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196" w:rsidRPr="00411B7A" w:rsidRDefault="002B6DBD" w:rsidP="00411B7A">
      <w:pPr>
        <w:spacing w:line="360" w:lineRule="auto"/>
        <w:ind w:firstLine="709"/>
        <w:jc w:val="both"/>
        <w:rPr>
          <w:b/>
          <w:color w:val="000000"/>
          <w:sz w:val="28"/>
          <w:szCs w:val="28"/>
        </w:rPr>
      </w:pPr>
      <w:bookmarkStart w:id="0" w:name="_Toc259641007"/>
      <w:bookmarkStart w:id="1" w:name="_Toc262456652"/>
      <w:r w:rsidRPr="00411B7A">
        <w:rPr>
          <w:b/>
          <w:color w:val="000000"/>
          <w:sz w:val="28"/>
          <w:szCs w:val="28"/>
        </w:rPr>
        <w:t>Введение</w:t>
      </w:r>
      <w:bookmarkEnd w:id="0"/>
      <w:bookmarkEnd w:id="1"/>
    </w:p>
    <w:p w:rsidR="00112196" w:rsidRPr="00411B7A" w:rsidRDefault="00112196" w:rsidP="00411B7A">
      <w:pPr>
        <w:spacing w:line="360" w:lineRule="auto"/>
        <w:ind w:firstLine="709"/>
        <w:jc w:val="both"/>
        <w:rPr>
          <w:color w:val="000000"/>
          <w:sz w:val="28"/>
          <w:szCs w:val="28"/>
        </w:rPr>
      </w:pPr>
    </w:p>
    <w:p w:rsidR="00112196" w:rsidRPr="00411B7A" w:rsidRDefault="00112196" w:rsidP="00411B7A">
      <w:pPr>
        <w:pStyle w:val="ab"/>
        <w:spacing w:line="360" w:lineRule="auto"/>
        <w:ind w:firstLine="709"/>
        <w:jc w:val="both"/>
        <w:rPr>
          <w:color w:val="000000"/>
          <w:sz w:val="28"/>
        </w:rPr>
      </w:pPr>
      <w:r w:rsidRPr="00411B7A">
        <w:rPr>
          <w:color w:val="000000"/>
          <w:sz w:val="28"/>
        </w:rPr>
        <w:t>Анализ финансового состояния предприятия представляет собой оценку прошлого и текущего финансового положения и результатов деятельности предприятия. Однако при этом главной целью является оценка финансово</w:t>
      </w:r>
      <w:r w:rsidR="00411B7A">
        <w:rPr>
          <w:color w:val="000000"/>
          <w:sz w:val="28"/>
        </w:rPr>
        <w:t xml:space="preserve"> –</w:t>
      </w:r>
      <w:r w:rsidR="00411B7A" w:rsidRPr="00411B7A">
        <w:rPr>
          <w:color w:val="000000"/>
          <w:sz w:val="28"/>
        </w:rPr>
        <w:t xml:space="preserve"> хо</w:t>
      </w:r>
      <w:r w:rsidRPr="00411B7A">
        <w:rPr>
          <w:color w:val="000000"/>
          <w:sz w:val="28"/>
        </w:rPr>
        <w:t>зяйственной деятельности предприятия относительно будущих условий существования.</w:t>
      </w:r>
    </w:p>
    <w:p w:rsidR="00112196" w:rsidRPr="00411B7A" w:rsidRDefault="00112196" w:rsidP="00411B7A">
      <w:pPr>
        <w:pStyle w:val="ab"/>
        <w:spacing w:line="360" w:lineRule="auto"/>
        <w:ind w:firstLine="709"/>
        <w:jc w:val="both"/>
        <w:rPr>
          <w:color w:val="000000"/>
          <w:sz w:val="28"/>
        </w:rPr>
      </w:pPr>
      <w:r w:rsidRPr="00411B7A">
        <w:rPr>
          <w:color w:val="000000"/>
          <w:sz w:val="28"/>
        </w:rPr>
        <w:t>Финансовое состояние предприятия характеризуется</w:t>
      </w:r>
      <w:r w:rsidR="00411B7A">
        <w:rPr>
          <w:color w:val="000000"/>
          <w:sz w:val="28"/>
        </w:rPr>
        <w:t xml:space="preserve"> </w:t>
      </w:r>
      <w:r w:rsidRPr="00411B7A">
        <w:rPr>
          <w:color w:val="000000"/>
          <w:sz w:val="28"/>
        </w:rPr>
        <w:t>совокупностью показателей, отражающих процесс формирования и использования его финансовых средств.</w:t>
      </w:r>
    </w:p>
    <w:p w:rsidR="00112196" w:rsidRPr="00411B7A" w:rsidRDefault="00112196" w:rsidP="00411B7A">
      <w:pPr>
        <w:pStyle w:val="ab"/>
        <w:spacing w:line="360" w:lineRule="auto"/>
        <w:ind w:firstLine="709"/>
        <w:jc w:val="both"/>
        <w:rPr>
          <w:color w:val="000000"/>
          <w:sz w:val="28"/>
        </w:rPr>
      </w:pPr>
      <w:r w:rsidRPr="00411B7A">
        <w:rPr>
          <w:color w:val="000000"/>
          <w:sz w:val="28"/>
        </w:rPr>
        <w:t>Управление любым предприятием требует, прежде всего, знания его исходного состояния, сведений о том, как существовал и развивался объект в периоды, предшествовавшие настоящему. Лишь получив достаточно полную и достоверную информацию о деятельности предприятия в прошлом, о сложившихся тенденциях в его функционировании и развитии, можно вырабатывать уверенные управленческие решения и программы развития предприятия на будущие периоды.</w:t>
      </w:r>
    </w:p>
    <w:p w:rsidR="00112196" w:rsidRPr="00411B7A" w:rsidRDefault="00112196" w:rsidP="00411B7A">
      <w:pPr>
        <w:pStyle w:val="ab"/>
        <w:spacing w:line="360" w:lineRule="auto"/>
        <w:ind w:firstLine="709"/>
        <w:jc w:val="both"/>
        <w:rPr>
          <w:color w:val="000000"/>
          <w:sz w:val="28"/>
        </w:rPr>
      </w:pPr>
      <w:r w:rsidRPr="00411B7A">
        <w:rPr>
          <w:color w:val="000000"/>
          <w:sz w:val="28"/>
        </w:rPr>
        <w:t>Потребности в финансовом анализе существуют всегда, независимо от вида экономических отношений, складывающихся в обществе, но акцепты, делающиеся в его процессе, различны, они зависят от социально-экономических условий.</w:t>
      </w:r>
    </w:p>
    <w:p w:rsidR="00112196" w:rsidRPr="00411B7A" w:rsidRDefault="00112196" w:rsidP="00411B7A">
      <w:pPr>
        <w:pStyle w:val="ab"/>
        <w:spacing w:line="360" w:lineRule="auto"/>
        <w:ind w:firstLine="709"/>
        <w:jc w:val="both"/>
        <w:rPr>
          <w:color w:val="000000"/>
          <w:sz w:val="28"/>
        </w:rPr>
      </w:pPr>
      <w:r w:rsidRPr="00411B7A">
        <w:rPr>
          <w:color w:val="000000"/>
          <w:sz w:val="28"/>
        </w:rPr>
        <w:t>Конечный результат деятельности предприятия интересует не только работников самого предприятия, но и его партнеров по экономической деятельности, государственные, финансовые, налоговые органы и др.</w:t>
      </w:r>
    </w:p>
    <w:p w:rsidR="00112196" w:rsidRPr="00411B7A" w:rsidRDefault="00112196" w:rsidP="00411B7A">
      <w:pPr>
        <w:pStyle w:val="ab"/>
        <w:spacing w:line="360" w:lineRule="auto"/>
        <w:ind w:firstLine="709"/>
        <w:jc w:val="both"/>
        <w:rPr>
          <w:color w:val="000000"/>
          <w:sz w:val="28"/>
        </w:rPr>
      </w:pPr>
      <w:r w:rsidRPr="00411B7A">
        <w:rPr>
          <w:color w:val="000000"/>
          <w:sz w:val="28"/>
        </w:rPr>
        <w:t>Острая необходимость в финансовом анализе возникает в ходе преобразования организационно-правовых структур и реорганизации существующих предприятий, в процессе приватизации и акционирования, а также при выработке мер по поддержке и оздоровлению несостоятельных государственных предприятий (банкротов).</w:t>
      </w:r>
    </w:p>
    <w:p w:rsidR="00112196" w:rsidRPr="00411B7A" w:rsidRDefault="00112196" w:rsidP="00411B7A">
      <w:pPr>
        <w:pStyle w:val="ab"/>
        <w:spacing w:line="360" w:lineRule="auto"/>
        <w:ind w:firstLine="709"/>
        <w:jc w:val="both"/>
        <w:rPr>
          <w:color w:val="000000"/>
          <w:sz w:val="28"/>
        </w:rPr>
      </w:pPr>
      <w:r w:rsidRPr="00411B7A">
        <w:rPr>
          <w:color w:val="000000"/>
          <w:sz w:val="28"/>
        </w:rPr>
        <w:t>Движение любых товарно-материальных ценностей, трудовых и материальных ресурсов сопровождается образованием и расходованием денежных средств, поэтому финансовое состояние хозяйствующего субъекта отражает все стороны его производственно-торговой деятельности.</w:t>
      </w:r>
    </w:p>
    <w:p w:rsidR="00112196" w:rsidRPr="00411B7A" w:rsidRDefault="00112196" w:rsidP="00411B7A">
      <w:pPr>
        <w:pStyle w:val="ab"/>
        <w:spacing w:line="360" w:lineRule="auto"/>
        <w:ind w:firstLine="709"/>
        <w:jc w:val="both"/>
        <w:rPr>
          <w:color w:val="000000"/>
          <w:sz w:val="28"/>
        </w:rPr>
      </w:pPr>
      <w:r w:rsidRPr="00411B7A">
        <w:rPr>
          <w:color w:val="000000"/>
          <w:sz w:val="28"/>
        </w:rPr>
        <w:t>Анализ финансового состояния представляет собой глубокое, научно обоснованное исследование финансовых отношений и движения финансовых ресурсов в едином производственно-торговом процессе.</w:t>
      </w:r>
    </w:p>
    <w:p w:rsidR="00112196" w:rsidRPr="00411B7A" w:rsidRDefault="00112196" w:rsidP="00411B7A">
      <w:pPr>
        <w:pStyle w:val="ab"/>
        <w:spacing w:line="360" w:lineRule="auto"/>
        <w:ind w:firstLine="709"/>
        <w:jc w:val="both"/>
        <w:rPr>
          <w:bCs/>
          <w:color w:val="000000"/>
          <w:sz w:val="28"/>
        </w:rPr>
      </w:pPr>
      <w:r w:rsidRPr="00411B7A">
        <w:rPr>
          <w:color w:val="000000"/>
          <w:sz w:val="28"/>
        </w:rPr>
        <w:t xml:space="preserve">Бухгалтерская отчетность является информационной базой финансового анализа. Важными источниками информации являются: Баланс предприятия (форма </w:t>
      </w:r>
      <w:r w:rsidR="00411B7A">
        <w:rPr>
          <w:color w:val="000000"/>
          <w:sz w:val="28"/>
        </w:rPr>
        <w:t>№</w:t>
      </w:r>
      <w:r w:rsidR="00411B7A" w:rsidRPr="00411B7A">
        <w:rPr>
          <w:color w:val="000000"/>
          <w:sz w:val="28"/>
        </w:rPr>
        <w:t>1</w:t>
      </w:r>
      <w:r w:rsidRPr="00411B7A">
        <w:rPr>
          <w:color w:val="000000"/>
          <w:sz w:val="28"/>
        </w:rPr>
        <w:t xml:space="preserve">), Отчет о прибылях и убытках (форма </w:t>
      </w:r>
      <w:r w:rsidR="00411B7A">
        <w:rPr>
          <w:color w:val="000000"/>
          <w:sz w:val="28"/>
        </w:rPr>
        <w:t>№</w:t>
      </w:r>
      <w:r w:rsidR="00411B7A" w:rsidRPr="00411B7A">
        <w:rPr>
          <w:color w:val="000000"/>
          <w:sz w:val="28"/>
        </w:rPr>
        <w:t>2</w:t>
      </w:r>
      <w:r w:rsidRPr="00411B7A">
        <w:rPr>
          <w:color w:val="000000"/>
          <w:sz w:val="28"/>
        </w:rPr>
        <w:t xml:space="preserve">), Отчет об изменения капитала (форма </w:t>
      </w:r>
      <w:r w:rsidR="00411B7A">
        <w:rPr>
          <w:color w:val="000000"/>
          <w:sz w:val="28"/>
        </w:rPr>
        <w:t>№</w:t>
      </w:r>
      <w:r w:rsidR="00411B7A" w:rsidRPr="00411B7A">
        <w:rPr>
          <w:color w:val="000000"/>
          <w:sz w:val="28"/>
        </w:rPr>
        <w:t>3</w:t>
      </w:r>
      <w:r w:rsidRPr="00411B7A">
        <w:rPr>
          <w:color w:val="000000"/>
          <w:sz w:val="28"/>
        </w:rPr>
        <w:t xml:space="preserve">), Отчет о движении денежных средств (форма </w:t>
      </w:r>
      <w:r w:rsidR="00411B7A">
        <w:rPr>
          <w:color w:val="000000"/>
          <w:sz w:val="28"/>
        </w:rPr>
        <w:t>№</w:t>
      </w:r>
      <w:r w:rsidR="00411B7A" w:rsidRPr="00411B7A">
        <w:rPr>
          <w:color w:val="000000"/>
          <w:sz w:val="28"/>
        </w:rPr>
        <w:t>4</w:t>
      </w:r>
      <w:r w:rsidRPr="00411B7A">
        <w:rPr>
          <w:color w:val="000000"/>
          <w:sz w:val="28"/>
        </w:rPr>
        <w:t xml:space="preserve">), Приложение к бухгалтерскому балансу (форма </w:t>
      </w:r>
      <w:r w:rsidR="00411B7A">
        <w:rPr>
          <w:color w:val="000000"/>
          <w:sz w:val="28"/>
        </w:rPr>
        <w:t>№</w:t>
      </w:r>
      <w:r w:rsidR="00411B7A" w:rsidRPr="00411B7A">
        <w:rPr>
          <w:color w:val="000000"/>
          <w:sz w:val="28"/>
        </w:rPr>
        <w:t>5</w:t>
      </w:r>
      <w:r w:rsidRPr="00411B7A">
        <w:rPr>
          <w:color w:val="000000"/>
          <w:sz w:val="28"/>
        </w:rPr>
        <w:t>), статистическая отчетность. Информация содержащаяся в бухгалтерской и статистической отчетности, выходит за пределы хозяйствующего субъекта и является открытой для внешних пользователей.</w:t>
      </w:r>
    </w:p>
    <w:p w:rsidR="00112196" w:rsidRPr="00411B7A" w:rsidRDefault="00112196" w:rsidP="00411B7A">
      <w:pPr>
        <w:pStyle w:val="ab"/>
        <w:spacing w:line="360" w:lineRule="auto"/>
        <w:ind w:firstLine="709"/>
        <w:jc w:val="both"/>
        <w:rPr>
          <w:color w:val="000000"/>
          <w:sz w:val="28"/>
        </w:rPr>
      </w:pPr>
      <w:r w:rsidRPr="00411B7A">
        <w:rPr>
          <w:color w:val="000000"/>
          <w:sz w:val="28"/>
        </w:rPr>
        <w:t>Пользователи финансовых отчетов организации подразделяются на внутренних и внешних. Внутренним пользователем является администрация организации, а в роли внешних пользователей выступают кредиторы и инвесторы. Кредиторы предоставляют организации займы, принимают векселя, по которым получают предусмотренные договорами проценты. Кредиторы, предоставляя заемные средства, рассчитывают на их погашение в установленные сроки. Инвесторы покупают акции не только с целью получения дивидендов по ним, но и рассчитывают увеличить их рыночную стоимость.</w:t>
      </w:r>
    </w:p>
    <w:p w:rsidR="00112196" w:rsidRPr="00411B7A" w:rsidRDefault="00112196" w:rsidP="00411B7A">
      <w:pPr>
        <w:pStyle w:val="ab"/>
        <w:spacing w:line="360" w:lineRule="auto"/>
        <w:ind w:firstLine="709"/>
        <w:jc w:val="both"/>
        <w:rPr>
          <w:color w:val="000000"/>
          <w:sz w:val="28"/>
        </w:rPr>
      </w:pPr>
      <w:r w:rsidRPr="00411B7A">
        <w:rPr>
          <w:color w:val="000000"/>
          <w:sz w:val="28"/>
        </w:rPr>
        <w:t>Конечно, при этом кредиторы и инвесторы подвергаются риску:</w:t>
      </w:r>
    </w:p>
    <w:p w:rsidR="00112196" w:rsidRPr="00411B7A" w:rsidRDefault="00411B7A" w:rsidP="00411B7A">
      <w:pPr>
        <w:pStyle w:val="ab"/>
        <w:spacing w:line="360" w:lineRule="auto"/>
        <w:ind w:firstLine="709"/>
        <w:jc w:val="both"/>
        <w:rPr>
          <w:color w:val="000000"/>
          <w:sz w:val="28"/>
        </w:rPr>
      </w:pPr>
      <w:r>
        <w:rPr>
          <w:color w:val="000000"/>
          <w:sz w:val="28"/>
        </w:rPr>
        <w:t>– </w:t>
      </w:r>
      <w:r w:rsidR="00112196" w:rsidRPr="00411B7A">
        <w:rPr>
          <w:color w:val="000000"/>
          <w:sz w:val="28"/>
        </w:rPr>
        <w:t>организация-должник может не расплатиться с кредитором по взятым кредитам;</w:t>
      </w:r>
    </w:p>
    <w:p w:rsidR="00112196" w:rsidRPr="00411B7A" w:rsidRDefault="00411B7A" w:rsidP="00411B7A">
      <w:pPr>
        <w:pStyle w:val="ab"/>
        <w:spacing w:line="360" w:lineRule="auto"/>
        <w:ind w:firstLine="709"/>
        <w:jc w:val="both"/>
        <w:rPr>
          <w:color w:val="000000"/>
          <w:sz w:val="28"/>
        </w:rPr>
      </w:pPr>
      <w:r>
        <w:rPr>
          <w:color w:val="000000"/>
          <w:sz w:val="28"/>
        </w:rPr>
        <w:t>– </w:t>
      </w:r>
      <w:r w:rsidR="00112196" w:rsidRPr="00411B7A">
        <w:rPr>
          <w:color w:val="000000"/>
          <w:sz w:val="28"/>
        </w:rPr>
        <w:t>инвестор может не получить дивиденды;</w:t>
      </w:r>
    </w:p>
    <w:p w:rsidR="00112196" w:rsidRPr="00411B7A" w:rsidRDefault="00411B7A" w:rsidP="00411B7A">
      <w:pPr>
        <w:pStyle w:val="ab"/>
        <w:spacing w:line="360" w:lineRule="auto"/>
        <w:ind w:firstLine="709"/>
        <w:jc w:val="both"/>
        <w:rPr>
          <w:color w:val="000000"/>
          <w:sz w:val="28"/>
        </w:rPr>
      </w:pPr>
      <w:r>
        <w:rPr>
          <w:color w:val="000000"/>
          <w:sz w:val="28"/>
        </w:rPr>
        <w:t>– </w:t>
      </w:r>
      <w:r w:rsidR="00112196" w:rsidRPr="00411B7A">
        <w:rPr>
          <w:color w:val="000000"/>
          <w:sz w:val="28"/>
        </w:rPr>
        <w:t>цена на акции может упасть, а не возрасти.</w:t>
      </w:r>
    </w:p>
    <w:p w:rsidR="00112196" w:rsidRPr="00411B7A" w:rsidRDefault="00112196" w:rsidP="00411B7A">
      <w:pPr>
        <w:pStyle w:val="ab"/>
        <w:spacing w:line="360" w:lineRule="auto"/>
        <w:ind w:firstLine="709"/>
        <w:jc w:val="both"/>
        <w:rPr>
          <w:color w:val="000000"/>
          <w:sz w:val="28"/>
        </w:rPr>
      </w:pPr>
      <w:r w:rsidRPr="00411B7A">
        <w:rPr>
          <w:color w:val="000000"/>
          <w:sz w:val="28"/>
        </w:rPr>
        <w:t>Перед принятием решения о предоставлении займа или покупке акций как кредитор, так и инвестор осуществляют анализ финансового положения организации, который заключается в оценке результатов ее деятельности в прошлом и настоящем и в прогнозе ее финансового положения в будущем.</w:t>
      </w:r>
    </w:p>
    <w:p w:rsidR="00112196" w:rsidRPr="00411B7A" w:rsidRDefault="00112196" w:rsidP="00411B7A">
      <w:pPr>
        <w:pStyle w:val="ab"/>
        <w:spacing w:line="360" w:lineRule="auto"/>
        <w:ind w:firstLine="709"/>
        <w:jc w:val="both"/>
        <w:rPr>
          <w:color w:val="000000"/>
          <w:sz w:val="28"/>
        </w:rPr>
      </w:pPr>
      <w:r w:rsidRPr="00411B7A">
        <w:rPr>
          <w:color w:val="000000"/>
          <w:sz w:val="28"/>
        </w:rPr>
        <w:t>Результаты деятельности организации за прошедшие годы могут быть хорошим индикатором перспектив развития.</w:t>
      </w:r>
    </w:p>
    <w:p w:rsidR="00112196" w:rsidRPr="00411B7A" w:rsidRDefault="00112196" w:rsidP="00411B7A">
      <w:pPr>
        <w:pStyle w:val="ab"/>
        <w:spacing w:line="360" w:lineRule="auto"/>
        <w:ind w:firstLine="709"/>
        <w:jc w:val="both"/>
        <w:rPr>
          <w:color w:val="000000"/>
          <w:sz w:val="28"/>
        </w:rPr>
      </w:pPr>
      <w:r w:rsidRPr="00411B7A">
        <w:rPr>
          <w:color w:val="000000"/>
          <w:sz w:val="28"/>
        </w:rPr>
        <w:t>Объект исследования ОАО «Сибирьтелком», основное направление деятельности которого – связь.</w:t>
      </w:r>
    </w:p>
    <w:p w:rsidR="005970DD" w:rsidRPr="00411B7A" w:rsidRDefault="005970DD" w:rsidP="00411B7A">
      <w:pPr>
        <w:pStyle w:val="ab"/>
        <w:spacing w:line="360" w:lineRule="auto"/>
        <w:ind w:firstLine="709"/>
        <w:jc w:val="both"/>
        <w:rPr>
          <w:color w:val="000000"/>
          <w:sz w:val="28"/>
        </w:rPr>
      </w:pPr>
      <w:r w:rsidRPr="00411B7A">
        <w:rPr>
          <w:color w:val="000000"/>
          <w:sz w:val="28"/>
        </w:rPr>
        <w:t>Предмет исследования – финансовое состояние ОАО «Сибирьтелком».</w:t>
      </w:r>
    </w:p>
    <w:p w:rsidR="005970DD" w:rsidRPr="00411B7A" w:rsidRDefault="005970DD" w:rsidP="00411B7A">
      <w:pPr>
        <w:pStyle w:val="ab"/>
        <w:spacing w:line="360" w:lineRule="auto"/>
        <w:ind w:firstLine="709"/>
        <w:jc w:val="both"/>
        <w:rPr>
          <w:color w:val="000000"/>
          <w:sz w:val="28"/>
        </w:rPr>
      </w:pPr>
      <w:r w:rsidRPr="00411B7A">
        <w:rPr>
          <w:color w:val="000000"/>
          <w:sz w:val="28"/>
        </w:rPr>
        <w:t>Цель данной работы – провести анализ финансового состояния ОАО «Сибирьтелком» на основе данных бухгалтерской отчетности предприятия за 2007</w:t>
      </w:r>
      <w:r w:rsidR="00411B7A">
        <w:rPr>
          <w:color w:val="000000"/>
          <w:sz w:val="28"/>
        </w:rPr>
        <w:t>–</w:t>
      </w:r>
      <w:r w:rsidR="00411B7A" w:rsidRPr="00411B7A">
        <w:rPr>
          <w:color w:val="000000"/>
          <w:sz w:val="28"/>
        </w:rPr>
        <w:t>2</w:t>
      </w:r>
      <w:r w:rsidRPr="00411B7A">
        <w:rPr>
          <w:color w:val="000000"/>
          <w:sz w:val="28"/>
        </w:rPr>
        <w:t>009</w:t>
      </w:r>
      <w:r w:rsidR="00411B7A">
        <w:rPr>
          <w:color w:val="000000"/>
          <w:sz w:val="28"/>
        </w:rPr>
        <w:t> </w:t>
      </w:r>
      <w:r w:rsidR="00411B7A" w:rsidRPr="00411B7A">
        <w:rPr>
          <w:color w:val="000000"/>
          <w:sz w:val="28"/>
        </w:rPr>
        <w:t>гг</w:t>
      </w:r>
      <w:r w:rsidRPr="00411B7A">
        <w:rPr>
          <w:color w:val="000000"/>
          <w:sz w:val="28"/>
        </w:rPr>
        <w:t>.</w:t>
      </w:r>
    </w:p>
    <w:p w:rsidR="00112196" w:rsidRPr="00411B7A" w:rsidRDefault="00112196" w:rsidP="00411B7A">
      <w:pPr>
        <w:pStyle w:val="ab"/>
        <w:spacing w:line="360" w:lineRule="auto"/>
        <w:ind w:firstLine="709"/>
        <w:jc w:val="both"/>
        <w:rPr>
          <w:color w:val="000000"/>
          <w:sz w:val="28"/>
        </w:rPr>
      </w:pPr>
      <w:r w:rsidRPr="00411B7A">
        <w:rPr>
          <w:color w:val="000000"/>
          <w:sz w:val="28"/>
        </w:rPr>
        <w:t>Задачи, поставленные в рамках достижения цели:</w:t>
      </w:r>
    </w:p>
    <w:p w:rsidR="00112196" w:rsidRPr="00411B7A" w:rsidRDefault="00411B7A" w:rsidP="00411B7A">
      <w:pPr>
        <w:spacing w:line="360" w:lineRule="auto"/>
        <w:ind w:firstLine="709"/>
        <w:jc w:val="both"/>
        <w:rPr>
          <w:rStyle w:val="a6"/>
          <w:b w:val="0"/>
          <w:color w:val="000000"/>
          <w:sz w:val="28"/>
          <w:szCs w:val="28"/>
        </w:rPr>
      </w:pPr>
      <w:r>
        <w:rPr>
          <w:rStyle w:val="a6"/>
          <w:b w:val="0"/>
          <w:color w:val="000000"/>
          <w:sz w:val="28"/>
          <w:szCs w:val="28"/>
        </w:rPr>
        <w:t>– </w:t>
      </w:r>
      <w:r w:rsidR="00112196" w:rsidRPr="00411B7A">
        <w:rPr>
          <w:rStyle w:val="a6"/>
          <w:b w:val="0"/>
          <w:color w:val="000000"/>
          <w:sz w:val="28"/>
          <w:szCs w:val="28"/>
        </w:rPr>
        <w:t>изучить роль, состав и аналитические возможности бухгалтерского баланса;</w:t>
      </w:r>
    </w:p>
    <w:p w:rsidR="00112196" w:rsidRPr="00411B7A" w:rsidRDefault="00411B7A" w:rsidP="00411B7A">
      <w:pPr>
        <w:spacing w:line="360" w:lineRule="auto"/>
        <w:ind w:firstLine="709"/>
        <w:jc w:val="both"/>
        <w:rPr>
          <w:rStyle w:val="a6"/>
          <w:b w:val="0"/>
          <w:color w:val="000000"/>
          <w:sz w:val="28"/>
          <w:szCs w:val="28"/>
        </w:rPr>
      </w:pPr>
      <w:r>
        <w:rPr>
          <w:rStyle w:val="a6"/>
          <w:b w:val="0"/>
          <w:color w:val="000000"/>
          <w:sz w:val="28"/>
          <w:szCs w:val="28"/>
        </w:rPr>
        <w:t>– </w:t>
      </w:r>
      <w:r w:rsidR="00112196" w:rsidRPr="00411B7A">
        <w:rPr>
          <w:rStyle w:val="a6"/>
          <w:b w:val="0"/>
          <w:color w:val="000000"/>
          <w:sz w:val="28"/>
          <w:szCs w:val="28"/>
        </w:rPr>
        <w:t>рассмотреть порядок проведения финансового анализа предприятия;</w:t>
      </w:r>
    </w:p>
    <w:p w:rsidR="00112196" w:rsidRPr="00411B7A" w:rsidRDefault="00411B7A" w:rsidP="00411B7A">
      <w:pPr>
        <w:spacing w:line="360" w:lineRule="auto"/>
        <w:ind w:firstLine="709"/>
        <w:jc w:val="both"/>
        <w:rPr>
          <w:rStyle w:val="a6"/>
          <w:b w:val="0"/>
          <w:color w:val="000000"/>
          <w:sz w:val="28"/>
          <w:szCs w:val="28"/>
        </w:rPr>
      </w:pPr>
      <w:r>
        <w:rPr>
          <w:rStyle w:val="a6"/>
          <w:b w:val="0"/>
          <w:color w:val="000000"/>
          <w:sz w:val="28"/>
          <w:szCs w:val="28"/>
        </w:rPr>
        <w:t>– </w:t>
      </w:r>
      <w:r w:rsidR="00112196" w:rsidRPr="00411B7A">
        <w:rPr>
          <w:rStyle w:val="a6"/>
          <w:b w:val="0"/>
          <w:color w:val="000000"/>
          <w:sz w:val="28"/>
          <w:szCs w:val="28"/>
        </w:rPr>
        <w:t>осуществить непосредственно анализ финансового состояния анализируемого предприятия;</w:t>
      </w:r>
    </w:p>
    <w:p w:rsidR="00112196" w:rsidRPr="00411B7A" w:rsidRDefault="00411B7A" w:rsidP="00411B7A">
      <w:pPr>
        <w:spacing w:line="360" w:lineRule="auto"/>
        <w:ind w:firstLine="709"/>
        <w:jc w:val="both"/>
        <w:rPr>
          <w:rStyle w:val="a6"/>
          <w:b w:val="0"/>
          <w:color w:val="000000"/>
          <w:sz w:val="28"/>
          <w:szCs w:val="28"/>
        </w:rPr>
      </w:pPr>
      <w:r>
        <w:rPr>
          <w:rStyle w:val="a6"/>
          <w:b w:val="0"/>
          <w:color w:val="000000"/>
          <w:sz w:val="28"/>
          <w:szCs w:val="28"/>
        </w:rPr>
        <w:t>– </w:t>
      </w:r>
      <w:r w:rsidR="00112196" w:rsidRPr="00411B7A">
        <w:rPr>
          <w:rStyle w:val="a6"/>
          <w:b w:val="0"/>
          <w:color w:val="000000"/>
          <w:sz w:val="28"/>
          <w:szCs w:val="28"/>
        </w:rPr>
        <w:t>предложить мероприятия по улучшению финансового состояния и устранения узких мест в финансово-хозяйственной деятельности организации.</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Работа состоит из трех глав, введения, заключения, списка литературы и приложений.</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Во введении обоснована актуальность выбранной темы исследования.</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В первой главе представлены теоретические аспекты, отражающие роль и значение финансовой отчетности в проведении анализа, а также алгоритм и схема проведения финансового анализа предприятия.</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 xml:space="preserve">Во второй главе приведена </w:t>
      </w:r>
      <w:r w:rsidR="005970DD" w:rsidRPr="00411B7A">
        <w:rPr>
          <w:rStyle w:val="a6"/>
          <w:b w:val="0"/>
          <w:color w:val="000000"/>
          <w:sz w:val="28"/>
          <w:szCs w:val="28"/>
        </w:rPr>
        <w:t xml:space="preserve">экономическая </w:t>
      </w:r>
      <w:r w:rsidRPr="00411B7A">
        <w:rPr>
          <w:rStyle w:val="a6"/>
          <w:b w:val="0"/>
          <w:color w:val="000000"/>
          <w:sz w:val="28"/>
          <w:szCs w:val="28"/>
        </w:rPr>
        <w:t xml:space="preserve">характеристика предприятия </w:t>
      </w:r>
      <w:r w:rsidRPr="00411B7A">
        <w:rPr>
          <w:color w:val="000000"/>
          <w:sz w:val="28"/>
        </w:rPr>
        <w:t>ОАО «Сибирьтелком»</w:t>
      </w:r>
      <w:r w:rsidRPr="00411B7A">
        <w:rPr>
          <w:rStyle w:val="a6"/>
          <w:b w:val="0"/>
          <w:color w:val="000000"/>
          <w:sz w:val="28"/>
          <w:szCs w:val="28"/>
        </w:rPr>
        <w:t>.</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 xml:space="preserve">Третья глава посвящена анализу основных показателей финансовой отчетности </w:t>
      </w:r>
      <w:r w:rsidRPr="00411B7A">
        <w:rPr>
          <w:color w:val="000000"/>
          <w:sz w:val="28"/>
        </w:rPr>
        <w:t xml:space="preserve">ОАО «Сибирьтелком», а также </w:t>
      </w:r>
      <w:r w:rsidR="005970DD" w:rsidRPr="00411B7A">
        <w:rPr>
          <w:color w:val="000000"/>
          <w:sz w:val="28"/>
        </w:rPr>
        <w:t>мероприятиям по улучшению финансового состояния.</w:t>
      </w:r>
    </w:p>
    <w:p w:rsidR="00112196" w:rsidRDefault="00112196" w:rsidP="00411B7A">
      <w:pPr>
        <w:spacing w:line="360" w:lineRule="auto"/>
        <w:ind w:firstLine="709"/>
        <w:jc w:val="both"/>
        <w:rPr>
          <w:color w:val="000000"/>
          <w:sz w:val="28"/>
          <w:szCs w:val="28"/>
        </w:rPr>
      </w:pPr>
    </w:p>
    <w:p w:rsidR="002B6DBD" w:rsidRPr="00411B7A" w:rsidRDefault="002B6DBD" w:rsidP="00411B7A">
      <w:pPr>
        <w:spacing w:line="360" w:lineRule="auto"/>
        <w:ind w:firstLine="709"/>
        <w:jc w:val="both"/>
        <w:rPr>
          <w:color w:val="000000"/>
          <w:sz w:val="28"/>
          <w:szCs w:val="28"/>
        </w:rPr>
      </w:pPr>
    </w:p>
    <w:p w:rsidR="00112196" w:rsidRPr="00411B7A" w:rsidRDefault="00112196" w:rsidP="00411B7A">
      <w:pPr>
        <w:spacing w:line="360" w:lineRule="auto"/>
        <w:ind w:firstLine="709"/>
        <w:jc w:val="both"/>
        <w:rPr>
          <w:b/>
          <w:color w:val="000000"/>
          <w:sz w:val="28"/>
          <w:szCs w:val="28"/>
        </w:rPr>
      </w:pPr>
      <w:r w:rsidRPr="00411B7A">
        <w:rPr>
          <w:color w:val="000000"/>
          <w:sz w:val="28"/>
          <w:szCs w:val="28"/>
        </w:rPr>
        <w:br w:type="page"/>
      </w:r>
      <w:bookmarkStart w:id="2" w:name="_Toc229209007"/>
      <w:bookmarkStart w:id="3" w:name="_Toc259641008"/>
      <w:bookmarkStart w:id="4" w:name="_Toc262456653"/>
      <w:r w:rsidRPr="00411B7A">
        <w:rPr>
          <w:b/>
          <w:color w:val="000000"/>
          <w:sz w:val="28"/>
          <w:szCs w:val="28"/>
        </w:rPr>
        <w:t xml:space="preserve">1. </w:t>
      </w:r>
      <w:r w:rsidR="002B6DBD" w:rsidRPr="00411B7A">
        <w:rPr>
          <w:b/>
          <w:color w:val="000000"/>
          <w:sz w:val="28"/>
          <w:szCs w:val="28"/>
        </w:rPr>
        <w:t>Теоретические аспекты анализа финансового состояния предприятия</w:t>
      </w:r>
      <w:bookmarkEnd w:id="2"/>
      <w:bookmarkEnd w:id="3"/>
      <w:bookmarkEnd w:id="4"/>
    </w:p>
    <w:p w:rsidR="002B6DBD" w:rsidRPr="002B6DBD" w:rsidRDefault="002B6DBD" w:rsidP="00411B7A">
      <w:pPr>
        <w:spacing w:line="360" w:lineRule="auto"/>
        <w:ind w:firstLine="709"/>
        <w:jc w:val="both"/>
        <w:rPr>
          <w:color w:val="000000"/>
          <w:sz w:val="28"/>
          <w:szCs w:val="28"/>
        </w:rPr>
      </w:pPr>
      <w:bookmarkStart w:id="5" w:name="_Toc233031235"/>
      <w:bookmarkStart w:id="6" w:name="_Toc259641009"/>
      <w:bookmarkStart w:id="7" w:name="_Toc262456654"/>
    </w:p>
    <w:p w:rsidR="00112196" w:rsidRPr="00411B7A" w:rsidRDefault="00112196" w:rsidP="00411B7A">
      <w:pPr>
        <w:spacing w:line="360" w:lineRule="auto"/>
        <w:ind w:firstLine="709"/>
        <w:jc w:val="both"/>
        <w:rPr>
          <w:b/>
          <w:color w:val="000000"/>
          <w:sz w:val="28"/>
          <w:szCs w:val="28"/>
        </w:rPr>
      </w:pPr>
      <w:r w:rsidRPr="00411B7A">
        <w:rPr>
          <w:b/>
          <w:color w:val="000000"/>
          <w:sz w:val="28"/>
          <w:szCs w:val="28"/>
        </w:rPr>
        <w:t>1.1 Роль и значение финансовой отчетности в управлении предприятием</w:t>
      </w:r>
      <w:bookmarkEnd w:id="5"/>
      <w:bookmarkEnd w:id="6"/>
      <w:bookmarkEnd w:id="7"/>
    </w:p>
    <w:p w:rsidR="00112196" w:rsidRPr="00411B7A" w:rsidRDefault="00112196" w:rsidP="00411B7A">
      <w:pPr>
        <w:spacing w:line="360" w:lineRule="auto"/>
        <w:ind w:firstLine="709"/>
        <w:jc w:val="both"/>
        <w:rPr>
          <w:rStyle w:val="a6"/>
          <w:b w:val="0"/>
          <w:color w:val="000000"/>
          <w:sz w:val="28"/>
          <w:szCs w:val="28"/>
        </w:rPr>
      </w:pP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Бухгалтерская (финансовая) отчетность – система показателей, отражающих имущественное и финансовое положение предприятия на отчетную дату, а также финансовые результаты деятельности предприятия за отчетный период.</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Основное требование, предъявляемое к бухгалтерской отчетности, состоит в том, что она должна давать достоверное и полное представление об имущественном и финансовом положении организации, об его изменениях, а также финансовых результатах деятельности.</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Бухгалтерская (финансовая) отчетность организаций (за исключением бюджетных) состоит из:</w:t>
      </w:r>
    </w:p>
    <w:p w:rsidR="00112196" w:rsidRPr="00411B7A" w:rsidRDefault="00411B7A" w:rsidP="00411B7A">
      <w:pPr>
        <w:spacing w:line="360" w:lineRule="auto"/>
        <w:ind w:firstLine="709"/>
        <w:jc w:val="both"/>
        <w:rPr>
          <w:rStyle w:val="a6"/>
          <w:b w:val="0"/>
          <w:color w:val="000000"/>
          <w:sz w:val="28"/>
          <w:szCs w:val="28"/>
        </w:rPr>
      </w:pPr>
      <w:r>
        <w:rPr>
          <w:rStyle w:val="a6"/>
          <w:b w:val="0"/>
          <w:color w:val="000000"/>
          <w:sz w:val="28"/>
          <w:szCs w:val="28"/>
        </w:rPr>
        <w:t xml:space="preserve">– </w:t>
      </w:r>
      <w:r w:rsidRPr="00411B7A">
        <w:rPr>
          <w:rStyle w:val="a6"/>
          <w:b w:val="0"/>
          <w:color w:val="000000"/>
          <w:sz w:val="28"/>
          <w:szCs w:val="28"/>
        </w:rPr>
        <w:t>б</w:t>
      </w:r>
      <w:r w:rsidR="00112196" w:rsidRPr="00411B7A">
        <w:rPr>
          <w:rStyle w:val="a6"/>
          <w:b w:val="0"/>
          <w:color w:val="000000"/>
          <w:sz w:val="28"/>
          <w:szCs w:val="28"/>
        </w:rPr>
        <w:t>ухгалтерского баланса;</w:t>
      </w:r>
    </w:p>
    <w:p w:rsidR="00112196" w:rsidRPr="00411B7A" w:rsidRDefault="00411B7A" w:rsidP="00411B7A">
      <w:pPr>
        <w:spacing w:line="360" w:lineRule="auto"/>
        <w:ind w:firstLine="709"/>
        <w:jc w:val="both"/>
        <w:rPr>
          <w:rStyle w:val="a6"/>
          <w:b w:val="0"/>
          <w:color w:val="000000"/>
          <w:sz w:val="28"/>
          <w:szCs w:val="28"/>
        </w:rPr>
      </w:pPr>
      <w:r>
        <w:rPr>
          <w:rStyle w:val="a6"/>
          <w:b w:val="0"/>
          <w:color w:val="000000"/>
          <w:sz w:val="28"/>
          <w:szCs w:val="28"/>
        </w:rPr>
        <w:t xml:space="preserve">– </w:t>
      </w:r>
      <w:r w:rsidRPr="00411B7A">
        <w:rPr>
          <w:rStyle w:val="a6"/>
          <w:b w:val="0"/>
          <w:color w:val="000000"/>
          <w:sz w:val="28"/>
          <w:szCs w:val="28"/>
        </w:rPr>
        <w:t>о</w:t>
      </w:r>
      <w:r w:rsidR="00112196" w:rsidRPr="00411B7A">
        <w:rPr>
          <w:rStyle w:val="a6"/>
          <w:b w:val="0"/>
          <w:color w:val="000000"/>
          <w:sz w:val="28"/>
          <w:szCs w:val="28"/>
        </w:rPr>
        <w:t>тчета о прибылях и убытках;</w:t>
      </w:r>
    </w:p>
    <w:p w:rsidR="00112196" w:rsidRPr="00411B7A" w:rsidRDefault="00411B7A" w:rsidP="00411B7A">
      <w:pPr>
        <w:spacing w:line="360" w:lineRule="auto"/>
        <w:ind w:firstLine="709"/>
        <w:jc w:val="both"/>
        <w:rPr>
          <w:rStyle w:val="a6"/>
          <w:b w:val="0"/>
          <w:color w:val="000000"/>
          <w:sz w:val="28"/>
          <w:szCs w:val="28"/>
        </w:rPr>
      </w:pPr>
      <w:r>
        <w:rPr>
          <w:rStyle w:val="a6"/>
          <w:b w:val="0"/>
          <w:color w:val="000000"/>
          <w:sz w:val="28"/>
          <w:szCs w:val="28"/>
        </w:rPr>
        <w:t xml:space="preserve">– </w:t>
      </w:r>
      <w:r w:rsidRPr="00411B7A">
        <w:rPr>
          <w:rStyle w:val="a6"/>
          <w:b w:val="0"/>
          <w:color w:val="000000"/>
          <w:sz w:val="28"/>
          <w:szCs w:val="28"/>
        </w:rPr>
        <w:t>п</w:t>
      </w:r>
      <w:r w:rsidR="00112196" w:rsidRPr="00411B7A">
        <w:rPr>
          <w:rStyle w:val="a6"/>
          <w:b w:val="0"/>
          <w:color w:val="000000"/>
          <w:sz w:val="28"/>
          <w:szCs w:val="28"/>
        </w:rPr>
        <w:t>риложений к ним, в частности отчета о движении денежных средств, приложения к бухгалтерскому балансу и иных отчетов, предусмотренных нормативными актами системы нормативного регулирования бухгалтерского учета;</w:t>
      </w:r>
    </w:p>
    <w:p w:rsidR="00112196" w:rsidRPr="00411B7A" w:rsidRDefault="00411B7A" w:rsidP="00411B7A">
      <w:pPr>
        <w:spacing w:line="360" w:lineRule="auto"/>
        <w:ind w:firstLine="709"/>
        <w:jc w:val="both"/>
        <w:rPr>
          <w:rStyle w:val="a6"/>
          <w:b w:val="0"/>
          <w:color w:val="000000"/>
          <w:sz w:val="28"/>
          <w:szCs w:val="28"/>
        </w:rPr>
      </w:pPr>
      <w:r>
        <w:rPr>
          <w:rStyle w:val="a6"/>
          <w:b w:val="0"/>
          <w:color w:val="000000"/>
          <w:sz w:val="28"/>
          <w:szCs w:val="28"/>
        </w:rPr>
        <w:t xml:space="preserve">– </w:t>
      </w:r>
      <w:r w:rsidRPr="00411B7A">
        <w:rPr>
          <w:rStyle w:val="a6"/>
          <w:b w:val="0"/>
          <w:color w:val="000000"/>
          <w:sz w:val="28"/>
          <w:szCs w:val="28"/>
        </w:rPr>
        <w:t>п</w:t>
      </w:r>
      <w:r w:rsidR="00112196" w:rsidRPr="00411B7A">
        <w:rPr>
          <w:rStyle w:val="a6"/>
          <w:b w:val="0"/>
          <w:color w:val="000000"/>
          <w:sz w:val="28"/>
          <w:szCs w:val="28"/>
        </w:rPr>
        <w:t>ояснительной записки;</w:t>
      </w:r>
    </w:p>
    <w:p w:rsidR="00112196" w:rsidRPr="00411B7A" w:rsidRDefault="00411B7A" w:rsidP="00411B7A">
      <w:pPr>
        <w:spacing w:line="360" w:lineRule="auto"/>
        <w:ind w:firstLine="709"/>
        <w:jc w:val="both"/>
        <w:rPr>
          <w:rStyle w:val="a6"/>
          <w:b w:val="0"/>
          <w:color w:val="000000"/>
          <w:sz w:val="28"/>
          <w:szCs w:val="28"/>
        </w:rPr>
      </w:pPr>
      <w:r>
        <w:rPr>
          <w:rStyle w:val="a6"/>
          <w:b w:val="0"/>
          <w:color w:val="000000"/>
          <w:sz w:val="28"/>
          <w:szCs w:val="28"/>
        </w:rPr>
        <w:t xml:space="preserve">– </w:t>
      </w:r>
      <w:r w:rsidRPr="00411B7A">
        <w:rPr>
          <w:rStyle w:val="a6"/>
          <w:b w:val="0"/>
          <w:color w:val="000000"/>
          <w:sz w:val="28"/>
          <w:szCs w:val="28"/>
        </w:rPr>
        <w:t>а</w:t>
      </w:r>
      <w:r w:rsidR="00112196" w:rsidRPr="00411B7A">
        <w:rPr>
          <w:rStyle w:val="a6"/>
          <w:b w:val="0"/>
          <w:color w:val="000000"/>
          <w:sz w:val="28"/>
          <w:szCs w:val="28"/>
        </w:rPr>
        <w:t>удиторского заключения, подтверждающего достоверность бухгалтерской отчетности организации (если она в соответствии с законодательством подлежит обязательному аудиту).</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Числовые показатели в бухгалтерской отчетности приводятся минимум за два года – отчетный и предшествовавший отчетному (кроме отчета, составляемого за первый год).</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Акционерные общества открытого типа, банки и другие кредитные организации, страховые организации, биржи, инвестиционные и иные фонды, создающиеся за счет частных, общественных и государственных средств (взносов), обязаны публиковать годовую бухгалтерскую отчетность не позднее 1 июня года, следующего за отчетным.</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Публичность бухгалтерской отчетности заключается в ее опубликовании в газетах и журналах, доступных пользователям бухгалтерской отчетности, либо распространении среди них брошюр, буклетов и других изданий, содержащих бухгалтерскую отчетность, а также в ее передаче территориальным органам государственной статистики по месту регистрации для предоставления заинтересованным пользователям.</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Годовая бухгалтерская (финансовая) отчетность организации (кроме бюджетных) является открытой для заинтересованных пользователей. Предприятие должно обеспечить возможность для пользователей ознакомиться с ней.</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Внешними пользователями бухгалтерской (финансовой) отчетности являются банки, инвесторы, кредиторы, поставщики и подрядчики, покупатели и заказчики, работающие на предприятии, органы власти, общественные организации и другие. Внешние пользователи могут знакомиться с годовой бухгалтерской отчетностью и получать ее копии с возмещением затрат на копирование.</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К внутренним пользователям бухгалтерской отчетности относятся руководители, менеджеры различных уровней, учредители, участники и собственники имущества предприятия.</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Все они имеют какие-либо потребности в информации о предприятии для ее изучения.</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 xml:space="preserve">Банки, кредиторы, заимодавцы заинтересованы в информации, позволяющей определить целесообразность предоставления кредитов, условия их предоставления, оценить риск по возвратности кредитов и уплате процентов. Заимодавцев, предоставляющих долгосрочные кредиты, интересует не только ликвидность предприятия по краткосрочным обязательствам, но и платежеспособность предприятия с позиции ее стабильности в будущем, </w:t>
      </w:r>
      <w:r w:rsidR="00411B7A">
        <w:rPr>
          <w:rStyle w:val="a6"/>
          <w:b w:val="0"/>
          <w:color w:val="000000"/>
          <w:sz w:val="28"/>
          <w:szCs w:val="28"/>
        </w:rPr>
        <w:t>т.е.</w:t>
      </w:r>
      <w:r w:rsidRPr="00411B7A">
        <w:rPr>
          <w:rStyle w:val="a6"/>
          <w:b w:val="0"/>
          <w:color w:val="000000"/>
          <w:sz w:val="28"/>
          <w:szCs w:val="28"/>
        </w:rPr>
        <w:t xml:space="preserve"> интересует также информация, позволяющая судить о прибыльности бизнеса.</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Инвесторов (в том числе потенциальных собственников) интересует оценка риска и доходности осуществляемых и предполагаемых инвестиций, способность предприятия генерировать прибыль и выплачивать дивиденды.</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 xml:space="preserve">Поставщиков и подрядчиков интересует, сможет ли предприятие в срок рассчитаться с ними по своим обязательствам, </w:t>
      </w:r>
      <w:r w:rsidR="00411B7A">
        <w:rPr>
          <w:rStyle w:val="a6"/>
          <w:b w:val="0"/>
          <w:color w:val="000000"/>
          <w:sz w:val="28"/>
          <w:szCs w:val="28"/>
        </w:rPr>
        <w:t>т.е.</w:t>
      </w:r>
      <w:r w:rsidRPr="00411B7A">
        <w:rPr>
          <w:rStyle w:val="a6"/>
          <w:b w:val="0"/>
          <w:color w:val="000000"/>
          <w:sz w:val="28"/>
          <w:szCs w:val="28"/>
        </w:rPr>
        <w:t xml:space="preserve"> ликвидность баланса и финансовая устойчивость как фактор стабильности партнера.</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Покупатели и заказчики заинтересованы в информации, свидетельствующей о надежности существующих деловых связей и определяющей перспективы их дальнейшего развития.</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Работники заинтересованы в информации о прибыльности и стабильности предприятия как работодателя, с целью иметь гарантированную оплату своего труда и рабочее место.</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Органы власти заинтересованы в информации для осуществления возложенных на них функций, ведения статистического наблюдения и других. По данным финансовой отчетности предприятия Федеральная служба России по делам о несостоятельности и финансовому оздоровлению и ее территориальные агентства проводят анализ и оценку финансового состояния предприятия с точки зрения установления неудовлетворительной структуры баланса для подготовки решения по неплатежеспособным предприятиям. Налоговые органы пользуются данными отчетности для реализации своего права (равно как и должник, кредитор и прокурор), предусмотренного Федеральным законом о несостоятельности (банкротстве), на обращение в арбитражный суд с заявлением о признании должника банкротом в связи с неисполнением денежных обязательств. Критерием для определения неудовлетворительной структуры баланса неплатежеспособных предприятий являются ликвидность и финансовая устойчивость предприятия.</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Акционеров, собственников предприятия интересует также размер дивидендов, прибыльность предприятия в будущем, его ликвидность и финансовая устойчивость с точки зрения рискованности вложенного капитала.</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Внутренние пользователи (руководители, менеджеры) на основе бухгалтерской отчетности проводят анализ и оценку показателей финансового состояния предприятия, определяют тенденции его развития, готовят информационную базу финансовой отчетности, обеспечивающую всех заинтересованных пользователей.</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Информация бухгалтерской отчетности служит основой для принятия решений по инвестиционной, финансовой и операционной деятельности.</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Внутренний анализ направлен на прогнозирование расширения производственной деятельности, выбора источников и возможности привлечения инвестиций в те или иные активы, сохранения ликвидности предприятия или вероятности его банкротства. Сама бухгалтерская (финансовая) отчетность может служить оценкой работы менеджеров (по коэффициентам, характеризующим финансовой положение, внешние пользователи могут судить о работе менеджеров). Кроме того, само предприятие заинтересовано в надежных партнерах и обращается к прочтению их отчетности и отчетности будущих потенциальных контрагентов.</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Обеспечение пользователей (прежде всего внешних) полной и объективной информацией о финансовом положении и финансовых результатах деятельности хозяйствующих субъектов является важнейшей задачей международных стандартов, в соответствии с которыми строятся концепции развития современного российского бухгалтерского учета и отчетности.</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Согласно принятой концепции в настоящее время Минфином РФ утверждены положения по бухгалтерскому учету (стандарты), регламентирующие порядок формирования бухгалтерской информации и порядок раскрытия информации в бухгалтерской (финансовой) отчетности. Использование на практике требований по раскрытию информации в бухгалтерской (финансовой) отчетности, предусмотренных соответствующими положениями (стандартами), дает более полную информационную базу для объективного и всестороннего анализа финансового состояния предприятия, устойчивого его развития.</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Таким образом, информация, в которой заинтересованы все пользователи, должна давать возможность оценить способности предприятия воспроизводить денежные средств и аналогичные им активы, генерировать прибыль, стабильно функционировать, а также давать возможность сравнить информацию за разные периоды времени для того, чтобы определить тенденции интересующих пользователей показателей и финансового положения в целом.</w:t>
      </w:r>
    </w:p>
    <w:p w:rsidR="00112196" w:rsidRPr="00411B7A" w:rsidRDefault="00112196" w:rsidP="00411B7A">
      <w:pPr>
        <w:spacing w:line="360" w:lineRule="auto"/>
        <w:ind w:firstLine="709"/>
        <w:jc w:val="both"/>
        <w:rPr>
          <w:color w:val="000000"/>
          <w:sz w:val="28"/>
          <w:szCs w:val="28"/>
        </w:rPr>
      </w:pPr>
    </w:p>
    <w:p w:rsidR="00112196" w:rsidRPr="00411B7A" w:rsidRDefault="00112196" w:rsidP="00411B7A">
      <w:pPr>
        <w:spacing w:line="360" w:lineRule="auto"/>
        <w:ind w:firstLine="709"/>
        <w:jc w:val="both"/>
        <w:rPr>
          <w:b/>
          <w:color w:val="000000"/>
          <w:sz w:val="28"/>
          <w:szCs w:val="28"/>
        </w:rPr>
      </w:pPr>
      <w:bookmarkStart w:id="8" w:name="_Toc259641010"/>
      <w:bookmarkStart w:id="9" w:name="_Toc262456655"/>
      <w:r w:rsidRPr="00411B7A">
        <w:rPr>
          <w:b/>
          <w:color w:val="000000"/>
          <w:sz w:val="28"/>
          <w:szCs w:val="28"/>
        </w:rPr>
        <w:t>1.2 Алгоритм проведения финансового анализа предприятия</w:t>
      </w:r>
      <w:bookmarkEnd w:id="8"/>
      <w:bookmarkEnd w:id="9"/>
    </w:p>
    <w:p w:rsidR="00112196" w:rsidRPr="00411B7A" w:rsidRDefault="00112196" w:rsidP="00411B7A">
      <w:pPr>
        <w:spacing w:line="360" w:lineRule="auto"/>
        <w:ind w:firstLine="709"/>
        <w:jc w:val="both"/>
        <w:rPr>
          <w:color w:val="000000"/>
          <w:sz w:val="28"/>
          <w:szCs w:val="28"/>
        </w:rPr>
      </w:pPr>
    </w:p>
    <w:p w:rsidR="00112196" w:rsidRPr="00411B7A" w:rsidRDefault="00112196" w:rsidP="00411B7A">
      <w:pPr>
        <w:spacing w:line="360" w:lineRule="auto"/>
        <w:ind w:firstLine="709"/>
        <w:jc w:val="both"/>
        <w:rPr>
          <w:color w:val="000000"/>
          <w:sz w:val="28"/>
          <w:szCs w:val="28"/>
        </w:rPr>
      </w:pPr>
      <w:r w:rsidRPr="00411B7A">
        <w:rPr>
          <w:color w:val="000000"/>
          <w:sz w:val="28"/>
          <w:szCs w:val="28"/>
        </w:rPr>
        <w:t>Актуальность данного вопроса обусловила развитие методик оценки финансового состояния предприятий. Эти методики направлены на экспресс оценку финансового состояния предприятия, подготовку информации для принятия управленческих решений, разработку стратегии управления финансовым состоянием.</w:t>
      </w:r>
    </w:p>
    <w:p w:rsidR="00112196" w:rsidRPr="00411B7A" w:rsidRDefault="00112196" w:rsidP="00411B7A">
      <w:pPr>
        <w:spacing w:line="360" w:lineRule="auto"/>
        <w:ind w:firstLine="709"/>
        <w:jc w:val="both"/>
        <w:rPr>
          <w:color w:val="000000"/>
          <w:sz w:val="28"/>
          <w:szCs w:val="28"/>
        </w:rPr>
      </w:pPr>
      <w:r w:rsidRPr="00411B7A">
        <w:rPr>
          <w:color w:val="000000"/>
          <w:sz w:val="28"/>
          <w:szCs w:val="28"/>
        </w:rPr>
        <w:t>Т.к. существующие методы и модели оценки финансового состояния предприятия являются базовыми и на практике в чистом виде применяются очень редко, то для получения более точных результатов предлагается использовать некую комбинированную модель оценки. Это обусловлено наличием у каждого отдельного базового метода недостатков и ограничений, которые нейтрализуются при их комплексном применении. Базовые методы в составе комбинированных взаимодополняют друг друга.</w:t>
      </w:r>
    </w:p>
    <w:p w:rsidR="00112196" w:rsidRPr="00411B7A" w:rsidRDefault="00112196" w:rsidP="00411B7A">
      <w:pPr>
        <w:spacing w:line="360" w:lineRule="auto"/>
        <w:ind w:firstLine="709"/>
        <w:jc w:val="both"/>
        <w:rPr>
          <w:color w:val="000000"/>
          <w:sz w:val="28"/>
          <w:szCs w:val="28"/>
        </w:rPr>
      </w:pPr>
      <w:r w:rsidRPr="00411B7A">
        <w:rPr>
          <w:color w:val="000000"/>
          <w:sz w:val="28"/>
          <w:szCs w:val="28"/>
        </w:rPr>
        <w:t>Основными задачами анализа финансового состояния предприятия являются:</w:t>
      </w:r>
    </w:p>
    <w:p w:rsidR="00112196" w:rsidRPr="00411B7A" w:rsidRDefault="00112196" w:rsidP="00411B7A">
      <w:pPr>
        <w:numPr>
          <w:ilvl w:val="0"/>
          <w:numId w:val="1"/>
        </w:numPr>
        <w:tabs>
          <w:tab w:val="clear" w:pos="1429"/>
          <w:tab w:val="left" w:pos="1080"/>
        </w:tabs>
        <w:spacing w:line="360" w:lineRule="auto"/>
        <w:ind w:left="0" w:firstLine="709"/>
        <w:jc w:val="both"/>
        <w:rPr>
          <w:color w:val="000000"/>
          <w:sz w:val="28"/>
          <w:szCs w:val="28"/>
        </w:rPr>
      </w:pPr>
      <w:r w:rsidRPr="00411B7A">
        <w:rPr>
          <w:color w:val="000000"/>
          <w:sz w:val="28"/>
          <w:szCs w:val="28"/>
        </w:rPr>
        <w:t>Оценка динамики состава и структуры активов, их состояния и движения.</w:t>
      </w:r>
    </w:p>
    <w:p w:rsidR="00112196" w:rsidRPr="00411B7A" w:rsidRDefault="00112196" w:rsidP="00411B7A">
      <w:pPr>
        <w:numPr>
          <w:ilvl w:val="0"/>
          <w:numId w:val="1"/>
        </w:numPr>
        <w:tabs>
          <w:tab w:val="clear" w:pos="1429"/>
          <w:tab w:val="left" w:pos="1080"/>
        </w:tabs>
        <w:spacing w:line="360" w:lineRule="auto"/>
        <w:ind w:left="0" w:firstLine="709"/>
        <w:jc w:val="both"/>
        <w:rPr>
          <w:color w:val="000000"/>
          <w:sz w:val="28"/>
          <w:szCs w:val="28"/>
        </w:rPr>
      </w:pPr>
      <w:r w:rsidRPr="00411B7A">
        <w:rPr>
          <w:color w:val="000000"/>
          <w:sz w:val="28"/>
          <w:szCs w:val="28"/>
        </w:rPr>
        <w:t>Оценка динамики состава и структуры источников собственного и заемного капитала, их состояния и движения.</w:t>
      </w:r>
    </w:p>
    <w:p w:rsidR="00112196" w:rsidRPr="00411B7A" w:rsidRDefault="00112196" w:rsidP="00411B7A">
      <w:pPr>
        <w:numPr>
          <w:ilvl w:val="0"/>
          <w:numId w:val="1"/>
        </w:numPr>
        <w:tabs>
          <w:tab w:val="clear" w:pos="1429"/>
          <w:tab w:val="left" w:pos="1080"/>
        </w:tabs>
        <w:spacing w:line="360" w:lineRule="auto"/>
        <w:ind w:left="0" w:firstLine="709"/>
        <w:jc w:val="both"/>
        <w:rPr>
          <w:color w:val="000000"/>
          <w:sz w:val="28"/>
          <w:szCs w:val="28"/>
        </w:rPr>
      </w:pPr>
      <w:r w:rsidRPr="00411B7A">
        <w:rPr>
          <w:color w:val="000000"/>
          <w:sz w:val="28"/>
          <w:szCs w:val="28"/>
        </w:rPr>
        <w:t>Анализ абсолютных относительных показателей финансовой устойчивости предприятия оценка изменения ее уровня.</w:t>
      </w:r>
    </w:p>
    <w:p w:rsidR="00112196" w:rsidRPr="00411B7A" w:rsidRDefault="00112196" w:rsidP="00411B7A">
      <w:pPr>
        <w:numPr>
          <w:ilvl w:val="0"/>
          <w:numId w:val="1"/>
        </w:numPr>
        <w:tabs>
          <w:tab w:val="clear" w:pos="1429"/>
          <w:tab w:val="left" w:pos="1080"/>
        </w:tabs>
        <w:spacing w:line="360" w:lineRule="auto"/>
        <w:ind w:left="0" w:firstLine="709"/>
        <w:jc w:val="both"/>
        <w:rPr>
          <w:color w:val="000000"/>
          <w:sz w:val="28"/>
          <w:szCs w:val="28"/>
        </w:rPr>
      </w:pPr>
      <w:r w:rsidRPr="00411B7A">
        <w:rPr>
          <w:color w:val="000000"/>
          <w:sz w:val="28"/>
          <w:szCs w:val="28"/>
        </w:rPr>
        <w:t>Анализ платежеспособности предприятия и ликвидности активов его баланса.</w:t>
      </w:r>
    </w:p>
    <w:p w:rsidR="00112196" w:rsidRPr="00411B7A" w:rsidRDefault="00112196" w:rsidP="00411B7A">
      <w:pPr>
        <w:spacing w:line="360" w:lineRule="auto"/>
        <w:ind w:firstLine="709"/>
        <w:jc w:val="both"/>
        <w:rPr>
          <w:color w:val="000000"/>
          <w:sz w:val="28"/>
          <w:szCs w:val="28"/>
        </w:rPr>
      </w:pPr>
      <w:r w:rsidRPr="00411B7A">
        <w:rPr>
          <w:color w:val="000000"/>
          <w:sz w:val="28"/>
          <w:szCs w:val="28"/>
        </w:rPr>
        <w:t>Анализ финансового состояния предприятия преследует несколько целей:</w:t>
      </w:r>
    </w:p>
    <w:p w:rsidR="00112196" w:rsidRPr="00411B7A" w:rsidRDefault="00112196" w:rsidP="00411B7A">
      <w:pPr>
        <w:numPr>
          <w:ilvl w:val="1"/>
          <w:numId w:val="1"/>
        </w:numPr>
        <w:tabs>
          <w:tab w:val="clear" w:pos="2149"/>
          <w:tab w:val="left" w:pos="1080"/>
        </w:tabs>
        <w:spacing w:line="360" w:lineRule="auto"/>
        <w:ind w:left="0" w:firstLine="709"/>
        <w:jc w:val="both"/>
        <w:rPr>
          <w:color w:val="000000"/>
          <w:sz w:val="28"/>
          <w:szCs w:val="28"/>
        </w:rPr>
      </w:pPr>
      <w:r w:rsidRPr="00411B7A">
        <w:rPr>
          <w:color w:val="000000"/>
          <w:sz w:val="28"/>
          <w:szCs w:val="28"/>
        </w:rPr>
        <w:t>определение финансового положения;</w:t>
      </w:r>
    </w:p>
    <w:p w:rsidR="00112196" w:rsidRPr="00411B7A" w:rsidRDefault="00112196" w:rsidP="00411B7A">
      <w:pPr>
        <w:numPr>
          <w:ilvl w:val="1"/>
          <w:numId w:val="1"/>
        </w:numPr>
        <w:tabs>
          <w:tab w:val="clear" w:pos="2149"/>
          <w:tab w:val="left" w:pos="1080"/>
        </w:tabs>
        <w:spacing w:line="360" w:lineRule="auto"/>
        <w:ind w:left="0" w:firstLine="709"/>
        <w:jc w:val="both"/>
        <w:rPr>
          <w:color w:val="000000"/>
          <w:sz w:val="28"/>
          <w:szCs w:val="28"/>
        </w:rPr>
      </w:pPr>
      <w:r w:rsidRPr="00411B7A">
        <w:rPr>
          <w:color w:val="000000"/>
          <w:sz w:val="28"/>
          <w:szCs w:val="28"/>
        </w:rPr>
        <w:t>выявление изменений в финансовом состоянии в пространственно-временном разрезе;</w:t>
      </w:r>
    </w:p>
    <w:p w:rsidR="00112196" w:rsidRPr="00411B7A" w:rsidRDefault="00112196" w:rsidP="00411B7A">
      <w:pPr>
        <w:numPr>
          <w:ilvl w:val="1"/>
          <w:numId w:val="1"/>
        </w:numPr>
        <w:tabs>
          <w:tab w:val="clear" w:pos="2149"/>
          <w:tab w:val="left" w:pos="1080"/>
        </w:tabs>
        <w:spacing w:line="360" w:lineRule="auto"/>
        <w:ind w:left="0" w:firstLine="709"/>
        <w:jc w:val="both"/>
        <w:rPr>
          <w:color w:val="000000"/>
          <w:sz w:val="28"/>
          <w:szCs w:val="28"/>
        </w:rPr>
      </w:pPr>
      <w:r w:rsidRPr="00411B7A">
        <w:rPr>
          <w:color w:val="000000"/>
          <w:sz w:val="28"/>
          <w:szCs w:val="28"/>
        </w:rPr>
        <w:t>выявление основных факторов, вызывающих изменения в финансовом состоянии;</w:t>
      </w:r>
    </w:p>
    <w:p w:rsidR="00112196" w:rsidRPr="00411B7A" w:rsidRDefault="00112196" w:rsidP="00411B7A">
      <w:pPr>
        <w:numPr>
          <w:ilvl w:val="1"/>
          <w:numId w:val="1"/>
        </w:numPr>
        <w:tabs>
          <w:tab w:val="clear" w:pos="2149"/>
          <w:tab w:val="left" w:pos="1080"/>
        </w:tabs>
        <w:spacing w:line="360" w:lineRule="auto"/>
        <w:ind w:left="0" w:firstLine="709"/>
        <w:jc w:val="both"/>
        <w:rPr>
          <w:color w:val="000000"/>
          <w:sz w:val="28"/>
          <w:szCs w:val="28"/>
        </w:rPr>
      </w:pPr>
      <w:r w:rsidRPr="00411B7A">
        <w:rPr>
          <w:color w:val="000000"/>
          <w:sz w:val="28"/>
          <w:szCs w:val="28"/>
        </w:rPr>
        <w:t>прогноз основных тенденций финансового состояния.</w:t>
      </w:r>
    </w:p>
    <w:p w:rsidR="00112196" w:rsidRPr="00411B7A" w:rsidRDefault="00112196" w:rsidP="00411B7A">
      <w:pPr>
        <w:spacing w:line="360" w:lineRule="auto"/>
        <w:ind w:firstLine="709"/>
        <w:jc w:val="both"/>
        <w:rPr>
          <w:color w:val="000000"/>
          <w:sz w:val="28"/>
          <w:szCs w:val="28"/>
        </w:rPr>
      </w:pPr>
      <w:r w:rsidRPr="00411B7A">
        <w:rPr>
          <w:color w:val="000000"/>
          <w:sz w:val="28"/>
          <w:szCs w:val="28"/>
        </w:rPr>
        <w:t>Оценка финансового состояния компании состоит из нескольких этапов:</w:t>
      </w:r>
    </w:p>
    <w:p w:rsidR="00112196" w:rsidRPr="00411B7A" w:rsidRDefault="00112196" w:rsidP="00411B7A">
      <w:pPr>
        <w:spacing w:line="360" w:lineRule="auto"/>
        <w:ind w:firstLine="709"/>
        <w:jc w:val="both"/>
        <w:rPr>
          <w:color w:val="000000"/>
          <w:sz w:val="28"/>
          <w:szCs w:val="28"/>
        </w:rPr>
      </w:pPr>
      <w:r w:rsidRPr="00411B7A">
        <w:rPr>
          <w:color w:val="000000"/>
          <w:sz w:val="28"/>
          <w:szCs w:val="28"/>
        </w:rPr>
        <w:t>1. Комплексная оценка нескольких направлений деятельности предприятия.</w:t>
      </w:r>
    </w:p>
    <w:p w:rsidR="00112196" w:rsidRPr="00411B7A" w:rsidRDefault="00112196" w:rsidP="00411B7A">
      <w:pPr>
        <w:spacing w:line="360" w:lineRule="auto"/>
        <w:ind w:firstLine="709"/>
        <w:jc w:val="both"/>
        <w:rPr>
          <w:color w:val="000000"/>
          <w:sz w:val="28"/>
          <w:szCs w:val="28"/>
        </w:rPr>
      </w:pPr>
      <w:r w:rsidRPr="00411B7A">
        <w:rPr>
          <w:color w:val="000000"/>
          <w:sz w:val="28"/>
          <w:szCs w:val="28"/>
        </w:rPr>
        <w:t>2. Применение широкого набора показателей с целью всестороннего изучения финансового состояния предприятия.</w:t>
      </w:r>
    </w:p>
    <w:p w:rsidR="00112196" w:rsidRPr="00411B7A" w:rsidRDefault="00112196" w:rsidP="00411B7A">
      <w:pPr>
        <w:spacing w:line="360" w:lineRule="auto"/>
        <w:ind w:firstLine="709"/>
        <w:jc w:val="both"/>
        <w:rPr>
          <w:color w:val="000000"/>
          <w:sz w:val="28"/>
          <w:szCs w:val="28"/>
        </w:rPr>
      </w:pPr>
      <w:r w:rsidRPr="00411B7A">
        <w:rPr>
          <w:color w:val="000000"/>
          <w:sz w:val="28"/>
          <w:szCs w:val="28"/>
        </w:rPr>
        <w:t>3. Использование экспертных методов для выявления количественных критериев.</w:t>
      </w:r>
    </w:p>
    <w:p w:rsidR="00112196" w:rsidRPr="00411B7A" w:rsidRDefault="00112196" w:rsidP="00411B7A">
      <w:pPr>
        <w:spacing w:line="360" w:lineRule="auto"/>
        <w:ind w:firstLine="709"/>
        <w:jc w:val="both"/>
        <w:rPr>
          <w:color w:val="000000"/>
          <w:sz w:val="28"/>
          <w:szCs w:val="28"/>
        </w:rPr>
      </w:pPr>
      <w:r w:rsidRPr="00411B7A">
        <w:rPr>
          <w:color w:val="000000"/>
          <w:sz w:val="28"/>
          <w:szCs w:val="28"/>
        </w:rPr>
        <w:t>Алгоритм традиционного финансового анализа включает следующие этапы:</w:t>
      </w:r>
    </w:p>
    <w:p w:rsidR="00112196" w:rsidRPr="00411B7A" w:rsidRDefault="00112196" w:rsidP="00411B7A">
      <w:pPr>
        <w:numPr>
          <w:ilvl w:val="0"/>
          <w:numId w:val="2"/>
        </w:numPr>
        <w:tabs>
          <w:tab w:val="clear" w:pos="1429"/>
          <w:tab w:val="left" w:pos="1080"/>
        </w:tabs>
        <w:spacing w:line="360" w:lineRule="auto"/>
        <w:ind w:left="0" w:firstLine="709"/>
        <w:jc w:val="both"/>
        <w:rPr>
          <w:color w:val="000000"/>
          <w:sz w:val="28"/>
          <w:szCs w:val="28"/>
        </w:rPr>
      </w:pPr>
      <w:r w:rsidRPr="00411B7A">
        <w:rPr>
          <w:color w:val="000000"/>
          <w:sz w:val="28"/>
          <w:szCs w:val="28"/>
        </w:rPr>
        <w:t>Сбор необходимой информации (объем зависит от задач и вида финансового анализа).</w:t>
      </w:r>
    </w:p>
    <w:p w:rsidR="00112196" w:rsidRPr="00411B7A" w:rsidRDefault="00112196" w:rsidP="00411B7A">
      <w:pPr>
        <w:numPr>
          <w:ilvl w:val="0"/>
          <w:numId w:val="2"/>
        </w:numPr>
        <w:tabs>
          <w:tab w:val="clear" w:pos="1429"/>
          <w:tab w:val="left" w:pos="1080"/>
        </w:tabs>
        <w:spacing w:line="360" w:lineRule="auto"/>
        <w:ind w:left="0" w:firstLine="709"/>
        <w:jc w:val="both"/>
        <w:rPr>
          <w:color w:val="000000"/>
          <w:sz w:val="28"/>
          <w:szCs w:val="28"/>
        </w:rPr>
      </w:pPr>
      <w:r w:rsidRPr="00411B7A">
        <w:rPr>
          <w:color w:val="000000"/>
          <w:sz w:val="28"/>
          <w:szCs w:val="28"/>
        </w:rPr>
        <w:t>Обработку информации (составление аналитических таблиц и агрегированных форм отчетности).</w:t>
      </w:r>
    </w:p>
    <w:p w:rsidR="00112196" w:rsidRPr="00411B7A" w:rsidRDefault="00112196" w:rsidP="00411B7A">
      <w:pPr>
        <w:numPr>
          <w:ilvl w:val="0"/>
          <w:numId w:val="2"/>
        </w:numPr>
        <w:tabs>
          <w:tab w:val="clear" w:pos="1429"/>
          <w:tab w:val="left" w:pos="1080"/>
        </w:tabs>
        <w:spacing w:line="360" w:lineRule="auto"/>
        <w:ind w:left="0" w:firstLine="709"/>
        <w:jc w:val="both"/>
        <w:rPr>
          <w:color w:val="000000"/>
          <w:sz w:val="28"/>
          <w:szCs w:val="28"/>
        </w:rPr>
      </w:pPr>
      <w:r w:rsidRPr="00411B7A">
        <w:rPr>
          <w:color w:val="000000"/>
          <w:sz w:val="28"/>
          <w:szCs w:val="28"/>
        </w:rPr>
        <w:t>Расчет показателей изменения статей финансовых отчетов.</w:t>
      </w:r>
    </w:p>
    <w:p w:rsidR="00112196" w:rsidRPr="00411B7A" w:rsidRDefault="00112196" w:rsidP="00411B7A">
      <w:pPr>
        <w:numPr>
          <w:ilvl w:val="0"/>
          <w:numId w:val="2"/>
        </w:numPr>
        <w:tabs>
          <w:tab w:val="clear" w:pos="1429"/>
          <w:tab w:val="left" w:pos="1080"/>
        </w:tabs>
        <w:spacing w:line="360" w:lineRule="auto"/>
        <w:ind w:left="0" w:firstLine="709"/>
        <w:jc w:val="both"/>
        <w:rPr>
          <w:color w:val="000000"/>
          <w:sz w:val="28"/>
          <w:szCs w:val="28"/>
        </w:rPr>
      </w:pPr>
      <w:r w:rsidRPr="00411B7A">
        <w:rPr>
          <w:color w:val="000000"/>
          <w:sz w:val="28"/>
          <w:szCs w:val="28"/>
        </w:rPr>
        <w:t>Расчет финансовых коэффициентов по основным аспектам финансовой деятельности или промежуточным финансовым агрегатам (финансовая устойчивость, платежеспособность, рентабельность).</w:t>
      </w:r>
    </w:p>
    <w:p w:rsidR="00112196" w:rsidRPr="00411B7A" w:rsidRDefault="00112196" w:rsidP="00411B7A">
      <w:pPr>
        <w:numPr>
          <w:ilvl w:val="0"/>
          <w:numId w:val="2"/>
        </w:numPr>
        <w:tabs>
          <w:tab w:val="clear" w:pos="1429"/>
          <w:tab w:val="left" w:pos="1080"/>
        </w:tabs>
        <w:spacing w:line="360" w:lineRule="auto"/>
        <w:ind w:left="0" w:firstLine="709"/>
        <w:jc w:val="both"/>
        <w:rPr>
          <w:color w:val="000000"/>
          <w:sz w:val="28"/>
          <w:szCs w:val="28"/>
        </w:rPr>
      </w:pPr>
      <w:r w:rsidRPr="00411B7A">
        <w:rPr>
          <w:color w:val="000000"/>
          <w:sz w:val="28"/>
          <w:szCs w:val="28"/>
        </w:rPr>
        <w:t>Сравнительный анализ значений финансовых коэффициентов с нормативами (общепризнанными и среднеотраслевыми).</w:t>
      </w:r>
    </w:p>
    <w:p w:rsidR="00112196" w:rsidRPr="00411B7A" w:rsidRDefault="00112196" w:rsidP="00411B7A">
      <w:pPr>
        <w:numPr>
          <w:ilvl w:val="0"/>
          <w:numId w:val="2"/>
        </w:numPr>
        <w:tabs>
          <w:tab w:val="clear" w:pos="1429"/>
          <w:tab w:val="left" w:pos="1080"/>
        </w:tabs>
        <w:spacing w:line="360" w:lineRule="auto"/>
        <w:ind w:left="0" w:firstLine="709"/>
        <w:jc w:val="both"/>
        <w:rPr>
          <w:color w:val="000000"/>
          <w:sz w:val="28"/>
          <w:szCs w:val="28"/>
        </w:rPr>
      </w:pPr>
      <w:r w:rsidRPr="00411B7A">
        <w:rPr>
          <w:color w:val="000000"/>
          <w:sz w:val="28"/>
          <w:szCs w:val="28"/>
        </w:rPr>
        <w:t>Анализ изменений финансовых коэффициентов (выявление тенденций ухудшения или улучшения).</w:t>
      </w:r>
    </w:p>
    <w:p w:rsidR="00112196" w:rsidRPr="00411B7A" w:rsidRDefault="00112196" w:rsidP="00411B7A">
      <w:pPr>
        <w:numPr>
          <w:ilvl w:val="0"/>
          <w:numId w:val="2"/>
        </w:numPr>
        <w:tabs>
          <w:tab w:val="clear" w:pos="1429"/>
          <w:tab w:val="left" w:pos="1080"/>
        </w:tabs>
        <w:spacing w:line="360" w:lineRule="auto"/>
        <w:ind w:left="0" w:firstLine="709"/>
        <w:jc w:val="both"/>
        <w:rPr>
          <w:color w:val="000000"/>
          <w:sz w:val="28"/>
          <w:szCs w:val="28"/>
        </w:rPr>
      </w:pPr>
      <w:r w:rsidRPr="00411B7A">
        <w:rPr>
          <w:color w:val="000000"/>
          <w:sz w:val="28"/>
          <w:szCs w:val="28"/>
        </w:rPr>
        <w:t>Подготовку заключения о финансовом состоянии компании на основе интерпретации обработанных данных.</w:t>
      </w:r>
    </w:p>
    <w:p w:rsidR="00112196" w:rsidRPr="00411B7A" w:rsidRDefault="00112196" w:rsidP="00411B7A">
      <w:pPr>
        <w:spacing w:line="360" w:lineRule="auto"/>
        <w:ind w:firstLine="709"/>
        <w:jc w:val="both"/>
        <w:rPr>
          <w:color w:val="000000"/>
          <w:sz w:val="28"/>
          <w:szCs w:val="28"/>
        </w:rPr>
      </w:pPr>
    </w:p>
    <w:p w:rsidR="00112196" w:rsidRPr="00411B7A" w:rsidRDefault="00112196" w:rsidP="00411B7A">
      <w:pPr>
        <w:spacing w:line="360" w:lineRule="auto"/>
        <w:ind w:firstLine="709"/>
        <w:jc w:val="both"/>
        <w:rPr>
          <w:b/>
          <w:color w:val="000000"/>
          <w:sz w:val="28"/>
          <w:szCs w:val="28"/>
        </w:rPr>
      </w:pPr>
      <w:bookmarkStart w:id="10" w:name="_Toc233031237"/>
      <w:bookmarkStart w:id="11" w:name="_Toc259641011"/>
      <w:bookmarkStart w:id="12" w:name="_Toc262456656"/>
      <w:r w:rsidRPr="00411B7A">
        <w:rPr>
          <w:b/>
          <w:color w:val="000000"/>
          <w:sz w:val="28"/>
          <w:szCs w:val="28"/>
        </w:rPr>
        <w:t xml:space="preserve">1.3 </w:t>
      </w:r>
      <w:r w:rsidR="00363165" w:rsidRPr="00411B7A">
        <w:rPr>
          <w:b/>
          <w:color w:val="000000"/>
          <w:sz w:val="28"/>
          <w:szCs w:val="28"/>
        </w:rPr>
        <w:t>В</w:t>
      </w:r>
      <w:r w:rsidRPr="00411B7A">
        <w:rPr>
          <w:b/>
          <w:color w:val="000000"/>
          <w:sz w:val="28"/>
          <w:szCs w:val="28"/>
        </w:rPr>
        <w:t>озможности бухгалтерско</w:t>
      </w:r>
      <w:r w:rsidR="00363165" w:rsidRPr="00411B7A">
        <w:rPr>
          <w:b/>
          <w:color w:val="000000"/>
          <w:sz w:val="28"/>
          <w:szCs w:val="28"/>
        </w:rPr>
        <w:t>й</w:t>
      </w:r>
      <w:r w:rsidRPr="00411B7A">
        <w:rPr>
          <w:b/>
          <w:color w:val="000000"/>
          <w:sz w:val="28"/>
          <w:szCs w:val="28"/>
        </w:rPr>
        <w:t xml:space="preserve"> </w:t>
      </w:r>
      <w:bookmarkEnd w:id="10"/>
      <w:bookmarkEnd w:id="11"/>
      <w:r w:rsidR="00363165" w:rsidRPr="00411B7A">
        <w:rPr>
          <w:b/>
          <w:color w:val="000000"/>
          <w:sz w:val="28"/>
          <w:szCs w:val="28"/>
        </w:rPr>
        <w:t>отчетности для проведения анализа финансового состояния предприятия</w:t>
      </w:r>
      <w:bookmarkEnd w:id="12"/>
    </w:p>
    <w:p w:rsidR="00112196" w:rsidRPr="00411B7A" w:rsidRDefault="00112196" w:rsidP="00411B7A">
      <w:pPr>
        <w:spacing w:line="360" w:lineRule="auto"/>
        <w:ind w:firstLine="709"/>
        <w:jc w:val="both"/>
        <w:rPr>
          <w:rStyle w:val="a6"/>
          <w:b w:val="0"/>
          <w:color w:val="000000"/>
          <w:sz w:val="28"/>
          <w:szCs w:val="28"/>
        </w:rPr>
      </w:pP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 xml:space="preserve">Традиционно многие ученые и практики в области бухгалтерского учета </w:t>
      </w:r>
      <w:r w:rsidR="00411B7A">
        <w:rPr>
          <w:rStyle w:val="a6"/>
          <w:b w:val="0"/>
          <w:color w:val="000000"/>
          <w:sz w:val="28"/>
          <w:szCs w:val="28"/>
        </w:rPr>
        <w:t>–</w:t>
      </w:r>
      <w:r w:rsidR="00411B7A" w:rsidRPr="00411B7A">
        <w:rPr>
          <w:rStyle w:val="a6"/>
          <w:b w:val="0"/>
          <w:color w:val="000000"/>
          <w:sz w:val="28"/>
          <w:szCs w:val="28"/>
        </w:rPr>
        <w:t xml:space="preserve"> И.</w:t>
      </w:r>
      <w:r w:rsidR="00411B7A">
        <w:rPr>
          <w:rStyle w:val="a6"/>
          <w:b w:val="0"/>
          <w:color w:val="000000"/>
          <w:sz w:val="28"/>
          <w:szCs w:val="28"/>
        </w:rPr>
        <w:t> </w:t>
      </w:r>
      <w:r w:rsidR="00411B7A" w:rsidRPr="00411B7A">
        <w:rPr>
          <w:rStyle w:val="a6"/>
          <w:b w:val="0"/>
          <w:color w:val="000000"/>
          <w:sz w:val="28"/>
          <w:szCs w:val="28"/>
        </w:rPr>
        <w:t>Шер</w:t>
      </w:r>
      <w:r w:rsidRPr="00411B7A">
        <w:rPr>
          <w:rStyle w:val="a6"/>
          <w:b w:val="0"/>
          <w:color w:val="000000"/>
          <w:sz w:val="28"/>
          <w:szCs w:val="28"/>
        </w:rPr>
        <w:t xml:space="preserve">, </w:t>
      </w:r>
      <w:r w:rsidR="00411B7A" w:rsidRPr="00411B7A">
        <w:rPr>
          <w:rStyle w:val="a6"/>
          <w:b w:val="0"/>
          <w:color w:val="000000"/>
          <w:sz w:val="28"/>
          <w:szCs w:val="28"/>
        </w:rPr>
        <w:t>А.П.</w:t>
      </w:r>
      <w:r w:rsidR="00411B7A">
        <w:rPr>
          <w:rStyle w:val="a6"/>
          <w:b w:val="0"/>
          <w:color w:val="000000"/>
          <w:sz w:val="28"/>
          <w:szCs w:val="28"/>
        </w:rPr>
        <w:t> </w:t>
      </w:r>
      <w:r w:rsidR="00411B7A" w:rsidRPr="00411B7A">
        <w:rPr>
          <w:rStyle w:val="a6"/>
          <w:b w:val="0"/>
          <w:color w:val="000000"/>
          <w:sz w:val="28"/>
          <w:szCs w:val="28"/>
        </w:rPr>
        <w:t>Рудановский</w:t>
      </w:r>
      <w:r w:rsidRPr="00411B7A">
        <w:rPr>
          <w:rStyle w:val="a6"/>
          <w:b w:val="0"/>
          <w:color w:val="000000"/>
          <w:sz w:val="28"/>
          <w:szCs w:val="28"/>
        </w:rPr>
        <w:t xml:space="preserve">, </w:t>
      </w:r>
      <w:r w:rsidR="00411B7A" w:rsidRPr="00411B7A">
        <w:rPr>
          <w:rStyle w:val="a6"/>
          <w:b w:val="0"/>
          <w:color w:val="000000"/>
          <w:sz w:val="28"/>
          <w:szCs w:val="28"/>
        </w:rPr>
        <w:t>Н.А.</w:t>
      </w:r>
      <w:r w:rsidR="00411B7A">
        <w:rPr>
          <w:rStyle w:val="a6"/>
          <w:b w:val="0"/>
          <w:color w:val="000000"/>
          <w:sz w:val="28"/>
          <w:szCs w:val="28"/>
        </w:rPr>
        <w:t> </w:t>
      </w:r>
      <w:r w:rsidR="00411B7A" w:rsidRPr="00411B7A">
        <w:rPr>
          <w:rStyle w:val="a6"/>
          <w:b w:val="0"/>
          <w:color w:val="000000"/>
          <w:sz w:val="28"/>
          <w:szCs w:val="28"/>
        </w:rPr>
        <w:t>Блатов</w:t>
      </w:r>
      <w:r w:rsidRPr="00411B7A">
        <w:rPr>
          <w:rStyle w:val="a6"/>
          <w:b w:val="0"/>
          <w:color w:val="000000"/>
          <w:sz w:val="28"/>
          <w:szCs w:val="28"/>
        </w:rPr>
        <w:t xml:space="preserve">, </w:t>
      </w:r>
      <w:r w:rsidR="00411B7A" w:rsidRPr="00411B7A">
        <w:rPr>
          <w:rStyle w:val="a6"/>
          <w:b w:val="0"/>
          <w:color w:val="000000"/>
          <w:sz w:val="28"/>
          <w:szCs w:val="28"/>
        </w:rPr>
        <w:t>А.К.</w:t>
      </w:r>
      <w:r w:rsidR="00411B7A">
        <w:rPr>
          <w:rStyle w:val="a6"/>
          <w:b w:val="0"/>
          <w:color w:val="000000"/>
          <w:sz w:val="28"/>
          <w:szCs w:val="28"/>
        </w:rPr>
        <w:t> </w:t>
      </w:r>
      <w:r w:rsidR="00411B7A" w:rsidRPr="00411B7A">
        <w:rPr>
          <w:rStyle w:val="a6"/>
          <w:b w:val="0"/>
          <w:color w:val="000000"/>
          <w:sz w:val="28"/>
          <w:szCs w:val="28"/>
        </w:rPr>
        <w:t>Рощаховский</w:t>
      </w:r>
      <w:r w:rsidRPr="00411B7A">
        <w:rPr>
          <w:rStyle w:val="a6"/>
          <w:b w:val="0"/>
          <w:color w:val="000000"/>
          <w:sz w:val="28"/>
          <w:szCs w:val="28"/>
        </w:rPr>
        <w:t xml:space="preserve">, </w:t>
      </w:r>
      <w:r w:rsidR="00411B7A" w:rsidRPr="00411B7A">
        <w:rPr>
          <w:rStyle w:val="a6"/>
          <w:b w:val="0"/>
          <w:color w:val="000000"/>
          <w:sz w:val="28"/>
          <w:szCs w:val="28"/>
        </w:rPr>
        <w:t>И.Р.</w:t>
      </w:r>
      <w:r w:rsidR="00411B7A">
        <w:rPr>
          <w:rStyle w:val="a6"/>
          <w:b w:val="0"/>
          <w:color w:val="000000"/>
          <w:sz w:val="28"/>
          <w:szCs w:val="28"/>
        </w:rPr>
        <w:t> </w:t>
      </w:r>
      <w:r w:rsidR="00411B7A" w:rsidRPr="00411B7A">
        <w:rPr>
          <w:rStyle w:val="a6"/>
          <w:b w:val="0"/>
          <w:color w:val="000000"/>
          <w:sz w:val="28"/>
          <w:szCs w:val="28"/>
        </w:rPr>
        <w:t>Николаев</w:t>
      </w:r>
      <w:r w:rsidRPr="00411B7A">
        <w:rPr>
          <w:rStyle w:val="a6"/>
          <w:b w:val="0"/>
          <w:color w:val="000000"/>
          <w:sz w:val="28"/>
          <w:szCs w:val="28"/>
        </w:rPr>
        <w:t xml:space="preserve"> и др. </w:t>
      </w:r>
      <w:r w:rsidR="00411B7A">
        <w:rPr>
          <w:rStyle w:val="a6"/>
          <w:b w:val="0"/>
          <w:color w:val="000000"/>
          <w:sz w:val="28"/>
          <w:szCs w:val="28"/>
        </w:rPr>
        <w:t>–</w:t>
      </w:r>
      <w:r w:rsidR="00411B7A" w:rsidRPr="00411B7A">
        <w:rPr>
          <w:rStyle w:val="a6"/>
          <w:b w:val="0"/>
          <w:color w:val="000000"/>
          <w:sz w:val="28"/>
          <w:szCs w:val="28"/>
        </w:rPr>
        <w:t xml:space="preserve"> </w:t>
      </w:r>
      <w:r w:rsidRPr="00411B7A">
        <w:rPr>
          <w:rStyle w:val="a6"/>
          <w:b w:val="0"/>
          <w:color w:val="000000"/>
          <w:sz w:val="28"/>
          <w:szCs w:val="28"/>
        </w:rPr>
        <w:t xml:space="preserve">высоко оценивали значимость аналитической компоненты бухгалтерии. К сожалению, в годы советской власти произошла определенная трансформация в понимании ее сущности </w:t>
      </w:r>
      <w:r w:rsidR="00411B7A">
        <w:rPr>
          <w:rStyle w:val="a6"/>
          <w:b w:val="0"/>
          <w:color w:val="000000"/>
          <w:sz w:val="28"/>
          <w:szCs w:val="28"/>
        </w:rPr>
        <w:t>–</w:t>
      </w:r>
      <w:r w:rsidR="00411B7A" w:rsidRPr="00411B7A">
        <w:rPr>
          <w:rStyle w:val="a6"/>
          <w:b w:val="0"/>
          <w:color w:val="000000"/>
          <w:sz w:val="28"/>
          <w:szCs w:val="28"/>
        </w:rPr>
        <w:t xml:space="preserve"> </w:t>
      </w:r>
      <w:r w:rsidRPr="00411B7A">
        <w:rPr>
          <w:rStyle w:val="a6"/>
          <w:b w:val="0"/>
          <w:color w:val="000000"/>
          <w:sz w:val="28"/>
          <w:szCs w:val="28"/>
        </w:rPr>
        <w:t>баланс, являющийся в рыночной экономике одним из основных инструментов управления экономикой предприятия, в условиях директивной экономики рассматривался исключительно как элемент системы контроля.</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Традиции, сложившиеся в отечественной аналитической школе, достаточно устойчивы; тем не менее, в последнее десятилетие ХХ века в России начали формироваться различные подходы к структурированию анализа хозяйственной деятельности, по сути возрождающие ключевые идеи наших предшественников, выдвигавших на первый план бухгалтерский баланс, его аналитический потенциал и возможности использования в управлении деятельностью предприятия.</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 xml:space="preserve">Прежде чем рассмотреть логику этих подходов, уместно упомянуть о различиях сущностного и терминологического характера в области анализа, имеющих место в отечественной науке и за рубежом. Напомним коротко, что и в России, и на Западе активно используется понятие </w:t>
      </w:r>
      <w:r w:rsidR="00411B7A">
        <w:rPr>
          <w:rStyle w:val="a6"/>
          <w:b w:val="0"/>
          <w:color w:val="000000"/>
          <w:sz w:val="28"/>
          <w:szCs w:val="28"/>
        </w:rPr>
        <w:t>«</w:t>
      </w:r>
      <w:r w:rsidR="00411B7A" w:rsidRPr="00411B7A">
        <w:rPr>
          <w:rStyle w:val="a6"/>
          <w:b w:val="0"/>
          <w:color w:val="000000"/>
          <w:sz w:val="28"/>
          <w:szCs w:val="28"/>
        </w:rPr>
        <w:t>э</w:t>
      </w:r>
      <w:r w:rsidRPr="00411B7A">
        <w:rPr>
          <w:rStyle w:val="a6"/>
          <w:b w:val="0"/>
          <w:color w:val="000000"/>
          <w:sz w:val="28"/>
          <w:szCs w:val="28"/>
        </w:rPr>
        <w:t>кономический анализ</w:t>
      </w:r>
      <w:r w:rsidR="00411B7A">
        <w:rPr>
          <w:rStyle w:val="a6"/>
          <w:b w:val="0"/>
          <w:color w:val="000000"/>
          <w:sz w:val="28"/>
          <w:szCs w:val="28"/>
        </w:rPr>
        <w:t>»</w:t>
      </w:r>
      <w:r w:rsidR="00411B7A" w:rsidRPr="00411B7A">
        <w:rPr>
          <w:rStyle w:val="a6"/>
          <w:b w:val="0"/>
          <w:color w:val="000000"/>
          <w:sz w:val="28"/>
          <w:szCs w:val="28"/>
        </w:rPr>
        <w:t>,</w:t>
      </w:r>
      <w:r w:rsidRPr="00411B7A">
        <w:rPr>
          <w:rStyle w:val="a6"/>
          <w:b w:val="0"/>
          <w:color w:val="000000"/>
          <w:sz w:val="28"/>
          <w:szCs w:val="28"/>
        </w:rPr>
        <w:t xml:space="preserve"> однако смысловая нагрузка этого термина и содержательное наполнение скрывающейся за ним дисциплины совершенно различны. На Западе экономический анализ трактуется в духе работ </w:t>
      </w:r>
      <w:r w:rsidR="00411B7A" w:rsidRPr="00411B7A">
        <w:rPr>
          <w:rStyle w:val="a6"/>
          <w:b w:val="0"/>
          <w:color w:val="000000"/>
          <w:sz w:val="28"/>
          <w:szCs w:val="28"/>
        </w:rPr>
        <w:t>П.</w:t>
      </w:r>
      <w:r w:rsidR="00411B7A">
        <w:rPr>
          <w:rStyle w:val="a6"/>
          <w:b w:val="0"/>
          <w:color w:val="000000"/>
          <w:sz w:val="28"/>
          <w:szCs w:val="28"/>
        </w:rPr>
        <w:t> </w:t>
      </w:r>
      <w:r w:rsidR="00411B7A" w:rsidRPr="00411B7A">
        <w:rPr>
          <w:rStyle w:val="a6"/>
          <w:b w:val="0"/>
          <w:color w:val="000000"/>
          <w:sz w:val="28"/>
          <w:szCs w:val="28"/>
        </w:rPr>
        <w:t>Самуэльсона</w:t>
      </w:r>
      <w:r w:rsidRPr="00411B7A">
        <w:rPr>
          <w:rStyle w:val="a6"/>
          <w:b w:val="0"/>
          <w:color w:val="000000"/>
          <w:sz w:val="28"/>
          <w:szCs w:val="28"/>
        </w:rPr>
        <w:t xml:space="preserve"> и </w:t>
      </w:r>
      <w:r w:rsidR="00411B7A" w:rsidRPr="00411B7A">
        <w:rPr>
          <w:rStyle w:val="a6"/>
          <w:b w:val="0"/>
          <w:color w:val="000000"/>
          <w:sz w:val="28"/>
          <w:szCs w:val="28"/>
        </w:rPr>
        <w:t>Й.</w:t>
      </w:r>
      <w:r w:rsidR="00411B7A">
        <w:rPr>
          <w:rStyle w:val="a6"/>
          <w:b w:val="0"/>
          <w:color w:val="000000"/>
          <w:sz w:val="28"/>
          <w:szCs w:val="28"/>
        </w:rPr>
        <w:t> </w:t>
      </w:r>
      <w:r w:rsidR="00411B7A" w:rsidRPr="00411B7A">
        <w:rPr>
          <w:rStyle w:val="a6"/>
          <w:b w:val="0"/>
          <w:color w:val="000000"/>
          <w:sz w:val="28"/>
          <w:szCs w:val="28"/>
        </w:rPr>
        <w:t>Шумпетера</w:t>
      </w:r>
      <w:r w:rsidRPr="00411B7A">
        <w:rPr>
          <w:rStyle w:val="a6"/>
          <w:b w:val="0"/>
          <w:color w:val="000000"/>
          <w:sz w:val="28"/>
          <w:szCs w:val="28"/>
        </w:rPr>
        <w:t xml:space="preserve"> и, в известном смысле, является синонимом термина </w:t>
      </w:r>
      <w:r w:rsidR="00411B7A">
        <w:rPr>
          <w:rStyle w:val="a6"/>
          <w:b w:val="0"/>
          <w:color w:val="000000"/>
          <w:sz w:val="28"/>
          <w:szCs w:val="28"/>
        </w:rPr>
        <w:t>«</w:t>
      </w:r>
      <w:r w:rsidR="00411B7A" w:rsidRPr="00411B7A">
        <w:rPr>
          <w:rStyle w:val="a6"/>
          <w:b w:val="0"/>
          <w:color w:val="000000"/>
          <w:sz w:val="28"/>
          <w:szCs w:val="28"/>
        </w:rPr>
        <w:t>э</w:t>
      </w:r>
      <w:r w:rsidRPr="00411B7A">
        <w:rPr>
          <w:rStyle w:val="a6"/>
          <w:b w:val="0"/>
          <w:color w:val="000000"/>
          <w:sz w:val="28"/>
          <w:szCs w:val="28"/>
        </w:rPr>
        <w:t>кономическая теория</w:t>
      </w:r>
      <w:r w:rsidR="00411B7A">
        <w:rPr>
          <w:rStyle w:val="a6"/>
          <w:b w:val="0"/>
          <w:color w:val="000000"/>
          <w:sz w:val="28"/>
          <w:szCs w:val="28"/>
        </w:rPr>
        <w:t>»</w:t>
      </w:r>
      <w:r w:rsidR="00411B7A" w:rsidRPr="00411B7A">
        <w:rPr>
          <w:rStyle w:val="a6"/>
          <w:b w:val="0"/>
          <w:color w:val="000000"/>
          <w:sz w:val="28"/>
          <w:szCs w:val="28"/>
        </w:rPr>
        <w:t>.</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 xml:space="preserve">Что касается отечественной аналитической науки, то в работах </w:t>
      </w:r>
      <w:r w:rsidR="00411B7A" w:rsidRPr="00411B7A">
        <w:rPr>
          <w:rStyle w:val="a6"/>
          <w:b w:val="0"/>
          <w:color w:val="000000"/>
          <w:sz w:val="28"/>
          <w:szCs w:val="28"/>
        </w:rPr>
        <w:t>С.К.</w:t>
      </w:r>
      <w:r w:rsidR="00411B7A">
        <w:rPr>
          <w:rStyle w:val="a6"/>
          <w:b w:val="0"/>
          <w:color w:val="000000"/>
          <w:sz w:val="28"/>
          <w:szCs w:val="28"/>
        </w:rPr>
        <w:t> </w:t>
      </w:r>
      <w:r w:rsidR="00411B7A" w:rsidRPr="00411B7A">
        <w:rPr>
          <w:rStyle w:val="a6"/>
          <w:b w:val="0"/>
          <w:color w:val="000000"/>
          <w:sz w:val="28"/>
          <w:szCs w:val="28"/>
        </w:rPr>
        <w:t>Татура</w:t>
      </w:r>
      <w:r w:rsidRPr="00411B7A">
        <w:rPr>
          <w:rStyle w:val="a6"/>
          <w:b w:val="0"/>
          <w:color w:val="000000"/>
          <w:sz w:val="28"/>
          <w:szCs w:val="28"/>
        </w:rPr>
        <w:t xml:space="preserve">, </w:t>
      </w:r>
      <w:r w:rsidR="00411B7A" w:rsidRPr="00411B7A">
        <w:rPr>
          <w:rStyle w:val="a6"/>
          <w:b w:val="0"/>
          <w:color w:val="000000"/>
          <w:sz w:val="28"/>
          <w:szCs w:val="28"/>
        </w:rPr>
        <w:t>С.Б.</w:t>
      </w:r>
      <w:r w:rsidR="00411B7A">
        <w:rPr>
          <w:rStyle w:val="a6"/>
          <w:b w:val="0"/>
          <w:color w:val="000000"/>
          <w:sz w:val="28"/>
          <w:szCs w:val="28"/>
        </w:rPr>
        <w:t> </w:t>
      </w:r>
      <w:r w:rsidR="00411B7A" w:rsidRPr="00411B7A">
        <w:rPr>
          <w:rStyle w:val="a6"/>
          <w:b w:val="0"/>
          <w:color w:val="000000"/>
          <w:sz w:val="28"/>
          <w:szCs w:val="28"/>
        </w:rPr>
        <w:t>Барнгольц</w:t>
      </w:r>
      <w:r w:rsidRPr="00411B7A">
        <w:rPr>
          <w:rStyle w:val="a6"/>
          <w:b w:val="0"/>
          <w:color w:val="000000"/>
          <w:sz w:val="28"/>
          <w:szCs w:val="28"/>
        </w:rPr>
        <w:t xml:space="preserve">, </w:t>
      </w:r>
      <w:r w:rsidR="00411B7A" w:rsidRPr="00411B7A">
        <w:rPr>
          <w:rStyle w:val="a6"/>
          <w:b w:val="0"/>
          <w:color w:val="000000"/>
          <w:sz w:val="28"/>
          <w:szCs w:val="28"/>
        </w:rPr>
        <w:t>М.И.</w:t>
      </w:r>
      <w:r w:rsidR="00411B7A">
        <w:rPr>
          <w:rStyle w:val="a6"/>
          <w:b w:val="0"/>
          <w:color w:val="000000"/>
          <w:sz w:val="28"/>
          <w:szCs w:val="28"/>
        </w:rPr>
        <w:t> </w:t>
      </w:r>
      <w:r w:rsidR="00411B7A" w:rsidRPr="00411B7A">
        <w:rPr>
          <w:rStyle w:val="a6"/>
          <w:b w:val="0"/>
          <w:color w:val="000000"/>
          <w:sz w:val="28"/>
          <w:szCs w:val="28"/>
        </w:rPr>
        <w:t>Баканова</w:t>
      </w:r>
      <w:r w:rsidRPr="00411B7A">
        <w:rPr>
          <w:rStyle w:val="a6"/>
          <w:b w:val="0"/>
          <w:color w:val="000000"/>
          <w:sz w:val="28"/>
          <w:szCs w:val="28"/>
        </w:rPr>
        <w:t xml:space="preserve">, </w:t>
      </w:r>
      <w:r w:rsidR="00411B7A" w:rsidRPr="00411B7A">
        <w:rPr>
          <w:rStyle w:val="a6"/>
          <w:b w:val="0"/>
          <w:color w:val="000000"/>
          <w:sz w:val="28"/>
          <w:szCs w:val="28"/>
        </w:rPr>
        <w:t>А.Д.</w:t>
      </w:r>
      <w:r w:rsidR="00411B7A">
        <w:rPr>
          <w:rStyle w:val="a6"/>
          <w:b w:val="0"/>
          <w:color w:val="000000"/>
          <w:sz w:val="28"/>
          <w:szCs w:val="28"/>
        </w:rPr>
        <w:t> </w:t>
      </w:r>
      <w:r w:rsidR="00411B7A" w:rsidRPr="00411B7A">
        <w:rPr>
          <w:rStyle w:val="a6"/>
          <w:b w:val="0"/>
          <w:color w:val="000000"/>
          <w:sz w:val="28"/>
          <w:szCs w:val="28"/>
        </w:rPr>
        <w:t>Шеремета</w:t>
      </w:r>
      <w:r w:rsidRPr="00411B7A">
        <w:rPr>
          <w:rStyle w:val="a6"/>
          <w:b w:val="0"/>
          <w:color w:val="000000"/>
          <w:sz w:val="28"/>
          <w:szCs w:val="28"/>
        </w:rPr>
        <w:t xml:space="preserve"> и др., экономический анализ (анализ хозяйственной деятельности) трактуется гораздо более узко и, в некотором смысле, приземленно </w:t>
      </w:r>
      <w:r w:rsidR="00411B7A">
        <w:rPr>
          <w:rStyle w:val="a6"/>
          <w:b w:val="0"/>
          <w:color w:val="000000"/>
          <w:sz w:val="28"/>
          <w:szCs w:val="28"/>
        </w:rPr>
        <w:t>–</w:t>
      </w:r>
      <w:r w:rsidR="00411B7A" w:rsidRPr="00411B7A">
        <w:rPr>
          <w:rStyle w:val="a6"/>
          <w:b w:val="0"/>
          <w:color w:val="000000"/>
          <w:sz w:val="28"/>
          <w:szCs w:val="28"/>
        </w:rPr>
        <w:t xml:space="preserve"> </w:t>
      </w:r>
      <w:r w:rsidRPr="00411B7A">
        <w:rPr>
          <w:rStyle w:val="a6"/>
          <w:b w:val="0"/>
          <w:color w:val="000000"/>
          <w:sz w:val="28"/>
          <w:szCs w:val="28"/>
        </w:rPr>
        <w:t>как направление, связанное с изложением методов и техники аналитических расчетов на уровне предприятия в условиях директивной экономики. Отличительные особенности данного анализа состоят в следующем:</w:t>
      </w:r>
    </w:p>
    <w:p w:rsidR="00112196" w:rsidRPr="00411B7A" w:rsidRDefault="00411B7A" w:rsidP="00411B7A">
      <w:pPr>
        <w:spacing w:line="360" w:lineRule="auto"/>
        <w:ind w:firstLine="709"/>
        <w:jc w:val="both"/>
        <w:rPr>
          <w:rStyle w:val="a6"/>
          <w:b w:val="0"/>
          <w:color w:val="000000"/>
          <w:sz w:val="28"/>
          <w:szCs w:val="28"/>
        </w:rPr>
      </w:pPr>
      <w:r>
        <w:rPr>
          <w:rStyle w:val="a6"/>
          <w:b w:val="0"/>
          <w:color w:val="000000"/>
          <w:sz w:val="28"/>
          <w:szCs w:val="28"/>
        </w:rPr>
        <w:t xml:space="preserve">– </w:t>
      </w:r>
      <w:r w:rsidRPr="00411B7A">
        <w:rPr>
          <w:rStyle w:val="a6"/>
          <w:b w:val="0"/>
          <w:color w:val="000000"/>
          <w:sz w:val="28"/>
          <w:szCs w:val="28"/>
        </w:rPr>
        <w:t>о</w:t>
      </w:r>
      <w:r w:rsidR="00112196" w:rsidRPr="00411B7A">
        <w:rPr>
          <w:rStyle w:val="a6"/>
          <w:b w:val="0"/>
          <w:color w:val="000000"/>
          <w:sz w:val="28"/>
          <w:szCs w:val="28"/>
        </w:rPr>
        <w:t>н построен исключительно исходя из предпосылок и ограничений, действующих в условиях централизованно планируемой экономики и не предполагающих наличия реальных рыночных механизмов в экономике;</w:t>
      </w:r>
    </w:p>
    <w:p w:rsidR="00112196" w:rsidRPr="00411B7A" w:rsidRDefault="00411B7A" w:rsidP="00411B7A">
      <w:pPr>
        <w:spacing w:line="360" w:lineRule="auto"/>
        <w:ind w:firstLine="709"/>
        <w:jc w:val="both"/>
        <w:rPr>
          <w:rStyle w:val="a6"/>
          <w:b w:val="0"/>
          <w:color w:val="000000"/>
          <w:sz w:val="28"/>
          <w:szCs w:val="28"/>
        </w:rPr>
      </w:pPr>
      <w:r>
        <w:rPr>
          <w:rStyle w:val="a6"/>
          <w:b w:val="0"/>
          <w:color w:val="000000"/>
          <w:sz w:val="28"/>
          <w:szCs w:val="28"/>
        </w:rPr>
        <w:t xml:space="preserve">– </w:t>
      </w:r>
      <w:r w:rsidRPr="00411B7A">
        <w:rPr>
          <w:rStyle w:val="a6"/>
          <w:b w:val="0"/>
          <w:color w:val="000000"/>
          <w:sz w:val="28"/>
          <w:szCs w:val="28"/>
        </w:rPr>
        <w:t>о</w:t>
      </w:r>
      <w:r w:rsidR="00112196" w:rsidRPr="00411B7A">
        <w:rPr>
          <w:rStyle w:val="a6"/>
          <w:b w:val="0"/>
          <w:color w:val="000000"/>
          <w:sz w:val="28"/>
          <w:szCs w:val="28"/>
        </w:rPr>
        <w:t>н проводится обычно в ретроспективном аспекте;</w:t>
      </w:r>
    </w:p>
    <w:p w:rsidR="00112196" w:rsidRPr="00411B7A" w:rsidRDefault="00411B7A" w:rsidP="00411B7A">
      <w:pPr>
        <w:spacing w:line="360" w:lineRule="auto"/>
        <w:ind w:firstLine="709"/>
        <w:jc w:val="both"/>
        <w:rPr>
          <w:rStyle w:val="a6"/>
          <w:b w:val="0"/>
          <w:color w:val="000000"/>
          <w:sz w:val="28"/>
          <w:szCs w:val="28"/>
        </w:rPr>
      </w:pPr>
      <w:r>
        <w:rPr>
          <w:rStyle w:val="a6"/>
          <w:b w:val="0"/>
          <w:color w:val="000000"/>
          <w:sz w:val="28"/>
          <w:szCs w:val="28"/>
        </w:rPr>
        <w:t xml:space="preserve">– </w:t>
      </w:r>
      <w:r w:rsidRPr="00411B7A">
        <w:rPr>
          <w:rStyle w:val="a6"/>
          <w:b w:val="0"/>
          <w:color w:val="000000"/>
          <w:sz w:val="28"/>
          <w:szCs w:val="28"/>
        </w:rPr>
        <w:t>е</w:t>
      </w:r>
      <w:r w:rsidR="00112196" w:rsidRPr="00411B7A">
        <w:rPr>
          <w:rStyle w:val="a6"/>
          <w:b w:val="0"/>
          <w:color w:val="000000"/>
          <w:sz w:val="28"/>
          <w:szCs w:val="28"/>
        </w:rPr>
        <w:t>го квинтэссенцией являются:</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а) анализ выполнения плановых заданий по различным показателям;</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б) жестко детерминированный факторный анализ;</w:t>
      </w:r>
    </w:p>
    <w:p w:rsidR="00112196" w:rsidRPr="00411B7A" w:rsidRDefault="00411B7A" w:rsidP="00411B7A">
      <w:pPr>
        <w:spacing w:line="360" w:lineRule="auto"/>
        <w:ind w:firstLine="709"/>
        <w:jc w:val="both"/>
        <w:rPr>
          <w:rStyle w:val="a6"/>
          <w:b w:val="0"/>
          <w:color w:val="000000"/>
          <w:sz w:val="28"/>
          <w:szCs w:val="28"/>
        </w:rPr>
      </w:pPr>
      <w:r>
        <w:rPr>
          <w:rStyle w:val="a6"/>
          <w:b w:val="0"/>
          <w:color w:val="000000"/>
          <w:sz w:val="28"/>
          <w:szCs w:val="28"/>
        </w:rPr>
        <w:t xml:space="preserve">– </w:t>
      </w:r>
      <w:r w:rsidRPr="00411B7A">
        <w:rPr>
          <w:rStyle w:val="a6"/>
          <w:b w:val="0"/>
          <w:color w:val="000000"/>
          <w:sz w:val="28"/>
          <w:szCs w:val="28"/>
        </w:rPr>
        <w:t>о</w:t>
      </w:r>
      <w:r w:rsidR="00112196" w:rsidRPr="00411B7A">
        <w:rPr>
          <w:rStyle w:val="a6"/>
          <w:b w:val="0"/>
          <w:color w:val="000000"/>
          <w:sz w:val="28"/>
          <w:szCs w:val="28"/>
        </w:rPr>
        <w:t>н затрагивает не только и не столько финансовую сторону деятельности предприятия, сколько предполагает комплексную оценку абсолютно разнородных (с позиции, например, бухгалтера или финансового менеджера) сторон деятельности.</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 xml:space="preserve">В приложении к сфере экономических отношений под анализом в широком смысле, </w:t>
      </w:r>
      <w:r w:rsidR="00411B7A">
        <w:rPr>
          <w:rStyle w:val="a6"/>
          <w:b w:val="0"/>
          <w:color w:val="000000"/>
          <w:sz w:val="28"/>
          <w:szCs w:val="28"/>
        </w:rPr>
        <w:t>т.е.</w:t>
      </w:r>
      <w:r w:rsidRPr="00411B7A">
        <w:rPr>
          <w:rStyle w:val="a6"/>
          <w:b w:val="0"/>
          <w:color w:val="000000"/>
          <w:sz w:val="28"/>
          <w:szCs w:val="28"/>
        </w:rPr>
        <w:t xml:space="preserve"> экономическим анализом, можно понимать анализ в экономике как совокупности отношений, возникающих в процессе производства, обмена, распределения и потребления благ. Иными словами, этот термин дает обобщенную характеристику аналитических процедур вообще, заключающихся в использовании некоторых моделей и методов, применяемых для оценки, осмысления и обоснования явлений или действий в экономике.</w:t>
      </w:r>
    </w:p>
    <w:p w:rsidR="00112196"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 xml:space="preserve">Подход к структурированию аналитических процедур на уровне предприятия в последние годы пропагандируется московской школой аналитиков под руководством проф. </w:t>
      </w:r>
      <w:r w:rsidR="00411B7A" w:rsidRPr="00411B7A">
        <w:rPr>
          <w:rStyle w:val="a6"/>
          <w:b w:val="0"/>
          <w:color w:val="000000"/>
          <w:sz w:val="28"/>
          <w:szCs w:val="28"/>
        </w:rPr>
        <w:t>А.Д.</w:t>
      </w:r>
      <w:r w:rsidR="00411B7A">
        <w:rPr>
          <w:rStyle w:val="a6"/>
          <w:b w:val="0"/>
          <w:color w:val="000000"/>
          <w:sz w:val="28"/>
          <w:szCs w:val="28"/>
        </w:rPr>
        <w:t> </w:t>
      </w:r>
      <w:r w:rsidR="00411B7A" w:rsidRPr="00411B7A">
        <w:rPr>
          <w:rStyle w:val="a6"/>
          <w:b w:val="0"/>
          <w:color w:val="000000"/>
          <w:sz w:val="28"/>
          <w:szCs w:val="28"/>
        </w:rPr>
        <w:t>Шеремета</w:t>
      </w:r>
      <w:r w:rsidRPr="00411B7A">
        <w:rPr>
          <w:rStyle w:val="a6"/>
          <w:b w:val="0"/>
          <w:color w:val="000000"/>
          <w:sz w:val="28"/>
          <w:szCs w:val="28"/>
        </w:rPr>
        <w:t>. Этот подход формально базируется на получившей достаточное распространение англо-американской методологии бухгалтерского учета, подразумевающей его деление на управленческий и финансовый учеты. Предлагаемая московскими учеными схема анализа хозяйственной деятельности предприятия представлена на рис. 1.</w:t>
      </w:r>
    </w:p>
    <w:p w:rsidR="002B6DBD" w:rsidRDefault="002B6DBD" w:rsidP="002B6DBD">
      <w:pPr>
        <w:spacing w:line="360" w:lineRule="auto"/>
        <w:ind w:firstLine="709"/>
        <w:jc w:val="both"/>
        <w:rPr>
          <w:rStyle w:val="a6"/>
          <w:b w:val="0"/>
          <w:color w:val="000000"/>
          <w:sz w:val="28"/>
          <w:szCs w:val="28"/>
        </w:rPr>
      </w:pPr>
      <w:r w:rsidRPr="00411B7A">
        <w:rPr>
          <w:rStyle w:val="a6"/>
          <w:b w:val="0"/>
          <w:color w:val="000000"/>
          <w:sz w:val="28"/>
          <w:szCs w:val="28"/>
        </w:rPr>
        <w:t>Несложно заметить, что приведенный подход к структурированию аналитических процедур представляет собой попытку расширить схему традиционного анализа хозяйственной деятельности, интенсивно использовавшуюся в нашей стране в годы централизованно планируемой экономики, путем включения в нее отдельных элементов новых видов деятельности или объектов анализа (бизнес-планирование, маркетинг, финансовые активы, капитал и др.). Безусловно, такой вариант вполне возможен, вместе с тем приведенная на рис.</w:t>
      </w:r>
      <w:r>
        <w:rPr>
          <w:rStyle w:val="a6"/>
          <w:b w:val="0"/>
          <w:color w:val="000000"/>
          <w:sz w:val="28"/>
          <w:szCs w:val="28"/>
        </w:rPr>
        <w:t> </w:t>
      </w:r>
      <w:r w:rsidRPr="00411B7A">
        <w:rPr>
          <w:rStyle w:val="a6"/>
          <w:b w:val="0"/>
          <w:color w:val="000000"/>
          <w:sz w:val="28"/>
          <w:szCs w:val="28"/>
        </w:rPr>
        <w:t>1 схема с неизбежностью вызыв</w:t>
      </w:r>
      <w:r>
        <w:rPr>
          <w:rStyle w:val="a6"/>
          <w:b w:val="0"/>
          <w:color w:val="000000"/>
          <w:sz w:val="28"/>
          <w:szCs w:val="28"/>
        </w:rPr>
        <w:t>ает ряд дискуссионных моментов.</w:t>
      </w:r>
    </w:p>
    <w:p w:rsidR="002B6DBD" w:rsidRPr="00411B7A" w:rsidRDefault="002B6DBD" w:rsidP="002B6DBD">
      <w:pPr>
        <w:spacing w:line="360" w:lineRule="auto"/>
        <w:ind w:firstLine="709"/>
        <w:jc w:val="both"/>
        <w:rPr>
          <w:rStyle w:val="a6"/>
          <w:b w:val="0"/>
          <w:color w:val="000000"/>
          <w:sz w:val="28"/>
          <w:szCs w:val="28"/>
        </w:rPr>
      </w:pPr>
      <w:r w:rsidRPr="00411B7A">
        <w:rPr>
          <w:rStyle w:val="a6"/>
          <w:b w:val="0"/>
          <w:color w:val="000000"/>
          <w:sz w:val="28"/>
          <w:szCs w:val="28"/>
        </w:rPr>
        <w:t>Сформулируем некоторые из них.</w:t>
      </w:r>
    </w:p>
    <w:p w:rsidR="002B6DBD" w:rsidRDefault="002B6DBD" w:rsidP="002B6DBD">
      <w:pPr>
        <w:spacing w:line="360" w:lineRule="auto"/>
        <w:ind w:firstLine="709"/>
        <w:jc w:val="both"/>
        <w:rPr>
          <w:rStyle w:val="a6"/>
          <w:b w:val="0"/>
          <w:color w:val="000000"/>
          <w:sz w:val="28"/>
          <w:szCs w:val="28"/>
        </w:rPr>
      </w:pPr>
      <w:r w:rsidRPr="00411B7A">
        <w:rPr>
          <w:rStyle w:val="a6"/>
          <w:b w:val="0"/>
          <w:color w:val="000000"/>
          <w:sz w:val="28"/>
          <w:szCs w:val="28"/>
        </w:rPr>
        <w:t>Во-первых, прямое заимствование логики деления учета на две ветви и перенос ее в систему анализа финансово-хозяйственной деятельности предприятия без надлежащего о</w:t>
      </w:r>
      <w:r>
        <w:rPr>
          <w:rStyle w:val="a6"/>
          <w:b w:val="0"/>
          <w:color w:val="000000"/>
          <w:sz w:val="28"/>
          <w:szCs w:val="28"/>
        </w:rPr>
        <w:t>боснования далеко не бесспорны.</w:t>
      </w:r>
    </w:p>
    <w:p w:rsidR="00112196" w:rsidRPr="00411B7A" w:rsidRDefault="002B6DBD" w:rsidP="00411B7A">
      <w:pPr>
        <w:spacing w:line="360" w:lineRule="auto"/>
        <w:ind w:firstLine="709"/>
        <w:jc w:val="both"/>
        <w:rPr>
          <w:rStyle w:val="a6"/>
          <w:b w:val="0"/>
          <w:color w:val="000000"/>
          <w:sz w:val="28"/>
          <w:szCs w:val="28"/>
        </w:rPr>
      </w:pPr>
      <w:r>
        <w:rPr>
          <w:rStyle w:val="a6"/>
          <w:b w:val="0"/>
          <w:color w:val="000000"/>
          <w:sz w:val="28"/>
          <w:szCs w:val="28"/>
        </w:rPr>
        <w:br w:type="page"/>
      </w:r>
      <w:r w:rsidR="00AB68D6">
        <w:rPr>
          <w:rStyle w:val="a6"/>
          <w:bCs w:val="0"/>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pt;height:444pt">
            <v:imagedata r:id="rId7" o:title="" croptop="-440f"/>
          </v:shape>
        </w:pic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Рис.</w:t>
      </w:r>
      <w:r w:rsidR="00411B7A">
        <w:rPr>
          <w:rStyle w:val="a6"/>
          <w:b w:val="0"/>
          <w:color w:val="000000"/>
          <w:sz w:val="28"/>
          <w:szCs w:val="28"/>
        </w:rPr>
        <w:t> </w:t>
      </w:r>
      <w:r w:rsidR="00411B7A" w:rsidRPr="00411B7A">
        <w:rPr>
          <w:rStyle w:val="a6"/>
          <w:b w:val="0"/>
          <w:color w:val="000000"/>
          <w:sz w:val="28"/>
          <w:szCs w:val="28"/>
        </w:rPr>
        <w:t>1</w:t>
      </w:r>
      <w:r w:rsidRPr="00411B7A">
        <w:rPr>
          <w:rStyle w:val="a6"/>
          <w:b w:val="0"/>
          <w:color w:val="000000"/>
          <w:sz w:val="28"/>
          <w:szCs w:val="28"/>
        </w:rPr>
        <w:t>. Схема анализа хозяйственной деятельности</w:t>
      </w:r>
    </w:p>
    <w:p w:rsidR="002B6DBD" w:rsidRDefault="002B6DBD" w:rsidP="00411B7A">
      <w:pPr>
        <w:spacing w:line="360" w:lineRule="auto"/>
        <w:ind w:firstLine="709"/>
        <w:jc w:val="both"/>
        <w:rPr>
          <w:rStyle w:val="a6"/>
          <w:b w:val="0"/>
          <w:color w:val="000000"/>
          <w:sz w:val="28"/>
          <w:szCs w:val="28"/>
        </w:rPr>
      </w:pP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 xml:space="preserve">Если финансовый анализ как относительно самостоятельное направление с определенными вариациями в трактовке содержательного его наполнения в англо-американской науке и практике действительно существует, то такого понятия, как </w:t>
      </w:r>
      <w:r w:rsidR="00411B7A">
        <w:rPr>
          <w:rStyle w:val="a6"/>
          <w:b w:val="0"/>
          <w:color w:val="000000"/>
          <w:sz w:val="28"/>
          <w:szCs w:val="28"/>
        </w:rPr>
        <w:t>«</w:t>
      </w:r>
      <w:r w:rsidR="00411B7A" w:rsidRPr="00411B7A">
        <w:rPr>
          <w:rStyle w:val="a6"/>
          <w:b w:val="0"/>
          <w:color w:val="000000"/>
          <w:sz w:val="28"/>
          <w:szCs w:val="28"/>
        </w:rPr>
        <w:t>у</w:t>
      </w:r>
      <w:r w:rsidRPr="00411B7A">
        <w:rPr>
          <w:rStyle w:val="a6"/>
          <w:b w:val="0"/>
          <w:color w:val="000000"/>
          <w:sz w:val="28"/>
          <w:szCs w:val="28"/>
        </w:rPr>
        <w:t>правленческий анализ</w:t>
      </w:r>
      <w:r w:rsidR="00411B7A">
        <w:rPr>
          <w:rStyle w:val="a6"/>
          <w:b w:val="0"/>
          <w:color w:val="000000"/>
          <w:sz w:val="28"/>
          <w:szCs w:val="28"/>
        </w:rPr>
        <w:t>»</w:t>
      </w:r>
      <w:r w:rsidR="00411B7A" w:rsidRPr="00411B7A">
        <w:rPr>
          <w:rStyle w:val="a6"/>
          <w:b w:val="0"/>
          <w:color w:val="000000"/>
          <w:sz w:val="28"/>
          <w:szCs w:val="28"/>
        </w:rPr>
        <w:t xml:space="preserve"> </w:t>
      </w:r>
      <w:r w:rsidRPr="00411B7A">
        <w:rPr>
          <w:rStyle w:val="a6"/>
          <w:b w:val="0"/>
          <w:color w:val="000000"/>
          <w:sz w:val="28"/>
          <w:szCs w:val="28"/>
        </w:rPr>
        <w:t>нет и в помине. Поэтому представляется по меньшей мере странным, что в странах, исповедующих англо-американскую модель бухгалтерского учета, до сих пор не додумались до управленческого анализа, а все проблемы микроэкономического анализа в приложении к предприятию сосредоточили в рамках управленческого учета и финансового менеджмента.</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 xml:space="preserve">Во-вторых, само подразделение бухгалтерского учета на финансовый и управленческий является достаточно искусственным и небесспорным. В той же Германии </w:t>
      </w:r>
      <w:r w:rsidR="00411B7A">
        <w:rPr>
          <w:rStyle w:val="a6"/>
          <w:b w:val="0"/>
          <w:color w:val="000000"/>
          <w:sz w:val="28"/>
          <w:szCs w:val="28"/>
        </w:rPr>
        <w:t>–</w:t>
      </w:r>
      <w:r w:rsidR="00411B7A" w:rsidRPr="00411B7A">
        <w:rPr>
          <w:rStyle w:val="a6"/>
          <w:b w:val="0"/>
          <w:color w:val="000000"/>
          <w:sz w:val="28"/>
          <w:szCs w:val="28"/>
        </w:rPr>
        <w:t xml:space="preserve"> </w:t>
      </w:r>
      <w:r w:rsidRPr="00411B7A">
        <w:rPr>
          <w:rStyle w:val="a6"/>
          <w:b w:val="0"/>
          <w:color w:val="000000"/>
          <w:sz w:val="28"/>
          <w:szCs w:val="28"/>
        </w:rPr>
        <w:t xml:space="preserve">стране, не менее развитой, чем США или Великобритания </w:t>
      </w:r>
      <w:r w:rsidR="00411B7A">
        <w:rPr>
          <w:rStyle w:val="a6"/>
          <w:b w:val="0"/>
          <w:color w:val="000000"/>
          <w:sz w:val="28"/>
          <w:szCs w:val="28"/>
        </w:rPr>
        <w:t>–</w:t>
      </w:r>
      <w:r w:rsidR="00411B7A" w:rsidRPr="00411B7A">
        <w:rPr>
          <w:rStyle w:val="a6"/>
          <w:b w:val="0"/>
          <w:color w:val="000000"/>
          <w:sz w:val="28"/>
          <w:szCs w:val="28"/>
        </w:rPr>
        <w:t xml:space="preserve"> </w:t>
      </w:r>
      <w:r w:rsidRPr="00411B7A">
        <w:rPr>
          <w:rStyle w:val="a6"/>
          <w:b w:val="0"/>
          <w:color w:val="000000"/>
          <w:sz w:val="28"/>
          <w:szCs w:val="28"/>
        </w:rPr>
        <w:t>придерживаются иной трактовки типов бухгалтерского учета, планирования, управления финансами.</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 xml:space="preserve">В-третьих, понятия </w:t>
      </w:r>
      <w:r w:rsidR="00411B7A">
        <w:rPr>
          <w:rStyle w:val="a6"/>
          <w:b w:val="0"/>
          <w:color w:val="000000"/>
          <w:sz w:val="28"/>
          <w:szCs w:val="28"/>
        </w:rPr>
        <w:t>«</w:t>
      </w:r>
      <w:r w:rsidR="00411B7A" w:rsidRPr="00411B7A">
        <w:rPr>
          <w:rStyle w:val="a6"/>
          <w:b w:val="0"/>
          <w:color w:val="000000"/>
          <w:sz w:val="28"/>
          <w:szCs w:val="28"/>
        </w:rPr>
        <w:t>ф</w:t>
      </w:r>
      <w:r w:rsidRPr="00411B7A">
        <w:rPr>
          <w:rStyle w:val="a6"/>
          <w:b w:val="0"/>
          <w:color w:val="000000"/>
          <w:sz w:val="28"/>
          <w:szCs w:val="28"/>
        </w:rPr>
        <w:t>инансовый</w:t>
      </w:r>
      <w:r w:rsidR="00411B7A">
        <w:rPr>
          <w:rStyle w:val="a6"/>
          <w:b w:val="0"/>
          <w:color w:val="000000"/>
          <w:sz w:val="28"/>
          <w:szCs w:val="28"/>
        </w:rPr>
        <w:t>»</w:t>
      </w:r>
      <w:r w:rsidR="00411B7A" w:rsidRPr="00411B7A">
        <w:rPr>
          <w:rStyle w:val="a6"/>
          <w:b w:val="0"/>
          <w:color w:val="000000"/>
          <w:sz w:val="28"/>
          <w:szCs w:val="28"/>
        </w:rPr>
        <w:t xml:space="preserve"> </w:t>
      </w:r>
      <w:r w:rsidRPr="00411B7A">
        <w:rPr>
          <w:rStyle w:val="a6"/>
          <w:b w:val="0"/>
          <w:color w:val="000000"/>
          <w:sz w:val="28"/>
          <w:szCs w:val="28"/>
        </w:rPr>
        <w:t xml:space="preserve">и </w:t>
      </w:r>
      <w:r w:rsidR="00411B7A">
        <w:rPr>
          <w:rStyle w:val="a6"/>
          <w:b w:val="0"/>
          <w:color w:val="000000"/>
          <w:sz w:val="28"/>
          <w:szCs w:val="28"/>
        </w:rPr>
        <w:t>«</w:t>
      </w:r>
      <w:r w:rsidR="00411B7A" w:rsidRPr="00411B7A">
        <w:rPr>
          <w:rStyle w:val="a6"/>
          <w:b w:val="0"/>
          <w:color w:val="000000"/>
          <w:sz w:val="28"/>
          <w:szCs w:val="28"/>
        </w:rPr>
        <w:t>у</w:t>
      </w:r>
      <w:r w:rsidRPr="00411B7A">
        <w:rPr>
          <w:rStyle w:val="a6"/>
          <w:b w:val="0"/>
          <w:color w:val="000000"/>
          <w:sz w:val="28"/>
          <w:szCs w:val="28"/>
        </w:rPr>
        <w:t>правленческий</w:t>
      </w:r>
      <w:r w:rsidR="00411B7A">
        <w:rPr>
          <w:rStyle w:val="a6"/>
          <w:b w:val="0"/>
          <w:color w:val="000000"/>
          <w:sz w:val="28"/>
          <w:szCs w:val="28"/>
        </w:rPr>
        <w:t>»</w:t>
      </w:r>
      <w:r w:rsidR="00411B7A" w:rsidRPr="00411B7A">
        <w:rPr>
          <w:rStyle w:val="a6"/>
          <w:b w:val="0"/>
          <w:color w:val="000000"/>
          <w:sz w:val="28"/>
          <w:szCs w:val="28"/>
        </w:rPr>
        <w:t xml:space="preserve"> </w:t>
      </w:r>
      <w:r w:rsidRPr="00411B7A">
        <w:rPr>
          <w:rStyle w:val="a6"/>
          <w:b w:val="0"/>
          <w:color w:val="000000"/>
          <w:sz w:val="28"/>
          <w:szCs w:val="28"/>
        </w:rPr>
        <w:t xml:space="preserve">с очевидностью относятся к принципиально различным видам группировки, и потому вряд ли их можно сводить в одну. В качестве гротескного примера подобной абсурдной группировки можно привести попытку разделения работников некоторого предприятия на две группы: </w:t>
      </w:r>
      <w:r w:rsidR="00411B7A">
        <w:rPr>
          <w:rStyle w:val="a6"/>
          <w:b w:val="0"/>
          <w:color w:val="000000"/>
          <w:sz w:val="28"/>
          <w:szCs w:val="28"/>
        </w:rPr>
        <w:t>«</w:t>
      </w:r>
      <w:r w:rsidR="00411B7A" w:rsidRPr="00411B7A">
        <w:rPr>
          <w:rStyle w:val="a6"/>
          <w:b w:val="0"/>
          <w:color w:val="000000"/>
          <w:sz w:val="28"/>
          <w:szCs w:val="28"/>
        </w:rPr>
        <w:t>т</w:t>
      </w:r>
      <w:r w:rsidRPr="00411B7A">
        <w:rPr>
          <w:rStyle w:val="a6"/>
          <w:b w:val="0"/>
          <w:color w:val="000000"/>
          <w:sz w:val="28"/>
          <w:szCs w:val="28"/>
        </w:rPr>
        <w:t>олстые</w:t>
      </w:r>
      <w:r w:rsidR="00411B7A">
        <w:rPr>
          <w:rStyle w:val="a6"/>
          <w:b w:val="0"/>
          <w:color w:val="000000"/>
          <w:sz w:val="28"/>
          <w:szCs w:val="28"/>
        </w:rPr>
        <w:t>»</w:t>
      </w:r>
      <w:r w:rsidR="00411B7A" w:rsidRPr="00411B7A">
        <w:rPr>
          <w:rStyle w:val="a6"/>
          <w:b w:val="0"/>
          <w:color w:val="000000"/>
          <w:sz w:val="28"/>
          <w:szCs w:val="28"/>
        </w:rPr>
        <w:t xml:space="preserve"> </w:t>
      </w:r>
      <w:r w:rsidRPr="00411B7A">
        <w:rPr>
          <w:rStyle w:val="a6"/>
          <w:b w:val="0"/>
          <w:color w:val="000000"/>
          <w:sz w:val="28"/>
          <w:szCs w:val="28"/>
        </w:rPr>
        <w:t xml:space="preserve">и </w:t>
      </w:r>
      <w:r w:rsidR="00411B7A">
        <w:rPr>
          <w:rStyle w:val="a6"/>
          <w:b w:val="0"/>
          <w:color w:val="000000"/>
          <w:sz w:val="28"/>
          <w:szCs w:val="28"/>
        </w:rPr>
        <w:t>«</w:t>
      </w:r>
      <w:r w:rsidR="00411B7A" w:rsidRPr="00411B7A">
        <w:rPr>
          <w:rStyle w:val="a6"/>
          <w:b w:val="0"/>
          <w:color w:val="000000"/>
          <w:sz w:val="28"/>
          <w:szCs w:val="28"/>
        </w:rPr>
        <w:t>л</w:t>
      </w:r>
      <w:r w:rsidRPr="00411B7A">
        <w:rPr>
          <w:rStyle w:val="a6"/>
          <w:b w:val="0"/>
          <w:color w:val="000000"/>
          <w:sz w:val="28"/>
          <w:szCs w:val="28"/>
        </w:rPr>
        <w:t>ысые</w:t>
      </w:r>
      <w:r w:rsidR="00411B7A">
        <w:rPr>
          <w:rStyle w:val="a6"/>
          <w:b w:val="0"/>
          <w:color w:val="000000"/>
          <w:sz w:val="28"/>
          <w:szCs w:val="28"/>
        </w:rPr>
        <w:t>»</w:t>
      </w:r>
      <w:r w:rsidR="00411B7A" w:rsidRPr="00411B7A">
        <w:rPr>
          <w:rStyle w:val="a6"/>
          <w:b w:val="0"/>
          <w:color w:val="000000"/>
          <w:sz w:val="28"/>
          <w:szCs w:val="28"/>
        </w:rPr>
        <w:t xml:space="preserve"> </w:t>
      </w:r>
      <w:r w:rsidR="00411B7A">
        <w:rPr>
          <w:rStyle w:val="a6"/>
          <w:b w:val="0"/>
          <w:color w:val="000000"/>
          <w:sz w:val="28"/>
          <w:szCs w:val="28"/>
        </w:rPr>
        <w:t>–</w:t>
      </w:r>
      <w:r w:rsidR="00411B7A" w:rsidRPr="00411B7A">
        <w:rPr>
          <w:rStyle w:val="a6"/>
          <w:b w:val="0"/>
          <w:color w:val="000000"/>
          <w:sz w:val="28"/>
          <w:szCs w:val="28"/>
        </w:rPr>
        <w:t xml:space="preserve"> </w:t>
      </w:r>
      <w:r w:rsidRPr="00411B7A">
        <w:rPr>
          <w:rStyle w:val="a6"/>
          <w:b w:val="0"/>
          <w:color w:val="000000"/>
          <w:sz w:val="28"/>
          <w:szCs w:val="28"/>
        </w:rPr>
        <w:t>совершенно очевидно, что подобная попытка и бессмысленна, и нереализуема.</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 xml:space="preserve">В-четвертых, представляется не вполне обоснованным обособление аналитических блоков </w:t>
      </w:r>
      <w:r w:rsidR="00411B7A">
        <w:rPr>
          <w:rStyle w:val="a6"/>
          <w:b w:val="0"/>
          <w:color w:val="000000"/>
          <w:sz w:val="28"/>
          <w:szCs w:val="28"/>
        </w:rPr>
        <w:t>–</w:t>
      </w:r>
      <w:r w:rsidR="00411B7A" w:rsidRPr="00411B7A">
        <w:rPr>
          <w:rStyle w:val="a6"/>
          <w:b w:val="0"/>
          <w:color w:val="000000"/>
          <w:sz w:val="28"/>
          <w:szCs w:val="28"/>
        </w:rPr>
        <w:t xml:space="preserve"> </w:t>
      </w:r>
      <w:r w:rsidRPr="00411B7A">
        <w:rPr>
          <w:rStyle w:val="a6"/>
          <w:b w:val="0"/>
          <w:color w:val="000000"/>
          <w:sz w:val="28"/>
          <w:szCs w:val="28"/>
        </w:rPr>
        <w:t xml:space="preserve">имеет место разнопорядковость блоков (например, </w:t>
      </w:r>
      <w:r w:rsidR="00411B7A">
        <w:rPr>
          <w:rStyle w:val="a6"/>
          <w:b w:val="0"/>
          <w:color w:val="000000"/>
          <w:sz w:val="28"/>
          <w:szCs w:val="28"/>
        </w:rPr>
        <w:t>«</w:t>
      </w:r>
      <w:r w:rsidR="00411B7A" w:rsidRPr="00411B7A">
        <w:rPr>
          <w:rStyle w:val="a6"/>
          <w:b w:val="0"/>
          <w:color w:val="000000"/>
          <w:sz w:val="28"/>
          <w:szCs w:val="28"/>
        </w:rPr>
        <w:t>К</w:t>
      </w:r>
      <w:r w:rsidRPr="00411B7A">
        <w:rPr>
          <w:rStyle w:val="a6"/>
          <w:b w:val="0"/>
          <w:color w:val="000000"/>
          <w:sz w:val="28"/>
          <w:szCs w:val="28"/>
        </w:rPr>
        <w:t>омплексный экономический анализа эффективности хозяйственной деятельности</w:t>
      </w:r>
      <w:r w:rsidR="00411B7A">
        <w:rPr>
          <w:rStyle w:val="a6"/>
          <w:b w:val="0"/>
          <w:color w:val="000000"/>
          <w:sz w:val="28"/>
          <w:szCs w:val="28"/>
        </w:rPr>
        <w:t>»</w:t>
      </w:r>
      <w:r w:rsidR="00411B7A" w:rsidRPr="00411B7A">
        <w:rPr>
          <w:rStyle w:val="a6"/>
          <w:b w:val="0"/>
          <w:color w:val="000000"/>
          <w:sz w:val="28"/>
          <w:szCs w:val="28"/>
        </w:rPr>
        <w:t xml:space="preserve"> </w:t>
      </w:r>
      <w:r w:rsidRPr="00411B7A">
        <w:rPr>
          <w:rStyle w:val="a6"/>
          <w:b w:val="0"/>
          <w:color w:val="000000"/>
          <w:sz w:val="28"/>
          <w:szCs w:val="28"/>
        </w:rPr>
        <w:t xml:space="preserve">и </w:t>
      </w:r>
      <w:r w:rsidR="00411B7A">
        <w:rPr>
          <w:rStyle w:val="a6"/>
          <w:b w:val="0"/>
          <w:color w:val="000000"/>
          <w:sz w:val="28"/>
          <w:szCs w:val="28"/>
        </w:rPr>
        <w:t>«</w:t>
      </w:r>
      <w:r w:rsidR="00411B7A" w:rsidRPr="00411B7A">
        <w:rPr>
          <w:rStyle w:val="a6"/>
          <w:b w:val="0"/>
          <w:color w:val="000000"/>
          <w:sz w:val="28"/>
          <w:szCs w:val="28"/>
        </w:rPr>
        <w:t>А</w:t>
      </w:r>
      <w:r w:rsidRPr="00411B7A">
        <w:rPr>
          <w:rStyle w:val="a6"/>
          <w:b w:val="0"/>
          <w:color w:val="000000"/>
          <w:sz w:val="28"/>
          <w:szCs w:val="28"/>
        </w:rPr>
        <w:t>нализ объема продукции</w:t>
      </w:r>
      <w:r w:rsidR="00411B7A">
        <w:rPr>
          <w:rStyle w:val="a6"/>
          <w:b w:val="0"/>
          <w:color w:val="000000"/>
          <w:sz w:val="28"/>
          <w:szCs w:val="28"/>
        </w:rPr>
        <w:t>»</w:t>
      </w:r>
      <w:r w:rsidR="00411B7A" w:rsidRPr="00411B7A">
        <w:rPr>
          <w:rStyle w:val="a6"/>
          <w:b w:val="0"/>
          <w:color w:val="000000"/>
          <w:sz w:val="28"/>
          <w:szCs w:val="28"/>
        </w:rPr>
        <w:t>)</w:t>
      </w:r>
      <w:r w:rsidRPr="00411B7A">
        <w:rPr>
          <w:rStyle w:val="a6"/>
          <w:b w:val="0"/>
          <w:color w:val="000000"/>
          <w:sz w:val="28"/>
          <w:szCs w:val="28"/>
        </w:rPr>
        <w:t xml:space="preserve"> или сведение в один блок таких принципиально различающихся категорий, как ликвидность и платежеспособность, с одной стороны, и финансовая устойчивость, с другой. Более того, вообще не сформулированы принципы обособления аналитических блоков, что приводит к естественному вопросу </w:t>
      </w:r>
      <w:r w:rsidR="00411B7A">
        <w:rPr>
          <w:rStyle w:val="a6"/>
          <w:b w:val="0"/>
          <w:color w:val="000000"/>
          <w:sz w:val="28"/>
          <w:szCs w:val="28"/>
        </w:rPr>
        <w:t>–</w:t>
      </w:r>
      <w:r w:rsidR="00411B7A" w:rsidRPr="00411B7A">
        <w:rPr>
          <w:rStyle w:val="a6"/>
          <w:b w:val="0"/>
          <w:color w:val="000000"/>
          <w:sz w:val="28"/>
          <w:szCs w:val="28"/>
        </w:rPr>
        <w:t xml:space="preserve"> </w:t>
      </w:r>
      <w:r w:rsidRPr="00411B7A">
        <w:rPr>
          <w:rStyle w:val="a6"/>
          <w:b w:val="0"/>
          <w:color w:val="000000"/>
          <w:sz w:val="28"/>
          <w:szCs w:val="28"/>
        </w:rPr>
        <w:t xml:space="preserve">а не забыты ли в указанной схеме некоторые значимые разделы аналитической работы. В частности, в схеме выделен блок </w:t>
      </w:r>
      <w:r w:rsidR="00411B7A">
        <w:rPr>
          <w:rStyle w:val="a6"/>
          <w:b w:val="0"/>
          <w:color w:val="000000"/>
          <w:sz w:val="28"/>
          <w:szCs w:val="28"/>
        </w:rPr>
        <w:t>«</w:t>
      </w:r>
      <w:r w:rsidR="00411B7A" w:rsidRPr="00411B7A">
        <w:rPr>
          <w:rStyle w:val="a6"/>
          <w:b w:val="0"/>
          <w:color w:val="000000"/>
          <w:sz w:val="28"/>
          <w:szCs w:val="28"/>
        </w:rPr>
        <w:t>А</w:t>
      </w:r>
      <w:r w:rsidRPr="00411B7A">
        <w:rPr>
          <w:rStyle w:val="a6"/>
          <w:b w:val="0"/>
          <w:color w:val="000000"/>
          <w:sz w:val="28"/>
          <w:szCs w:val="28"/>
        </w:rPr>
        <w:t>нализ системы маркетинга</w:t>
      </w:r>
      <w:r w:rsidR="00411B7A">
        <w:rPr>
          <w:rStyle w:val="a6"/>
          <w:b w:val="0"/>
          <w:color w:val="000000"/>
          <w:sz w:val="28"/>
          <w:szCs w:val="28"/>
        </w:rPr>
        <w:t>»</w:t>
      </w:r>
      <w:r w:rsidR="00411B7A" w:rsidRPr="00411B7A">
        <w:rPr>
          <w:rStyle w:val="a6"/>
          <w:b w:val="0"/>
          <w:color w:val="000000"/>
          <w:sz w:val="28"/>
          <w:szCs w:val="28"/>
        </w:rPr>
        <w:t>,</w:t>
      </w:r>
      <w:r w:rsidRPr="00411B7A">
        <w:rPr>
          <w:rStyle w:val="a6"/>
          <w:b w:val="0"/>
          <w:color w:val="000000"/>
          <w:sz w:val="28"/>
          <w:szCs w:val="28"/>
        </w:rPr>
        <w:t xml:space="preserve"> </w:t>
      </w:r>
      <w:r w:rsidR="00411B7A">
        <w:rPr>
          <w:rStyle w:val="a6"/>
          <w:b w:val="0"/>
          <w:color w:val="000000"/>
          <w:sz w:val="28"/>
          <w:szCs w:val="28"/>
        </w:rPr>
        <w:t>т.е.</w:t>
      </w:r>
      <w:r w:rsidRPr="00411B7A">
        <w:rPr>
          <w:rStyle w:val="a6"/>
          <w:b w:val="0"/>
          <w:color w:val="000000"/>
          <w:sz w:val="28"/>
          <w:szCs w:val="28"/>
        </w:rPr>
        <w:t xml:space="preserve"> обособлены аналитические процедуры, связанные с системой сбыта продукции предприятия, но тогда логично было бы обособить и не менее важные процедуры анализа системы поступления сырья и материалов.</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Не вызывает сомнения тот факт, что в принципе возможно различное обоснование подходов к анализу финансово-хозяйственной деятельности, причем любой из таких подходов будет не свободен от недостатков, а значит и обоснованной критики. Формулируя основные направления финансово-хозяйственной деятельности предприятия, мы будем придерживаться некоторых принципов, позволяющих дать логическое обоснование и систематизацию данных направлений:</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 xml:space="preserve">1. Каждое предприятие рассматривается как самостоятельный имущественный комплекс, который может быть охарактеризован с позиции имеющегося у него экономического потенциала, понимаемого как совокупность </w:t>
      </w:r>
      <w:r w:rsidRPr="00411B7A">
        <w:rPr>
          <w:rStyle w:val="a6"/>
          <w:b w:val="0"/>
          <w:i/>
          <w:iCs/>
          <w:color w:val="000000"/>
          <w:sz w:val="28"/>
          <w:szCs w:val="28"/>
        </w:rPr>
        <w:t>ресурсов</w:t>
      </w:r>
      <w:r w:rsidRPr="00411B7A">
        <w:rPr>
          <w:rStyle w:val="a6"/>
          <w:b w:val="0"/>
          <w:color w:val="000000"/>
          <w:sz w:val="28"/>
          <w:szCs w:val="28"/>
        </w:rPr>
        <w:t xml:space="preserve"> (материальных, трудовых и финансовых) и </w:t>
      </w:r>
      <w:r w:rsidRPr="00411B7A">
        <w:rPr>
          <w:rStyle w:val="a6"/>
          <w:b w:val="0"/>
          <w:i/>
          <w:iCs/>
          <w:color w:val="000000"/>
          <w:sz w:val="28"/>
          <w:szCs w:val="28"/>
        </w:rPr>
        <w:t>обязательств</w:t>
      </w:r>
      <w:r w:rsidRPr="00411B7A">
        <w:rPr>
          <w:rStyle w:val="a6"/>
          <w:b w:val="0"/>
          <w:color w:val="000000"/>
          <w:sz w:val="28"/>
          <w:szCs w:val="28"/>
        </w:rPr>
        <w:t xml:space="preserve"> (в широком смысле) предприятия. Финансовой моделью, характеризующей экономический потенциал предприятия и результативность его использования, является его бухгалтерская отчетность.</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2. Финансово-хозяйственной деятельность понимается как целесообразная деятельность предприятия, направленная на достижение иерархически упорядоченной системы целей, сформулированных его владельцами, и, в соответствии с первым постулатом, представляет собой эффективное использование имеющегося у предприятия экономического потенциала. Целесообразность может пониматься как в социальном, так и в экономическом аспектах, причем экономическая эффективность в большинстве случаев рассматривается как доминирующий критерий.</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3. Оценка целесообразности и эффективности финансово-хозяйственной деятельности может быть выполнена в рамках различных видов анализа, основными из которых являются: (а) комплексный анализ (деятельность предприятия оценивается с различных сторон в зависимости от целевой функции в рамках обоснования решений оперативного, тактического и</w:t>
      </w:r>
      <w:r w:rsidR="00411B7A">
        <w:rPr>
          <w:rStyle w:val="a6"/>
          <w:b w:val="0"/>
          <w:color w:val="000000"/>
          <w:sz w:val="28"/>
          <w:szCs w:val="28"/>
        </w:rPr>
        <w:t> / </w:t>
      </w:r>
      <w:r w:rsidR="00411B7A" w:rsidRPr="00411B7A">
        <w:rPr>
          <w:rStyle w:val="a6"/>
          <w:b w:val="0"/>
          <w:color w:val="000000"/>
          <w:sz w:val="28"/>
          <w:szCs w:val="28"/>
        </w:rPr>
        <w:t>или</w:t>
      </w:r>
      <w:r w:rsidRPr="00411B7A">
        <w:rPr>
          <w:rStyle w:val="a6"/>
          <w:b w:val="0"/>
          <w:color w:val="000000"/>
          <w:sz w:val="28"/>
          <w:szCs w:val="28"/>
        </w:rPr>
        <w:t xml:space="preserve"> стратегического характера); (б) тематический анализ (оцениваются отдельные виды ресурсов, технологического процесса, отношений с контрагентами, системы сбыта, организационно технического уровня </w:t>
      </w:r>
      <w:r w:rsidR="00411B7A">
        <w:rPr>
          <w:rStyle w:val="a6"/>
          <w:b w:val="0"/>
          <w:color w:val="000000"/>
          <w:sz w:val="28"/>
          <w:szCs w:val="28"/>
        </w:rPr>
        <w:t>и т.п.</w:t>
      </w:r>
      <w:r w:rsidRPr="00411B7A">
        <w:rPr>
          <w:rStyle w:val="a6"/>
          <w:b w:val="0"/>
          <w:color w:val="000000"/>
          <w:sz w:val="28"/>
          <w:szCs w:val="28"/>
        </w:rPr>
        <w:t>).</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 xml:space="preserve">4. С позиции количественной оценки и систематизации аналитических процедур финансово-хозяйственная деятельность может быть охарактеризована тремя взаимосвязанными блоками: </w:t>
      </w:r>
      <w:r w:rsidR="00411B7A">
        <w:rPr>
          <w:rStyle w:val="a6"/>
          <w:b w:val="0"/>
          <w:color w:val="000000"/>
          <w:sz w:val="28"/>
          <w:szCs w:val="28"/>
        </w:rPr>
        <w:t>«</w:t>
      </w:r>
      <w:r w:rsidR="00411B7A" w:rsidRPr="00411B7A">
        <w:rPr>
          <w:rStyle w:val="a6"/>
          <w:b w:val="0"/>
          <w:color w:val="000000"/>
          <w:sz w:val="28"/>
          <w:szCs w:val="28"/>
        </w:rPr>
        <w:t>Р</w:t>
      </w:r>
      <w:r w:rsidRPr="00411B7A">
        <w:rPr>
          <w:rStyle w:val="a6"/>
          <w:b w:val="0"/>
          <w:color w:val="000000"/>
          <w:sz w:val="28"/>
          <w:szCs w:val="28"/>
        </w:rPr>
        <w:t>есурсы</w:t>
      </w:r>
      <w:r w:rsidR="00411B7A">
        <w:rPr>
          <w:rStyle w:val="a6"/>
          <w:b w:val="0"/>
          <w:color w:val="000000"/>
          <w:sz w:val="28"/>
          <w:szCs w:val="28"/>
        </w:rPr>
        <w:t>»</w:t>
      </w:r>
      <w:r w:rsidR="00411B7A" w:rsidRPr="00411B7A">
        <w:rPr>
          <w:rStyle w:val="a6"/>
          <w:b w:val="0"/>
          <w:color w:val="000000"/>
          <w:sz w:val="28"/>
          <w:szCs w:val="28"/>
        </w:rPr>
        <w:t xml:space="preserve"> </w:t>
      </w:r>
      <w:r w:rsidRPr="00411B7A">
        <w:rPr>
          <w:rStyle w:val="a6"/>
          <w:b w:val="0"/>
          <w:color w:val="000000"/>
          <w:sz w:val="28"/>
          <w:szCs w:val="28"/>
        </w:rPr>
        <w:t xml:space="preserve">=&gt; </w:t>
      </w:r>
      <w:r w:rsidR="00411B7A">
        <w:rPr>
          <w:rStyle w:val="a6"/>
          <w:b w:val="0"/>
          <w:color w:val="000000"/>
          <w:sz w:val="28"/>
          <w:szCs w:val="28"/>
        </w:rPr>
        <w:t>«</w:t>
      </w:r>
      <w:r w:rsidR="00411B7A" w:rsidRPr="00411B7A">
        <w:rPr>
          <w:rStyle w:val="a6"/>
          <w:b w:val="0"/>
          <w:color w:val="000000"/>
          <w:sz w:val="28"/>
          <w:szCs w:val="28"/>
        </w:rPr>
        <w:t>П</w:t>
      </w:r>
      <w:r w:rsidRPr="00411B7A">
        <w:rPr>
          <w:rStyle w:val="a6"/>
          <w:b w:val="0"/>
          <w:color w:val="000000"/>
          <w:sz w:val="28"/>
          <w:szCs w:val="28"/>
        </w:rPr>
        <w:t>роизводственно-технологический процесс</w:t>
      </w:r>
      <w:r w:rsidR="00411B7A">
        <w:rPr>
          <w:rStyle w:val="a6"/>
          <w:b w:val="0"/>
          <w:color w:val="000000"/>
          <w:sz w:val="28"/>
          <w:szCs w:val="28"/>
        </w:rPr>
        <w:t>»</w:t>
      </w:r>
      <w:r w:rsidR="00411B7A" w:rsidRPr="00411B7A">
        <w:rPr>
          <w:rStyle w:val="a6"/>
          <w:b w:val="0"/>
          <w:color w:val="000000"/>
          <w:sz w:val="28"/>
          <w:szCs w:val="28"/>
        </w:rPr>
        <w:t xml:space="preserve"> </w:t>
      </w:r>
      <w:r w:rsidRPr="00411B7A">
        <w:rPr>
          <w:rStyle w:val="a6"/>
          <w:b w:val="0"/>
          <w:color w:val="000000"/>
          <w:sz w:val="28"/>
          <w:szCs w:val="28"/>
        </w:rPr>
        <w:t xml:space="preserve">=&gt; </w:t>
      </w:r>
      <w:r w:rsidR="00411B7A">
        <w:rPr>
          <w:rStyle w:val="a6"/>
          <w:b w:val="0"/>
          <w:color w:val="000000"/>
          <w:sz w:val="28"/>
          <w:szCs w:val="28"/>
        </w:rPr>
        <w:t>«</w:t>
      </w:r>
      <w:r w:rsidR="00411B7A" w:rsidRPr="00411B7A">
        <w:rPr>
          <w:rStyle w:val="a6"/>
          <w:b w:val="0"/>
          <w:color w:val="000000"/>
          <w:sz w:val="28"/>
          <w:szCs w:val="28"/>
        </w:rPr>
        <w:t>Р</w:t>
      </w:r>
      <w:r w:rsidRPr="00411B7A">
        <w:rPr>
          <w:rStyle w:val="a6"/>
          <w:b w:val="0"/>
          <w:color w:val="000000"/>
          <w:sz w:val="28"/>
          <w:szCs w:val="28"/>
        </w:rPr>
        <w:t>езультат</w:t>
      </w:r>
      <w:r w:rsidR="00411B7A">
        <w:rPr>
          <w:rStyle w:val="a6"/>
          <w:b w:val="0"/>
          <w:color w:val="000000"/>
          <w:sz w:val="28"/>
          <w:szCs w:val="28"/>
        </w:rPr>
        <w:t>»</w:t>
      </w:r>
      <w:r w:rsidR="00411B7A" w:rsidRPr="00411B7A">
        <w:rPr>
          <w:rStyle w:val="a6"/>
          <w:b w:val="0"/>
          <w:color w:val="000000"/>
          <w:sz w:val="28"/>
          <w:szCs w:val="28"/>
        </w:rPr>
        <w:t>.</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5. Любой вид ресурсов следует анализировать по трем направлениям:</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(а) наличие и состояние;</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 xml:space="preserve">(б) привлечение и выбытие, </w:t>
      </w:r>
      <w:r w:rsidR="00411B7A">
        <w:rPr>
          <w:rStyle w:val="a6"/>
          <w:b w:val="0"/>
          <w:color w:val="000000"/>
          <w:sz w:val="28"/>
          <w:szCs w:val="28"/>
        </w:rPr>
        <w:t>т.е.</w:t>
      </w:r>
      <w:r w:rsidRPr="00411B7A">
        <w:rPr>
          <w:rStyle w:val="a6"/>
          <w:b w:val="0"/>
          <w:color w:val="000000"/>
          <w:sz w:val="28"/>
          <w:szCs w:val="28"/>
        </w:rPr>
        <w:t xml:space="preserve"> движение;</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(в) эффективность использования.</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 xml:space="preserve">6. Производственно-технологический процесс трактуется как процесс получения готовой продукции (товаров, услуг) и ее реализации. С позиции количественной оценки основная цель в этом аналитическом блоке </w:t>
      </w:r>
      <w:r w:rsidR="00411B7A">
        <w:rPr>
          <w:rStyle w:val="a6"/>
          <w:b w:val="0"/>
          <w:color w:val="000000"/>
          <w:sz w:val="28"/>
          <w:szCs w:val="28"/>
        </w:rPr>
        <w:t>–</w:t>
      </w:r>
      <w:r w:rsidR="00411B7A" w:rsidRPr="00411B7A">
        <w:rPr>
          <w:rStyle w:val="a6"/>
          <w:b w:val="0"/>
          <w:color w:val="000000"/>
          <w:sz w:val="28"/>
          <w:szCs w:val="28"/>
        </w:rPr>
        <w:t xml:space="preserve"> </w:t>
      </w:r>
      <w:r w:rsidRPr="00411B7A">
        <w:rPr>
          <w:rStyle w:val="a6"/>
          <w:b w:val="0"/>
          <w:color w:val="000000"/>
          <w:sz w:val="28"/>
          <w:szCs w:val="28"/>
        </w:rPr>
        <w:t xml:space="preserve">обеспечение эффективности расходов и затрат в различных разрезах (по видам ресурсов, типам продукции, технологическим линиям, центрам ответственности </w:t>
      </w:r>
      <w:r w:rsidR="00411B7A">
        <w:rPr>
          <w:rStyle w:val="a6"/>
          <w:b w:val="0"/>
          <w:color w:val="000000"/>
          <w:sz w:val="28"/>
          <w:szCs w:val="28"/>
        </w:rPr>
        <w:t>и т.п.</w:t>
      </w:r>
      <w:r w:rsidRPr="00411B7A">
        <w:rPr>
          <w:rStyle w:val="a6"/>
          <w:b w:val="0"/>
          <w:color w:val="000000"/>
          <w:sz w:val="28"/>
          <w:szCs w:val="28"/>
        </w:rPr>
        <w:t>).</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7. Результат финансово-хозяйственной деятельности может быть оценен системой критериев, состоящей в общем случае из показателей в натуральных и стоимостных измерителях и статистик: заданный темп роста, доля рынка, объем производства в натуральных единицах и в денежной оценке, показатели финансовых результатов, показатели финансового состояния.</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8. Аналитическое обоснование и оценка ресурсов, процесса и результата могут быть выполнены в рамках внутреннего или внешнего анализа. Различие между ними предопределяется четырьмя основными факторами: (а) горизонт использования результатов анализа; (б) вид доступной информационной базы; (в) возможность унификации и формализации аналитических алгоритмов; (г) конфиденциальность результатов анализа.</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 xml:space="preserve">9. В системе внутреннего анализа приоритет имеют натурально-стоимостные показатели, характеризующие эффективность расходов и затрат. Результаты анализа не являются общедоступными и используются, в основном, для оптимизации текущей деятельности. Исполнители и пользователи анализа </w:t>
      </w:r>
      <w:r w:rsidR="00411B7A">
        <w:rPr>
          <w:rStyle w:val="a6"/>
          <w:b w:val="0"/>
          <w:color w:val="000000"/>
          <w:sz w:val="28"/>
          <w:szCs w:val="28"/>
        </w:rPr>
        <w:t>–</w:t>
      </w:r>
      <w:r w:rsidR="00411B7A" w:rsidRPr="00411B7A">
        <w:rPr>
          <w:rStyle w:val="a6"/>
          <w:b w:val="0"/>
          <w:color w:val="000000"/>
          <w:sz w:val="28"/>
          <w:szCs w:val="28"/>
        </w:rPr>
        <w:t xml:space="preserve"> </w:t>
      </w:r>
      <w:r w:rsidRPr="00411B7A">
        <w:rPr>
          <w:rStyle w:val="a6"/>
          <w:b w:val="0"/>
          <w:color w:val="000000"/>
          <w:sz w:val="28"/>
          <w:szCs w:val="28"/>
        </w:rPr>
        <w:t>работники данного предприятия. Определенная унификация и формализация аналитических алгоритмов возможна лишь в рамках самого предприятия.</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 xml:space="preserve">10. В системе внешнего анализа приоритет отдается стоимостным показателям, построенным на доступной информационной базе, </w:t>
      </w:r>
      <w:r w:rsidR="00411B7A">
        <w:rPr>
          <w:rStyle w:val="a6"/>
          <w:b w:val="0"/>
          <w:color w:val="000000"/>
          <w:sz w:val="28"/>
          <w:szCs w:val="28"/>
        </w:rPr>
        <w:t>т.е.</w:t>
      </w:r>
      <w:r w:rsidRPr="00411B7A">
        <w:rPr>
          <w:rStyle w:val="a6"/>
          <w:b w:val="0"/>
          <w:color w:val="000000"/>
          <w:sz w:val="28"/>
          <w:szCs w:val="28"/>
        </w:rPr>
        <w:t xml:space="preserve"> публичной отчетности, данных информационно-аналитических агентств, бирж, прессы и др. Результаты анализа не являются конфиденциальными и используются для принятия решений, имеющих тактическое и стратегическое значение. Исполнители и пользователи анализа </w:t>
      </w:r>
      <w:r w:rsidR="00411B7A">
        <w:rPr>
          <w:rStyle w:val="a6"/>
          <w:b w:val="0"/>
          <w:color w:val="000000"/>
          <w:sz w:val="28"/>
          <w:szCs w:val="28"/>
        </w:rPr>
        <w:t>–</w:t>
      </w:r>
      <w:r w:rsidR="00411B7A" w:rsidRPr="00411B7A">
        <w:rPr>
          <w:rStyle w:val="a6"/>
          <w:b w:val="0"/>
          <w:color w:val="000000"/>
          <w:sz w:val="28"/>
          <w:szCs w:val="28"/>
        </w:rPr>
        <w:t xml:space="preserve"> </w:t>
      </w:r>
      <w:r w:rsidRPr="00411B7A">
        <w:rPr>
          <w:rStyle w:val="a6"/>
          <w:b w:val="0"/>
          <w:color w:val="000000"/>
          <w:sz w:val="28"/>
          <w:szCs w:val="28"/>
        </w:rPr>
        <w:t>любые лица, заинтересованные в деятельности данного предприятия. Предопределенность ядра информационной базы, а это открытая бухгалтерская отчетность, позволяет в известной степени унифицировать и формализовать алгоритмы анализа.</w:t>
      </w:r>
    </w:p>
    <w:p w:rsidR="00112196"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Базируясь на приведенных постулатах, модель комплексного анализа финансово-хозяйственной деятельности предприятия можно представить, например, следующим образом (рис. 2).</w:t>
      </w:r>
    </w:p>
    <w:p w:rsidR="00FA6774" w:rsidRPr="00411B7A" w:rsidRDefault="00FA6774" w:rsidP="00FA6774">
      <w:pPr>
        <w:spacing w:line="360" w:lineRule="auto"/>
        <w:ind w:firstLine="709"/>
        <w:jc w:val="both"/>
        <w:rPr>
          <w:rStyle w:val="a6"/>
          <w:b w:val="0"/>
          <w:color w:val="000000"/>
          <w:sz w:val="28"/>
          <w:szCs w:val="28"/>
        </w:rPr>
      </w:pPr>
      <w:r w:rsidRPr="00411B7A">
        <w:rPr>
          <w:rStyle w:val="a6"/>
          <w:b w:val="0"/>
          <w:color w:val="000000"/>
          <w:sz w:val="28"/>
          <w:szCs w:val="28"/>
        </w:rPr>
        <w:t xml:space="preserve">Приведенная схема применима как к внутрипроизводственному, так и к финансовому анализам. Действительно, идентифицированные выше базовые объекты анализа </w:t>
      </w:r>
      <w:r>
        <w:rPr>
          <w:rStyle w:val="a6"/>
          <w:b w:val="0"/>
          <w:color w:val="000000"/>
          <w:sz w:val="28"/>
          <w:szCs w:val="28"/>
        </w:rPr>
        <w:t>–</w:t>
      </w:r>
      <w:r w:rsidRPr="00411B7A">
        <w:rPr>
          <w:rStyle w:val="a6"/>
          <w:b w:val="0"/>
          <w:color w:val="000000"/>
          <w:sz w:val="28"/>
          <w:szCs w:val="28"/>
        </w:rPr>
        <w:t xml:space="preserve"> ресурсы, процесс, результаты </w:t>
      </w:r>
      <w:r>
        <w:rPr>
          <w:rStyle w:val="a6"/>
          <w:b w:val="0"/>
          <w:color w:val="000000"/>
          <w:sz w:val="28"/>
          <w:szCs w:val="28"/>
        </w:rPr>
        <w:t>–</w:t>
      </w:r>
      <w:r w:rsidRPr="00411B7A">
        <w:rPr>
          <w:rStyle w:val="a6"/>
          <w:b w:val="0"/>
          <w:color w:val="000000"/>
          <w:sz w:val="28"/>
          <w:szCs w:val="28"/>
        </w:rPr>
        <w:t xml:space="preserve"> в том или ином аспекте могут быть рассмотрены либо в рамках одного, либо в рамках другого анализа; различие </w:t>
      </w:r>
      <w:r>
        <w:rPr>
          <w:rStyle w:val="a6"/>
          <w:b w:val="0"/>
          <w:color w:val="000000"/>
          <w:sz w:val="28"/>
          <w:szCs w:val="28"/>
        </w:rPr>
        <w:t>–</w:t>
      </w:r>
      <w:r w:rsidRPr="00411B7A">
        <w:rPr>
          <w:rStyle w:val="a6"/>
          <w:b w:val="0"/>
          <w:color w:val="000000"/>
          <w:sz w:val="28"/>
          <w:szCs w:val="28"/>
        </w:rPr>
        <w:t xml:space="preserve"> лишь в акцентах. В этом смысле, невозможно провести жесткое разграничение между данными видами анализа ни по какому параметру: объект, информационная база, используемый математический аппарат, временной аспект и др.; точнее говоря, любая попытка строго разграничить внутрипроизводственный и финансовый анализы достаточно условна.</w:t>
      </w:r>
    </w:p>
    <w:p w:rsidR="00FA6774" w:rsidRPr="00411B7A" w:rsidRDefault="00FA6774" w:rsidP="00FA6774">
      <w:pPr>
        <w:spacing w:line="360" w:lineRule="auto"/>
        <w:ind w:firstLine="709"/>
        <w:jc w:val="both"/>
        <w:rPr>
          <w:rStyle w:val="a6"/>
          <w:b w:val="0"/>
          <w:color w:val="000000"/>
          <w:sz w:val="28"/>
          <w:szCs w:val="28"/>
        </w:rPr>
      </w:pPr>
      <w:r w:rsidRPr="00411B7A">
        <w:rPr>
          <w:rStyle w:val="a6"/>
          <w:b w:val="0"/>
          <w:color w:val="000000"/>
          <w:sz w:val="28"/>
          <w:szCs w:val="28"/>
        </w:rPr>
        <w:t>Поэтому лишь условно можно утверждать, что:</w:t>
      </w:r>
    </w:p>
    <w:p w:rsidR="00FA6774" w:rsidRPr="00411B7A" w:rsidRDefault="00FA6774" w:rsidP="00FA6774">
      <w:pPr>
        <w:spacing w:line="360" w:lineRule="auto"/>
        <w:ind w:firstLine="709"/>
        <w:jc w:val="both"/>
        <w:rPr>
          <w:rStyle w:val="a6"/>
          <w:b w:val="0"/>
          <w:color w:val="000000"/>
          <w:sz w:val="28"/>
          <w:szCs w:val="28"/>
        </w:rPr>
      </w:pPr>
      <w:r>
        <w:rPr>
          <w:rStyle w:val="a6"/>
          <w:b w:val="0"/>
          <w:color w:val="000000"/>
          <w:sz w:val="28"/>
          <w:szCs w:val="28"/>
        </w:rPr>
        <w:t>– </w:t>
      </w:r>
      <w:r w:rsidRPr="00411B7A">
        <w:rPr>
          <w:rStyle w:val="a6"/>
          <w:b w:val="0"/>
          <w:color w:val="000000"/>
          <w:sz w:val="28"/>
          <w:szCs w:val="28"/>
        </w:rPr>
        <w:t xml:space="preserve">блок </w:t>
      </w:r>
      <w:r>
        <w:rPr>
          <w:rStyle w:val="a6"/>
          <w:b w:val="0"/>
          <w:color w:val="000000"/>
          <w:sz w:val="28"/>
          <w:szCs w:val="28"/>
        </w:rPr>
        <w:t>«</w:t>
      </w:r>
      <w:r w:rsidRPr="00411B7A">
        <w:rPr>
          <w:rStyle w:val="a6"/>
          <w:b w:val="0"/>
          <w:color w:val="000000"/>
          <w:sz w:val="28"/>
          <w:szCs w:val="28"/>
        </w:rPr>
        <w:t>Анализ производственно-технологического процесса</w:t>
      </w:r>
      <w:r>
        <w:rPr>
          <w:rStyle w:val="a6"/>
          <w:b w:val="0"/>
          <w:color w:val="000000"/>
          <w:sz w:val="28"/>
          <w:szCs w:val="28"/>
        </w:rPr>
        <w:t>»</w:t>
      </w:r>
      <w:r w:rsidRPr="00411B7A">
        <w:rPr>
          <w:rStyle w:val="a6"/>
          <w:b w:val="0"/>
          <w:color w:val="000000"/>
          <w:sz w:val="28"/>
          <w:szCs w:val="28"/>
        </w:rPr>
        <w:t xml:space="preserve"> имеет относительно большее тяготение к системе внутрипроизводственного анализа;</w:t>
      </w:r>
    </w:p>
    <w:p w:rsidR="00FA6774" w:rsidRPr="00411B7A" w:rsidRDefault="00FA6774" w:rsidP="00FA6774">
      <w:pPr>
        <w:spacing w:line="360" w:lineRule="auto"/>
        <w:ind w:firstLine="709"/>
        <w:jc w:val="both"/>
        <w:rPr>
          <w:rStyle w:val="a6"/>
          <w:b w:val="0"/>
          <w:color w:val="000000"/>
          <w:sz w:val="28"/>
          <w:szCs w:val="28"/>
        </w:rPr>
      </w:pPr>
      <w:r>
        <w:rPr>
          <w:rStyle w:val="a6"/>
          <w:b w:val="0"/>
          <w:color w:val="000000"/>
          <w:sz w:val="28"/>
          <w:szCs w:val="28"/>
        </w:rPr>
        <w:t>– </w:t>
      </w:r>
      <w:r w:rsidRPr="00411B7A">
        <w:rPr>
          <w:rStyle w:val="a6"/>
          <w:b w:val="0"/>
          <w:color w:val="000000"/>
          <w:sz w:val="28"/>
          <w:szCs w:val="28"/>
        </w:rPr>
        <w:t xml:space="preserve">блок </w:t>
      </w:r>
      <w:r>
        <w:rPr>
          <w:rStyle w:val="a6"/>
          <w:b w:val="0"/>
          <w:color w:val="000000"/>
          <w:sz w:val="28"/>
          <w:szCs w:val="28"/>
        </w:rPr>
        <w:t>«</w:t>
      </w:r>
      <w:r w:rsidRPr="00411B7A">
        <w:rPr>
          <w:rStyle w:val="a6"/>
          <w:b w:val="0"/>
          <w:color w:val="000000"/>
          <w:sz w:val="28"/>
          <w:szCs w:val="28"/>
        </w:rPr>
        <w:t>Анализ результатов финансово-хозяйственной деятельности</w:t>
      </w:r>
      <w:r>
        <w:rPr>
          <w:rStyle w:val="a6"/>
          <w:b w:val="0"/>
          <w:color w:val="000000"/>
          <w:sz w:val="28"/>
          <w:szCs w:val="28"/>
        </w:rPr>
        <w:t>»</w:t>
      </w:r>
      <w:r w:rsidRPr="00411B7A">
        <w:rPr>
          <w:rStyle w:val="a6"/>
          <w:b w:val="0"/>
          <w:color w:val="000000"/>
          <w:sz w:val="28"/>
          <w:szCs w:val="28"/>
        </w:rPr>
        <w:t xml:space="preserve"> в наиболее завершенном виде находит свое выражение в системе финансового анализа;</w:t>
      </w:r>
    </w:p>
    <w:p w:rsidR="00FA6774" w:rsidRPr="00411B7A" w:rsidRDefault="00FA6774" w:rsidP="00FA6774">
      <w:pPr>
        <w:spacing w:line="360" w:lineRule="auto"/>
        <w:ind w:firstLine="709"/>
        <w:jc w:val="both"/>
        <w:rPr>
          <w:rStyle w:val="a6"/>
          <w:b w:val="0"/>
          <w:color w:val="000000"/>
          <w:sz w:val="28"/>
          <w:szCs w:val="28"/>
        </w:rPr>
      </w:pPr>
      <w:r>
        <w:rPr>
          <w:rStyle w:val="a6"/>
          <w:b w:val="0"/>
          <w:color w:val="000000"/>
          <w:sz w:val="28"/>
          <w:szCs w:val="28"/>
        </w:rPr>
        <w:t>– </w:t>
      </w:r>
      <w:r w:rsidRPr="00411B7A">
        <w:rPr>
          <w:rStyle w:val="a6"/>
          <w:b w:val="0"/>
          <w:color w:val="000000"/>
          <w:sz w:val="28"/>
          <w:szCs w:val="28"/>
        </w:rPr>
        <w:t xml:space="preserve">блок </w:t>
      </w:r>
      <w:r>
        <w:rPr>
          <w:rStyle w:val="a6"/>
          <w:b w:val="0"/>
          <w:color w:val="000000"/>
          <w:sz w:val="28"/>
          <w:szCs w:val="28"/>
        </w:rPr>
        <w:t>«</w:t>
      </w:r>
      <w:r w:rsidRPr="00411B7A">
        <w:rPr>
          <w:rStyle w:val="a6"/>
          <w:b w:val="0"/>
          <w:color w:val="000000"/>
          <w:sz w:val="28"/>
          <w:szCs w:val="28"/>
        </w:rPr>
        <w:t>Анализ ресурсов и эффективности их использования</w:t>
      </w:r>
      <w:r>
        <w:rPr>
          <w:rStyle w:val="a6"/>
          <w:b w:val="0"/>
          <w:color w:val="000000"/>
          <w:sz w:val="28"/>
          <w:szCs w:val="28"/>
        </w:rPr>
        <w:t>»</w:t>
      </w:r>
      <w:r w:rsidRPr="00411B7A">
        <w:rPr>
          <w:rStyle w:val="a6"/>
          <w:b w:val="0"/>
          <w:color w:val="000000"/>
          <w:sz w:val="28"/>
          <w:szCs w:val="28"/>
        </w:rPr>
        <w:t xml:space="preserve"> в равной мере реализуется как во внутрипроизводственном, так и в финансовом анализах.</w:t>
      </w:r>
    </w:p>
    <w:p w:rsidR="00FA6774" w:rsidRPr="00411B7A" w:rsidRDefault="00FA6774" w:rsidP="00411B7A">
      <w:pPr>
        <w:spacing w:line="360" w:lineRule="auto"/>
        <w:ind w:firstLine="709"/>
        <w:jc w:val="both"/>
        <w:rPr>
          <w:rStyle w:val="a6"/>
          <w:b w:val="0"/>
          <w:color w:val="000000"/>
          <w:sz w:val="28"/>
          <w:szCs w:val="28"/>
        </w:rPr>
      </w:pPr>
    </w:p>
    <w:p w:rsidR="00112196" w:rsidRPr="00411B7A" w:rsidRDefault="00AB68D6" w:rsidP="00411B7A">
      <w:pPr>
        <w:spacing w:line="360" w:lineRule="auto"/>
        <w:ind w:firstLine="709"/>
        <w:jc w:val="both"/>
        <w:rPr>
          <w:rStyle w:val="a6"/>
          <w:b w:val="0"/>
          <w:color w:val="000000"/>
          <w:sz w:val="28"/>
          <w:szCs w:val="28"/>
        </w:rPr>
      </w:pPr>
      <w:r>
        <w:rPr>
          <w:rStyle w:val="a6"/>
          <w:bCs w:val="0"/>
          <w:color w:val="000000"/>
          <w:sz w:val="28"/>
          <w:szCs w:val="28"/>
        </w:rPr>
        <w:pict>
          <v:shape id="_x0000_i1026" type="#_x0000_t75" style="width:363pt;height:441pt">
            <v:imagedata r:id="rId8" o:title=""/>
          </v:shape>
        </w:pic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Рис.</w:t>
      </w:r>
      <w:r w:rsidR="00411B7A">
        <w:rPr>
          <w:rStyle w:val="a6"/>
          <w:b w:val="0"/>
          <w:color w:val="000000"/>
          <w:sz w:val="28"/>
          <w:szCs w:val="28"/>
        </w:rPr>
        <w:t> </w:t>
      </w:r>
      <w:r w:rsidR="00411B7A" w:rsidRPr="00411B7A">
        <w:rPr>
          <w:rStyle w:val="a6"/>
          <w:b w:val="0"/>
          <w:color w:val="000000"/>
          <w:sz w:val="28"/>
          <w:szCs w:val="28"/>
        </w:rPr>
        <w:t>2</w:t>
      </w:r>
      <w:r w:rsidRPr="00411B7A">
        <w:rPr>
          <w:rStyle w:val="a6"/>
          <w:b w:val="0"/>
          <w:color w:val="000000"/>
          <w:sz w:val="28"/>
          <w:szCs w:val="28"/>
        </w:rPr>
        <w:t>. Модель комплексного анализа финансово-хозяйственной деятельности предприятия</w:t>
      </w:r>
    </w:p>
    <w:p w:rsidR="00FA6774" w:rsidRDefault="00FA6774" w:rsidP="00411B7A">
      <w:pPr>
        <w:spacing w:line="360" w:lineRule="auto"/>
        <w:ind w:firstLine="709"/>
        <w:jc w:val="both"/>
        <w:rPr>
          <w:rStyle w:val="a6"/>
          <w:b w:val="0"/>
          <w:color w:val="000000"/>
          <w:sz w:val="28"/>
          <w:szCs w:val="28"/>
        </w:rPr>
      </w:pP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В научной литературе существуют различные подходы к обособлению видов ресурсов; одна из таких классификаций предполагает выделение четырех видов: земля, капитал, труд, предприимчивость. С позиции возможности и реальности количественной оценки достаточно распространена другая классификация: материальные, финансовые и трудовые ресурсы. С позиции оценки ресурсного потенциала предприятия как способности выполнять предусмотренный технологический процесс и генерировать требуемые результаты удобно подразделять всю совокупность ресурсов на три группы: материально-техническая база (долгосрочные ресурсы, обусловленные сущностью технологического процесса), оборотные активы (активы, обеспечивающие выполнение технологического процесса) и трудовые ресурсы. Именно эти три вида ресурсов, объединяясь в производственно-технологическом процессе, обеспечивают достижение заданных целевых установок.</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 xml:space="preserve">Ресурсы двух первых групп представлены в балансе, </w:t>
      </w:r>
      <w:r w:rsidR="00411B7A">
        <w:rPr>
          <w:rStyle w:val="a6"/>
          <w:b w:val="0"/>
          <w:color w:val="000000"/>
          <w:sz w:val="28"/>
          <w:szCs w:val="28"/>
        </w:rPr>
        <w:t>т.е.</w:t>
      </w:r>
      <w:r w:rsidRPr="00411B7A">
        <w:rPr>
          <w:rStyle w:val="a6"/>
          <w:b w:val="0"/>
          <w:color w:val="000000"/>
          <w:sz w:val="28"/>
          <w:szCs w:val="28"/>
        </w:rPr>
        <w:t xml:space="preserve"> имеют однозначную стоимостную оценку. Трудовые ресурсы в бухгалтерской отчетности не представлены (если не считать расходов и задолженности по заработной плате, которые являются объектами управленческого учета и внутреннего анализа).</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 xml:space="preserve">Материально-техническая база представляет собой лишь часть активов предприятия, однако это наиболее значимая часть, определяющая, в частности, отраслевую принадлежность данного предприятия и определенную способность генерировать выручку и прибыль в требуемых объемах. Как отмечалось выше, ресурсы следует анализировать по трем основным направлениям: (а) наличие и состояние; (б) привлечение и выбытие; (в) эффективность использования. Детальный анализ может быть выполнен только в рамках внутреннего анализа. В частности, по внеоборотным активам можно оценивать (в натуральных и стоимостных показателях) поступление и выбытие основных средств в целом, по видам, по подразделениям, возрастной состав, степень физической и моральной изношенности, уровень прогрессивности оборудования, фондоотдачу, значимость нематериальных активов по видам, соответствие фондообеспеченности среднеотраслевым нормативам, сменность оборудования, степень загруженности производственных мощностей </w:t>
      </w:r>
      <w:r w:rsidR="00411B7A">
        <w:rPr>
          <w:rStyle w:val="a6"/>
          <w:b w:val="0"/>
          <w:color w:val="000000"/>
          <w:sz w:val="28"/>
          <w:szCs w:val="28"/>
        </w:rPr>
        <w:t>и т.п.</w:t>
      </w:r>
      <w:r w:rsidRPr="00411B7A">
        <w:rPr>
          <w:rStyle w:val="a6"/>
          <w:b w:val="0"/>
          <w:color w:val="000000"/>
          <w:sz w:val="28"/>
          <w:szCs w:val="28"/>
        </w:rPr>
        <w:t xml:space="preserve"> Соответствующие аналитические показатели описаны в руководствах по статистике и экономическому анализу.</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Оборотные средства являются не менее важным компонентом технологического процесса. Структура их разнородна, однако с позиции производства основной продукции наиболее существенны производственные запасы. Соответствующие показатели должны отражать обоснованность плана материально-технического снабжения; оптимальность доставки запасов; ритмичность поставки запасов в целом, по видам запасов и поставщикам; соответствие внутренним нормативам и среднеотраслевым показателям по величине запасов в различных разрезах; оценку неликвидов, неходовых и залежалых товаров; оценку движения запасов с учетом сезонности и пиковых нагрузок; материалоемкость и др. Оценка делается как в натуральных, так и в стоимостных показателях.</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Трудовые ресурсы отличаются от материальных необходимостью их вознаграждения, поэтому их анализ выполняется по четырем направлениям: (а) наличие и состояние; (б) движение; (в) использование; (г) стимулирование. Соответствующие показатели должны характеризовать: состав и структуру работников; уровень образования и квалификации; долю управленческого персонала; текучесть кадров в различных разрезах; производительность труда в целом, по категориям работников и по подразделениям; среднюю заработную плату в целом, по категориям работников и по подразделениям; эффективность использования рабочего времени; темпы изменения средней заработной платы в сравнении с темпами изменения объемов производства и прибыли; эффективно</w:t>
      </w:r>
      <w:r w:rsidR="009D63E3">
        <w:rPr>
          <w:rStyle w:val="a6"/>
          <w:b w:val="0"/>
          <w:color w:val="000000"/>
          <w:sz w:val="28"/>
          <w:szCs w:val="28"/>
        </w:rPr>
        <w:t>с</w:t>
      </w:r>
      <w:r w:rsidRPr="00411B7A">
        <w:rPr>
          <w:rStyle w:val="a6"/>
          <w:b w:val="0"/>
          <w:color w:val="000000"/>
          <w:sz w:val="28"/>
          <w:szCs w:val="28"/>
        </w:rPr>
        <w:t>ть систем переподготовки кадров и др.</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Оценка рассмотренных факторов производства должна выполняться регулярно в рамках внутреннего анализа и базироваться на данных оперативного и бухгалтерского учета и внутренней отчетности. Анализ может выполняться по традиционной схеме:</w:t>
      </w:r>
    </w:p>
    <w:p w:rsidR="00112196" w:rsidRPr="00411B7A" w:rsidRDefault="00411B7A" w:rsidP="00411B7A">
      <w:pPr>
        <w:spacing w:line="360" w:lineRule="auto"/>
        <w:ind w:firstLine="709"/>
        <w:jc w:val="both"/>
        <w:rPr>
          <w:rStyle w:val="a6"/>
          <w:b w:val="0"/>
          <w:color w:val="000000"/>
          <w:sz w:val="28"/>
          <w:szCs w:val="28"/>
        </w:rPr>
      </w:pPr>
      <w:r>
        <w:rPr>
          <w:rStyle w:val="a6"/>
          <w:b w:val="0"/>
          <w:color w:val="000000"/>
          <w:sz w:val="28"/>
          <w:szCs w:val="28"/>
        </w:rPr>
        <w:t xml:space="preserve">– </w:t>
      </w:r>
      <w:r w:rsidRPr="00411B7A">
        <w:rPr>
          <w:rStyle w:val="a6"/>
          <w:b w:val="0"/>
          <w:color w:val="000000"/>
          <w:sz w:val="28"/>
          <w:szCs w:val="28"/>
        </w:rPr>
        <w:t>и</w:t>
      </w:r>
      <w:r w:rsidR="00112196" w:rsidRPr="00411B7A">
        <w:rPr>
          <w:rStyle w:val="a6"/>
          <w:b w:val="0"/>
          <w:color w:val="000000"/>
          <w:sz w:val="28"/>
          <w:szCs w:val="28"/>
        </w:rPr>
        <w:t>дентификация показателей и алгоритмов их расчета;</w:t>
      </w:r>
    </w:p>
    <w:p w:rsidR="00112196" w:rsidRPr="00411B7A" w:rsidRDefault="00411B7A" w:rsidP="00411B7A">
      <w:pPr>
        <w:spacing w:line="360" w:lineRule="auto"/>
        <w:ind w:firstLine="709"/>
        <w:jc w:val="both"/>
        <w:rPr>
          <w:rStyle w:val="a6"/>
          <w:b w:val="0"/>
          <w:color w:val="000000"/>
          <w:sz w:val="28"/>
          <w:szCs w:val="28"/>
        </w:rPr>
      </w:pPr>
      <w:r>
        <w:rPr>
          <w:rStyle w:val="a6"/>
          <w:b w:val="0"/>
          <w:color w:val="000000"/>
          <w:sz w:val="28"/>
          <w:szCs w:val="28"/>
        </w:rPr>
        <w:t xml:space="preserve">– </w:t>
      </w:r>
      <w:r w:rsidRPr="00411B7A">
        <w:rPr>
          <w:rStyle w:val="a6"/>
          <w:b w:val="0"/>
          <w:color w:val="000000"/>
          <w:sz w:val="28"/>
          <w:szCs w:val="28"/>
        </w:rPr>
        <w:t>о</w:t>
      </w:r>
      <w:r w:rsidR="00112196" w:rsidRPr="00411B7A">
        <w:rPr>
          <w:rStyle w:val="a6"/>
          <w:b w:val="0"/>
          <w:color w:val="000000"/>
          <w:sz w:val="28"/>
          <w:szCs w:val="28"/>
        </w:rPr>
        <w:t>пределение информационных источников (вид информации);</w:t>
      </w:r>
    </w:p>
    <w:p w:rsidR="00112196" w:rsidRPr="00411B7A" w:rsidRDefault="00411B7A" w:rsidP="00411B7A">
      <w:pPr>
        <w:spacing w:line="360" w:lineRule="auto"/>
        <w:ind w:firstLine="709"/>
        <w:jc w:val="both"/>
        <w:rPr>
          <w:rStyle w:val="a6"/>
          <w:b w:val="0"/>
          <w:color w:val="000000"/>
          <w:sz w:val="28"/>
          <w:szCs w:val="28"/>
        </w:rPr>
      </w:pPr>
      <w:r>
        <w:rPr>
          <w:rStyle w:val="a6"/>
          <w:b w:val="0"/>
          <w:color w:val="000000"/>
          <w:sz w:val="28"/>
          <w:szCs w:val="28"/>
        </w:rPr>
        <w:t xml:space="preserve">– </w:t>
      </w:r>
      <w:r w:rsidRPr="00411B7A">
        <w:rPr>
          <w:rStyle w:val="a6"/>
          <w:b w:val="0"/>
          <w:color w:val="000000"/>
          <w:sz w:val="28"/>
          <w:szCs w:val="28"/>
        </w:rPr>
        <w:t>о</w:t>
      </w:r>
      <w:r w:rsidR="00112196" w:rsidRPr="00411B7A">
        <w:rPr>
          <w:rStyle w:val="a6"/>
          <w:b w:val="0"/>
          <w:color w:val="000000"/>
          <w:sz w:val="28"/>
          <w:szCs w:val="28"/>
        </w:rPr>
        <w:t>пределение информационных потоков (кто, когда и кому предоставляет исходные и результатные данные);</w:t>
      </w:r>
    </w:p>
    <w:p w:rsidR="00112196" w:rsidRPr="00411B7A" w:rsidRDefault="00411B7A" w:rsidP="00411B7A">
      <w:pPr>
        <w:spacing w:line="360" w:lineRule="auto"/>
        <w:ind w:firstLine="709"/>
        <w:jc w:val="both"/>
        <w:rPr>
          <w:rStyle w:val="a6"/>
          <w:b w:val="0"/>
          <w:color w:val="000000"/>
          <w:sz w:val="28"/>
          <w:szCs w:val="28"/>
        </w:rPr>
      </w:pPr>
      <w:r>
        <w:rPr>
          <w:rStyle w:val="a6"/>
          <w:b w:val="0"/>
          <w:color w:val="000000"/>
          <w:sz w:val="28"/>
          <w:szCs w:val="28"/>
        </w:rPr>
        <w:t xml:space="preserve">– </w:t>
      </w:r>
      <w:r w:rsidRPr="00411B7A">
        <w:rPr>
          <w:rStyle w:val="a6"/>
          <w:b w:val="0"/>
          <w:color w:val="000000"/>
          <w:sz w:val="28"/>
          <w:szCs w:val="28"/>
        </w:rPr>
        <w:t>у</w:t>
      </w:r>
      <w:r w:rsidR="00112196" w:rsidRPr="00411B7A">
        <w:rPr>
          <w:rStyle w:val="a6"/>
          <w:b w:val="0"/>
          <w:color w:val="000000"/>
          <w:sz w:val="28"/>
          <w:szCs w:val="28"/>
        </w:rPr>
        <w:t>становление (по возможности) технически и</w:t>
      </w:r>
      <w:r>
        <w:rPr>
          <w:rStyle w:val="a6"/>
          <w:b w:val="0"/>
          <w:color w:val="000000"/>
          <w:sz w:val="28"/>
          <w:szCs w:val="28"/>
        </w:rPr>
        <w:t> / </w:t>
      </w:r>
      <w:r w:rsidRPr="00411B7A">
        <w:rPr>
          <w:rStyle w:val="a6"/>
          <w:b w:val="0"/>
          <w:color w:val="000000"/>
          <w:sz w:val="28"/>
          <w:szCs w:val="28"/>
        </w:rPr>
        <w:t>или</w:t>
      </w:r>
      <w:r w:rsidR="00112196" w:rsidRPr="00411B7A">
        <w:rPr>
          <w:rStyle w:val="a6"/>
          <w:b w:val="0"/>
          <w:color w:val="000000"/>
          <w:sz w:val="28"/>
          <w:szCs w:val="28"/>
        </w:rPr>
        <w:t xml:space="preserve"> научно обоснованных норм (аналитических нормативов, плановых заданий);</w:t>
      </w:r>
    </w:p>
    <w:p w:rsidR="00112196" w:rsidRPr="00411B7A" w:rsidRDefault="00411B7A" w:rsidP="00411B7A">
      <w:pPr>
        <w:spacing w:line="360" w:lineRule="auto"/>
        <w:ind w:firstLine="709"/>
        <w:jc w:val="both"/>
        <w:rPr>
          <w:rStyle w:val="a6"/>
          <w:b w:val="0"/>
          <w:color w:val="000000"/>
          <w:sz w:val="28"/>
          <w:szCs w:val="28"/>
        </w:rPr>
      </w:pPr>
      <w:r>
        <w:rPr>
          <w:rStyle w:val="a6"/>
          <w:b w:val="0"/>
          <w:color w:val="000000"/>
          <w:sz w:val="28"/>
          <w:szCs w:val="28"/>
        </w:rPr>
        <w:t xml:space="preserve">– </w:t>
      </w:r>
      <w:r w:rsidRPr="00411B7A">
        <w:rPr>
          <w:rStyle w:val="a6"/>
          <w:b w:val="0"/>
          <w:color w:val="000000"/>
          <w:sz w:val="28"/>
          <w:szCs w:val="28"/>
        </w:rPr>
        <w:t>о</w:t>
      </w:r>
      <w:r w:rsidR="00112196" w:rsidRPr="00411B7A">
        <w:rPr>
          <w:rStyle w:val="a6"/>
          <w:b w:val="0"/>
          <w:color w:val="000000"/>
          <w:sz w:val="28"/>
          <w:szCs w:val="28"/>
        </w:rPr>
        <w:t>ценка отклонений фактических значений от нормативов (планов);</w:t>
      </w:r>
    </w:p>
    <w:p w:rsidR="00112196" w:rsidRPr="00411B7A" w:rsidRDefault="00411B7A" w:rsidP="00411B7A">
      <w:pPr>
        <w:spacing w:line="360" w:lineRule="auto"/>
        <w:ind w:firstLine="709"/>
        <w:jc w:val="both"/>
        <w:rPr>
          <w:rStyle w:val="a6"/>
          <w:b w:val="0"/>
          <w:color w:val="000000"/>
          <w:sz w:val="28"/>
          <w:szCs w:val="28"/>
        </w:rPr>
      </w:pPr>
      <w:r>
        <w:rPr>
          <w:rStyle w:val="a6"/>
          <w:b w:val="0"/>
          <w:color w:val="000000"/>
          <w:sz w:val="28"/>
          <w:szCs w:val="28"/>
        </w:rPr>
        <w:t xml:space="preserve">– </w:t>
      </w:r>
      <w:r w:rsidRPr="00411B7A">
        <w:rPr>
          <w:rStyle w:val="a6"/>
          <w:b w:val="0"/>
          <w:color w:val="000000"/>
          <w:sz w:val="28"/>
          <w:szCs w:val="28"/>
        </w:rPr>
        <w:t>о</w:t>
      </w:r>
      <w:r w:rsidR="00112196" w:rsidRPr="00411B7A">
        <w:rPr>
          <w:rStyle w:val="a6"/>
          <w:b w:val="0"/>
          <w:color w:val="000000"/>
          <w:sz w:val="28"/>
          <w:szCs w:val="28"/>
        </w:rPr>
        <w:t>ценка динамики показателей;</w:t>
      </w:r>
    </w:p>
    <w:p w:rsidR="00112196" w:rsidRPr="00411B7A" w:rsidRDefault="00411B7A" w:rsidP="00411B7A">
      <w:pPr>
        <w:spacing w:line="360" w:lineRule="auto"/>
        <w:ind w:firstLine="709"/>
        <w:jc w:val="both"/>
        <w:rPr>
          <w:rStyle w:val="a6"/>
          <w:b w:val="0"/>
          <w:color w:val="000000"/>
          <w:sz w:val="28"/>
          <w:szCs w:val="28"/>
        </w:rPr>
      </w:pPr>
      <w:r>
        <w:rPr>
          <w:rStyle w:val="a6"/>
          <w:b w:val="0"/>
          <w:color w:val="000000"/>
          <w:sz w:val="28"/>
          <w:szCs w:val="28"/>
        </w:rPr>
        <w:t xml:space="preserve">– </w:t>
      </w:r>
      <w:r w:rsidRPr="00411B7A">
        <w:rPr>
          <w:rStyle w:val="a6"/>
          <w:b w:val="0"/>
          <w:color w:val="000000"/>
          <w:sz w:val="28"/>
          <w:szCs w:val="28"/>
        </w:rPr>
        <w:t>о</w:t>
      </w:r>
      <w:r w:rsidR="00112196" w:rsidRPr="00411B7A">
        <w:rPr>
          <w:rStyle w:val="a6"/>
          <w:b w:val="0"/>
          <w:color w:val="000000"/>
          <w:sz w:val="28"/>
          <w:szCs w:val="28"/>
        </w:rPr>
        <w:t>ценка факторов, вызвавших отклонения от нормативов и в динамике.</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Результаты анализа, как правило, оформляются в виде совокупности взаимосвязанных таблиц, последовательно раскрывающих влияние того или иного фактора.</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Безусловно, в рамках тематического анализа могут обособляться и подвергаться периодической оценке иные виды ресурсов; в частности, для крупных предприятий особую значимость имеет организационная структура управления в целом, по функциональным и линейным подразделениям.</w:t>
      </w:r>
    </w:p>
    <w:p w:rsidR="00951893" w:rsidRPr="00411B7A" w:rsidRDefault="00951893" w:rsidP="00411B7A">
      <w:pPr>
        <w:spacing w:line="360" w:lineRule="auto"/>
        <w:ind w:firstLine="709"/>
        <w:jc w:val="both"/>
        <w:rPr>
          <w:rStyle w:val="a6"/>
          <w:b w:val="0"/>
          <w:color w:val="000000"/>
          <w:sz w:val="28"/>
          <w:szCs w:val="28"/>
        </w:rPr>
      </w:pPr>
      <w:r w:rsidRPr="00411B7A">
        <w:rPr>
          <w:rStyle w:val="a6"/>
          <w:b w:val="0"/>
          <w:color w:val="000000"/>
          <w:sz w:val="28"/>
          <w:szCs w:val="28"/>
        </w:rPr>
        <w:t>Метод определения общего финансового на основе данных бухгалтерского баланса замечателен тем, что сводит воедино и систематизирует те расчеты, которые обычно проводит любой аналитик. Включает два метода: горизонтальный и вертикальный анализ на основе укрупненных статей баланса.</w:t>
      </w:r>
    </w:p>
    <w:p w:rsidR="00951893" w:rsidRPr="00411B7A" w:rsidRDefault="00951893" w:rsidP="00411B7A">
      <w:pPr>
        <w:spacing w:line="360" w:lineRule="auto"/>
        <w:ind w:firstLine="709"/>
        <w:jc w:val="both"/>
        <w:rPr>
          <w:rStyle w:val="a6"/>
          <w:b w:val="0"/>
          <w:color w:val="000000"/>
          <w:sz w:val="28"/>
          <w:szCs w:val="28"/>
        </w:rPr>
      </w:pPr>
      <w:r w:rsidRPr="00411B7A">
        <w:rPr>
          <w:rStyle w:val="a6"/>
          <w:b w:val="0"/>
          <w:color w:val="000000"/>
          <w:sz w:val="28"/>
          <w:szCs w:val="28"/>
        </w:rPr>
        <w:t>Горизонтальный или временной анализ – сравнение</w:t>
      </w:r>
      <w:r w:rsidR="00411B7A">
        <w:rPr>
          <w:rStyle w:val="a6"/>
          <w:b w:val="0"/>
          <w:color w:val="000000"/>
          <w:sz w:val="28"/>
          <w:szCs w:val="28"/>
        </w:rPr>
        <w:t xml:space="preserve"> </w:t>
      </w:r>
      <w:r w:rsidRPr="00411B7A">
        <w:rPr>
          <w:rStyle w:val="a6"/>
          <w:b w:val="0"/>
          <w:color w:val="000000"/>
          <w:sz w:val="28"/>
          <w:szCs w:val="28"/>
        </w:rPr>
        <w:t>каждой позиции отчетности с предыдущим периодом.</w:t>
      </w:r>
    </w:p>
    <w:p w:rsidR="00951893" w:rsidRPr="00411B7A" w:rsidRDefault="00951893" w:rsidP="00411B7A">
      <w:pPr>
        <w:spacing w:line="360" w:lineRule="auto"/>
        <w:ind w:firstLine="709"/>
        <w:jc w:val="both"/>
        <w:rPr>
          <w:rStyle w:val="a6"/>
          <w:b w:val="0"/>
          <w:color w:val="000000"/>
          <w:sz w:val="28"/>
          <w:szCs w:val="28"/>
        </w:rPr>
      </w:pPr>
      <w:r w:rsidRPr="00411B7A">
        <w:rPr>
          <w:rStyle w:val="a6"/>
          <w:b w:val="0"/>
          <w:color w:val="000000"/>
          <w:sz w:val="28"/>
          <w:szCs w:val="28"/>
        </w:rPr>
        <w:t>Вертикальный (структурный) анализ – определение структуры итоговых финансовых результатов с выявлением влияния каждой позиции отчетности на результат в целом.</w:t>
      </w:r>
    </w:p>
    <w:p w:rsidR="00951893" w:rsidRPr="00411B7A" w:rsidRDefault="00951893" w:rsidP="00411B7A">
      <w:pPr>
        <w:spacing w:line="360" w:lineRule="auto"/>
        <w:ind w:firstLine="709"/>
        <w:jc w:val="both"/>
        <w:rPr>
          <w:rStyle w:val="a6"/>
          <w:b w:val="0"/>
          <w:color w:val="000000"/>
          <w:sz w:val="28"/>
          <w:szCs w:val="28"/>
        </w:rPr>
      </w:pPr>
      <w:r w:rsidRPr="00411B7A">
        <w:rPr>
          <w:rStyle w:val="a6"/>
          <w:b w:val="0"/>
          <w:color w:val="000000"/>
          <w:sz w:val="28"/>
          <w:szCs w:val="28"/>
        </w:rPr>
        <w:t>После общей характеристики финансового состояния и его изменения за отчетный период следующей важной задачей анализа финансового состояния является исследование показателей финансовой устойчивости предприятия.</w:t>
      </w:r>
    </w:p>
    <w:p w:rsidR="008D7F28" w:rsidRPr="00411B7A" w:rsidRDefault="009D63E3" w:rsidP="00411B7A">
      <w:pPr>
        <w:spacing w:line="360" w:lineRule="auto"/>
        <w:ind w:firstLine="709"/>
        <w:jc w:val="both"/>
        <w:rPr>
          <w:b/>
          <w:color w:val="000000"/>
          <w:sz w:val="28"/>
          <w:szCs w:val="28"/>
        </w:rPr>
      </w:pPr>
      <w:bookmarkStart w:id="13" w:name="_Toc262456657"/>
      <w:r>
        <w:rPr>
          <w:b/>
          <w:color w:val="000000"/>
          <w:sz w:val="28"/>
          <w:szCs w:val="28"/>
        </w:rPr>
        <w:br w:type="page"/>
      </w:r>
      <w:r w:rsidR="001512D2" w:rsidRPr="00411B7A">
        <w:rPr>
          <w:b/>
          <w:color w:val="000000"/>
          <w:sz w:val="28"/>
          <w:szCs w:val="28"/>
        </w:rPr>
        <w:t>1.3</w:t>
      </w:r>
      <w:r w:rsidR="008D7F28" w:rsidRPr="00411B7A">
        <w:rPr>
          <w:b/>
          <w:color w:val="000000"/>
          <w:sz w:val="28"/>
          <w:szCs w:val="28"/>
        </w:rPr>
        <w:t>.</w:t>
      </w:r>
      <w:r w:rsidR="001512D2" w:rsidRPr="00411B7A">
        <w:rPr>
          <w:b/>
          <w:color w:val="000000"/>
          <w:sz w:val="28"/>
          <w:szCs w:val="28"/>
        </w:rPr>
        <w:t>1</w:t>
      </w:r>
      <w:r w:rsidR="008D7F28" w:rsidRPr="00411B7A">
        <w:rPr>
          <w:b/>
          <w:color w:val="000000"/>
          <w:sz w:val="28"/>
          <w:szCs w:val="28"/>
        </w:rPr>
        <w:t xml:space="preserve"> Оценка финансовой устойчивости предприятия</w:t>
      </w:r>
      <w:bookmarkEnd w:id="13"/>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Финансовая устойчивость – это определенное состояние счетов предприятия, гарантирующее его постоянную платежеспособность.</w:t>
      </w:r>
    </w:p>
    <w:p w:rsidR="00951893" w:rsidRPr="00411B7A" w:rsidRDefault="00951893" w:rsidP="00411B7A">
      <w:pPr>
        <w:autoSpaceDE w:val="0"/>
        <w:autoSpaceDN w:val="0"/>
        <w:adjustRightInd w:val="0"/>
        <w:spacing w:line="360" w:lineRule="auto"/>
        <w:ind w:firstLine="709"/>
        <w:jc w:val="both"/>
        <w:rPr>
          <w:color w:val="000000"/>
          <w:sz w:val="28"/>
          <w:szCs w:val="28"/>
        </w:rPr>
      </w:pPr>
      <w:r w:rsidRPr="00411B7A">
        <w:rPr>
          <w:color w:val="000000"/>
          <w:sz w:val="28"/>
          <w:szCs w:val="28"/>
        </w:rPr>
        <w:t>Информация о финансовом состоянии важна для многих групп пользователей.</w:t>
      </w:r>
    </w:p>
    <w:p w:rsidR="00951893" w:rsidRPr="00411B7A" w:rsidRDefault="00951893" w:rsidP="00411B7A">
      <w:pPr>
        <w:autoSpaceDE w:val="0"/>
        <w:autoSpaceDN w:val="0"/>
        <w:adjustRightInd w:val="0"/>
        <w:spacing w:line="360" w:lineRule="auto"/>
        <w:ind w:firstLine="709"/>
        <w:jc w:val="both"/>
        <w:rPr>
          <w:color w:val="000000"/>
          <w:sz w:val="28"/>
          <w:szCs w:val="28"/>
        </w:rPr>
      </w:pPr>
      <w:r w:rsidRPr="00411B7A">
        <w:rPr>
          <w:color w:val="000000"/>
          <w:sz w:val="28"/>
          <w:szCs w:val="28"/>
        </w:rPr>
        <w:t>Анализ финансового состояния чаще всего принято начинать с анализа финансовой устойчивости.</w:t>
      </w:r>
    </w:p>
    <w:p w:rsidR="00951893" w:rsidRPr="00411B7A" w:rsidRDefault="00951893" w:rsidP="00411B7A">
      <w:pPr>
        <w:autoSpaceDE w:val="0"/>
        <w:autoSpaceDN w:val="0"/>
        <w:adjustRightInd w:val="0"/>
        <w:spacing w:line="360" w:lineRule="auto"/>
        <w:ind w:firstLine="709"/>
        <w:jc w:val="both"/>
        <w:rPr>
          <w:color w:val="000000"/>
          <w:sz w:val="28"/>
          <w:szCs w:val="28"/>
        </w:rPr>
      </w:pPr>
      <w:r w:rsidRPr="00411B7A">
        <w:rPr>
          <w:color w:val="000000"/>
          <w:sz w:val="28"/>
          <w:szCs w:val="28"/>
        </w:rPr>
        <w:t>Финансовая устойчивость предприятия – такое состояние его финансовых ресурсов, их распределение и использование, которые обеспечивают развитие предприятия на основе роста прибыли и капитала при сохранении платежеспособности.</w:t>
      </w:r>
    </w:p>
    <w:p w:rsidR="00951893" w:rsidRPr="00411B7A" w:rsidRDefault="00951893" w:rsidP="00411B7A">
      <w:pPr>
        <w:autoSpaceDE w:val="0"/>
        <w:autoSpaceDN w:val="0"/>
        <w:adjustRightInd w:val="0"/>
        <w:spacing w:line="360" w:lineRule="auto"/>
        <w:ind w:firstLine="709"/>
        <w:jc w:val="both"/>
        <w:rPr>
          <w:color w:val="000000"/>
          <w:sz w:val="28"/>
          <w:szCs w:val="28"/>
        </w:rPr>
      </w:pPr>
      <w:r w:rsidRPr="00411B7A">
        <w:rPr>
          <w:color w:val="000000"/>
          <w:sz w:val="28"/>
          <w:szCs w:val="28"/>
        </w:rPr>
        <w:t>Финансовая устойчивость предприятия оценивается с помощью абсолютных и относительных показателей.</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Для данного блока анализа имеет решающее значение вопрос о том, какие показатели отражают сущность устойчивости финансового состояния. Ответ на него связан, прежде всего, с балансовой моделью, из которой исходит анализ (таблица 1).</w:t>
      </w:r>
    </w:p>
    <w:p w:rsidR="009D63E3" w:rsidRDefault="009D63E3" w:rsidP="00411B7A">
      <w:pPr>
        <w:spacing w:line="360" w:lineRule="auto"/>
        <w:ind w:firstLine="709"/>
        <w:jc w:val="both"/>
        <w:rPr>
          <w:rStyle w:val="a6"/>
          <w:b w:val="0"/>
          <w:color w:val="000000"/>
          <w:sz w:val="28"/>
          <w:szCs w:val="28"/>
        </w:rPr>
      </w:pP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Таблица 1</w:t>
      </w:r>
      <w:r w:rsidR="009D63E3">
        <w:rPr>
          <w:rStyle w:val="a6"/>
          <w:b w:val="0"/>
          <w:color w:val="000000"/>
          <w:sz w:val="28"/>
          <w:szCs w:val="28"/>
        </w:rPr>
        <w:t xml:space="preserve">. </w:t>
      </w:r>
      <w:r w:rsidRPr="00411B7A">
        <w:rPr>
          <w:rStyle w:val="a6"/>
          <w:b w:val="0"/>
          <w:color w:val="000000"/>
          <w:sz w:val="28"/>
          <w:szCs w:val="28"/>
        </w:rPr>
        <w:t>Баланс в агрегированном виде</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729"/>
        <w:gridCol w:w="1322"/>
        <w:gridCol w:w="3364"/>
        <w:gridCol w:w="1882"/>
      </w:tblGrid>
      <w:tr w:rsidR="00112196" w:rsidRPr="003B5C6C" w:rsidTr="003B5C6C">
        <w:trPr>
          <w:cantSplit/>
          <w:jc w:val="center"/>
        </w:trPr>
        <w:tc>
          <w:tcPr>
            <w:tcW w:w="1468" w:type="pct"/>
            <w:shd w:val="clear" w:color="auto" w:fill="auto"/>
          </w:tcPr>
          <w:p w:rsidR="00112196" w:rsidRPr="003B5C6C" w:rsidRDefault="00112196" w:rsidP="003B5C6C">
            <w:pPr>
              <w:spacing w:line="360" w:lineRule="auto"/>
              <w:jc w:val="both"/>
              <w:rPr>
                <w:rStyle w:val="a6"/>
                <w:b w:val="0"/>
                <w:color w:val="000000"/>
                <w:sz w:val="20"/>
                <w:szCs w:val="28"/>
              </w:rPr>
            </w:pPr>
            <w:r w:rsidRPr="003B5C6C">
              <w:rPr>
                <w:rStyle w:val="a6"/>
                <w:b w:val="0"/>
                <w:color w:val="000000"/>
                <w:sz w:val="20"/>
                <w:szCs w:val="28"/>
              </w:rPr>
              <w:t>Актив</w:t>
            </w:r>
          </w:p>
        </w:tc>
        <w:tc>
          <w:tcPr>
            <w:tcW w:w="711" w:type="pct"/>
            <w:shd w:val="clear" w:color="auto" w:fill="auto"/>
          </w:tcPr>
          <w:p w:rsidR="00112196" w:rsidRPr="003B5C6C" w:rsidRDefault="00112196" w:rsidP="003B5C6C">
            <w:pPr>
              <w:spacing w:line="360" w:lineRule="auto"/>
              <w:jc w:val="both"/>
              <w:rPr>
                <w:rStyle w:val="a6"/>
                <w:b w:val="0"/>
                <w:color w:val="000000"/>
                <w:sz w:val="20"/>
                <w:szCs w:val="28"/>
              </w:rPr>
            </w:pPr>
            <w:r w:rsidRPr="003B5C6C">
              <w:rPr>
                <w:rStyle w:val="a6"/>
                <w:b w:val="0"/>
                <w:color w:val="000000"/>
                <w:sz w:val="20"/>
                <w:szCs w:val="28"/>
              </w:rPr>
              <w:t>Условные обозначения</w:t>
            </w:r>
          </w:p>
        </w:tc>
        <w:tc>
          <w:tcPr>
            <w:tcW w:w="1809" w:type="pct"/>
            <w:shd w:val="clear" w:color="auto" w:fill="auto"/>
          </w:tcPr>
          <w:p w:rsidR="00112196" w:rsidRPr="003B5C6C" w:rsidRDefault="00112196" w:rsidP="003B5C6C">
            <w:pPr>
              <w:spacing w:line="360" w:lineRule="auto"/>
              <w:jc w:val="both"/>
              <w:rPr>
                <w:rStyle w:val="a6"/>
                <w:b w:val="0"/>
                <w:color w:val="000000"/>
                <w:sz w:val="20"/>
                <w:szCs w:val="28"/>
              </w:rPr>
            </w:pPr>
            <w:r w:rsidRPr="003B5C6C">
              <w:rPr>
                <w:rStyle w:val="a6"/>
                <w:b w:val="0"/>
                <w:color w:val="000000"/>
                <w:sz w:val="20"/>
                <w:szCs w:val="28"/>
              </w:rPr>
              <w:t>Пассив</w:t>
            </w:r>
          </w:p>
        </w:tc>
        <w:tc>
          <w:tcPr>
            <w:tcW w:w="1012" w:type="pct"/>
            <w:shd w:val="clear" w:color="auto" w:fill="auto"/>
          </w:tcPr>
          <w:p w:rsidR="00112196" w:rsidRPr="003B5C6C" w:rsidRDefault="00112196" w:rsidP="003B5C6C">
            <w:pPr>
              <w:spacing w:line="360" w:lineRule="auto"/>
              <w:jc w:val="both"/>
              <w:rPr>
                <w:rStyle w:val="a6"/>
                <w:b w:val="0"/>
                <w:color w:val="000000"/>
                <w:sz w:val="20"/>
                <w:szCs w:val="28"/>
              </w:rPr>
            </w:pPr>
            <w:r w:rsidRPr="003B5C6C">
              <w:rPr>
                <w:rStyle w:val="a6"/>
                <w:b w:val="0"/>
                <w:color w:val="000000"/>
                <w:sz w:val="20"/>
                <w:szCs w:val="28"/>
              </w:rPr>
              <w:t>Условные обозначения</w:t>
            </w:r>
          </w:p>
        </w:tc>
      </w:tr>
      <w:tr w:rsidR="00112196" w:rsidRPr="003B5C6C" w:rsidTr="003B5C6C">
        <w:trPr>
          <w:cantSplit/>
          <w:jc w:val="center"/>
        </w:trPr>
        <w:tc>
          <w:tcPr>
            <w:tcW w:w="1468" w:type="pct"/>
            <w:shd w:val="clear" w:color="auto" w:fill="auto"/>
          </w:tcPr>
          <w:p w:rsidR="00112196" w:rsidRPr="003B5C6C" w:rsidRDefault="00112196" w:rsidP="003B5C6C">
            <w:pPr>
              <w:spacing w:line="360" w:lineRule="auto"/>
              <w:jc w:val="both"/>
              <w:rPr>
                <w:rStyle w:val="a6"/>
                <w:b w:val="0"/>
                <w:color w:val="000000"/>
                <w:sz w:val="20"/>
                <w:szCs w:val="28"/>
              </w:rPr>
            </w:pPr>
            <w:r w:rsidRPr="003B5C6C">
              <w:rPr>
                <w:rStyle w:val="a6"/>
                <w:b w:val="0"/>
                <w:color w:val="000000"/>
                <w:sz w:val="20"/>
                <w:szCs w:val="28"/>
              </w:rPr>
              <w:t>1. Основные средства и вложения</w:t>
            </w:r>
          </w:p>
        </w:tc>
        <w:tc>
          <w:tcPr>
            <w:tcW w:w="711" w:type="pct"/>
            <w:shd w:val="clear" w:color="auto" w:fill="auto"/>
          </w:tcPr>
          <w:p w:rsidR="00112196" w:rsidRPr="003B5C6C" w:rsidRDefault="00112196" w:rsidP="003B5C6C">
            <w:pPr>
              <w:spacing w:line="360" w:lineRule="auto"/>
              <w:jc w:val="both"/>
              <w:rPr>
                <w:rStyle w:val="a6"/>
                <w:b w:val="0"/>
                <w:color w:val="000000"/>
                <w:sz w:val="20"/>
                <w:szCs w:val="28"/>
              </w:rPr>
            </w:pPr>
            <w:r w:rsidRPr="003B5C6C">
              <w:rPr>
                <w:rStyle w:val="a6"/>
                <w:b w:val="0"/>
                <w:color w:val="000000"/>
                <w:sz w:val="20"/>
                <w:szCs w:val="28"/>
              </w:rPr>
              <w:t>а</w:t>
            </w:r>
          </w:p>
        </w:tc>
        <w:tc>
          <w:tcPr>
            <w:tcW w:w="1809" w:type="pct"/>
            <w:shd w:val="clear" w:color="auto" w:fill="auto"/>
          </w:tcPr>
          <w:p w:rsidR="00112196" w:rsidRPr="003B5C6C" w:rsidRDefault="00112196" w:rsidP="003B5C6C">
            <w:pPr>
              <w:spacing w:line="360" w:lineRule="auto"/>
              <w:jc w:val="both"/>
              <w:rPr>
                <w:rStyle w:val="a6"/>
                <w:b w:val="0"/>
                <w:color w:val="000000"/>
                <w:sz w:val="20"/>
                <w:szCs w:val="28"/>
              </w:rPr>
            </w:pPr>
            <w:r w:rsidRPr="003B5C6C">
              <w:rPr>
                <w:rStyle w:val="a6"/>
                <w:b w:val="0"/>
                <w:color w:val="000000"/>
                <w:sz w:val="20"/>
                <w:szCs w:val="28"/>
              </w:rPr>
              <w:t>1. Источники собственных средств</w:t>
            </w:r>
          </w:p>
        </w:tc>
        <w:tc>
          <w:tcPr>
            <w:tcW w:w="1012" w:type="pct"/>
            <w:shd w:val="clear" w:color="auto" w:fill="auto"/>
          </w:tcPr>
          <w:p w:rsidR="00112196" w:rsidRPr="003B5C6C" w:rsidRDefault="00112196" w:rsidP="003B5C6C">
            <w:pPr>
              <w:spacing w:line="360" w:lineRule="auto"/>
              <w:jc w:val="both"/>
              <w:rPr>
                <w:rStyle w:val="a6"/>
                <w:b w:val="0"/>
                <w:color w:val="000000"/>
                <w:sz w:val="20"/>
                <w:szCs w:val="28"/>
              </w:rPr>
            </w:pPr>
            <w:r w:rsidRPr="003B5C6C">
              <w:rPr>
                <w:rStyle w:val="a6"/>
                <w:b w:val="0"/>
                <w:color w:val="000000"/>
                <w:sz w:val="20"/>
                <w:szCs w:val="28"/>
              </w:rPr>
              <w:t>ж</w:t>
            </w:r>
          </w:p>
        </w:tc>
      </w:tr>
      <w:tr w:rsidR="00112196" w:rsidRPr="003B5C6C" w:rsidTr="003B5C6C">
        <w:trPr>
          <w:cantSplit/>
          <w:jc w:val="center"/>
        </w:trPr>
        <w:tc>
          <w:tcPr>
            <w:tcW w:w="1468" w:type="pct"/>
            <w:shd w:val="clear" w:color="auto" w:fill="auto"/>
          </w:tcPr>
          <w:p w:rsidR="00112196" w:rsidRPr="003B5C6C" w:rsidRDefault="00112196" w:rsidP="003B5C6C">
            <w:pPr>
              <w:spacing w:line="360" w:lineRule="auto"/>
              <w:jc w:val="both"/>
              <w:rPr>
                <w:rStyle w:val="a6"/>
                <w:b w:val="0"/>
                <w:color w:val="000000"/>
                <w:sz w:val="20"/>
                <w:szCs w:val="28"/>
              </w:rPr>
            </w:pPr>
            <w:r w:rsidRPr="003B5C6C">
              <w:rPr>
                <w:rStyle w:val="a6"/>
                <w:b w:val="0"/>
                <w:color w:val="000000"/>
                <w:sz w:val="20"/>
                <w:szCs w:val="28"/>
              </w:rPr>
              <w:t>2. Запасы и затраты</w:t>
            </w:r>
          </w:p>
        </w:tc>
        <w:tc>
          <w:tcPr>
            <w:tcW w:w="711" w:type="pct"/>
            <w:shd w:val="clear" w:color="auto" w:fill="auto"/>
          </w:tcPr>
          <w:p w:rsidR="00112196" w:rsidRPr="003B5C6C" w:rsidRDefault="00112196" w:rsidP="003B5C6C">
            <w:pPr>
              <w:spacing w:line="360" w:lineRule="auto"/>
              <w:jc w:val="both"/>
              <w:rPr>
                <w:rStyle w:val="a6"/>
                <w:b w:val="0"/>
                <w:color w:val="000000"/>
                <w:sz w:val="20"/>
                <w:szCs w:val="28"/>
              </w:rPr>
            </w:pPr>
            <w:r w:rsidRPr="003B5C6C">
              <w:rPr>
                <w:rStyle w:val="a6"/>
                <w:b w:val="0"/>
                <w:color w:val="000000"/>
                <w:sz w:val="20"/>
                <w:szCs w:val="28"/>
              </w:rPr>
              <w:t>б</w:t>
            </w:r>
          </w:p>
        </w:tc>
        <w:tc>
          <w:tcPr>
            <w:tcW w:w="1809" w:type="pct"/>
            <w:shd w:val="clear" w:color="auto" w:fill="auto"/>
          </w:tcPr>
          <w:p w:rsidR="00112196" w:rsidRPr="003B5C6C" w:rsidRDefault="00112196" w:rsidP="003B5C6C">
            <w:pPr>
              <w:spacing w:line="360" w:lineRule="auto"/>
              <w:jc w:val="both"/>
              <w:rPr>
                <w:rStyle w:val="a6"/>
                <w:b w:val="0"/>
                <w:color w:val="000000"/>
                <w:sz w:val="20"/>
                <w:szCs w:val="28"/>
              </w:rPr>
            </w:pPr>
            <w:r w:rsidRPr="003B5C6C">
              <w:rPr>
                <w:rStyle w:val="a6"/>
                <w:b w:val="0"/>
                <w:color w:val="000000"/>
                <w:sz w:val="20"/>
                <w:szCs w:val="28"/>
              </w:rPr>
              <w:t>2. Расчеты и прочие пассивы (кредиторская задолженность)</w:t>
            </w:r>
          </w:p>
        </w:tc>
        <w:tc>
          <w:tcPr>
            <w:tcW w:w="1012" w:type="pct"/>
            <w:shd w:val="clear" w:color="auto" w:fill="auto"/>
          </w:tcPr>
          <w:p w:rsidR="00112196" w:rsidRPr="003B5C6C" w:rsidRDefault="00112196" w:rsidP="003B5C6C">
            <w:pPr>
              <w:spacing w:line="360" w:lineRule="auto"/>
              <w:jc w:val="both"/>
              <w:rPr>
                <w:rStyle w:val="a6"/>
                <w:b w:val="0"/>
                <w:color w:val="000000"/>
                <w:sz w:val="20"/>
                <w:szCs w:val="28"/>
              </w:rPr>
            </w:pPr>
            <w:r w:rsidRPr="003B5C6C">
              <w:rPr>
                <w:rStyle w:val="a6"/>
                <w:b w:val="0"/>
                <w:color w:val="000000"/>
                <w:sz w:val="20"/>
                <w:szCs w:val="28"/>
              </w:rPr>
              <w:t>з</w:t>
            </w:r>
          </w:p>
        </w:tc>
      </w:tr>
      <w:tr w:rsidR="00112196" w:rsidRPr="003B5C6C" w:rsidTr="003B5C6C">
        <w:trPr>
          <w:cantSplit/>
          <w:jc w:val="center"/>
        </w:trPr>
        <w:tc>
          <w:tcPr>
            <w:tcW w:w="1468" w:type="pct"/>
            <w:shd w:val="clear" w:color="auto" w:fill="auto"/>
          </w:tcPr>
          <w:p w:rsidR="00112196" w:rsidRPr="003B5C6C" w:rsidRDefault="00112196" w:rsidP="003B5C6C">
            <w:pPr>
              <w:spacing w:line="360" w:lineRule="auto"/>
              <w:jc w:val="both"/>
              <w:rPr>
                <w:rStyle w:val="a6"/>
                <w:b w:val="0"/>
                <w:color w:val="000000"/>
                <w:sz w:val="20"/>
                <w:szCs w:val="28"/>
              </w:rPr>
            </w:pPr>
            <w:r w:rsidRPr="003B5C6C">
              <w:rPr>
                <w:rStyle w:val="a6"/>
                <w:b w:val="0"/>
                <w:color w:val="000000"/>
                <w:sz w:val="20"/>
                <w:szCs w:val="28"/>
              </w:rPr>
              <w:t>3. Дебиторская задолженность</w:t>
            </w:r>
          </w:p>
        </w:tc>
        <w:tc>
          <w:tcPr>
            <w:tcW w:w="711" w:type="pct"/>
            <w:shd w:val="clear" w:color="auto" w:fill="auto"/>
          </w:tcPr>
          <w:p w:rsidR="00112196" w:rsidRPr="003B5C6C" w:rsidRDefault="00112196" w:rsidP="003B5C6C">
            <w:pPr>
              <w:spacing w:line="360" w:lineRule="auto"/>
              <w:jc w:val="both"/>
              <w:rPr>
                <w:rStyle w:val="a6"/>
                <w:b w:val="0"/>
                <w:color w:val="000000"/>
                <w:sz w:val="20"/>
                <w:szCs w:val="28"/>
              </w:rPr>
            </w:pPr>
            <w:r w:rsidRPr="003B5C6C">
              <w:rPr>
                <w:rStyle w:val="a6"/>
                <w:b w:val="0"/>
                <w:color w:val="000000"/>
                <w:sz w:val="20"/>
                <w:szCs w:val="28"/>
              </w:rPr>
              <w:t>в</w:t>
            </w:r>
          </w:p>
        </w:tc>
        <w:tc>
          <w:tcPr>
            <w:tcW w:w="1809" w:type="pct"/>
            <w:shd w:val="clear" w:color="auto" w:fill="auto"/>
          </w:tcPr>
          <w:p w:rsidR="00112196" w:rsidRPr="003B5C6C" w:rsidRDefault="00112196" w:rsidP="003B5C6C">
            <w:pPr>
              <w:spacing w:line="360" w:lineRule="auto"/>
              <w:jc w:val="both"/>
              <w:rPr>
                <w:rStyle w:val="a6"/>
                <w:b w:val="0"/>
                <w:color w:val="000000"/>
                <w:sz w:val="20"/>
                <w:szCs w:val="28"/>
              </w:rPr>
            </w:pPr>
            <w:r w:rsidRPr="003B5C6C">
              <w:rPr>
                <w:rStyle w:val="a6"/>
                <w:b w:val="0"/>
                <w:color w:val="000000"/>
                <w:sz w:val="20"/>
                <w:szCs w:val="28"/>
              </w:rPr>
              <w:t>3. Кредиты и другие заемные средства, в т.ч.:</w:t>
            </w:r>
          </w:p>
        </w:tc>
        <w:tc>
          <w:tcPr>
            <w:tcW w:w="1012" w:type="pct"/>
            <w:shd w:val="clear" w:color="auto" w:fill="auto"/>
          </w:tcPr>
          <w:p w:rsidR="00112196" w:rsidRPr="003B5C6C" w:rsidRDefault="00112196" w:rsidP="003B5C6C">
            <w:pPr>
              <w:spacing w:line="360" w:lineRule="auto"/>
              <w:jc w:val="both"/>
              <w:rPr>
                <w:rStyle w:val="a6"/>
                <w:b w:val="0"/>
                <w:color w:val="000000"/>
                <w:sz w:val="20"/>
                <w:szCs w:val="28"/>
              </w:rPr>
            </w:pPr>
            <w:r w:rsidRPr="003B5C6C">
              <w:rPr>
                <w:rStyle w:val="a6"/>
                <w:b w:val="0"/>
                <w:color w:val="000000"/>
                <w:sz w:val="20"/>
                <w:szCs w:val="28"/>
              </w:rPr>
              <w:t>и</w:t>
            </w:r>
          </w:p>
        </w:tc>
      </w:tr>
      <w:tr w:rsidR="00112196" w:rsidRPr="003B5C6C" w:rsidTr="003B5C6C">
        <w:trPr>
          <w:cantSplit/>
          <w:jc w:val="center"/>
        </w:trPr>
        <w:tc>
          <w:tcPr>
            <w:tcW w:w="1468" w:type="pct"/>
            <w:shd w:val="clear" w:color="auto" w:fill="auto"/>
          </w:tcPr>
          <w:p w:rsidR="00112196" w:rsidRPr="003B5C6C" w:rsidRDefault="00112196" w:rsidP="003B5C6C">
            <w:pPr>
              <w:spacing w:line="360" w:lineRule="auto"/>
              <w:jc w:val="both"/>
              <w:rPr>
                <w:rStyle w:val="a6"/>
                <w:b w:val="0"/>
                <w:color w:val="000000"/>
                <w:sz w:val="20"/>
                <w:szCs w:val="28"/>
              </w:rPr>
            </w:pPr>
            <w:r w:rsidRPr="003B5C6C">
              <w:rPr>
                <w:rStyle w:val="a6"/>
                <w:b w:val="0"/>
                <w:color w:val="000000"/>
                <w:sz w:val="20"/>
                <w:szCs w:val="28"/>
              </w:rPr>
              <w:t>4. Денежные средства и краткосрочные финансовые вложения</w:t>
            </w:r>
          </w:p>
        </w:tc>
        <w:tc>
          <w:tcPr>
            <w:tcW w:w="711" w:type="pct"/>
            <w:shd w:val="clear" w:color="auto" w:fill="auto"/>
          </w:tcPr>
          <w:p w:rsidR="00112196" w:rsidRPr="003B5C6C" w:rsidRDefault="00112196" w:rsidP="003B5C6C">
            <w:pPr>
              <w:spacing w:line="360" w:lineRule="auto"/>
              <w:jc w:val="both"/>
              <w:rPr>
                <w:rStyle w:val="a6"/>
                <w:b w:val="0"/>
                <w:color w:val="000000"/>
                <w:sz w:val="20"/>
                <w:szCs w:val="28"/>
              </w:rPr>
            </w:pPr>
            <w:r w:rsidRPr="003B5C6C">
              <w:rPr>
                <w:rStyle w:val="a6"/>
                <w:b w:val="0"/>
                <w:color w:val="000000"/>
                <w:sz w:val="20"/>
                <w:szCs w:val="28"/>
              </w:rPr>
              <w:t>Д</w:t>
            </w:r>
          </w:p>
        </w:tc>
        <w:tc>
          <w:tcPr>
            <w:tcW w:w="1809" w:type="pct"/>
            <w:shd w:val="clear" w:color="auto" w:fill="auto"/>
          </w:tcPr>
          <w:p w:rsidR="00112196" w:rsidRPr="003B5C6C" w:rsidRDefault="00411B7A" w:rsidP="003B5C6C">
            <w:pPr>
              <w:spacing w:line="360" w:lineRule="auto"/>
              <w:jc w:val="both"/>
              <w:rPr>
                <w:rStyle w:val="a6"/>
                <w:b w:val="0"/>
                <w:color w:val="000000"/>
                <w:sz w:val="20"/>
                <w:szCs w:val="28"/>
              </w:rPr>
            </w:pPr>
            <w:r w:rsidRPr="003B5C6C">
              <w:rPr>
                <w:rStyle w:val="a6"/>
                <w:b w:val="0"/>
                <w:color w:val="000000"/>
                <w:sz w:val="20"/>
                <w:szCs w:val="28"/>
              </w:rPr>
              <w:t>– </w:t>
            </w:r>
            <w:r w:rsidR="00112196" w:rsidRPr="003B5C6C">
              <w:rPr>
                <w:rStyle w:val="a6"/>
                <w:b w:val="0"/>
                <w:color w:val="000000"/>
                <w:sz w:val="20"/>
                <w:szCs w:val="28"/>
              </w:rPr>
              <w:t>краткосрочные кредиты и займы</w:t>
            </w:r>
          </w:p>
        </w:tc>
        <w:tc>
          <w:tcPr>
            <w:tcW w:w="1012" w:type="pct"/>
            <w:shd w:val="clear" w:color="auto" w:fill="auto"/>
          </w:tcPr>
          <w:p w:rsidR="00112196" w:rsidRPr="003B5C6C" w:rsidRDefault="00112196" w:rsidP="003B5C6C">
            <w:pPr>
              <w:spacing w:line="360" w:lineRule="auto"/>
              <w:jc w:val="both"/>
              <w:rPr>
                <w:rStyle w:val="a6"/>
                <w:b w:val="0"/>
                <w:color w:val="000000"/>
                <w:sz w:val="20"/>
                <w:szCs w:val="28"/>
              </w:rPr>
            </w:pPr>
            <w:r w:rsidRPr="003B5C6C">
              <w:rPr>
                <w:rStyle w:val="a6"/>
                <w:b w:val="0"/>
                <w:color w:val="000000"/>
                <w:sz w:val="20"/>
                <w:szCs w:val="28"/>
              </w:rPr>
              <w:t>К1</w:t>
            </w:r>
          </w:p>
        </w:tc>
      </w:tr>
      <w:tr w:rsidR="00112196" w:rsidRPr="003B5C6C" w:rsidTr="003B5C6C">
        <w:trPr>
          <w:cantSplit/>
          <w:jc w:val="center"/>
        </w:trPr>
        <w:tc>
          <w:tcPr>
            <w:tcW w:w="1468" w:type="pct"/>
            <w:shd w:val="clear" w:color="auto" w:fill="auto"/>
          </w:tcPr>
          <w:p w:rsidR="00112196" w:rsidRPr="003B5C6C" w:rsidRDefault="00112196" w:rsidP="003B5C6C">
            <w:pPr>
              <w:spacing w:line="360" w:lineRule="auto"/>
              <w:jc w:val="both"/>
              <w:rPr>
                <w:rStyle w:val="a6"/>
                <w:b w:val="0"/>
                <w:color w:val="000000"/>
                <w:sz w:val="20"/>
                <w:szCs w:val="28"/>
              </w:rPr>
            </w:pPr>
            <w:r w:rsidRPr="003B5C6C">
              <w:rPr>
                <w:rStyle w:val="a6"/>
                <w:b w:val="0"/>
                <w:color w:val="000000"/>
                <w:sz w:val="20"/>
                <w:szCs w:val="28"/>
              </w:rPr>
              <w:t>5. Прочие оборотные активы</w:t>
            </w:r>
          </w:p>
        </w:tc>
        <w:tc>
          <w:tcPr>
            <w:tcW w:w="711" w:type="pct"/>
            <w:shd w:val="clear" w:color="auto" w:fill="auto"/>
          </w:tcPr>
          <w:p w:rsidR="00112196" w:rsidRPr="003B5C6C" w:rsidRDefault="00112196" w:rsidP="003B5C6C">
            <w:pPr>
              <w:spacing w:line="360" w:lineRule="auto"/>
              <w:jc w:val="both"/>
              <w:rPr>
                <w:rStyle w:val="a6"/>
                <w:b w:val="0"/>
                <w:color w:val="000000"/>
                <w:sz w:val="20"/>
                <w:szCs w:val="28"/>
              </w:rPr>
            </w:pPr>
            <w:r w:rsidRPr="003B5C6C">
              <w:rPr>
                <w:rStyle w:val="a6"/>
                <w:b w:val="0"/>
                <w:color w:val="000000"/>
                <w:sz w:val="20"/>
                <w:szCs w:val="28"/>
              </w:rPr>
              <w:t>г</w:t>
            </w:r>
          </w:p>
        </w:tc>
        <w:tc>
          <w:tcPr>
            <w:tcW w:w="1809" w:type="pct"/>
            <w:shd w:val="clear" w:color="auto" w:fill="auto"/>
          </w:tcPr>
          <w:p w:rsidR="00112196" w:rsidRPr="003B5C6C" w:rsidRDefault="00411B7A" w:rsidP="003B5C6C">
            <w:pPr>
              <w:spacing w:line="360" w:lineRule="auto"/>
              <w:jc w:val="both"/>
              <w:rPr>
                <w:rStyle w:val="a6"/>
                <w:b w:val="0"/>
                <w:color w:val="000000"/>
                <w:sz w:val="20"/>
                <w:szCs w:val="28"/>
              </w:rPr>
            </w:pPr>
            <w:r w:rsidRPr="003B5C6C">
              <w:rPr>
                <w:rStyle w:val="a6"/>
                <w:b w:val="0"/>
                <w:color w:val="000000"/>
                <w:sz w:val="20"/>
                <w:szCs w:val="28"/>
              </w:rPr>
              <w:t>– </w:t>
            </w:r>
            <w:r w:rsidR="00112196" w:rsidRPr="003B5C6C">
              <w:rPr>
                <w:rStyle w:val="a6"/>
                <w:b w:val="0"/>
                <w:color w:val="000000"/>
                <w:sz w:val="20"/>
                <w:szCs w:val="28"/>
              </w:rPr>
              <w:t>долгосрочные кредиты и займы</w:t>
            </w:r>
          </w:p>
        </w:tc>
        <w:tc>
          <w:tcPr>
            <w:tcW w:w="1012" w:type="pct"/>
            <w:shd w:val="clear" w:color="auto" w:fill="auto"/>
          </w:tcPr>
          <w:p w:rsidR="00112196" w:rsidRPr="003B5C6C" w:rsidRDefault="00112196" w:rsidP="003B5C6C">
            <w:pPr>
              <w:spacing w:line="360" w:lineRule="auto"/>
              <w:jc w:val="both"/>
              <w:rPr>
                <w:rStyle w:val="a6"/>
                <w:b w:val="0"/>
                <w:color w:val="000000"/>
                <w:sz w:val="20"/>
                <w:szCs w:val="28"/>
              </w:rPr>
            </w:pPr>
            <w:r w:rsidRPr="003B5C6C">
              <w:rPr>
                <w:rStyle w:val="a6"/>
                <w:b w:val="0"/>
                <w:color w:val="000000"/>
                <w:sz w:val="20"/>
                <w:szCs w:val="28"/>
              </w:rPr>
              <w:t>К2</w:t>
            </w:r>
          </w:p>
        </w:tc>
      </w:tr>
      <w:tr w:rsidR="00112196" w:rsidRPr="003B5C6C" w:rsidTr="003B5C6C">
        <w:trPr>
          <w:cantSplit/>
          <w:jc w:val="center"/>
        </w:trPr>
        <w:tc>
          <w:tcPr>
            <w:tcW w:w="1468" w:type="pct"/>
            <w:shd w:val="clear" w:color="auto" w:fill="auto"/>
          </w:tcPr>
          <w:p w:rsidR="00112196" w:rsidRPr="003B5C6C" w:rsidRDefault="00112196" w:rsidP="003B5C6C">
            <w:pPr>
              <w:spacing w:line="360" w:lineRule="auto"/>
              <w:jc w:val="both"/>
              <w:rPr>
                <w:rStyle w:val="a6"/>
                <w:b w:val="0"/>
                <w:color w:val="000000"/>
                <w:sz w:val="20"/>
                <w:szCs w:val="28"/>
              </w:rPr>
            </w:pPr>
            <w:r w:rsidRPr="003B5C6C">
              <w:rPr>
                <w:rStyle w:val="a6"/>
                <w:b w:val="0"/>
                <w:color w:val="000000"/>
                <w:sz w:val="20"/>
                <w:szCs w:val="28"/>
              </w:rPr>
              <w:t>6. Баланс</w:t>
            </w:r>
          </w:p>
        </w:tc>
        <w:tc>
          <w:tcPr>
            <w:tcW w:w="711" w:type="pct"/>
            <w:shd w:val="clear" w:color="auto" w:fill="auto"/>
          </w:tcPr>
          <w:p w:rsidR="00112196" w:rsidRPr="003B5C6C" w:rsidRDefault="00112196" w:rsidP="003B5C6C">
            <w:pPr>
              <w:spacing w:line="360" w:lineRule="auto"/>
              <w:jc w:val="both"/>
              <w:rPr>
                <w:rStyle w:val="a6"/>
                <w:b w:val="0"/>
                <w:color w:val="000000"/>
                <w:sz w:val="20"/>
                <w:szCs w:val="28"/>
              </w:rPr>
            </w:pPr>
            <w:r w:rsidRPr="003B5C6C">
              <w:rPr>
                <w:rStyle w:val="a6"/>
                <w:b w:val="0"/>
                <w:color w:val="000000"/>
                <w:sz w:val="20"/>
                <w:szCs w:val="28"/>
              </w:rPr>
              <w:t>е</w:t>
            </w:r>
          </w:p>
        </w:tc>
        <w:tc>
          <w:tcPr>
            <w:tcW w:w="1809" w:type="pct"/>
            <w:shd w:val="clear" w:color="auto" w:fill="auto"/>
          </w:tcPr>
          <w:p w:rsidR="00112196" w:rsidRPr="003B5C6C" w:rsidRDefault="00411B7A" w:rsidP="003B5C6C">
            <w:pPr>
              <w:spacing w:line="360" w:lineRule="auto"/>
              <w:jc w:val="both"/>
              <w:rPr>
                <w:rStyle w:val="a6"/>
                <w:b w:val="0"/>
                <w:color w:val="000000"/>
                <w:sz w:val="20"/>
                <w:szCs w:val="28"/>
              </w:rPr>
            </w:pPr>
            <w:r w:rsidRPr="003B5C6C">
              <w:rPr>
                <w:rStyle w:val="a6"/>
                <w:b w:val="0"/>
                <w:color w:val="000000"/>
                <w:sz w:val="20"/>
                <w:szCs w:val="28"/>
              </w:rPr>
              <w:t>– </w:t>
            </w:r>
            <w:r w:rsidR="00112196" w:rsidRPr="003B5C6C">
              <w:rPr>
                <w:rStyle w:val="a6"/>
                <w:b w:val="0"/>
                <w:color w:val="000000"/>
                <w:sz w:val="20"/>
                <w:szCs w:val="28"/>
              </w:rPr>
              <w:t>ссуды, не погашенные в срок</w:t>
            </w:r>
          </w:p>
        </w:tc>
        <w:tc>
          <w:tcPr>
            <w:tcW w:w="1012" w:type="pct"/>
            <w:shd w:val="clear" w:color="auto" w:fill="auto"/>
          </w:tcPr>
          <w:p w:rsidR="00112196" w:rsidRPr="003B5C6C" w:rsidRDefault="00112196" w:rsidP="003B5C6C">
            <w:pPr>
              <w:spacing w:line="360" w:lineRule="auto"/>
              <w:jc w:val="both"/>
              <w:rPr>
                <w:rStyle w:val="a6"/>
                <w:b w:val="0"/>
                <w:color w:val="000000"/>
                <w:sz w:val="20"/>
                <w:szCs w:val="28"/>
              </w:rPr>
            </w:pPr>
            <w:r w:rsidRPr="003B5C6C">
              <w:rPr>
                <w:rStyle w:val="a6"/>
                <w:b w:val="0"/>
                <w:color w:val="000000"/>
                <w:sz w:val="20"/>
                <w:szCs w:val="28"/>
              </w:rPr>
              <w:t>К3</w:t>
            </w:r>
          </w:p>
        </w:tc>
      </w:tr>
    </w:tbl>
    <w:p w:rsidR="00957AF9" w:rsidRPr="00411B7A" w:rsidRDefault="009D63E3" w:rsidP="00411B7A">
      <w:pPr>
        <w:spacing w:line="360" w:lineRule="auto"/>
        <w:ind w:firstLine="709"/>
        <w:jc w:val="both"/>
        <w:rPr>
          <w:color w:val="000000"/>
          <w:sz w:val="28"/>
          <w:szCs w:val="28"/>
        </w:rPr>
      </w:pPr>
      <w:r>
        <w:rPr>
          <w:iCs/>
          <w:color w:val="000000"/>
          <w:sz w:val="28"/>
          <w:szCs w:val="28"/>
        </w:rPr>
        <w:br w:type="page"/>
      </w:r>
      <w:r w:rsidR="00957AF9" w:rsidRPr="00411B7A">
        <w:rPr>
          <w:iCs/>
          <w:color w:val="000000"/>
          <w:sz w:val="28"/>
          <w:szCs w:val="28"/>
        </w:rPr>
        <w:t xml:space="preserve">Для характеристики финансовой ситуации на предприятии существует четыре типа финансовой устойчивости. </w:t>
      </w:r>
      <w:r w:rsidR="00957AF9" w:rsidRPr="00411B7A">
        <w:rPr>
          <w:color w:val="000000"/>
          <w:sz w:val="28"/>
          <w:szCs w:val="28"/>
        </w:rPr>
        <w:t>При определении типа финансовой устойчивости рассчитывается трехфакторный показатель, который имеет следующий вид: М=±Ес,±Ет,±Ее.</w:t>
      </w:r>
    </w:p>
    <w:p w:rsidR="00957AF9" w:rsidRPr="00411B7A" w:rsidRDefault="00957AF9" w:rsidP="00411B7A">
      <w:pPr>
        <w:spacing w:line="360" w:lineRule="auto"/>
        <w:ind w:firstLine="709"/>
        <w:jc w:val="both"/>
        <w:rPr>
          <w:color w:val="000000"/>
          <w:sz w:val="28"/>
          <w:szCs w:val="28"/>
        </w:rPr>
      </w:pPr>
      <w:r w:rsidRPr="00411B7A">
        <w:rPr>
          <w:color w:val="000000"/>
          <w:sz w:val="28"/>
          <w:szCs w:val="28"/>
        </w:rPr>
        <w:t xml:space="preserve">1) абсолютная </w:t>
      </w:r>
      <w:r w:rsidRPr="00411B7A">
        <w:rPr>
          <w:bCs/>
          <w:color w:val="000000"/>
          <w:sz w:val="28"/>
          <w:szCs w:val="28"/>
        </w:rPr>
        <w:t xml:space="preserve">финансовая </w:t>
      </w:r>
      <w:r w:rsidRPr="00411B7A">
        <w:rPr>
          <w:color w:val="000000"/>
          <w:sz w:val="28"/>
          <w:szCs w:val="28"/>
        </w:rPr>
        <w:t>устойчивость</w:t>
      </w:r>
      <w:r w:rsidRPr="00411B7A">
        <w:rPr>
          <w:b/>
          <w:color w:val="000000"/>
          <w:sz w:val="28"/>
          <w:szCs w:val="28"/>
        </w:rPr>
        <w:t xml:space="preserve"> </w:t>
      </w:r>
      <w:r w:rsidRPr="00411B7A">
        <w:rPr>
          <w:bCs/>
          <w:color w:val="000000"/>
          <w:sz w:val="28"/>
          <w:szCs w:val="28"/>
        </w:rPr>
        <w:t>(трехфакторный показатель типа финансовой устойчивости имеет следующий вид: М=1,1,1)</w:t>
      </w:r>
      <w:r w:rsidRPr="00411B7A">
        <w:rPr>
          <w:color w:val="000000"/>
          <w:sz w:val="28"/>
          <w:szCs w:val="28"/>
        </w:rPr>
        <w:t xml:space="preserve">. Такой тип финансовой устойчивости характеризуется тем, что все запасы предприятия покрываются собственными оборотными средствами, </w:t>
      </w:r>
      <w:r w:rsidR="00411B7A">
        <w:rPr>
          <w:color w:val="000000"/>
          <w:sz w:val="28"/>
          <w:szCs w:val="28"/>
        </w:rPr>
        <w:t>т.е.</w:t>
      </w:r>
      <w:r w:rsidRPr="00411B7A">
        <w:rPr>
          <w:color w:val="000000"/>
          <w:sz w:val="28"/>
          <w:szCs w:val="28"/>
        </w:rPr>
        <w:t xml:space="preserve"> организация не зависит от внешних кредиторов. Такая ситуация встречается крайне редко. Более того, она вряд ли может рассматриваться как идеальная, поскольку означает, что руководство компании не умеет, не желает, или не имеет возможности использовать внешние источники средств для основной деятельности.</w:t>
      </w:r>
    </w:p>
    <w:p w:rsidR="00957AF9" w:rsidRPr="00411B7A" w:rsidRDefault="00957AF9" w:rsidP="00411B7A">
      <w:pPr>
        <w:spacing w:line="360" w:lineRule="auto"/>
        <w:ind w:firstLine="709"/>
        <w:jc w:val="both"/>
        <w:rPr>
          <w:noProof/>
          <w:color w:val="000000"/>
          <w:sz w:val="28"/>
          <w:szCs w:val="28"/>
        </w:rPr>
      </w:pPr>
      <w:r w:rsidRPr="00411B7A">
        <w:rPr>
          <w:color w:val="000000"/>
          <w:sz w:val="28"/>
          <w:szCs w:val="28"/>
        </w:rPr>
        <w:t>2)</w:t>
      </w:r>
      <w:r w:rsidRPr="00411B7A">
        <w:rPr>
          <w:noProof/>
          <w:color w:val="000000"/>
          <w:sz w:val="28"/>
          <w:szCs w:val="28"/>
        </w:rPr>
        <w:t xml:space="preserve"> </w:t>
      </w:r>
      <w:r w:rsidRPr="00411B7A">
        <w:rPr>
          <w:color w:val="000000"/>
          <w:sz w:val="28"/>
          <w:szCs w:val="28"/>
        </w:rPr>
        <w:t xml:space="preserve">нормальная </w:t>
      </w:r>
      <w:r w:rsidRPr="00411B7A">
        <w:rPr>
          <w:bCs/>
          <w:color w:val="000000"/>
          <w:sz w:val="28"/>
          <w:szCs w:val="28"/>
        </w:rPr>
        <w:t>финансовая устойчивость</w:t>
      </w:r>
      <w:r w:rsidRPr="00411B7A">
        <w:rPr>
          <w:color w:val="000000"/>
          <w:sz w:val="28"/>
          <w:szCs w:val="28"/>
        </w:rPr>
        <w:t xml:space="preserve"> </w:t>
      </w:r>
      <w:r w:rsidRPr="00411B7A">
        <w:rPr>
          <w:bCs/>
          <w:color w:val="000000"/>
          <w:sz w:val="28"/>
          <w:szCs w:val="28"/>
        </w:rPr>
        <w:t>(показатель типа финансовой устойчивости имеет следующий вид: М=0,1,1)</w:t>
      </w:r>
      <w:r w:rsidRPr="00411B7A">
        <w:rPr>
          <w:color w:val="000000"/>
          <w:sz w:val="28"/>
          <w:szCs w:val="28"/>
        </w:rPr>
        <w:t>. В этой ситуации предприятие использует для покрытия запасов помимо собственных оборотных средств также и долгосрочные привлеченные средства. Такой тип финансирования запасов является «нормальным» с точки зрения финансового менеджмента. Нормальная финансовая устойчивость является наиболее желательной для предприятия.</w:t>
      </w:r>
    </w:p>
    <w:p w:rsidR="00957AF9" w:rsidRPr="00411B7A" w:rsidRDefault="00957AF9" w:rsidP="00411B7A">
      <w:pPr>
        <w:spacing w:line="360" w:lineRule="auto"/>
        <w:ind w:firstLine="709"/>
        <w:jc w:val="both"/>
        <w:rPr>
          <w:color w:val="000000"/>
          <w:sz w:val="28"/>
          <w:szCs w:val="28"/>
        </w:rPr>
      </w:pPr>
      <w:r w:rsidRPr="00411B7A">
        <w:rPr>
          <w:color w:val="000000"/>
          <w:sz w:val="28"/>
          <w:szCs w:val="28"/>
        </w:rPr>
        <w:t>3) неустойчивое финансовое положение</w:t>
      </w:r>
      <w:r w:rsidRPr="00411B7A">
        <w:rPr>
          <w:b/>
          <w:color w:val="000000"/>
          <w:sz w:val="28"/>
          <w:szCs w:val="28"/>
        </w:rPr>
        <w:t xml:space="preserve"> </w:t>
      </w:r>
      <w:r w:rsidRPr="00411B7A">
        <w:rPr>
          <w:bCs/>
          <w:color w:val="000000"/>
          <w:sz w:val="28"/>
          <w:szCs w:val="28"/>
        </w:rPr>
        <w:t>(показатель типа финансовой устойчивости имеет следующий вид: М=0,0,1)</w:t>
      </w:r>
      <w:r w:rsidRPr="00411B7A">
        <w:rPr>
          <w:b/>
          <w:color w:val="000000"/>
          <w:sz w:val="28"/>
          <w:szCs w:val="28"/>
        </w:rPr>
        <w:t>,</w:t>
      </w:r>
      <w:r w:rsidRPr="00411B7A">
        <w:rPr>
          <w:color w:val="000000"/>
          <w:sz w:val="28"/>
          <w:szCs w:val="28"/>
        </w:rPr>
        <w:t xml:space="preserve"> характеризуемое нарушением платежеспособности, при котором сохраняется возможность восстановления равновесия за счет пополнения источников собственных средств, сокращения дебиторской задолженности, ускорения оборачиваемости запасов.</w:t>
      </w:r>
    </w:p>
    <w:p w:rsidR="00957AF9" w:rsidRPr="00411B7A" w:rsidRDefault="00957AF9" w:rsidP="00411B7A">
      <w:pPr>
        <w:spacing w:line="360" w:lineRule="auto"/>
        <w:ind w:firstLine="709"/>
        <w:jc w:val="both"/>
        <w:rPr>
          <w:color w:val="000000"/>
          <w:sz w:val="28"/>
          <w:szCs w:val="28"/>
        </w:rPr>
      </w:pPr>
      <w:r w:rsidRPr="00411B7A">
        <w:rPr>
          <w:color w:val="000000"/>
          <w:sz w:val="28"/>
          <w:szCs w:val="28"/>
        </w:rPr>
        <w:t>Финансовая неустойчивость считается нормальной (допустимой), если величина привлекаемых для формирования запасов краткосрочных кредитов и заемных средств не превышает суммарной стоимости сырья, материалов и готовой продукции.</w:t>
      </w:r>
    </w:p>
    <w:p w:rsidR="00957AF9" w:rsidRPr="00411B7A" w:rsidRDefault="00957AF9" w:rsidP="00411B7A">
      <w:pPr>
        <w:spacing w:line="360" w:lineRule="auto"/>
        <w:ind w:firstLine="709"/>
        <w:jc w:val="both"/>
        <w:rPr>
          <w:color w:val="000000"/>
          <w:sz w:val="28"/>
          <w:szCs w:val="28"/>
        </w:rPr>
      </w:pPr>
      <w:r w:rsidRPr="00411B7A">
        <w:rPr>
          <w:color w:val="000000"/>
          <w:sz w:val="28"/>
          <w:szCs w:val="28"/>
        </w:rPr>
        <w:t>4) кризисное финансовое состояние</w:t>
      </w:r>
      <w:r w:rsidRPr="00411B7A">
        <w:rPr>
          <w:b/>
          <w:color w:val="000000"/>
          <w:sz w:val="28"/>
          <w:szCs w:val="28"/>
        </w:rPr>
        <w:t xml:space="preserve"> </w:t>
      </w:r>
      <w:r w:rsidRPr="00411B7A">
        <w:rPr>
          <w:bCs/>
          <w:color w:val="000000"/>
          <w:sz w:val="28"/>
          <w:szCs w:val="28"/>
        </w:rPr>
        <w:t>(показатель типа финансовой устойчивости имеет следующий вид: М=0,0,0)</w:t>
      </w:r>
      <w:r w:rsidRPr="00411B7A">
        <w:rPr>
          <w:b/>
          <w:color w:val="000000"/>
          <w:sz w:val="28"/>
          <w:szCs w:val="28"/>
        </w:rPr>
        <w:t>,</w:t>
      </w:r>
      <w:r w:rsidRPr="00411B7A">
        <w:rPr>
          <w:color w:val="000000"/>
          <w:sz w:val="28"/>
          <w:szCs w:val="28"/>
        </w:rPr>
        <w:t xml:space="preserve"> при котором предприятие находится на грани банкротства, т</w:t>
      </w:r>
      <w:r w:rsidR="00411B7A">
        <w:rPr>
          <w:color w:val="000000"/>
          <w:sz w:val="28"/>
          <w:szCs w:val="28"/>
        </w:rPr>
        <w:t>. </w:t>
      </w:r>
      <w:r w:rsidR="00411B7A" w:rsidRPr="00411B7A">
        <w:rPr>
          <w:color w:val="000000"/>
          <w:sz w:val="28"/>
          <w:szCs w:val="28"/>
        </w:rPr>
        <w:t>к</w:t>
      </w:r>
      <w:r w:rsidRPr="00411B7A">
        <w:rPr>
          <w:color w:val="000000"/>
          <w:sz w:val="28"/>
          <w:szCs w:val="28"/>
        </w:rPr>
        <w:t>. денежные средства, краткосрочные ценные бумаги и дебиторская задолженность не покрывают даже его кредиторской задолженности и просроченных ссуд.</w:t>
      </w:r>
    </w:p>
    <w:p w:rsidR="00957AF9" w:rsidRPr="00411B7A" w:rsidRDefault="00957AF9" w:rsidP="00411B7A">
      <w:pPr>
        <w:spacing w:line="360" w:lineRule="auto"/>
        <w:ind w:firstLine="709"/>
        <w:jc w:val="both"/>
        <w:rPr>
          <w:rStyle w:val="a6"/>
          <w:b w:val="0"/>
          <w:color w:val="000000"/>
          <w:sz w:val="28"/>
          <w:szCs w:val="28"/>
        </w:rPr>
      </w:pPr>
      <w:r w:rsidRPr="00411B7A">
        <w:rPr>
          <w:color w:val="000000"/>
          <w:sz w:val="28"/>
          <w:szCs w:val="28"/>
        </w:rPr>
        <w:t xml:space="preserve">Поскольку положительным фактором финансовой устойчивости является наличие источников формирования запасов, а отрицательным фактором </w:t>
      </w:r>
      <w:r w:rsidR="00411B7A">
        <w:rPr>
          <w:color w:val="000000"/>
          <w:sz w:val="28"/>
          <w:szCs w:val="28"/>
        </w:rPr>
        <w:t>–</w:t>
      </w:r>
      <w:r w:rsidR="00411B7A" w:rsidRPr="00411B7A">
        <w:rPr>
          <w:color w:val="000000"/>
          <w:sz w:val="28"/>
          <w:szCs w:val="28"/>
        </w:rPr>
        <w:t xml:space="preserve"> </w:t>
      </w:r>
      <w:r w:rsidRPr="00411B7A">
        <w:rPr>
          <w:color w:val="000000"/>
          <w:sz w:val="28"/>
          <w:szCs w:val="28"/>
        </w:rPr>
        <w:t>величина запасов, то основными способами выхода из неустойчивого и кризисного финансовых состояний будут: пополнение источников формирования запасов и оптимизация их структуры, а также обоснованное снижение уровня запасов.</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Оценка финансовой устойчивости исходит из степени покрытия основных средств и иных внеоборотных активов источниками средств. Все относительные показатели финансовой устойчивости можно разделить на две группы.</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Первая группа – показатели, определяющие обеспеченность оборотных средств:</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1. Коэффициент обеспеченности собственными средствами (Косс):</w:t>
      </w:r>
    </w:p>
    <w:p w:rsidR="009D63E3" w:rsidRDefault="009D63E3" w:rsidP="00411B7A">
      <w:pPr>
        <w:spacing w:line="360" w:lineRule="auto"/>
        <w:ind w:firstLine="709"/>
        <w:jc w:val="both"/>
        <w:rPr>
          <w:rStyle w:val="a6"/>
          <w:b w:val="0"/>
          <w:color w:val="000000"/>
          <w:sz w:val="28"/>
          <w:szCs w:val="28"/>
        </w:rPr>
      </w:pPr>
    </w:p>
    <w:p w:rsidR="00112196" w:rsidRPr="00411B7A" w:rsidRDefault="00AB68D6" w:rsidP="00411B7A">
      <w:pPr>
        <w:spacing w:line="360" w:lineRule="auto"/>
        <w:ind w:firstLine="709"/>
        <w:jc w:val="both"/>
        <w:rPr>
          <w:rStyle w:val="a6"/>
          <w:b w:val="0"/>
          <w:color w:val="000000"/>
          <w:sz w:val="28"/>
          <w:szCs w:val="28"/>
        </w:rPr>
      </w:pPr>
      <w:r>
        <w:rPr>
          <w:rStyle w:val="a6"/>
          <w:b w:val="0"/>
          <w:color w:val="000000"/>
          <w:sz w:val="28"/>
          <w:szCs w:val="28"/>
        </w:rPr>
        <w:pict>
          <v:shape id="_x0000_i1027" type="#_x0000_t75" style="width:108pt;height:36.75pt">
            <v:imagedata r:id="rId9" o:title=""/>
          </v:shape>
        </w:pict>
      </w:r>
      <w:r w:rsidR="00112196" w:rsidRPr="00411B7A">
        <w:rPr>
          <w:rStyle w:val="a6"/>
          <w:b w:val="0"/>
          <w:color w:val="000000"/>
          <w:sz w:val="28"/>
          <w:szCs w:val="28"/>
        </w:rPr>
        <w:tab/>
      </w:r>
      <w:r w:rsidR="00112196" w:rsidRPr="00411B7A">
        <w:rPr>
          <w:rStyle w:val="a6"/>
          <w:b w:val="0"/>
          <w:color w:val="000000"/>
          <w:sz w:val="28"/>
          <w:szCs w:val="28"/>
        </w:rPr>
        <w:tab/>
      </w:r>
      <w:r w:rsidR="00112196" w:rsidRPr="00411B7A">
        <w:rPr>
          <w:rStyle w:val="a6"/>
          <w:b w:val="0"/>
          <w:color w:val="000000"/>
          <w:sz w:val="28"/>
          <w:szCs w:val="28"/>
        </w:rPr>
        <w:tab/>
      </w:r>
      <w:r w:rsidR="00112196" w:rsidRPr="00411B7A">
        <w:rPr>
          <w:rStyle w:val="a6"/>
          <w:b w:val="0"/>
          <w:color w:val="000000"/>
          <w:sz w:val="28"/>
          <w:szCs w:val="28"/>
        </w:rPr>
        <w:tab/>
      </w:r>
      <w:r w:rsidR="00112196" w:rsidRPr="00411B7A">
        <w:rPr>
          <w:rStyle w:val="a6"/>
          <w:b w:val="0"/>
          <w:color w:val="000000"/>
          <w:sz w:val="28"/>
          <w:szCs w:val="28"/>
        </w:rPr>
        <w:tab/>
        <w:t>(1)</w:t>
      </w:r>
    </w:p>
    <w:p w:rsidR="009D63E3" w:rsidRDefault="009D63E3" w:rsidP="00411B7A">
      <w:pPr>
        <w:spacing w:line="360" w:lineRule="auto"/>
        <w:ind w:firstLine="709"/>
        <w:jc w:val="both"/>
        <w:rPr>
          <w:rStyle w:val="a6"/>
          <w:b w:val="0"/>
          <w:color w:val="000000"/>
          <w:sz w:val="28"/>
          <w:szCs w:val="28"/>
        </w:rPr>
      </w:pP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характеризует степень обеспеченности состояния предприятия, необходимую для финансовой устойчивости.</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2. Коэффициент обеспеченности материальных запасов собственными средствами (Комз):</w:t>
      </w:r>
    </w:p>
    <w:p w:rsidR="009D63E3" w:rsidRDefault="009D63E3" w:rsidP="00411B7A">
      <w:pPr>
        <w:spacing w:line="360" w:lineRule="auto"/>
        <w:ind w:firstLine="709"/>
        <w:jc w:val="both"/>
        <w:rPr>
          <w:rStyle w:val="a6"/>
          <w:b w:val="0"/>
          <w:color w:val="000000"/>
          <w:sz w:val="28"/>
          <w:szCs w:val="28"/>
        </w:rPr>
      </w:pPr>
    </w:p>
    <w:p w:rsidR="00112196" w:rsidRPr="00411B7A" w:rsidRDefault="00AB68D6" w:rsidP="00411B7A">
      <w:pPr>
        <w:spacing w:line="360" w:lineRule="auto"/>
        <w:ind w:firstLine="709"/>
        <w:jc w:val="both"/>
        <w:rPr>
          <w:rStyle w:val="a6"/>
          <w:b w:val="0"/>
          <w:color w:val="000000"/>
          <w:sz w:val="28"/>
          <w:szCs w:val="28"/>
        </w:rPr>
      </w:pPr>
      <w:r>
        <w:rPr>
          <w:rStyle w:val="a6"/>
          <w:b w:val="0"/>
          <w:color w:val="000000"/>
          <w:sz w:val="28"/>
          <w:szCs w:val="28"/>
        </w:rPr>
        <w:pict>
          <v:shape id="_x0000_i1028" type="#_x0000_t75" style="width:149.25pt;height:36.75pt">
            <v:imagedata r:id="rId10" o:title=""/>
          </v:shape>
        </w:pict>
      </w:r>
      <w:r w:rsidR="00112196" w:rsidRPr="00411B7A">
        <w:rPr>
          <w:rStyle w:val="a6"/>
          <w:b w:val="0"/>
          <w:color w:val="000000"/>
          <w:sz w:val="28"/>
          <w:szCs w:val="28"/>
        </w:rPr>
        <w:t>.</w:t>
      </w:r>
      <w:r w:rsidR="00112196" w:rsidRPr="00411B7A">
        <w:rPr>
          <w:rStyle w:val="a6"/>
          <w:b w:val="0"/>
          <w:color w:val="000000"/>
          <w:sz w:val="28"/>
          <w:szCs w:val="28"/>
        </w:rPr>
        <w:tab/>
      </w:r>
      <w:r w:rsidR="00112196" w:rsidRPr="00411B7A">
        <w:rPr>
          <w:rStyle w:val="a6"/>
          <w:b w:val="0"/>
          <w:color w:val="000000"/>
          <w:sz w:val="28"/>
          <w:szCs w:val="28"/>
        </w:rPr>
        <w:tab/>
      </w:r>
      <w:r w:rsidR="00112196" w:rsidRPr="00411B7A">
        <w:rPr>
          <w:rStyle w:val="a6"/>
          <w:b w:val="0"/>
          <w:color w:val="000000"/>
          <w:sz w:val="28"/>
          <w:szCs w:val="28"/>
        </w:rPr>
        <w:tab/>
      </w:r>
      <w:r w:rsidR="00112196" w:rsidRPr="00411B7A">
        <w:rPr>
          <w:rStyle w:val="a6"/>
          <w:b w:val="0"/>
          <w:color w:val="000000"/>
          <w:sz w:val="28"/>
          <w:szCs w:val="28"/>
        </w:rPr>
        <w:tab/>
        <w:t>(2)</w:t>
      </w:r>
    </w:p>
    <w:p w:rsidR="00112196" w:rsidRPr="00411B7A" w:rsidRDefault="009D63E3" w:rsidP="00411B7A">
      <w:pPr>
        <w:spacing w:line="360" w:lineRule="auto"/>
        <w:ind w:firstLine="709"/>
        <w:jc w:val="both"/>
        <w:rPr>
          <w:rStyle w:val="a6"/>
          <w:b w:val="0"/>
          <w:color w:val="000000"/>
          <w:sz w:val="28"/>
          <w:szCs w:val="28"/>
        </w:rPr>
      </w:pPr>
      <w:r>
        <w:rPr>
          <w:rStyle w:val="a6"/>
          <w:b w:val="0"/>
          <w:color w:val="000000"/>
          <w:sz w:val="28"/>
          <w:szCs w:val="28"/>
        </w:rPr>
        <w:br w:type="page"/>
      </w:r>
      <w:r w:rsidR="00112196" w:rsidRPr="00411B7A">
        <w:rPr>
          <w:rStyle w:val="a6"/>
          <w:b w:val="0"/>
          <w:color w:val="000000"/>
          <w:sz w:val="28"/>
          <w:szCs w:val="28"/>
        </w:rPr>
        <w:t>определяет, в какой степени материальные запасы покрыты собственными средствами и нуждаются ли в привлечении заемных средств.</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3. Коэффициент маневренности собственного капитала (Км):</w:t>
      </w:r>
    </w:p>
    <w:p w:rsidR="009D63E3" w:rsidRDefault="009D63E3" w:rsidP="00411B7A">
      <w:pPr>
        <w:spacing w:line="360" w:lineRule="auto"/>
        <w:ind w:firstLine="709"/>
        <w:jc w:val="both"/>
        <w:rPr>
          <w:rStyle w:val="a6"/>
          <w:b w:val="0"/>
          <w:color w:val="000000"/>
          <w:sz w:val="28"/>
          <w:szCs w:val="28"/>
        </w:rPr>
      </w:pPr>
    </w:p>
    <w:p w:rsidR="00112196" w:rsidRPr="00411B7A" w:rsidRDefault="00AB68D6" w:rsidP="00411B7A">
      <w:pPr>
        <w:spacing w:line="360" w:lineRule="auto"/>
        <w:ind w:firstLine="709"/>
        <w:jc w:val="both"/>
        <w:rPr>
          <w:rStyle w:val="a6"/>
          <w:b w:val="0"/>
          <w:color w:val="000000"/>
          <w:sz w:val="28"/>
          <w:szCs w:val="28"/>
        </w:rPr>
      </w:pPr>
      <w:r>
        <w:rPr>
          <w:rStyle w:val="a6"/>
          <w:b w:val="0"/>
          <w:color w:val="000000"/>
          <w:sz w:val="28"/>
          <w:szCs w:val="28"/>
        </w:rPr>
        <w:pict>
          <v:shape id="_x0000_i1029" type="#_x0000_t75" style="width:78pt;height:36.75pt">
            <v:imagedata r:id="rId11" o:title=""/>
          </v:shape>
        </w:pict>
      </w:r>
      <w:r w:rsidR="00112196" w:rsidRPr="00411B7A">
        <w:rPr>
          <w:rStyle w:val="a6"/>
          <w:b w:val="0"/>
          <w:color w:val="000000"/>
          <w:sz w:val="28"/>
          <w:szCs w:val="28"/>
        </w:rPr>
        <w:t xml:space="preserve"> оптимальное значение 0,5</w:t>
      </w:r>
      <w:r w:rsidR="00112196" w:rsidRPr="00411B7A">
        <w:rPr>
          <w:rStyle w:val="a6"/>
          <w:b w:val="0"/>
          <w:color w:val="000000"/>
          <w:sz w:val="28"/>
          <w:szCs w:val="28"/>
        </w:rPr>
        <w:tab/>
      </w:r>
      <w:r w:rsidR="00112196" w:rsidRPr="00411B7A">
        <w:rPr>
          <w:rStyle w:val="a6"/>
          <w:b w:val="0"/>
          <w:color w:val="000000"/>
          <w:sz w:val="28"/>
          <w:szCs w:val="28"/>
        </w:rPr>
        <w:tab/>
        <w:t>(3)</w:t>
      </w:r>
    </w:p>
    <w:p w:rsidR="009D63E3" w:rsidRDefault="009D63E3" w:rsidP="00411B7A">
      <w:pPr>
        <w:spacing w:line="360" w:lineRule="auto"/>
        <w:ind w:firstLine="709"/>
        <w:jc w:val="both"/>
        <w:rPr>
          <w:rStyle w:val="a6"/>
          <w:b w:val="0"/>
          <w:color w:val="000000"/>
          <w:sz w:val="28"/>
          <w:szCs w:val="28"/>
        </w:rPr>
      </w:pP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показывает, насколько мобильны собственные источники средств с финансовой точки зрения: чем больше, тем лучше финансовое состояние.</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Вторая группа – показатели, определяющие состояние основных средств и степень финансовой независимости:</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1</w:t>
      </w:r>
      <w:r w:rsidR="00411B7A" w:rsidRPr="00411B7A">
        <w:rPr>
          <w:rStyle w:val="a6"/>
          <w:b w:val="0"/>
          <w:color w:val="000000"/>
          <w:sz w:val="28"/>
          <w:szCs w:val="28"/>
        </w:rPr>
        <w:t>.</w:t>
      </w:r>
      <w:r w:rsidR="00411B7A">
        <w:rPr>
          <w:rStyle w:val="a6"/>
          <w:b w:val="0"/>
          <w:color w:val="000000"/>
          <w:sz w:val="28"/>
          <w:szCs w:val="28"/>
        </w:rPr>
        <w:t xml:space="preserve"> </w:t>
      </w:r>
      <w:r w:rsidR="00411B7A" w:rsidRPr="00411B7A">
        <w:rPr>
          <w:rStyle w:val="a6"/>
          <w:b w:val="0"/>
          <w:color w:val="000000"/>
          <w:sz w:val="28"/>
          <w:szCs w:val="28"/>
        </w:rPr>
        <w:t>Ин</w:t>
      </w:r>
      <w:r w:rsidRPr="00411B7A">
        <w:rPr>
          <w:rStyle w:val="a6"/>
          <w:b w:val="0"/>
          <w:color w:val="000000"/>
          <w:sz w:val="28"/>
          <w:szCs w:val="28"/>
        </w:rPr>
        <w:t>декс постоянного актива (Кп.а.):</w:t>
      </w:r>
    </w:p>
    <w:p w:rsidR="009D63E3" w:rsidRDefault="009D63E3" w:rsidP="00411B7A">
      <w:pPr>
        <w:spacing w:line="360" w:lineRule="auto"/>
        <w:ind w:firstLine="709"/>
        <w:jc w:val="both"/>
        <w:rPr>
          <w:rStyle w:val="a6"/>
          <w:b w:val="0"/>
          <w:color w:val="000000"/>
          <w:sz w:val="28"/>
          <w:szCs w:val="28"/>
        </w:rPr>
      </w:pPr>
    </w:p>
    <w:p w:rsidR="00112196" w:rsidRPr="00411B7A" w:rsidRDefault="00AB68D6" w:rsidP="00411B7A">
      <w:pPr>
        <w:spacing w:line="360" w:lineRule="auto"/>
        <w:ind w:firstLine="709"/>
        <w:jc w:val="both"/>
        <w:rPr>
          <w:rStyle w:val="a6"/>
          <w:b w:val="0"/>
          <w:color w:val="000000"/>
          <w:sz w:val="28"/>
          <w:szCs w:val="28"/>
        </w:rPr>
      </w:pPr>
      <w:r>
        <w:rPr>
          <w:rStyle w:val="a6"/>
          <w:b w:val="0"/>
          <w:color w:val="000000"/>
          <w:sz w:val="28"/>
          <w:szCs w:val="28"/>
        </w:rPr>
        <w:pict>
          <v:shape id="_x0000_i1030" type="#_x0000_t75" style="width:59.25pt;height:36.75pt">
            <v:imagedata r:id="rId12" o:title=""/>
          </v:shape>
        </w:pict>
      </w:r>
      <w:r w:rsidR="00112196" w:rsidRPr="00411B7A">
        <w:rPr>
          <w:rStyle w:val="a6"/>
          <w:b w:val="0"/>
          <w:color w:val="000000"/>
          <w:sz w:val="28"/>
          <w:szCs w:val="28"/>
        </w:rPr>
        <w:tab/>
      </w:r>
      <w:r w:rsidR="00112196" w:rsidRPr="00411B7A">
        <w:rPr>
          <w:rStyle w:val="a6"/>
          <w:b w:val="0"/>
          <w:color w:val="000000"/>
          <w:sz w:val="28"/>
          <w:szCs w:val="28"/>
        </w:rPr>
        <w:tab/>
      </w:r>
      <w:r w:rsidR="00112196" w:rsidRPr="00411B7A">
        <w:rPr>
          <w:rStyle w:val="a6"/>
          <w:b w:val="0"/>
          <w:color w:val="000000"/>
          <w:sz w:val="28"/>
          <w:szCs w:val="28"/>
        </w:rPr>
        <w:tab/>
      </w:r>
      <w:r w:rsidR="00112196" w:rsidRPr="00411B7A">
        <w:rPr>
          <w:rStyle w:val="a6"/>
          <w:b w:val="0"/>
          <w:color w:val="000000"/>
          <w:sz w:val="28"/>
          <w:szCs w:val="28"/>
        </w:rPr>
        <w:tab/>
      </w:r>
      <w:r w:rsidR="00112196" w:rsidRPr="00411B7A">
        <w:rPr>
          <w:rStyle w:val="a6"/>
          <w:b w:val="0"/>
          <w:color w:val="000000"/>
          <w:sz w:val="28"/>
          <w:szCs w:val="28"/>
        </w:rPr>
        <w:tab/>
      </w:r>
      <w:r w:rsidR="00112196" w:rsidRPr="00411B7A">
        <w:rPr>
          <w:rStyle w:val="a6"/>
          <w:b w:val="0"/>
          <w:color w:val="000000"/>
          <w:sz w:val="28"/>
          <w:szCs w:val="28"/>
        </w:rPr>
        <w:tab/>
        <w:t>(4)</w:t>
      </w:r>
    </w:p>
    <w:p w:rsidR="009D63E3" w:rsidRDefault="009D63E3" w:rsidP="00411B7A">
      <w:pPr>
        <w:spacing w:line="360" w:lineRule="auto"/>
        <w:ind w:firstLine="709"/>
        <w:jc w:val="both"/>
        <w:rPr>
          <w:rStyle w:val="a6"/>
          <w:b w:val="0"/>
          <w:color w:val="000000"/>
          <w:sz w:val="28"/>
          <w:szCs w:val="28"/>
        </w:rPr>
      </w:pP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показывает долю основных средств и внеоборотных активов в источниках собственных средств.</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2. Коэффициент долгосрочного привлечения заемных средств (Кд.п.):</w:t>
      </w:r>
    </w:p>
    <w:p w:rsidR="009D63E3" w:rsidRDefault="009D63E3" w:rsidP="00411B7A">
      <w:pPr>
        <w:spacing w:line="360" w:lineRule="auto"/>
        <w:ind w:firstLine="709"/>
        <w:jc w:val="both"/>
        <w:rPr>
          <w:rStyle w:val="a6"/>
          <w:b w:val="0"/>
          <w:color w:val="000000"/>
          <w:sz w:val="28"/>
          <w:szCs w:val="28"/>
        </w:rPr>
      </w:pPr>
    </w:p>
    <w:p w:rsidR="00112196" w:rsidRPr="00411B7A" w:rsidRDefault="00AB68D6" w:rsidP="00411B7A">
      <w:pPr>
        <w:spacing w:line="360" w:lineRule="auto"/>
        <w:ind w:firstLine="709"/>
        <w:jc w:val="both"/>
        <w:rPr>
          <w:rStyle w:val="a6"/>
          <w:b w:val="0"/>
          <w:color w:val="000000"/>
          <w:sz w:val="28"/>
          <w:szCs w:val="28"/>
        </w:rPr>
      </w:pPr>
      <w:r>
        <w:rPr>
          <w:rStyle w:val="a6"/>
          <w:b w:val="0"/>
          <w:color w:val="000000"/>
          <w:sz w:val="28"/>
          <w:szCs w:val="28"/>
        </w:rPr>
        <w:pict>
          <v:shape id="_x0000_i1031" type="#_x0000_t75" style="width:90pt;height:36.75pt">
            <v:imagedata r:id="rId13" o:title=""/>
          </v:shape>
        </w:pict>
      </w:r>
      <w:r w:rsidR="00112196" w:rsidRPr="00411B7A">
        <w:rPr>
          <w:rStyle w:val="a6"/>
          <w:b w:val="0"/>
          <w:color w:val="000000"/>
          <w:sz w:val="28"/>
          <w:szCs w:val="28"/>
        </w:rPr>
        <w:tab/>
      </w:r>
      <w:r w:rsidR="00112196" w:rsidRPr="00411B7A">
        <w:rPr>
          <w:rStyle w:val="a6"/>
          <w:b w:val="0"/>
          <w:color w:val="000000"/>
          <w:sz w:val="28"/>
          <w:szCs w:val="28"/>
        </w:rPr>
        <w:tab/>
      </w:r>
      <w:r w:rsidR="00112196" w:rsidRPr="00411B7A">
        <w:rPr>
          <w:rStyle w:val="a6"/>
          <w:b w:val="0"/>
          <w:color w:val="000000"/>
          <w:sz w:val="28"/>
          <w:szCs w:val="28"/>
        </w:rPr>
        <w:tab/>
      </w:r>
      <w:r w:rsidR="00112196" w:rsidRPr="00411B7A">
        <w:rPr>
          <w:rStyle w:val="a6"/>
          <w:b w:val="0"/>
          <w:color w:val="000000"/>
          <w:sz w:val="28"/>
          <w:szCs w:val="28"/>
        </w:rPr>
        <w:tab/>
      </w:r>
      <w:r w:rsidR="00112196" w:rsidRPr="00411B7A">
        <w:rPr>
          <w:rStyle w:val="a6"/>
          <w:b w:val="0"/>
          <w:color w:val="000000"/>
          <w:sz w:val="28"/>
          <w:szCs w:val="28"/>
        </w:rPr>
        <w:tab/>
        <w:t>(5)</w:t>
      </w:r>
    </w:p>
    <w:p w:rsidR="009D63E3" w:rsidRDefault="009D63E3" w:rsidP="00411B7A">
      <w:pPr>
        <w:spacing w:line="360" w:lineRule="auto"/>
        <w:ind w:firstLine="709"/>
        <w:jc w:val="both"/>
        <w:rPr>
          <w:rStyle w:val="a6"/>
          <w:b w:val="0"/>
          <w:color w:val="000000"/>
          <w:sz w:val="28"/>
          <w:szCs w:val="28"/>
        </w:rPr>
      </w:pP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оценивает, насколько интенсивно предприятие использует заемные средства для обновления и расширения производства (если капиталовложение, осуществленное за счет кредитования, приводит к существенному росту пассива, то использование целесообразно).</w:t>
      </w:r>
    </w:p>
    <w:p w:rsidR="00112196"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3. Коэффициент износа (Ки):</w:t>
      </w:r>
    </w:p>
    <w:p w:rsidR="009D63E3" w:rsidRPr="00411B7A" w:rsidRDefault="009D63E3" w:rsidP="00411B7A">
      <w:pPr>
        <w:spacing w:line="360" w:lineRule="auto"/>
        <w:ind w:firstLine="709"/>
        <w:jc w:val="both"/>
        <w:rPr>
          <w:rStyle w:val="a6"/>
          <w:b w:val="0"/>
          <w:color w:val="000000"/>
          <w:sz w:val="28"/>
          <w:szCs w:val="28"/>
        </w:rPr>
      </w:pPr>
    </w:p>
    <w:p w:rsidR="00112196" w:rsidRPr="00411B7A" w:rsidRDefault="009D63E3" w:rsidP="00411B7A">
      <w:pPr>
        <w:spacing w:line="360" w:lineRule="auto"/>
        <w:ind w:firstLine="709"/>
        <w:jc w:val="both"/>
        <w:rPr>
          <w:rStyle w:val="a6"/>
          <w:b w:val="0"/>
          <w:color w:val="000000"/>
          <w:sz w:val="28"/>
          <w:szCs w:val="28"/>
        </w:rPr>
      </w:pPr>
      <w:r>
        <w:rPr>
          <w:rStyle w:val="a6"/>
          <w:b w:val="0"/>
          <w:color w:val="000000"/>
          <w:sz w:val="28"/>
          <w:szCs w:val="28"/>
        </w:rPr>
        <w:br w:type="page"/>
      </w:r>
      <w:r w:rsidR="00AB68D6">
        <w:rPr>
          <w:rStyle w:val="a6"/>
          <w:b w:val="0"/>
          <w:color w:val="000000"/>
          <w:sz w:val="28"/>
          <w:szCs w:val="28"/>
        </w:rPr>
        <w:pict>
          <v:shape id="_x0000_i1032" type="#_x0000_t75" style="width:275.25pt;height:33.75pt">
            <v:imagedata r:id="rId14" o:title=""/>
          </v:shape>
        </w:pict>
      </w:r>
      <w:r w:rsidR="00112196" w:rsidRPr="00411B7A">
        <w:rPr>
          <w:rStyle w:val="a6"/>
          <w:b w:val="0"/>
          <w:color w:val="000000"/>
          <w:sz w:val="28"/>
          <w:szCs w:val="28"/>
        </w:rPr>
        <w:t>.</w:t>
      </w:r>
      <w:r w:rsidR="00112196" w:rsidRPr="00411B7A">
        <w:rPr>
          <w:rStyle w:val="a6"/>
          <w:b w:val="0"/>
          <w:color w:val="000000"/>
          <w:sz w:val="28"/>
          <w:szCs w:val="28"/>
        </w:rPr>
        <w:tab/>
      </w:r>
      <w:r w:rsidR="00112196" w:rsidRPr="00411B7A">
        <w:rPr>
          <w:rStyle w:val="a6"/>
          <w:b w:val="0"/>
          <w:color w:val="000000"/>
          <w:sz w:val="28"/>
          <w:szCs w:val="28"/>
        </w:rPr>
        <w:tab/>
        <w:t>(6)</w:t>
      </w:r>
    </w:p>
    <w:p w:rsidR="009D63E3" w:rsidRDefault="009D63E3" w:rsidP="00411B7A">
      <w:pPr>
        <w:spacing w:line="360" w:lineRule="auto"/>
        <w:ind w:firstLine="709"/>
        <w:jc w:val="both"/>
        <w:rPr>
          <w:rStyle w:val="a6"/>
          <w:b w:val="0"/>
          <w:color w:val="000000"/>
          <w:sz w:val="28"/>
          <w:szCs w:val="28"/>
        </w:rPr>
      </w:pPr>
      <w:bookmarkStart w:id="14" w:name="_Toc81420262"/>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Данный коэффициент не должен превышать 0,5.</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4. Коэффициент реальной стоимости имущества (Крси):</w:t>
      </w:r>
    </w:p>
    <w:p w:rsidR="009D63E3" w:rsidRDefault="009D63E3" w:rsidP="00411B7A">
      <w:pPr>
        <w:spacing w:line="360" w:lineRule="auto"/>
        <w:ind w:firstLine="709"/>
        <w:jc w:val="both"/>
        <w:rPr>
          <w:rStyle w:val="a6"/>
          <w:b w:val="0"/>
          <w:color w:val="000000"/>
          <w:sz w:val="28"/>
          <w:szCs w:val="28"/>
        </w:rPr>
      </w:pPr>
    </w:p>
    <w:p w:rsidR="00112196" w:rsidRPr="00411B7A" w:rsidRDefault="00AB68D6" w:rsidP="00411B7A">
      <w:pPr>
        <w:spacing w:line="360" w:lineRule="auto"/>
        <w:ind w:firstLine="709"/>
        <w:jc w:val="both"/>
        <w:rPr>
          <w:rStyle w:val="a6"/>
          <w:b w:val="0"/>
          <w:color w:val="000000"/>
          <w:sz w:val="28"/>
          <w:szCs w:val="28"/>
        </w:rPr>
      </w:pPr>
      <w:r>
        <w:rPr>
          <w:rStyle w:val="a6"/>
          <w:b w:val="0"/>
          <w:color w:val="000000"/>
          <w:sz w:val="28"/>
          <w:szCs w:val="28"/>
        </w:rPr>
        <w:pict>
          <v:shape id="_x0000_i1033" type="#_x0000_t75" style="width:152.25pt;height:33.75pt">
            <v:imagedata r:id="rId15" o:title=""/>
          </v:shape>
        </w:pict>
      </w:r>
      <w:r w:rsidR="00112196" w:rsidRPr="00411B7A">
        <w:rPr>
          <w:rStyle w:val="a6"/>
          <w:b w:val="0"/>
          <w:color w:val="000000"/>
          <w:sz w:val="28"/>
          <w:szCs w:val="28"/>
        </w:rPr>
        <w:tab/>
      </w:r>
      <w:r w:rsidR="00112196" w:rsidRPr="00411B7A">
        <w:rPr>
          <w:rStyle w:val="a6"/>
          <w:b w:val="0"/>
          <w:color w:val="000000"/>
          <w:sz w:val="28"/>
          <w:szCs w:val="28"/>
        </w:rPr>
        <w:tab/>
      </w:r>
      <w:r w:rsidR="00112196" w:rsidRPr="00411B7A">
        <w:rPr>
          <w:rStyle w:val="a6"/>
          <w:b w:val="0"/>
          <w:color w:val="000000"/>
          <w:sz w:val="28"/>
          <w:szCs w:val="28"/>
        </w:rPr>
        <w:tab/>
      </w:r>
      <w:r w:rsidR="00112196" w:rsidRPr="00411B7A">
        <w:rPr>
          <w:rStyle w:val="a6"/>
          <w:b w:val="0"/>
          <w:color w:val="000000"/>
          <w:sz w:val="28"/>
          <w:szCs w:val="28"/>
        </w:rPr>
        <w:tab/>
        <w:t>(7)</w:t>
      </w:r>
    </w:p>
    <w:p w:rsidR="009D63E3" w:rsidRDefault="009D63E3" w:rsidP="00411B7A">
      <w:pPr>
        <w:spacing w:line="360" w:lineRule="auto"/>
        <w:ind w:firstLine="709"/>
        <w:jc w:val="both"/>
        <w:rPr>
          <w:rStyle w:val="a6"/>
          <w:b w:val="0"/>
          <w:color w:val="000000"/>
          <w:sz w:val="28"/>
          <w:szCs w:val="28"/>
        </w:rPr>
      </w:pP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показывает, какую долю в стоимости имущества составляют средства производства, уровень производственного потенциала предприятия, обеспеченность производственными средствами (норма 0,5).</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5. Коэффициент автономии (финансовой независимости или концентрации собственного капитала) (Кавт):</w:t>
      </w:r>
    </w:p>
    <w:p w:rsidR="009D63E3" w:rsidRDefault="009D63E3" w:rsidP="00411B7A">
      <w:pPr>
        <w:spacing w:line="360" w:lineRule="auto"/>
        <w:ind w:firstLine="709"/>
        <w:jc w:val="both"/>
        <w:rPr>
          <w:rStyle w:val="a6"/>
          <w:b w:val="0"/>
          <w:color w:val="000000"/>
          <w:sz w:val="28"/>
          <w:szCs w:val="28"/>
        </w:rPr>
      </w:pPr>
    </w:p>
    <w:p w:rsidR="00112196" w:rsidRPr="00411B7A" w:rsidRDefault="00AB68D6" w:rsidP="00411B7A">
      <w:pPr>
        <w:spacing w:line="360" w:lineRule="auto"/>
        <w:ind w:firstLine="709"/>
        <w:jc w:val="both"/>
        <w:rPr>
          <w:rStyle w:val="a6"/>
          <w:b w:val="0"/>
          <w:color w:val="000000"/>
          <w:sz w:val="28"/>
          <w:szCs w:val="28"/>
        </w:rPr>
      </w:pPr>
      <w:r>
        <w:rPr>
          <w:rStyle w:val="a6"/>
          <w:b w:val="0"/>
          <w:color w:val="000000"/>
          <w:sz w:val="28"/>
          <w:szCs w:val="28"/>
        </w:rPr>
        <w:pict>
          <v:shape id="_x0000_i1034" type="#_x0000_t75" style="width:128.25pt;height:36pt">
            <v:imagedata r:id="rId16" o:title=""/>
          </v:shape>
        </w:pict>
      </w:r>
      <w:r w:rsidR="00112196" w:rsidRPr="00411B7A">
        <w:rPr>
          <w:rStyle w:val="a6"/>
          <w:b w:val="0"/>
          <w:color w:val="000000"/>
          <w:sz w:val="28"/>
          <w:szCs w:val="28"/>
        </w:rPr>
        <w:tab/>
      </w:r>
      <w:r w:rsidR="00112196" w:rsidRPr="00411B7A">
        <w:rPr>
          <w:rStyle w:val="a6"/>
          <w:b w:val="0"/>
          <w:color w:val="000000"/>
          <w:sz w:val="28"/>
          <w:szCs w:val="28"/>
        </w:rPr>
        <w:tab/>
      </w:r>
      <w:r w:rsidR="00112196" w:rsidRPr="00411B7A">
        <w:rPr>
          <w:rStyle w:val="a6"/>
          <w:b w:val="0"/>
          <w:color w:val="000000"/>
          <w:sz w:val="28"/>
          <w:szCs w:val="28"/>
        </w:rPr>
        <w:tab/>
      </w:r>
      <w:r w:rsidR="00112196" w:rsidRPr="00411B7A">
        <w:rPr>
          <w:rStyle w:val="a6"/>
          <w:b w:val="0"/>
          <w:color w:val="000000"/>
          <w:sz w:val="28"/>
          <w:szCs w:val="28"/>
        </w:rPr>
        <w:tab/>
      </w:r>
      <w:r w:rsidR="00112196" w:rsidRPr="00411B7A">
        <w:rPr>
          <w:rStyle w:val="a6"/>
          <w:b w:val="0"/>
          <w:color w:val="000000"/>
          <w:sz w:val="28"/>
          <w:szCs w:val="28"/>
        </w:rPr>
        <w:tab/>
        <w:t>(8)</w:t>
      </w:r>
    </w:p>
    <w:p w:rsidR="009D63E3" w:rsidRDefault="009D63E3" w:rsidP="00411B7A">
      <w:pPr>
        <w:spacing w:line="360" w:lineRule="auto"/>
        <w:ind w:firstLine="709"/>
        <w:jc w:val="both"/>
        <w:rPr>
          <w:rStyle w:val="a6"/>
          <w:b w:val="0"/>
          <w:color w:val="000000"/>
          <w:sz w:val="28"/>
          <w:szCs w:val="28"/>
        </w:rPr>
      </w:pP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означает, что все обязательства предприятия могут быть покрыты собственными средствами. Рост данного коэффициента означает рост финансовой независимости.</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6. Коэффициент соотношения заемных и собственных средств (коэффициент финансового риска) (Кссз):</w:t>
      </w:r>
    </w:p>
    <w:p w:rsidR="009D63E3" w:rsidRDefault="009D63E3" w:rsidP="00411B7A">
      <w:pPr>
        <w:spacing w:line="360" w:lineRule="auto"/>
        <w:ind w:firstLine="709"/>
        <w:jc w:val="both"/>
        <w:rPr>
          <w:rStyle w:val="a6"/>
          <w:b w:val="0"/>
          <w:color w:val="000000"/>
          <w:sz w:val="28"/>
          <w:szCs w:val="28"/>
        </w:rPr>
      </w:pPr>
    </w:p>
    <w:p w:rsidR="00112196" w:rsidRPr="00411B7A" w:rsidRDefault="00AB68D6" w:rsidP="00411B7A">
      <w:pPr>
        <w:spacing w:line="360" w:lineRule="auto"/>
        <w:ind w:firstLine="709"/>
        <w:jc w:val="both"/>
        <w:rPr>
          <w:rStyle w:val="a6"/>
          <w:b w:val="0"/>
          <w:color w:val="000000"/>
          <w:sz w:val="28"/>
          <w:szCs w:val="28"/>
        </w:rPr>
      </w:pPr>
      <w:r>
        <w:rPr>
          <w:rStyle w:val="a6"/>
          <w:b w:val="0"/>
          <w:color w:val="000000"/>
          <w:sz w:val="28"/>
          <w:szCs w:val="28"/>
        </w:rPr>
        <w:pict>
          <v:shape id="_x0000_i1035" type="#_x0000_t75" style="width:96.75pt;height:36.75pt">
            <v:imagedata r:id="rId17" o:title=""/>
          </v:shape>
        </w:pict>
      </w:r>
      <w:r w:rsidR="00112196" w:rsidRPr="00411B7A">
        <w:rPr>
          <w:rStyle w:val="a6"/>
          <w:b w:val="0"/>
          <w:color w:val="000000"/>
          <w:sz w:val="28"/>
          <w:szCs w:val="28"/>
        </w:rPr>
        <w:t>.</w:t>
      </w:r>
      <w:r w:rsidR="00112196" w:rsidRPr="00411B7A">
        <w:rPr>
          <w:rStyle w:val="a6"/>
          <w:b w:val="0"/>
          <w:color w:val="000000"/>
          <w:sz w:val="28"/>
          <w:szCs w:val="28"/>
        </w:rPr>
        <w:tab/>
      </w:r>
      <w:r w:rsidR="00112196" w:rsidRPr="00411B7A">
        <w:rPr>
          <w:rStyle w:val="a6"/>
          <w:b w:val="0"/>
          <w:color w:val="000000"/>
          <w:sz w:val="28"/>
          <w:szCs w:val="28"/>
        </w:rPr>
        <w:tab/>
      </w:r>
      <w:r w:rsidR="00112196" w:rsidRPr="00411B7A">
        <w:rPr>
          <w:rStyle w:val="a6"/>
          <w:b w:val="0"/>
          <w:color w:val="000000"/>
          <w:sz w:val="28"/>
          <w:szCs w:val="28"/>
        </w:rPr>
        <w:tab/>
      </w:r>
      <w:r w:rsidR="00112196" w:rsidRPr="00411B7A">
        <w:rPr>
          <w:rStyle w:val="a6"/>
          <w:b w:val="0"/>
          <w:color w:val="000000"/>
          <w:sz w:val="28"/>
          <w:szCs w:val="28"/>
        </w:rPr>
        <w:tab/>
      </w:r>
      <w:r w:rsidR="00112196" w:rsidRPr="00411B7A">
        <w:rPr>
          <w:rStyle w:val="a6"/>
          <w:b w:val="0"/>
          <w:color w:val="000000"/>
          <w:sz w:val="28"/>
          <w:szCs w:val="28"/>
        </w:rPr>
        <w:tab/>
        <w:t>(9)</w:t>
      </w:r>
    </w:p>
    <w:p w:rsidR="009D63E3" w:rsidRDefault="009D63E3" w:rsidP="00411B7A">
      <w:pPr>
        <w:spacing w:line="360" w:lineRule="auto"/>
        <w:ind w:firstLine="709"/>
        <w:jc w:val="both"/>
        <w:rPr>
          <w:rStyle w:val="a6"/>
          <w:b w:val="0"/>
          <w:color w:val="000000"/>
          <w:sz w:val="28"/>
          <w:szCs w:val="28"/>
        </w:rPr>
      </w:pP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Рост в динамике свидетельствует об усилении зависимости предприятия от привлеченного капитала.</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 xml:space="preserve">7. Коэффициент финансовой устойчивости </w:t>
      </w:r>
      <w:r w:rsidR="00411B7A">
        <w:rPr>
          <w:rStyle w:val="a6"/>
          <w:b w:val="0"/>
          <w:color w:val="000000"/>
          <w:sz w:val="28"/>
          <w:szCs w:val="28"/>
        </w:rPr>
        <w:t>–</w:t>
      </w:r>
      <w:r w:rsidR="00411B7A" w:rsidRPr="00411B7A">
        <w:rPr>
          <w:rStyle w:val="a6"/>
          <w:b w:val="0"/>
          <w:color w:val="000000"/>
          <w:sz w:val="28"/>
          <w:szCs w:val="28"/>
        </w:rPr>
        <w:t xml:space="preserve"> </w:t>
      </w:r>
      <w:r w:rsidRPr="00411B7A">
        <w:rPr>
          <w:rStyle w:val="a6"/>
          <w:b w:val="0"/>
          <w:color w:val="000000"/>
          <w:sz w:val="28"/>
          <w:szCs w:val="28"/>
        </w:rPr>
        <w:t>показывает, какая часть актива финансируется за счет устойчивых источников. Рассчитывается как отношение: (Итог по разделу III &lt;Капитал и резервы&gt; + Итог по разделу IV Долгосрочные пассивы) / Баланс.</w:t>
      </w:r>
    </w:p>
    <w:bookmarkEnd w:id="14"/>
    <w:p w:rsidR="008D7F28" w:rsidRPr="00411B7A" w:rsidRDefault="008D7F28" w:rsidP="00411B7A">
      <w:pPr>
        <w:spacing w:line="360" w:lineRule="auto"/>
        <w:ind w:firstLine="709"/>
        <w:jc w:val="both"/>
        <w:rPr>
          <w:rStyle w:val="a6"/>
          <w:b w:val="0"/>
          <w:color w:val="000000"/>
          <w:sz w:val="28"/>
          <w:szCs w:val="28"/>
        </w:rPr>
      </w:pPr>
    </w:p>
    <w:p w:rsidR="008D7F28" w:rsidRPr="00411B7A" w:rsidRDefault="001512D2" w:rsidP="00411B7A">
      <w:pPr>
        <w:spacing w:line="360" w:lineRule="auto"/>
        <w:ind w:firstLine="709"/>
        <w:jc w:val="both"/>
        <w:rPr>
          <w:b/>
          <w:color w:val="000000"/>
          <w:sz w:val="28"/>
          <w:szCs w:val="28"/>
        </w:rPr>
      </w:pPr>
      <w:bookmarkStart w:id="15" w:name="_Toc262456658"/>
      <w:r w:rsidRPr="00411B7A">
        <w:rPr>
          <w:b/>
          <w:color w:val="000000"/>
          <w:sz w:val="28"/>
          <w:szCs w:val="28"/>
        </w:rPr>
        <w:t>1.3</w:t>
      </w:r>
      <w:r w:rsidR="008D7F28" w:rsidRPr="00411B7A">
        <w:rPr>
          <w:b/>
          <w:color w:val="000000"/>
          <w:sz w:val="28"/>
          <w:szCs w:val="28"/>
        </w:rPr>
        <w:t>.</w:t>
      </w:r>
      <w:r w:rsidRPr="00411B7A">
        <w:rPr>
          <w:b/>
          <w:color w:val="000000"/>
          <w:sz w:val="28"/>
          <w:szCs w:val="28"/>
        </w:rPr>
        <w:t>2</w:t>
      </w:r>
      <w:r w:rsidR="008D7F28" w:rsidRPr="00411B7A">
        <w:rPr>
          <w:b/>
          <w:color w:val="000000"/>
          <w:sz w:val="28"/>
          <w:szCs w:val="28"/>
        </w:rPr>
        <w:t xml:space="preserve"> Анализ ликвидности </w:t>
      </w:r>
      <w:r w:rsidR="0013026B" w:rsidRPr="00411B7A">
        <w:rPr>
          <w:b/>
          <w:color w:val="000000"/>
          <w:sz w:val="28"/>
          <w:szCs w:val="28"/>
        </w:rPr>
        <w:t>и платежеспособности организации</w:t>
      </w:r>
      <w:bookmarkEnd w:id="15"/>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Потребность в анализе ликвидности баланса возникает в условиях рынка с усилением финансовых ограничений необходимостью оценки кредитоспособности предприятия. Ликвидность баланса определяется как степень покрытия обязательств предприятия его активами, срок превращения которых в денежную форму соответствует сроку погашения обязательств.</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 xml:space="preserve">В зависимости от степени ликвидности, </w:t>
      </w:r>
      <w:r w:rsidR="00411B7A">
        <w:rPr>
          <w:rStyle w:val="a6"/>
          <w:b w:val="0"/>
          <w:color w:val="000000"/>
          <w:sz w:val="28"/>
          <w:szCs w:val="28"/>
        </w:rPr>
        <w:t>т.е.</w:t>
      </w:r>
      <w:r w:rsidRPr="00411B7A">
        <w:rPr>
          <w:rStyle w:val="a6"/>
          <w:b w:val="0"/>
          <w:color w:val="000000"/>
          <w:sz w:val="28"/>
          <w:szCs w:val="28"/>
        </w:rPr>
        <w:t xml:space="preserve"> скорости превращения в денежные средства, активы организации разделяются на следующие группы:</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А1 – наиболее ликвидные активы – денежные средства предприятия и краткосрочные финансовые вложения (ценные бумаги);</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А2 – быстрореализуемые активы – дебиторская задолженность и прочие активы;</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 xml:space="preserve">А3 – медленно реализуемые активы – статьи II раздела </w:t>
      </w:r>
      <w:r w:rsidR="00411B7A">
        <w:rPr>
          <w:rStyle w:val="a6"/>
          <w:b w:val="0"/>
          <w:color w:val="000000"/>
          <w:sz w:val="28"/>
          <w:szCs w:val="28"/>
        </w:rPr>
        <w:t>«</w:t>
      </w:r>
      <w:r w:rsidR="00411B7A" w:rsidRPr="00411B7A">
        <w:rPr>
          <w:rStyle w:val="a6"/>
          <w:b w:val="0"/>
          <w:color w:val="000000"/>
          <w:sz w:val="28"/>
          <w:szCs w:val="28"/>
        </w:rPr>
        <w:t>О</w:t>
      </w:r>
      <w:r w:rsidRPr="00411B7A">
        <w:rPr>
          <w:rStyle w:val="a6"/>
          <w:b w:val="0"/>
          <w:color w:val="000000"/>
          <w:sz w:val="28"/>
          <w:szCs w:val="28"/>
        </w:rPr>
        <w:t>боротные активы</w:t>
      </w:r>
      <w:r w:rsidR="00411B7A">
        <w:rPr>
          <w:rStyle w:val="a6"/>
          <w:b w:val="0"/>
          <w:color w:val="000000"/>
          <w:sz w:val="28"/>
          <w:szCs w:val="28"/>
        </w:rPr>
        <w:t>»</w:t>
      </w:r>
      <w:r w:rsidR="00411B7A" w:rsidRPr="00411B7A">
        <w:rPr>
          <w:rStyle w:val="a6"/>
          <w:b w:val="0"/>
          <w:color w:val="000000"/>
          <w:sz w:val="28"/>
          <w:szCs w:val="28"/>
        </w:rPr>
        <w:t xml:space="preserve"> </w:t>
      </w:r>
      <w:r w:rsidRPr="00411B7A">
        <w:rPr>
          <w:rStyle w:val="a6"/>
          <w:b w:val="0"/>
          <w:color w:val="000000"/>
          <w:sz w:val="28"/>
          <w:szCs w:val="28"/>
        </w:rPr>
        <w:t xml:space="preserve">(за исключением </w:t>
      </w:r>
      <w:r w:rsidR="00411B7A">
        <w:rPr>
          <w:rStyle w:val="a6"/>
          <w:b w:val="0"/>
          <w:color w:val="000000"/>
          <w:sz w:val="28"/>
          <w:szCs w:val="28"/>
        </w:rPr>
        <w:t>«</w:t>
      </w:r>
      <w:r w:rsidR="00411B7A" w:rsidRPr="00411B7A">
        <w:rPr>
          <w:rStyle w:val="a6"/>
          <w:b w:val="0"/>
          <w:color w:val="000000"/>
          <w:sz w:val="28"/>
          <w:szCs w:val="28"/>
        </w:rPr>
        <w:t>Р</w:t>
      </w:r>
      <w:r w:rsidRPr="00411B7A">
        <w:rPr>
          <w:rStyle w:val="a6"/>
          <w:b w:val="0"/>
          <w:color w:val="000000"/>
          <w:sz w:val="28"/>
          <w:szCs w:val="28"/>
        </w:rPr>
        <w:t>асходов будущих периодов</w:t>
      </w:r>
      <w:r w:rsidR="00411B7A">
        <w:rPr>
          <w:rStyle w:val="a6"/>
          <w:b w:val="0"/>
          <w:color w:val="000000"/>
          <w:sz w:val="28"/>
          <w:szCs w:val="28"/>
        </w:rPr>
        <w:t>»</w:t>
      </w:r>
      <w:r w:rsidR="00411B7A" w:rsidRPr="00411B7A">
        <w:rPr>
          <w:rStyle w:val="a6"/>
          <w:b w:val="0"/>
          <w:color w:val="000000"/>
          <w:sz w:val="28"/>
          <w:szCs w:val="28"/>
        </w:rPr>
        <w:t xml:space="preserve"> </w:t>
      </w:r>
      <w:r w:rsidRPr="00411B7A">
        <w:rPr>
          <w:rStyle w:val="a6"/>
          <w:b w:val="0"/>
          <w:color w:val="000000"/>
          <w:sz w:val="28"/>
          <w:szCs w:val="28"/>
        </w:rPr>
        <w:t xml:space="preserve">и статей, включенных в предыдущие группы), также статья I раздела </w:t>
      </w:r>
      <w:r w:rsidR="00411B7A">
        <w:rPr>
          <w:rStyle w:val="a6"/>
          <w:b w:val="0"/>
          <w:color w:val="000000"/>
          <w:sz w:val="28"/>
          <w:szCs w:val="28"/>
        </w:rPr>
        <w:t>«</w:t>
      </w:r>
      <w:r w:rsidR="00411B7A" w:rsidRPr="00411B7A">
        <w:rPr>
          <w:rStyle w:val="a6"/>
          <w:b w:val="0"/>
          <w:color w:val="000000"/>
          <w:sz w:val="28"/>
          <w:szCs w:val="28"/>
        </w:rPr>
        <w:t>Д</w:t>
      </w:r>
      <w:r w:rsidRPr="00411B7A">
        <w:rPr>
          <w:rStyle w:val="a6"/>
          <w:b w:val="0"/>
          <w:color w:val="000000"/>
          <w:sz w:val="28"/>
          <w:szCs w:val="28"/>
        </w:rPr>
        <w:t>олгосрочные финансовые вложения</w:t>
      </w:r>
      <w:r w:rsidR="00411B7A">
        <w:rPr>
          <w:rStyle w:val="a6"/>
          <w:b w:val="0"/>
          <w:color w:val="000000"/>
          <w:sz w:val="28"/>
          <w:szCs w:val="28"/>
        </w:rPr>
        <w:t>»</w:t>
      </w:r>
      <w:r w:rsidR="00411B7A" w:rsidRPr="00411B7A">
        <w:rPr>
          <w:rStyle w:val="a6"/>
          <w:b w:val="0"/>
          <w:color w:val="000000"/>
          <w:sz w:val="28"/>
          <w:szCs w:val="28"/>
        </w:rPr>
        <w:t xml:space="preserve"> </w:t>
      </w:r>
      <w:r w:rsidRPr="00411B7A">
        <w:rPr>
          <w:rStyle w:val="a6"/>
          <w:b w:val="0"/>
          <w:color w:val="000000"/>
          <w:sz w:val="28"/>
          <w:szCs w:val="28"/>
        </w:rPr>
        <w:t>(уменьшенные на величину вложений в уставные фонды других предприятий);</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 xml:space="preserve">А4 – труднореализуемые активы – статьи раздела I актива баланса </w:t>
      </w:r>
      <w:r w:rsidR="00411B7A">
        <w:rPr>
          <w:rStyle w:val="a6"/>
          <w:b w:val="0"/>
          <w:color w:val="000000"/>
          <w:sz w:val="28"/>
          <w:szCs w:val="28"/>
        </w:rPr>
        <w:t>«</w:t>
      </w:r>
      <w:r w:rsidR="00411B7A" w:rsidRPr="00411B7A">
        <w:rPr>
          <w:rStyle w:val="a6"/>
          <w:b w:val="0"/>
          <w:color w:val="000000"/>
          <w:sz w:val="28"/>
          <w:szCs w:val="28"/>
        </w:rPr>
        <w:t>В</w:t>
      </w:r>
      <w:r w:rsidRPr="00411B7A">
        <w:rPr>
          <w:rStyle w:val="a6"/>
          <w:b w:val="0"/>
          <w:color w:val="000000"/>
          <w:sz w:val="28"/>
          <w:szCs w:val="28"/>
        </w:rPr>
        <w:t>необоротные активы</w:t>
      </w:r>
      <w:r w:rsidR="00411B7A">
        <w:rPr>
          <w:rStyle w:val="a6"/>
          <w:b w:val="0"/>
          <w:color w:val="000000"/>
          <w:sz w:val="28"/>
          <w:szCs w:val="28"/>
        </w:rPr>
        <w:t>»</w:t>
      </w:r>
      <w:r w:rsidR="00411B7A" w:rsidRPr="00411B7A">
        <w:rPr>
          <w:rStyle w:val="a6"/>
          <w:b w:val="0"/>
          <w:color w:val="000000"/>
          <w:sz w:val="28"/>
          <w:szCs w:val="28"/>
        </w:rPr>
        <w:t>,</w:t>
      </w:r>
      <w:r w:rsidRPr="00411B7A">
        <w:rPr>
          <w:rStyle w:val="a6"/>
          <w:b w:val="0"/>
          <w:color w:val="000000"/>
          <w:sz w:val="28"/>
          <w:szCs w:val="28"/>
        </w:rPr>
        <w:t xml:space="preserve"> за исключением статей этого раздела, включаемых в предыдущую группу.</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Пассивы баланса группируются по степени срочности их оплаты:</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П1 – наиболее срочные обязательства – к ним относятся кредиторская задолженность, а также ссуды, не погашенные в срок;</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П2 – краткосрочные пассивы – краткосрочные кредиты и заемные средства;</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П3 – долгосрочные пассивы – долгосрочные кредиты и заемные средства;</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 xml:space="preserve">П4 – постоянные пассивы – статьи III раздела </w:t>
      </w:r>
      <w:r w:rsidR="00411B7A">
        <w:rPr>
          <w:rStyle w:val="a6"/>
          <w:b w:val="0"/>
          <w:color w:val="000000"/>
          <w:sz w:val="28"/>
          <w:szCs w:val="28"/>
        </w:rPr>
        <w:t>«</w:t>
      </w:r>
      <w:r w:rsidR="00411B7A" w:rsidRPr="00411B7A">
        <w:rPr>
          <w:rStyle w:val="a6"/>
          <w:b w:val="0"/>
          <w:color w:val="000000"/>
          <w:sz w:val="28"/>
          <w:szCs w:val="28"/>
        </w:rPr>
        <w:t>К</w:t>
      </w:r>
      <w:r w:rsidRPr="00411B7A">
        <w:rPr>
          <w:rStyle w:val="a6"/>
          <w:b w:val="0"/>
          <w:color w:val="000000"/>
          <w:sz w:val="28"/>
          <w:szCs w:val="28"/>
        </w:rPr>
        <w:t>апитал и резервы</w:t>
      </w:r>
      <w:r w:rsidR="00411B7A">
        <w:rPr>
          <w:rStyle w:val="a6"/>
          <w:b w:val="0"/>
          <w:color w:val="000000"/>
          <w:sz w:val="28"/>
          <w:szCs w:val="28"/>
        </w:rPr>
        <w:t>»</w:t>
      </w:r>
      <w:r w:rsidR="00411B7A" w:rsidRPr="00411B7A">
        <w:rPr>
          <w:rStyle w:val="a6"/>
          <w:b w:val="0"/>
          <w:color w:val="000000"/>
          <w:sz w:val="28"/>
          <w:szCs w:val="28"/>
        </w:rPr>
        <w:t>.</w:t>
      </w:r>
      <w:r w:rsidRPr="00411B7A">
        <w:rPr>
          <w:rStyle w:val="a6"/>
          <w:b w:val="0"/>
          <w:color w:val="000000"/>
          <w:sz w:val="28"/>
          <w:szCs w:val="28"/>
        </w:rPr>
        <w:t xml:space="preserve"> Для сохранения баланса актива и пассива итог данных группы уменьшается на сумму иммобилизации оборотных средств величины по статье </w:t>
      </w:r>
      <w:r w:rsidR="00411B7A">
        <w:rPr>
          <w:rStyle w:val="a6"/>
          <w:b w:val="0"/>
          <w:color w:val="000000"/>
          <w:sz w:val="28"/>
          <w:szCs w:val="28"/>
        </w:rPr>
        <w:t>«</w:t>
      </w:r>
      <w:r w:rsidR="00411B7A" w:rsidRPr="00411B7A">
        <w:rPr>
          <w:rStyle w:val="a6"/>
          <w:b w:val="0"/>
          <w:color w:val="000000"/>
          <w:sz w:val="28"/>
          <w:szCs w:val="28"/>
        </w:rPr>
        <w:t>Р</w:t>
      </w:r>
      <w:r w:rsidRPr="00411B7A">
        <w:rPr>
          <w:rStyle w:val="a6"/>
          <w:b w:val="0"/>
          <w:color w:val="000000"/>
          <w:sz w:val="28"/>
          <w:szCs w:val="28"/>
        </w:rPr>
        <w:t>асходы будущих периодов</w:t>
      </w:r>
      <w:r w:rsidR="00411B7A">
        <w:rPr>
          <w:rStyle w:val="a6"/>
          <w:b w:val="0"/>
          <w:color w:val="000000"/>
          <w:sz w:val="28"/>
          <w:szCs w:val="28"/>
        </w:rPr>
        <w:t>»</w:t>
      </w:r>
      <w:r w:rsidR="00411B7A" w:rsidRPr="00411B7A">
        <w:rPr>
          <w:rStyle w:val="a6"/>
          <w:b w:val="0"/>
          <w:color w:val="000000"/>
          <w:sz w:val="28"/>
          <w:szCs w:val="28"/>
        </w:rPr>
        <w:t xml:space="preserve"> </w:t>
      </w:r>
      <w:r w:rsidRPr="00411B7A">
        <w:rPr>
          <w:rStyle w:val="a6"/>
          <w:b w:val="0"/>
          <w:color w:val="000000"/>
          <w:sz w:val="28"/>
          <w:szCs w:val="28"/>
        </w:rPr>
        <w:t>II раздела баланса и увеличивается на строки 630</w:t>
      </w:r>
      <w:r w:rsidR="00411B7A">
        <w:rPr>
          <w:rStyle w:val="a6"/>
          <w:b w:val="0"/>
          <w:color w:val="000000"/>
          <w:sz w:val="28"/>
          <w:szCs w:val="28"/>
        </w:rPr>
        <w:t>–</w:t>
      </w:r>
      <w:r w:rsidR="00411B7A" w:rsidRPr="00411B7A">
        <w:rPr>
          <w:rStyle w:val="a6"/>
          <w:b w:val="0"/>
          <w:color w:val="000000"/>
          <w:sz w:val="28"/>
          <w:szCs w:val="28"/>
        </w:rPr>
        <w:t>6</w:t>
      </w:r>
      <w:r w:rsidRPr="00411B7A">
        <w:rPr>
          <w:rStyle w:val="a6"/>
          <w:b w:val="0"/>
          <w:color w:val="000000"/>
          <w:sz w:val="28"/>
          <w:szCs w:val="28"/>
        </w:rPr>
        <w:t>50.</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Для определения ликвидности баланса сопоставляем итоги приведенных групп по активу и пассиву. Баланс считается абсолютно ликвидным, если имеют место соотношения:</w:t>
      </w:r>
    </w:p>
    <w:p w:rsidR="009D63E3" w:rsidRDefault="009D63E3" w:rsidP="00411B7A">
      <w:pPr>
        <w:spacing w:line="360" w:lineRule="auto"/>
        <w:ind w:firstLine="709"/>
        <w:jc w:val="both"/>
        <w:rPr>
          <w:rStyle w:val="a6"/>
          <w:b w:val="0"/>
          <w:color w:val="000000"/>
          <w:sz w:val="28"/>
          <w:szCs w:val="28"/>
        </w:rPr>
      </w:pPr>
    </w:p>
    <w:p w:rsidR="00112196" w:rsidRPr="00411B7A" w:rsidRDefault="00AB68D6" w:rsidP="00411B7A">
      <w:pPr>
        <w:spacing w:line="360" w:lineRule="auto"/>
        <w:ind w:firstLine="709"/>
        <w:jc w:val="both"/>
        <w:rPr>
          <w:rStyle w:val="a6"/>
          <w:b w:val="0"/>
          <w:color w:val="000000"/>
          <w:sz w:val="28"/>
          <w:szCs w:val="28"/>
        </w:rPr>
      </w:pPr>
      <w:r>
        <w:rPr>
          <w:rStyle w:val="a6"/>
          <w:b w:val="0"/>
          <w:color w:val="000000"/>
          <w:sz w:val="28"/>
          <w:szCs w:val="28"/>
        </w:rPr>
        <w:pict>
          <v:shape id="_x0000_i1036" type="#_x0000_t75" style="width:62.25pt;height:84.75pt">
            <v:imagedata r:id="rId18" o:title=""/>
          </v:shape>
        </w:pict>
      </w:r>
      <w:r w:rsidR="00112196" w:rsidRPr="00411B7A">
        <w:rPr>
          <w:rStyle w:val="a6"/>
          <w:b w:val="0"/>
          <w:color w:val="000000"/>
          <w:sz w:val="28"/>
          <w:szCs w:val="28"/>
        </w:rPr>
        <w:t>.</w:t>
      </w:r>
      <w:r w:rsidR="00112196" w:rsidRPr="00411B7A">
        <w:rPr>
          <w:rStyle w:val="a6"/>
          <w:b w:val="0"/>
          <w:color w:val="000000"/>
          <w:sz w:val="28"/>
          <w:szCs w:val="28"/>
        </w:rPr>
        <w:tab/>
      </w:r>
      <w:r w:rsidR="00112196" w:rsidRPr="00411B7A">
        <w:rPr>
          <w:rStyle w:val="a6"/>
          <w:b w:val="0"/>
          <w:color w:val="000000"/>
          <w:sz w:val="28"/>
          <w:szCs w:val="28"/>
        </w:rPr>
        <w:tab/>
      </w:r>
      <w:r w:rsidR="00112196" w:rsidRPr="00411B7A">
        <w:rPr>
          <w:rStyle w:val="a6"/>
          <w:b w:val="0"/>
          <w:color w:val="000000"/>
          <w:sz w:val="28"/>
          <w:szCs w:val="28"/>
        </w:rPr>
        <w:tab/>
      </w:r>
      <w:r w:rsidR="00112196" w:rsidRPr="00411B7A">
        <w:rPr>
          <w:rStyle w:val="a6"/>
          <w:b w:val="0"/>
          <w:color w:val="000000"/>
          <w:sz w:val="28"/>
          <w:szCs w:val="28"/>
        </w:rPr>
        <w:tab/>
      </w:r>
      <w:r w:rsidR="00112196" w:rsidRPr="00411B7A">
        <w:rPr>
          <w:rStyle w:val="a6"/>
          <w:b w:val="0"/>
          <w:color w:val="000000"/>
          <w:sz w:val="28"/>
          <w:szCs w:val="28"/>
        </w:rPr>
        <w:tab/>
      </w:r>
      <w:r w:rsidR="00112196" w:rsidRPr="00411B7A">
        <w:rPr>
          <w:rStyle w:val="a6"/>
          <w:b w:val="0"/>
          <w:color w:val="000000"/>
          <w:sz w:val="28"/>
          <w:szCs w:val="28"/>
        </w:rPr>
        <w:tab/>
        <w:t>(10)</w:t>
      </w:r>
    </w:p>
    <w:p w:rsidR="009D63E3" w:rsidRDefault="009D63E3" w:rsidP="00411B7A">
      <w:pPr>
        <w:spacing w:line="360" w:lineRule="auto"/>
        <w:ind w:firstLine="709"/>
        <w:jc w:val="both"/>
        <w:rPr>
          <w:rStyle w:val="a6"/>
          <w:b w:val="0"/>
          <w:color w:val="000000"/>
          <w:sz w:val="28"/>
          <w:szCs w:val="28"/>
        </w:rPr>
      </w:pP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 xml:space="preserve">Выполнение первых трех неравенств с необходимостью влечет выполнение и четвертого неравенства, поэтому практически существенным является сопоставление итогов первых трех групп по активу и пассиву. Четвертое неравенство носит </w:t>
      </w:r>
      <w:r w:rsidR="00411B7A">
        <w:rPr>
          <w:rStyle w:val="a6"/>
          <w:b w:val="0"/>
          <w:color w:val="000000"/>
          <w:sz w:val="28"/>
          <w:szCs w:val="28"/>
        </w:rPr>
        <w:t>«</w:t>
      </w:r>
      <w:r w:rsidR="00411B7A" w:rsidRPr="00411B7A">
        <w:rPr>
          <w:rStyle w:val="a6"/>
          <w:b w:val="0"/>
          <w:color w:val="000000"/>
          <w:sz w:val="28"/>
          <w:szCs w:val="28"/>
        </w:rPr>
        <w:t>б</w:t>
      </w:r>
      <w:r w:rsidRPr="00411B7A">
        <w:rPr>
          <w:rStyle w:val="a6"/>
          <w:b w:val="0"/>
          <w:color w:val="000000"/>
          <w:sz w:val="28"/>
          <w:szCs w:val="28"/>
        </w:rPr>
        <w:t>алансирующий</w:t>
      </w:r>
      <w:r w:rsidR="00411B7A">
        <w:rPr>
          <w:rStyle w:val="a6"/>
          <w:b w:val="0"/>
          <w:color w:val="000000"/>
          <w:sz w:val="28"/>
          <w:szCs w:val="28"/>
        </w:rPr>
        <w:t>»</w:t>
      </w:r>
      <w:r w:rsidR="00411B7A" w:rsidRPr="00411B7A">
        <w:rPr>
          <w:rStyle w:val="a6"/>
          <w:b w:val="0"/>
          <w:color w:val="000000"/>
          <w:sz w:val="28"/>
          <w:szCs w:val="28"/>
        </w:rPr>
        <w:t xml:space="preserve"> </w:t>
      </w:r>
      <w:r w:rsidRPr="00411B7A">
        <w:rPr>
          <w:rStyle w:val="a6"/>
          <w:b w:val="0"/>
          <w:color w:val="000000"/>
          <w:sz w:val="28"/>
          <w:szCs w:val="28"/>
        </w:rPr>
        <w:t>характер и в то же время имеет глубокий экономический смысл: его выполнение свидетельствует о соблюдении минимального условия финансовой устойчивости – наличии у предприятия собственных оборотных средств.</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В случае, когда одно или несколько неравенств имеют знак, противоположный зафиксированному в оптимальном варианте, ликвидность в большей или меньшей степени отличается от абсолютной.</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При этом недостаток средств по одной группе активов компенсируется их избытком по другой группе, хотя компенсация при этом имеет место лишь по стоимостной величине, поскольку в реальной платежной ситуации менее ликвидные активы не могут заместить более ликвидные.</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Проводимый по изложенной схеме анализ ликвидности баланса является приближенным по той причине, что соответствие степени ликвидности и сроков погашения обязательств в пассиве намечено ориентировочно. Это обусловлено ограниченностью информации, которой располагает аналитик, проводящий внешний анализ на основе бухгалтерской отчетности.</w:t>
      </w:r>
    </w:p>
    <w:p w:rsidR="008D7F28" w:rsidRPr="00411B7A" w:rsidRDefault="008D7F28" w:rsidP="00411B7A">
      <w:pPr>
        <w:spacing w:line="360" w:lineRule="auto"/>
        <w:ind w:firstLine="709"/>
        <w:jc w:val="both"/>
        <w:rPr>
          <w:rStyle w:val="a6"/>
          <w:b w:val="0"/>
          <w:color w:val="000000"/>
          <w:sz w:val="28"/>
          <w:szCs w:val="28"/>
        </w:rPr>
      </w:pPr>
    </w:p>
    <w:p w:rsidR="008D7F28" w:rsidRPr="00411B7A" w:rsidRDefault="001512D2" w:rsidP="00411B7A">
      <w:pPr>
        <w:spacing w:line="360" w:lineRule="auto"/>
        <w:ind w:firstLine="709"/>
        <w:jc w:val="both"/>
        <w:rPr>
          <w:b/>
          <w:color w:val="000000"/>
          <w:sz w:val="28"/>
          <w:szCs w:val="28"/>
        </w:rPr>
      </w:pPr>
      <w:bookmarkStart w:id="16" w:name="_Toc262456659"/>
      <w:r w:rsidRPr="00411B7A">
        <w:rPr>
          <w:b/>
          <w:color w:val="000000"/>
          <w:sz w:val="28"/>
          <w:szCs w:val="28"/>
        </w:rPr>
        <w:t>1.3</w:t>
      </w:r>
      <w:r w:rsidR="008D7F28" w:rsidRPr="00411B7A">
        <w:rPr>
          <w:b/>
          <w:color w:val="000000"/>
          <w:sz w:val="28"/>
          <w:szCs w:val="28"/>
        </w:rPr>
        <w:t>.</w:t>
      </w:r>
      <w:r w:rsidRPr="00411B7A">
        <w:rPr>
          <w:b/>
          <w:color w:val="000000"/>
          <w:sz w:val="28"/>
          <w:szCs w:val="28"/>
        </w:rPr>
        <w:t>3</w:t>
      </w:r>
      <w:r w:rsidR="008D7F28" w:rsidRPr="00411B7A">
        <w:rPr>
          <w:b/>
          <w:color w:val="000000"/>
          <w:sz w:val="28"/>
          <w:szCs w:val="28"/>
        </w:rPr>
        <w:t xml:space="preserve"> Система показателей рентабельности предприятия</w:t>
      </w:r>
      <w:bookmarkEnd w:id="16"/>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Экономическая целесообразность функционирования предприятия оценивается не только абсолютными, но и относительными показателями, к которым относятся системы показателей рентабельности.</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В широком смысле рентабельность означает прибыльность, доходность. Предприятие считается рентабельным, если результаты от реализации продукции (работ, услуг) образуют сумму прибыли, достаточную для нормального функционирования предприятия.</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Экономическая сущность рентабельности может быть раскрыта только через характеристику системы показателей. Общий их смысл – определение суммы прибыли с одного рубля вложенного капитала. И поскольку это относительные показатели, они практически не подвержены влиянию инфляции.</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Основными показателями рентабельности являются следующие:</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Рентабельность активов (имущества) (Ра). Показывает, какую прибыль получает предприятие с каждого рубля, вложенного в активы:</w:t>
      </w:r>
    </w:p>
    <w:p w:rsidR="009A1809" w:rsidRDefault="009A1809" w:rsidP="00411B7A">
      <w:pPr>
        <w:spacing w:line="360" w:lineRule="auto"/>
        <w:ind w:firstLine="709"/>
        <w:jc w:val="both"/>
        <w:rPr>
          <w:rStyle w:val="a6"/>
          <w:b w:val="0"/>
          <w:color w:val="000000"/>
          <w:sz w:val="28"/>
          <w:szCs w:val="28"/>
        </w:rPr>
      </w:pPr>
    </w:p>
    <w:p w:rsidR="00112196" w:rsidRPr="00411B7A" w:rsidRDefault="00AB68D6" w:rsidP="00411B7A">
      <w:pPr>
        <w:spacing w:line="360" w:lineRule="auto"/>
        <w:ind w:firstLine="709"/>
        <w:jc w:val="both"/>
        <w:rPr>
          <w:rStyle w:val="a6"/>
          <w:b w:val="0"/>
          <w:color w:val="000000"/>
          <w:sz w:val="28"/>
          <w:szCs w:val="28"/>
        </w:rPr>
      </w:pPr>
      <w:r>
        <w:rPr>
          <w:rStyle w:val="a6"/>
          <w:b w:val="0"/>
          <w:color w:val="000000"/>
          <w:sz w:val="28"/>
          <w:szCs w:val="28"/>
        </w:rPr>
        <w:pict>
          <v:shape id="_x0000_i1037" type="#_x0000_t75" style="width:243pt;height:41.25pt">
            <v:imagedata r:id="rId19" o:title=""/>
          </v:shape>
        </w:pict>
      </w:r>
      <w:r w:rsidR="00112196" w:rsidRPr="00411B7A">
        <w:rPr>
          <w:rStyle w:val="a6"/>
          <w:b w:val="0"/>
          <w:color w:val="000000"/>
          <w:sz w:val="28"/>
          <w:szCs w:val="28"/>
        </w:rPr>
        <w:t>,</w:t>
      </w:r>
      <w:r w:rsidR="00112196" w:rsidRPr="00411B7A">
        <w:rPr>
          <w:rStyle w:val="a6"/>
          <w:b w:val="0"/>
          <w:color w:val="000000"/>
          <w:sz w:val="28"/>
          <w:szCs w:val="28"/>
        </w:rPr>
        <w:tab/>
      </w:r>
      <w:r w:rsidR="00112196" w:rsidRPr="00411B7A">
        <w:rPr>
          <w:rStyle w:val="a6"/>
          <w:b w:val="0"/>
          <w:color w:val="000000"/>
          <w:sz w:val="28"/>
          <w:szCs w:val="28"/>
        </w:rPr>
        <w:tab/>
      </w:r>
      <w:r w:rsidR="00112196" w:rsidRPr="00411B7A">
        <w:rPr>
          <w:rStyle w:val="a6"/>
          <w:b w:val="0"/>
          <w:color w:val="000000"/>
          <w:sz w:val="28"/>
          <w:szCs w:val="28"/>
        </w:rPr>
        <w:tab/>
        <w:t>(11)</w:t>
      </w:r>
    </w:p>
    <w:p w:rsidR="009A1809" w:rsidRDefault="009A1809" w:rsidP="00411B7A">
      <w:pPr>
        <w:spacing w:line="360" w:lineRule="auto"/>
        <w:ind w:firstLine="709"/>
        <w:jc w:val="both"/>
        <w:rPr>
          <w:rStyle w:val="a6"/>
          <w:b w:val="0"/>
          <w:color w:val="000000"/>
          <w:sz w:val="28"/>
          <w:szCs w:val="28"/>
        </w:rPr>
      </w:pP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 xml:space="preserve">где </w:t>
      </w:r>
      <w:r w:rsidRPr="00411B7A">
        <w:rPr>
          <w:rStyle w:val="a6"/>
          <w:b w:val="0"/>
          <w:color w:val="000000"/>
          <w:sz w:val="28"/>
          <w:szCs w:val="28"/>
        </w:rPr>
        <w:tab/>
        <w:t>А – средняя величина активов (валюта баланса);</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Пч – чистая прибыль.</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Рентабельность текущих активов (Рта). Показывает, сколько прибыли получает предприятие с каждого рубля, вложенного в текущие активы:</w:t>
      </w:r>
    </w:p>
    <w:p w:rsidR="009A1809" w:rsidRDefault="009A1809" w:rsidP="00411B7A">
      <w:pPr>
        <w:spacing w:line="360" w:lineRule="auto"/>
        <w:ind w:firstLine="709"/>
        <w:jc w:val="both"/>
        <w:rPr>
          <w:rStyle w:val="a6"/>
          <w:b w:val="0"/>
          <w:color w:val="000000"/>
          <w:sz w:val="28"/>
          <w:szCs w:val="28"/>
        </w:rPr>
      </w:pPr>
    </w:p>
    <w:p w:rsidR="00112196" w:rsidRPr="00411B7A" w:rsidRDefault="00AB68D6" w:rsidP="00411B7A">
      <w:pPr>
        <w:spacing w:line="360" w:lineRule="auto"/>
        <w:ind w:firstLine="709"/>
        <w:jc w:val="both"/>
        <w:rPr>
          <w:rStyle w:val="a6"/>
          <w:b w:val="0"/>
          <w:color w:val="000000"/>
          <w:sz w:val="28"/>
          <w:szCs w:val="28"/>
        </w:rPr>
      </w:pPr>
      <w:r>
        <w:rPr>
          <w:rStyle w:val="a6"/>
          <w:b w:val="0"/>
          <w:color w:val="000000"/>
          <w:sz w:val="28"/>
          <w:szCs w:val="28"/>
        </w:rPr>
        <w:pict>
          <v:shape id="_x0000_i1038" type="#_x0000_t75" style="width:94.5pt;height:37.5pt">
            <v:imagedata r:id="rId20" o:title=""/>
          </v:shape>
        </w:pict>
      </w:r>
      <w:r w:rsidR="00112196" w:rsidRPr="00411B7A">
        <w:rPr>
          <w:rStyle w:val="a6"/>
          <w:b w:val="0"/>
          <w:color w:val="000000"/>
          <w:sz w:val="28"/>
          <w:szCs w:val="28"/>
        </w:rPr>
        <w:t>.</w:t>
      </w:r>
      <w:r w:rsidR="00112196" w:rsidRPr="00411B7A">
        <w:rPr>
          <w:rStyle w:val="a6"/>
          <w:b w:val="0"/>
          <w:color w:val="000000"/>
          <w:sz w:val="28"/>
          <w:szCs w:val="28"/>
        </w:rPr>
        <w:tab/>
      </w:r>
      <w:r w:rsidR="00112196" w:rsidRPr="00411B7A">
        <w:rPr>
          <w:rStyle w:val="a6"/>
          <w:b w:val="0"/>
          <w:color w:val="000000"/>
          <w:sz w:val="28"/>
          <w:szCs w:val="28"/>
        </w:rPr>
        <w:tab/>
      </w:r>
      <w:r w:rsidR="00112196" w:rsidRPr="00411B7A">
        <w:rPr>
          <w:rStyle w:val="a6"/>
          <w:b w:val="0"/>
          <w:color w:val="000000"/>
          <w:sz w:val="28"/>
          <w:szCs w:val="28"/>
        </w:rPr>
        <w:tab/>
      </w:r>
      <w:r w:rsidR="00112196" w:rsidRPr="00411B7A">
        <w:rPr>
          <w:rStyle w:val="a6"/>
          <w:b w:val="0"/>
          <w:color w:val="000000"/>
          <w:sz w:val="28"/>
          <w:szCs w:val="28"/>
        </w:rPr>
        <w:tab/>
      </w:r>
      <w:r w:rsidR="00112196" w:rsidRPr="00411B7A">
        <w:rPr>
          <w:rStyle w:val="a6"/>
          <w:b w:val="0"/>
          <w:color w:val="000000"/>
          <w:sz w:val="28"/>
          <w:szCs w:val="28"/>
        </w:rPr>
        <w:tab/>
        <w:t>(12)</w:t>
      </w:r>
    </w:p>
    <w:p w:rsidR="009A1809" w:rsidRDefault="009A1809" w:rsidP="00411B7A">
      <w:pPr>
        <w:spacing w:line="360" w:lineRule="auto"/>
        <w:ind w:firstLine="709"/>
        <w:jc w:val="both"/>
        <w:rPr>
          <w:rStyle w:val="a6"/>
          <w:b w:val="0"/>
          <w:color w:val="000000"/>
          <w:sz w:val="28"/>
          <w:szCs w:val="28"/>
        </w:rPr>
      </w:pP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 xml:space="preserve">Рентабельность инвестиций (Ри). Отражает эффективность использования средств, инвестированных в предприятие. В странах с рыночной экономикой этот показатель выражает оценку </w:t>
      </w:r>
      <w:r w:rsidR="00411B7A">
        <w:rPr>
          <w:rStyle w:val="a6"/>
          <w:b w:val="0"/>
          <w:color w:val="000000"/>
          <w:sz w:val="28"/>
          <w:szCs w:val="28"/>
        </w:rPr>
        <w:t>«</w:t>
      </w:r>
      <w:r w:rsidR="00411B7A" w:rsidRPr="00411B7A">
        <w:rPr>
          <w:rStyle w:val="a6"/>
          <w:b w:val="0"/>
          <w:color w:val="000000"/>
          <w:sz w:val="28"/>
          <w:szCs w:val="28"/>
        </w:rPr>
        <w:t>м</w:t>
      </w:r>
      <w:r w:rsidRPr="00411B7A">
        <w:rPr>
          <w:rStyle w:val="a6"/>
          <w:b w:val="0"/>
          <w:color w:val="000000"/>
          <w:sz w:val="28"/>
          <w:szCs w:val="28"/>
        </w:rPr>
        <w:t>астерства</w:t>
      </w:r>
      <w:r w:rsidR="00411B7A">
        <w:rPr>
          <w:rStyle w:val="a6"/>
          <w:b w:val="0"/>
          <w:color w:val="000000"/>
          <w:sz w:val="28"/>
          <w:szCs w:val="28"/>
        </w:rPr>
        <w:t>»</w:t>
      </w:r>
      <w:r w:rsidR="00411B7A" w:rsidRPr="00411B7A">
        <w:rPr>
          <w:rStyle w:val="a6"/>
          <w:b w:val="0"/>
          <w:color w:val="000000"/>
          <w:sz w:val="28"/>
          <w:szCs w:val="28"/>
        </w:rPr>
        <w:t xml:space="preserve"> </w:t>
      </w:r>
      <w:r w:rsidRPr="00411B7A">
        <w:rPr>
          <w:rStyle w:val="a6"/>
          <w:b w:val="0"/>
          <w:color w:val="000000"/>
          <w:sz w:val="28"/>
          <w:szCs w:val="28"/>
        </w:rPr>
        <w:t>управления инвестициями:</w:t>
      </w:r>
    </w:p>
    <w:p w:rsidR="009A1809" w:rsidRDefault="009A1809" w:rsidP="00411B7A">
      <w:pPr>
        <w:spacing w:line="360" w:lineRule="auto"/>
        <w:ind w:firstLine="709"/>
        <w:jc w:val="both"/>
        <w:rPr>
          <w:rStyle w:val="a6"/>
          <w:b w:val="0"/>
          <w:color w:val="000000"/>
          <w:sz w:val="28"/>
          <w:szCs w:val="28"/>
        </w:rPr>
      </w:pPr>
    </w:p>
    <w:p w:rsidR="00112196" w:rsidRPr="00411B7A" w:rsidRDefault="00AB68D6" w:rsidP="00411B7A">
      <w:pPr>
        <w:spacing w:line="360" w:lineRule="auto"/>
        <w:ind w:firstLine="709"/>
        <w:jc w:val="both"/>
        <w:rPr>
          <w:rStyle w:val="a6"/>
          <w:b w:val="0"/>
          <w:color w:val="000000"/>
          <w:sz w:val="28"/>
          <w:szCs w:val="28"/>
        </w:rPr>
      </w:pPr>
      <w:r>
        <w:rPr>
          <w:rStyle w:val="a6"/>
          <w:b w:val="0"/>
          <w:color w:val="000000"/>
          <w:sz w:val="28"/>
          <w:szCs w:val="28"/>
        </w:rPr>
        <w:pict>
          <v:shape id="_x0000_i1039" type="#_x0000_t75" style="width:117pt;height:37.5pt">
            <v:imagedata r:id="rId21" o:title=""/>
          </v:shape>
        </w:pict>
      </w:r>
      <w:r w:rsidR="00112196" w:rsidRPr="00411B7A">
        <w:rPr>
          <w:rStyle w:val="a6"/>
          <w:b w:val="0"/>
          <w:color w:val="000000"/>
          <w:sz w:val="28"/>
          <w:szCs w:val="28"/>
        </w:rPr>
        <w:t>.</w:t>
      </w:r>
      <w:r w:rsidR="00112196" w:rsidRPr="00411B7A">
        <w:rPr>
          <w:rStyle w:val="a6"/>
          <w:b w:val="0"/>
          <w:color w:val="000000"/>
          <w:sz w:val="28"/>
          <w:szCs w:val="28"/>
        </w:rPr>
        <w:tab/>
      </w:r>
      <w:r w:rsidR="00112196" w:rsidRPr="00411B7A">
        <w:rPr>
          <w:rStyle w:val="a6"/>
          <w:b w:val="0"/>
          <w:color w:val="000000"/>
          <w:sz w:val="28"/>
          <w:szCs w:val="28"/>
        </w:rPr>
        <w:tab/>
      </w:r>
      <w:r w:rsidR="00112196" w:rsidRPr="00411B7A">
        <w:rPr>
          <w:rStyle w:val="a6"/>
          <w:b w:val="0"/>
          <w:color w:val="000000"/>
          <w:sz w:val="28"/>
          <w:szCs w:val="28"/>
        </w:rPr>
        <w:tab/>
      </w:r>
      <w:r w:rsidR="00112196" w:rsidRPr="00411B7A">
        <w:rPr>
          <w:rStyle w:val="a6"/>
          <w:b w:val="0"/>
          <w:color w:val="000000"/>
          <w:sz w:val="28"/>
          <w:szCs w:val="28"/>
        </w:rPr>
        <w:tab/>
        <w:t>(13)</w:t>
      </w:r>
    </w:p>
    <w:p w:rsidR="009A1809" w:rsidRDefault="009A1809" w:rsidP="00411B7A">
      <w:pPr>
        <w:spacing w:line="360" w:lineRule="auto"/>
        <w:ind w:firstLine="709"/>
        <w:jc w:val="both"/>
        <w:rPr>
          <w:rStyle w:val="a6"/>
          <w:b w:val="0"/>
          <w:color w:val="000000"/>
          <w:sz w:val="28"/>
          <w:szCs w:val="28"/>
        </w:rPr>
      </w:pP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Рентабельность собственного капитала (Рск). Отражает долю прибыли в собственном капитале:</w:t>
      </w:r>
    </w:p>
    <w:p w:rsidR="009A1809" w:rsidRDefault="009A1809" w:rsidP="00411B7A">
      <w:pPr>
        <w:spacing w:line="360" w:lineRule="auto"/>
        <w:ind w:firstLine="709"/>
        <w:jc w:val="both"/>
        <w:rPr>
          <w:rStyle w:val="a6"/>
          <w:b w:val="0"/>
          <w:color w:val="000000"/>
          <w:sz w:val="28"/>
          <w:szCs w:val="28"/>
        </w:rPr>
      </w:pPr>
    </w:p>
    <w:p w:rsidR="00112196" w:rsidRPr="00411B7A" w:rsidRDefault="00AB68D6" w:rsidP="00411B7A">
      <w:pPr>
        <w:spacing w:line="360" w:lineRule="auto"/>
        <w:ind w:firstLine="709"/>
        <w:jc w:val="both"/>
        <w:rPr>
          <w:rStyle w:val="a6"/>
          <w:b w:val="0"/>
          <w:color w:val="000000"/>
          <w:sz w:val="28"/>
          <w:szCs w:val="28"/>
        </w:rPr>
      </w:pPr>
      <w:r>
        <w:rPr>
          <w:rStyle w:val="a6"/>
          <w:b w:val="0"/>
          <w:color w:val="000000"/>
          <w:sz w:val="28"/>
          <w:szCs w:val="28"/>
        </w:rPr>
        <w:pict>
          <v:shape id="_x0000_i1040" type="#_x0000_t75" style="width:120pt;height:37.5pt">
            <v:imagedata r:id="rId22" o:title=""/>
          </v:shape>
        </w:pict>
      </w:r>
      <w:r w:rsidR="00112196" w:rsidRPr="00411B7A">
        <w:rPr>
          <w:rStyle w:val="a6"/>
          <w:b w:val="0"/>
          <w:color w:val="000000"/>
          <w:sz w:val="28"/>
          <w:szCs w:val="28"/>
        </w:rPr>
        <w:t>,</w:t>
      </w:r>
      <w:r w:rsidR="00112196" w:rsidRPr="00411B7A">
        <w:rPr>
          <w:rStyle w:val="a6"/>
          <w:b w:val="0"/>
          <w:color w:val="000000"/>
          <w:sz w:val="28"/>
          <w:szCs w:val="28"/>
        </w:rPr>
        <w:tab/>
      </w:r>
      <w:r w:rsidR="00112196" w:rsidRPr="00411B7A">
        <w:rPr>
          <w:rStyle w:val="a6"/>
          <w:b w:val="0"/>
          <w:color w:val="000000"/>
          <w:sz w:val="28"/>
          <w:szCs w:val="28"/>
        </w:rPr>
        <w:tab/>
      </w:r>
      <w:r w:rsidR="00112196" w:rsidRPr="00411B7A">
        <w:rPr>
          <w:rStyle w:val="a6"/>
          <w:b w:val="0"/>
          <w:color w:val="000000"/>
          <w:sz w:val="28"/>
          <w:szCs w:val="28"/>
        </w:rPr>
        <w:tab/>
      </w:r>
      <w:r w:rsidR="00112196" w:rsidRPr="00411B7A">
        <w:rPr>
          <w:rStyle w:val="a6"/>
          <w:b w:val="0"/>
          <w:color w:val="000000"/>
          <w:sz w:val="28"/>
          <w:szCs w:val="28"/>
        </w:rPr>
        <w:tab/>
        <w:t>(14)</w:t>
      </w:r>
    </w:p>
    <w:p w:rsidR="009A1809" w:rsidRDefault="009A1809" w:rsidP="00411B7A">
      <w:pPr>
        <w:spacing w:line="360" w:lineRule="auto"/>
        <w:ind w:firstLine="709"/>
        <w:jc w:val="both"/>
        <w:rPr>
          <w:rStyle w:val="a6"/>
          <w:b w:val="0"/>
          <w:color w:val="000000"/>
          <w:sz w:val="28"/>
          <w:szCs w:val="28"/>
        </w:rPr>
      </w:pP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 xml:space="preserve">где </w:t>
      </w:r>
      <w:r w:rsidRPr="00411B7A">
        <w:rPr>
          <w:rStyle w:val="a6"/>
          <w:b w:val="0"/>
          <w:color w:val="000000"/>
          <w:sz w:val="28"/>
          <w:szCs w:val="28"/>
        </w:rPr>
        <w:tab/>
        <w:t>Пб – чистая прибыль.</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Рентабельность основной деятельности (Росн.д.). Показывает какова доля прибыли от реализации (работ, услуг) основного вида деятельности в сумме затрат на производство:</w:t>
      </w:r>
    </w:p>
    <w:p w:rsidR="009A1809" w:rsidRDefault="009A1809" w:rsidP="00411B7A">
      <w:pPr>
        <w:spacing w:line="360" w:lineRule="auto"/>
        <w:ind w:firstLine="709"/>
        <w:jc w:val="both"/>
        <w:rPr>
          <w:rStyle w:val="a6"/>
          <w:b w:val="0"/>
          <w:color w:val="000000"/>
          <w:sz w:val="28"/>
          <w:szCs w:val="28"/>
        </w:rPr>
      </w:pPr>
    </w:p>
    <w:p w:rsidR="00112196" w:rsidRPr="00411B7A" w:rsidRDefault="00AB68D6" w:rsidP="00411B7A">
      <w:pPr>
        <w:spacing w:line="360" w:lineRule="auto"/>
        <w:ind w:firstLine="709"/>
        <w:jc w:val="both"/>
        <w:rPr>
          <w:rStyle w:val="a6"/>
          <w:b w:val="0"/>
          <w:color w:val="000000"/>
          <w:sz w:val="28"/>
          <w:szCs w:val="28"/>
        </w:rPr>
      </w:pPr>
      <w:r>
        <w:rPr>
          <w:rStyle w:val="a6"/>
          <w:b w:val="0"/>
          <w:color w:val="000000"/>
          <w:sz w:val="28"/>
          <w:szCs w:val="28"/>
        </w:rPr>
        <w:pict>
          <v:shape id="_x0000_i1041" type="#_x0000_t75" style="width:145.5pt;height:42pt">
            <v:imagedata r:id="rId23" o:title=""/>
          </v:shape>
        </w:pict>
      </w:r>
      <w:r w:rsidR="00112196" w:rsidRPr="00411B7A">
        <w:rPr>
          <w:rStyle w:val="a6"/>
          <w:b w:val="0"/>
          <w:color w:val="000000"/>
          <w:sz w:val="28"/>
          <w:szCs w:val="28"/>
        </w:rPr>
        <w:t>,</w:t>
      </w:r>
      <w:r w:rsidR="00112196" w:rsidRPr="00411B7A">
        <w:rPr>
          <w:rStyle w:val="a6"/>
          <w:b w:val="0"/>
          <w:color w:val="000000"/>
          <w:sz w:val="28"/>
          <w:szCs w:val="28"/>
        </w:rPr>
        <w:tab/>
      </w:r>
      <w:r w:rsidR="00112196" w:rsidRPr="00411B7A">
        <w:rPr>
          <w:rStyle w:val="a6"/>
          <w:b w:val="0"/>
          <w:color w:val="000000"/>
          <w:sz w:val="28"/>
          <w:szCs w:val="28"/>
        </w:rPr>
        <w:tab/>
      </w:r>
      <w:r w:rsidR="00112196" w:rsidRPr="00411B7A">
        <w:rPr>
          <w:rStyle w:val="a6"/>
          <w:b w:val="0"/>
          <w:color w:val="000000"/>
          <w:sz w:val="28"/>
          <w:szCs w:val="28"/>
        </w:rPr>
        <w:tab/>
        <w:t>(15)</w:t>
      </w:r>
    </w:p>
    <w:p w:rsidR="009A1809" w:rsidRDefault="009A1809" w:rsidP="00411B7A">
      <w:pPr>
        <w:spacing w:line="360" w:lineRule="auto"/>
        <w:ind w:firstLine="709"/>
        <w:jc w:val="both"/>
        <w:rPr>
          <w:rStyle w:val="a6"/>
          <w:b w:val="0"/>
          <w:color w:val="000000"/>
          <w:sz w:val="28"/>
          <w:szCs w:val="28"/>
        </w:rPr>
      </w:pP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 xml:space="preserve">где </w:t>
      </w:r>
      <w:r w:rsidRPr="00411B7A">
        <w:rPr>
          <w:rStyle w:val="a6"/>
          <w:b w:val="0"/>
          <w:color w:val="000000"/>
          <w:sz w:val="28"/>
          <w:szCs w:val="28"/>
        </w:rPr>
        <w:tab/>
        <w:t>Пр – чистая прибыль.</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Рентабельность производства (фондов) (Рпроиз.). Показывает, насколько эффективна отдача производственных фондов:</w:t>
      </w:r>
    </w:p>
    <w:p w:rsidR="009A1809" w:rsidRDefault="009A1809" w:rsidP="00411B7A">
      <w:pPr>
        <w:spacing w:line="360" w:lineRule="auto"/>
        <w:ind w:firstLine="709"/>
        <w:jc w:val="both"/>
        <w:rPr>
          <w:rStyle w:val="a6"/>
          <w:b w:val="0"/>
          <w:color w:val="000000"/>
          <w:sz w:val="28"/>
          <w:szCs w:val="28"/>
        </w:rPr>
      </w:pPr>
    </w:p>
    <w:p w:rsidR="00112196" w:rsidRPr="00411B7A" w:rsidRDefault="00AB68D6" w:rsidP="00411B7A">
      <w:pPr>
        <w:spacing w:line="360" w:lineRule="auto"/>
        <w:ind w:firstLine="709"/>
        <w:jc w:val="both"/>
        <w:rPr>
          <w:rStyle w:val="a6"/>
          <w:b w:val="0"/>
          <w:color w:val="000000"/>
          <w:sz w:val="28"/>
          <w:szCs w:val="28"/>
        </w:rPr>
      </w:pPr>
      <w:r>
        <w:rPr>
          <w:rStyle w:val="a6"/>
          <w:b w:val="0"/>
          <w:color w:val="000000"/>
          <w:sz w:val="28"/>
          <w:szCs w:val="28"/>
        </w:rPr>
        <w:pict>
          <v:shape id="_x0000_i1042" type="#_x0000_t75" style="width:155.25pt;height:37.5pt">
            <v:imagedata r:id="rId24" o:title=""/>
          </v:shape>
        </w:pict>
      </w:r>
      <w:r w:rsidR="00112196" w:rsidRPr="00411B7A">
        <w:rPr>
          <w:rStyle w:val="a6"/>
          <w:b w:val="0"/>
          <w:color w:val="000000"/>
          <w:sz w:val="28"/>
          <w:szCs w:val="28"/>
        </w:rPr>
        <w:t>,</w:t>
      </w:r>
      <w:r w:rsidR="00112196" w:rsidRPr="00411B7A">
        <w:rPr>
          <w:rStyle w:val="a6"/>
          <w:b w:val="0"/>
          <w:color w:val="000000"/>
          <w:sz w:val="28"/>
          <w:szCs w:val="28"/>
        </w:rPr>
        <w:tab/>
      </w:r>
      <w:r w:rsidR="00112196" w:rsidRPr="00411B7A">
        <w:rPr>
          <w:rStyle w:val="a6"/>
          <w:b w:val="0"/>
          <w:color w:val="000000"/>
          <w:sz w:val="28"/>
          <w:szCs w:val="28"/>
        </w:rPr>
        <w:tab/>
      </w:r>
      <w:r w:rsidR="00112196" w:rsidRPr="00411B7A">
        <w:rPr>
          <w:rStyle w:val="a6"/>
          <w:b w:val="0"/>
          <w:color w:val="000000"/>
          <w:sz w:val="28"/>
          <w:szCs w:val="28"/>
        </w:rPr>
        <w:tab/>
        <w:t>(16)</w:t>
      </w:r>
    </w:p>
    <w:p w:rsidR="009A1809" w:rsidRDefault="009A1809" w:rsidP="00411B7A">
      <w:pPr>
        <w:spacing w:line="360" w:lineRule="auto"/>
        <w:ind w:firstLine="709"/>
        <w:jc w:val="both"/>
        <w:rPr>
          <w:rStyle w:val="a6"/>
          <w:b w:val="0"/>
          <w:color w:val="000000"/>
          <w:sz w:val="28"/>
          <w:szCs w:val="28"/>
        </w:rPr>
      </w:pP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 xml:space="preserve">где </w:t>
      </w:r>
      <w:r w:rsidRPr="00411B7A">
        <w:rPr>
          <w:rStyle w:val="a6"/>
          <w:b w:val="0"/>
          <w:color w:val="000000"/>
          <w:sz w:val="28"/>
          <w:szCs w:val="28"/>
        </w:rPr>
        <w:tab/>
        <w:t>ОПФ – стоимость основных производственных фондов;</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МЗ – материальные запасы.</w:t>
      </w:r>
    </w:p>
    <w:p w:rsidR="00112196" w:rsidRPr="00411B7A" w:rsidRDefault="00112196" w:rsidP="00411B7A">
      <w:pPr>
        <w:spacing w:line="360" w:lineRule="auto"/>
        <w:ind w:firstLine="709"/>
        <w:jc w:val="both"/>
        <w:rPr>
          <w:rStyle w:val="a6"/>
          <w:b w:val="0"/>
          <w:color w:val="000000"/>
          <w:sz w:val="28"/>
          <w:szCs w:val="28"/>
        </w:rPr>
      </w:pPr>
      <w:r w:rsidRPr="00411B7A">
        <w:rPr>
          <w:rStyle w:val="a6"/>
          <w:b w:val="0"/>
          <w:color w:val="000000"/>
          <w:sz w:val="28"/>
          <w:szCs w:val="28"/>
        </w:rPr>
        <w:t>Рентабельность реализуемой продукции (Рр.п.). Показывает размер прибыли на рубль реализуемой продукции</w:t>
      </w:r>
      <w:r w:rsidRPr="00411B7A">
        <w:rPr>
          <w:rStyle w:val="a9"/>
          <w:bCs/>
          <w:color w:val="000000"/>
          <w:sz w:val="28"/>
          <w:szCs w:val="28"/>
        </w:rPr>
        <w:footnoteReference w:id="1"/>
      </w:r>
      <w:r w:rsidRPr="00411B7A">
        <w:rPr>
          <w:rStyle w:val="a6"/>
          <w:b w:val="0"/>
          <w:color w:val="000000"/>
          <w:sz w:val="28"/>
          <w:szCs w:val="28"/>
        </w:rPr>
        <w:t>:</w:t>
      </w:r>
    </w:p>
    <w:p w:rsidR="009A1809" w:rsidRDefault="009A1809" w:rsidP="00411B7A">
      <w:pPr>
        <w:spacing w:line="360" w:lineRule="auto"/>
        <w:ind w:firstLine="709"/>
        <w:jc w:val="both"/>
        <w:rPr>
          <w:rStyle w:val="a6"/>
          <w:b w:val="0"/>
          <w:color w:val="000000"/>
          <w:sz w:val="28"/>
          <w:szCs w:val="28"/>
        </w:rPr>
      </w:pPr>
    </w:p>
    <w:p w:rsidR="00112196" w:rsidRPr="00411B7A" w:rsidRDefault="00AB68D6" w:rsidP="00411B7A">
      <w:pPr>
        <w:spacing w:line="360" w:lineRule="auto"/>
        <w:ind w:firstLine="709"/>
        <w:jc w:val="both"/>
        <w:rPr>
          <w:rStyle w:val="a6"/>
          <w:b w:val="0"/>
          <w:color w:val="000000"/>
          <w:sz w:val="28"/>
          <w:szCs w:val="28"/>
        </w:rPr>
      </w:pPr>
      <w:r>
        <w:rPr>
          <w:rStyle w:val="a6"/>
          <w:b w:val="0"/>
          <w:color w:val="000000"/>
          <w:sz w:val="28"/>
          <w:szCs w:val="28"/>
        </w:rPr>
        <w:pict>
          <v:shape id="_x0000_i1043" type="#_x0000_t75" style="width:130.5pt;height:42pt">
            <v:imagedata r:id="rId25" o:title=""/>
          </v:shape>
        </w:pict>
      </w:r>
      <w:r w:rsidR="00112196" w:rsidRPr="00411B7A">
        <w:rPr>
          <w:rStyle w:val="a6"/>
          <w:b w:val="0"/>
          <w:color w:val="000000"/>
          <w:sz w:val="28"/>
          <w:szCs w:val="28"/>
        </w:rPr>
        <w:t>.</w:t>
      </w:r>
      <w:r w:rsidR="00112196" w:rsidRPr="00411B7A">
        <w:rPr>
          <w:rStyle w:val="a6"/>
          <w:b w:val="0"/>
          <w:color w:val="000000"/>
          <w:sz w:val="28"/>
          <w:szCs w:val="28"/>
        </w:rPr>
        <w:tab/>
      </w:r>
      <w:r w:rsidR="00112196" w:rsidRPr="00411B7A">
        <w:rPr>
          <w:rStyle w:val="a6"/>
          <w:b w:val="0"/>
          <w:color w:val="000000"/>
          <w:sz w:val="28"/>
          <w:szCs w:val="28"/>
        </w:rPr>
        <w:tab/>
      </w:r>
      <w:r w:rsidR="00112196" w:rsidRPr="00411B7A">
        <w:rPr>
          <w:rStyle w:val="a6"/>
          <w:b w:val="0"/>
          <w:color w:val="000000"/>
          <w:sz w:val="28"/>
          <w:szCs w:val="28"/>
        </w:rPr>
        <w:tab/>
      </w:r>
      <w:r w:rsidR="00112196" w:rsidRPr="00411B7A">
        <w:rPr>
          <w:rStyle w:val="a6"/>
          <w:b w:val="0"/>
          <w:color w:val="000000"/>
          <w:sz w:val="28"/>
          <w:szCs w:val="28"/>
        </w:rPr>
        <w:tab/>
        <w:t>(17)</w:t>
      </w:r>
    </w:p>
    <w:p w:rsidR="009A1809" w:rsidRDefault="009A1809" w:rsidP="00411B7A">
      <w:pPr>
        <w:spacing w:line="360" w:lineRule="auto"/>
        <w:ind w:firstLine="709"/>
        <w:jc w:val="both"/>
        <w:rPr>
          <w:rStyle w:val="a6"/>
          <w:b w:val="0"/>
          <w:color w:val="000000"/>
          <w:sz w:val="28"/>
          <w:szCs w:val="28"/>
        </w:rPr>
      </w:pPr>
    </w:p>
    <w:p w:rsidR="0020687A" w:rsidRPr="00411B7A" w:rsidRDefault="00391BEC" w:rsidP="00411B7A">
      <w:pPr>
        <w:spacing w:line="360" w:lineRule="auto"/>
        <w:ind w:firstLine="709"/>
        <w:jc w:val="both"/>
        <w:rPr>
          <w:rStyle w:val="a6"/>
          <w:b w:val="0"/>
          <w:color w:val="000000"/>
          <w:sz w:val="28"/>
          <w:szCs w:val="28"/>
        </w:rPr>
      </w:pPr>
      <w:r w:rsidRPr="00411B7A">
        <w:rPr>
          <w:rStyle w:val="a6"/>
          <w:b w:val="0"/>
          <w:color w:val="000000"/>
          <w:sz w:val="28"/>
          <w:szCs w:val="28"/>
        </w:rPr>
        <w:t>Таким образом, перечисленные показатели наиболее полно отражают рентабельность деятельности любой организации.</w:t>
      </w:r>
    </w:p>
    <w:p w:rsidR="00112196" w:rsidRPr="00411B7A" w:rsidRDefault="00112196" w:rsidP="00411B7A">
      <w:pPr>
        <w:spacing w:line="360" w:lineRule="auto"/>
        <w:ind w:firstLine="709"/>
        <w:jc w:val="both"/>
        <w:rPr>
          <w:color w:val="000000"/>
          <w:sz w:val="28"/>
          <w:szCs w:val="28"/>
        </w:rPr>
      </w:pPr>
    </w:p>
    <w:p w:rsidR="00907D40" w:rsidRPr="00411B7A" w:rsidRDefault="00907D40" w:rsidP="00411B7A">
      <w:pPr>
        <w:spacing w:line="360" w:lineRule="auto"/>
        <w:ind w:firstLine="709"/>
        <w:jc w:val="both"/>
        <w:rPr>
          <w:b/>
          <w:color w:val="000000"/>
          <w:sz w:val="28"/>
          <w:szCs w:val="28"/>
        </w:rPr>
      </w:pPr>
      <w:bookmarkStart w:id="17" w:name="_Toc260246075"/>
      <w:bookmarkStart w:id="18" w:name="_Toc262456660"/>
      <w:r w:rsidRPr="00411B7A">
        <w:rPr>
          <w:b/>
          <w:color w:val="000000"/>
          <w:sz w:val="28"/>
          <w:szCs w:val="28"/>
        </w:rPr>
        <w:t>1.3.</w:t>
      </w:r>
      <w:r w:rsidR="009A1809">
        <w:rPr>
          <w:b/>
          <w:color w:val="000000"/>
          <w:sz w:val="28"/>
          <w:szCs w:val="28"/>
        </w:rPr>
        <w:t>4</w:t>
      </w:r>
      <w:r w:rsidRPr="00411B7A">
        <w:rPr>
          <w:b/>
          <w:color w:val="000000"/>
          <w:sz w:val="28"/>
          <w:szCs w:val="28"/>
        </w:rPr>
        <w:t xml:space="preserve"> Оценка деловой активности организации</w:t>
      </w:r>
      <w:bookmarkEnd w:id="17"/>
      <w:bookmarkEnd w:id="18"/>
    </w:p>
    <w:p w:rsidR="00837B40" w:rsidRPr="00411B7A" w:rsidRDefault="00837B40" w:rsidP="00411B7A">
      <w:pPr>
        <w:spacing w:line="360" w:lineRule="auto"/>
        <w:ind w:firstLine="709"/>
        <w:jc w:val="both"/>
        <w:rPr>
          <w:color w:val="000000"/>
          <w:sz w:val="28"/>
          <w:szCs w:val="28"/>
        </w:rPr>
      </w:pPr>
      <w:r w:rsidRPr="00411B7A">
        <w:rPr>
          <w:color w:val="000000"/>
          <w:sz w:val="28"/>
          <w:szCs w:val="28"/>
        </w:rPr>
        <w:t>Оценка деловой активности предприятия включает анализ оборачиваемости активов и кредиторской задолженности.</w:t>
      </w:r>
    </w:p>
    <w:p w:rsidR="00837B40" w:rsidRPr="00411B7A" w:rsidRDefault="00837B40" w:rsidP="00411B7A">
      <w:pPr>
        <w:spacing w:line="360" w:lineRule="auto"/>
        <w:ind w:firstLine="709"/>
        <w:jc w:val="both"/>
        <w:rPr>
          <w:color w:val="000000"/>
          <w:sz w:val="28"/>
          <w:szCs w:val="28"/>
        </w:rPr>
      </w:pPr>
      <w:r w:rsidRPr="00411B7A">
        <w:rPr>
          <w:color w:val="000000"/>
          <w:sz w:val="28"/>
          <w:szCs w:val="28"/>
        </w:rPr>
        <w:t>Для оценки оборачиваемости оборотных средств используются следующие показатели:</w:t>
      </w:r>
    </w:p>
    <w:p w:rsidR="00837B40" w:rsidRPr="00411B7A" w:rsidRDefault="00411B7A" w:rsidP="00411B7A">
      <w:pPr>
        <w:spacing w:line="360" w:lineRule="auto"/>
        <w:ind w:firstLine="709"/>
        <w:jc w:val="both"/>
        <w:rPr>
          <w:color w:val="000000"/>
          <w:sz w:val="28"/>
          <w:szCs w:val="28"/>
        </w:rPr>
      </w:pPr>
      <w:r>
        <w:rPr>
          <w:color w:val="000000"/>
          <w:sz w:val="28"/>
          <w:szCs w:val="28"/>
        </w:rPr>
        <w:t>– </w:t>
      </w:r>
      <w:r w:rsidR="00837B40" w:rsidRPr="00411B7A">
        <w:rPr>
          <w:color w:val="000000"/>
          <w:sz w:val="28"/>
          <w:szCs w:val="28"/>
        </w:rPr>
        <w:t>продолжительность одного оборота:</w:t>
      </w:r>
    </w:p>
    <w:p w:rsidR="00837B40" w:rsidRPr="00411B7A" w:rsidRDefault="00411B7A" w:rsidP="00411B7A">
      <w:pPr>
        <w:spacing w:line="360" w:lineRule="auto"/>
        <w:ind w:firstLine="709"/>
        <w:jc w:val="both"/>
        <w:rPr>
          <w:color w:val="000000"/>
          <w:sz w:val="28"/>
          <w:szCs w:val="28"/>
        </w:rPr>
      </w:pPr>
      <w:r>
        <w:rPr>
          <w:color w:val="000000"/>
          <w:sz w:val="28"/>
          <w:szCs w:val="28"/>
        </w:rPr>
        <w:t>– </w:t>
      </w:r>
      <w:r w:rsidR="00837B40" w:rsidRPr="00411B7A">
        <w:rPr>
          <w:color w:val="000000"/>
          <w:sz w:val="28"/>
          <w:szCs w:val="28"/>
        </w:rPr>
        <w:t>коэффициент оборачиваемости средств;</w:t>
      </w:r>
    </w:p>
    <w:p w:rsidR="00837B40" w:rsidRPr="00411B7A" w:rsidRDefault="00411B7A" w:rsidP="00411B7A">
      <w:pPr>
        <w:spacing w:line="360" w:lineRule="auto"/>
        <w:ind w:firstLine="709"/>
        <w:jc w:val="both"/>
        <w:rPr>
          <w:color w:val="000000"/>
          <w:sz w:val="28"/>
          <w:szCs w:val="28"/>
        </w:rPr>
      </w:pPr>
      <w:r>
        <w:rPr>
          <w:color w:val="000000"/>
          <w:sz w:val="28"/>
          <w:szCs w:val="28"/>
        </w:rPr>
        <w:t>– </w:t>
      </w:r>
      <w:r w:rsidR="00837B40" w:rsidRPr="00411B7A">
        <w:rPr>
          <w:color w:val="000000"/>
          <w:sz w:val="28"/>
          <w:szCs w:val="28"/>
        </w:rPr>
        <w:t>коэффициент закрепления средств;</w:t>
      </w:r>
    </w:p>
    <w:p w:rsidR="00837B40" w:rsidRPr="00411B7A" w:rsidRDefault="00411B7A" w:rsidP="00411B7A">
      <w:pPr>
        <w:spacing w:line="360" w:lineRule="auto"/>
        <w:ind w:firstLine="709"/>
        <w:jc w:val="both"/>
        <w:rPr>
          <w:color w:val="000000"/>
          <w:sz w:val="28"/>
          <w:szCs w:val="28"/>
        </w:rPr>
      </w:pPr>
      <w:r>
        <w:rPr>
          <w:color w:val="000000"/>
          <w:sz w:val="28"/>
          <w:szCs w:val="28"/>
        </w:rPr>
        <w:t>– </w:t>
      </w:r>
      <w:r w:rsidR="00837B40" w:rsidRPr="00411B7A">
        <w:rPr>
          <w:color w:val="000000"/>
          <w:sz w:val="28"/>
          <w:szCs w:val="28"/>
        </w:rPr>
        <w:t>экономический эффект.</w:t>
      </w:r>
    </w:p>
    <w:p w:rsidR="00907D40" w:rsidRPr="00411B7A" w:rsidRDefault="00907D40" w:rsidP="00411B7A">
      <w:pPr>
        <w:spacing w:line="360" w:lineRule="auto"/>
        <w:ind w:firstLine="709"/>
        <w:jc w:val="both"/>
        <w:rPr>
          <w:rStyle w:val="a6"/>
          <w:b w:val="0"/>
          <w:color w:val="000000"/>
          <w:sz w:val="28"/>
          <w:szCs w:val="28"/>
        </w:rPr>
      </w:pPr>
      <w:r w:rsidRPr="00411B7A">
        <w:rPr>
          <w:rStyle w:val="a6"/>
          <w:b w:val="0"/>
          <w:color w:val="000000"/>
          <w:sz w:val="28"/>
          <w:szCs w:val="28"/>
        </w:rPr>
        <w:t>Оценка деловой активности характеризуется финансовыми коэффициентами:</w:t>
      </w:r>
    </w:p>
    <w:p w:rsidR="00907D40" w:rsidRPr="00411B7A" w:rsidRDefault="00907D40" w:rsidP="00411B7A">
      <w:pPr>
        <w:spacing w:line="360" w:lineRule="auto"/>
        <w:ind w:firstLine="709"/>
        <w:jc w:val="both"/>
        <w:rPr>
          <w:rStyle w:val="a6"/>
          <w:b w:val="0"/>
          <w:color w:val="000000"/>
          <w:sz w:val="28"/>
          <w:szCs w:val="28"/>
        </w:rPr>
      </w:pPr>
      <w:r w:rsidRPr="00411B7A">
        <w:rPr>
          <w:rStyle w:val="a6"/>
          <w:b w:val="0"/>
          <w:color w:val="000000"/>
          <w:sz w:val="28"/>
          <w:szCs w:val="28"/>
        </w:rPr>
        <w:t>1. Капиталоотдача (фондоотдача) (Кот):</w:t>
      </w:r>
    </w:p>
    <w:p w:rsidR="009A1809" w:rsidRDefault="009A1809" w:rsidP="00411B7A">
      <w:pPr>
        <w:spacing w:line="360" w:lineRule="auto"/>
        <w:ind w:firstLine="709"/>
        <w:jc w:val="both"/>
        <w:rPr>
          <w:rStyle w:val="a6"/>
          <w:b w:val="0"/>
          <w:color w:val="000000"/>
          <w:sz w:val="28"/>
          <w:szCs w:val="28"/>
        </w:rPr>
      </w:pPr>
    </w:p>
    <w:p w:rsidR="00907D40" w:rsidRPr="00411B7A" w:rsidRDefault="00AB68D6" w:rsidP="00411B7A">
      <w:pPr>
        <w:spacing w:line="360" w:lineRule="auto"/>
        <w:ind w:firstLine="709"/>
        <w:jc w:val="both"/>
        <w:rPr>
          <w:rStyle w:val="a6"/>
          <w:b w:val="0"/>
          <w:color w:val="000000"/>
          <w:sz w:val="28"/>
          <w:szCs w:val="28"/>
        </w:rPr>
      </w:pPr>
      <w:r>
        <w:rPr>
          <w:rStyle w:val="a6"/>
          <w:b w:val="0"/>
          <w:color w:val="000000"/>
          <w:sz w:val="28"/>
          <w:szCs w:val="28"/>
        </w:rPr>
        <w:pict>
          <v:shape id="_x0000_i1044" type="#_x0000_t75" style="width:80.25pt;height:30.75pt">
            <v:imagedata r:id="rId26" o:title=""/>
          </v:shape>
        </w:pict>
      </w:r>
      <w:r w:rsidR="00907D40" w:rsidRPr="00411B7A">
        <w:rPr>
          <w:rStyle w:val="a6"/>
          <w:b w:val="0"/>
          <w:color w:val="000000"/>
          <w:sz w:val="28"/>
          <w:szCs w:val="28"/>
        </w:rPr>
        <w:t>.</w:t>
      </w:r>
      <w:r w:rsidR="00907D40" w:rsidRPr="00411B7A">
        <w:rPr>
          <w:rStyle w:val="a6"/>
          <w:b w:val="0"/>
          <w:color w:val="000000"/>
          <w:sz w:val="28"/>
          <w:szCs w:val="28"/>
        </w:rPr>
        <w:tab/>
      </w:r>
      <w:r w:rsidR="00907D40" w:rsidRPr="00411B7A">
        <w:rPr>
          <w:rStyle w:val="a6"/>
          <w:b w:val="0"/>
          <w:color w:val="000000"/>
          <w:sz w:val="28"/>
          <w:szCs w:val="28"/>
        </w:rPr>
        <w:tab/>
      </w:r>
      <w:r w:rsidR="00907D40" w:rsidRPr="00411B7A">
        <w:rPr>
          <w:rStyle w:val="a6"/>
          <w:b w:val="0"/>
          <w:color w:val="000000"/>
          <w:sz w:val="28"/>
          <w:szCs w:val="28"/>
        </w:rPr>
        <w:tab/>
      </w:r>
      <w:r w:rsidR="00907D40" w:rsidRPr="00411B7A">
        <w:rPr>
          <w:rStyle w:val="a6"/>
          <w:b w:val="0"/>
          <w:color w:val="000000"/>
          <w:sz w:val="28"/>
          <w:szCs w:val="28"/>
        </w:rPr>
        <w:tab/>
      </w:r>
      <w:r w:rsidR="00907D40" w:rsidRPr="00411B7A">
        <w:rPr>
          <w:rStyle w:val="a6"/>
          <w:b w:val="0"/>
          <w:color w:val="000000"/>
          <w:sz w:val="28"/>
          <w:szCs w:val="28"/>
        </w:rPr>
        <w:tab/>
        <w:t>(18)</w:t>
      </w:r>
    </w:p>
    <w:p w:rsidR="009A1809" w:rsidRDefault="009A1809" w:rsidP="00411B7A">
      <w:pPr>
        <w:spacing w:line="360" w:lineRule="auto"/>
        <w:ind w:firstLine="709"/>
        <w:jc w:val="both"/>
        <w:rPr>
          <w:rStyle w:val="a6"/>
          <w:b w:val="0"/>
          <w:color w:val="000000"/>
          <w:sz w:val="28"/>
          <w:szCs w:val="28"/>
        </w:rPr>
      </w:pPr>
    </w:p>
    <w:p w:rsidR="00907D40" w:rsidRPr="00411B7A" w:rsidRDefault="00907D40" w:rsidP="00411B7A">
      <w:pPr>
        <w:spacing w:line="360" w:lineRule="auto"/>
        <w:ind w:firstLine="709"/>
        <w:jc w:val="both"/>
        <w:rPr>
          <w:rStyle w:val="a6"/>
          <w:b w:val="0"/>
          <w:color w:val="000000"/>
          <w:sz w:val="28"/>
          <w:szCs w:val="28"/>
        </w:rPr>
      </w:pPr>
      <w:r w:rsidRPr="00411B7A">
        <w:rPr>
          <w:rStyle w:val="a6"/>
          <w:b w:val="0"/>
          <w:color w:val="000000"/>
          <w:sz w:val="28"/>
          <w:szCs w:val="28"/>
        </w:rPr>
        <w:t>2. Отдача основных производственных средств и нематериальных активов (ООПФ):</w:t>
      </w:r>
    </w:p>
    <w:p w:rsidR="009A1809" w:rsidRDefault="009A1809" w:rsidP="00411B7A">
      <w:pPr>
        <w:spacing w:line="360" w:lineRule="auto"/>
        <w:ind w:firstLine="709"/>
        <w:jc w:val="both"/>
        <w:rPr>
          <w:rStyle w:val="a6"/>
          <w:b w:val="0"/>
          <w:color w:val="000000"/>
          <w:sz w:val="28"/>
          <w:szCs w:val="28"/>
        </w:rPr>
      </w:pPr>
    </w:p>
    <w:p w:rsidR="00907D40" w:rsidRPr="00411B7A" w:rsidRDefault="00AB68D6" w:rsidP="00411B7A">
      <w:pPr>
        <w:spacing w:line="360" w:lineRule="auto"/>
        <w:ind w:firstLine="709"/>
        <w:jc w:val="both"/>
        <w:rPr>
          <w:rStyle w:val="a6"/>
          <w:b w:val="0"/>
          <w:color w:val="000000"/>
          <w:sz w:val="28"/>
          <w:szCs w:val="28"/>
        </w:rPr>
      </w:pPr>
      <w:r>
        <w:rPr>
          <w:rStyle w:val="a6"/>
          <w:b w:val="0"/>
          <w:color w:val="000000"/>
          <w:sz w:val="28"/>
          <w:szCs w:val="28"/>
        </w:rPr>
        <w:pict>
          <v:shape id="_x0000_i1045" type="#_x0000_t75" style="width:249.75pt;height:33pt">
            <v:imagedata r:id="rId27" o:title=""/>
          </v:shape>
        </w:pict>
      </w:r>
      <w:r w:rsidR="00907D40" w:rsidRPr="00411B7A">
        <w:rPr>
          <w:rStyle w:val="a6"/>
          <w:b w:val="0"/>
          <w:color w:val="000000"/>
          <w:sz w:val="28"/>
          <w:szCs w:val="28"/>
        </w:rPr>
        <w:t>.</w:t>
      </w:r>
      <w:r w:rsidR="00907D40" w:rsidRPr="00411B7A">
        <w:rPr>
          <w:rStyle w:val="a6"/>
          <w:b w:val="0"/>
          <w:color w:val="000000"/>
          <w:sz w:val="28"/>
          <w:szCs w:val="28"/>
        </w:rPr>
        <w:tab/>
      </w:r>
      <w:r w:rsidR="00907D40" w:rsidRPr="00411B7A">
        <w:rPr>
          <w:rStyle w:val="a6"/>
          <w:b w:val="0"/>
          <w:color w:val="000000"/>
          <w:sz w:val="28"/>
          <w:szCs w:val="28"/>
        </w:rPr>
        <w:tab/>
        <w:t>(19)</w:t>
      </w:r>
    </w:p>
    <w:p w:rsidR="009A1809" w:rsidRDefault="009A1809" w:rsidP="00411B7A">
      <w:pPr>
        <w:spacing w:line="360" w:lineRule="auto"/>
        <w:ind w:firstLine="709"/>
        <w:jc w:val="both"/>
        <w:rPr>
          <w:rStyle w:val="a6"/>
          <w:b w:val="0"/>
          <w:color w:val="000000"/>
          <w:sz w:val="28"/>
          <w:szCs w:val="28"/>
        </w:rPr>
      </w:pPr>
    </w:p>
    <w:p w:rsidR="00907D40" w:rsidRPr="00411B7A" w:rsidRDefault="00907D40" w:rsidP="00411B7A">
      <w:pPr>
        <w:spacing w:line="360" w:lineRule="auto"/>
        <w:ind w:firstLine="709"/>
        <w:jc w:val="both"/>
        <w:rPr>
          <w:rStyle w:val="a6"/>
          <w:b w:val="0"/>
          <w:color w:val="000000"/>
          <w:sz w:val="28"/>
          <w:szCs w:val="28"/>
        </w:rPr>
      </w:pPr>
      <w:r w:rsidRPr="00411B7A">
        <w:rPr>
          <w:rStyle w:val="a6"/>
          <w:b w:val="0"/>
          <w:color w:val="000000"/>
          <w:sz w:val="28"/>
          <w:szCs w:val="28"/>
        </w:rPr>
        <w:t>3. Оборачиваемость всех оборотных активов (ООА):</w:t>
      </w:r>
    </w:p>
    <w:p w:rsidR="009A1809" w:rsidRDefault="009A1809" w:rsidP="00411B7A">
      <w:pPr>
        <w:spacing w:line="360" w:lineRule="auto"/>
        <w:ind w:firstLine="709"/>
        <w:jc w:val="both"/>
        <w:rPr>
          <w:rStyle w:val="a6"/>
          <w:b w:val="0"/>
          <w:color w:val="000000"/>
          <w:sz w:val="28"/>
          <w:szCs w:val="28"/>
        </w:rPr>
      </w:pPr>
    </w:p>
    <w:p w:rsidR="00907D40" w:rsidRPr="00411B7A" w:rsidRDefault="00AB68D6" w:rsidP="00411B7A">
      <w:pPr>
        <w:spacing w:line="360" w:lineRule="auto"/>
        <w:ind w:firstLine="709"/>
        <w:jc w:val="both"/>
        <w:rPr>
          <w:rStyle w:val="a6"/>
          <w:b w:val="0"/>
          <w:color w:val="000000"/>
          <w:sz w:val="28"/>
          <w:szCs w:val="28"/>
        </w:rPr>
      </w:pPr>
      <w:r>
        <w:rPr>
          <w:rStyle w:val="a6"/>
          <w:b w:val="0"/>
          <w:color w:val="000000"/>
          <w:sz w:val="28"/>
          <w:szCs w:val="28"/>
        </w:rPr>
        <w:pict>
          <v:shape id="_x0000_i1046" type="#_x0000_t75" style="width:84.75pt;height:30.75pt">
            <v:imagedata r:id="rId28" o:title=""/>
          </v:shape>
        </w:pict>
      </w:r>
      <w:r w:rsidR="00907D40" w:rsidRPr="00411B7A">
        <w:rPr>
          <w:rStyle w:val="a6"/>
          <w:b w:val="0"/>
          <w:color w:val="000000"/>
          <w:sz w:val="28"/>
          <w:szCs w:val="28"/>
        </w:rPr>
        <w:t>.</w:t>
      </w:r>
      <w:r w:rsidR="00907D40" w:rsidRPr="00411B7A">
        <w:rPr>
          <w:rStyle w:val="a6"/>
          <w:b w:val="0"/>
          <w:color w:val="000000"/>
          <w:sz w:val="28"/>
          <w:szCs w:val="28"/>
        </w:rPr>
        <w:tab/>
      </w:r>
      <w:r w:rsidR="00907D40" w:rsidRPr="00411B7A">
        <w:rPr>
          <w:rStyle w:val="a6"/>
          <w:b w:val="0"/>
          <w:color w:val="000000"/>
          <w:sz w:val="28"/>
          <w:szCs w:val="28"/>
        </w:rPr>
        <w:tab/>
      </w:r>
      <w:r w:rsidR="00907D40" w:rsidRPr="00411B7A">
        <w:rPr>
          <w:rStyle w:val="a6"/>
          <w:b w:val="0"/>
          <w:color w:val="000000"/>
          <w:sz w:val="28"/>
          <w:szCs w:val="28"/>
        </w:rPr>
        <w:tab/>
      </w:r>
      <w:r w:rsidR="00907D40" w:rsidRPr="00411B7A">
        <w:rPr>
          <w:rStyle w:val="a6"/>
          <w:b w:val="0"/>
          <w:color w:val="000000"/>
          <w:sz w:val="28"/>
          <w:szCs w:val="28"/>
        </w:rPr>
        <w:tab/>
      </w:r>
      <w:r w:rsidR="00907D40" w:rsidRPr="00411B7A">
        <w:rPr>
          <w:rStyle w:val="a6"/>
          <w:b w:val="0"/>
          <w:color w:val="000000"/>
          <w:sz w:val="28"/>
          <w:szCs w:val="28"/>
        </w:rPr>
        <w:tab/>
        <w:t>(20)</w:t>
      </w:r>
    </w:p>
    <w:p w:rsidR="009A1809" w:rsidRDefault="009A1809" w:rsidP="00411B7A">
      <w:pPr>
        <w:spacing w:line="360" w:lineRule="auto"/>
        <w:ind w:firstLine="709"/>
        <w:jc w:val="both"/>
        <w:rPr>
          <w:rStyle w:val="a6"/>
          <w:b w:val="0"/>
          <w:color w:val="000000"/>
          <w:sz w:val="28"/>
          <w:szCs w:val="28"/>
        </w:rPr>
      </w:pPr>
    </w:p>
    <w:p w:rsidR="00907D40" w:rsidRPr="00411B7A" w:rsidRDefault="00907D40" w:rsidP="00411B7A">
      <w:pPr>
        <w:spacing w:line="360" w:lineRule="auto"/>
        <w:ind w:firstLine="709"/>
        <w:jc w:val="both"/>
        <w:rPr>
          <w:rStyle w:val="a6"/>
          <w:b w:val="0"/>
          <w:color w:val="000000"/>
          <w:sz w:val="28"/>
          <w:szCs w:val="28"/>
        </w:rPr>
      </w:pPr>
      <w:r w:rsidRPr="00411B7A">
        <w:rPr>
          <w:rStyle w:val="a6"/>
          <w:b w:val="0"/>
          <w:color w:val="000000"/>
          <w:sz w:val="28"/>
          <w:szCs w:val="28"/>
        </w:rPr>
        <w:t>4. Оборачиваемость запасов (ОЗ):</w:t>
      </w:r>
    </w:p>
    <w:p w:rsidR="009A1809" w:rsidRDefault="009A1809" w:rsidP="00411B7A">
      <w:pPr>
        <w:spacing w:line="360" w:lineRule="auto"/>
        <w:ind w:firstLine="709"/>
        <w:jc w:val="both"/>
        <w:rPr>
          <w:rStyle w:val="a6"/>
          <w:b w:val="0"/>
          <w:color w:val="000000"/>
          <w:sz w:val="28"/>
          <w:szCs w:val="28"/>
        </w:rPr>
      </w:pPr>
    </w:p>
    <w:p w:rsidR="00907D40" w:rsidRPr="00411B7A" w:rsidRDefault="00AB68D6" w:rsidP="00411B7A">
      <w:pPr>
        <w:spacing w:line="360" w:lineRule="auto"/>
        <w:ind w:firstLine="709"/>
        <w:jc w:val="both"/>
        <w:rPr>
          <w:rStyle w:val="a6"/>
          <w:b w:val="0"/>
          <w:color w:val="000000"/>
          <w:sz w:val="28"/>
          <w:szCs w:val="28"/>
        </w:rPr>
      </w:pPr>
      <w:r>
        <w:rPr>
          <w:rStyle w:val="a6"/>
          <w:b w:val="0"/>
          <w:color w:val="000000"/>
          <w:sz w:val="28"/>
          <w:szCs w:val="28"/>
        </w:rPr>
        <w:pict>
          <v:shape id="_x0000_i1047" type="#_x0000_t75" style="width:75pt;height:33pt">
            <v:imagedata r:id="rId29" o:title=""/>
          </v:shape>
        </w:pict>
      </w:r>
      <w:r w:rsidR="00907D40" w:rsidRPr="00411B7A">
        <w:rPr>
          <w:rStyle w:val="a6"/>
          <w:b w:val="0"/>
          <w:color w:val="000000"/>
          <w:sz w:val="28"/>
          <w:szCs w:val="28"/>
        </w:rPr>
        <w:t>.</w:t>
      </w:r>
      <w:r w:rsidR="00907D40" w:rsidRPr="00411B7A">
        <w:rPr>
          <w:rStyle w:val="a6"/>
          <w:b w:val="0"/>
          <w:color w:val="000000"/>
          <w:sz w:val="28"/>
          <w:szCs w:val="28"/>
        </w:rPr>
        <w:tab/>
      </w:r>
      <w:r w:rsidR="00907D40" w:rsidRPr="00411B7A">
        <w:rPr>
          <w:rStyle w:val="a6"/>
          <w:b w:val="0"/>
          <w:color w:val="000000"/>
          <w:sz w:val="28"/>
          <w:szCs w:val="28"/>
        </w:rPr>
        <w:tab/>
      </w:r>
      <w:r w:rsidR="00907D40" w:rsidRPr="00411B7A">
        <w:rPr>
          <w:rStyle w:val="a6"/>
          <w:b w:val="0"/>
          <w:color w:val="000000"/>
          <w:sz w:val="28"/>
          <w:szCs w:val="28"/>
        </w:rPr>
        <w:tab/>
      </w:r>
      <w:r w:rsidR="00907D40" w:rsidRPr="00411B7A">
        <w:rPr>
          <w:rStyle w:val="a6"/>
          <w:b w:val="0"/>
          <w:color w:val="000000"/>
          <w:sz w:val="28"/>
          <w:szCs w:val="28"/>
        </w:rPr>
        <w:tab/>
      </w:r>
      <w:r w:rsidR="00907D40" w:rsidRPr="00411B7A">
        <w:rPr>
          <w:rStyle w:val="a6"/>
          <w:b w:val="0"/>
          <w:color w:val="000000"/>
          <w:sz w:val="28"/>
          <w:szCs w:val="28"/>
        </w:rPr>
        <w:tab/>
        <w:t>(21)</w:t>
      </w:r>
    </w:p>
    <w:p w:rsidR="009A1809" w:rsidRDefault="009A1809" w:rsidP="00411B7A">
      <w:pPr>
        <w:spacing w:line="360" w:lineRule="auto"/>
        <w:ind w:firstLine="709"/>
        <w:jc w:val="both"/>
        <w:rPr>
          <w:rStyle w:val="a6"/>
          <w:b w:val="0"/>
          <w:color w:val="000000"/>
          <w:sz w:val="28"/>
          <w:szCs w:val="28"/>
        </w:rPr>
      </w:pPr>
    </w:p>
    <w:p w:rsidR="00907D40" w:rsidRPr="00411B7A" w:rsidRDefault="00907D40" w:rsidP="00411B7A">
      <w:pPr>
        <w:spacing w:line="360" w:lineRule="auto"/>
        <w:ind w:firstLine="709"/>
        <w:jc w:val="both"/>
        <w:rPr>
          <w:rStyle w:val="a6"/>
          <w:b w:val="0"/>
          <w:color w:val="000000"/>
          <w:sz w:val="28"/>
          <w:szCs w:val="28"/>
        </w:rPr>
      </w:pPr>
      <w:r w:rsidRPr="00411B7A">
        <w:rPr>
          <w:rStyle w:val="a6"/>
          <w:b w:val="0"/>
          <w:color w:val="000000"/>
          <w:sz w:val="28"/>
          <w:szCs w:val="28"/>
        </w:rPr>
        <w:t>5. Оборачиваемость дебиторской задолженности (ОДЗ):</w:t>
      </w:r>
    </w:p>
    <w:p w:rsidR="009A1809" w:rsidRDefault="009A1809" w:rsidP="00411B7A">
      <w:pPr>
        <w:spacing w:line="360" w:lineRule="auto"/>
        <w:ind w:firstLine="709"/>
        <w:jc w:val="both"/>
        <w:rPr>
          <w:rStyle w:val="a6"/>
          <w:b w:val="0"/>
          <w:color w:val="000000"/>
          <w:sz w:val="28"/>
          <w:szCs w:val="28"/>
        </w:rPr>
      </w:pPr>
    </w:p>
    <w:p w:rsidR="00907D40" w:rsidRPr="00411B7A" w:rsidRDefault="00AB68D6" w:rsidP="00411B7A">
      <w:pPr>
        <w:spacing w:line="360" w:lineRule="auto"/>
        <w:ind w:firstLine="709"/>
        <w:jc w:val="both"/>
        <w:rPr>
          <w:rStyle w:val="a6"/>
          <w:b w:val="0"/>
          <w:color w:val="000000"/>
          <w:sz w:val="28"/>
          <w:szCs w:val="28"/>
        </w:rPr>
      </w:pPr>
      <w:r>
        <w:rPr>
          <w:rStyle w:val="a6"/>
          <w:b w:val="0"/>
          <w:color w:val="000000"/>
          <w:sz w:val="28"/>
          <w:szCs w:val="28"/>
        </w:rPr>
        <w:pict>
          <v:shape id="_x0000_i1048" type="#_x0000_t75" style="width:83.25pt;height:33pt">
            <v:imagedata r:id="rId30" o:title=""/>
          </v:shape>
        </w:pict>
      </w:r>
      <w:r w:rsidR="00907D40" w:rsidRPr="00411B7A">
        <w:rPr>
          <w:rStyle w:val="a6"/>
          <w:b w:val="0"/>
          <w:color w:val="000000"/>
          <w:sz w:val="28"/>
          <w:szCs w:val="28"/>
        </w:rPr>
        <w:t>.</w:t>
      </w:r>
      <w:r w:rsidR="00907D40" w:rsidRPr="00411B7A">
        <w:rPr>
          <w:rStyle w:val="a6"/>
          <w:b w:val="0"/>
          <w:color w:val="000000"/>
          <w:sz w:val="28"/>
          <w:szCs w:val="28"/>
        </w:rPr>
        <w:tab/>
      </w:r>
      <w:r w:rsidR="00907D40" w:rsidRPr="00411B7A">
        <w:rPr>
          <w:rStyle w:val="a6"/>
          <w:b w:val="0"/>
          <w:color w:val="000000"/>
          <w:sz w:val="28"/>
          <w:szCs w:val="28"/>
        </w:rPr>
        <w:tab/>
      </w:r>
      <w:r w:rsidR="00907D40" w:rsidRPr="00411B7A">
        <w:rPr>
          <w:rStyle w:val="a6"/>
          <w:b w:val="0"/>
          <w:color w:val="000000"/>
          <w:sz w:val="28"/>
          <w:szCs w:val="28"/>
        </w:rPr>
        <w:tab/>
      </w:r>
      <w:r w:rsidR="00907D40" w:rsidRPr="00411B7A">
        <w:rPr>
          <w:rStyle w:val="a6"/>
          <w:b w:val="0"/>
          <w:color w:val="000000"/>
          <w:sz w:val="28"/>
          <w:szCs w:val="28"/>
        </w:rPr>
        <w:tab/>
      </w:r>
      <w:r w:rsidR="00907D40" w:rsidRPr="00411B7A">
        <w:rPr>
          <w:rStyle w:val="a6"/>
          <w:b w:val="0"/>
          <w:color w:val="000000"/>
          <w:sz w:val="28"/>
          <w:szCs w:val="28"/>
        </w:rPr>
        <w:tab/>
        <w:t>(22)</w:t>
      </w:r>
    </w:p>
    <w:p w:rsidR="009A1809" w:rsidRDefault="009A1809" w:rsidP="00411B7A">
      <w:pPr>
        <w:spacing w:line="360" w:lineRule="auto"/>
        <w:ind w:firstLine="709"/>
        <w:jc w:val="both"/>
        <w:rPr>
          <w:rStyle w:val="a6"/>
          <w:b w:val="0"/>
          <w:color w:val="000000"/>
          <w:sz w:val="28"/>
          <w:szCs w:val="28"/>
        </w:rPr>
      </w:pPr>
    </w:p>
    <w:p w:rsidR="00907D40" w:rsidRPr="00411B7A" w:rsidRDefault="00907D40" w:rsidP="00411B7A">
      <w:pPr>
        <w:spacing w:line="360" w:lineRule="auto"/>
        <w:ind w:firstLine="709"/>
        <w:jc w:val="both"/>
        <w:rPr>
          <w:rStyle w:val="a6"/>
          <w:b w:val="0"/>
          <w:color w:val="000000"/>
          <w:sz w:val="28"/>
          <w:szCs w:val="28"/>
        </w:rPr>
      </w:pPr>
      <w:r w:rsidRPr="00411B7A">
        <w:rPr>
          <w:rStyle w:val="a6"/>
          <w:b w:val="0"/>
          <w:color w:val="000000"/>
          <w:sz w:val="28"/>
          <w:szCs w:val="28"/>
        </w:rPr>
        <w:t>6. Оборачиваемость банковских активов (ОБА):</w:t>
      </w:r>
    </w:p>
    <w:p w:rsidR="009A1809" w:rsidRDefault="009A1809" w:rsidP="00411B7A">
      <w:pPr>
        <w:spacing w:line="360" w:lineRule="auto"/>
        <w:ind w:firstLine="709"/>
        <w:jc w:val="both"/>
        <w:rPr>
          <w:rStyle w:val="a6"/>
          <w:b w:val="0"/>
          <w:color w:val="000000"/>
          <w:sz w:val="28"/>
          <w:szCs w:val="28"/>
        </w:rPr>
      </w:pPr>
    </w:p>
    <w:p w:rsidR="009A1809" w:rsidRDefault="00AB68D6" w:rsidP="00411B7A">
      <w:pPr>
        <w:spacing w:line="360" w:lineRule="auto"/>
        <w:ind w:firstLine="709"/>
        <w:jc w:val="both"/>
        <w:rPr>
          <w:rStyle w:val="a6"/>
          <w:b w:val="0"/>
          <w:color w:val="000000"/>
          <w:sz w:val="28"/>
          <w:szCs w:val="28"/>
        </w:rPr>
      </w:pPr>
      <w:r>
        <w:rPr>
          <w:rStyle w:val="a6"/>
          <w:b w:val="0"/>
          <w:color w:val="000000"/>
          <w:sz w:val="28"/>
          <w:szCs w:val="28"/>
        </w:rPr>
        <w:pict>
          <v:shape id="_x0000_i1049" type="#_x0000_t75" style="width:174.75pt;height:33pt">
            <v:imagedata r:id="rId31" o:title=""/>
          </v:shape>
        </w:pict>
      </w:r>
      <w:r w:rsidR="00907D40" w:rsidRPr="00411B7A">
        <w:rPr>
          <w:rStyle w:val="a6"/>
          <w:b w:val="0"/>
          <w:color w:val="000000"/>
          <w:sz w:val="28"/>
          <w:szCs w:val="28"/>
        </w:rPr>
        <w:t>.</w:t>
      </w:r>
      <w:r w:rsidR="00907D40" w:rsidRPr="00411B7A">
        <w:rPr>
          <w:rStyle w:val="a6"/>
          <w:b w:val="0"/>
          <w:color w:val="000000"/>
          <w:sz w:val="28"/>
          <w:szCs w:val="28"/>
        </w:rPr>
        <w:tab/>
      </w:r>
      <w:r w:rsidR="00907D40" w:rsidRPr="00411B7A">
        <w:rPr>
          <w:rStyle w:val="a6"/>
          <w:b w:val="0"/>
          <w:color w:val="000000"/>
          <w:sz w:val="28"/>
          <w:szCs w:val="28"/>
        </w:rPr>
        <w:tab/>
      </w:r>
      <w:r w:rsidR="00907D40" w:rsidRPr="00411B7A">
        <w:rPr>
          <w:rStyle w:val="a6"/>
          <w:b w:val="0"/>
          <w:color w:val="000000"/>
          <w:sz w:val="28"/>
          <w:szCs w:val="28"/>
        </w:rPr>
        <w:tab/>
      </w:r>
      <w:r w:rsidR="00907D40" w:rsidRPr="00411B7A">
        <w:rPr>
          <w:rStyle w:val="a6"/>
          <w:b w:val="0"/>
          <w:color w:val="000000"/>
          <w:sz w:val="28"/>
          <w:szCs w:val="28"/>
        </w:rPr>
        <w:tab/>
        <w:t>(23)</w:t>
      </w:r>
    </w:p>
    <w:p w:rsidR="00907D40" w:rsidRPr="00411B7A" w:rsidRDefault="009A1809" w:rsidP="00411B7A">
      <w:pPr>
        <w:spacing w:line="360" w:lineRule="auto"/>
        <w:ind w:firstLine="709"/>
        <w:jc w:val="both"/>
        <w:rPr>
          <w:color w:val="000000"/>
          <w:sz w:val="28"/>
          <w:szCs w:val="28"/>
        </w:rPr>
      </w:pPr>
      <w:r>
        <w:rPr>
          <w:rStyle w:val="a6"/>
          <w:b w:val="0"/>
          <w:color w:val="000000"/>
          <w:sz w:val="28"/>
          <w:szCs w:val="28"/>
        </w:rPr>
        <w:br w:type="page"/>
      </w:r>
      <w:r w:rsidR="00907D40" w:rsidRPr="00411B7A">
        <w:rPr>
          <w:color w:val="000000"/>
          <w:sz w:val="28"/>
          <w:szCs w:val="28"/>
        </w:rPr>
        <w:t>Продолжительность одного оборота в днях (ПО) определяется путем отношения средней величины оборотных средств к сумме однодневной выручки за анализируемый период и показывает средний срок, за который возвращаются в хозяйственный оборот денежные средства, вложенные в производственно-коммерческие операции:</w:t>
      </w:r>
    </w:p>
    <w:p w:rsidR="009A1809" w:rsidRDefault="009A1809" w:rsidP="00411B7A">
      <w:pPr>
        <w:spacing w:line="360" w:lineRule="auto"/>
        <w:ind w:firstLine="709"/>
        <w:jc w:val="both"/>
        <w:rPr>
          <w:color w:val="000000"/>
          <w:sz w:val="28"/>
          <w:szCs w:val="28"/>
        </w:rPr>
      </w:pPr>
    </w:p>
    <w:p w:rsidR="00907D40" w:rsidRPr="00411B7A" w:rsidRDefault="00907D40" w:rsidP="00411B7A">
      <w:pPr>
        <w:spacing w:line="360" w:lineRule="auto"/>
        <w:ind w:firstLine="709"/>
        <w:jc w:val="both"/>
        <w:rPr>
          <w:color w:val="000000"/>
          <w:sz w:val="28"/>
          <w:szCs w:val="28"/>
        </w:rPr>
      </w:pPr>
      <w:r w:rsidRPr="00411B7A">
        <w:rPr>
          <w:color w:val="000000"/>
          <w:sz w:val="28"/>
          <w:szCs w:val="28"/>
        </w:rPr>
        <w:t xml:space="preserve">ПО= СО * Д / Вр, </w:t>
      </w:r>
      <w:r w:rsidRPr="00411B7A">
        <w:rPr>
          <w:color w:val="000000"/>
          <w:sz w:val="28"/>
          <w:szCs w:val="28"/>
        </w:rPr>
        <w:tab/>
      </w:r>
      <w:r w:rsidRPr="00411B7A">
        <w:rPr>
          <w:color w:val="000000"/>
          <w:sz w:val="28"/>
          <w:szCs w:val="28"/>
        </w:rPr>
        <w:tab/>
      </w:r>
      <w:r w:rsidRPr="00411B7A">
        <w:rPr>
          <w:color w:val="000000"/>
          <w:sz w:val="28"/>
          <w:szCs w:val="28"/>
        </w:rPr>
        <w:tab/>
      </w:r>
      <w:r w:rsidRPr="00411B7A">
        <w:rPr>
          <w:color w:val="000000"/>
          <w:sz w:val="28"/>
          <w:szCs w:val="28"/>
        </w:rPr>
        <w:tab/>
        <w:t>(24)</w:t>
      </w:r>
    </w:p>
    <w:p w:rsidR="009A1809" w:rsidRDefault="009A1809" w:rsidP="00411B7A">
      <w:pPr>
        <w:spacing w:line="360" w:lineRule="auto"/>
        <w:ind w:firstLine="709"/>
        <w:jc w:val="both"/>
        <w:rPr>
          <w:color w:val="000000"/>
          <w:sz w:val="28"/>
          <w:szCs w:val="28"/>
        </w:rPr>
      </w:pPr>
    </w:p>
    <w:p w:rsidR="00907D40" w:rsidRPr="00411B7A" w:rsidRDefault="00907D40" w:rsidP="00411B7A">
      <w:pPr>
        <w:spacing w:line="360" w:lineRule="auto"/>
        <w:ind w:firstLine="709"/>
        <w:jc w:val="both"/>
        <w:rPr>
          <w:color w:val="000000"/>
          <w:sz w:val="28"/>
          <w:szCs w:val="28"/>
        </w:rPr>
      </w:pPr>
      <w:r w:rsidRPr="00411B7A">
        <w:rPr>
          <w:color w:val="000000"/>
          <w:sz w:val="28"/>
          <w:szCs w:val="28"/>
        </w:rPr>
        <w:t>где</w:t>
      </w:r>
      <w:r w:rsidRPr="00411B7A">
        <w:rPr>
          <w:color w:val="000000"/>
          <w:sz w:val="28"/>
          <w:szCs w:val="28"/>
        </w:rPr>
        <w:tab/>
        <w:t>СО</w:t>
      </w:r>
      <w:r w:rsidR="00411B7A">
        <w:rPr>
          <w:color w:val="000000"/>
          <w:sz w:val="28"/>
          <w:szCs w:val="28"/>
        </w:rPr>
        <w:t xml:space="preserve"> –</w:t>
      </w:r>
      <w:r w:rsidR="00411B7A" w:rsidRPr="00411B7A">
        <w:rPr>
          <w:color w:val="000000"/>
          <w:sz w:val="28"/>
          <w:szCs w:val="28"/>
        </w:rPr>
        <w:t xml:space="preserve"> ср</w:t>
      </w:r>
      <w:r w:rsidRPr="00411B7A">
        <w:rPr>
          <w:color w:val="000000"/>
          <w:sz w:val="28"/>
          <w:szCs w:val="28"/>
        </w:rPr>
        <w:t>едние остатки оборотных средств за анализируемый период;</w:t>
      </w:r>
    </w:p>
    <w:p w:rsidR="00907D40" w:rsidRPr="00411B7A" w:rsidRDefault="00907D40" w:rsidP="00411B7A">
      <w:pPr>
        <w:spacing w:line="360" w:lineRule="auto"/>
        <w:ind w:firstLine="709"/>
        <w:jc w:val="both"/>
        <w:rPr>
          <w:color w:val="000000"/>
          <w:sz w:val="28"/>
          <w:szCs w:val="28"/>
        </w:rPr>
      </w:pPr>
      <w:r w:rsidRPr="00411B7A">
        <w:rPr>
          <w:color w:val="000000"/>
          <w:sz w:val="28"/>
          <w:szCs w:val="28"/>
        </w:rPr>
        <w:t>Д–число календарных дней анализируемого периода (30</w:t>
      </w:r>
      <w:r w:rsidR="00411B7A" w:rsidRPr="00411B7A">
        <w:rPr>
          <w:color w:val="000000"/>
          <w:sz w:val="28"/>
          <w:szCs w:val="28"/>
        </w:rPr>
        <w:t>;</w:t>
      </w:r>
      <w:r w:rsidR="00411B7A">
        <w:rPr>
          <w:color w:val="000000"/>
          <w:sz w:val="28"/>
          <w:szCs w:val="28"/>
        </w:rPr>
        <w:t xml:space="preserve"> </w:t>
      </w:r>
      <w:r w:rsidR="00411B7A" w:rsidRPr="00411B7A">
        <w:rPr>
          <w:color w:val="000000"/>
          <w:sz w:val="28"/>
          <w:szCs w:val="28"/>
        </w:rPr>
        <w:t>6</w:t>
      </w:r>
      <w:r w:rsidRPr="00411B7A">
        <w:rPr>
          <w:color w:val="000000"/>
          <w:sz w:val="28"/>
          <w:szCs w:val="28"/>
        </w:rPr>
        <w:t>0</w:t>
      </w:r>
      <w:r w:rsidR="00411B7A" w:rsidRPr="00411B7A">
        <w:rPr>
          <w:color w:val="000000"/>
          <w:sz w:val="28"/>
          <w:szCs w:val="28"/>
        </w:rPr>
        <w:t>;</w:t>
      </w:r>
      <w:r w:rsidR="00411B7A">
        <w:rPr>
          <w:color w:val="000000"/>
          <w:sz w:val="28"/>
          <w:szCs w:val="28"/>
        </w:rPr>
        <w:t xml:space="preserve"> </w:t>
      </w:r>
      <w:r w:rsidR="00411B7A" w:rsidRPr="00411B7A">
        <w:rPr>
          <w:color w:val="000000"/>
          <w:sz w:val="28"/>
          <w:szCs w:val="28"/>
        </w:rPr>
        <w:t>9</w:t>
      </w:r>
      <w:r w:rsidRPr="00411B7A">
        <w:rPr>
          <w:color w:val="000000"/>
          <w:sz w:val="28"/>
          <w:szCs w:val="28"/>
        </w:rPr>
        <w:t>0</w:t>
      </w:r>
      <w:r w:rsidR="00411B7A" w:rsidRPr="00411B7A">
        <w:rPr>
          <w:color w:val="000000"/>
          <w:sz w:val="28"/>
          <w:szCs w:val="28"/>
        </w:rPr>
        <w:t>;</w:t>
      </w:r>
      <w:r w:rsidR="00411B7A">
        <w:rPr>
          <w:color w:val="000000"/>
          <w:sz w:val="28"/>
          <w:szCs w:val="28"/>
        </w:rPr>
        <w:t xml:space="preserve"> </w:t>
      </w:r>
      <w:r w:rsidR="00411B7A" w:rsidRPr="00411B7A">
        <w:rPr>
          <w:color w:val="000000"/>
          <w:sz w:val="28"/>
          <w:szCs w:val="28"/>
        </w:rPr>
        <w:t>1</w:t>
      </w:r>
      <w:r w:rsidRPr="00411B7A">
        <w:rPr>
          <w:color w:val="000000"/>
          <w:sz w:val="28"/>
          <w:szCs w:val="28"/>
        </w:rPr>
        <w:t>80</w:t>
      </w:r>
      <w:r w:rsidR="00411B7A" w:rsidRPr="00411B7A">
        <w:rPr>
          <w:color w:val="000000"/>
          <w:sz w:val="28"/>
          <w:szCs w:val="28"/>
        </w:rPr>
        <w:t>;</w:t>
      </w:r>
      <w:r w:rsidR="00411B7A">
        <w:rPr>
          <w:color w:val="000000"/>
          <w:sz w:val="28"/>
          <w:szCs w:val="28"/>
        </w:rPr>
        <w:t xml:space="preserve"> </w:t>
      </w:r>
      <w:r w:rsidR="00411B7A" w:rsidRPr="00411B7A">
        <w:rPr>
          <w:color w:val="000000"/>
          <w:sz w:val="28"/>
          <w:szCs w:val="28"/>
        </w:rPr>
        <w:t>3</w:t>
      </w:r>
      <w:r w:rsidRPr="00411B7A">
        <w:rPr>
          <w:color w:val="000000"/>
          <w:sz w:val="28"/>
          <w:szCs w:val="28"/>
        </w:rPr>
        <w:t>60);</w:t>
      </w:r>
    </w:p>
    <w:p w:rsidR="00907D40" w:rsidRPr="00411B7A" w:rsidRDefault="00907D40" w:rsidP="00411B7A">
      <w:pPr>
        <w:spacing w:line="360" w:lineRule="auto"/>
        <w:ind w:firstLine="709"/>
        <w:jc w:val="both"/>
        <w:rPr>
          <w:color w:val="000000"/>
          <w:sz w:val="28"/>
          <w:szCs w:val="28"/>
        </w:rPr>
      </w:pPr>
      <w:r w:rsidRPr="00411B7A">
        <w:rPr>
          <w:color w:val="000000"/>
          <w:sz w:val="28"/>
          <w:szCs w:val="28"/>
        </w:rPr>
        <w:t>Вр</w:t>
      </w:r>
      <w:r w:rsidR="00411B7A">
        <w:rPr>
          <w:color w:val="000000"/>
          <w:sz w:val="28"/>
          <w:szCs w:val="28"/>
        </w:rPr>
        <w:t xml:space="preserve"> –</w:t>
      </w:r>
      <w:r w:rsidR="00411B7A" w:rsidRPr="00411B7A">
        <w:rPr>
          <w:color w:val="000000"/>
          <w:sz w:val="28"/>
          <w:szCs w:val="28"/>
        </w:rPr>
        <w:t xml:space="preserve"> вы</w:t>
      </w:r>
      <w:r w:rsidRPr="00411B7A">
        <w:rPr>
          <w:color w:val="000000"/>
          <w:sz w:val="28"/>
          <w:szCs w:val="28"/>
        </w:rPr>
        <w:t>ручка от продажи продукции, работ, услуг за анализируемый период.</w:t>
      </w:r>
    </w:p>
    <w:p w:rsidR="00907D40" w:rsidRPr="00411B7A" w:rsidRDefault="00907D40" w:rsidP="00411B7A">
      <w:pPr>
        <w:spacing w:line="360" w:lineRule="auto"/>
        <w:ind w:firstLine="709"/>
        <w:jc w:val="both"/>
        <w:rPr>
          <w:color w:val="000000"/>
          <w:sz w:val="28"/>
          <w:szCs w:val="28"/>
        </w:rPr>
      </w:pPr>
      <w:r w:rsidRPr="00411B7A">
        <w:rPr>
          <w:color w:val="000000"/>
          <w:sz w:val="28"/>
          <w:szCs w:val="28"/>
        </w:rPr>
        <w:t>Средние остатки оборотных средств рассчитываются на основе месячных балансов по формуле средней хронологической. При отсутствии необходимой информации их можно рассчитать как простые средние арифметические.</w:t>
      </w:r>
    </w:p>
    <w:p w:rsidR="00907D40" w:rsidRPr="00411B7A" w:rsidRDefault="00907D40" w:rsidP="00411B7A">
      <w:pPr>
        <w:spacing w:line="360" w:lineRule="auto"/>
        <w:ind w:firstLine="709"/>
        <w:jc w:val="both"/>
        <w:rPr>
          <w:color w:val="000000"/>
          <w:sz w:val="28"/>
          <w:szCs w:val="28"/>
        </w:rPr>
      </w:pPr>
      <w:r w:rsidRPr="00411B7A">
        <w:rPr>
          <w:color w:val="000000"/>
          <w:sz w:val="28"/>
          <w:szCs w:val="28"/>
        </w:rPr>
        <w:t>Коэффициент оборачиваемости средств (К) характеризует размер объема выручки от продажи продукции на один рубль оборотных средств:</w:t>
      </w:r>
    </w:p>
    <w:p w:rsidR="009A1809" w:rsidRDefault="009A1809" w:rsidP="00411B7A">
      <w:pPr>
        <w:spacing w:line="360" w:lineRule="auto"/>
        <w:ind w:firstLine="709"/>
        <w:jc w:val="both"/>
        <w:rPr>
          <w:color w:val="000000"/>
          <w:sz w:val="28"/>
          <w:szCs w:val="28"/>
        </w:rPr>
      </w:pPr>
    </w:p>
    <w:p w:rsidR="00907D40" w:rsidRPr="00411B7A" w:rsidRDefault="00907D40" w:rsidP="00411B7A">
      <w:pPr>
        <w:spacing w:line="360" w:lineRule="auto"/>
        <w:ind w:firstLine="709"/>
        <w:jc w:val="both"/>
        <w:rPr>
          <w:color w:val="000000"/>
          <w:sz w:val="28"/>
          <w:szCs w:val="28"/>
        </w:rPr>
      </w:pPr>
      <w:r w:rsidRPr="00411B7A">
        <w:rPr>
          <w:color w:val="000000"/>
          <w:sz w:val="28"/>
          <w:szCs w:val="28"/>
        </w:rPr>
        <w:t xml:space="preserve">К= Вр / СО </w:t>
      </w:r>
      <w:r w:rsidRPr="00411B7A">
        <w:rPr>
          <w:color w:val="000000"/>
          <w:sz w:val="28"/>
          <w:szCs w:val="28"/>
        </w:rPr>
        <w:tab/>
      </w:r>
      <w:r w:rsidRPr="00411B7A">
        <w:rPr>
          <w:color w:val="000000"/>
          <w:sz w:val="28"/>
          <w:szCs w:val="28"/>
        </w:rPr>
        <w:tab/>
      </w:r>
      <w:r w:rsidRPr="00411B7A">
        <w:rPr>
          <w:color w:val="000000"/>
          <w:sz w:val="28"/>
          <w:szCs w:val="28"/>
        </w:rPr>
        <w:tab/>
      </w:r>
      <w:r w:rsidRPr="00411B7A">
        <w:rPr>
          <w:color w:val="000000"/>
          <w:sz w:val="28"/>
          <w:szCs w:val="28"/>
        </w:rPr>
        <w:tab/>
      </w:r>
      <w:r w:rsidRPr="00411B7A">
        <w:rPr>
          <w:color w:val="000000"/>
          <w:sz w:val="28"/>
          <w:szCs w:val="28"/>
        </w:rPr>
        <w:tab/>
        <w:t>(25)</w:t>
      </w:r>
    </w:p>
    <w:p w:rsidR="009A1809" w:rsidRDefault="009A1809" w:rsidP="00411B7A">
      <w:pPr>
        <w:spacing w:line="360" w:lineRule="auto"/>
        <w:ind w:firstLine="709"/>
        <w:jc w:val="both"/>
        <w:rPr>
          <w:color w:val="000000"/>
          <w:sz w:val="28"/>
          <w:szCs w:val="28"/>
        </w:rPr>
      </w:pPr>
    </w:p>
    <w:p w:rsidR="00907D40" w:rsidRPr="00411B7A" w:rsidRDefault="00907D40" w:rsidP="00411B7A">
      <w:pPr>
        <w:spacing w:line="360" w:lineRule="auto"/>
        <w:ind w:firstLine="709"/>
        <w:jc w:val="both"/>
        <w:rPr>
          <w:color w:val="000000"/>
          <w:sz w:val="28"/>
          <w:szCs w:val="28"/>
        </w:rPr>
      </w:pPr>
      <w:r w:rsidRPr="00411B7A">
        <w:rPr>
          <w:color w:val="000000"/>
          <w:sz w:val="28"/>
          <w:szCs w:val="28"/>
        </w:rPr>
        <w:t>Рост коэффициента оборачиваемости свидетельствует о более эффективном использовании оборотных средств.</w:t>
      </w:r>
    </w:p>
    <w:p w:rsidR="00907D40" w:rsidRPr="00411B7A" w:rsidRDefault="00907D40" w:rsidP="00411B7A">
      <w:pPr>
        <w:spacing w:line="360" w:lineRule="auto"/>
        <w:ind w:firstLine="709"/>
        <w:jc w:val="both"/>
        <w:rPr>
          <w:color w:val="000000"/>
          <w:sz w:val="28"/>
          <w:szCs w:val="28"/>
        </w:rPr>
      </w:pPr>
      <w:r w:rsidRPr="00411B7A">
        <w:rPr>
          <w:color w:val="000000"/>
          <w:sz w:val="28"/>
          <w:szCs w:val="28"/>
        </w:rPr>
        <w:t>Коэффициент закрепления средств (КЗ) в обороте характеризует сумму оборотных средств, авансируемых на один рубль выручки от продажи продукции:</w:t>
      </w:r>
    </w:p>
    <w:p w:rsidR="009A1809" w:rsidRDefault="009A1809" w:rsidP="00411B7A">
      <w:pPr>
        <w:spacing w:line="360" w:lineRule="auto"/>
        <w:ind w:firstLine="709"/>
        <w:jc w:val="both"/>
        <w:rPr>
          <w:color w:val="000000"/>
          <w:sz w:val="28"/>
          <w:szCs w:val="28"/>
        </w:rPr>
      </w:pPr>
    </w:p>
    <w:p w:rsidR="009A1809" w:rsidRDefault="00907D40" w:rsidP="00411B7A">
      <w:pPr>
        <w:spacing w:line="360" w:lineRule="auto"/>
        <w:ind w:firstLine="709"/>
        <w:jc w:val="both"/>
        <w:rPr>
          <w:color w:val="000000"/>
          <w:sz w:val="28"/>
          <w:szCs w:val="28"/>
        </w:rPr>
      </w:pPr>
      <w:r w:rsidRPr="00411B7A">
        <w:rPr>
          <w:color w:val="000000"/>
          <w:sz w:val="28"/>
          <w:szCs w:val="28"/>
        </w:rPr>
        <w:t xml:space="preserve">КЗ = СО / Вр </w:t>
      </w:r>
      <w:r w:rsidRPr="00411B7A">
        <w:rPr>
          <w:color w:val="000000"/>
          <w:sz w:val="28"/>
          <w:szCs w:val="28"/>
        </w:rPr>
        <w:tab/>
      </w:r>
      <w:r w:rsidRPr="00411B7A">
        <w:rPr>
          <w:color w:val="000000"/>
          <w:sz w:val="28"/>
          <w:szCs w:val="28"/>
        </w:rPr>
        <w:tab/>
      </w:r>
      <w:r w:rsidRPr="00411B7A">
        <w:rPr>
          <w:color w:val="000000"/>
          <w:sz w:val="28"/>
          <w:szCs w:val="28"/>
        </w:rPr>
        <w:tab/>
      </w:r>
      <w:r w:rsidRPr="00411B7A">
        <w:rPr>
          <w:color w:val="000000"/>
          <w:sz w:val="28"/>
          <w:szCs w:val="28"/>
        </w:rPr>
        <w:tab/>
      </w:r>
      <w:r w:rsidRPr="00411B7A">
        <w:rPr>
          <w:color w:val="000000"/>
          <w:sz w:val="28"/>
          <w:szCs w:val="28"/>
        </w:rPr>
        <w:tab/>
        <w:t>(26)</w:t>
      </w:r>
    </w:p>
    <w:p w:rsidR="00907D40" w:rsidRPr="00411B7A" w:rsidRDefault="009A1809" w:rsidP="00411B7A">
      <w:pPr>
        <w:spacing w:line="360" w:lineRule="auto"/>
        <w:ind w:firstLine="709"/>
        <w:jc w:val="both"/>
        <w:rPr>
          <w:color w:val="000000"/>
          <w:sz w:val="28"/>
          <w:szCs w:val="28"/>
        </w:rPr>
      </w:pPr>
      <w:r>
        <w:rPr>
          <w:color w:val="000000"/>
          <w:sz w:val="28"/>
          <w:szCs w:val="28"/>
        </w:rPr>
        <w:br w:type="page"/>
      </w:r>
      <w:r w:rsidR="00907D40" w:rsidRPr="00411B7A">
        <w:rPr>
          <w:color w:val="000000"/>
          <w:sz w:val="28"/>
          <w:szCs w:val="28"/>
        </w:rPr>
        <w:t>Чем меньше коэффициент закрепления, тем эффективнее используются оборотные средства.</w:t>
      </w:r>
    </w:p>
    <w:p w:rsidR="00907D40" w:rsidRPr="00411B7A" w:rsidRDefault="00907D40" w:rsidP="00411B7A">
      <w:pPr>
        <w:spacing w:line="360" w:lineRule="auto"/>
        <w:ind w:firstLine="709"/>
        <w:jc w:val="both"/>
        <w:rPr>
          <w:color w:val="000000"/>
          <w:sz w:val="28"/>
          <w:szCs w:val="28"/>
        </w:rPr>
      </w:pPr>
      <w:r w:rsidRPr="00411B7A">
        <w:rPr>
          <w:color w:val="000000"/>
          <w:sz w:val="28"/>
          <w:szCs w:val="28"/>
        </w:rPr>
        <w:t>Экономический эффект (Э) в результате ускорения оборачиваемости выражается в относительном высвобождении средств из оборота и увеличении суммы прибыли. Сумма высвобожденных средств из оборота за счет ускорения оборачиваемости (Эв) или дополнительно привлеченных средств в оборот (Эп) при замедлении оборачиваемости определяется путем умножения фактического однодневного оборота по реализации на изменение продолжительности одного оборота в днях:</w:t>
      </w:r>
    </w:p>
    <w:p w:rsidR="009A1809" w:rsidRDefault="009A1809" w:rsidP="00411B7A">
      <w:pPr>
        <w:spacing w:line="360" w:lineRule="auto"/>
        <w:ind w:firstLine="709"/>
        <w:jc w:val="both"/>
        <w:rPr>
          <w:color w:val="000000"/>
          <w:sz w:val="28"/>
          <w:szCs w:val="28"/>
        </w:rPr>
      </w:pPr>
    </w:p>
    <w:p w:rsidR="00907D40" w:rsidRPr="00411B7A" w:rsidRDefault="00907D40" w:rsidP="00411B7A">
      <w:pPr>
        <w:spacing w:line="360" w:lineRule="auto"/>
        <w:ind w:firstLine="709"/>
        <w:jc w:val="both"/>
        <w:rPr>
          <w:color w:val="000000"/>
          <w:sz w:val="28"/>
          <w:szCs w:val="28"/>
        </w:rPr>
      </w:pPr>
      <w:r w:rsidRPr="00411B7A">
        <w:rPr>
          <w:color w:val="000000"/>
          <w:sz w:val="28"/>
          <w:szCs w:val="28"/>
        </w:rPr>
        <w:t>Эв</w:t>
      </w:r>
      <w:r w:rsidR="00411B7A" w:rsidRPr="00411B7A">
        <w:rPr>
          <w:color w:val="000000"/>
          <w:sz w:val="28"/>
          <w:szCs w:val="28"/>
        </w:rPr>
        <w:t>,</w:t>
      </w:r>
      <w:r w:rsidR="00411B7A">
        <w:rPr>
          <w:color w:val="000000"/>
          <w:sz w:val="28"/>
          <w:szCs w:val="28"/>
        </w:rPr>
        <w:t xml:space="preserve"> </w:t>
      </w:r>
      <w:r w:rsidR="00411B7A" w:rsidRPr="00411B7A">
        <w:rPr>
          <w:color w:val="000000"/>
          <w:sz w:val="28"/>
          <w:szCs w:val="28"/>
        </w:rPr>
        <w:t>п</w:t>
      </w:r>
      <w:r w:rsidRPr="00411B7A">
        <w:rPr>
          <w:color w:val="000000"/>
          <w:sz w:val="28"/>
          <w:szCs w:val="28"/>
        </w:rPr>
        <w:t xml:space="preserve"> =(ПО</w:t>
      </w:r>
      <w:r w:rsidRPr="00411B7A">
        <w:rPr>
          <w:color w:val="000000"/>
          <w:sz w:val="28"/>
          <w:szCs w:val="28"/>
          <w:vertAlign w:val="subscript"/>
        </w:rPr>
        <w:t>1</w:t>
      </w:r>
      <w:r w:rsidR="00411B7A">
        <w:rPr>
          <w:color w:val="000000"/>
          <w:sz w:val="28"/>
          <w:szCs w:val="28"/>
        </w:rPr>
        <w:t xml:space="preserve"> –</w:t>
      </w:r>
      <w:r w:rsidR="00411B7A" w:rsidRPr="00411B7A">
        <w:rPr>
          <w:color w:val="000000"/>
          <w:sz w:val="28"/>
          <w:szCs w:val="28"/>
        </w:rPr>
        <w:t xml:space="preserve"> ПО</w:t>
      </w:r>
      <w:r w:rsidRPr="00411B7A">
        <w:rPr>
          <w:color w:val="000000"/>
          <w:sz w:val="28"/>
          <w:szCs w:val="28"/>
          <w:vertAlign w:val="subscript"/>
        </w:rPr>
        <w:t>0</w:t>
      </w:r>
      <w:r w:rsidRPr="00411B7A">
        <w:rPr>
          <w:color w:val="000000"/>
          <w:sz w:val="28"/>
          <w:szCs w:val="28"/>
        </w:rPr>
        <w:t xml:space="preserve">)*Вр1/Д, </w:t>
      </w:r>
      <w:r w:rsidRPr="00411B7A">
        <w:rPr>
          <w:color w:val="000000"/>
          <w:sz w:val="28"/>
          <w:szCs w:val="28"/>
        </w:rPr>
        <w:tab/>
      </w:r>
      <w:r w:rsidRPr="00411B7A">
        <w:rPr>
          <w:color w:val="000000"/>
          <w:sz w:val="28"/>
          <w:szCs w:val="28"/>
        </w:rPr>
        <w:tab/>
      </w:r>
      <w:r w:rsidRPr="00411B7A">
        <w:rPr>
          <w:color w:val="000000"/>
          <w:sz w:val="28"/>
          <w:szCs w:val="28"/>
        </w:rPr>
        <w:tab/>
      </w:r>
      <w:r w:rsidRPr="00411B7A">
        <w:rPr>
          <w:color w:val="000000"/>
          <w:sz w:val="28"/>
          <w:szCs w:val="28"/>
        </w:rPr>
        <w:tab/>
        <w:t>(27)</w:t>
      </w:r>
    </w:p>
    <w:p w:rsidR="009A1809" w:rsidRDefault="009A1809" w:rsidP="00411B7A">
      <w:pPr>
        <w:spacing w:line="360" w:lineRule="auto"/>
        <w:ind w:firstLine="709"/>
        <w:jc w:val="both"/>
        <w:rPr>
          <w:color w:val="000000"/>
          <w:sz w:val="28"/>
          <w:szCs w:val="28"/>
        </w:rPr>
      </w:pPr>
    </w:p>
    <w:p w:rsidR="00907D40" w:rsidRPr="00411B7A" w:rsidRDefault="00907D40" w:rsidP="00411B7A">
      <w:pPr>
        <w:spacing w:line="360" w:lineRule="auto"/>
        <w:ind w:firstLine="709"/>
        <w:jc w:val="both"/>
        <w:rPr>
          <w:color w:val="000000"/>
          <w:sz w:val="28"/>
          <w:szCs w:val="28"/>
        </w:rPr>
      </w:pPr>
      <w:r w:rsidRPr="00411B7A">
        <w:rPr>
          <w:color w:val="000000"/>
          <w:sz w:val="28"/>
          <w:szCs w:val="28"/>
        </w:rPr>
        <w:t>где</w:t>
      </w:r>
      <w:r w:rsidRPr="00411B7A">
        <w:rPr>
          <w:color w:val="000000"/>
          <w:sz w:val="28"/>
          <w:szCs w:val="28"/>
        </w:rPr>
        <w:tab/>
        <w:t>ПО</w:t>
      </w:r>
      <w:r w:rsidRPr="00411B7A">
        <w:rPr>
          <w:color w:val="000000"/>
          <w:sz w:val="28"/>
          <w:szCs w:val="28"/>
          <w:vertAlign w:val="subscript"/>
        </w:rPr>
        <w:t>1</w:t>
      </w:r>
      <w:r w:rsidRPr="00411B7A">
        <w:rPr>
          <w:color w:val="000000"/>
          <w:sz w:val="28"/>
          <w:szCs w:val="28"/>
        </w:rPr>
        <w:t xml:space="preserve"> – продолжительность одного оборота за отчетный год;</w:t>
      </w:r>
    </w:p>
    <w:p w:rsidR="00907D40" w:rsidRPr="00411B7A" w:rsidRDefault="00907D40" w:rsidP="00411B7A">
      <w:pPr>
        <w:spacing w:line="360" w:lineRule="auto"/>
        <w:ind w:firstLine="709"/>
        <w:jc w:val="both"/>
        <w:rPr>
          <w:color w:val="000000"/>
          <w:sz w:val="28"/>
          <w:szCs w:val="28"/>
        </w:rPr>
      </w:pPr>
      <w:r w:rsidRPr="00411B7A">
        <w:rPr>
          <w:color w:val="000000"/>
          <w:sz w:val="28"/>
          <w:szCs w:val="28"/>
        </w:rPr>
        <w:t>ПО</w:t>
      </w:r>
      <w:r w:rsidRPr="00411B7A">
        <w:rPr>
          <w:color w:val="000000"/>
          <w:sz w:val="28"/>
          <w:szCs w:val="28"/>
          <w:vertAlign w:val="subscript"/>
        </w:rPr>
        <w:t>0</w:t>
      </w:r>
      <w:r w:rsidRPr="00411B7A">
        <w:rPr>
          <w:color w:val="000000"/>
          <w:sz w:val="28"/>
          <w:szCs w:val="28"/>
        </w:rPr>
        <w:t xml:space="preserve"> </w:t>
      </w:r>
      <w:r w:rsidR="00411B7A">
        <w:rPr>
          <w:color w:val="000000"/>
          <w:sz w:val="28"/>
          <w:szCs w:val="28"/>
        </w:rPr>
        <w:t>–</w:t>
      </w:r>
      <w:r w:rsidR="00411B7A" w:rsidRPr="00411B7A">
        <w:rPr>
          <w:color w:val="000000"/>
          <w:sz w:val="28"/>
          <w:szCs w:val="28"/>
        </w:rPr>
        <w:t xml:space="preserve"> </w:t>
      </w:r>
      <w:r w:rsidRPr="00411B7A">
        <w:rPr>
          <w:color w:val="000000"/>
          <w:sz w:val="28"/>
          <w:szCs w:val="28"/>
        </w:rPr>
        <w:t>продолжительность одного оборота за предыдущий год;</w:t>
      </w:r>
    </w:p>
    <w:p w:rsidR="00907D40" w:rsidRPr="00411B7A" w:rsidRDefault="00907D40" w:rsidP="00411B7A">
      <w:pPr>
        <w:spacing w:line="360" w:lineRule="auto"/>
        <w:ind w:firstLine="709"/>
        <w:jc w:val="both"/>
        <w:rPr>
          <w:color w:val="000000"/>
          <w:sz w:val="28"/>
          <w:szCs w:val="28"/>
        </w:rPr>
      </w:pPr>
      <w:r w:rsidRPr="00411B7A">
        <w:rPr>
          <w:color w:val="000000"/>
          <w:sz w:val="28"/>
          <w:szCs w:val="28"/>
        </w:rPr>
        <w:t>Д–число календарных дней анализируемого периода (30</w:t>
      </w:r>
      <w:r w:rsidR="00411B7A" w:rsidRPr="00411B7A">
        <w:rPr>
          <w:color w:val="000000"/>
          <w:sz w:val="28"/>
          <w:szCs w:val="28"/>
        </w:rPr>
        <w:t>;</w:t>
      </w:r>
      <w:r w:rsidR="00411B7A">
        <w:rPr>
          <w:color w:val="000000"/>
          <w:sz w:val="28"/>
          <w:szCs w:val="28"/>
        </w:rPr>
        <w:t xml:space="preserve"> </w:t>
      </w:r>
      <w:r w:rsidR="00411B7A" w:rsidRPr="00411B7A">
        <w:rPr>
          <w:color w:val="000000"/>
          <w:sz w:val="28"/>
          <w:szCs w:val="28"/>
        </w:rPr>
        <w:t>6</w:t>
      </w:r>
      <w:r w:rsidRPr="00411B7A">
        <w:rPr>
          <w:color w:val="000000"/>
          <w:sz w:val="28"/>
          <w:szCs w:val="28"/>
        </w:rPr>
        <w:t>0</w:t>
      </w:r>
      <w:r w:rsidR="00411B7A" w:rsidRPr="00411B7A">
        <w:rPr>
          <w:color w:val="000000"/>
          <w:sz w:val="28"/>
          <w:szCs w:val="28"/>
        </w:rPr>
        <w:t>;</w:t>
      </w:r>
      <w:r w:rsidR="00411B7A">
        <w:rPr>
          <w:color w:val="000000"/>
          <w:sz w:val="28"/>
          <w:szCs w:val="28"/>
        </w:rPr>
        <w:t xml:space="preserve"> </w:t>
      </w:r>
      <w:r w:rsidR="00411B7A" w:rsidRPr="00411B7A">
        <w:rPr>
          <w:color w:val="000000"/>
          <w:sz w:val="28"/>
          <w:szCs w:val="28"/>
        </w:rPr>
        <w:t>9</w:t>
      </w:r>
      <w:r w:rsidRPr="00411B7A">
        <w:rPr>
          <w:color w:val="000000"/>
          <w:sz w:val="28"/>
          <w:szCs w:val="28"/>
        </w:rPr>
        <w:t>0</w:t>
      </w:r>
      <w:r w:rsidR="00411B7A" w:rsidRPr="00411B7A">
        <w:rPr>
          <w:color w:val="000000"/>
          <w:sz w:val="28"/>
          <w:szCs w:val="28"/>
        </w:rPr>
        <w:t>;</w:t>
      </w:r>
      <w:r w:rsidR="00411B7A">
        <w:rPr>
          <w:color w:val="000000"/>
          <w:sz w:val="28"/>
          <w:szCs w:val="28"/>
        </w:rPr>
        <w:t xml:space="preserve"> </w:t>
      </w:r>
      <w:r w:rsidR="00411B7A" w:rsidRPr="00411B7A">
        <w:rPr>
          <w:color w:val="000000"/>
          <w:sz w:val="28"/>
          <w:szCs w:val="28"/>
        </w:rPr>
        <w:t>1</w:t>
      </w:r>
      <w:r w:rsidRPr="00411B7A">
        <w:rPr>
          <w:color w:val="000000"/>
          <w:sz w:val="28"/>
          <w:szCs w:val="28"/>
        </w:rPr>
        <w:t>80</w:t>
      </w:r>
      <w:r w:rsidR="00411B7A" w:rsidRPr="00411B7A">
        <w:rPr>
          <w:color w:val="000000"/>
          <w:sz w:val="28"/>
          <w:szCs w:val="28"/>
        </w:rPr>
        <w:t>;</w:t>
      </w:r>
      <w:r w:rsidR="00411B7A">
        <w:rPr>
          <w:color w:val="000000"/>
          <w:sz w:val="28"/>
          <w:szCs w:val="28"/>
        </w:rPr>
        <w:t xml:space="preserve"> </w:t>
      </w:r>
      <w:r w:rsidR="00411B7A" w:rsidRPr="00411B7A">
        <w:rPr>
          <w:color w:val="000000"/>
          <w:sz w:val="28"/>
          <w:szCs w:val="28"/>
        </w:rPr>
        <w:t>3</w:t>
      </w:r>
      <w:r w:rsidRPr="00411B7A">
        <w:rPr>
          <w:color w:val="000000"/>
          <w:sz w:val="28"/>
          <w:szCs w:val="28"/>
        </w:rPr>
        <w:t>60);</w:t>
      </w:r>
    </w:p>
    <w:p w:rsidR="00907D40" w:rsidRPr="00411B7A" w:rsidRDefault="00907D40" w:rsidP="00411B7A">
      <w:pPr>
        <w:spacing w:line="360" w:lineRule="auto"/>
        <w:ind w:firstLine="709"/>
        <w:jc w:val="both"/>
        <w:rPr>
          <w:color w:val="000000"/>
          <w:sz w:val="28"/>
          <w:szCs w:val="28"/>
        </w:rPr>
      </w:pPr>
      <w:r w:rsidRPr="00411B7A">
        <w:rPr>
          <w:color w:val="000000"/>
          <w:sz w:val="28"/>
          <w:szCs w:val="28"/>
        </w:rPr>
        <w:t>Вр1</w:t>
      </w:r>
      <w:r w:rsidR="00411B7A">
        <w:rPr>
          <w:color w:val="000000"/>
          <w:sz w:val="28"/>
          <w:szCs w:val="28"/>
        </w:rPr>
        <w:t xml:space="preserve"> –</w:t>
      </w:r>
      <w:r w:rsidR="00411B7A" w:rsidRPr="00411B7A">
        <w:rPr>
          <w:color w:val="000000"/>
          <w:sz w:val="28"/>
          <w:szCs w:val="28"/>
        </w:rPr>
        <w:t xml:space="preserve"> фа</w:t>
      </w:r>
      <w:r w:rsidRPr="00411B7A">
        <w:rPr>
          <w:color w:val="000000"/>
          <w:sz w:val="28"/>
          <w:szCs w:val="28"/>
        </w:rPr>
        <w:t>ктическая выручка от продажи продукции, работ, услуг за анализируемый период.</w:t>
      </w:r>
    </w:p>
    <w:p w:rsidR="00907D40" w:rsidRPr="00411B7A" w:rsidRDefault="00907D40" w:rsidP="00411B7A">
      <w:pPr>
        <w:spacing w:line="360" w:lineRule="auto"/>
        <w:ind w:firstLine="709"/>
        <w:jc w:val="both"/>
        <w:rPr>
          <w:color w:val="000000"/>
          <w:sz w:val="28"/>
          <w:szCs w:val="28"/>
        </w:rPr>
      </w:pPr>
      <w:r w:rsidRPr="00411B7A">
        <w:rPr>
          <w:color w:val="000000"/>
          <w:sz w:val="28"/>
          <w:szCs w:val="28"/>
        </w:rPr>
        <w:t>Увеличение (уменьшение) суммы прибыли (П) можно рассчитать умножением относительного прироста (снижения) коэффициента оборачиваемости на сумму прибыли от продаж за предыдущий год:</w:t>
      </w:r>
    </w:p>
    <w:p w:rsidR="009A1809" w:rsidRDefault="009A1809" w:rsidP="00411B7A">
      <w:pPr>
        <w:spacing w:line="360" w:lineRule="auto"/>
        <w:ind w:firstLine="709"/>
        <w:jc w:val="both"/>
        <w:rPr>
          <w:color w:val="000000"/>
          <w:sz w:val="28"/>
          <w:szCs w:val="28"/>
        </w:rPr>
      </w:pPr>
    </w:p>
    <w:p w:rsidR="00907D40" w:rsidRPr="00411B7A" w:rsidRDefault="00907D40" w:rsidP="00411B7A">
      <w:pPr>
        <w:spacing w:line="360" w:lineRule="auto"/>
        <w:ind w:firstLine="709"/>
        <w:jc w:val="both"/>
        <w:rPr>
          <w:color w:val="000000"/>
          <w:sz w:val="28"/>
          <w:szCs w:val="28"/>
        </w:rPr>
      </w:pPr>
      <w:r w:rsidRPr="00411B7A">
        <w:rPr>
          <w:color w:val="000000"/>
          <w:sz w:val="28"/>
          <w:szCs w:val="28"/>
        </w:rPr>
        <w:t xml:space="preserve">П = Прп * (К – 1), </w:t>
      </w:r>
      <w:r w:rsidRPr="00411B7A">
        <w:rPr>
          <w:color w:val="000000"/>
          <w:sz w:val="28"/>
          <w:szCs w:val="28"/>
        </w:rPr>
        <w:tab/>
      </w:r>
      <w:r w:rsidRPr="00411B7A">
        <w:rPr>
          <w:color w:val="000000"/>
          <w:sz w:val="28"/>
          <w:szCs w:val="28"/>
        </w:rPr>
        <w:tab/>
      </w:r>
      <w:r w:rsidRPr="00411B7A">
        <w:rPr>
          <w:color w:val="000000"/>
          <w:sz w:val="28"/>
          <w:szCs w:val="28"/>
        </w:rPr>
        <w:tab/>
      </w:r>
      <w:r w:rsidRPr="00411B7A">
        <w:rPr>
          <w:color w:val="000000"/>
          <w:sz w:val="28"/>
          <w:szCs w:val="28"/>
        </w:rPr>
        <w:tab/>
        <w:t>(28)</w:t>
      </w:r>
    </w:p>
    <w:p w:rsidR="009A1809" w:rsidRDefault="009A1809" w:rsidP="00411B7A">
      <w:pPr>
        <w:spacing w:line="360" w:lineRule="auto"/>
        <w:ind w:firstLine="709"/>
        <w:jc w:val="both"/>
        <w:rPr>
          <w:color w:val="000000"/>
          <w:sz w:val="28"/>
          <w:szCs w:val="28"/>
        </w:rPr>
      </w:pPr>
    </w:p>
    <w:p w:rsidR="00907D40" w:rsidRPr="00411B7A" w:rsidRDefault="00907D40" w:rsidP="00411B7A">
      <w:pPr>
        <w:spacing w:line="360" w:lineRule="auto"/>
        <w:ind w:firstLine="709"/>
        <w:jc w:val="both"/>
        <w:rPr>
          <w:color w:val="000000"/>
          <w:sz w:val="28"/>
          <w:szCs w:val="28"/>
        </w:rPr>
      </w:pPr>
      <w:r w:rsidRPr="00411B7A">
        <w:rPr>
          <w:color w:val="000000"/>
          <w:sz w:val="28"/>
          <w:szCs w:val="28"/>
        </w:rPr>
        <w:t>где</w:t>
      </w:r>
      <w:r w:rsidRPr="00411B7A">
        <w:rPr>
          <w:color w:val="000000"/>
          <w:sz w:val="28"/>
          <w:szCs w:val="28"/>
        </w:rPr>
        <w:tab/>
        <w:t>Прп–прибыль от продажи продукции, работ, услуг за предыдущий год;</w:t>
      </w:r>
    </w:p>
    <w:p w:rsidR="00907D40" w:rsidRPr="00411B7A" w:rsidRDefault="00907D40" w:rsidP="00411B7A">
      <w:pPr>
        <w:spacing w:line="360" w:lineRule="auto"/>
        <w:ind w:firstLine="709"/>
        <w:jc w:val="both"/>
        <w:rPr>
          <w:color w:val="000000"/>
          <w:sz w:val="28"/>
          <w:szCs w:val="28"/>
        </w:rPr>
      </w:pPr>
      <w:r w:rsidRPr="00411B7A">
        <w:rPr>
          <w:color w:val="000000"/>
          <w:sz w:val="28"/>
          <w:szCs w:val="28"/>
        </w:rPr>
        <w:t>К</w:t>
      </w:r>
      <w:r w:rsidR="00411B7A">
        <w:rPr>
          <w:color w:val="000000"/>
          <w:sz w:val="28"/>
          <w:szCs w:val="28"/>
        </w:rPr>
        <w:t xml:space="preserve"> –</w:t>
      </w:r>
      <w:r w:rsidR="00411B7A" w:rsidRPr="00411B7A">
        <w:rPr>
          <w:color w:val="000000"/>
          <w:sz w:val="28"/>
          <w:szCs w:val="28"/>
        </w:rPr>
        <w:t xml:space="preserve"> те</w:t>
      </w:r>
      <w:r w:rsidRPr="00411B7A">
        <w:rPr>
          <w:color w:val="000000"/>
          <w:sz w:val="28"/>
          <w:szCs w:val="28"/>
        </w:rPr>
        <w:t>мп роста коэффициента оборачиваемости.</w:t>
      </w:r>
    </w:p>
    <w:p w:rsidR="00907D40" w:rsidRPr="00411B7A" w:rsidRDefault="00907D40" w:rsidP="00411B7A">
      <w:pPr>
        <w:spacing w:line="360" w:lineRule="auto"/>
        <w:ind w:firstLine="709"/>
        <w:jc w:val="both"/>
        <w:rPr>
          <w:color w:val="000000"/>
          <w:sz w:val="28"/>
          <w:szCs w:val="28"/>
        </w:rPr>
      </w:pPr>
      <w:r w:rsidRPr="00411B7A">
        <w:rPr>
          <w:color w:val="000000"/>
          <w:sz w:val="28"/>
          <w:szCs w:val="28"/>
        </w:rPr>
        <w:t xml:space="preserve">Источником информации для оценки показателей оборачиваемости оборотных средств являются данные бухгалтерского баланса (форма </w:t>
      </w:r>
      <w:r w:rsidR="00411B7A">
        <w:rPr>
          <w:color w:val="000000"/>
          <w:sz w:val="28"/>
          <w:szCs w:val="28"/>
        </w:rPr>
        <w:t>№</w:t>
      </w:r>
      <w:r w:rsidR="00411B7A" w:rsidRPr="00411B7A">
        <w:rPr>
          <w:color w:val="000000"/>
          <w:sz w:val="28"/>
          <w:szCs w:val="28"/>
        </w:rPr>
        <w:t>1</w:t>
      </w:r>
      <w:r w:rsidRPr="00411B7A">
        <w:rPr>
          <w:color w:val="000000"/>
          <w:sz w:val="28"/>
          <w:szCs w:val="28"/>
        </w:rPr>
        <w:t xml:space="preserve">) и отчета о прибылях и убытках (форма </w:t>
      </w:r>
      <w:r w:rsidR="00411B7A">
        <w:rPr>
          <w:color w:val="000000"/>
          <w:sz w:val="28"/>
          <w:szCs w:val="28"/>
        </w:rPr>
        <w:t>№</w:t>
      </w:r>
      <w:r w:rsidR="00411B7A" w:rsidRPr="00411B7A">
        <w:rPr>
          <w:color w:val="000000"/>
          <w:sz w:val="28"/>
          <w:szCs w:val="28"/>
        </w:rPr>
        <w:t>2</w:t>
      </w:r>
      <w:r w:rsidRPr="00411B7A">
        <w:rPr>
          <w:color w:val="000000"/>
          <w:sz w:val="28"/>
          <w:szCs w:val="28"/>
        </w:rPr>
        <w:t>).</w:t>
      </w:r>
    </w:p>
    <w:p w:rsidR="00907D40" w:rsidRPr="00411B7A" w:rsidRDefault="00907D40" w:rsidP="00411B7A">
      <w:pPr>
        <w:spacing w:line="360" w:lineRule="auto"/>
        <w:ind w:firstLine="709"/>
        <w:jc w:val="both"/>
        <w:rPr>
          <w:color w:val="000000"/>
          <w:sz w:val="28"/>
          <w:szCs w:val="28"/>
        </w:rPr>
      </w:pPr>
      <w:r w:rsidRPr="00411B7A">
        <w:rPr>
          <w:color w:val="000000"/>
          <w:sz w:val="28"/>
          <w:szCs w:val="28"/>
        </w:rPr>
        <w:t>Кроме того, при оценке эффективности использования оборотных средств определяется продолжительность операционного (производственного) и финансового циклов.</w:t>
      </w:r>
    </w:p>
    <w:p w:rsidR="00907D40" w:rsidRPr="00411B7A" w:rsidRDefault="00907D40" w:rsidP="00411B7A">
      <w:pPr>
        <w:spacing w:line="360" w:lineRule="auto"/>
        <w:ind w:firstLine="709"/>
        <w:jc w:val="both"/>
        <w:rPr>
          <w:color w:val="000000"/>
          <w:sz w:val="28"/>
          <w:szCs w:val="28"/>
        </w:rPr>
      </w:pPr>
      <w:r w:rsidRPr="00411B7A">
        <w:rPr>
          <w:color w:val="000000"/>
          <w:sz w:val="28"/>
          <w:szCs w:val="28"/>
        </w:rPr>
        <w:t>Операционный цикл характеризует общее время, в течение которого оборотные средства иммобилизованы в запасах и дебиторской задолженности и определяется по формуле.</w:t>
      </w:r>
    </w:p>
    <w:p w:rsidR="009A1809" w:rsidRDefault="009A1809" w:rsidP="00411B7A">
      <w:pPr>
        <w:spacing w:line="360" w:lineRule="auto"/>
        <w:ind w:firstLine="709"/>
        <w:jc w:val="both"/>
        <w:rPr>
          <w:color w:val="000000"/>
          <w:sz w:val="28"/>
          <w:szCs w:val="28"/>
        </w:rPr>
      </w:pPr>
    </w:p>
    <w:p w:rsidR="00907D40" w:rsidRPr="00411B7A" w:rsidRDefault="00907D40" w:rsidP="00411B7A">
      <w:pPr>
        <w:spacing w:line="360" w:lineRule="auto"/>
        <w:ind w:firstLine="709"/>
        <w:jc w:val="both"/>
        <w:rPr>
          <w:color w:val="000000"/>
          <w:sz w:val="28"/>
          <w:szCs w:val="28"/>
        </w:rPr>
      </w:pPr>
      <w:r w:rsidRPr="00411B7A">
        <w:rPr>
          <w:color w:val="000000"/>
          <w:sz w:val="28"/>
          <w:szCs w:val="28"/>
        </w:rPr>
        <w:t>ПОЦ = ПОз + ПОдз</w:t>
      </w:r>
      <w:r w:rsidR="00411B7A">
        <w:rPr>
          <w:color w:val="000000"/>
          <w:sz w:val="28"/>
          <w:szCs w:val="28"/>
        </w:rPr>
        <w:t>,</w:t>
      </w:r>
      <w:r w:rsidRPr="00411B7A">
        <w:rPr>
          <w:color w:val="000000"/>
          <w:sz w:val="28"/>
          <w:szCs w:val="28"/>
        </w:rPr>
        <w:t xml:space="preserve"> </w:t>
      </w:r>
      <w:r w:rsidRPr="00411B7A">
        <w:rPr>
          <w:color w:val="000000"/>
          <w:sz w:val="28"/>
          <w:szCs w:val="28"/>
        </w:rPr>
        <w:tab/>
      </w:r>
      <w:r w:rsidRPr="00411B7A">
        <w:rPr>
          <w:color w:val="000000"/>
          <w:sz w:val="28"/>
          <w:szCs w:val="28"/>
        </w:rPr>
        <w:tab/>
      </w:r>
      <w:r w:rsidRPr="00411B7A">
        <w:rPr>
          <w:color w:val="000000"/>
          <w:sz w:val="28"/>
          <w:szCs w:val="28"/>
        </w:rPr>
        <w:tab/>
      </w:r>
      <w:r w:rsidRPr="00411B7A">
        <w:rPr>
          <w:color w:val="000000"/>
          <w:sz w:val="28"/>
          <w:szCs w:val="28"/>
        </w:rPr>
        <w:tab/>
        <w:t>(30)</w:t>
      </w:r>
    </w:p>
    <w:p w:rsidR="009A1809" w:rsidRDefault="009A1809" w:rsidP="00411B7A">
      <w:pPr>
        <w:spacing w:line="360" w:lineRule="auto"/>
        <w:ind w:firstLine="709"/>
        <w:jc w:val="both"/>
        <w:rPr>
          <w:color w:val="000000"/>
          <w:sz w:val="28"/>
          <w:szCs w:val="28"/>
        </w:rPr>
      </w:pPr>
    </w:p>
    <w:p w:rsidR="00907D40" w:rsidRPr="00411B7A" w:rsidRDefault="00907D40" w:rsidP="00411B7A">
      <w:pPr>
        <w:spacing w:line="360" w:lineRule="auto"/>
        <w:ind w:firstLine="709"/>
        <w:jc w:val="both"/>
        <w:rPr>
          <w:color w:val="000000"/>
          <w:sz w:val="28"/>
          <w:szCs w:val="28"/>
        </w:rPr>
      </w:pPr>
      <w:r w:rsidRPr="00411B7A">
        <w:rPr>
          <w:color w:val="000000"/>
          <w:sz w:val="28"/>
          <w:szCs w:val="28"/>
        </w:rPr>
        <w:t>где</w:t>
      </w:r>
      <w:r w:rsidRPr="00411B7A">
        <w:rPr>
          <w:color w:val="000000"/>
          <w:sz w:val="28"/>
          <w:szCs w:val="28"/>
        </w:rPr>
        <w:tab/>
        <w:t>ПОЦ – продолжительность операционного (производственного) цикла в днях;</w:t>
      </w:r>
    </w:p>
    <w:p w:rsidR="00907D40" w:rsidRPr="00411B7A" w:rsidRDefault="00907D40" w:rsidP="00411B7A">
      <w:pPr>
        <w:spacing w:line="360" w:lineRule="auto"/>
        <w:ind w:firstLine="709"/>
        <w:jc w:val="both"/>
        <w:rPr>
          <w:color w:val="000000"/>
          <w:sz w:val="28"/>
          <w:szCs w:val="28"/>
        </w:rPr>
      </w:pPr>
      <w:r w:rsidRPr="00411B7A">
        <w:rPr>
          <w:color w:val="000000"/>
          <w:sz w:val="28"/>
          <w:szCs w:val="28"/>
        </w:rPr>
        <w:t>ПОз – период оборачиваемости запасов в днях;</w:t>
      </w:r>
    </w:p>
    <w:p w:rsidR="00907D40" w:rsidRPr="00411B7A" w:rsidRDefault="00907D40" w:rsidP="00411B7A">
      <w:pPr>
        <w:spacing w:line="360" w:lineRule="auto"/>
        <w:ind w:firstLine="709"/>
        <w:jc w:val="both"/>
        <w:rPr>
          <w:color w:val="000000"/>
          <w:sz w:val="28"/>
          <w:szCs w:val="28"/>
        </w:rPr>
      </w:pPr>
      <w:r w:rsidRPr="00411B7A">
        <w:rPr>
          <w:color w:val="000000"/>
          <w:sz w:val="28"/>
          <w:szCs w:val="28"/>
        </w:rPr>
        <w:t>ПОдз – период оборачиваемости дебиторской задолженности в днях.</w:t>
      </w:r>
    </w:p>
    <w:p w:rsidR="00907D40" w:rsidRPr="00411B7A" w:rsidRDefault="00907D40" w:rsidP="00411B7A">
      <w:pPr>
        <w:spacing w:line="360" w:lineRule="auto"/>
        <w:ind w:firstLine="709"/>
        <w:jc w:val="both"/>
        <w:rPr>
          <w:color w:val="000000"/>
          <w:sz w:val="28"/>
          <w:szCs w:val="28"/>
        </w:rPr>
      </w:pPr>
      <w:r w:rsidRPr="00411B7A">
        <w:rPr>
          <w:color w:val="000000"/>
          <w:sz w:val="28"/>
          <w:szCs w:val="28"/>
        </w:rPr>
        <w:t>Финансовый цикл или цикл обращения денежной наличности представляет собой время, в течение которого денежные средства отвлечены из оборота.</w:t>
      </w:r>
    </w:p>
    <w:p w:rsidR="00907D40" w:rsidRPr="00411B7A" w:rsidRDefault="00907D40" w:rsidP="00411B7A">
      <w:pPr>
        <w:spacing w:line="360" w:lineRule="auto"/>
        <w:ind w:firstLine="709"/>
        <w:jc w:val="both"/>
        <w:rPr>
          <w:color w:val="000000"/>
          <w:sz w:val="28"/>
          <w:szCs w:val="28"/>
        </w:rPr>
      </w:pPr>
      <w:r w:rsidRPr="00411B7A">
        <w:rPr>
          <w:color w:val="000000"/>
          <w:sz w:val="28"/>
          <w:szCs w:val="28"/>
        </w:rPr>
        <w:t>Поскольку организация оплачивает счета с временной задержкой, финансовый цикл уменьшается на время обращения кредиторской задолженности. Разрыв между сроками платежа по своим обязательствам и получением денежных средств от покупателя называется финансовым циклом, в течение которого оборотные средства отвлекаются из оборота предприятия.</w:t>
      </w:r>
    </w:p>
    <w:p w:rsidR="009A1809" w:rsidRDefault="009A1809" w:rsidP="00411B7A">
      <w:pPr>
        <w:spacing w:line="360" w:lineRule="auto"/>
        <w:ind w:firstLine="709"/>
        <w:jc w:val="both"/>
        <w:rPr>
          <w:color w:val="000000"/>
          <w:sz w:val="28"/>
          <w:szCs w:val="28"/>
        </w:rPr>
      </w:pPr>
    </w:p>
    <w:p w:rsidR="00907D40" w:rsidRPr="00411B7A" w:rsidRDefault="00907D40" w:rsidP="00411B7A">
      <w:pPr>
        <w:spacing w:line="360" w:lineRule="auto"/>
        <w:ind w:firstLine="709"/>
        <w:jc w:val="both"/>
        <w:rPr>
          <w:color w:val="000000"/>
          <w:sz w:val="28"/>
          <w:szCs w:val="28"/>
        </w:rPr>
      </w:pPr>
      <w:r w:rsidRPr="00411B7A">
        <w:rPr>
          <w:color w:val="000000"/>
          <w:sz w:val="28"/>
          <w:szCs w:val="28"/>
        </w:rPr>
        <w:t xml:space="preserve">ПФЦ =ПОЦ </w:t>
      </w:r>
      <w:r w:rsidR="00411B7A">
        <w:rPr>
          <w:color w:val="000000"/>
          <w:sz w:val="28"/>
          <w:szCs w:val="28"/>
        </w:rPr>
        <w:t xml:space="preserve">– </w:t>
      </w:r>
      <w:r w:rsidR="00411B7A" w:rsidRPr="00411B7A">
        <w:rPr>
          <w:color w:val="000000"/>
          <w:sz w:val="28"/>
          <w:szCs w:val="28"/>
        </w:rPr>
        <w:t>В</w:t>
      </w:r>
      <w:r w:rsidRPr="00411B7A">
        <w:rPr>
          <w:color w:val="000000"/>
          <w:sz w:val="28"/>
          <w:szCs w:val="28"/>
        </w:rPr>
        <w:t>ОК = ПОз +ПОдз – ПОкз,</w:t>
      </w:r>
      <w:r w:rsidRPr="00411B7A">
        <w:rPr>
          <w:color w:val="000000"/>
          <w:sz w:val="28"/>
          <w:szCs w:val="28"/>
        </w:rPr>
        <w:tab/>
      </w:r>
      <w:r w:rsidRPr="00411B7A">
        <w:rPr>
          <w:color w:val="000000"/>
          <w:sz w:val="28"/>
          <w:szCs w:val="28"/>
        </w:rPr>
        <w:tab/>
        <w:t xml:space="preserve"> (31)</w:t>
      </w:r>
    </w:p>
    <w:p w:rsidR="009A1809" w:rsidRDefault="009A1809" w:rsidP="00411B7A">
      <w:pPr>
        <w:spacing w:line="360" w:lineRule="auto"/>
        <w:ind w:firstLine="709"/>
        <w:jc w:val="both"/>
        <w:rPr>
          <w:color w:val="000000"/>
          <w:sz w:val="28"/>
          <w:szCs w:val="28"/>
        </w:rPr>
      </w:pPr>
    </w:p>
    <w:p w:rsidR="00907D40" w:rsidRPr="00411B7A" w:rsidRDefault="00907D40" w:rsidP="00411B7A">
      <w:pPr>
        <w:spacing w:line="360" w:lineRule="auto"/>
        <w:ind w:firstLine="709"/>
        <w:jc w:val="both"/>
        <w:rPr>
          <w:color w:val="000000"/>
          <w:sz w:val="28"/>
          <w:szCs w:val="28"/>
        </w:rPr>
      </w:pPr>
      <w:r w:rsidRPr="00411B7A">
        <w:rPr>
          <w:color w:val="000000"/>
          <w:sz w:val="28"/>
          <w:szCs w:val="28"/>
        </w:rPr>
        <w:t>где</w:t>
      </w:r>
      <w:r w:rsidRPr="00411B7A">
        <w:rPr>
          <w:color w:val="000000"/>
          <w:sz w:val="28"/>
          <w:szCs w:val="28"/>
        </w:rPr>
        <w:tab/>
        <w:t>ПФЦ – продолжительность финансового цикла (дни);</w:t>
      </w:r>
    </w:p>
    <w:p w:rsidR="00907D40" w:rsidRPr="00411B7A" w:rsidRDefault="00907D40" w:rsidP="00411B7A">
      <w:pPr>
        <w:spacing w:line="360" w:lineRule="auto"/>
        <w:ind w:firstLine="709"/>
        <w:jc w:val="both"/>
        <w:rPr>
          <w:color w:val="000000"/>
          <w:sz w:val="28"/>
          <w:szCs w:val="28"/>
        </w:rPr>
      </w:pPr>
      <w:r w:rsidRPr="00411B7A">
        <w:rPr>
          <w:color w:val="000000"/>
          <w:sz w:val="28"/>
          <w:szCs w:val="28"/>
        </w:rPr>
        <w:t>ПОЦ – продолжительность операционного цикла (дни);</w:t>
      </w:r>
    </w:p>
    <w:p w:rsidR="00907D40" w:rsidRPr="00411B7A" w:rsidRDefault="00907D40" w:rsidP="00411B7A">
      <w:pPr>
        <w:spacing w:line="360" w:lineRule="auto"/>
        <w:ind w:firstLine="709"/>
        <w:jc w:val="both"/>
        <w:rPr>
          <w:color w:val="000000"/>
          <w:sz w:val="28"/>
          <w:szCs w:val="28"/>
        </w:rPr>
      </w:pPr>
      <w:r w:rsidRPr="00411B7A">
        <w:rPr>
          <w:color w:val="000000"/>
          <w:sz w:val="28"/>
          <w:szCs w:val="28"/>
        </w:rPr>
        <w:t>ПОкз – время обращения кредиторской задолженности.</w:t>
      </w:r>
    </w:p>
    <w:p w:rsidR="00907D40" w:rsidRPr="00411B7A" w:rsidRDefault="00907D40" w:rsidP="00411B7A">
      <w:pPr>
        <w:spacing w:line="360" w:lineRule="auto"/>
        <w:ind w:firstLine="709"/>
        <w:jc w:val="both"/>
        <w:rPr>
          <w:color w:val="000000"/>
          <w:sz w:val="28"/>
          <w:szCs w:val="28"/>
        </w:rPr>
      </w:pPr>
      <w:r w:rsidRPr="00411B7A">
        <w:rPr>
          <w:color w:val="000000"/>
          <w:sz w:val="28"/>
          <w:szCs w:val="28"/>
        </w:rPr>
        <w:t>Чем меньше финансовый цикл, тем эффективней работает предприятие. Отрицательное значение финансового цикла свидетельствует о том, что предприятие «живет в долг» и существует острая нехватка денежных средств, которая связана с низкой оборачиваемостью дебиторской задолженности</w:t>
      </w:r>
      <w:r w:rsidRPr="00411B7A">
        <w:rPr>
          <w:rStyle w:val="a9"/>
          <w:color w:val="000000"/>
          <w:sz w:val="28"/>
          <w:szCs w:val="28"/>
        </w:rPr>
        <w:footnoteReference w:id="2"/>
      </w:r>
      <w:r w:rsidRPr="00411B7A">
        <w:rPr>
          <w:color w:val="000000"/>
          <w:sz w:val="28"/>
          <w:szCs w:val="28"/>
        </w:rPr>
        <w:t>.</w:t>
      </w:r>
    </w:p>
    <w:p w:rsidR="00907D40" w:rsidRPr="00411B7A" w:rsidRDefault="00907D40" w:rsidP="00411B7A">
      <w:pPr>
        <w:spacing w:line="360" w:lineRule="auto"/>
        <w:ind w:firstLine="709"/>
        <w:jc w:val="both"/>
        <w:rPr>
          <w:color w:val="000000"/>
          <w:sz w:val="28"/>
          <w:szCs w:val="28"/>
        </w:rPr>
      </w:pPr>
    </w:p>
    <w:p w:rsidR="008902CE" w:rsidRPr="00411B7A" w:rsidRDefault="009A1809" w:rsidP="00411B7A">
      <w:pPr>
        <w:spacing w:line="360" w:lineRule="auto"/>
        <w:ind w:firstLine="709"/>
        <w:jc w:val="both"/>
        <w:rPr>
          <w:b/>
          <w:color w:val="000000"/>
          <w:sz w:val="28"/>
          <w:szCs w:val="28"/>
        </w:rPr>
      </w:pPr>
      <w:bookmarkStart w:id="19" w:name="_Toc262456661"/>
      <w:r>
        <w:rPr>
          <w:b/>
          <w:color w:val="000000"/>
          <w:sz w:val="28"/>
          <w:szCs w:val="28"/>
        </w:rPr>
        <w:br w:type="page"/>
      </w:r>
      <w:r w:rsidR="008902CE" w:rsidRPr="00411B7A">
        <w:rPr>
          <w:b/>
          <w:color w:val="000000"/>
          <w:sz w:val="28"/>
          <w:szCs w:val="28"/>
        </w:rPr>
        <w:t xml:space="preserve">2. </w:t>
      </w:r>
      <w:r w:rsidRPr="00411B7A">
        <w:rPr>
          <w:b/>
          <w:color w:val="000000"/>
          <w:sz w:val="28"/>
          <w:szCs w:val="28"/>
        </w:rPr>
        <w:t>Анализ экономической ситуации ОАО «Сибирьтелеком</w:t>
      </w:r>
      <w:r w:rsidR="008902CE" w:rsidRPr="00411B7A">
        <w:rPr>
          <w:b/>
          <w:color w:val="000000"/>
          <w:sz w:val="28"/>
          <w:szCs w:val="28"/>
        </w:rPr>
        <w:t>»</w:t>
      </w:r>
      <w:bookmarkEnd w:id="19"/>
    </w:p>
    <w:p w:rsidR="0031558E" w:rsidRPr="00411B7A" w:rsidRDefault="0031558E" w:rsidP="00411B7A">
      <w:pPr>
        <w:spacing w:line="360" w:lineRule="auto"/>
        <w:ind w:firstLine="709"/>
        <w:jc w:val="both"/>
        <w:rPr>
          <w:color w:val="000000"/>
          <w:sz w:val="28"/>
          <w:szCs w:val="28"/>
        </w:rPr>
      </w:pPr>
    </w:p>
    <w:p w:rsidR="0031558E" w:rsidRPr="00411B7A" w:rsidRDefault="0031558E" w:rsidP="00411B7A">
      <w:pPr>
        <w:spacing w:line="360" w:lineRule="auto"/>
        <w:ind w:firstLine="709"/>
        <w:jc w:val="both"/>
        <w:rPr>
          <w:color w:val="000000"/>
          <w:sz w:val="28"/>
          <w:szCs w:val="28"/>
        </w:rPr>
      </w:pPr>
      <w:r w:rsidRPr="00411B7A">
        <w:rPr>
          <w:color w:val="000000"/>
          <w:sz w:val="28"/>
          <w:szCs w:val="28"/>
        </w:rPr>
        <w:t xml:space="preserve">Полное фирменное наименование: Открытое акционерное общество «Сибирьтелеком» (Open Joint-Stock Company Sibirtelecom). Место нахождения Общества: Россия, </w:t>
      </w:r>
      <w:r w:rsidR="00411B7A" w:rsidRPr="00411B7A">
        <w:rPr>
          <w:color w:val="000000"/>
          <w:sz w:val="28"/>
          <w:szCs w:val="28"/>
        </w:rPr>
        <w:t>г.</w:t>
      </w:r>
      <w:r w:rsidR="00411B7A">
        <w:rPr>
          <w:color w:val="000000"/>
          <w:sz w:val="28"/>
          <w:szCs w:val="28"/>
        </w:rPr>
        <w:t> </w:t>
      </w:r>
      <w:r w:rsidR="00411B7A" w:rsidRPr="00411B7A">
        <w:rPr>
          <w:color w:val="000000"/>
          <w:sz w:val="28"/>
          <w:szCs w:val="28"/>
        </w:rPr>
        <w:t>Новосибирск</w:t>
      </w:r>
      <w:r w:rsidRPr="00411B7A">
        <w:rPr>
          <w:color w:val="000000"/>
          <w:sz w:val="28"/>
          <w:szCs w:val="28"/>
        </w:rPr>
        <w:t xml:space="preserve">, ул. </w:t>
      </w:r>
      <w:r w:rsidR="00411B7A" w:rsidRPr="00411B7A">
        <w:rPr>
          <w:color w:val="000000"/>
          <w:sz w:val="28"/>
          <w:szCs w:val="28"/>
        </w:rPr>
        <w:t>М.</w:t>
      </w:r>
      <w:r w:rsidR="00411B7A">
        <w:rPr>
          <w:color w:val="000000"/>
          <w:sz w:val="28"/>
          <w:szCs w:val="28"/>
        </w:rPr>
        <w:t> </w:t>
      </w:r>
      <w:r w:rsidR="00411B7A" w:rsidRPr="00411B7A">
        <w:rPr>
          <w:color w:val="000000"/>
          <w:sz w:val="28"/>
          <w:szCs w:val="28"/>
        </w:rPr>
        <w:t>Горького</w:t>
      </w:r>
      <w:r w:rsidRPr="00411B7A">
        <w:rPr>
          <w:color w:val="000000"/>
          <w:sz w:val="28"/>
          <w:szCs w:val="28"/>
        </w:rPr>
        <w:t>, д. 53. Зарегистрировано 30.05.1994</w:t>
      </w:r>
      <w:r w:rsidR="00411B7A">
        <w:rPr>
          <w:color w:val="000000"/>
          <w:sz w:val="28"/>
          <w:szCs w:val="28"/>
        </w:rPr>
        <w:t> </w:t>
      </w:r>
      <w:r w:rsidR="00411B7A" w:rsidRPr="00411B7A">
        <w:rPr>
          <w:color w:val="000000"/>
          <w:sz w:val="28"/>
          <w:szCs w:val="28"/>
        </w:rPr>
        <w:t>г</w:t>
      </w:r>
      <w:r w:rsidRPr="00411B7A">
        <w:rPr>
          <w:color w:val="000000"/>
          <w:sz w:val="28"/>
          <w:szCs w:val="28"/>
        </w:rPr>
        <w:t>. Номер свидетельства о государственной регистрации: ГР 1161. В соответствии с Федеральным законом «О государственной регистрации юридических лиц» 23 июля 2002</w:t>
      </w:r>
      <w:r w:rsidR="00411B7A">
        <w:rPr>
          <w:color w:val="000000"/>
          <w:sz w:val="28"/>
          <w:szCs w:val="28"/>
        </w:rPr>
        <w:t> </w:t>
      </w:r>
      <w:r w:rsidR="00411B7A" w:rsidRPr="00411B7A">
        <w:rPr>
          <w:color w:val="000000"/>
          <w:sz w:val="28"/>
          <w:szCs w:val="28"/>
        </w:rPr>
        <w:t>г</w:t>
      </w:r>
      <w:r w:rsidRPr="00411B7A">
        <w:rPr>
          <w:color w:val="000000"/>
          <w:sz w:val="28"/>
          <w:szCs w:val="28"/>
        </w:rPr>
        <w:t xml:space="preserve">. ИМНС России по Железнодорожному району </w:t>
      </w:r>
      <w:r w:rsidR="00411B7A" w:rsidRPr="00411B7A">
        <w:rPr>
          <w:color w:val="000000"/>
          <w:sz w:val="28"/>
          <w:szCs w:val="28"/>
        </w:rPr>
        <w:t>г.</w:t>
      </w:r>
      <w:r w:rsidR="00411B7A">
        <w:rPr>
          <w:color w:val="000000"/>
          <w:sz w:val="28"/>
          <w:szCs w:val="28"/>
        </w:rPr>
        <w:t> </w:t>
      </w:r>
      <w:r w:rsidR="00411B7A" w:rsidRPr="00411B7A">
        <w:rPr>
          <w:color w:val="000000"/>
          <w:sz w:val="28"/>
          <w:szCs w:val="28"/>
        </w:rPr>
        <w:t>Новосибирска</w:t>
      </w:r>
      <w:r w:rsidRPr="00411B7A">
        <w:rPr>
          <w:color w:val="000000"/>
          <w:sz w:val="28"/>
          <w:szCs w:val="28"/>
        </w:rPr>
        <w:t xml:space="preserve"> Новосибирской области внесена запись в ЕГРЮЛ о юридическом лице, зарегистрированном до 1 июля 2002</w:t>
      </w:r>
      <w:r w:rsidR="00411B7A">
        <w:rPr>
          <w:color w:val="000000"/>
          <w:sz w:val="28"/>
          <w:szCs w:val="28"/>
        </w:rPr>
        <w:t> </w:t>
      </w:r>
      <w:r w:rsidR="00411B7A" w:rsidRPr="00411B7A">
        <w:rPr>
          <w:color w:val="000000"/>
          <w:sz w:val="28"/>
          <w:szCs w:val="28"/>
        </w:rPr>
        <w:t>г</w:t>
      </w:r>
      <w:r w:rsidRPr="00411B7A">
        <w:rPr>
          <w:color w:val="000000"/>
          <w:sz w:val="28"/>
          <w:szCs w:val="28"/>
        </w:rPr>
        <w:t>. за основным государственным регистрационным номером 1025403189778.</w:t>
      </w:r>
    </w:p>
    <w:p w:rsidR="0031558E" w:rsidRPr="00411B7A" w:rsidRDefault="0031558E" w:rsidP="00411B7A">
      <w:pPr>
        <w:spacing w:line="360" w:lineRule="auto"/>
        <w:ind w:firstLine="709"/>
        <w:jc w:val="both"/>
        <w:rPr>
          <w:color w:val="000000"/>
          <w:sz w:val="28"/>
          <w:szCs w:val="28"/>
        </w:rPr>
      </w:pPr>
    </w:p>
    <w:p w:rsidR="00A86D1D" w:rsidRPr="00411B7A" w:rsidRDefault="009A1809" w:rsidP="00411B7A">
      <w:pPr>
        <w:spacing w:line="360" w:lineRule="auto"/>
        <w:ind w:firstLine="709"/>
        <w:jc w:val="both"/>
        <w:rPr>
          <w:b/>
          <w:color w:val="000000"/>
          <w:sz w:val="28"/>
          <w:szCs w:val="28"/>
        </w:rPr>
      </w:pPr>
      <w:bookmarkStart w:id="20" w:name="_Toc262456662"/>
      <w:r>
        <w:rPr>
          <w:b/>
          <w:color w:val="000000"/>
          <w:sz w:val="28"/>
          <w:szCs w:val="28"/>
        </w:rPr>
        <w:t>2.1</w:t>
      </w:r>
      <w:r w:rsidR="00A86D1D" w:rsidRPr="00411B7A">
        <w:rPr>
          <w:b/>
          <w:color w:val="000000"/>
          <w:sz w:val="28"/>
          <w:szCs w:val="28"/>
        </w:rPr>
        <w:t xml:space="preserve"> История компании</w:t>
      </w:r>
      <w:bookmarkEnd w:id="20"/>
    </w:p>
    <w:p w:rsidR="00A86D1D" w:rsidRPr="00411B7A" w:rsidRDefault="00A86D1D" w:rsidP="00411B7A">
      <w:pPr>
        <w:spacing w:line="360" w:lineRule="auto"/>
        <w:ind w:firstLine="709"/>
        <w:jc w:val="both"/>
        <w:rPr>
          <w:color w:val="000000"/>
          <w:sz w:val="28"/>
          <w:szCs w:val="28"/>
        </w:rPr>
      </w:pPr>
    </w:p>
    <w:p w:rsidR="00A86D1D" w:rsidRPr="00411B7A" w:rsidRDefault="00A86D1D" w:rsidP="00411B7A">
      <w:pPr>
        <w:spacing w:line="360" w:lineRule="auto"/>
        <w:ind w:firstLine="709"/>
        <w:jc w:val="both"/>
        <w:rPr>
          <w:color w:val="000000"/>
          <w:sz w:val="28"/>
          <w:szCs w:val="28"/>
        </w:rPr>
      </w:pPr>
      <w:r w:rsidRPr="00411B7A">
        <w:rPr>
          <w:color w:val="000000"/>
          <w:sz w:val="28"/>
          <w:szCs w:val="28"/>
        </w:rPr>
        <w:t>История ОАО</w:t>
      </w:r>
      <w:r w:rsidR="00411B7A">
        <w:rPr>
          <w:color w:val="000000"/>
          <w:sz w:val="28"/>
          <w:szCs w:val="28"/>
        </w:rPr>
        <w:t> </w:t>
      </w:r>
      <w:r w:rsidR="00411B7A" w:rsidRPr="00411B7A">
        <w:rPr>
          <w:color w:val="000000"/>
          <w:sz w:val="28"/>
          <w:szCs w:val="28"/>
        </w:rPr>
        <w:t>«</w:t>
      </w:r>
      <w:r w:rsidRPr="00411B7A">
        <w:rPr>
          <w:color w:val="000000"/>
          <w:sz w:val="28"/>
          <w:szCs w:val="28"/>
        </w:rPr>
        <w:t>Сибирьтелеком» началась в 1919 году, когда в Сибревкоме – на правах отдела – было образовано Сибирское управление почт и телеграфов с необычным, но очень характерным для того времени названием «Сибпочтель». Новое управление должно было обеспечить почтово-телеграфной связью водный транспорт и окраины Сибири, пункты заготовок Совнархоза и медицинские учреждения.</w:t>
      </w:r>
    </w:p>
    <w:p w:rsidR="00A86D1D" w:rsidRPr="00411B7A" w:rsidRDefault="00A86D1D" w:rsidP="00411B7A">
      <w:pPr>
        <w:spacing w:line="360" w:lineRule="auto"/>
        <w:ind w:firstLine="709"/>
        <w:jc w:val="both"/>
        <w:rPr>
          <w:color w:val="000000"/>
          <w:sz w:val="28"/>
          <w:szCs w:val="28"/>
        </w:rPr>
      </w:pPr>
      <w:r w:rsidRPr="00411B7A">
        <w:rPr>
          <w:color w:val="000000"/>
          <w:sz w:val="28"/>
          <w:szCs w:val="28"/>
        </w:rPr>
        <w:t>С тех пор прошло 80 лет. Все это время задачи и функции управления связи непрерывно росли: и количественно, и качественно. Сегодняшнее ОАО</w:t>
      </w:r>
      <w:r w:rsidR="00411B7A">
        <w:rPr>
          <w:color w:val="000000"/>
          <w:sz w:val="28"/>
          <w:szCs w:val="28"/>
        </w:rPr>
        <w:t> </w:t>
      </w:r>
      <w:r w:rsidR="00411B7A" w:rsidRPr="00411B7A">
        <w:rPr>
          <w:color w:val="000000"/>
          <w:sz w:val="28"/>
          <w:szCs w:val="28"/>
        </w:rPr>
        <w:t>«</w:t>
      </w:r>
      <w:r w:rsidRPr="00411B7A">
        <w:rPr>
          <w:color w:val="000000"/>
          <w:sz w:val="28"/>
          <w:szCs w:val="28"/>
        </w:rPr>
        <w:t>Сибирьтелеком» – это крупный оператор связи Сибирского региона с выручкой, достигающей 1 730 миллионов рублей в год, обладающий разветвленной сетью филиалов и располагающий новейшими высокими технологиями.</w:t>
      </w:r>
    </w:p>
    <w:p w:rsidR="00A86D1D" w:rsidRPr="00411B7A" w:rsidRDefault="00A86D1D" w:rsidP="00411B7A">
      <w:pPr>
        <w:spacing w:line="360" w:lineRule="auto"/>
        <w:ind w:firstLine="709"/>
        <w:jc w:val="both"/>
        <w:rPr>
          <w:color w:val="000000"/>
          <w:sz w:val="28"/>
          <w:szCs w:val="28"/>
        </w:rPr>
      </w:pPr>
      <w:r w:rsidRPr="00411B7A">
        <w:rPr>
          <w:color w:val="000000"/>
          <w:sz w:val="28"/>
          <w:szCs w:val="28"/>
        </w:rPr>
        <w:t>Связь в Сибири начиналась с почты. Первое упоминание о почтовом сообщении между Москвой и сибирскими городами относится к концу XVII века. С середины XIX века на территории нынешней Новосибирской области стали появляться почтово-телеграфные конторы. Весьма примитивные по сегодняшним меркам, они активно работали тогда, когда не только города, но и поселка Новониколаевского не было и в помине.</w:t>
      </w:r>
    </w:p>
    <w:p w:rsidR="00A86D1D" w:rsidRPr="00411B7A" w:rsidRDefault="00A86D1D" w:rsidP="00411B7A">
      <w:pPr>
        <w:spacing w:line="360" w:lineRule="auto"/>
        <w:ind w:firstLine="709"/>
        <w:jc w:val="both"/>
        <w:rPr>
          <w:color w:val="000000"/>
          <w:sz w:val="28"/>
          <w:szCs w:val="28"/>
        </w:rPr>
      </w:pPr>
      <w:r w:rsidRPr="00411B7A">
        <w:rPr>
          <w:color w:val="000000"/>
          <w:sz w:val="28"/>
          <w:szCs w:val="28"/>
        </w:rPr>
        <w:t>Гражданская война и экономическая разруха привели службу связи в состояние крайнего упадка. 13 июня 1921 года была образована Новониколаевская губерния с центром в Новониколаевске, а три месяца спустя был организован отдел народной связи губернского исполнительного комитета, к которому отходили соответствующие учреждения Томской и Алтайской губерний.</w:t>
      </w:r>
    </w:p>
    <w:p w:rsidR="00A86D1D" w:rsidRPr="00411B7A" w:rsidRDefault="00A86D1D" w:rsidP="00411B7A">
      <w:pPr>
        <w:spacing w:line="360" w:lineRule="auto"/>
        <w:ind w:firstLine="709"/>
        <w:jc w:val="both"/>
        <w:rPr>
          <w:color w:val="000000"/>
          <w:sz w:val="28"/>
          <w:szCs w:val="28"/>
        </w:rPr>
      </w:pPr>
      <w:r w:rsidRPr="00411B7A">
        <w:rPr>
          <w:color w:val="000000"/>
          <w:sz w:val="28"/>
          <w:szCs w:val="28"/>
        </w:rPr>
        <w:t>Новониколаевский губернский отдел связи просуществовал ровно год. В результате очередной реорганизации был образован Средне-Сибирский округ связи (с центром в Новониколаевске), куда вошли Новониколаевская, Томская и Алтайская губернии.</w:t>
      </w:r>
    </w:p>
    <w:p w:rsidR="00A86D1D" w:rsidRPr="00411B7A" w:rsidRDefault="00A86D1D" w:rsidP="00411B7A">
      <w:pPr>
        <w:spacing w:line="360" w:lineRule="auto"/>
        <w:ind w:firstLine="709"/>
        <w:jc w:val="both"/>
        <w:rPr>
          <w:color w:val="000000"/>
          <w:sz w:val="28"/>
          <w:szCs w:val="28"/>
        </w:rPr>
      </w:pPr>
      <w:r w:rsidRPr="00411B7A">
        <w:rPr>
          <w:color w:val="000000"/>
          <w:sz w:val="28"/>
          <w:szCs w:val="28"/>
        </w:rPr>
        <w:t>Однако новая система подчиненности районных контор округу связи осложняла их взаимодействие, поэтому пришлось создать промежуточное звено, которым стала в начале Новониколаевская губернская, а затем – Новониколаевская окружная контора связи.</w:t>
      </w:r>
    </w:p>
    <w:p w:rsidR="00A86D1D" w:rsidRPr="00411B7A" w:rsidRDefault="00A86D1D" w:rsidP="00411B7A">
      <w:pPr>
        <w:spacing w:line="360" w:lineRule="auto"/>
        <w:ind w:firstLine="709"/>
        <w:jc w:val="both"/>
        <w:rPr>
          <w:color w:val="000000"/>
          <w:sz w:val="28"/>
          <w:szCs w:val="28"/>
        </w:rPr>
      </w:pPr>
      <w:r w:rsidRPr="00411B7A">
        <w:rPr>
          <w:color w:val="000000"/>
          <w:sz w:val="28"/>
          <w:szCs w:val="28"/>
        </w:rPr>
        <w:t>С 1 октября 1925 года по распоряжению центра структура управления связью в Сибири была изменена, а Средне-Сибирский округ был переименован в Сибирский округ связи. На смену бывшим районным конторам пришли окружные, которые вначале выполняли функции районных, затем круг их прав и обязанностей расширился.</w:t>
      </w:r>
    </w:p>
    <w:p w:rsidR="00A86D1D" w:rsidRPr="00411B7A" w:rsidRDefault="00A86D1D" w:rsidP="00411B7A">
      <w:pPr>
        <w:spacing w:line="360" w:lineRule="auto"/>
        <w:ind w:firstLine="709"/>
        <w:jc w:val="both"/>
        <w:rPr>
          <w:color w:val="000000"/>
          <w:sz w:val="28"/>
          <w:szCs w:val="28"/>
        </w:rPr>
      </w:pPr>
      <w:r w:rsidRPr="00411B7A">
        <w:rPr>
          <w:color w:val="000000"/>
          <w:sz w:val="28"/>
          <w:szCs w:val="28"/>
        </w:rPr>
        <w:t>То обстоятельство, что центр управления связью Сибири находился в Новониколаевске-Новосибирске, накладывало на наших связистов особые обязанности, в исполнении которых они преуспевали.</w:t>
      </w:r>
    </w:p>
    <w:p w:rsidR="00A86D1D" w:rsidRPr="00411B7A" w:rsidRDefault="00A86D1D" w:rsidP="00411B7A">
      <w:pPr>
        <w:spacing w:line="360" w:lineRule="auto"/>
        <w:ind w:firstLine="709"/>
        <w:jc w:val="both"/>
        <w:rPr>
          <w:color w:val="000000"/>
          <w:sz w:val="28"/>
          <w:szCs w:val="28"/>
        </w:rPr>
      </w:pPr>
      <w:r w:rsidRPr="00411B7A">
        <w:rPr>
          <w:color w:val="000000"/>
          <w:sz w:val="28"/>
          <w:szCs w:val="28"/>
        </w:rPr>
        <w:t>25 мая 1925 года постановлением ВЦИК был образован Сибирский край. 30 июля 1930</w:t>
      </w:r>
      <w:r w:rsidR="00411B7A">
        <w:rPr>
          <w:color w:val="000000"/>
          <w:sz w:val="28"/>
          <w:szCs w:val="28"/>
        </w:rPr>
        <w:t>-</w:t>
      </w:r>
      <w:r w:rsidR="00411B7A" w:rsidRPr="00411B7A">
        <w:rPr>
          <w:color w:val="000000"/>
          <w:sz w:val="28"/>
          <w:szCs w:val="28"/>
        </w:rPr>
        <w:t>г</w:t>
      </w:r>
      <w:r w:rsidRPr="00411B7A">
        <w:rPr>
          <w:color w:val="000000"/>
          <w:sz w:val="28"/>
          <w:szCs w:val="28"/>
        </w:rPr>
        <w:t xml:space="preserve">о на территории Сибири «появился» Восточно-Сибирский край, а Сибирский переименовали в Западно-Сибирский. 28 сентября 1937 года Западно-Сибирский край был разделен на Новосибирскую область и Алтайский край. С этого времени в названии областного управления связи появилось слово «Новосибирское». В задачи тогдашнего управления, согласно «Положения об областном управлении наркомсвязи» от 31 декабря </w:t>
      </w:r>
      <w:r w:rsidR="00411B7A" w:rsidRPr="00411B7A">
        <w:rPr>
          <w:color w:val="000000"/>
          <w:sz w:val="28"/>
          <w:szCs w:val="28"/>
        </w:rPr>
        <w:t>1939</w:t>
      </w:r>
      <w:r w:rsidR="00411B7A">
        <w:rPr>
          <w:color w:val="000000"/>
          <w:sz w:val="28"/>
          <w:szCs w:val="28"/>
        </w:rPr>
        <w:t> </w:t>
      </w:r>
      <w:r w:rsidR="00411B7A" w:rsidRPr="00411B7A">
        <w:rPr>
          <w:color w:val="000000"/>
          <w:sz w:val="28"/>
          <w:szCs w:val="28"/>
        </w:rPr>
        <w:t>г</w:t>
      </w:r>
      <w:r w:rsidRPr="00411B7A">
        <w:rPr>
          <w:color w:val="000000"/>
          <w:sz w:val="28"/>
          <w:szCs w:val="28"/>
        </w:rPr>
        <w:t>. входило руководство всеми видами связи общего пользования (почта, телеграф, телефон, радио), радиофикация, распространение и экспедирование печати, контроль строительства, технического состояния и эксплуатации всех видов связи и радиовещания. Дальнейшие территориальные изменения большого значения не имели, они лишь меняли количество курируемых областным управлением территорий.</w:t>
      </w:r>
    </w:p>
    <w:p w:rsidR="00A86D1D" w:rsidRPr="00411B7A" w:rsidRDefault="00A86D1D" w:rsidP="00411B7A">
      <w:pPr>
        <w:spacing w:line="360" w:lineRule="auto"/>
        <w:ind w:firstLine="709"/>
        <w:jc w:val="both"/>
        <w:rPr>
          <w:color w:val="000000"/>
          <w:sz w:val="28"/>
          <w:szCs w:val="28"/>
        </w:rPr>
      </w:pPr>
      <w:r w:rsidRPr="00411B7A">
        <w:rPr>
          <w:color w:val="000000"/>
          <w:sz w:val="28"/>
          <w:szCs w:val="28"/>
        </w:rPr>
        <w:t>Название – «Электросвязь» – компания получила в 1994 году, а 30 ноября 2002 года – ОАО «Сибирьтелеком».</w:t>
      </w:r>
    </w:p>
    <w:p w:rsidR="00A86D1D" w:rsidRPr="00411B7A" w:rsidRDefault="00A86D1D" w:rsidP="00411B7A">
      <w:pPr>
        <w:spacing w:line="360" w:lineRule="auto"/>
        <w:ind w:firstLine="709"/>
        <w:jc w:val="both"/>
        <w:rPr>
          <w:color w:val="000000"/>
          <w:sz w:val="28"/>
          <w:szCs w:val="28"/>
        </w:rPr>
      </w:pPr>
      <w:r w:rsidRPr="00411B7A">
        <w:rPr>
          <w:color w:val="000000"/>
          <w:sz w:val="28"/>
          <w:szCs w:val="28"/>
        </w:rPr>
        <w:t>Открытое акционерное общество «Сибирьтелеком» – один из крупнейших телекоммуникационных операторов связи России, осуществляющий свою деятельность на территории Сибирского фед</w:t>
      </w:r>
      <w:r w:rsidR="00BF2951" w:rsidRPr="00411B7A">
        <w:rPr>
          <w:color w:val="000000"/>
          <w:sz w:val="28"/>
          <w:szCs w:val="28"/>
        </w:rPr>
        <w:t>ерального округа, в котором ОАО </w:t>
      </w:r>
      <w:r w:rsidRPr="00411B7A">
        <w:rPr>
          <w:color w:val="000000"/>
          <w:sz w:val="28"/>
          <w:szCs w:val="28"/>
        </w:rPr>
        <w:t xml:space="preserve">«Сибирьтелеком» имеет разветвленную филиальную сеть </w:t>
      </w:r>
      <w:r w:rsidR="00411B7A">
        <w:rPr>
          <w:color w:val="000000"/>
          <w:sz w:val="28"/>
          <w:szCs w:val="28"/>
        </w:rPr>
        <w:t>–</w:t>
      </w:r>
      <w:r w:rsidR="00411B7A" w:rsidRPr="00411B7A">
        <w:rPr>
          <w:color w:val="000000"/>
          <w:sz w:val="28"/>
          <w:szCs w:val="28"/>
        </w:rPr>
        <w:t xml:space="preserve"> </w:t>
      </w:r>
      <w:r w:rsidRPr="00411B7A">
        <w:rPr>
          <w:color w:val="000000"/>
          <w:sz w:val="28"/>
          <w:szCs w:val="28"/>
        </w:rPr>
        <w:t>11 филиалов и владеет 10</w:t>
      </w:r>
      <w:r w:rsidR="00411B7A" w:rsidRPr="00411B7A">
        <w:rPr>
          <w:color w:val="000000"/>
          <w:sz w:val="28"/>
          <w:szCs w:val="28"/>
        </w:rPr>
        <w:t>0</w:t>
      </w:r>
      <w:r w:rsidR="00411B7A">
        <w:rPr>
          <w:color w:val="000000"/>
          <w:sz w:val="28"/>
          <w:szCs w:val="28"/>
        </w:rPr>
        <w:t>%</w:t>
      </w:r>
      <w:r w:rsidRPr="00411B7A">
        <w:rPr>
          <w:color w:val="000000"/>
          <w:sz w:val="28"/>
          <w:szCs w:val="28"/>
        </w:rPr>
        <w:t xml:space="preserve"> акций ведущих сибирских сотовых операторов, работающих в стандартах GSM и IMT-MC</w:t>
      </w:r>
      <w:r w:rsidR="00411B7A">
        <w:rPr>
          <w:color w:val="000000"/>
          <w:sz w:val="28"/>
          <w:szCs w:val="28"/>
        </w:rPr>
        <w:t>-</w:t>
      </w:r>
      <w:r w:rsidR="00411B7A" w:rsidRPr="00411B7A">
        <w:rPr>
          <w:color w:val="000000"/>
          <w:sz w:val="28"/>
          <w:szCs w:val="28"/>
        </w:rPr>
        <w:t>4</w:t>
      </w:r>
      <w:r w:rsidRPr="00411B7A">
        <w:rPr>
          <w:color w:val="000000"/>
          <w:sz w:val="28"/>
          <w:szCs w:val="28"/>
        </w:rPr>
        <w:t xml:space="preserve">50 </w:t>
      </w:r>
      <w:r w:rsidR="00411B7A">
        <w:rPr>
          <w:color w:val="000000"/>
          <w:sz w:val="28"/>
          <w:szCs w:val="28"/>
        </w:rPr>
        <w:t>–</w:t>
      </w:r>
      <w:r w:rsidR="00411B7A" w:rsidRPr="00411B7A">
        <w:rPr>
          <w:color w:val="000000"/>
          <w:sz w:val="28"/>
          <w:szCs w:val="28"/>
        </w:rPr>
        <w:t xml:space="preserve"> </w:t>
      </w:r>
      <w:r w:rsidRPr="00411B7A">
        <w:rPr>
          <w:color w:val="000000"/>
          <w:sz w:val="28"/>
          <w:szCs w:val="28"/>
        </w:rPr>
        <w:t>ЗАО «Енисейтелеком», ЗАО «Байкалв</w:t>
      </w:r>
      <w:r w:rsidR="00BF2951" w:rsidRPr="00411B7A">
        <w:rPr>
          <w:color w:val="000000"/>
          <w:sz w:val="28"/>
          <w:szCs w:val="28"/>
        </w:rPr>
        <w:t>естком» и ЗАО «СТЕК Джи Эс Эм».</w:t>
      </w:r>
    </w:p>
    <w:p w:rsidR="00A86D1D" w:rsidRPr="00411B7A" w:rsidRDefault="00A86D1D" w:rsidP="00411B7A">
      <w:pPr>
        <w:spacing w:line="360" w:lineRule="auto"/>
        <w:ind w:firstLine="709"/>
        <w:jc w:val="both"/>
        <w:rPr>
          <w:color w:val="000000"/>
          <w:sz w:val="28"/>
          <w:szCs w:val="28"/>
        </w:rPr>
      </w:pPr>
      <w:r w:rsidRPr="00411B7A">
        <w:rPr>
          <w:color w:val="000000"/>
          <w:sz w:val="28"/>
          <w:szCs w:val="28"/>
        </w:rPr>
        <w:t>Филиалы ОАО</w:t>
      </w:r>
      <w:r w:rsidR="00411B7A">
        <w:rPr>
          <w:color w:val="000000"/>
          <w:sz w:val="28"/>
          <w:szCs w:val="28"/>
        </w:rPr>
        <w:t> </w:t>
      </w:r>
      <w:r w:rsidR="00411B7A" w:rsidRPr="00411B7A">
        <w:rPr>
          <w:color w:val="000000"/>
          <w:sz w:val="28"/>
          <w:szCs w:val="28"/>
        </w:rPr>
        <w:t>«</w:t>
      </w:r>
      <w:r w:rsidRPr="00411B7A">
        <w:rPr>
          <w:color w:val="000000"/>
          <w:sz w:val="28"/>
          <w:szCs w:val="28"/>
        </w:rPr>
        <w:t>Сибирьтелеком» расположены во всех регионах СФО, кроме Республики Тыва: в Республиках Алтай, Бурятия и Хакасия, Алтайском, Забайкальском, Красноярском краях, Иркутской, Кемеровской, Новосибирской, Омской и Томской областях.</w:t>
      </w:r>
    </w:p>
    <w:p w:rsidR="00A86D1D" w:rsidRPr="00411B7A" w:rsidRDefault="00A86D1D" w:rsidP="00411B7A">
      <w:pPr>
        <w:spacing w:line="360" w:lineRule="auto"/>
        <w:ind w:firstLine="709"/>
        <w:jc w:val="both"/>
        <w:rPr>
          <w:color w:val="000000"/>
          <w:sz w:val="28"/>
          <w:szCs w:val="28"/>
        </w:rPr>
      </w:pPr>
      <w:r w:rsidRPr="00411B7A">
        <w:rPr>
          <w:color w:val="000000"/>
          <w:sz w:val="28"/>
          <w:szCs w:val="28"/>
        </w:rPr>
        <w:t>Услугами «Сибирьтелекома» в этих регионах сегодня пользуется около 4,4 млн. абонентов фиксированной сети и свыше 5 млн. сотовых абонентов.</w:t>
      </w:r>
    </w:p>
    <w:p w:rsidR="00A86D1D" w:rsidRPr="00411B7A" w:rsidRDefault="00A86D1D" w:rsidP="00411B7A">
      <w:pPr>
        <w:spacing w:line="360" w:lineRule="auto"/>
        <w:ind w:firstLine="709"/>
        <w:jc w:val="both"/>
        <w:rPr>
          <w:color w:val="000000"/>
          <w:sz w:val="28"/>
          <w:szCs w:val="28"/>
        </w:rPr>
      </w:pPr>
    </w:p>
    <w:p w:rsidR="0060204E" w:rsidRPr="00411B7A" w:rsidRDefault="00A86D1D" w:rsidP="00411B7A">
      <w:pPr>
        <w:spacing w:line="360" w:lineRule="auto"/>
        <w:ind w:firstLine="709"/>
        <w:jc w:val="both"/>
        <w:rPr>
          <w:b/>
          <w:color w:val="000000"/>
          <w:sz w:val="28"/>
          <w:szCs w:val="28"/>
        </w:rPr>
      </w:pPr>
      <w:bookmarkStart w:id="21" w:name="_Toc262456663"/>
      <w:r w:rsidRPr="00411B7A">
        <w:rPr>
          <w:b/>
          <w:color w:val="000000"/>
          <w:sz w:val="28"/>
          <w:szCs w:val="28"/>
        </w:rPr>
        <w:t>2.2</w:t>
      </w:r>
      <w:r w:rsidR="008902CE" w:rsidRPr="00411B7A">
        <w:rPr>
          <w:b/>
          <w:color w:val="000000"/>
          <w:sz w:val="28"/>
          <w:szCs w:val="28"/>
        </w:rPr>
        <w:t xml:space="preserve"> </w:t>
      </w:r>
      <w:r w:rsidR="0060204E" w:rsidRPr="00411B7A">
        <w:rPr>
          <w:b/>
          <w:color w:val="000000"/>
          <w:sz w:val="28"/>
          <w:szCs w:val="28"/>
        </w:rPr>
        <w:t>Место ОАО «Сибирьтелеком» на рынке связи Сибири</w:t>
      </w:r>
      <w:bookmarkEnd w:id="21"/>
    </w:p>
    <w:p w:rsidR="0060204E" w:rsidRPr="00411B7A" w:rsidRDefault="0060204E" w:rsidP="00411B7A">
      <w:pPr>
        <w:spacing w:line="360" w:lineRule="auto"/>
        <w:ind w:firstLine="709"/>
        <w:jc w:val="both"/>
        <w:rPr>
          <w:color w:val="000000"/>
          <w:sz w:val="28"/>
          <w:szCs w:val="28"/>
        </w:rPr>
      </w:pPr>
    </w:p>
    <w:p w:rsidR="00EA092E" w:rsidRPr="00411B7A" w:rsidRDefault="0060204E" w:rsidP="00411B7A">
      <w:pPr>
        <w:spacing w:line="360" w:lineRule="auto"/>
        <w:ind w:firstLine="709"/>
        <w:jc w:val="both"/>
        <w:rPr>
          <w:color w:val="000000"/>
          <w:sz w:val="28"/>
          <w:szCs w:val="28"/>
        </w:rPr>
      </w:pPr>
      <w:r w:rsidRPr="00411B7A">
        <w:rPr>
          <w:color w:val="000000"/>
          <w:sz w:val="28"/>
          <w:szCs w:val="28"/>
        </w:rPr>
        <w:t>ОАО </w:t>
      </w:r>
      <w:r w:rsidR="00EA092E" w:rsidRPr="00411B7A">
        <w:rPr>
          <w:color w:val="000000"/>
          <w:sz w:val="28"/>
          <w:szCs w:val="28"/>
        </w:rPr>
        <w:t>«Сибирьтелеком» – крупнейший телекоммуникационный оператор региона, компания занимает более 3</w:t>
      </w:r>
      <w:r w:rsidR="00411B7A" w:rsidRPr="00411B7A">
        <w:rPr>
          <w:color w:val="000000"/>
          <w:sz w:val="28"/>
          <w:szCs w:val="28"/>
        </w:rPr>
        <w:t>4</w:t>
      </w:r>
      <w:r w:rsidR="00411B7A">
        <w:rPr>
          <w:color w:val="000000"/>
          <w:sz w:val="28"/>
          <w:szCs w:val="28"/>
        </w:rPr>
        <w:t>%</w:t>
      </w:r>
      <w:r w:rsidR="00EA092E" w:rsidRPr="00411B7A">
        <w:rPr>
          <w:color w:val="000000"/>
          <w:sz w:val="28"/>
          <w:szCs w:val="28"/>
        </w:rPr>
        <w:t xml:space="preserve"> совокупного объема рынка. Компания предоставляет большинство известных телекоммуникационных услуг на третьей части России, а ее уникальные масштабные сети являются гарантом решения любых бизнес задач в этом регионе России. Наиболее прочные позиции компания занимает на рынках традиционных услуг местной проводной телефонии и внутризоновой связи – 7</w:t>
      </w:r>
      <w:r w:rsidR="00411B7A" w:rsidRPr="00411B7A">
        <w:rPr>
          <w:color w:val="000000"/>
          <w:sz w:val="28"/>
          <w:szCs w:val="28"/>
        </w:rPr>
        <w:t>9</w:t>
      </w:r>
      <w:r w:rsidR="00411B7A">
        <w:rPr>
          <w:color w:val="000000"/>
          <w:sz w:val="28"/>
          <w:szCs w:val="28"/>
        </w:rPr>
        <w:t>%</w:t>
      </w:r>
      <w:r w:rsidR="00EA092E" w:rsidRPr="00411B7A">
        <w:rPr>
          <w:color w:val="000000"/>
          <w:sz w:val="28"/>
          <w:szCs w:val="28"/>
        </w:rPr>
        <w:t xml:space="preserve"> и 9</w:t>
      </w:r>
      <w:r w:rsidR="00411B7A" w:rsidRPr="00411B7A">
        <w:rPr>
          <w:color w:val="000000"/>
          <w:sz w:val="28"/>
          <w:szCs w:val="28"/>
        </w:rPr>
        <w:t>7</w:t>
      </w:r>
      <w:r w:rsidR="00411B7A">
        <w:rPr>
          <w:color w:val="000000"/>
          <w:sz w:val="28"/>
          <w:szCs w:val="28"/>
        </w:rPr>
        <w:t>%</w:t>
      </w:r>
      <w:r w:rsidR="00EA092E" w:rsidRPr="00411B7A">
        <w:rPr>
          <w:color w:val="000000"/>
          <w:sz w:val="28"/>
          <w:szCs w:val="28"/>
        </w:rPr>
        <w:t xml:space="preserve"> рынка соответственно. ОАО</w:t>
      </w:r>
      <w:r w:rsidR="00411B7A">
        <w:rPr>
          <w:color w:val="000000"/>
          <w:sz w:val="28"/>
          <w:szCs w:val="28"/>
        </w:rPr>
        <w:t> «</w:t>
      </w:r>
      <w:r w:rsidR="00411B7A" w:rsidRPr="00411B7A">
        <w:rPr>
          <w:color w:val="000000"/>
          <w:sz w:val="28"/>
          <w:szCs w:val="28"/>
        </w:rPr>
        <w:t>С</w:t>
      </w:r>
      <w:r w:rsidR="00EA092E" w:rsidRPr="00411B7A">
        <w:rPr>
          <w:color w:val="000000"/>
          <w:sz w:val="28"/>
          <w:szCs w:val="28"/>
        </w:rPr>
        <w:t>ибирьтелеком</w:t>
      </w:r>
      <w:r w:rsidR="00411B7A">
        <w:rPr>
          <w:color w:val="000000"/>
          <w:sz w:val="28"/>
          <w:szCs w:val="28"/>
        </w:rPr>
        <w:t>»</w:t>
      </w:r>
      <w:r w:rsidR="00411B7A" w:rsidRPr="00411B7A">
        <w:rPr>
          <w:color w:val="000000"/>
          <w:sz w:val="28"/>
          <w:szCs w:val="28"/>
        </w:rPr>
        <w:t xml:space="preserve"> </w:t>
      </w:r>
      <w:r w:rsidR="00EA092E" w:rsidRPr="00411B7A">
        <w:rPr>
          <w:color w:val="000000"/>
          <w:sz w:val="28"/>
          <w:szCs w:val="28"/>
        </w:rPr>
        <w:t>занимает 5</w:t>
      </w:r>
      <w:r w:rsidR="00411B7A" w:rsidRPr="00411B7A">
        <w:rPr>
          <w:color w:val="000000"/>
          <w:sz w:val="28"/>
          <w:szCs w:val="28"/>
        </w:rPr>
        <w:t>8</w:t>
      </w:r>
      <w:r w:rsidR="00411B7A">
        <w:rPr>
          <w:color w:val="000000"/>
          <w:sz w:val="28"/>
          <w:szCs w:val="28"/>
        </w:rPr>
        <w:t>%</w:t>
      </w:r>
      <w:r w:rsidR="00EA092E" w:rsidRPr="00411B7A">
        <w:rPr>
          <w:color w:val="000000"/>
          <w:sz w:val="28"/>
          <w:szCs w:val="28"/>
        </w:rPr>
        <w:t xml:space="preserve"> рынка услуг доступа к сети Интернет и 2</w:t>
      </w:r>
      <w:r w:rsidR="00411B7A" w:rsidRPr="00411B7A">
        <w:rPr>
          <w:color w:val="000000"/>
          <w:sz w:val="28"/>
          <w:szCs w:val="28"/>
        </w:rPr>
        <w:t>1</w:t>
      </w:r>
      <w:r w:rsidR="00411B7A">
        <w:rPr>
          <w:color w:val="000000"/>
          <w:sz w:val="28"/>
          <w:szCs w:val="28"/>
        </w:rPr>
        <w:t>%</w:t>
      </w:r>
      <w:r w:rsidR="00EA092E" w:rsidRPr="00411B7A">
        <w:rPr>
          <w:color w:val="000000"/>
          <w:sz w:val="28"/>
          <w:szCs w:val="28"/>
        </w:rPr>
        <w:t xml:space="preserve"> рынка мобильной связи региона.</w:t>
      </w:r>
    </w:p>
    <w:p w:rsidR="0060204E" w:rsidRPr="00411B7A" w:rsidRDefault="0060204E" w:rsidP="00411B7A">
      <w:pPr>
        <w:spacing w:line="360" w:lineRule="auto"/>
        <w:ind w:firstLine="709"/>
        <w:jc w:val="both"/>
        <w:rPr>
          <w:color w:val="000000"/>
          <w:sz w:val="28"/>
          <w:szCs w:val="28"/>
        </w:rPr>
      </w:pPr>
      <w:r w:rsidRPr="00411B7A">
        <w:rPr>
          <w:color w:val="000000"/>
          <w:sz w:val="28"/>
          <w:szCs w:val="28"/>
        </w:rPr>
        <w:t>Компании «Сибирьтелеком» ставит перед собой цель способствовать развитию научного, делового, творческого и личностного потенциала Сибири, обеспечивая жителей региона телекоммуникациями для бизнеса, образования и досуга.</w:t>
      </w:r>
    </w:p>
    <w:p w:rsidR="0060204E" w:rsidRPr="00411B7A" w:rsidRDefault="0060204E" w:rsidP="00411B7A">
      <w:pPr>
        <w:spacing w:line="360" w:lineRule="auto"/>
        <w:ind w:firstLine="709"/>
        <w:jc w:val="both"/>
        <w:rPr>
          <w:color w:val="000000"/>
          <w:sz w:val="28"/>
          <w:szCs w:val="28"/>
        </w:rPr>
      </w:pPr>
      <w:r w:rsidRPr="00411B7A">
        <w:rPr>
          <w:color w:val="000000"/>
          <w:sz w:val="28"/>
          <w:szCs w:val="28"/>
        </w:rPr>
        <w:t>Каждый второй житель Сибири сегодня пользуется сервисами компании «Сибирьтелеком». Компания обслуживает около 4,4 миллионов абонентов фиксированной и более 5,3 миллионов абонентов сотовой связи. Компания объединяет всю Сибирь и делает все для того, чтобы жизнь ее абонентов была удобной, динамичной и радостной. Компания использует нестандартные решения и задает направление и темпы развития телекоммуникационной отрасли в Сибири – стремится всегда опережать рынок, предлагать клиентам все самые современные сервисы, такие как широкополосный интернет, интерактивное телевидение, телефонию нового поколения, беспроводный и мобильный доступ в сеть, сотовую связь.</w:t>
      </w:r>
    </w:p>
    <w:p w:rsidR="0060204E" w:rsidRPr="00411B7A" w:rsidRDefault="0060204E" w:rsidP="00411B7A">
      <w:pPr>
        <w:spacing w:line="360" w:lineRule="auto"/>
        <w:ind w:firstLine="709"/>
        <w:jc w:val="both"/>
        <w:rPr>
          <w:color w:val="000000"/>
          <w:sz w:val="28"/>
          <w:szCs w:val="28"/>
        </w:rPr>
      </w:pPr>
      <w:r w:rsidRPr="00411B7A">
        <w:rPr>
          <w:color w:val="000000"/>
          <w:sz w:val="28"/>
          <w:szCs w:val="28"/>
        </w:rPr>
        <w:t>Среди множества других операторов связи Сибирьтелеком выделяет развитая современная инфраструктура. Компания завершила строительство мультисервисной сети, общей протяженностью 6,500</w:t>
      </w:r>
      <w:r w:rsidR="00411B7A">
        <w:rPr>
          <w:color w:val="000000"/>
          <w:sz w:val="28"/>
          <w:szCs w:val="28"/>
        </w:rPr>
        <w:t> </w:t>
      </w:r>
      <w:r w:rsidR="00411B7A" w:rsidRPr="00411B7A">
        <w:rPr>
          <w:color w:val="000000"/>
          <w:sz w:val="28"/>
          <w:szCs w:val="28"/>
        </w:rPr>
        <w:t>км</w:t>
      </w:r>
      <w:r w:rsidRPr="00411B7A">
        <w:rPr>
          <w:color w:val="000000"/>
          <w:sz w:val="28"/>
          <w:szCs w:val="28"/>
        </w:rPr>
        <w:t>, которая станет основой реализации всех проектов компании, позволит существенно увеличить территорию предоставления услуг. В 2008 году Сибирьтелеком приступил к реализации программы трансформации системы продаж и обслуживания, главная задача которой преобразовать деловой профиль из технологической компании в клиентоориентированную. Сибирьтелеком становится компанией, с которой не просто выгодно, но удобно и приятно работать.</w:t>
      </w:r>
    </w:p>
    <w:p w:rsidR="0060204E" w:rsidRPr="00411B7A" w:rsidRDefault="0060204E" w:rsidP="00411B7A">
      <w:pPr>
        <w:spacing w:line="360" w:lineRule="auto"/>
        <w:ind w:firstLine="709"/>
        <w:jc w:val="both"/>
        <w:rPr>
          <w:color w:val="000000"/>
          <w:sz w:val="28"/>
          <w:szCs w:val="28"/>
        </w:rPr>
      </w:pPr>
      <w:r w:rsidRPr="00411B7A">
        <w:rPr>
          <w:color w:val="000000"/>
          <w:sz w:val="28"/>
          <w:szCs w:val="28"/>
        </w:rPr>
        <w:t>Стратегическим приоритетом компании является формирование единой современной информационно коммуникационной среды Сибирского федерального округа.</w:t>
      </w:r>
    </w:p>
    <w:p w:rsidR="0060204E" w:rsidRPr="00411B7A" w:rsidRDefault="0060204E" w:rsidP="00411B7A">
      <w:pPr>
        <w:spacing w:line="360" w:lineRule="auto"/>
        <w:ind w:firstLine="709"/>
        <w:jc w:val="both"/>
        <w:rPr>
          <w:color w:val="000000"/>
          <w:sz w:val="28"/>
          <w:szCs w:val="28"/>
        </w:rPr>
      </w:pPr>
      <w:r w:rsidRPr="00411B7A">
        <w:rPr>
          <w:color w:val="000000"/>
          <w:sz w:val="28"/>
          <w:szCs w:val="28"/>
        </w:rPr>
        <w:t>Видимые преимущества компании: широкий охват рынка связи, самая протяженная в СФО цифровая внутризоновая сеть, опыт работы с альтернативными операторами, корпоративными клиентами и населением и большая собственная абонентская база, помогают ей планомерно следовать выбранной стратегии, а также сохранять лидерство в трех ключевых направлениях – традиционных и современных услугах связи, качество в области сервиса для абонентов и инновационное развитие бизнеса.</w:t>
      </w:r>
    </w:p>
    <w:p w:rsidR="0060204E" w:rsidRPr="00411B7A" w:rsidRDefault="0060204E" w:rsidP="00411B7A">
      <w:pPr>
        <w:spacing w:line="360" w:lineRule="auto"/>
        <w:ind w:firstLine="709"/>
        <w:jc w:val="both"/>
        <w:rPr>
          <w:color w:val="000000"/>
          <w:sz w:val="28"/>
          <w:szCs w:val="28"/>
        </w:rPr>
      </w:pPr>
      <w:r w:rsidRPr="00411B7A">
        <w:rPr>
          <w:color w:val="000000"/>
          <w:sz w:val="28"/>
          <w:szCs w:val="28"/>
        </w:rPr>
        <w:t>Учитывая значительны</w:t>
      </w:r>
      <w:r w:rsidR="00AB66F5" w:rsidRPr="00411B7A">
        <w:rPr>
          <w:color w:val="000000"/>
          <w:sz w:val="28"/>
          <w:szCs w:val="28"/>
        </w:rPr>
        <w:t>й масштаб бизнеса компании, ОАО </w:t>
      </w:r>
      <w:r w:rsidRPr="00411B7A">
        <w:rPr>
          <w:color w:val="000000"/>
          <w:sz w:val="28"/>
          <w:szCs w:val="28"/>
        </w:rPr>
        <w:t>«Сибирьтелеком» осознает свою роль, как представителя крупного бизнеса, участия в общественно-значимых процессах. Компания признает необходимость осуществлять посильный вклад в формирование здорового общества, позитивного жизненного настроя населения, способствовать комфортному восприятию действительности гражданами, участвовать в развития общества и в процессах общественной консолидации.</w:t>
      </w:r>
    </w:p>
    <w:p w:rsidR="00AC6844" w:rsidRPr="00411B7A" w:rsidRDefault="0060204E" w:rsidP="00411B7A">
      <w:pPr>
        <w:spacing w:line="360" w:lineRule="auto"/>
        <w:ind w:firstLine="709"/>
        <w:jc w:val="both"/>
        <w:rPr>
          <w:color w:val="000000"/>
          <w:sz w:val="28"/>
          <w:szCs w:val="28"/>
        </w:rPr>
      </w:pPr>
      <w:r w:rsidRPr="00411B7A">
        <w:rPr>
          <w:color w:val="000000"/>
          <w:sz w:val="28"/>
          <w:szCs w:val="28"/>
        </w:rPr>
        <w:t>Сознательная гражданская и корпоративная позиция компании, объективная оценка потребностей и поддержание актуальных инициатив являются частью социальной миссии компании, стремящейся к партнерским отношениям с окружающим нас обществом.</w:t>
      </w:r>
    </w:p>
    <w:p w:rsidR="00B83942" w:rsidRPr="00411B7A" w:rsidRDefault="00B83942" w:rsidP="00411B7A">
      <w:pPr>
        <w:spacing w:line="360" w:lineRule="auto"/>
        <w:ind w:firstLine="709"/>
        <w:jc w:val="both"/>
        <w:rPr>
          <w:color w:val="000000"/>
          <w:sz w:val="28"/>
          <w:szCs w:val="28"/>
        </w:rPr>
      </w:pPr>
    </w:p>
    <w:p w:rsidR="00E12101" w:rsidRPr="00411B7A" w:rsidRDefault="009A1809" w:rsidP="00411B7A">
      <w:pPr>
        <w:spacing w:line="360" w:lineRule="auto"/>
        <w:ind w:firstLine="709"/>
        <w:jc w:val="both"/>
        <w:rPr>
          <w:b/>
          <w:color w:val="000000"/>
          <w:sz w:val="28"/>
          <w:szCs w:val="28"/>
        </w:rPr>
      </w:pPr>
      <w:bookmarkStart w:id="22" w:name="_Toc262456664"/>
      <w:r>
        <w:rPr>
          <w:b/>
          <w:color w:val="000000"/>
          <w:sz w:val="28"/>
          <w:szCs w:val="28"/>
        </w:rPr>
        <w:t>2.3</w:t>
      </w:r>
      <w:r w:rsidR="00112196" w:rsidRPr="00411B7A">
        <w:rPr>
          <w:b/>
          <w:color w:val="000000"/>
          <w:sz w:val="28"/>
          <w:szCs w:val="28"/>
        </w:rPr>
        <w:t xml:space="preserve"> </w:t>
      </w:r>
      <w:r w:rsidR="005C5186" w:rsidRPr="00411B7A">
        <w:rPr>
          <w:b/>
          <w:color w:val="000000"/>
          <w:sz w:val="28"/>
          <w:szCs w:val="28"/>
        </w:rPr>
        <w:t>Основные экономические показатели деятельности ОАО «Сибирьтелеком»</w:t>
      </w:r>
      <w:bookmarkEnd w:id="22"/>
    </w:p>
    <w:p w:rsidR="00E12101" w:rsidRPr="00411B7A" w:rsidRDefault="00E12101" w:rsidP="00411B7A">
      <w:pPr>
        <w:spacing w:line="360" w:lineRule="auto"/>
        <w:ind w:firstLine="709"/>
        <w:jc w:val="both"/>
        <w:rPr>
          <w:color w:val="000000"/>
          <w:sz w:val="28"/>
          <w:szCs w:val="28"/>
        </w:rPr>
      </w:pPr>
    </w:p>
    <w:p w:rsidR="00AB66F5" w:rsidRPr="00411B7A" w:rsidRDefault="00AB66F5" w:rsidP="00411B7A">
      <w:pPr>
        <w:spacing w:line="360" w:lineRule="auto"/>
        <w:ind w:firstLine="709"/>
        <w:jc w:val="both"/>
        <w:rPr>
          <w:color w:val="000000"/>
          <w:sz w:val="28"/>
          <w:szCs w:val="28"/>
        </w:rPr>
      </w:pPr>
      <w:r w:rsidRPr="00411B7A">
        <w:rPr>
          <w:color w:val="000000"/>
          <w:sz w:val="28"/>
          <w:szCs w:val="28"/>
        </w:rPr>
        <w:t>Развитие деятельности Общества соответствует общим тенденциям отрасли: наблюдается рост доходов от оказания услуг связи, доли доходов от новых услуг в общем объеме доходов. В настоящее время ОАО «Сибирьтелеком» занимает лидирующее положение на рынке телекоммуникационных услуг в СФО. Потребителями предоставляемых Обществом услуг являются массо</w:t>
      </w:r>
      <w:r w:rsidR="008975CB" w:rsidRPr="00411B7A">
        <w:rPr>
          <w:color w:val="000000"/>
          <w:sz w:val="28"/>
          <w:szCs w:val="28"/>
        </w:rPr>
        <w:t xml:space="preserve">вые </w:t>
      </w:r>
      <w:r w:rsidRPr="00411B7A">
        <w:rPr>
          <w:color w:val="000000"/>
          <w:sz w:val="28"/>
          <w:szCs w:val="28"/>
        </w:rPr>
        <w:t>и корпоративные клиенты.</w:t>
      </w:r>
    </w:p>
    <w:p w:rsidR="00F818DE" w:rsidRPr="00411B7A" w:rsidRDefault="00F818DE" w:rsidP="00411B7A">
      <w:pPr>
        <w:spacing w:line="360" w:lineRule="auto"/>
        <w:ind w:firstLine="709"/>
        <w:jc w:val="both"/>
        <w:rPr>
          <w:color w:val="000000"/>
          <w:sz w:val="28"/>
          <w:szCs w:val="28"/>
        </w:rPr>
      </w:pPr>
      <w:r w:rsidRPr="00411B7A">
        <w:rPr>
          <w:color w:val="000000"/>
          <w:sz w:val="28"/>
          <w:szCs w:val="28"/>
        </w:rPr>
        <w:t>Для детального анализа экономической ситуации анализируемой организации необходимо проанализировать структуру и динамику доходов и расходов общества за период.</w:t>
      </w:r>
    </w:p>
    <w:p w:rsidR="008975CB" w:rsidRPr="00411B7A" w:rsidRDefault="008975CB" w:rsidP="00411B7A">
      <w:pPr>
        <w:spacing w:line="360" w:lineRule="auto"/>
        <w:ind w:firstLine="709"/>
        <w:jc w:val="both"/>
        <w:rPr>
          <w:color w:val="000000"/>
          <w:sz w:val="28"/>
          <w:szCs w:val="28"/>
        </w:rPr>
      </w:pPr>
      <w:r w:rsidRPr="00411B7A">
        <w:rPr>
          <w:color w:val="000000"/>
          <w:sz w:val="28"/>
          <w:szCs w:val="28"/>
        </w:rPr>
        <w:t>Доходы ОАО «Сибирьтелеком» за период 2007</w:t>
      </w:r>
      <w:r w:rsidR="00411B7A">
        <w:rPr>
          <w:color w:val="000000"/>
          <w:sz w:val="28"/>
          <w:szCs w:val="28"/>
        </w:rPr>
        <w:t>–</w:t>
      </w:r>
      <w:r w:rsidR="00411B7A" w:rsidRPr="00411B7A">
        <w:rPr>
          <w:color w:val="000000"/>
          <w:sz w:val="28"/>
          <w:szCs w:val="28"/>
        </w:rPr>
        <w:t>2</w:t>
      </w:r>
      <w:r w:rsidRPr="00411B7A">
        <w:rPr>
          <w:color w:val="000000"/>
          <w:sz w:val="28"/>
          <w:szCs w:val="28"/>
        </w:rPr>
        <w:t>009</w:t>
      </w:r>
      <w:r w:rsidR="00411B7A">
        <w:rPr>
          <w:color w:val="000000"/>
          <w:sz w:val="28"/>
          <w:szCs w:val="28"/>
        </w:rPr>
        <w:t> </w:t>
      </w:r>
      <w:r w:rsidR="00411B7A" w:rsidRPr="00411B7A">
        <w:rPr>
          <w:color w:val="000000"/>
          <w:sz w:val="28"/>
          <w:szCs w:val="28"/>
        </w:rPr>
        <w:t>гг</w:t>
      </w:r>
      <w:r w:rsidRPr="00411B7A">
        <w:rPr>
          <w:color w:val="000000"/>
          <w:sz w:val="28"/>
          <w:szCs w:val="28"/>
        </w:rPr>
        <w:t>. представлены в таблице 2.</w:t>
      </w:r>
    </w:p>
    <w:p w:rsidR="009A1809" w:rsidRDefault="009A1809" w:rsidP="00411B7A">
      <w:pPr>
        <w:spacing w:line="360" w:lineRule="auto"/>
        <w:ind w:firstLine="709"/>
        <w:jc w:val="both"/>
        <w:rPr>
          <w:color w:val="000000"/>
          <w:sz w:val="28"/>
          <w:szCs w:val="28"/>
        </w:rPr>
      </w:pPr>
    </w:p>
    <w:p w:rsidR="005C5186" w:rsidRPr="00411B7A" w:rsidRDefault="005C5186" w:rsidP="00411B7A">
      <w:pPr>
        <w:spacing w:line="360" w:lineRule="auto"/>
        <w:ind w:firstLine="709"/>
        <w:jc w:val="both"/>
        <w:rPr>
          <w:color w:val="000000"/>
          <w:sz w:val="28"/>
          <w:szCs w:val="28"/>
        </w:rPr>
      </w:pPr>
      <w:r w:rsidRPr="00411B7A">
        <w:rPr>
          <w:color w:val="000000"/>
          <w:sz w:val="28"/>
          <w:szCs w:val="28"/>
        </w:rPr>
        <w:t>Таблица 2</w:t>
      </w:r>
      <w:r w:rsidR="009A1809">
        <w:rPr>
          <w:color w:val="000000"/>
          <w:sz w:val="28"/>
          <w:szCs w:val="28"/>
        </w:rPr>
        <w:t xml:space="preserve">. </w:t>
      </w:r>
      <w:r w:rsidR="00A828B9" w:rsidRPr="00411B7A">
        <w:rPr>
          <w:color w:val="000000"/>
          <w:sz w:val="28"/>
          <w:szCs w:val="28"/>
        </w:rPr>
        <w:t xml:space="preserve">Изменение </w:t>
      </w:r>
      <w:r w:rsidRPr="00411B7A">
        <w:rPr>
          <w:color w:val="000000"/>
          <w:sz w:val="28"/>
          <w:szCs w:val="28"/>
        </w:rPr>
        <w:t xml:space="preserve">доходов </w:t>
      </w:r>
      <w:r w:rsidR="00A828B9" w:rsidRPr="00411B7A">
        <w:rPr>
          <w:color w:val="000000"/>
          <w:sz w:val="28"/>
          <w:szCs w:val="28"/>
        </w:rPr>
        <w:t xml:space="preserve">ОАО «Сибирьтелеком» за период </w:t>
      </w:r>
      <w:r w:rsidRPr="00411B7A">
        <w:rPr>
          <w:color w:val="000000"/>
          <w:sz w:val="28"/>
          <w:szCs w:val="28"/>
        </w:rPr>
        <w:t>2007</w:t>
      </w:r>
      <w:r w:rsidR="00411B7A">
        <w:rPr>
          <w:color w:val="000000"/>
          <w:sz w:val="28"/>
          <w:szCs w:val="28"/>
        </w:rPr>
        <w:t>–</w:t>
      </w:r>
      <w:r w:rsidR="00411B7A" w:rsidRPr="00411B7A">
        <w:rPr>
          <w:color w:val="000000"/>
          <w:sz w:val="28"/>
          <w:szCs w:val="28"/>
        </w:rPr>
        <w:t>2</w:t>
      </w:r>
      <w:r w:rsidRPr="00411B7A">
        <w:rPr>
          <w:color w:val="000000"/>
          <w:sz w:val="28"/>
          <w:szCs w:val="28"/>
        </w:rPr>
        <w:t>009</w:t>
      </w:r>
      <w:r w:rsidR="00411B7A">
        <w:rPr>
          <w:color w:val="000000"/>
          <w:sz w:val="28"/>
          <w:szCs w:val="28"/>
        </w:rPr>
        <w:t> </w:t>
      </w:r>
      <w:r w:rsidR="00411B7A" w:rsidRPr="00411B7A">
        <w:rPr>
          <w:color w:val="000000"/>
          <w:sz w:val="28"/>
          <w:szCs w:val="28"/>
        </w:rPr>
        <w:t>гг</w:t>
      </w:r>
      <w:r w:rsidRPr="00411B7A">
        <w:rPr>
          <w:color w:val="000000"/>
          <w:sz w:val="28"/>
          <w:szCs w:val="28"/>
        </w:rPr>
        <w:t>. млн. руб.</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692"/>
        <w:gridCol w:w="946"/>
        <w:gridCol w:w="943"/>
        <w:gridCol w:w="935"/>
        <w:gridCol w:w="1435"/>
        <w:gridCol w:w="1346"/>
      </w:tblGrid>
      <w:tr w:rsidR="009A1809" w:rsidRPr="003B5C6C" w:rsidTr="003B5C6C">
        <w:trPr>
          <w:cantSplit/>
          <w:trHeight w:val="270"/>
          <w:jc w:val="center"/>
        </w:trPr>
        <w:tc>
          <w:tcPr>
            <w:tcW w:w="1985" w:type="pct"/>
            <w:vMerge w:val="restart"/>
            <w:shd w:val="clear" w:color="auto" w:fill="auto"/>
          </w:tcPr>
          <w:p w:rsidR="005C5186" w:rsidRPr="003B5C6C" w:rsidRDefault="005C5186" w:rsidP="003B5C6C">
            <w:pPr>
              <w:spacing w:line="360" w:lineRule="auto"/>
              <w:jc w:val="both"/>
              <w:rPr>
                <w:rFonts w:eastAsia="Arial Unicode MS"/>
                <w:color w:val="000000"/>
                <w:sz w:val="20"/>
              </w:rPr>
            </w:pPr>
            <w:r w:rsidRPr="003B5C6C">
              <w:rPr>
                <w:color w:val="000000"/>
                <w:sz w:val="20"/>
              </w:rPr>
              <w:t>Вид доходов</w:t>
            </w:r>
          </w:p>
        </w:tc>
        <w:tc>
          <w:tcPr>
            <w:tcW w:w="509" w:type="pct"/>
            <w:vMerge w:val="restart"/>
            <w:shd w:val="clear" w:color="auto" w:fill="auto"/>
          </w:tcPr>
          <w:p w:rsidR="005C5186" w:rsidRPr="003B5C6C" w:rsidRDefault="00A828B9" w:rsidP="003B5C6C">
            <w:pPr>
              <w:spacing w:line="360" w:lineRule="auto"/>
              <w:jc w:val="both"/>
              <w:rPr>
                <w:rFonts w:eastAsia="Arial Unicode MS"/>
                <w:color w:val="000000"/>
                <w:sz w:val="20"/>
              </w:rPr>
            </w:pPr>
            <w:r w:rsidRPr="003B5C6C">
              <w:rPr>
                <w:color w:val="000000"/>
                <w:sz w:val="20"/>
              </w:rPr>
              <w:t>2007 </w:t>
            </w:r>
            <w:r w:rsidR="005C5186" w:rsidRPr="003B5C6C">
              <w:rPr>
                <w:color w:val="000000"/>
                <w:sz w:val="20"/>
              </w:rPr>
              <w:t>г</w:t>
            </w:r>
            <w:r w:rsidRPr="003B5C6C">
              <w:rPr>
                <w:color w:val="000000"/>
                <w:sz w:val="20"/>
              </w:rPr>
              <w:t>.</w:t>
            </w:r>
          </w:p>
        </w:tc>
        <w:tc>
          <w:tcPr>
            <w:tcW w:w="507" w:type="pct"/>
            <w:vMerge w:val="restart"/>
            <w:shd w:val="clear" w:color="auto" w:fill="auto"/>
          </w:tcPr>
          <w:p w:rsidR="005C5186" w:rsidRPr="003B5C6C" w:rsidRDefault="00A828B9" w:rsidP="003B5C6C">
            <w:pPr>
              <w:spacing w:line="360" w:lineRule="auto"/>
              <w:jc w:val="both"/>
              <w:rPr>
                <w:rFonts w:eastAsia="Arial Unicode MS"/>
                <w:color w:val="000000"/>
                <w:sz w:val="20"/>
              </w:rPr>
            </w:pPr>
            <w:r w:rsidRPr="003B5C6C">
              <w:rPr>
                <w:color w:val="000000"/>
                <w:sz w:val="20"/>
              </w:rPr>
              <w:t>2008 </w:t>
            </w:r>
            <w:r w:rsidR="005C5186" w:rsidRPr="003B5C6C">
              <w:rPr>
                <w:color w:val="000000"/>
                <w:sz w:val="20"/>
              </w:rPr>
              <w:t>г</w:t>
            </w:r>
            <w:r w:rsidRPr="003B5C6C">
              <w:rPr>
                <w:color w:val="000000"/>
                <w:sz w:val="20"/>
              </w:rPr>
              <w:t>.</w:t>
            </w:r>
          </w:p>
        </w:tc>
        <w:tc>
          <w:tcPr>
            <w:tcW w:w="503" w:type="pct"/>
            <w:vMerge w:val="restart"/>
            <w:shd w:val="clear" w:color="auto" w:fill="auto"/>
          </w:tcPr>
          <w:p w:rsidR="005C5186" w:rsidRPr="003B5C6C" w:rsidRDefault="00A828B9" w:rsidP="003B5C6C">
            <w:pPr>
              <w:spacing w:line="360" w:lineRule="auto"/>
              <w:jc w:val="both"/>
              <w:rPr>
                <w:rFonts w:eastAsia="Arial Unicode MS"/>
                <w:color w:val="000000"/>
                <w:sz w:val="20"/>
              </w:rPr>
            </w:pPr>
            <w:r w:rsidRPr="003B5C6C">
              <w:rPr>
                <w:color w:val="000000"/>
                <w:sz w:val="20"/>
              </w:rPr>
              <w:t>2009 </w:t>
            </w:r>
            <w:r w:rsidR="005C5186" w:rsidRPr="003B5C6C">
              <w:rPr>
                <w:color w:val="000000"/>
                <w:sz w:val="20"/>
              </w:rPr>
              <w:t>г</w:t>
            </w:r>
            <w:r w:rsidRPr="003B5C6C">
              <w:rPr>
                <w:color w:val="000000"/>
                <w:sz w:val="20"/>
              </w:rPr>
              <w:t>.</w:t>
            </w:r>
          </w:p>
        </w:tc>
        <w:tc>
          <w:tcPr>
            <w:tcW w:w="1496" w:type="pct"/>
            <w:gridSpan w:val="2"/>
            <w:shd w:val="clear" w:color="auto" w:fill="auto"/>
          </w:tcPr>
          <w:p w:rsidR="005C5186" w:rsidRPr="003B5C6C" w:rsidRDefault="005C5186" w:rsidP="003B5C6C">
            <w:pPr>
              <w:spacing w:line="360" w:lineRule="auto"/>
              <w:jc w:val="both"/>
              <w:rPr>
                <w:rFonts w:eastAsia="Arial Unicode MS"/>
                <w:color w:val="000000"/>
                <w:sz w:val="20"/>
              </w:rPr>
            </w:pPr>
            <w:r w:rsidRPr="003B5C6C">
              <w:rPr>
                <w:color w:val="000000"/>
                <w:sz w:val="20"/>
              </w:rPr>
              <w:t>Отклонение 2009 г. к 2007 г.</w:t>
            </w:r>
          </w:p>
        </w:tc>
      </w:tr>
      <w:tr w:rsidR="009A1809" w:rsidRPr="003B5C6C" w:rsidTr="003B5C6C">
        <w:trPr>
          <w:cantSplit/>
          <w:trHeight w:val="255"/>
          <w:jc w:val="center"/>
        </w:trPr>
        <w:tc>
          <w:tcPr>
            <w:tcW w:w="1985" w:type="pct"/>
            <w:vMerge/>
            <w:shd w:val="clear" w:color="auto" w:fill="auto"/>
          </w:tcPr>
          <w:p w:rsidR="005C5186" w:rsidRPr="003B5C6C" w:rsidRDefault="005C5186" w:rsidP="003B5C6C">
            <w:pPr>
              <w:spacing w:line="360" w:lineRule="auto"/>
              <w:jc w:val="both"/>
              <w:rPr>
                <w:rFonts w:eastAsia="Arial Unicode MS"/>
                <w:color w:val="000000"/>
                <w:sz w:val="20"/>
              </w:rPr>
            </w:pPr>
          </w:p>
        </w:tc>
        <w:tc>
          <w:tcPr>
            <w:tcW w:w="509" w:type="pct"/>
            <w:vMerge/>
            <w:shd w:val="clear" w:color="auto" w:fill="auto"/>
          </w:tcPr>
          <w:p w:rsidR="005C5186" w:rsidRPr="003B5C6C" w:rsidRDefault="005C5186" w:rsidP="003B5C6C">
            <w:pPr>
              <w:spacing w:line="360" w:lineRule="auto"/>
              <w:jc w:val="both"/>
              <w:rPr>
                <w:rFonts w:eastAsia="Arial Unicode MS"/>
                <w:color w:val="000000"/>
                <w:sz w:val="20"/>
              </w:rPr>
            </w:pPr>
          </w:p>
        </w:tc>
        <w:tc>
          <w:tcPr>
            <w:tcW w:w="507" w:type="pct"/>
            <w:vMerge/>
            <w:shd w:val="clear" w:color="auto" w:fill="auto"/>
          </w:tcPr>
          <w:p w:rsidR="005C5186" w:rsidRPr="003B5C6C" w:rsidRDefault="005C5186" w:rsidP="003B5C6C">
            <w:pPr>
              <w:spacing w:line="360" w:lineRule="auto"/>
              <w:jc w:val="both"/>
              <w:rPr>
                <w:rFonts w:eastAsia="Arial Unicode MS"/>
                <w:color w:val="000000"/>
                <w:sz w:val="20"/>
              </w:rPr>
            </w:pPr>
          </w:p>
        </w:tc>
        <w:tc>
          <w:tcPr>
            <w:tcW w:w="503" w:type="pct"/>
            <w:vMerge/>
            <w:shd w:val="clear" w:color="auto" w:fill="auto"/>
          </w:tcPr>
          <w:p w:rsidR="005C5186" w:rsidRPr="003B5C6C" w:rsidRDefault="005C5186" w:rsidP="003B5C6C">
            <w:pPr>
              <w:spacing w:line="360" w:lineRule="auto"/>
              <w:jc w:val="both"/>
              <w:rPr>
                <w:rFonts w:eastAsia="Arial Unicode MS"/>
                <w:color w:val="000000"/>
                <w:sz w:val="20"/>
              </w:rPr>
            </w:pPr>
          </w:p>
        </w:tc>
        <w:tc>
          <w:tcPr>
            <w:tcW w:w="772" w:type="pct"/>
            <w:shd w:val="clear" w:color="auto" w:fill="auto"/>
          </w:tcPr>
          <w:p w:rsidR="005C5186" w:rsidRPr="003B5C6C" w:rsidRDefault="005C5186" w:rsidP="003B5C6C">
            <w:pPr>
              <w:spacing w:line="360" w:lineRule="auto"/>
              <w:jc w:val="both"/>
              <w:rPr>
                <w:rFonts w:eastAsia="Arial Unicode MS"/>
                <w:color w:val="000000"/>
                <w:sz w:val="20"/>
              </w:rPr>
            </w:pPr>
            <w:r w:rsidRPr="003B5C6C">
              <w:rPr>
                <w:color w:val="000000"/>
                <w:sz w:val="20"/>
              </w:rPr>
              <w:t>млн. руб.</w:t>
            </w:r>
          </w:p>
        </w:tc>
        <w:tc>
          <w:tcPr>
            <w:tcW w:w="724" w:type="pct"/>
            <w:shd w:val="clear" w:color="auto" w:fill="auto"/>
          </w:tcPr>
          <w:p w:rsidR="005C5186" w:rsidRPr="003B5C6C" w:rsidRDefault="005C5186" w:rsidP="003B5C6C">
            <w:pPr>
              <w:spacing w:line="360" w:lineRule="auto"/>
              <w:jc w:val="both"/>
              <w:rPr>
                <w:rFonts w:eastAsia="Arial Unicode MS"/>
                <w:color w:val="000000"/>
                <w:sz w:val="20"/>
              </w:rPr>
            </w:pPr>
            <w:r w:rsidRPr="003B5C6C">
              <w:rPr>
                <w:color w:val="000000"/>
                <w:sz w:val="20"/>
              </w:rPr>
              <w:t>%</w:t>
            </w:r>
          </w:p>
        </w:tc>
      </w:tr>
      <w:tr w:rsidR="009A1809" w:rsidRPr="003B5C6C" w:rsidTr="003B5C6C">
        <w:trPr>
          <w:cantSplit/>
          <w:trHeight w:val="231"/>
          <w:jc w:val="center"/>
        </w:trPr>
        <w:tc>
          <w:tcPr>
            <w:tcW w:w="1985" w:type="pct"/>
            <w:shd w:val="clear" w:color="auto" w:fill="auto"/>
          </w:tcPr>
          <w:p w:rsidR="008975CB" w:rsidRPr="003B5C6C" w:rsidRDefault="008975CB" w:rsidP="003B5C6C">
            <w:pPr>
              <w:spacing w:line="360" w:lineRule="auto"/>
              <w:jc w:val="both"/>
              <w:rPr>
                <w:color w:val="000000"/>
                <w:sz w:val="20"/>
              </w:rPr>
            </w:pPr>
            <w:r w:rsidRPr="003B5C6C">
              <w:rPr>
                <w:color w:val="000000"/>
                <w:sz w:val="20"/>
              </w:rPr>
              <w:t>Услуги местной телефонной связи</w:t>
            </w:r>
          </w:p>
        </w:tc>
        <w:tc>
          <w:tcPr>
            <w:tcW w:w="509" w:type="pct"/>
            <w:shd w:val="clear" w:color="auto" w:fill="auto"/>
          </w:tcPr>
          <w:p w:rsidR="008975CB" w:rsidRPr="003B5C6C" w:rsidRDefault="008975CB" w:rsidP="003B5C6C">
            <w:pPr>
              <w:spacing w:line="360" w:lineRule="auto"/>
              <w:jc w:val="both"/>
              <w:rPr>
                <w:color w:val="000000"/>
                <w:sz w:val="20"/>
              </w:rPr>
            </w:pPr>
            <w:r w:rsidRPr="003B5C6C">
              <w:rPr>
                <w:color w:val="000000"/>
                <w:sz w:val="20"/>
              </w:rPr>
              <w:t>11 578,0</w:t>
            </w:r>
          </w:p>
        </w:tc>
        <w:tc>
          <w:tcPr>
            <w:tcW w:w="507" w:type="pct"/>
            <w:shd w:val="clear" w:color="auto" w:fill="auto"/>
          </w:tcPr>
          <w:p w:rsidR="008975CB" w:rsidRPr="003B5C6C" w:rsidRDefault="008975CB" w:rsidP="003B5C6C">
            <w:pPr>
              <w:spacing w:line="360" w:lineRule="auto"/>
              <w:jc w:val="both"/>
              <w:rPr>
                <w:color w:val="000000"/>
                <w:sz w:val="20"/>
              </w:rPr>
            </w:pPr>
            <w:r w:rsidRPr="003B5C6C">
              <w:rPr>
                <w:color w:val="000000"/>
                <w:sz w:val="20"/>
              </w:rPr>
              <w:t>11 337,6</w:t>
            </w:r>
          </w:p>
        </w:tc>
        <w:tc>
          <w:tcPr>
            <w:tcW w:w="503" w:type="pct"/>
            <w:shd w:val="clear" w:color="auto" w:fill="auto"/>
          </w:tcPr>
          <w:p w:rsidR="008975CB" w:rsidRPr="003B5C6C" w:rsidRDefault="008975CB" w:rsidP="003B5C6C">
            <w:pPr>
              <w:spacing w:line="360" w:lineRule="auto"/>
              <w:jc w:val="both"/>
              <w:rPr>
                <w:color w:val="000000"/>
                <w:sz w:val="20"/>
              </w:rPr>
            </w:pPr>
            <w:r w:rsidRPr="003B5C6C">
              <w:rPr>
                <w:color w:val="000000"/>
                <w:sz w:val="20"/>
              </w:rPr>
              <w:t>11 650,3</w:t>
            </w:r>
          </w:p>
        </w:tc>
        <w:tc>
          <w:tcPr>
            <w:tcW w:w="772" w:type="pct"/>
            <w:shd w:val="clear" w:color="auto" w:fill="auto"/>
            <w:noWrap/>
          </w:tcPr>
          <w:p w:rsidR="008975CB" w:rsidRPr="003B5C6C" w:rsidRDefault="008975CB" w:rsidP="003B5C6C">
            <w:pPr>
              <w:spacing w:line="360" w:lineRule="auto"/>
              <w:jc w:val="both"/>
              <w:rPr>
                <w:color w:val="000000"/>
                <w:sz w:val="20"/>
              </w:rPr>
            </w:pPr>
            <w:r w:rsidRPr="003B5C6C">
              <w:rPr>
                <w:color w:val="000000"/>
                <w:sz w:val="20"/>
              </w:rPr>
              <w:t>72,3</w:t>
            </w:r>
          </w:p>
        </w:tc>
        <w:tc>
          <w:tcPr>
            <w:tcW w:w="724" w:type="pct"/>
            <w:shd w:val="clear" w:color="auto" w:fill="auto"/>
            <w:noWrap/>
          </w:tcPr>
          <w:p w:rsidR="008975CB" w:rsidRPr="003B5C6C" w:rsidRDefault="008975CB" w:rsidP="003B5C6C">
            <w:pPr>
              <w:spacing w:line="360" w:lineRule="auto"/>
              <w:jc w:val="both"/>
              <w:rPr>
                <w:color w:val="000000"/>
                <w:sz w:val="20"/>
              </w:rPr>
            </w:pPr>
            <w:r w:rsidRPr="003B5C6C">
              <w:rPr>
                <w:color w:val="000000"/>
                <w:sz w:val="20"/>
              </w:rPr>
              <w:t>0,62</w:t>
            </w:r>
          </w:p>
        </w:tc>
      </w:tr>
      <w:tr w:rsidR="009A1809" w:rsidRPr="003B5C6C" w:rsidTr="003B5C6C">
        <w:trPr>
          <w:cantSplit/>
          <w:trHeight w:val="160"/>
          <w:jc w:val="center"/>
        </w:trPr>
        <w:tc>
          <w:tcPr>
            <w:tcW w:w="1985" w:type="pct"/>
            <w:shd w:val="clear" w:color="auto" w:fill="auto"/>
          </w:tcPr>
          <w:p w:rsidR="008975CB" w:rsidRPr="003B5C6C" w:rsidRDefault="008975CB" w:rsidP="003B5C6C">
            <w:pPr>
              <w:spacing w:line="360" w:lineRule="auto"/>
              <w:jc w:val="both"/>
              <w:rPr>
                <w:rFonts w:eastAsia="Arial Unicode MS"/>
                <w:color w:val="000000"/>
                <w:sz w:val="20"/>
              </w:rPr>
            </w:pPr>
            <w:r w:rsidRPr="003B5C6C">
              <w:rPr>
                <w:color w:val="000000"/>
                <w:sz w:val="20"/>
              </w:rPr>
              <w:t>в том числе:</w:t>
            </w:r>
          </w:p>
        </w:tc>
        <w:tc>
          <w:tcPr>
            <w:tcW w:w="509" w:type="pct"/>
            <w:shd w:val="clear" w:color="auto" w:fill="auto"/>
          </w:tcPr>
          <w:p w:rsidR="008975CB" w:rsidRPr="003B5C6C" w:rsidRDefault="008975CB" w:rsidP="003B5C6C">
            <w:pPr>
              <w:spacing w:line="360" w:lineRule="auto"/>
              <w:jc w:val="both"/>
              <w:rPr>
                <w:color w:val="000000"/>
                <w:sz w:val="20"/>
              </w:rPr>
            </w:pPr>
          </w:p>
        </w:tc>
        <w:tc>
          <w:tcPr>
            <w:tcW w:w="507" w:type="pct"/>
            <w:shd w:val="clear" w:color="auto" w:fill="auto"/>
          </w:tcPr>
          <w:p w:rsidR="008975CB" w:rsidRPr="003B5C6C" w:rsidRDefault="008975CB" w:rsidP="003B5C6C">
            <w:pPr>
              <w:spacing w:line="360" w:lineRule="auto"/>
              <w:jc w:val="both"/>
              <w:rPr>
                <w:color w:val="000000"/>
                <w:sz w:val="20"/>
              </w:rPr>
            </w:pPr>
          </w:p>
        </w:tc>
        <w:tc>
          <w:tcPr>
            <w:tcW w:w="503" w:type="pct"/>
            <w:shd w:val="clear" w:color="auto" w:fill="auto"/>
          </w:tcPr>
          <w:p w:rsidR="008975CB" w:rsidRPr="003B5C6C" w:rsidRDefault="008975CB" w:rsidP="003B5C6C">
            <w:pPr>
              <w:spacing w:line="360" w:lineRule="auto"/>
              <w:jc w:val="both"/>
              <w:rPr>
                <w:color w:val="000000"/>
                <w:sz w:val="20"/>
              </w:rPr>
            </w:pPr>
          </w:p>
        </w:tc>
        <w:tc>
          <w:tcPr>
            <w:tcW w:w="772" w:type="pct"/>
            <w:shd w:val="clear" w:color="auto" w:fill="auto"/>
            <w:noWrap/>
          </w:tcPr>
          <w:p w:rsidR="008975CB" w:rsidRPr="003B5C6C" w:rsidRDefault="008975CB" w:rsidP="003B5C6C">
            <w:pPr>
              <w:spacing w:line="360" w:lineRule="auto"/>
              <w:jc w:val="both"/>
              <w:rPr>
                <w:color w:val="000000"/>
                <w:sz w:val="20"/>
              </w:rPr>
            </w:pPr>
          </w:p>
        </w:tc>
        <w:tc>
          <w:tcPr>
            <w:tcW w:w="724" w:type="pct"/>
            <w:shd w:val="clear" w:color="auto" w:fill="auto"/>
            <w:noWrap/>
          </w:tcPr>
          <w:p w:rsidR="008975CB" w:rsidRPr="003B5C6C" w:rsidRDefault="008975CB" w:rsidP="003B5C6C">
            <w:pPr>
              <w:spacing w:line="360" w:lineRule="auto"/>
              <w:jc w:val="both"/>
              <w:rPr>
                <w:color w:val="000000"/>
                <w:sz w:val="20"/>
              </w:rPr>
            </w:pPr>
          </w:p>
        </w:tc>
      </w:tr>
      <w:tr w:rsidR="009A1809" w:rsidRPr="003B5C6C" w:rsidTr="003B5C6C">
        <w:trPr>
          <w:cantSplit/>
          <w:trHeight w:val="380"/>
          <w:jc w:val="center"/>
        </w:trPr>
        <w:tc>
          <w:tcPr>
            <w:tcW w:w="1985" w:type="pct"/>
            <w:shd w:val="clear" w:color="auto" w:fill="auto"/>
          </w:tcPr>
          <w:p w:rsidR="008975CB" w:rsidRPr="003B5C6C" w:rsidRDefault="008975CB" w:rsidP="003B5C6C">
            <w:pPr>
              <w:spacing w:line="360" w:lineRule="auto"/>
              <w:jc w:val="both"/>
              <w:rPr>
                <w:color w:val="000000"/>
                <w:sz w:val="20"/>
              </w:rPr>
            </w:pPr>
            <w:r w:rsidRPr="003B5C6C">
              <w:rPr>
                <w:color w:val="000000"/>
                <w:sz w:val="20"/>
              </w:rPr>
              <w:t>универсальные услуги связи</w:t>
            </w:r>
          </w:p>
        </w:tc>
        <w:tc>
          <w:tcPr>
            <w:tcW w:w="509" w:type="pct"/>
            <w:shd w:val="clear" w:color="auto" w:fill="auto"/>
          </w:tcPr>
          <w:p w:rsidR="008975CB" w:rsidRPr="003B5C6C" w:rsidRDefault="008975CB" w:rsidP="003B5C6C">
            <w:pPr>
              <w:spacing w:line="360" w:lineRule="auto"/>
              <w:jc w:val="both"/>
              <w:rPr>
                <w:color w:val="000000"/>
                <w:sz w:val="20"/>
              </w:rPr>
            </w:pPr>
            <w:r w:rsidRPr="003B5C6C">
              <w:rPr>
                <w:color w:val="000000"/>
                <w:sz w:val="20"/>
              </w:rPr>
              <w:t>0,3</w:t>
            </w:r>
          </w:p>
        </w:tc>
        <w:tc>
          <w:tcPr>
            <w:tcW w:w="507" w:type="pct"/>
            <w:shd w:val="clear" w:color="auto" w:fill="auto"/>
          </w:tcPr>
          <w:p w:rsidR="008975CB" w:rsidRPr="003B5C6C" w:rsidRDefault="008975CB" w:rsidP="003B5C6C">
            <w:pPr>
              <w:spacing w:line="360" w:lineRule="auto"/>
              <w:jc w:val="both"/>
              <w:rPr>
                <w:color w:val="000000"/>
                <w:sz w:val="20"/>
              </w:rPr>
            </w:pPr>
            <w:r w:rsidRPr="003B5C6C">
              <w:rPr>
                <w:color w:val="000000"/>
                <w:sz w:val="20"/>
              </w:rPr>
              <w:t>0,7</w:t>
            </w:r>
          </w:p>
        </w:tc>
        <w:tc>
          <w:tcPr>
            <w:tcW w:w="503" w:type="pct"/>
            <w:shd w:val="clear" w:color="auto" w:fill="auto"/>
          </w:tcPr>
          <w:p w:rsidR="008975CB" w:rsidRPr="003B5C6C" w:rsidRDefault="008975CB" w:rsidP="003B5C6C">
            <w:pPr>
              <w:spacing w:line="360" w:lineRule="auto"/>
              <w:jc w:val="both"/>
              <w:rPr>
                <w:color w:val="000000"/>
                <w:sz w:val="20"/>
              </w:rPr>
            </w:pPr>
            <w:r w:rsidRPr="003B5C6C">
              <w:rPr>
                <w:color w:val="000000"/>
                <w:sz w:val="20"/>
              </w:rPr>
              <w:t>0,8</w:t>
            </w:r>
          </w:p>
        </w:tc>
        <w:tc>
          <w:tcPr>
            <w:tcW w:w="772" w:type="pct"/>
            <w:shd w:val="clear" w:color="auto" w:fill="auto"/>
            <w:noWrap/>
          </w:tcPr>
          <w:p w:rsidR="008975CB" w:rsidRPr="003B5C6C" w:rsidRDefault="008975CB" w:rsidP="003B5C6C">
            <w:pPr>
              <w:spacing w:line="360" w:lineRule="auto"/>
              <w:jc w:val="both"/>
              <w:rPr>
                <w:color w:val="000000"/>
                <w:sz w:val="20"/>
              </w:rPr>
            </w:pPr>
            <w:r w:rsidRPr="003B5C6C">
              <w:rPr>
                <w:color w:val="000000"/>
                <w:sz w:val="20"/>
              </w:rPr>
              <w:t>0,5</w:t>
            </w:r>
          </w:p>
        </w:tc>
        <w:tc>
          <w:tcPr>
            <w:tcW w:w="724" w:type="pct"/>
            <w:shd w:val="clear" w:color="auto" w:fill="auto"/>
            <w:noWrap/>
          </w:tcPr>
          <w:p w:rsidR="008975CB" w:rsidRPr="003B5C6C" w:rsidRDefault="008975CB" w:rsidP="003B5C6C">
            <w:pPr>
              <w:spacing w:line="360" w:lineRule="auto"/>
              <w:jc w:val="both"/>
              <w:rPr>
                <w:color w:val="000000"/>
                <w:sz w:val="20"/>
              </w:rPr>
            </w:pPr>
            <w:r w:rsidRPr="003B5C6C">
              <w:rPr>
                <w:color w:val="000000"/>
                <w:sz w:val="20"/>
              </w:rPr>
              <w:t>166,67</w:t>
            </w:r>
          </w:p>
        </w:tc>
      </w:tr>
      <w:tr w:rsidR="009A1809" w:rsidRPr="003B5C6C" w:rsidTr="003B5C6C">
        <w:trPr>
          <w:cantSplit/>
          <w:trHeight w:val="255"/>
          <w:jc w:val="center"/>
        </w:trPr>
        <w:tc>
          <w:tcPr>
            <w:tcW w:w="1985" w:type="pct"/>
            <w:shd w:val="clear" w:color="auto" w:fill="auto"/>
          </w:tcPr>
          <w:p w:rsidR="008975CB" w:rsidRPr="003B5C6C" w:rsidRDefault="008975CB" w:rsidP="003B5C6C">
            <w:pPr>
              <w:spacing w:line="360" w:lineRule="auto"/>
              <w:jc w:val="both"/>
              <w:rPr>
                <w:color w:val="000000"/>
                <w:sz w:val="20"/>
              </w:rPr>
            </w:pPr>
            <w:r w:rsidRPr="003B5C6C">
              <w:rPr>
                <w:color w:val="000000"/>
                <w:sz w:val="20"/>
              </w:rPr>
              <w:t>Услуги телеграфной связи, услуги по передаче данных и телематических услуги связи</w:t>
            </w:r>
          </w:p>
        </w:tc>
        <w:tc>
          <w:tcPr>
            <w:tcW w:w="509" w:type="pct"/>
            <w:shd w:val="clear" w:color="auto" w:fill="auto"/>
          </w:tcPr>
          <w:p w:rsidR="008975CB" w:rsidRPr="003B5C6C" w:rsidRDefault="008975CB" w:rsidP="003B5C6C">
            <w:pPr>
              <w:spacing w:line="360" w:lineRule="auto"/>
              <w:jc w:val="both"/>
              <w:rPr>
                <w:color w:val="000000"/>
                <w:sz w:val="20"/>
              </w:rPr>
            </w:pPr>
            <w:r w:rsidRPr="003B5C6C">
              <w:rPr>
                <w:color w:val="000000"/>
                <w:sz w:val="20"/>
              </w:rPr>
              <w:t>5 299,5</w:t>
            </w:r>
          </w:p>
        </w:tc>
        <w:tc>
          <w:tcPr>
            <w:tcW w:w="507" w:type="pct"/>
            <w:shd w:val="clear" w:color="auto" w:fill="auto"/>
          </w:tcPr>
          <w:p w:rsidR="008975CB" w:rsidRPr="003B5C6C" w:rsidRDefault="008975CB" w:rsidP="003B5C6C">
            <w:pPr>
              <w:spacing w:line="360" w:lineRule="auto"/>
              <w:jc w:val="both"/>
              <w:rPr>
                <w:color w:val="000000"/>
                <w:sz w:val="20"/>
              </w:rPr>
            </w:pPr>
            <w:r w:rsidRPr="003B5C6C">
              <w:rPr>
                <w:color w:val="000000"/>
                <w:sz w:val="20"/>
              </w:rPr>
              <w:t>4 566,3</w:t>
            </w:r>
          </w:p>
        </w:tc>
        <w:tc>
          <w:tcPr>
            <w:tcW w:w="503" w:type="pct"/>
            <w:shd w:val="clear" w:color="auto" w:fill="auto"/>
          </w:tcPr>
          <w:p w:rsidR="008975CB" w:rsidRPr="003B5C6C" w:rsidRDefault="008975CB" w:rsidP="003B5C6C">
            <w:pPr>
              <w:spacing w:line="360" w:lineRule="auto"/>
              <w:jc w:val="both"/>
              <w:rPr>
                <w:color w:val="000000"/>
                <w:sz w:val="20"/>
              </w:rPr>
            </w:pPr>
            <w:r w:rsidRPr="003B5C6C">
              <w:rPr>
                <w:color w:val="000000"/>
                <w:sz w:val="20"/>
              </w:rPr>
              <w:t>5 791,2</w:t>
            </w:r>
          </w:p>
        </w:tc>
        <w:tc>
          <w:tcPr>
            <w:tcW w:w="772" w:type="pct"/>
            <w:shd w:val="clear" w:color="auto" w:fill="auto"/>
            <w:noWrap/>
          </w:tcPr>
          <w:p w:rsidR="008975CB" w:rsidRPr="003B5C6C" w:rsidRDefault="008975CB" w:rsidP="003B5C6C">
            <w:pPr>
              <w:spacing w:line="360" w:lineRule="auto"/>
              <w:jc w:val="both"/>
              <w:rPr>
                <w:color w:val="000000"/>
                <w:sz w:val="20"/>
              </w:rPr>
            </w:pPr>
            <w:r w:rsidRPr="003B5C6C">
              <w:rPr>
                <w:color w:val="000000"/>
                <w:sz w:val="20"/>
              </w:rPr>
              <w:t>491,7</w:t>
            </w:r>
          </w:p>
        </w:tc>
        <w:tc>
          <w:tcPr>
            <w:tcW w:w="724" w:type="pct"/>
            <w:shd w:val="clear" w:color="auto" w:fill="auto"/>
            <w:noWrap/>
          </w:tcPr>
          <w:p w:rsidR="008975CB" w:rsidRPr="003B5C6C" w:rsidRDefault="008975CB" w:rsidP="003B5C6C">
            <w:pPr>
              <w:spacing w:line="360" w:lineRule="auto"/>
              <w:jc w:val="both"/>
              <w:rPr>
                <w:color w:val="000000"/>
                <w:sz w:val="20"/>
              </w:rPr>
            </w:pPr>
            <w:r w:rsidRPr="003B5C6C">
              <w:rPr>
                <w:color w:val="000000"/>
                <w:sz w:val="20"/>
              </w:rPr>
              <w:t>9,28</w:t>
            </w:r>
          </w:p>
        </w:tc>
      </w:tr>
      <w:tr w:rsidR="009A1809" w:rsidRPr="003B5C6C" w:rsidTr="003B5C6C">
        <w:trPr>
          <w:cantSplit/>
          <w:trHeight w:val="260"/>
          <w:jc w:val="center"/>
        </w:trPr>
        <w:tc>
          <w:tcPr>
            <w:tcW w:w="1985" w:type="pct"/>
            <w:shd w:val="clear" w:color="auto" w:fill="auto"/>
          </w:tcPr>
          <w:p w:rsidR="008975CB" w:rsidRPr="003B5C6C" w:rsidRDefault="008975CB" w:rsidP="003B5C6C">
            <w:pPr>
              <w:spacing w:line="360" w:lineRule="auto"/>
              <w:jc w:val="both"/>
              <w:rPr>
                <w:color w:val="000000"/>
                <w:sz w:val="20"/>
              </w:rPr>
            </w:pPr>
            <w:r w:rsidRPr="003B5C6C">
              <w:rPr>
                <w:color w:val="000000"/>
                <w:sz w:val="20"/>
              </w:rPr>
              <w:t>в том числе:</w:t>
            </w:r>
          </w:p>
        </w:tc>
        <w:tc>
          <w:tcPr>
            <w:tcW w:w="509" w:type="pct"/>
            <w:shd w:val="clear" w:color="auto" w:fill="auto"/>
          </w:tcPr>
          <w:p w:rsidR="008975CB" w:rsidRPr="003B5C6C" w:rsidRDefault="008975CB" w:rsidP="003B5C6C">
            <w:pPr>
              <w:spacing w:line="360" w:lineRule="auto"/>
              <w:jc w:val="both"/>
              <w:rPr>
                <w:color w:val="000000"/>
                <w:sz w:val="20"/>
              </w:rPr>
            </w:pPr>
          </w:p>
        </w:tc>
        <w:tc>
          <w:tcPr>
            <w:tcW w:w="507" w:type="pct"/>
            <w:shd w:val="clear" w:color="auto" w:fill="auto"/>
          </w:tcPr>
          <w:p w:rsidR="008975CB" w:rsidRPr="003B5C6C" w:rsidRDefault="008975CB" w:rsidP="003B5C6C">
            <w:pPr>
              <w:spacing w:line="360" w:lineRule="auto"/>
              <w:jc w:val="both"/>
              <w:rPr>
                <w:color w:val="000000"/>
                <w:sz w:val="20"/>
              </w:rPr>
            </w:pPr>
          </w:p>
        </w:tc>
        <w:tc>
          <w:tcPr>
            <w:tcW w:w="503" w:type="pct"/>
            <w:shd w:val="clear" w:color="auto" w:fill="auto"/>
          </w:tcPr>
          <w:p w:rsidR="008975CB" w:rsidRPr="003B5C6C" w:rsidRDefault="008975CB" w:rsidP="003B5C6C">
            <w:pPr>
              <w:spacing w:line="360" w:lineRule="auto"/>
              <w:jc w:val="both"/>
              <w:rPr>
                <w:color w:val="000000"/>
                <w:sz w:val="20"/>
              </w:rPr>
            </w:pPr>
          </w:p>
        </w:tc>
        <w:tc>
          <w:tcPr>
            <w:tcW w:w="772" w:type="pct"/>
            <w:shd w:val="clear" w:color="auto" w:fill="auto"/>
            <w:noWrap/>
          </w:tcPr>
          <w:p w:rsidR="008975CB" w:rsidRPr="003B5C6C" w:rsidRDefault="008975CB" w:rsidP="003B5C6C">
            <w:pPr>
              <w:spacing w:line="360" w:lineRule="auto"/>
              <w:jc w:val="both"/>
              <w:rPr>
                <w:color w:val="000000"/>
                <w:sz w:val="20"/>
              </w:rPr>
            </w:pPr>
          </w:p>
        </w:tc>
        <w:tc>
          <w:tcPr>
            <w:tcW w:w="724" w:type="pct"/>
            <w:shd w:val="clear" w:color="auto" w:fill="auto"/>
            <w:noWrap/>
          </w:tcPr>
          <w:p w:rsidR="008975CB" w:rsidRPr="003B5C6C" w:rsidRDefault="008975CB" w:rsidP="003B5C6C">
            <w:pPr>
              <w:spacing w:line="360" w:lineRule="auto"/>
              <w:jc w:val="both"/>
              <w:rPr>
                <w:color w:val="000000"/>
                <w:sz w:val="20"/>
              </w:rPr>
            </w:pPr>
          </w:p>
        </w:tc>
      </w:tr>
      <w:tr w:rsidR="009A1809" w:rsidRPr="003B5C6C" w:rsidTr="003B5C6C">
        <w:trPr>
          <w:cantSplit/>
          <w:trHeight w:val="540"/>
          <w:jc w:val="center"/>
        </w:trPr>
        <w:tc>
          <w:tcPr>
            <w:tcW w:w="1985" w:type="pct"/>
            <w:shd w:val="clear" w:color="auto" w:fill="auto"/>
          </w:tcPr>
          <w:p w:rsidR="008975CB" w:rsidRPr="003B5C6C" w:rsidRDefault="008975CB" w:rsidP="003B5C6C">
            <w:pPr>
              <w:spacing w:line="360" w:lineRule="auto"/>
              <w:jc w:val="both"/>
              <w:rPr>
                <w:color w:val="000000"/>
                <w:sz w:val="20"/>
              </w:rPr>
            </w:pPr>
            <w:r w:rsidRPr="003B5C6C">
              <w:rPr>
                <w:color w:val="000000"/>
                <w:sz w:val="20"/>
              </w:rPr>
              <w:t>услуги по передаче данных и услуги предоставления доступа к сети Интернет</w:t>
            </w:r>
          </w:p>
        </w:tc>
        <w:tc>
          <w:tcPr>
            <w:tcW w:w="509" w:type="pct"/>
            <w:shd w:val="clear" w:color="auto" w:fill="auto"/>
          </w:tcPr>
          <w:p w:rsidR="008975CB" w:rsidRPr="003B5C6C" w:rsidRDefault="008975CB" w:rsidP="003B5C6C">
            <w:pPr>
              <w:spacing w:line="360" w:lineRule="auto"/>
              <w:jc w:val="both"/>
              <w:rPr>
                <w:color w:val="000000"/>
                <w:sz w:val="20"/>
              </w:rPr>
            </w:pPr>
            <w:r w:rsidRPr="003B5C6C">
              <w:rPr>
                <w:color w:val="000000"/>
                <w:sz w:val="20"/>
              </w:rPr>
              <w:t>3 190,8</w:t>
            </w:r>
          </w:p>
        </w:tc>
        <w:tc>
          <w:tcPr>
            <w:tcW w:w="507" w:type="pct"/>
            <w:shd w:val="clear" w:color="auto" w:fill="auto"/>
          </w:tcPr>
          <w:p w:rsidR="008975CB" w:rsidRPr="003B5C6C" w:rsidRDefault="008975CB" w:rsidP="003B5C6C">
            <w:pPr>
              <w:spacing w:line="360" w:lineRule="auto"/>
              <w:jc w:val="both"/>
              <w:rPr>
                <w:color w:val="000000"/>
                <w:sz w:val="20"/>
              </w:rPr>
            </w:pPr>
            <w:r w:rsidRPr="003B5C6C">
              <w:rPr>
                <w:color w:val="000000"/>
                <w:sz w:val="20"/>
              </w:rPr>
              <w:t>4 333,0</w:t>
            </w:r>
          </w:p>
        </w:tc>
        <w:tc>
          <w:tcPr>
            <w:tcW w:w="503" w:type="pct"/>
            <w:shd w:val="clear" w:color="auto" w:fill="auto"/>
          </w:tcPr>
          <w:p w:rsidR="008975CB" w:rsidRPr="003B5C6C" w:rsidRDefault="008975CB" w:rsidP="003B5C6C">
            <w:pPr>
              <w:spacing w:line="360" w:lineRule="auto"/>
              <w:jc w:val="both"/>
              <w:rPr>
                <w:color w:val="000000"/>
                <w:sz w:val="20"/>
              </w:rPr>
            </w:pPr>
            <w:r w:rsidRPr="003B5C6C">
              <w:rPr>
                <w:color w:val="000000"/>
                <w:sz w:val="20"/>
              </w:rPr>
              <w:t>5 565,0</w:t>
            </w:r>
          </w:p>
        </w:tc>
        <w:tc>
          <w:tcPr>
            <w:tcW w:w="772" w:type="pct"/>
            <w:shd w:val="clear" w:color="auto" w:fill="auto"/>
            <w:noWrap/>
          </w:tcPr>
          <w:p w:rsidR="008975CB" w:rsidRPr="003B5C6C" w:rsidRDefault="008975CB" w:rsidP="003B5C6C">
            <w:pPr>
              <w:spacing w:line="360" w:lineRule="auto"/>
              <w:jc w:val="both"/>
              <w:rPr>
                <w:color w:val="000000"/>
                <w:sz w:val="20"/>
              </w:rPr>
            </w:pPr>
            <w:r w:rsidRPr="003B5C6C">
              <w:rPr>
                <w:color w:val="000000"/>
                <w:sz w:val="20"/>
              </w:rPr>
              <w:t>2374,2</w:t>
            </w:r>
          </w:p>
        </w:tc>
        <w:tc>
          <w:tcPr>
            <w:tcW w:w="724" w:type="pct"/>
            <w:shd w:val="clear" w:color="auto" w:fill="auto"/>
            <w:noWrap/>
          </w:tcPr>
          <w:p w:rsidR="008975CB" w:rsidRPr="003B5C6C" w:rsidRDefault="008975CB" w:rsidP="003B5C6C">
            <w:pPr>
              <w:spacing w:line="360" w:lineRule="auto"/>
              <w:jc w:val="both"/>
              <w:rPr>
                <w:color w:val="000000"/>
                <w:sz w:val="20"/>
              </w:rPr>
            </w:pPr>
            <w:r w:rsidRPr="003B5C6C">
              <w:rPr>
                <w:color w:val="000000"/>
                <w:sz w:val="20"/>
              </w:rPr>
              <w:t>74,41</w:t>
            </w:r>
          </w:p>
        </w:tc>
      </w:tr>
      <w:tr w:rsidR="009A1809" w:rsidRPr="003B5C6C" w:rsidTr="003B5C6C">
        <w:trPr>
          <w:cantSplit/>
          <w:trHeight w:val="231"/>
          <w:jc w:val="center"/>
        </w:trPr>
        <w:tc>
          <w:tcPr>
            <w:tcW w:w="1985" w:type="pct"/>
            <w:shd w:val="clear" w:color="auto" w:fill="auto"/>
          </w:tcPr>
          <w:p w:rsidR="008975CB" w:rsidRPr="003B5C6C" w:rsidRDefault="008975CB" w:rsidP="003B5C6C">
            <w:pPr>
              <w:spacing w:line="360" w:lineRule="auto"/>
              <w:jc w:val="both"/>
              <w:rPr>
                <w:color w:val="000000"/>
                <w:sz w:val="20"/>
              </w:rPr>
            </w:pPr>
            <w:r w:rsidRPr="003B5C6C">
              <w:rPr>
                <w:color w:val="000000"/>
                <w:sz w:val="20"/>
              </w:rPr>
              <w:t>Услуги внутризоновой телефонной связи</w:t>
            </w:r>
          </w:p>
        </w:tc>
        <w:tc>
          <w:tcPr>
            <w:tcW w:w="509" w:type="pct"/>
            <w:shd w:val="clear" w:color="auto" w:fill="auto"/>
          </w:tcPr>
          <w:p w:rsidR="008975CB" w:rsidRPr="003B5C6C" w:rsidRDefault="008975CB" w:rsidP="003B5C6C">
            <w:pPr>
              <w:spacing w:line="360" w:lineRule="auto"/>
              <w:jc w:val="both"/>
              <w:rPr>
                <w:color w:val="000000"/>
                <w:sz w:val="20"/>
              </w:rPr>
            </w:pPr>
            <w:r w:rsidRPr="003B5C6C">
              <w:rPr>
                <w:color w:val="000000"/>
                <w:sz w:val="20"/>
              </w:rPr>
              <w:t>2 979,5</w:t>
            </w:r>
          </w:p>
        </w:tc>
        <w:tc>
          <w:tcPr>
            <w:tcW w:w="507" w:type="pct"/>
            <w:shd w:val="clear" w:color="auto" w:fill="auto"/>
          </w:tcPr>
          <w:p w:rsidR="008975CB" w:rsidRPr="003B5C6C" w:rsidRDefault="008975CB" w:rsidP="003B5C6C">
            <w:pPr>
              <w:spacing w:line="360" w:lineRule="auto"/>
              <w:jc w:val="both"/>
              <w:rPr>
                <w:color w:val="000000"/>
                <w:sz w:val="20"/>
              </w:rPr>
            </w:pPr>
            <w:r w:rsidRPr="003B5C6C">
              <w:rPr>
                <w:color w:val="000000"/>
                <w:sz w:val="20"/>
              </w:rPr>
              <w:t>5 427,7</w:t>
            </w:r>
          </w:p>
        </w:tc>
        <w:tc>
          <w:tcPr>
            <w:tcW w:w="503" w:type="pct"/>
            <w:shd w:val="clear" w:color="auto" w:fill="auto"/>
          </w:tcPr>
          <w:p w:rsidR="008975CB" w:rsidRPr="003B5C6C" w:rsidRDefault="008975CB" w:rsidP="003B5C6C">
            <w:pPr>
              <w:spacing w:line="360" w:lineRule="auto"/>
              <w:jc w:val="both"/>
              <w:rPr>
                <w:color w:val="000000"/>
                <w:sz w:val="20"/>
              </w:rPr>
            </w:pPr>
            <w:r w:rsidRPr="003B5C6C">
              <w:rPr>
                <w:color w:val="000000"/>
                <w:sz w:val="20"/>
              </w:rPr>
              <w:t>4 966,1</w:t>
            </w:r>
          </w:p>
        </w:tc>
        <w:tc>
          <w:tcPr>
            <w:tcW w:w="772" w:type="pct"/>
            <w:shd w:val="clear" w:color="auto" w:fill="auto"/>
            <w:noWrap/>
          </w:tcPr>
          <w:p w:rsidR="008975CB" w:rsidRPr="003B5C6C" w:rsidRDefault="008975CB" w:rsidP="003B5C6C">
            <w:pPr>
              <w:spacing w:line="360" w:lineRule="auto"/>
              <w:jc w:val="both"/>
              <w:rPr>
                <w:color w:val="000000"/>
                <w:sz w:val="20"/>
              </w:rPr>
            </w:pPr>
            <w:r w:rsidRPr="003B5C6C">
              <w:rPr>
                <w:color w:val="000000"/>
                <w:sz w:val="20"/>
              </w:rPr>
              <w:t>1986,6</w:t>
            </w:r>
          </w:p>
        </w:tc>
        <w:tc>
          <w:tcPr>
            <w:tcW w:w="724" w:type="pct"/>
            <w:shd w:val="clear" w:color="auto" w:fill="auto"/>
            <w:noWrap/>
          </w:tcPr>
          <w:p w:rsidR="008975CB" w:rsidRPr="003B5C6C" w:rsidRDefault="008975CB" w:rsidP="003B5C6C">
            <w:pPr>
              <w:spacing w:line="360" w:lineRule="auto"/>
              <w:jc w:val="both"/>
              <w:rPr>
                <w:color w:val="000000"/>
                <w:sz w:val="20"/>
              </w:rPr>
            </w:pPr>
            <w:r w:rsidRPr="003B5C6C">
              <w:rPr>
                <w:color w:val="000000"/>
                <w:sz w:val="20"/>
              </w:rPr>
              <w:t>66,68</w:t>
            </w:r>
          </w:p>
        </w:tc>
      </w:tr>
      <w:tr w:rsidR="009A1809" w:rsidRPr="003B5C6C" w:rsidTr="003B5C6C">
        <w:trPr>
          <w:cantSplit/>
          <w:trHeight w:val="255"/>
          <w:jc w:val="center"/>
        </w:trPr>
        <w:tc>
          <w:tcPr>
            <w:tcW w:w="1985" w:type="pct"/>
            <w:shd w:val="clear" w:color="auto" w:fill="auto"/>
          </w:tcPr>
          <w:p w:rsidR="008975CB" w:rsidRPr="003B5C6C" w:rsidRDefault="008975CB" w:rsidP="003B5C6C">
            <w:pPr>
              <w:spacing w:line="360" w:lineRule="auto"/>
              <w:jc w:val="both"/>
              <w:rPr>
                <w:color w:val="000000"/>
                <w:sz w:val="20"/>
              </w:rPr>
            </w:pPr>
            <w:r w:rsidRPr="003B5C6C">
              <w:rPr>
                <w:color w:val="000000"/>
                <w:sz w:val="20"/>
              </w:rPr>
              <w:t>Услуги присоединения и пропуска трафика</w:t>
            </w:r>
          </w:p>
        </w:tc>
        <w:tc>
          <w:tcPr>
            <w:tcW w:w="509" w:type="pct"/>
            <w:shd w:val="clear" w:color="auto" w:fill="auto"/>
          </w:tcPr>
          <w:p w:rsidR="008975CB" w:rsidRPr="003B5C6C" w:rsidRDefault="008975CB" w:rsidP="003B5C6C">
            <w:pPr>
              <w:spacing w:line="360" w:lineRule="auto"/>
              <w:jc w:val="both"/>
              <w:rPr>
                <w:color w:val="000000"/>
                <w:sz w:val="20"/>
              </w:rPr>
            </w:pPr>
            <w:r w:rsidRPr="003B5C6C">
              <w:rPr>
                <w:color w:val="000000"/>
                <w:sz w:val="20"/>
              </w:rPr>
              <w:t>3 737,8</w:t>
            </w:r>
          </w:p>
        </w:tc>
        <w:tc>
          <w:tcPr>
            <w:tcW w:w="507" w:type="pct"/>
            <w:shd w:val="clear" w:color="auto" w:fill="auto"/>
          </w:tcPr>
          <w:p w:rsidR="008975CB" w:rsidRPr="003B5C6C" w:rsidRDefault="008975CB" w:rsidP="003B5C6C">
            <w:pPr>
              <w:spacing w:line="360" w:lineRule="auto"/>
              <w:jc w:val="both"/>
              <w:rPr>
                <w:color w:val="000000"/>
                <w:sz w:val="20"/>
              </w:rPr>
            </w:pPr>
            <w:r w:rsidRPr="003B5C6C">
              <w:rPr>
                <w:color w:val="000000"/>
                <w:sz w:val="20"/>
              </w:rPr>
              <w:t>3 099,2</w:t>
            </w:r>
          </w:p>
        </w:tc>
        <w:tc>
          <w:tcPr>
            <w:tcW w:w="503" w:type="pct"/>
            <w:shd w:val="clear" w:color="auto" w:fill="auto"/>
          </w:tcPr>
          <w:p w:rsidR="008975CB" w:rsidRPr="003B5C6C" w:rsidRDefault="008975CB" w:rsidP="003B5C6C">
            <w:pPr>
              <w:spacing w:line="360" w:lineRule="auto"/>
              <w:jc w:val="both"/>
              <w:rPr>
                <w:color w:val="000000"/>
                <w:sz w:val="20"/>
              </w:rPr>
            </w:pPr>
            <w:r w:rsidRPr="003B5C6C">
              <w:rPr>
                <w:color w:val="000000"/>
                <w:sz w:val="20"/>
              </w:rPr>
              <w:t>2 561,6</w:t>
            </w:r>
          </w:p>
        </w:tc>
        <w:tc>
          <w:tcPr>
            <w:tcW w:w="772" w:type="pct"/>
            <w:shd w:val="clear" w:color="auto" w:fill="auto"/>
            <w:noWrap/>
          </w:tcPr>
          <w:p w:rsidR="008975CB" w:rsidRPr="003B5C6C" w:rsidRDefault="008975CB" w:rsidP="003B5C6C">
            <w:pPr>
              <w:spacing w:line="360" w:lineRule="auto"/>
              <w:jc w:val="both"/>
              <w:rPr>
                <w:color w:val="000000"/>
                <w:sz w:val="20"/>
              </w:rPr>
            </w:pPr>
            <w:r w:rsidRPr="003B5C6C">
              <w:rPr>
                <w:color w:val="000000"/>
                <w:sz w:val="20"/>
              </w:rPr>
              <w:t>-1176,2</w:t>
            </w:r>
          </w:p>
        </w:tc>
        <w:tc>
          <w:tcPr>
            <w:tcW w:w="724" w:type="pct"/>
            <w:shd w:val="clear" w:color="auto" w:fill="auto"/>
            <w:noWrap/>
          </w:tcPr>
          <w:p w:rsidR="008975CB" w:rsidRPr="003B5C6C" w:rsidRDefault="008975CB" w:rsidP="003B5C6C">
            <w:pPr>
              <w:spacing w:line="360" w:lineRule="auto"/>
              <w:jc w:val="both"/>
              <w:rPr>
                <w:color w:val="000000"/>
                <w:sz w:val="20"/>
              </w:rPr>
            </w:pPr>
            <w:r w:rsidRPr="003B5C6C">
              <w:rPr>
                <w:color w:val="000000"/>
                <w:sz w:val="20"/>
              </w:rPr>
              <w:t>-31,47</w:t>
            </w:r>
          </w:p>
        </w:tc>
      </w:tr>
      <w:tr w:rsidR="009A1809" w:rsidRPr="003B5C6C" w:rsidTr="003B5C6C">
        <w:trPr>
          <w:cantSplit/>
          <w:trHeight w:val="255"/>
          <w:jc w:val="center"/>
        </w:trPr>
        <w:tc>
          <w:tcPr>
            <w:tcW w:w="1985" w:type="pct"/>
            <w:shd w:val="clear" w:color="auto" w:fill="auto"/>
          </w:tcPr>
          <w:p w:rsidR="008975CB" w:rsidRPr="003B5C6C" w:rsidRDefault="008975CB" w:rsidP="003B5C6C">
            <w:pPr>
              <w:spacing w:line="360" w:lineRule="auto"/>
              <w:jc w:val="both"/>
              <w:rPr>
                <w:color w:val="000000"/>
                <w:sz w:val="20"/>
              </w:rPr>
            </w:pPr>
            <w:r w:rsidRPr="003B5C6C">
              <w:rPr>
                <w:color w:val="000000"/>
                <w:sz w:val="20"/>
              </w:rPr>
              <w:t>Услуги подвижной радиотелефонной (сотовой) связи</w:t>
            </w:r>
          </w:p>
        </w:tc>
        <w:tc>
          <w:tcPr>
            <w:tcW w:w="509" w:type="pct"/>
            <w:shd w:val="clear" w:color="auto" w:fill="auto"/>
          </w:tcPr>
          <w:p w:rsidR="008975CB" w:rsidRPr="003B5C6C" w:rsidRDefault="008975CB" w:rsidP="003B5C6C">
            <w:pPr>
              <w:spacing w:line="360" w:lineRule="auto"/>
              <w:jc w:val="both"/>
              <w:rPr>
                <w:color w:val="000000"/>
                <w:sz w:val="20"/>
              </w:rPr>
            </w:pPr>
            <w:r w:rsidRPr="003B5C6C">
              <w:rPr>
                <w:color w:val="000000"/>
                <w:sz w:val="20"/>
              </w:rPr>
              <w:t>1 066,7</w:t>
            </w:r>
          </w:p>
        </w:tc>
        <w:tc>
          <w:tcPr>
            <w:tcW w:w="507" w:type="pct"/>
            <w:shd w:val="clear" w:color="auto" w:fill="auto"/>
          </w:tcPr>
          <w:p w:rsidR="008975CB" w:rsidRPr="003B5C6C" w:rsidRDefault="008975CB" w:rsidP="003B5C6C">
            <w:pPr>
              <w:spacing w:line="360" w:lineRule="auto"/>
              <w:jc w:val="both"/>
              <w:rPr>
                <w:color w:val="000000"/>
                <w:sz w:val="20"/>
              </w:rPr>
            </w:pPr>
            <w:r w:rsidRPr="003B5C6C">
              <w:rPr>
                <w:color w:val="000000"/>
                <w:sz w:val="20"/>
              </w:rPr>
              <w:t>1 212,6</w:t>
            </w:r>
          </w:p>
        </w:tc>
        <w:tc>
          <w:tcPr>
            <w:tcW w:w="503" w:type="pct"/>
            <w:shd w:val="clear" w:color="auto" w:fill="auto"/>
          </w:tcPr>
          <w:p w:rsidR="008975CB" w:rsidRPr="003B5C6C" w:rsidRDefault="008975CB" w:rsidP="003B5C6C">
            <w:pPr>
              <w:spacing w:line="360" w:lineRule="auto"/>
              <w:jc w:val="both"/>
              <w:rPr>
                <w:color w:val="000000"/>
                <w:sz w:val="20"/>
              </w:rPr>
            </w:pPr>
            <w:r w:rsidRPr="003B5C6C">
              <w:rPr>
                <w:color w:val="000000"/>
                <w:sz w:val="20"/>
              </w:rPr>
              <w:t>1 034,9</w:t>
            </w:r>
          </w:p>
        </w:tc>
        <w:tc>
          <w:tcPr>
            <w:tcW w:w="772" w:type="pct"/>
            <w:shd w:val="clear" w:color="auto" w:fill="auto"/>
            <w:noWrap/>
          </w:tcPr>
          <w:p w:rsidR="008975CB" w:rsidRPr="003B5C6C" w:rsidRDefault="008975CB" w:rsidP="003B5C6C">
            <w:pPr>
              <w:spacing w:line="360" w:lineRule="auto"/>
              <w:jc w:val="both"/>
              <w:rPr>
                <w:color w:val="000000"/>
                <w:sz w:val="20"/>
              </w:rPr>
            </w:pPr>
            <w:r w:rsidRPr="003B5C6C">
              <w:rPr>
                <w:color w:val="000000"/>
                <w:sz w:val="20"/>
              </w:rPr>
              <w:t>-31,8</w:t>
            </w:r>
          </w:p>
        </w:tc>
        <w:tc>
          <w:tcPr>
            <w:tcW w:w="724" w:type="pct"/>
            <w:shd w:val="clear" w:color="auto" w:fill="auto"/>
            <w:noWrap/>
          </w:tcPr>
          <w:p w:rsidR="008975CB" w:rsidRPr="003B5C6C" w:rsidRDefault="008975CB" w:rsidP="003B5C6C">
            <w:pPr>
              <w:spacing w:line="360" w:lineRule="auto"/>
              <w:jc w:val="both"/>
              <w:rPr>
                <w:color w:val="000000"/>
                <w:sz w:val="20"/>
              </w:rPr>
            </w:pPr>
            <w:r w:rsidRPr="003B5C6C">
              <w:rPr>
                <w:color w:val="000000"/>
                <w:sz w:val="20"/>
              </w:rPr>
              <w:t>-2,98</w:t>
            </w:r>
          </w:p>
        </w:tc>
      </w:tr>
      <w:tr w:rsidR="009A1809" w:rsidRPr="003B5C6C" w:rsidTr="003B5C6C">
        <w:trPr>
          <w:cantSplit/>
          <w:trHeight w:val="255"/>
          <w:jc w:val="center"/>
        </w:trPr>
        <w:tc>
          <w:tcPr>
            <w:tcW w:w="1985" w:type="pct"/>
            <w:shd w:val="clear" w:color="auto" w:fill="auto"/>
          </w:tcPr>
          <w:p w:rsidR="008975CB" w:rsidRPr="003B5C6C" w:rsidRDefault="008975CB" w:rsidP="003B5C6C">
            <w:pPr>
              <w:spacing w:line="360" w:lineRule="auto"/>
              <w:jc w:val="both"/>
              <w:rPr>
                <w:color w:val="000000"/>
                <w:sz w:val="20"/>
              </w:rPr>
            </w:pPr>
            <w:r w:rsidRPr="003B5C6C">
              <w:rPr>
                <w:color w:val="000000"/>
                <w:sz w:val="20"/>
              </w:rPr>
              <w:t>Доходы от сдачи активов в аренду</w:t>
            </w:r>
          </w:p>
        </w:tc>
        <w:tc>
          <w:tcPr>
            <w:tcW w:w="509" w:type="pct"/>
            <w:shd w:val="clear" w:color="auto" w:fill="auto"/>
          </w:tcPr>
          <w:p w:rsidR="008975CB" w:rsidRPr="003B5C6C" w:rsidRDefault="008975CB" w:rsidP="003B5C6C">
            <w:pPr>
              <w:spacing w:line="360" w:lineRule="auto"/>
              <w:jc w:val="both"/>
              <w:rPr>
                <w:color w:val="000000"/>
                <w:sz w:val="20"/>
              </w:rPr>
            </w:pPr>
            <w:r w:rsidRPr="003B5C6C">
              <w:rPr>
                <w:color w:val="000000"/>
                <w:sz w:val="20"/>
              </w:rPr>
              <w:t>328,9</w:t>
            </w:r>
          </w:p>
        </w:tc>
        <w:tc>
          <w:tcPr>
            <w:tcW w:w="507" w:type="pct"/>
            <w:shd w:val="clear" w:color="auto" w:fill="auto"/>
          </w:tcPr>
          <w:p w:rsidR="008975CB" w:rsidRPr="003B5C6C" w:rsidRDefault="008975CB" w:rsidP="003B5C6C">
            <w:pPr>
              <w:spacing w:line="360" w:lineRule="auto"/>
              <w:jc w:val="both"/>
              <w:rPr>
                <w:color w:val="000000"/>
                <w:sz w:val="20"/>
              </w:rPr>
            </w:pPr>
            <w:r w:rsidRPr="003B5C6C">
              <w:rPr>
                <w:color w:val="000000"/>
                <w:sz w:val="20"/>
              </w:rPr>
              <w:t>604,9</w:t>
            </w:r>
          </w:p>
        </w:tc>
        <w:tc>
          <w:tcPr>
            <w:tcW w:w="503" w:type="pct"/>
            <w:shd w:val="clear" w:color="auto" w:fill="auto"/>
          </w:tcPr>
          <w:p w:rsidR="008975CB" w:rsidRPr="003B5C6C" w:rsidRDefault="008975CB" w:rsidP="003B5C6C">
            <w:pPr>
              <w:spacing w:line="360" w:lineRule="auto"/>
              <w:jc w:val="both"/>
              <w:rPr>
                <w:color w:val="000000"/>
                <w:sz w:val="20"/>
              </w:rPr>
            </w:pPr>
            <w:r w:rsidRPr="003B5C6C">
              <w:rPr>
                <w:color w:val="000000"/>
                <w:sz w:val="20"/>
              </w:rPr>
              <w:t>773,9</w:t>
            </w:r>
          </w:p>
        </w:tc>
        <w:tc>
          <w:tcPr>
            <w:tcW w:w="772" w:type="pct"/>
            <w:shd w:val="clear" w:color="auto" w:fill="auto"/>
            <w:noWrap/>
          </w:tcPr>
          <w:p w:rsidR="008975CB" w:rsidRPr="003B5C6C" w:rsidRDefault="008975CB" w:rsidP="003B5C6C">
            <w:pPr>
              <w:spacing w:line="360" w:lineRule="auto"/>
              <w:jc w:val="both"/>
              <w:rPr>
                <w:color w:val="000000"/>
                <w:sz w:val="20"/>
              </w:rPr>
            </w:pPr>
            <w:r w:rsidRPr="003B5C6C">
              <w:rPr>
                <w:color w:val="000000"/>
                <w:sz w:val="20"/>
              </w:rPr>
              <w:t>445</w:t>
            </w:r>
          </w:p>
        </w:tc>
        <w:tc>
          <w:tcPr>
            <w:tcW w:w="724" w:type="pct"/>
            <w:shd w:val="clear" w:color="auto" w:fill="auto"/>
            <w:noWrap/>
          </w:tcPr>
          <w:p w:rsidR="008975CB" w:rsidRPr="003B5C6C" w:rsidRDefault="008975CB" w:rsidP="003B5C6C">
            <w:pPr>
              <w:spacing w:line="360" w:lineRule="auto"/>
              <w:jc w:val="both"/>
              <w:rPr>
                <w:color w:val="000000"/>
                <w:sz w:val="20"/>
              </w:rPr>
            </w:pPr>
            <w:r w:rsidRPr="003B5C6C">
              <w:rPr>
                <w:color w:val="000000"/>
                <w:sz w:val="20"/>
              </w:rPr>
              <w:t>135,30</w:t>
            </w:r>
          </w:p>
        </w:tc>
      </w:tr>
      <w:tr w:rsidR="009A1809" w:rsidRPr="003B5C6C" w:rsidTr="003B5C6C">
        <w:trPr>
          <w:cantSplit/>
          <w:trHeight w:val="255"/>
          <w:jc w:val="center"/>
        </w:trPr>
        <w:tc>
          <w:tcPr>
            <w:tcW w:w="1985" w:type="pct"/>
            <w:shd w:val="clear" w:color="auto" w:fill="auto"/>
          </w:tcPr>
          <w:p w:rsidR="008975CB" w:rsidRPr="003B5C6C" w:rsidRDefault="008975CB" w:rsidP="003B5C6C">
            <w:pPr>
              <w:spacing w:line="360" w:lineRule="auto"/>
              <w:jc w:val="both"/>
              <w:rPr>
                <w:color w:val="000000"/>
                <w:sz w:val="20"/>
              </w:rPr>
            </w:pPr>
            <w:r w:rsidRPr="003B5C6C">
              <w:rPr>
                <w:color w:val="000000"/>
                <w:sz w:val="20"/>
              </w:rPr>
              <w:t>Услуги содействия и агентские</w:t>
            </w:r>
          </w:p>
        </w:tc>
        <w:tc>
          <w:tcPr>
            <w:tcW w:w="509" w:type="pct"/>
            <w:shd w:val="clear" w:color="auto" w:fill="auto"/>
          </w:tcPr>
          <w:p w:rsidR="008975CB" w:rsidRPr="003B5C6C" w:rsidRDefault="008975CB" w:rsidP="003B5C6C">
            <w:pPr>
              <w:spacing w:line="360" w:lineRule="auto"/>
              <w:jc w:val="both"/>
              <w:rPr>
                <w:color w:val="000000"/>
                <w:sz w:val="20"/>
              </w:rPr>
            </w:pPr>
            <w:r w:rsidRPr="003B5C6C">
              <w:rPr>
                <w:color w:val="000000"/>
                <w:sz w:val="20"/>
              </w:rPr>
              <w:t>649,4</w:t>
            </w:r>
          </w:p>
        </w:tc>
        <w:tc>
          <w:tcPr>
            <w:tcW w:w="507" w:type="pct"/>
            <w:shd w:val="clear" w:color="auto" w:fill="auto"/>
          </w:tcPr>
          <w:p w:rsidR="008975CB" w:rsidRPr="003B5C6C" w:rsidRDefault="008975CB" w:rsidP="003B5C6C">
            <w:pPr>
              <w:spacing w:line="360" w:lineRule="auto"/>
              <w:jc w:val="both"/>
              <w:rPr>
                <w:color w:val="000000"/>
                <w:sz w:val="20"/>
              </w:rPr>
            </w:pPr>
            <w:r w:rsidRPr="003B5C6C">
              <w:rPr>
                <w:color w:val="000000"/>
                <w:sz w:val="20"/>
              </w:rPr>
              <w:t>590,6</w:t>
            </w:r>
          </w:p>
        </w:tc>
        <w:tc>
          <w:tcPr>
            <w:tcW w:w="503" w:type="pct"/>
            <w:shd w:val="clear" w:color="auto" w:fill="auto"/>
          </w:tcPr>
          <w:p w:rsidR="008975CB" w:rsidRPr="003B5C6C" w:rsidRDefault="008975CB" w:rsidP="003B5C6C">
            <w:pPr>
              <w:spacing w:line="360" w:lineRule="auto"/>
              <w:jc w:val="both"/>
              <w:rPr>
                <w:color w:val="000000"/>
                <w:sz w:val="20"/>
              </w:rPr>
            </w:pPr>
            <w:r w:rsidRPr="003B5C6C">
              <w:rPr>
                <w:color w:val="000000"/>
                <w:sz w:val="20"/>
              </w:rPr>
              <w:t>474,2</w:t>
            </w:r>
          </w:p>
        </w:tc>
        <w:tc>
          <w:tcPr>
            <w:tcW w:w="772" w:type="pct"/>
            <w:shd w:val="clear" w:color="auto" w:fill="auto"/>
            <w:noWrap/>
          </w:tcPr>
          <w:p w:rsidR="008975CB" w:rsidRPr="003B5C6C" w:rsidRDefault="008975CB" w:rsidP="003B5C6C">
            <w:pPr>
              <w:spacing w:line="360" w:lineRule="auto"/>
              <w:jc w:val="both"/>
              <w:rPr>
                <w:color w:val="000000"/>
                <w:sz w:val="20"/>
              </w:rPr>
            </w:pPr>
            <w:r w:rsidRPr="003B5C6C">
              <w:rPr>
                <w:color w:val="000000"/>
                <w:sz w:val="20"/>
              </w:rPr>
              <w:t>-175,2</w:t>
            </w:r>
          </w:p>
        </w:tc>
        <w:tc>
          <w:tcPr>
            <w:tcW w:w="724" w:type="pct"/>
            <w:shd w:val="clear" w:color="auto" w:fill="auto"/>
            <w:noWrap/>
          </w:tcPr>
          <w:p w:rsidR="008975CB" w:rsidRPr="003B5C6C" w:rsidRDefault="008975CB" w:rsidP="003B5C6C">
            <w:pPr>
              <w:spacing w:line="360" w:lineRule="auto"/>
              <w:jc w:val="both"/>
              <w:rPr>
                <w:color w:val="000000"/>
                <w:sz w:val="20"/>
              </w:rPr>
            </w:pPr>
            <w:r w:rsidRPr="003B5C6C">
              <w:rPr>
                <w:color w:val="000000"/>
                <w:sz w:val="20"/>
              </w:rPr>
              <w:t>-26,98</w:t>
            </w:r>
          </w:p>
        </w:tc>
      </w:tr>
      <w:tr w:rsidR="009A1809" w:rsidRPr="003B5C6C" w:rsidTr="003B5C6C">
        <w:trPr>
          <w:cantSplit/>
          <w:trHeight w:val="255"/>
          <w:jc w:val="center"/>
        </w:trPr>
        <w:tc>
          <w:tcPr>
            <w:tcW w:w="1985" w:type="pct"/>
            <w:shd w:val="clear" w:color="auto" w:fill="auto"/>
          </w:tcPr>
          <w:p w:rsidR="008975CB" w:rsidRPr="003B5C6C" w:rsidRDefault="008975CB" w:rsidP="003B5C6C">
            <w:pPr>
              <w:spacing w:line="360" w:lineRule="auto"/>
              <w:jc w:val="both"/>
              <w:rPr>
                <w:color w:val="000000"/>
                <w:sz w:val="20"/>
              </w:rPr>
            </w:pPr>
            <w:r w:rsidRPr="003B5C6C">
              <w:rPr>
                <w:color w:val="000000"/>
                <w:sz w:val="20"/>
              </w:rPr>
              <w:t>Услуги подвижной радиосвязи, проводного вещания, радиовещания, телевидения</w:t>
            </w:r>
          </w:p>
        </w:tc>
        <w:tc>
          <w:tcPr>
            <w:tcW w:w="509" w:type="pct"/>
            <w:shd w:val="clear" w:color="auto" w:fill="auto"/>
          </w:tcPr>
          <w:p w:rsidR="008975CB" w:rsidRPr="003B5C6C" w:rsidRDefault="008975CB" w:rsidP="003B5C6C">
            <w:pPr>
              <w:spacing w:line="360" w:lineRule="auto"/>
              <w:jc w:val="both"/>
              <w:rPr>
                <w:color w:val="000000"/>
                <w:sz w:val="20"/>
              </w:rPr>
            </w:pPr>
            <w:r w:rsidRPr="003B5C6C">
              <w:rPr>
                <w:color w:val="000000"/>
                <w:sz w:val="20"/>
              </w:rPr>
              <w:t>405,7</w:t>
            </w:r>
          </w:p>
        </w:tc>
        <w:tc>
          <w:tcPr>
            <w:tcW w:w="507" w:type="pct"/>
            <w:shd w:val="clear" w:color="auto" w:fill="auto"/>
          </w:tcPr>
          <w:p w:rsidR="008975CB" w:rsidRPr="003B5C6C" w:rsidRDefault="008975CB" w:rsidP="003B5C6C">
            <w:pPr>
              <w:spacing w:line="360" w:lineRule="auto"/>
              <w:jc w:val="both"/>
              <w:rPr>
                <w:color w:val="000000"/>
                <w:sz w:val="20"/>
              </w:rPr>
            </w:pPr>
            <w:r w:rsidRPr="003B5C6C">
              <w:rPr>
                <w:color w:val="000000"/>
                <w:sz w:val="20"/>
              </w:rPr>
              <w:t>426,1</w:t>
            </w:r>
          </w:p>
        </w:tc>
        <w:tc>
          <w:tcPr>
            <w:tcW w:w="503" w:type="pct"/>
            <w:shd w:val="clear" w:color="auto" w:fill="auto"/>
          </w:tcPr>
          <w:p w:rsidR="008975CB" w:rsidRPr="003B5C6C" w:rsidRDefault="008975CB" w:rsidP="003B5C6C">
            <w:pPr>
              <w:spacing w:line="360" w:lineRule="auto"/>
              <w:jc w:val="both"/>
              <w:rPr>
                <w:color w:val="000000"/>
                <w:sz w:val="20"/>
              </w:rPr>
            </w:pPr>
            <w:r w:rsidRPr="003B5C6C">
              <w:rPr>
                <w:color w:val="000000"/>
                <w:sz w:val="20"/>
              </w:rPr>
              <w:t>402,7</w:t>
            </w:r>
          </w:p>
        </w:tc>
        <w:tc>
          <w:tcPr>
            <w:tcW w:w="772" w:type="pct"/>
            <w:shd w:val="clear" w:color="auto" w:fill="auto"/>
            <w:noWrap/>
          </w:tcPr>
          <w:p w:rsidR="008975CB" w:rsidRPr="003B5C6C" w:rsidRDefault="008975CB" w:rsidP="003B5C6C">
            <w:pPr>
              <w:spacing w:line="360" w:lineRule="auto"/>
              <w:jc w:val="both"/>
              <w:rPr>
                <w:color w:val="000000"/>
                <w:sz w:val="20"/>
              </w:rPr>
            </w:pPr>
            <w:r w:rsidRPr="003B5C6C">
              <w:rPr>
                <w:color w:val="000000"/>
                <w:sz w:val="20"/>
              </w:rPr>
              <w:t>-3</w:t>
            </w:r>
          </w:p>
        </w:tc>
        <w:tc>
          <w:tcPr>
            <w:tcW w:w="724" w:type="pct"/>
            <w:shd w:val="clear" w:color="auto" w:fill="auto"/>
            <w:noWrap/>
          </w:tcPr>
          <w:p w:rsidR="008975CB" w:rsidRPr="003B5C6C" w:rsidRDefault="008975CB" w:rsidP="003B5C6C">
            <w:pPr>
              <w:spacing w:line="360" w:lineRule="auto"/>
              <w:jc w:val="both"/>
              <w:rPr>
                <w:color w:val="000000"/>
                <w:sz w:val="20"/>
              </w:rPr>
            </w:pPr>
            <w:r w:rsidRPr="003B5C6C">
              <w:rPr>
                <w:color w:val="000000"/>
                <w:sz w:val="20"/>
              </w:rPr>
              <w:t>-0,74</w:t>
            </w:r>
          </w:p>
        </w:tc>
      </w:tr>
      <w:tr w:rsidR="009A1809" w:rsidRPr="003B5C6C" w:rsidTr="003B5C6C">
        <w:trPr>
          <w:cantSplit/>
          <w:trHeight w:val="219"/>
          <w:jc w:val="center"/>
        </w:trPr>
        <w:tc>
          <w:tcPr>
            <w:tcW w:w="1985" w:type="pct"/>
            <w:shd w:val="clear" w:color="auto" w:fill="auto"/>
          </w:tcPr>
          <w:p w:rsidR="008975CB" w:rsidRPr="003B5C6C" w:rsidRDefault="008975CB" w:rsidP="003B5C6C">
            <w:pPr>
              <w:spacing w:line="360" w:lineRule="auto"/>
              <w:jc w:val="both"/>
              <w:rPr>
                <w:color w:val="000000"/>
                <w:sz w:val="20"/>
              </w:rPr>
            </w:pPr>
            <w:r w:rsidRPr="003B5C6C">
              <w:rPr>
                <w:color w:val="000000"/>
                <w:sz w:val="20"/>
              </w:rPr>
              <w:t>Прочие доходы по неосновным видам деятельности</w:t>
            </w:r>
          </w:p>
        </w:tc>
        <w:tc>
          <w:tcPr>
            <w:tcW w:w="509" w:type="pct"/>
            <w:shd w:val="clear" w:color="auto" w:fill="auto"/>
          </w:tcPr>
          <w:p w:rsidR="008975CB" w:rsidRPr="003B5C6C" w:rsidRDefault="008975CB" w:rsidP="003B5C6C">
            <w:pPr>
              <w:spacing w:line="360" w:lineRule="auto"/>
              <w:jc w:val="both"/>
              <w:rPr>
                <w:color w:val="000000"/>
                <w:sz w:val="20"/>
              </w:rPr>
            </w:pPr>
            <w:r w:rsidRPr="003B5C6C">
              <w:rPr>
                <w:color w:val="000000"/>
                <w:sz w:val="20"/>
              </w:rPr>
              <w:t>272,2</w:t>
            </w:r>
          </w:p>
        </w:tc>
        <w:tc>
          <w:tcPr>
            <w:tcW w:w="507" w:type="pct"/>
            <w:shd w:val="clear" w:color="auto" w:fill="auto"/>
          </w:tcPr>
          <w:p w:rsidR="008975CB" w:rsidRPr="003B5C6C" w:rsidRDefault="008975CB" w:rsidP="003B5C6C">
            <w:pPr>
              <w:spacing w:line="360" w:lineRule="auto"/>
              <w:jc w:val="both"/>
              <w:rPr>
                <w:color w:val="000000"/>
                <w:sz w:val="20"/>
              </w:rPr>
            </w:pPr>
            <w:r w:rsidRPr="003B5C6C">
              <w:rPr>
                <w:color w:val="000000"/>
                <w:sz w:val="20"/>
              </w:rPr>
              <w:t>351,7</w:t>
            </w:r>
          </w:p>
        </w:tc>
        <w:tc>
          <w:tcPr>
            <w:tcW w:w="503" w:type="pct"/>
            <w:shd w:val="clear" w:color="auto" w:fill="auto"/>
          </w:tcPr>
          <w:p w:rsidR="008975CB" w:rsidRPr="003B5C6C" w:rsidRDefault="008975CB" w:rsidP="003B5C6C">
            <w:pPr>
              <w:spacing w:line="360" w:lineRule="auto"/>
              <w:jc w:val="both"/>
              <w:rPr>
                <w:color w:val="000000"/>
                <w:sz w:val="20"/>
              </w:rPr>
            </w:pPr>
            <w:r w:rsidRPr="003B5C6C">
              <w:rPr>
                <w:color w:val="000000"/>
                <w:sz w:val="20"/>
              </w:rPr>
              <w:t>314,2</w:t>
            </w:r>
          </w:p>
        </w:tc>
        <w:tc>
          <w:tcPr>
            <w:tcW w:w="772" w:type="pct"/>
            <w:shd w:val="clear" w:color="auto" w:fill="auto"/>
            <w:noWrap/>
          </w:tcPr>
          <w:p w:rsidR="008975CB" w:rsidRPr="003B5C6C" w:rsidRDefault="008975CB" w:rsidP="003B5C6C">
            <w:pPr>
              <w:spacing w:line="360" w:lineRule="auto"/>
              <w:jc w:val="both"/>
              <w:rPr>
                <w:color w:val="000000"/>
                <w:sz w:val="20"/>
              </w:rPr>
            </w:pPr>
            <w:r w:rsidRPr="003B5C6C">
              <w:rPr>
                <w:color w:val="000000"/>
                <w:sz w:val="20"/>
              </w:rPr>
              <w:t>42</w:t>
            </w:r>
          </w:p>
        </w:tc>
        <w:tc>
          <w:tcPr>
            <w:tcW w:w="724" w:type="pct"/>
            <w:shd w:val="clear" w:color="auto" w:fill="auto"/>
            <w:noWrap/>
          </w:tcPr>
          <w:p w:rsidR="008975CB" w:rsidRPr="003B5C6C" w:rsidRDefault="008975CB" w:rsidP="003B5C6C">
            <w:pPr>
              <w:spacing w:line="360" w:lineRule="auto"/>
              <w:jc w:val="both"/>
              <w:rPr>
                <w:color w:val="000000"/>
                <w:sz w:val="20"/>
              </w:rPr>
            </w:pPr>
            <w:r w:rsidRPr="003B5C6C">
              <w:rPr>
                <w:color w:val="000000"/>
                <w:sz w:val="20"/>
              </w:rPr>
              <w:t>15,43</w:t>
            </w:r>
          </w:p>
        </w:tc>
      </w:tr>
      <w:tr w:rsidR="009A1809" w:rsidRPr="003B5C6C" w:rsidTr="003B5C6C">
        <w:trPr>
          <w:cantSplit/>
          <w:trHeight w:val="183"/>
          <w:jc w:val="center"/>
        </w:trPr>
        <w:tc>
          <w:tcPr>
            <w:tcW w:w="1985" w:type="pct"/>
            <w:shd w:val="clear" w:color="auto" w:fill="auto"/>
          </w:tcPr>
          <w:p w:rsidR="008975CB" w:rsidRPr="003B5C6C" w:rsidRDefault="008975CB" w:rsidP="003B5C6C">
            <w:pPr>
              <w:spacing w:line="360" w:lineRule="auto"/>
              <w:jc w:val="both"/>
              <w:rPr>
                <w:color w:val="000000"/>
                <w:sz w:val="20"/>
              </w:rPr>
            </w:pPr>
            <w:r w:rsidRPr="003B5C6C">
              <w:rPr>
                <w:color w:val="000000"/>
                <w:sz w:val="20"/>
              </w:rPr>
              <w:t>Прочие услуги по основным видам деятельности</w:t>
            </w:r>
          </w:p>
        </w:tc>
        <w:tc>
          <w:tcPr>
            <w:tcW w:w="509" w:type="pct"/>
            <w:shd w:val="clear" w:color="auto" w:fill="auto"/>
          </w:tcPr>
          <w:p w:rsidR="008975CB" w:rsidRPr="003B5C6C" w:rsidRDefault="008975CB" w:rsidP="003B5C6C">
            <w:pPr>
              <w:spacing w:line="360" w:lineRule="auto"/>
              <w:jc w:val="both"/>
              <w:rPr>
                <w:color w:val="000000"/>
                <w:sz w:val="20"/>
              </w:rPr>
            </w:pPr>
            <w:r w:rsidRPr="003B5C6C">
              <w:rPr>
                <w:color w:val="000000"/>
                <w:sz w:val="20"/>
              </w:rPr>
              <w:t>3,7</w:t>
            </w:r>
          </w:p>
        </w:tc>
        <w:tc>
          <w:tcPr>
            <w:tcW w:w="507" w:type="pct"/>
            <w:shd w:val="clear" w:color="auto" w:fill="auto"/>
          </w:tcPr>
          <w:p w:rsidR="008975CB" w:rsidRPr="003B5C6C" w:rsidRDefault="008975CB" w:rsidP="003B5C6C">
            <w:pPr>
              <w:spacing w:line="360" w:lineRule="auto"/>
              <w:jc w:val="both"/>
              <w:rPr>
                <w:color w:val="000000"/>
                <w:sz w:val="20"/>
              </w:rPr>
            </w:pPr>
            <w:r w:rsidRPr="003B5C6C">
              <w:rPr>
                <w:color w:val="000000"/>
                <w:sz w:val="20"/>
              </w:rPr>
              <w:t>0,3</w:t>
            </w:r>
          </w:p>
        </w:tc>
        <w:tc>
          <w:tcPr>
            <w:tcW w:w="503" w:type="pct"/>
            <w:shd w:val="clear" w:color="auto" w:fill="auto"/>
          </w:tcPr>
          <w:p w:rsidR="008975CB" w:rsidRPr="003B5C6C" w:rsidRDefault="008975CB" w:rsidP="003B5C6C">
            <w:pPr>
              <w:spacing w:line="360" w:lineRule="auto"/>
              <w:jc w:val="both"/>
              <w:rPr>
                <w:color w:val="000000"/>
                <w:sz w:val="20"/>
              </w:rPr>
            </w:pPr>
            <w:r w:rsidRPr="003B5C6C">
              <w:rPr>
                <w:color w:val="000000"/>
                <w:sz w:val="20"/>
              </w:rPr>
              <w:t>1,1</w:t>
            </w:r>
          </w:p>
        </w:tc>
        <w:tc>
          <w:tcPr>
            <w:tcW w:w="772" w:type="pct"/>
            <w:shd w:val="clear" w:color="auto" w:fill="auto"/>
            <w:noWrap/>
          </w:tcPr>
          <w:p w:rsidR="008975CB" w:rsidRPr="003B5C6C" w:rsidRDefault="008975CB" w:rsidP="003B5C6C">
            <w:pPr>
              <w:spacing w:line="360" w:lineRule="auto"/>
              <w:jc w:val="both"/>
              <w:rPr>
                <w:color w:val="000000"/>
                <w:sz w:val="20"/>
              </w:rPr>
            </w:pPr>
            <w:r w:rsidRPr="003B5C6C">
              <w:rPr>
                <w:color w:val="000000"/>
                <w:sz w:val="20"/>
              </w:rPr>
              <w:t>-2,6</w:t>
            </w:r>
          </w:p>
        </w:tc>
        <w:tc>
          <w:tcPr>
            <w:tcW w:w="724" w:type="pct"/>
            <w:shd w:val="clear" w:color="auto" w:fill="auto"/>
            <w:noWrap/>
          </w:tcPr>
          <w:p w:rsidR="008975CB" w:rsidRPr="003B5C6C" w:rsidRDefault="008975CB" w:rsidP="003B5C6C">
            <w:pPr>
              <w:spacing w:line="360" w:lineRule="auto"/>
              <w:jc w:val="both"/>
              <w:rPr>
                <w:color w:val="000000"/>
                <w:sz w:val="20"/>
              </w:rPr>
            </w:pPr>
            <w:r w:rsidRPr="003B5C6C">
              <w:rPr>
                <w:color w:val="000000"/>
                <w:sz w:val="20"/>
              </w:rPr>
              <w:t>-70,27</w:t>
            </w:r>
          </w:p>
        </w:tc>
      </w:tr>
      <w:tr w:rsidR="009A1809" w:rsidRPr="003B5C6C" w:rsidTr="003B5C6C">
        <w:trPr>
          <w:cantSplit/>
          <w:trHeight w:val="270"/>
          <w:jc w:val="center"/>
        </w:trPr>
        <w:tc>
          <w:tcPr>
            <w:tcW w:w="1985" w:type="pct"/>
            <w:shd w:val="clear" w:color="auto" w:fill="auto"/>
          </w:tcPr>
          <w:p w:rsidR="008975CB" w:rsidRPr="003B5C6C" w:rsidRDefault="008975CB" w:rsidP="003B5C6C">
            <w:pPr>
              <w:spacing w:line="360" w:lineRule="auto"/>
              <w:jc w:val="both"/>
              <w:rPr>
                <w:rFonts w:eastAsia="Arial Unicode MS"/>
                <w:color w:val="000000"/>
                <w:sz w:val="20"/>
              </w:rPr>
            </w:pPr>
            <w:r w:rsidRPr="003B5C6C">
              <w:rPr>
                <w:color w:val="000000"/>
                <w:sz w:val="20"/>
              </w:rPr>
              <w:t>Итого</w:t>
            </w:r>
          </w:p>
        </w:tc>
        <w:tc>
          <w:tcPr>
            <w:tcW w:w="509" w:type="pct"/>
            <w:shd w:val="clear" w:color="auto" w:fill="auto"/>
          </w:tcPr>
          <w:p w:rsidR="008975CB" w:rsidRPr="003B5C6C" w:rsidRDefault="008975CB" w:rsidP="003B5C6C">
            <w:pPr>
              <w:spacing w:line="360" w:lineRule="auto"/>
              <w:jc w:val="both"/>
              <w:rPr>
                <w:color w:val="000000"/>
                <w:sz w:val="20"/>
              </w:rPr>
            </w:pPr>
            <w:r w:rsidRPr="003B5C6C">
              <w:rPr>
                <w:color w:val="000000"/>
                <w:sz w:val="20"/>
              </w:rPr>
              <w:t>26 532,7</w:t>
            </w:r>
          </w:p>
        </w:tc>
        <w:tc>
          <w:tcPr>
            <w:tcW w:w="507" w:type="pct"/>
            <w:shd w:val="clear" w:color="auto" w:fill="auto"/>
          </w:tcPr>
          <w:p w:rsidR="008975CB" w:rsidRPr="003B5C6C" w:rsidRDefault="008975CB" w:rsidP="003B5C6C">
            <w:pPr>
              <w:spacing w:line="360" w:lineRule="auto"/>
              <w:jc w:val="both"/>
              <w:rPr>
                <w:color w:val="000000"/>
                <w:sz w:val="20"/>
              </w:rPr>
            </w:pPr>
            <w:r w:rsidRPr="003B5C6C">
              <w:rPr>
                <w:color w:val="000000"/>
                <w:sz w:val="20"/>
              </w:rPr>
              <w:t>27 617,0</w:t>
            </w:r>
          </w:p>
        </w:tc>
        <w:tc>
          <w:tcPr>
            <w:tcW w:w="503" w:type="pct"/>
            <w:shd w:val="clear" w:color="auto" w:fill="auto"/>
          </w:tcPr>
          <w:p w:rsidR="008975CB" w:rsidRPr="003B5C6C" w:rsidRDefault="008975CB" w:rsidP="003B5C6C">
            <w:pPr>
              <w:spacing w:line="360" w:lineRule="auto"/>
              <w:jc w:val="both"/>
              <w:rPr>
                <w:color w:val="000000"/>
                <w:sz w:val="20"/>
              </w:rPr>
            </w:pPr>
            <w:r w:rsidRPr="003B5C6C">
              <w:rPr>
                <w:color w:val="000000"/>
                <w:sz w:val="20"/>
              </w:rPr>
              <w:t>27 970,1</w:t>
            </w:r>
          </w:p>
        </w:tc>
        <w:tc>
          <w:tcPr>
            <w:tcW w:w="772" w:type="pct"/>
            <w:shd w:val="clear" w:color="auto" w:fill="auto"/>
            <w:noWrap/>
          </w:tcPr>
          <w:p w:rsidR="008975CB" w:rsidRPr="003B5C6C" w:rsidRDefault="008975CB" w:rsidP="003B5C6C">
            <w:pPr>
              <w:spacing w:line="360" w:lineRule="auto"/>
              <w:jc w:val="both"/>
              <w:rPr>
                <w:color w:val="000000"/>
                <w:sz w:val="20"/>
              </w:rPr>
            </w:pPr>
            <w:r w:rsidRPr="003B5C6C">
              <w:rPr>
                <w:color w:val="000000"/>
                <w:sz w:val="20"/>
              </w:rPr>
              <w:t>1437,4</w:t>
            </w:r>
          </w:p>
        </w:tc>
        <w:tc>
          <w:tcPr>
            <w:tcW w:w="724" w:type="pct"/>
            <w:shd w:val="clear" w:color="auto" w:fill="auto"/>
            <w:noWrap/>
          </w:tcPr>
          <w:p w:rsidR="008975CB" w:rsidRPr="003B5C6C" w:rsidRDefault="008975CB" w:rsidP="003B5C6C">
            <w:pPr>
              <w:spacing w:line="360" w:lineRule="auto"/>
              <w:jc w:val="both"/>
              <w:rPr>
                <w:color w:val="000000"/>
                <w:sz w:val="20"/>
              </w:rPr>
            </w:pPr>
            <w:r w:rsidRPr="003B5C6C">
              <w:rPr>
                <w:color w:val="000000"/>
                <w:sz w:val="20"/>
              </w:rPr>
              <w:t>5,42</w:t>
            </w:r>
          </w:p>
        </w:tc>
      </w:tr>
    </w:tbl>
    <w:p w:rsidR="000B60E3" w:rsidRPr="00411B7A" w:rsidRDefault="000B60E3" w:rsidP="00411B7A">
      <w:pPr>
        <w:spacing w:line="360" w:lineRule="auto"/>
        <w:ind w:firstLine="709"/>
        <w:jc w:val="both"/>
        <w:rPr>
          <w:color w:val="000000"/>
          <w:sz w:val="28"/>
          <w:szCs w:val="28"/>
        </w:rPr>
      </w:pPr>
    </w:p>
    <w:p w:rsidR="00F033E8" w:rsidRPr="00411B7A" w:rsidRDefault="00F033E8" w:rsidP="00411B7A">
      <w:pPr>
        <w:spacing w:line="360" w:lineRule="auto"/>
        <w:ind w:firstLine="709"/>
        <w:jc w:val="both"/>
        <w:rPr>
          <w:color w:val="000000"/>
          <w:sz w:val="28"/>
          <w:szCs w:val="28"/>
        </w:rPr>
      </w:pPr>
      <w:r w:rsidRPr="00411B7A">
        <w:rPr>
          <w:color w:val="000000"/>
          <w:sz w:val="28"/>
          <w:szCs w:val="28"/>
        </w:rPr>
        <w:t>По сравнению с 2007 годом (без учета дочернего бизнеса):</w:t>
      </w:r>
    </w:p>
    <w:p w:rsidR="00F033E8" w:rsidRPr="00411B7A" w:rsidRDefault="00411B7A" w:rsidP="00411B7A">
      <w:pPr>
        <w:spacing w:line="360" w:lineRule="auto"/>
        <w:ind w:firstLine="709"/>
        <w:jc w:val="both"/>
        <w:rPr>
          <w:color w:val="000000"/>
          <w:sz w:val="28"/>
          <w:szCs w:val="28"/>
        </w:rPr>
      </w:pPr>
      <w:r>
        <w:rPr>
          <w:color w:val="000000"/>
          <w:sz w:val="28"/>
          <w:szCs w:val="28"/>
        </w:rPr>
        <w:t>– </w:t>
      </w:r>
      <w:r w:rsidR="00F033E8" w:rsidRPr="00411B7A">
        <w:rPr>
          <w:color w:val="000000"/>
          <w:sz w:val="28"/>
          <w:szCs w:val="28"/>
        </w:rPr>
        <w:t>прирост доходов от предоставления услуг телеграфной связи, услуг по передаче данных и телематических услуг связи составил 491,7</w:t>
      </w:r>
      <w:r>
        <w:rPr>
          <w:color w:val="000000"/>
          <w:sz w:val="28"/>
          <w:szCs w:val="28"/>
        </w:rPr>
        <w:t xml:space="preserve"> </w:t>
      </w:r>
      <w:r w:rsidRPr="00411B7A">
        <w:rPr>
          <w:color w:val="000000"/>
          <w:sz w:val="28"/>
          <w:szCs w:val="28"/>
        </w:rPr>
        <w:t>млн</w:t>
      </w:r>
      <w:r w:rsidR="00F033E8" w:rsidRPr="00411B7A">
        <w:rPr>
          <w:color w:val="000000"/>
          <w:sz w:val="28"/>
          <w:szCs w:val="28"/>
        </w:rPr>
        <w:t>. руб., или 9,2</w:t>
      </w:r>
      <w:r w:rsidRPr="00411B7A">
        <w:rPr>
          <w:color w:val="000000"/>
          <w:sz w:val="28"/>
          <w:szCs w:val="28"/>
        </w:rPr>
        <w:t>8</w:t>
      </w:r>
      <w:r>
        <w:rPr>
          <w:color w:val="000000"/>
          <w:sz w:val="28"/>
          <w:szCs w:val="28"/>
        </w:rPr>
        <w:t>%</w:t>
      </w:r>
      <w:r w:rsidR="00F033E8" w:rsidRPr="00411B7A">
        <w:rPr>
          <w:color w:val="000000"/>
          <w:sz w:val="28"/>
          <w:szCs w:val="28"/>
        </w:rPr>
        <w:t xml:space="preserve"> уровня 2007 года, что обусловлено ростом числа пользователей услуг широкополосного доступа (ШПД) и соответственно ростом доходов от предоставления доступа к сети Интернет. На 1 января 2010 года количество абонентов ШПД составило 593,9 тыс. шт. (прирост к 2008</w:t>
      </w:r>
      <w:r>
        <w:rPr>
          <w:color w:val="000000"/>
          <w:sz w:val="28"/>
          <w:szCs w:val="28"/>
        </w:rPr>
        <w:t> </w:t>
      </w:r>
      <w:r w:rsidRPr="00411B7A">
        <w:rPr>
          <w:color w:val="000000"/>
          <w:sz w:val="28"/>
          <w:szCs w:val="28"/>
        </w:rPr>
        <w:t>г</w:t>
      </w:r>
      <w:r w:rsidR="00F033E8" w:rsidRPr="00411B7A">
        <w:rPr>
          <w:color w:val="000000"/>
          <w:sz w:val="28"/>
          <w:szCs w:val="28"/>
        </w:rPr>
        <w:t>. составил 44,</w:t>
      </w:r>
      <w:r w:rsidRPr="00411B7A">
        <w:rPr>
          <w:color w:val="000000"/>
          <w:sz w:val="28"/>
          <w:szCs w:val="28"/>
        </w:rPr>
        <w:t>5</w:t>
      </w:r>
      <w:r>
        <w:rPr>
          <w:color w:val="000000"/>
          <w:sz w:val="28"/>
          <w:szCs w:val="28"/>
        </w:rPr>
        <w:t>%</w:t>
      </w:r>
      <w:r w:rsidR="00F033E8" w:rsidRPr="00411B7A">
        <w:rPr>
          <w:color w:val="000000"/>
          <w:sz w:val="28"/>
          <w:szCs w:val="28"/>
        </w:rPr>
        <w:t>);</w:t>
      </w:r>
    </w:p>
    <w:p w:rsidR="00F033E8" w:rsidRPr="00411B7A" w:rsidRDefault="00411B7A" w:rsidP="00411B7A">
      <w:pPr>
        <w:spacing w:line="360" w:lineRule="auto"/>
        <w:ind w:firstLine="709"/>
        <w:jc w:val="both"/>
        <w:rPr>
          <w:color w:val="000000"/>
          <w:sz w:val="28"/>
          <w:szCs w:val="28"/>
        </w:rPr>
      </w:pPr>
      <w:r>
        <w:rPr>
          <w:color w:val="000000"/>
          <w:sz w:val="28"/>
          <w:szCs w:val="28"/>
        </w:rPr>
        <w:t>– </w:t>
      </w:r>
      <w:r w:rsidR="00F033E8" w:rsidRPr="00411B7A">
        <w:rPr>
          <w:color w:val="000000"/>
          <w:sz w:val="28"/>
          <w:szCs w:val="28"/>
        </w:rPr>
        <w:t xml:space="preserve">прирост доходов от предоставления услуг местной телефонной связи составил </w:t>
      </w:r>
      <w:r w:rsidR="000E4442" w:rsidRPr="00411B7A">
        <w:rPr>
          <w:color w:val="000000"/>
          <w:sz w:val="28"/>
          <w:szCs w:val="28"/>
        </w:rPr>
        <w:t>72,3</w:t>
      </w:r>
      <w:r w:rsidR="00F033E8" w:rsidRPr="00411B7A">
        <w:rPr>
          <w:color w:val="000000"/>
          <w:sz w:val="28"/>
          <w:szCs w:val="28"/>
        </w:rPr>
        <w:t xml:space="preserve"> млн.</w:t>
      </w:r>
      <w:r>
        <w:rPr>
          <w:color w:val="000000"/>
          <w:sz w:val="28"/>
          <w:szCs w:val="28"/>
        </w:rPr>
        <w:t xml:space="preserve"> </w:t>
      </w:r>
      <w:r w:rsidRPr="00411B7A">
        <w:rPr>
          <w:color w:val="000000"/>
          <w:sz w:val="28"/>
          <w:szCs w:val="28"/>
        </w:rPr>
        <w:t>руб</w:t>
      </w:r>
      <w:r w:rsidR="00F033E8" w:rsidRPr="00411B7A">
        <w:rPr>
          <w:color w:val="000000"/>
          <w:sz w:val="28"/>
          <w:szCs w:val="28"/>
        </w:rPr>
        <w:t xml:space="preserve">., или </w:t>
      </w:r>
      <w:r w:rsidR="000E4442" w:rsidRPr="00411B7A">
        <w:rPr>
          <w:color w:val="000000"/>
          <w:sz w:val="28"/>
          <w:szCs w:val="28"/>
        </w:rPr>
        <w:t>0</w:t>
      </w:r>
      <w:r w:rsidR="00F033E8" w:rsidRPr="00411B7A">
        <w:rPr>
          <w:color w:val="000000"/>
          <w:sz w:val="28"/>
          <w:szCs w:val="28"/>
        </w:rPr>
        <w:t>,</w:t>
      </w:r>
      <w:r w:rsidR="000E4442" w:rsidRPr="00411B7A">
        <w:rPr>
          <w:color w:val="000000"/>
          <w:sz w:val="28"/>
          <w:szCs w:val="28"/>
        </w:rPr>
        <w:t>6</w:t>
      </w:r>
      <w:r w:rsidRPr="00411B7A">
        <w:rPr>
          <w:color w:val="000000"/>
          <w:sz w:val="28"/>
          <w:szCs w:val="28"/>
        </w:rPr>
        <w:t>2</w:t>
      </w:r>
      <w:r>
        <w:rPr>
          <w:color w:val="000000"/>
          <w:sz w:val="28"/>
          <w:szCs w:val="28"/>
        </w:rPr>
        <w:t>%</w:t>
      </w:r>
      <w:r w:rsidR="00F033E8" w:rsidRPr="00411B7A">
        <w:rPr>
          <w:color w:val="000000"/>
          <w:sz w:val="28"/>
          <w:szCs w:val="28"/>
        </w:rPr>
        <w:t>, что в основном обусловлено индексацией регулируемых тарифов с 1 марта 2009 года;</w:t>
      </w:r>
    </w:p>
    <w:p w:rsidR="00F033E8" w:rsidRPr="00411B7A" w:rsidRDefault="00411B7A" w:rsidP="00411B7A">
      <w:pPr>
        <w:spacing w:line="360" w:lineRule="auto"/>
        <w:ind w:firstLine="709"/>
        <w:jc w:val="both"/>
        <w:rPr>
          <w:color w:val="000000"/>
          <w:sz w:val="28"/>
          <w:szCs w:val="28"/>
        </w:rPr>
      </w:pPr>
      <w:r>
        <w:rPr>
          <w:color w:val="000000"/>
          <w:sz w:val="28"/>
          <w:szCs w:val="28"/>
        </w:rPr>
        <w:t>– </w:t>
      </w:r>
      <w:r w:rsidR="00F033E8" w:rsidRPr="00411B7A">
        <w:rPr>
          <w:color w:val="000000"/>
          <w:sz w:val="28"/>
          <w:szCs w:val="28"/>
        </w:rPr>
        <w:t xml:space="preserve">прирост доходов от сдачи активов в аренду составил </w:t>
      </w:r>
      <w:r w:rsidR="000E4442" w:rsidRPr="00411B7A">
        <w:rPr>
          <w:color w:val="000000"/>
          <w:sz w:val="28"/>
          <w:szCs w:val="28"/>
        </w:rPr>
        <w:t>445,0 млн. руб., или 135</w:t>
      </w:r>
      <w:r w:rsidR="00F033E8" w:rsidRPr="00411B7A">
        <w:rPr>
          <w:color w:val="000000"/>
          <w:sz w:val="28"/>
          <w:szCs w:val="28"/>
        </w:rPr>
        <w:t>,</w:t>
      </w:r>
      <w:r w:rsidRPr="00411B7A">
        <w:rPr>
          <w:color w:val="000000"/>
          <w:sz w:val="28"/>
          <w:szCs w:val="28"/>
        </w:rPr>
        <w:t>3</w:t>
      </w:r>
      <w:r>
        <w:rPr>
          <w:color w:val="000000"/>
          <w:sz w:val="28"/>
          <w:szCs w:val="28"/>
        </w:rPr>
        <w:t>%</w:t>
      </w:r>
      <w:r w:rsidR="00F033E8" w:rsidRPr="00411B7A">
        <w:rPr>
          <w:color w:val="000000"/>
          <w:sz w:val="28"/>
          <w:szCs w:val="28"/>
        </w:rPr>
        <w:t>, что связано с увеличением количества объектов, сдаваемых в аренду;</w:t>
      </w:r>
    </w:p>
    <w:p w:rsidR="00F033E8" w:rsidRPr="00411B7A" w:rsidRDefault="00411B7A" w:rsidP="00411B7A">
      <w:pPr>
        <w:spacing w:line="360" w:lineRule="auto"/>
        <w:ind w:firstLine="709"/>
        <w:jc w:val="both"/>
        <w:rPr>
          <w:color w:val="000000"/>
          <w:sz w:val="28"/>
          <w:szCs w:val="28"/>
        </w:rPr>
      </w:pPr>
      <w:r>
        <w:rPr>
          <w:color w:val="000000"/>
          <w:sz w:val="28"/>
          <w:szCs w:val="28"/>
        </w:rPr>
        <w:t>– </w:t>
      </w:r>
      <w:r w:rsidR="00F033E8" w:rsidRPr="00411B7A">
        <w:rPr>
          <w:color w:val="000000"/>
          <w:sz w:val="28"/>
          <w:szCs w:val="28"/>
        </w:rPr>
        <w:t xml:space="preserve">снижение доходов от услуг присоединения и пропуска трафика, составившее </w:t>
      </w:r>
      <w:r w:rsidR="000E4442" w:rsidRPr="00411B7A">
        <w:rPr>
          <w:color w:val="000000"/>
          <w:sz w:val="28"/>
          <w:szCs w:val="28"/>
        </w:rPr>
        <w:t>1176</w:t>
      </w:r>
      <w:r w:rsidR="00F033E8" w:rsidRPr="00411B7A">
        <w:rPr>
          <w:color w:val="000000"/>
          <w:sz w:val="28"/>
          <w:szCs w:val="28"/>
        </w:rPr>
        <w:t>,</w:t>
      </w:r>
      <w:r w:rsidR="000E4442" w:rsidRPr="00411B7A">
        <w:rPr>
          <w:color w:val="000000"/>
          <w:sz w:val="28"/>
          <w:szCs w:val="28"/>
        </w:rPr>
        <w:t>2 млн. руб., или 31</w:t>
      </w:r>
      <w:r w:rsidR="00F033E8" w:rsidRPr="00411B7A">
        <w:rPr>
          <w:color w:val="000000"/>
          <w:sz w:val="28"/>
          <w:szCs w:val="28"/>
        </w:rPr>
        <w:t>,</w:t>
      </w:r>
      <w:r w:rsidR="000E4442" w:rsidRPr="00411B7A">
        <w:rPr>
          <w:color w:val="000000"/>
          <w:sz w:val="28"/>
          <w:szCs w:val="28"/>
        </w:rPr>
        <w:t>4</w:t>
      </w:r>
      <w:r w:rsidRPr="00411B7A">
        <w:rPr>
          <w:color w:val="000000"/>
          <w:sz w:val="28"/>
          <w:szCs w:val="28"/>
        </w:rPr>
        <w:t>7</w:t>
      </w:r>
      <w:r>
        <w:rPr>
          <w:color w:val="000000"/>
          <w:sz w:val="28"/>
          <w:szCs w:val="28"/>
        </w:rPr>
        <w:t>%</w:t>
      </w:r>
      <w:r w:rsidR="00F033E8" w:rsidRPr="00411B7A">
        <w:rPr>
          <w:color w:val="000000"/>
          <w:sz w:val="28"/>
          <w:szCs w:val="28"/>
        </w:rPr>
        <w:t>, обусловлено снижением объемов пропускаемого трафика, а также отменой с 1 марта 2008 года тарификации точек присоединения;</w:t>
      </w:r>
    </w:p>
    <w:p w:rsidR="00F033E8" w:rsidRPr="00411B7A" w:rsidRDefault="00411B7A" w:rsidP="00411B7A">
      <w:pPr>
        <w:spacing w:line="360" w:lineRule="auto"/>
        <w:ind w:firstLine="709"/>
        <w:jc w:val="both"/>
        <w:rPr>
          <w:color w:val="000000"/>
          <w:sz w:val="28"/>
          <w:szCs w:val="28"/>
        </w:rPr>
      </w:pPr>
      <w:r>
        <w:rPr>
          <w:color w:val="000000"/>
          <w:sz w:val="28"/>
          <w:szCs w:val="28"/>
        </w:rPr>
        <w:t>– </w:t>
      </w:r>
      <w:r w:rsidR="000E4442" w:rsidRPr="00411B7A">
        <w:rPr>
          <w:color w:val="000000"/>
          <w:sz w:val="28"/>
          <w:szCs w:val="28"/>
        </w:rPr>
        <w:t>увеличение</w:t>
      </w:r>
      <w:r w:rsidR="00F033E8" w:rsidRPr="00411B7A">
        <w:rPr>
          <w:color w:val="000000"/>
          <w:sz w:val="28"/>
          <w:szCs w:val="28"/>
        </w:rPr>
        <w:t xml:space="preserve"> доходов от предоставления услуг внутризоновой телефонной связи составило </w:t>
      </w:r>
      <w:r w:rsidR="000E4442" w:rsidRPr="00411B7A">
        <w:rPr>
          <w:color w:val="000000"/>
          <w:sz w:val="28"/>
          <w:szCs w:val="28"/>
        </w:rPr>
        <w:t xml:space="preserve">1986,6 </w:t>
      </w:r>
      <w:r w:rsidR="00F033E8" w:rsidRPr="00411B7A">
        <w:rPr>
          <w:color w:val="000000"/>
          <w:sz w:val="28"/>
          <w:szCs w:val="28"/>
        </w:rPr>
        <w:t xml:space="preserve">млн. руб., или </w:t>
      </w:r>
      <w:r w:rsidR="000E4442" w:rsidRPr="00411B7A">
        <w:rPr>
          <w:color w:val="000000"/>
          <w:sz w:val="28"/>
          <w:szCs w:val="28"/>
        </w:rPr>
        <w:t>66,6</w:t>
      </w:r>
      <w:r w:rsidRPr="00411B7A">
        <w:rPr>
          <w:color w:val="000000"/>
          <w:sz w:val="28"/>
          <w:szCs w:val="28"/>
        </w:rPr>
        <w:t>8</w:t>
      </w:r>
      <w:r>
        <w:rPr>
          <w:color w:val="000000"/>
          <w:sz w:val="28"/>
          <w:szCs w:val="28"/>
        </w:rPr>
        <w:t>%</w:t>
      </w:r>
      <w:r w:rsidR="000E4442" w:rsidRPr="00411B7A">
        <w:rPr>
          <w:color w:val="000000"/>
          <w:sz w:val="28"/>
          <w:szCs w:val="28"/>
        </w:rPr>
        <w:t>, что связано с увеличением за период</w:t>
      </w:r>
      <w:r w:rsidR="00F033E8" w:rsidRPr="00411B7A">
        <w:rPr>
          <w:color w:val="000000"/>
          <w:sz w:val="28"/>
          <w:szCs w:val="28"/>
        </w:rPr>
        <w:t xml:space="preserve"> трафика от фиксированных абонентов как на сети фиксированных, так и на сети сотовых операторов;</w:t>
      </w:r>
    </w:p>
    <w:p w:rsidR="00F033E8" w:rsidRPr="00411B7A" w:rsidRDefault="00411B7A" w:rsidP="00411B7A">
      <w:pPr>
        <w:spacing w:line="360" w:lineRule="auto"/>
        <w:ind w:firstLine="709"/>
        <w:jc w:val="both"/>
        <w:rPr>
          <w:color w:val="000000"/>
          <w:sz w:val="28"/>
          <w:szCs w:val="28"/>
        </w:rPr>
      </w:pPr>
      <w:r>
        <w:rPr>
          <w:color w:val="000000"/>
          <w:sz w:val="28"/>
          <w:szCs w:val="28"/>
        </w:rPr>
        <w:t>– </w:t>
      </w:r>
      <w:r w:rsidR="00F033E8" w:rsidRPr="00411B7A">
        <w:rPr>
          <w:color w:val="000000"/>
          <w:sz w:val="28"/>
          <w:szCs w:val="28"/>
        </w:rPr>
        <w:t xml:space="preserve">снижение доходов от предоставления услуг сотовой связи без учета дочернего бизнеса составило </w:t>
      </w:r>
      <w:r w:rsidR="006C5F9F" w:rsidRPr="00411B7A">
        <w:rPr>
          <w:color w:val="000000"/>
          <w:sz w:val="28"/>
          <w:szCs w:val="28"/>
        </w:rPr>
        <w:t>31,8 млн. руб., или 2,9</w:t>
      </w:r>
      <w:r w:rsidRPr="00411B7A">
        <w:rPr>
          <w:color w:val="000000"/>
          <w:sz w:val="28"/>
          <w:szCs w:val="28"/>
        </w:rPr>
        <w:t>8</w:t>
      </w:r>
      <w:r>
        <w:rPr>
          <w:color w:val="000000"/>
          <w:sz w:val="28"/>
          <w:szCs w:val="28"/>
        </w:rPr>
        <w:t>%</w:t>
      </w:r>
      <w:r w:rsidR="00F033E8" w:rsidRPr="00411B7A">
        <w:rPr>
          <w:color w:val="000000"/>
          <w:sz w:val="28"/>
          <w:szCs w:val="28"/>
        </w:rPr>
        <w:t>, что объясняется уменьшением потребления услуг абонентами как в массовом, так и в корпоративном сегменте;</w:t>
      </w:r>
    </w:p>
    <w:p w:rsidR="00F033E8" w:rsidRPr="00411B7A" w:rsidRDefault="00411B7A" w:rsidP="00411B7A">
      <w:pPr>
        <w:spacing w:line="360" w:lineRule="auto"/>
        <w:ind w:firstLine="709"/>
        <w:jc w:val="both"/>
        <w:rPr>
          <w:color w:val="000000"/>
          <w:sz w:val="28"/>
          <w:szCs w:val="28"/>
        </w:rPr>
      </w:pPr>
      <w:r>
        <w:rPr>
          <w:color w:val="000000"/>
          <w:sz w:val="28"/>
          <w:szCs w:val="28"/>
        </w:rPr>
        <w:t>– </w:t>
      </w:r>
      <w:r w:rsidR="00F033E8" w:rsidRPr="00411B7A">
        <w:rPr>
          <w:color w:val="000000"/>
          <w:sz w:val="28"/>
          <w:szCs w:val="28"/>
        </w:rPr>
        <w:t xml:space="preserve">снижение доходов по услугам содействия и агентским услугам, составило </w:t>
      </w:r>
      <w:r w:rsidR="006C5F9F" w:rsidRPr="00411B7A">
        <w:rPr>
          <w:color w:val="000000"/>
          <w:sz w:val="28"/>
          <w:szCs w:val="28"/>
        </w:rPr>
        <w:t>175,2</w:t>
      </w:r>
      <w:r w:rsidR="00F033E8" w:rsidRPr="00411B7A">
        <w:rPr>
          <w:color w:val="000000"/>
          <w:sz w:val="28"/>
          <w:szCs w:val="28"/>
        </w:rPr>
        <w:t xml:space="preserve"> млн. руб. (-</w:t>
      </w:r>
      <w:r w:rsidR="006C5F9F" w:rsidRPr="00411B7A">
        <w:rPr>
          <w:color w:val="000000"/>
          <w:sz w:val="28"/>
          <w:szCs w:val="28"/>
        </w:rPr>
        <w:t>26,9</w:t>
      </w:r>
      <w:r w:rsidRPr="00411B7A">
        <w:rPr>
          <w:color w:val="000000"/>
          <w:sz w:val="28"/>
          <w:szCs w:val="28"/>
        </w:rPr>
        <w:t>8</w:t>
      </w:r>
      <w:r>
        <w:rPr>
          <w:color w:val="000000"/>
          <w:sz w:val="28"/>
          <w:szCs w:val="28"/>
        </w:rPr>
        <w:t>%</w:t>
      </w:r>
      <w:r w:rsidR="00F033E8" w:rsidRPr="00411B7A">
        <w:rPr>
          <w:color w:val="000000"/>
          <w:sz w:val="28"/>
          <w:szCs w:val="28"/>
        </w:rPr>
        <w:t>). Снижение доходов произошло за счет уменьшения объема оказанных услуг пользователям со стороны ОАО</w:t>
      </w:r>
      <w:r>
        <w:rPr>
          <w:color w:val="000000"/>
          <w:sz w:val="28"/>
          <w:szCs w:val="28"/>
        </w:rPr>
        <w:t> </w:t>
      </w:r>
      <w:r w:rsidRPr="00411B7A">
        <w:rPr>
          <w:color w:val="000000"/>
          <w:sz w:val="28"/>
          <w:szCs w:val="28"/>
        </w:rPr>
        <w:t>«</w:t>
      </w:r>
      <w:r w:rsidR="00F033E8" w:rsidRPr="00411B7A">
        <w:rPr>
          <w:color w:val="000000"/>
          <w:sz w:val="28"/>
          <w:szCs w:val="28"/>
        </w:rPr>
        <w:t>Ростелеком», а также заключения с пользователями на уровне ОАО</w:t>
      </w:r>
      <w:r>
        <w:rPr>
          <w:color w:val="000000"/>
          <w:sz w:val="28"/>
          <w:szCs w:val="28"/>
        </w:rPr>
        <w:t> </w:t>
      </w:r>
      <w:r w:rsidRPr="00411B7A">
        <w:rPr>
          <w:color w:val="000000"/>
          <w:sz w:val="28"/>
          <w:szCs w:val="28"/>
        </w:rPr>
        <w:t>«</w:t>
      </w:r>
      <w:r w:rsidR="00F033E8" w:rsidRPr="00411B7A">
        <w:rPr>
          <w:color w:val="000000"/>
          <w:sz w:val="28"/>
          <w:szCs w:val="28"/>
        </w:rPr>
        <w:t>Ростелеком»</w:t>
      </w:r>
      <w:r>
        <w:rPr>
          <w:color w:val="000000"/>
          <w:sz w:val="28"/>
          <w:szCs w:val="28"/>
        </w:rPr>
        <w:t xml:space="preserve"> </w:t>
      </w:r>
      <w:r w:rsidR="00F033E8" w:rsidRPr="00411B7A">
        <w:rPr>
          <w:color w:val="000000"/>
          <w:sz w:val="28"/>
          <w:szCs w:val="28"/>
        </w:rPr>
        <w:t>прямых договоров.</w:t>
      </w:r>
    </w:p>
    <w:p w:rsidR="005522FF" w:rsidRPr="00411B7A" w:rsidRDefault="005522FF" w:rsidP="00411B7A">
      <w:pPr>
        <w:spacing w:line="360" w:lineRule="auto"/>
        <w:ind w:firstLine="709"/>
        <w:jc w:val="both"/>
        <w:rPr>
          <w:color w:val="000000"/>
          <w:sz w:val="28"/>
          <w:szCs w:val="28"/>
        </w:rPr>
      </w:pPr>
      <w:r w:rsidRPr="00411B7A">
        <w:rPr>
          <w:color w:val="000000"/>
          <w:sz w:val="28"/>
          <w:szCs w:val="28"/>
        </w:rPr>
        <w:t>Далее рассчитаем структуру доходов ОАО «Сибирьтелеком» в процентом отношении к итогу</w:t>
      </w:r>
      <w:r w:rsidR="002E2DD0" w:rsidRPr="00411B7A">
        <w:rPr>
          <w:color w:val="000000"/>
          <w:sz w:val="28"/>
          <w:szCs w:val="28"/>
        </w:rPr>
        <w:t>, полученные данные представим в виде таблицы</w:t>
      </w:r>
      <w:r w:rsidRPr="00411B7A">
        <w:rPr>
          <w:color w:val="000000"/>
          <w:sz w:val="28"/>
          <w:szCs w:val="28"/>
        </w:rPr>
        <w:t xml:space="preserve"> (табл. 3).</w:t>
      </w:r>
    </w:p>
    <w:p w:rsidR="009A1809" w:rsidRDefault="009A1809" w:rsidP="00411B7A">
      <w:pPr>
        <w:spacing w:line="360" w:lineRule="auto"/>
        <w:ind w:firstLine="709"/>
        <w:jc w:val="both"/>
        <w:rPr>
          <w:color w:val="000000"/>
          <w:sz w:val="28"/>
          <w:szCs w:val="28"/>
        </w:rPr>
      </w:pPr>
    </w:p>
    <w:p w:rsidR="00A828B9" w:rsidRPr="00411B7A" w:rsidRDefault="00A828B9" w:rsidP="00411B7A">
      <w:pPr>
        <w:spacing w:line="360" w:lineRule="auto"/>
        <w:ind w:firstLine="709"/>
        <w:jc w:val="both"/>
        <w:rPr>
          <w:color w:val="000000"/>
          <w:sz w:val="28"/>
          <w:szCs w:val="28"/>
        </w:rPr>
      </w:pPr>
      <w:r w:rsidRPr="00411B7A">
        <w:rPr>
          <w:color w:val="000000"/>
          <w:sz w:val="28"/>
          <w:szCs w:val="28"/>
        </w:rPr>
        <w:t>Таблица 3</w:t>
      </w:r>
      <w:r w:rsidR="009A1809">
        <w:rPr>
          <w:color w:val="000000"/>
          <w:sz w:val="28"/>
          <w:szCs w:val="28"/>
        </w:rPr>
        <w:t xml:space="preserve">. </w:t>
      </w:r>
      <w:r w:rsidRPr="00411B7A">
        <w:rPr>
          <w:color w:val="000000"/>
          <w:sz w:val="28"/>
          <w:szCs w:val="28"/>
        </w:rPr>
        <w:t>Структура доходов ОАО «Сибирьтелеком» в 2007</w:t>
      </w:r>
      <w:r w:rsidR="00411B7A">
        <w:rPr>
          <w:color w:val="000000"/>
          <w:sz w:val="28"/>
          <w:szCs w:val="28"/>
        </w:rPr>
        <w:t>–</w:t>
      </w:r>
      <w:r w:rsidR="00411B7A" w:rsidRPr="00411B7A">
        <w:rPr>
          <w:color w:val="000000"/>
          <w:sz w:val="28"/>
          <w:szCs w:val="28"/>
        </w:rPr>
        <w:t>2</w:t>
      </w:r>
      <w:r w:rsidRPr="00411B7A">
        <w:rPr>
          <w:color w:val="000000"/>
          <w:sz w:val="28"/>
          <w:szCs w:val="28"/>
        </w:rPr>
        <w:t>009</w:t>
      </w:r>
      <w:r w:rsidR="00411B7A">
        <w:rPr>
          <w:color w:val="000000"/>
          <w:sz w:val="28"/>
          <w:szCs w:val="28"/>
        </w:rPr>
        <w:t> </w:t>
      </w:r>
      <w:r w:rsidR="00411B7A" w:rsidRPr="00411B7A">
        <w:rPr>
          <w:color w:val="000000"/>
          <w:sz w:val="28"/>
          <w:szCs w:val="28"/>
        </w:rPr>
        <w:t>гг</w:t>
      </w:r>
      <w:r w:rsidRPr="00411B7A">
        <w:rPr>
          <w:color w:val="000000"/>
          <w:sz w:val="28"/>
          <w:szCs w:val="28"/>
        </w:rPr>
        <w:t>.</w:t>
      </w:r>
      <w:r w:rsidR="00411B7A">
        <w:rPr>
          <w:color w:val="000000"/>
          <w:sz w:val="28"/>
          <w:szCs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611"/>
        <w:gridCol w:w="829"/>
        <w:gridCol w:w="800"/>
        <w:gridCol w:w="800"/>
        <w:gridCol w:w="1257"/>
      </w:tblGrid>
      <w:tr w:rsidR="009A1809" w:rsidRPr="003B5C6C" w:rsidTr="003B5C6C">
        <w:trPr>
          <w:cantSplit/>
          <w:trHeight w:val="255"/>
          <w:jc w:val="center"/>
        </w:trPr>
        <w:tc>
          <w:tcPr>
            <w:tcW w:w="3018" w:type="pct"/>
            <w:shd w:val="clear" w:color="auto" w:fill="auto"/>
          </w:tcPr>
          <w:p w:rsidR="00A828B9" w:rsidRPr="003B5C6C" w:rsidRDefault="00A828B9" w:rsidP="003B5C6C">
            <w:pPr>
              <w:spacing w:line="360" w:lineRule="auto"/>
              <w:jc w:val="both"/>
              <w:rPr>
                <w:rFonts w:eastAsia="Arial Unicode MS"/>
                <w:color w:val="000000"/>
                <w:sz w:val="20"/>
              </w:rPr>
            </w:pPr>
            <w:r w:rsidRPr="003B5C6C">
              <w:rPr>
                <w:color w:val="000000"/>
                <w:sz w:val="20"/>
              </w:rPr>
              <w:t>Вид доходов</w:t>
            </w:r>
          </w:p>
        </w:tc>
        <w:tc>
          <w:tcPr>
            <w:tcW w:w="446" w:type="pct"/>
            <w:shd w:val="clear" w:color="auto" w:fill="auto"/>
          </w:tcPr>
          <w:p w:rsidR="00A828B9" w:rsidRPr="003B5C6C" w:rsidRDefault="00A828B9" w:rsidP="003B5C6C">
            <w:pPr>
              <w:spacing w:line="360" w:lineRule="auto"/>
              <w:jc w:val="both"/>
              <w:rPr>
                <w:rFonts w:eastAsia="Arial Unicode MS"/>
                <w:color w:val="000000"/>
                <w:sz w:val="20"/>
              </w:rPr>
            </w:pPr>
            <w:r w:rsidRPr="003B5C6C">
              <w:rPr>
                <w:color w:val="000000"/>
                <w:sz w:val="20"/>
              </w:rPr>
              <w:t>2007 г.</w:t>
            </w:r>
          </w:p>
        </w:tc>
        <w:tc>
          <w:tcPr>
            <w:tcW w:w="430" w:type="pct"/>
            <w:shd w:val="clear" w:color="auto" w:fill="auto"/>
          </w:tcPr>
          <w:p w:rsidR="00A828B9" w:rsidRPr="003B5C6C" w:rsidRDefault="00A828B9" w:rsidP="003B5C6C">
            <w:pPr>
              <w:spacing w:line="360" w:lineRule="auto"/>
              <w:jc w:val="both"/>
              <w:rPr>
                <w:rFonts w:eastAsia="Arial Unicode MS"/>
                <w:color w:val="000000"/>
                <w:sz w:val="20"/>
              </w:rPr>
            </w:pPr>
            <w:r w:rsidRPr="003B5C6C">
              <w:rPr>
                <w:color w:val="000000"/>
                <w:sz w:val="20"/>
              </w:rPr>
              <w:t>2008 г.</w:t>
            </w:r>
          </w:p>
        </w:tc>
        <w:tc>
          <w:tcPr>
            <w:tcW w:w="430" w:type="pct"/>
            <w:shd w:val="clear" w:color="auto" w:fill="auto"/>
          </w:tcPr>
          <w:p w:rsidR="00A828B9" w:rsidRPr="003B5C6C" w:rsidRDefault="00A828B9" w:rsidP="003B5C6C">
            <w:pPr>
              <w:spacing w:line="360" w:lineRule="auto"/>
              <w:jc w:val="both"/>
              <w:rPr>
                <w:rFonts w:eastAsia="Arial Unicode MS"/>
                <w:color w:val="000000"/>
                <w:sz w:val="20"/>
              </w:rPr>
            </w:pPr>
            <w:r w:rsidRPr="003B5C6C">
              <w:rPr>
                <w:color w:val="000000"/>
                <w:sz w:val="20"/>
              </w:rPr>
              <w:t>2009 г.</w:t>
            </w:r>
          </w:p>
        </w:tc>
        <w:tc>
          <w:tcPr>
            <w:tcW w:w="677" w:type="pct"/>
            <w:shd w:val="clear" w:color="auto" w:fill="auto"/>
          </w:tcPr>
          <w:p w:rsidR="00A828B9" w:rsidRPr="003B5C6C" w:rsidRDefault="00A828B9" w:rsidP="003B5C6C">
            <w:pPr>
              <w:spacing w:line="360" w:lineRule="auto"/>
              <w:jc w:val="both"/>
              <w:rPr>
                <w:color w:val="000000"/>
                <w:sz w:val="20"/>
              </w:rPr>
            </w:pPr>
            <w:r w:rsidRPr="003B5C6C">
              <w:rPr>
                <w:color w:val="000000"/>
                <w:sz w:val="20"/>
              </w:rPr>
              <w:t>Отклонение</w:t>
            </w:r>
          </w:p>
        </w:tc>
      </w:tr>
      <w:tr w:rsidR="009A1809" w:rsidRPr="003B5C6C" w:rsidTr="003B5C6C">
        <w:trPr>
          <w:cantSplit/>
          <w:trHeight w:val="231"/>
          <w:jc w:val="center"/>
        </w:trPr>
        <w:tc>
          <w:tcPr>
            <w:tcW w:w="3018" w:type="pct"/>
            <w:shd w:val="clear" w:color="auto" w:fill="auto"/>
          </w:tcPr>
          <w:p w:rsidR="00A24D2E" w:rsidRPr="003B5C6C" w:rsidRDefault="00A24D2E" w:rsidP="003B5C6C">
            <w:pPr>
              <w:spacing w:line="360" w:lineRule="auto"/>
              <w:jc w:val="both"/>
              <w:rPr>
                <w:color w:val="000000"/>
                <w:sz w:val="20"/>
              </w:rPr>
            </w:pPr>
            <w:r w:rsidRPr="003B5C6C">
              <w:rPr>
                <w:color w:val="000000"/>
                <w:sz w:val="20"/>
              </w:rPr>
              <w:t>Услуги местной телефонной связи</w:t>
            </w:r>
          </w:p>
        </w:tc>
        <w:tc>
          <w:tcPr>
            <w:tcW w:w="446" w:type="pct"/>
            <w:shd w:val="clear" w:color="auto" w:fill="auto"/>
          </w:tcPr>
          <w:p w:rsidR="00A24D2E" w:rsidRPr="003B5C6C" w:rsidRDefault="00A24D2E" w:rsidP="003B5C6C">
            <w:pPr>
              <w:spacing w:line="360" w:lineRule="auto"/>
              <w:jc w:val="both"/>
              <w:rPr>
                <w:color w:val="000000"/>
                <w:sz w:val="20"/>
              </w:rPr>
            </w:pPr>
            <w:r w:rsidRPr="003B5C6C">
              <w:rPr>
                <w:color w:val="000000"/>
                <w:sz w:val="20"/>
              </w:rPr>
              <w:t>43,64</w:t>
            </w:r>
          </w:p>
        </w:tc>
        <w:tc>
          <w:tcPr>
            <w:tcW w:w="430" w:type="pct"/>
            <w:shd w:val="clear" w:color="auto" w:fill="auto"/>
          </w:tcPr>
          <w:p w:rsidR="00A24D2E" w:rsidRPr="003B5C6C" w:rsidRDefault="00A24D2E" w:rsidP="003B5C6C">
            <w:pPr>
              <w:spacing w:line="360" w:lineRule="auto"/>
              <w:jc w:val="both"/>
              <w:rPr>
                <w:color w:val="000000"/>
                <w:sz w:val="20"/>
              </w:rPr>
            </w:pPr>
            <w:r w:rsidRPr="003B5C6C">
              <w:rPr>
                <w:color w:val="000000"/>
                <w:sz w:val="20"/>
              </w:rPr>
              <w:t>41,05</w:t>
            </w:r>
          </w:p>
        </w:tc>
        <w:tc>
          <w:tcPr>
            <w:tcW w:w="430" w:type="pct"/>
            <w:shd w:val="clear" w:color="auto" w:fill="auto"/>
          </w:tcPr>
          <w:p w:rsidR="00A24D2E" w:rsidRPr="003B5C6C" w:rsidRDefault="00A24D2E" w:rsidP="003B5C6C">
            <w:pPr>
              <w:spacing w:line="360" w:lineRule="auto"/>
              <w:jc w:val="both"/>
              <w:rPr>
                <w:color w:val="000000"/>
                <w:sz w:val="20"/>
              </w:rPr>
            </w:pPr>
            <w:r w:rsidRPr="003B5C6C">
              <w:rPr>
                <w:color w:val="000000"/>
                <w:sz w:val="20"/>
              </w:rPr>
              <w:t>41,65</w:t>
            </w:r>
          </w:p>
        </w:tc>
        <w:tc>
          <w:tcPr>
            <w:tcW w:w="677" w:type="pct"/>
            <w:shd w:val="clear" w:color="auto" w:fill="auto"/>
            <w:noWrap/>
          </w:tcPr>
          <w:p w:rsidR="00A24D2E" w:rsidRPr="003B5C6C" w:rsidRDefault="00A24D2E" w:rsidP="003B5C6C">
            <w:pPr>
              <w:spacing w:line="360" w:lineRule="auto"/>
              <w:jc w:val="both"/>
              <w:rPr>
                <w:color w:val="000000"/>
                <w:sz w:val="20"/>
              </w:rPr>
            </w:pPr>
            <w:r w:rsidRPr="003B5C6C">
              <w:rPr>
                <w:color w:val="000000"/>
                <w:sz w:val="20"/>
              </w:rPr>
              <w:t>-1,98</w:t>
            </w:r>
          </w:p>
        </w:tc>
      </w:tr>
      <w:tr w:rsidR="009A1809" w:rsidRPr="003B5C6C" w:rsidTr="003B5C6C">
        <w:trPr>
          <w:cantSplit/>
          <w:trHeight w:val="255"/>
          <w:jc w:val="center"/>
        </w:trPr>
        <w:tc>
          <w:tcPr>
            <w:tcW w:w="3018" w:type="pct"/>
            <w:shd w:val="clear" w:color="auto" w:fill="auto"/>
          </w:tcPr>
          <w:p w:rsidR="00A24D2E" w:rsidRPr="003B5C6C" w:rsidRDefault="00A24D2E" w:rsidP="003B5C6C">
            <w:pPr>
              <w:spacing w:line="360" w:lineRule="auto"/>
              <w:jc w:val="both"/>
              <w:rPr>
                <w:rFonts w:eastAsia="Arial Unicode MS"/>
                <w:color w:val="000000"/>
                <w:sz w:val="20"/>
              </w:rPr>
            </w:pPr>
            <w:r w:rsidRPr="003B5C6C">
              <w:rPr>
                <w:color w:val="000000"/>
                <w:sz w:val="20"/>
              </w:rPr>
              <w:t>в том числе:</w:t>
            </w:r>
          </w:p>
        </w:tc>
        <w:tc>
          <w:tcPr>
            <w:tcW w:w="446" w:type="pct"/>
            <w:shd w:val="clear" w:color="auto" w:fill="auto"/>
          </w:tcPr>
          <w:p w:rsidR="00A24D2E" w:rsidRPr="003B5C6C" w:rsidRDefault="00A24D2E" w:rsidP="003B5C6C">
            <w:pPr>
              <w:spacing w:line="360" w:lineRule="auto"/>
              <w:jc w:val="both"/>
              <w:rPr>
                <w:color w:val="000000"/>
                <w:sz w:val="20"/>
              </w:rPr>
            </w:pPr>
          </w:p>
        </w:tc>
        <w:tc>
          <w:tcPr>
            <w:tcW w:w="430" w:type="pct"/>
            <w:shd w:val="clear" w:color="auto" w:fill="auto"/>
          </w:tcPr>
          <w:p w:rsidR="00A24D2E" w:rsidRPr="003B5C6C" w:rsidRDefault="00A24D2E" w:rsidP="003B5C6C">
            <w:pPr>
              <w:spacing w:line="360" w:lineRule="auto"/>
              <w:jc w:val="both"/>
              <w:rPr>
                <w:color w:val="000000"/>
                <w:sz w:val="20"/>
              </w:rPr>
            </w:pPr>
          </w:p>
        </w:tc>
        <w:tc>
          <w:tcPr>
            <w:tcW w:w="430" w:type="pct"/>
            <w:shd w:val="clear" w:color="auto" w:fill="auto"/>
          </w:tcPr>
          <w:p w:rsidR="00A24D2E" w:rsidRPr="003B5C6C" w:rsidRDefault="00A24D2E" w:rsidP="003B5C6C">
            <w:pPr>
              <w:spacing w:line="360" w:lineRule="auto"/>
              <w:jc w:val="both"/>
              <w:rPr>
                <w:color w:val="000000"/>
                <w:sz w:val="20"/>
              </w:rPr>
            </w:pPr>
          </w:p>
        </w:tc>
        <w:tc>
          <w:tcPr>
            <w:tcW w:w="677" w:type="pct"/>
            <w:shd w:val="clear" w:color="auto" w:fill="auto"/>
            <w:noWrap/>
          </w:tcPr>
          <w:p w:rsidR="00A24D2E" w:rsidRPr="003B5C6C" w:rsidRDefault="00A24D2E" w:rsidP="003B5C6C">
            <w:pPr>
              <w:spacing w:line="360" w:lineRule="auto"/>
              <w:jc w:val="both"/>
              <w:rPr>
                <w:color w:val="000000"/>
                <w:sz w:val="20"/>
              </w:rPr>
            </w:pPr>
          </w:p>
        </w:tc>
      </w:tr>
      <w:tr w:rsidR="009A1809" w:rsidRPr="003B5C6C" w:rsidTr="003B5C6C">
        <w:trPr>
          <w:cantSplit/>
          <w:trHeight w:val="255"/>
          <w:jc w:val="center"/>
        </w:trPr>
        <w:tc>
          <w:tcPr>
            <w:tcW w:w="3018" w:type="pct"/>
            <w:shd w:val="clear" w:color="auto" w:fill="auto"/>
          </w:tcPr>
          <w:p w:rsidR="00A24D2E" w:rsidRPr="003B5C6C" w:rsidRDefault="00A24D2E" w:rsidP="003B5C6C">
            <w:pPr>
              <w:spacing w:line="360" w:lineRule="auto"/>
              <w:jc w:val="both"/>
              <w:rPr>
                <w:color w:val="000000"/>
                <w:sz w:val="20"/>
              </w:rPr>
            </w:pPr>
            <w:r w:rsidRPr="003B5C6C">
              <w:rPr>
                <w:color w:val="000000"/>
                <w:sz w:val="20"/>
              </w:rPr>
              <w:t>универсальные услуги связи</w:t>
            </w:r>
          </w:p>
        </w:tc>
        <w:tc>
          <w:tcPr>
            <w:tcW w:w="446" w:type="pct"/>
            <w:shd w:val="clear" w:color="auto" w:fill="auto"/>
          </w:tcPr>
          <w:p w:rsidR="00A24D2E" w:rsidRPr="003B5C6C" w:rsidRDefault="00A24D2E" w:rsidP="003B5C6C">
            <w:pPr>
              <w:spacing w:line="360" w:lineRule="auto"/>
              <w:jc w:val="both"/>
              <w:rPr>
                <w:color w:val="000000"/>
                <w:sz w:val="20"/>
              </w:rPr>
            </w:pPr>
            <w:r w:rsidRPr="003B5C6C">
              <w:rPr>
                <w:color w:val="000000"/>
                <w:sz w:val="20"/>
              </w:rPr>
              <w:t>0,001</w:t>
            </w:r>
          </w:p>
        </w:tc>
        <w:tc>
          <w:tcPr>
            <w:tcW w:w="430" w:type="pct"/>
            <w:shd w:val="clear" w:color="auto" w:fill="auto"/>
          </w:tcPr>
          <w:p w:rsidR="00A24D2E" w:rsidRPr="003B5C6C" w:rsidRDefault="00A24D2E" w:rsidP="003B5C6C">
            <w:pPr>
              <w:spacing w:line="360" w:lineRule="auto"/>
              <w:jc w:val="both"/>
              <w:rPr>
                <w:color w:val="000000"/>
                <w:sz w:val="20"/>
              </w:rPr>
            </w:pPr>
            <w:r w:rsidRPr="003B5C6C">
              <w:rPr>
                <w:color w:val="000000"/>
                <w:sz w:val="20"/>
              </w:rPr>
              <w:t>0,003</w:t>
            </w:r>
          </w:p>
        </w:tc>
        <w:tc>
          <w:tcPr>
            <w:tcW w:w="430" w:type="pct"/>
            <w:shd w:val="clear" w:color="auto" w:fill="auto"/>
          </w:tcPr>
          <w:p w:rsidR="00A24D2E" w:rsidRPr="003B5C6C" w:rsidRDefault="00A24D2E" w:rsidP="003B5C6C">
            <w:pPr>
              <w:spacing w:line="360" w:lineRule="auto"/>
              <w:jc w:val="both"/>
              <w:rPr>
                <w:color w:val="000000"/>
                <w:sz w:val="20"/>
              </w:rPr>
            </w:pPr>
            <w:r w:rsidRPr="003B5C6C">
              <w:rPr>
                <w:color w:val="000000"/>
                <w:sz w:val="20"/>
              </w:rPr>
              <w:t>0,003</w:t>
            </w:r>
          </w:p>
        </w:tc>
        <w:tc>
          <w:tcPr>
            <w:tcW w:w="677" w:type="pct"/>
            <w:shd w:val="clear" w:color="auto" w:fill="auto"/>
            <w:noWrap/>
          </w:tcPr>
          <w:p w:rsidR="00A24D2E" w:rsidRPr="003B5C6C" w:rsidRDefault="00A24D2E" w:rsidP="003B5C6C">
            <w:pPr>
              <w:spacing w:line="360" w:lineRule="auto"/>
              <w:jc w:val="both"/>
              <w:rPr>
                <w:color w:val="000000"/>
                <w:sz w:val="20"/>
              </w:rPr>
            </w:pPr>
            <w:r w:rsidRPr="003B5C6C">
              <w:rPr>
                <w:color w:val="000000"/>
                <w:sz w:val="20"/>
              </w:rPr>
              <w:t>0,002</w:t>
            </w:r>
          </w:p>
        </w:tc>
      </w:tr>
      <w:tr w:rsidR="009A1809" w:rsidRPr="003B5C6C" w:rsidTr="003B5C6C">
        <w:trPr>
          <w:cantSplit/>
          <w:trHeight w:val="255"/>
          <w:jc w:val="center"/>
        </w:trPr>
        <w:tc>
          <w:tcPr>
            <w:tcW w:w="3018" w:type="pct"/>
            <w:shd w:val="clear" w:color="auto" w:fill="auto"/>
          </w:tcPr>
          <w:p w:rsidR="00A24D2E" w:rsidRPr="003B5C6C" w:rsidRDefault="00A24D2E" w:rsidP="003B5C6C">
            <w:pPr>
              <w:spacing w:line="360" w:lineRule="auto"/>
              <w:jc w:val="both"/>
              <w:rPr>
                <w:color w:val="000000"/>
                <w:sz w:val="20"/>
              </w:rPr>
            </w:pPr>
            <w:r w:rsidRPr="003B5C6C">
              <w:rPr>
                <w:color w:val="000000"/>
                <w:sz w:val="20"/>
              </w:rPr>
              <w:t>Услуги телеграфной связи, услуги по передаче данных и телематических услуги связи</w:t>
            </w:r>
          </w:p>
        </w:tc>
        <w:tc>
          <w:tcPr>
            <w:tcW w:w="446" w:type="pct"/>
            <w:shd w:val="clear" w:color="auto" w:fill="auto"/>
          </w:tcPr>
          <w:p w:rsidR="00A24D2E" w:rsidRPr="003B5C6C" w:rsidRDefault="00A24D2E" w:rsidP="003B5C6C">
            <w:pPr>
              <w:spacing w:line="360" w:lineRule="auto"/>
              <w:jc w:val="both"/>
              <w:rPr>
                <w:color w:val="000000"/>
                <w:sz w:val="20"/>
              </w:rPr>
            </w:pPr>
            <w:r w:rsidRPr="003B5C6C">
              <w:rPr>
                <w:color w:val="000000"/>
                <w:sz w:val="20"/>
              </w:rPr>
              <w:t>19,97</w:t>
            </w:r>
          </w:p>
        </w:tc>
        <w:tc>
          <w:tcPr>
            <w:tcW w:w="430" w:type="pct"/>
            <w:shd w:val="clear" w:color="auto" w:fill="auto"/>
          </w:tcPr>
          <w:p w:rsidR="00A24D2E" w:rsidRPr="003B5C6C" w:rsidRDefault="00A24D2E" w:rsidP="003B5C6C">
            <w:pPr>
              <w:spacing w:line="360" w:lineRule="auto"/>
              <w:jc w:val="both"/>
              <w:rPr>
                <w:color w:val="000000"/>
                <w:sz w:val="20"/>
              </w:rPr>
            </w:pPr>
            <w:r w:rsidRPr="003B5C6C">
              <w:rPr>
                <w:color w:val="000000"/>
                <w:sz w:val="20"/>
              </w:rPr>
              <w:t>16,53</w:t>
            </w:r>
          </w:p>
        </w:tc>
        <w:tc>
          <w:tcPr>
            <w:tcW w:w="430" w:type="pct"/>
            <w:shd w:val="clear" w:color="auto" w:fill="auto"/>
          </w:tcPr>
          <w:p w:rsidR="00A24D2E" w:rsidRPr="003B5C6C" w:rsidRDefault="00A24D2E" w:rsidP="003B5C6C">
            <w:pPr>
              <w:spacing w:line="360" w:lineRule="auto"/>
              <w:jc w:val="both"/>
              <w:rPr>
                <w:color w:val="000000"/>
                <w:sz w:val="20"/>
              </w:rPr>
            </w:pPr>
            <w:r w:rsidRPr="003B5C6C">
              <w:rPr>
                <w:color w:val="000000"/>
                <w:sz w:val="20"/>
              </w:rPr>
              <w:t>20,70</w:t>
            </w:r>
          </w:p>
        </w:tc>
        <w:tc>
          <w:tcPr>
            <w:tcW w:w="677" w:type="pct"/>
            <w:shd w:val="clear" w:color="auto" w:fill="auto"/>
            <w:noWrap/>
          </w:tcPr>
          <w:p w:rsidR="00A24D2E" w:rsidRPr="003B5C6C" w:rsidRDefault="00A24D2E" w:rsidP="003B5C6C">
            <w:pPr>
              <w:spacing w:line="360" w:lineRule="auto"/>
              <w:jc w:val="both"/>
              <w:rPr>
                <w:color w:val="000000"/>
                <w:sz w:val="20"/>
              </w:rPr>
            </w:pPr>
            <w:r w:rsidRPr="003B5C6C">
              <w:rPr>
                <w:color w:val="000000"/>
                <w:sz w:val="20"/>
              </w:rPr>
              <w:t>0,73</w:t>
            </w:r>
          </w:p>
        </w:tc>
      </w:tr>
      <w:tr w:rsidR="009A1809" w:rsidRPr="003B5C6C" w:rsidTr="003B5C6C">
        <w:trPr>
          <w:cantSplit/>
          <w:trHeight w:val="255"/>
          <w:jc w:val="center"/>
        </w:trPr>
        <w:tc>
          <w:tcPr>
            <w:tcW w:w="3018" w:type="pct"/>
            <w:shd w:val="clear" w:color="auto" w:fill="auto"/>
          </w:tcPr>
          <w:p w:rsidR="00A24D2E" w:rsidRPr="003B5C6C" w:rsidRDefault="00A24D2E" w:rsidP="003B5C6C">
            <w:pPr>
              <w:spacing w:line="360" w:lineRule="auto"/>
              <w:jc w:val="both"/>
              <w:rPr>
                <w:color w:val="000000"/>
                <w:sz w:val="20"/>
              </w:rPr>
            </w:pPr>
            <w:r w:rsidRPr="003B5C6C">
              <w:rPr>
                <w:color w:val="000000"/>
                <w:sz w:val="20"/>
              </w:rPr>
              <w:t>в том числе:</w:t>
            </w:r>
          </w:p>
        </w:tc>
        <w:tc>
          <w:tcPr>
            <w:tcW w:w="446" w:type="pct"/>
            <w:shd w:val="clear" w:color="auto" w:fill="auto"/>
          </w:tcPr>
          <w:p w:rsidR="00A24D2E" w:rsidRPr="003B5C6C" w:rsidRDefault="00A24D2E" w:rsidP="003B5C6C">
            <w:pPr>
              <w:spacing w:line="360" w:lineRule="auto"/>
              <w:jc w:val="both"/>
              <w:rPr>
                <w:color w:val="000000"/>
                <w:sz w:val="20"/>
              </w:rPr>
            </w:pPr>
          </w:p>
        </w:tc>
        <w:tc>
          <w:tcPr>
            <w:tcW w:w="430" w:type="pct"/>
            <w:shd w:val="clear" w:color="auto" w:fill="auto"/>
          </w:tcPr>
          <w:p w:rsidR="00A24D2E" w:rsidRPr="003B5C6C" w:rsidRDefault="00A24D2E" w:rsidP="003B5C6C">
            <w:pPr>
              <w:spacing w:line="360" w:lineRule="auto"/>
              <w:jc w:val="both"/>
              <w:rPr>
                <w:color w:val="000000"/>
                <w:sz w:val="20"/>
              </w:rPr>
            </w:pPr>
          </w:p>
        </w:tc>
        <w:tc>
          <w:tcPr>
            <w:tcW w:w="430" w:type="pct"/>
            <w:shd w:val="clear" w:color="auto" w:fill="auto"/>
          </w:tcPr>
          <w:p w:rsidR="00A24D2E" w:rsidRPr="003B5C6C" w:rsidRDefault="00A24D2E" w:rsidP="003B5C6C">
            <w:pPr>
              <w:spacing w:line="360" w:lineRule="auto"/>
              <w:jc w:val="both"/>
              <w:rPr>
                <w:color w:val="000000"/>
                <w:sz w:val="20"/>
              </w:rPr>
            </w:pPr>
          </w:p>
        </w:tc>
        <w:tc>
          <w:tcPr>
            <w:tcW w:w="677" w:type="pct"/>
            <w:shd w:val="clear" w:color="auto" w:fill="auto"/>
            <w:noWrap/>
          </w:tcPr>
          <w:p w:rsidR="00A24D2E" w:rsidRPr="003B5C6C" w:rsidRDefault="00A24D2E" w:rsidP="003B5C6C">
            <w:pPr>
              <w:spacing w:line="360" w:lineRule="auto"/>
              <w:jc w:val="both"/>
              <w:rPr>
                <w:color w:val="000000"/>
                <w:sz w:val="20"/>
              </w:rPr>
            </w:pPr>
          </w:p>
        </w:tc>
      </w:tr>
      <w:tr w:rsidR="009A1809" w:rsidRPr="003B5C6C" w:rsidTr="003B5C6C">
        <w:trPr>
          <w:cantSplit/>
          <w:trHeight w:val="255"/>
          <w:jc w:val="center"/>
        </w:trPr>
        <w:tc>
          <w:tcPr>
            <w:tcW w:w="3018" w:type="pct"/>
            <w:shd w:val="clear" w:color="auto" w:fill="auto"/>
          </w:tcPr>
          <w:p w:rsidR="00A24D2E" w:rsidRPr="003B5C6C" w:rsidRDefault="00A24D2E" w:rsidP="003B5C6C">
            <w:pPr>
              <w:spacing w:line="360" w:lineRule="auto"/>
              <w:jc w:val="both"/>
              <w:rPr>
                <w:color w:val="000000"/>
                <w:sz w:val="20"/>
              </w:rPr>
            </w:pPr>
            <w:r w:rsidRPr="003B5C6C">
              <w:rPr>
                <w:color w:val="000000"/>
                <w:sz w:val="20"/>
              </w:rPr>
              <w:t>услуги по передаче данных и услуги предоставления доступа к сети Интернет</w:t>
            </w:r>
          </w:p>
        </w:tc>
        <w:tc>
          <w:tcPr>
            <w:tcW w:w="446" w:type="pct"/>
            <w:shd w:val="clear" w:color="auto" w:fill="auto"/>
          </w:tcPr>
          <w:p w:rsidR="00A24D2E" w:rsidRPr="003B5C6C" w:rsidRDefault="00A24D2E" w:rsidP="003B5C6C">
            <w:pPr>
              <w:spacing w:line="360" w:lineRule="auto"/>
              <w:jc w:val="both"/>
              <w:rPr>
                <w:color w:val="000000"/>
                <w:sz w:val="20"/>
              </w:rPr>
            </w:pPr>
            <w:r w:rsidRPr="003B5C6C">
              <w:rPr>
                <w:color w:val="000000"/>
                <w:sz w:val="20"/>
              </w:rPr>
              <w:t>12,03</w:t>
            </w:r>
          </w:p>
        </w:tc>
        <w:tc>
          <w:tcPr>
            <w:tcW w:w="430" w:type="pct"/>
            <w:shd w:val="clear" w:color="auto" w:fill="auto"/>
          </w:tcPr>
          <w:p w:rsidR="00A24D2E" w:rsidRPr="003B5C6C" w:rsidRDefault="00A24D2E" w:rsidP="003B5C6C">
            <w:pPr>
              <w:spacing w:line="360" w:lineRule="auto"/>
              <w:jc w:val="both"/>
              <w:rPr>
                <w:color w:val="000000"/>
                <w:sz w:val="20"/>
              </w:rPr>
            </w:pPr>
            <w:r w:rsidRPr="003B5C6C">
              <w:rPr>
                <w:color w:val="000000"/>
                <w:sz w:val="20"/>
              </w:rPr>
              <w:t>15,69</w:t>
            </w:r>
          </w:p>
        </w:tc>
        <w:tc>
          <w:tcPr>
            <w:tcW w:w="430" w:type="pct"/>
            <w:shd w:val="clear" w:color="auto" w:fill="auto"/>
          </w:tcPr>
          <w:p w:rsidR="00A24D2E" w:rsidRPr="003B5C6C" w:rsidRDefault="00A24D2E" w:rsidP="003B5C6C">
            <w:pPr>
              <w:spacing w:line="360" w:lineRule="auto"/>
              <w:jc w:val="both"/>
              <w:rPr>
                <w:color w:val="000000"/>
                <w:sz w:val="20"/>
              </w:rPr>
            </w:pPr>
            <w:r w:rsidRPr="003B5C6C">
              <w:rPr>
                <w:color w:val="000000"/>
                <w:sz w:val="20"/>
              </w:rPr>
              <w:t>19,90</w:t>
            </w:r>
          </w:p>
        </w:tc>
        <w:tc>
          <w:tcPr>
            <w:tcW w:w="677" w:type="pct"/>
            <w:shd w:val="clear" w:color="auto" w:fill="auto"/>
            <w:noWrap/>
          </w:tcPr>
          <w:p w:rsidR="00A24D2E" w:rsidRPr="003B5C6C" w:rsidRDefault="00A24D2E" w:rsidP="003B5C6C">
            <w:pPr>
              <w:spacing w:line="360" w:lineRule="auto"/>
              <w:jc w:val="both"/>
              <w:rPr>
                <w:color w:val="000000"/>
                <w:sz w:val="20"/>
              </w:rPr>
            </w:pPr>
            <w:r w:rsidRPr="003B5C6C">
              <w:rPr>
                <w:color w:val="000000"/>
                <w:sz w:val="20"/>
              </w:rPr>
              <w:t>7,87</w:t>
            </w:r>
          </w:p>
        </w:tc>
      </w:tr>
      <w:tr w:rsidR="009A1809" w:rsidRPr="003B5C6C" w:rsidTr="003B5C6C">
        <w:trPr>
          <w:cantSplit/>
          <w:trHeight w:val="231"/>
          <w:jc w:val="center"/>
        </w:trPr>
        <w:tc>
          <w:tcPr>
            <w:tcW w:w="3018" w:type="pct"/>
            <w:shd w:val="clear" w:color="auto" w:fill="auto"/>
          </w:tcPr>
          <w:p w:rsidR="00A24D2E" w:rsidRPr="003B5C6C" w:rsidRDefault="00A24D2E" w:rsidP="003B5C6C">
            <w:pPr>
              <w:spacing w:line="360" w:lineRule="auto"/>
              <w:jc w:val="both"/>
              <w:rPr>
                <w:color w:val="000000"/>
                <w:sz w:val="20"/>
              </w:rPr>
            </w:pPr>
            <w:r w:rsidRPr="003B5C6C">
              <w:rPr>
                <w:color w:val="000000"/>
                <w:sz w:val="20"/>
              </w:rPr>
              <w:t>Услуги внутризоновой телефонной связи</w:t>
            </w:r>
          </w:p>
        </w:tc>
        <w:tc>
          <w:tcPr>
            <w:tcW w:w="446" w:type="pct"/>
            <w:shd w:val="clear" w:color="auto" w:fill="auto"/>
          </w:tcPr>
          <w:p w:rsidR="00A24D2E" w:rsidRPr="003B5C6C" w:rsidRDefault="00A24D2E" w:rsidP="003B5C6C">
            <w:pPr>
              <w:spacing w:line="360" w:lineRule="auto"/>
              <w:jc w:val="both"/>
              <w:rPr>
                <w:color w:val="000000"/>
                <w:sz w:val="20"/>
              </w:rPr>
            </w:pPr>
            <w:r w:rsidRPr="003B5C6C">
              <w:rPr>
                <w:color w:val="000000"/>
                <w:sz w:val="20"/>
              </w:rPr>
              <w:t>11,23</w:t>
            </w:r>
          </w:p>
        </w:tc>
        <w:tc>
          <w:tcPr>
            <w:tcW w:w="430" w:type="pct"/>
            <w:shd w:val="clear" w:color="auto" w:fill="auto"/>
          </w:tcPr>
          <w:p w:rsidR="00A24D2E" w:rsidRPr="003B5C6C" w:rsidRDefault="00A24D2E" w:rsidP="003B5C6C">
            <w:pPr>
              <w:spacing w:line="360" w:lineRule="auto"/>
              <w:jc w:val="both"/>
              <w:rPr>
                <w:color w:val="000000"/>
                <w:sz w:val="20"/>
              </w:rPr>
            </w:pPr>
            <w:r w:rsidRPr="003B5C6C">
              <w:rPr>
                <w:color w:val="000000"/>
                <w:sz w:val="20"/>
              </w:rPr>
              <w:t>19,65</w:t>
            </w:r>
          </w:p>
        </w:tc>
        <w:tc>
          <w:tcPr>
            <w:tcW w:w="430" w:type="pct"/>
            <w:shd w:val="clear" w:color="auto" w:fill="auto"/>
          </w:tcPr>
          <w:p w:rsidR="00A24D2E" w:rsidRPr="003B5C6C" w:rsidRDefault="00A24D2E" w:rsidP="003B5C6C">
            <w:pPr>
              <w:spacing w:line="360" w:lineRule="auto"/>
              <w:jc w:val="both"/>
              <w:rPr>
                <w:color w:val="000000"/>
                <w:sz w:val="20"/>
              </w:rPr>
            </w:pPr>
            <w:r w:rsidRPr="003B5C6C">
              <w:rPr>
                <w:color w:val="000000"/>
                <w:sz w:val="20"/>
              </w:rPr>
              <w:t>17,76</w:t>
            </w:r>
          </w:p>
        </w:tc>
        <w:tc>
          <w:tcPr>
            <w:tcW w:w="677" w:type="pct"/>
            <w:shd w:val="clear" w:color="auto" w:fill="auto"/>
            <w:noWrap/>
          </w:tcPr>
          <w:p w:rsidR="00A24D2E" w:rsidRPr="003B5C6C" w:rsidRDefault="00A24D2E" w:rsidP="003B5C6C">
            <w:pPr>
              <w:spacing w:line="360" w:lineRule="auto"/>
              <w:jc w:val="both"/>
              <w:rPr>
                <w:color w:val="000000"/>
                <w:sz w:val="20"/>
              </w:rPr>
            </w:pPr>
            <w:r w:rsidRPr="003B5C6C">
              <w:rPr>
                <w:color w:val="000000"/>
                <w:sz w:val="20"/>
              </w:rPr>
              <w:t>6,53</w:t>
            </w:r>
          </w:p>
        </w:tc>
      </w:tr>
      <w:tr w:rsidR="009A1809" w:rsidRPr="003B5C6C" w:rsidTr="003B5C6C">
        <w:trPr>
          <w:cantSplit/>
          <w:trHeight w:val="255"/>
          <w:jc w:val="center"/>
        </w:trPr>
        <w:tc>
          <w:tcPr>
            <w:tcW w:w="3018" w:type="pct"/>
            <w:shd w:val="clear" w:color="auto" w:fill="auto"/>
          </w:tcPr>
          <w:p w:rsidR="00A24D2E" w:rsidRPr="003B5C6C" w:rsidRDefault="00A24D2E" w:rsidP="003B5C6C">
            <w:pPr>
              <w:spacing w:line="360" w:lineRule="auto"/>
              <w:jc w:val="both"/>
              <w:rPr>
                <w:color w:val="000000"/>
                <w:sz w:val="20"/>
              </w:rPr>
            </w:pPr>
            <w:r w:rsidRPr="003B5C6C">
              <w:rPr>
                <w:color w:val="000000"/>
                <w:sz w:val="20"/>
              </w:rPr>
              <w:t>Услуги присоединения и пропуска трафика</w:t>
            </w:r>
          </w:p>
        </w:tc>
        <w:tc>
          <w:tcPr>
            <w:tcW w:w="446" w:type="pct"/>
            <w:shd w:val="clear" w:color="auto" w:fill="auto"/>
          </w:tcPr>
          <w:p w:rsidR="00A24D2E" w:rsidRPr="003B5C6C" w:rsidRDefault="00A24D2E" w:rsidP="003B5C6C">
            <w:pPr>
              <w:spacing w:line="360" w:lineRule="auto"/>
              <w:jc w:val="both"/>
              <w:rPr>
                <w:color w:val="000000"/>
                <w:sz w:val="20"/>
              </w:rPr>
            </w:pPr>
            <w:r w:rsidRPr="003B5C6C">
              <w:rPr>
                <w:color w:val="000000"/>
                <w:sz w:val="20"/>
              </w:rPr>
              <w:t>14,09</w:t>
            </w:r>
          </w:p>
        </w:tc>
        <w:tc>
          <w:tcPr>
            <w:tcW w:w="430" w:type="pct"/>
            <w:shd w:val="clear" w:color="auto" w:fill="auto"/>
          </w:tcPr>
          <w:p w:rsidR="00A24D2E" w:rsidRPr="003B5C6C" w:rsidRDefault="00A24D2E" w:rsidP="003B5C6C">
            <w:pPr>
              <w:spacing w:line="360" w:lineRule="auto"/>
              <w:jc w:val="both"/>
              <w:rPr>
                <w:color w:val="000000"/>
                <w:sz w:val="20"/>
              </w:rPr>
            </w:pPr>
            <w:r w:rsidRPr="003B5C6C">
              <w:rPr>
                <w:color w:val="000000"/>
                <w:sz w:val="20"/>
              </w:rPr>
              <w:t>11,22</w:t>
            </w:r>
          </w:p>
        </w:tc>
        <w:tc>
          <w:tcPr>
            <w:tcW w:w="430" w:type="pct"/>
            <w:shd w:val="clear" w:color="auto" w:fill="auto"/>
          </w:tcPr>
          <w:p w:rsidR="00A24D2E" w:rsidRPr="003B5C6C" w:rsidRDefault="00A24D2E" w:rsidP="003B5C6C">
            <w:pPr>
              <w:spacing w:line="360" w:lineRule="auto"/>
              <w:jc w:val="both"/>
              <w:rPr>
                <w:color w:val="000000"/>
                <w:sz w:val="20"/>
              </w:rPr>
            </w:pPr>
            <w:r w:rsidRPr="003B5C6C">
              <w:rPr>
                <w:color w:val="000000"/>
                <w:sz w:val="20"/>
              </w:rPr>
              <w:t>9,16</w:t>
            </w:r>
          </w:p>
        </w:tc>
        <w:tc>
          <w:tcPr>
            <w:tcW w:w="677" w:type="pct"/>
            <w:shd w:val="clear" w:color="auto" w:fill="auto"/>
            <w:noWrap/>
          </w:tcPr>
          <w:p w:rsidR="00A24D2E" w:rsidRPr="003B5C6C" w:rsidRDefault="00A24D2E" w:rsidP="003B5C6C">
            <w:pPr>
              <w:spacing w:line="360" w:lineRule="auto"/>
              <w:jc w:val="both"/>
              <w:rPr>
                <w:color w:val="000000"/>
                <w:sz w:val="20"/>
              </w:rPr>
            </w:pPr>
            <w:r w:rsidRPr="003B5C6C">
              <w:rPr>
                <w:color w:val="000000"/>
                <w:sz w:val="20"/>
              </w:rPr>
              <w:t>-4,93</w:t>
            </w:r>
          </w:p>
        </w:tc>
      </w:tr>
      <w:tr w:rsidR="009A1809" w:rsidRPr="003B5C6C" w:rsidTr="003B5C6C">
        <w:trPr>
          <w:cantSplit/>
          <w:trHeight w:val="255"/>
          <w:jc w:val="center"/>
        </w:trPr>
        <w:tc>
          <w:tcPr>
            <w:tcW w:w="3018" w:type="pct"/>
            <w:shd w:val="clear" w:color="auto" w:fill="auto"/>
          </w:tcPr>
          <w:p w:rsidR="00A24D2E" w:rsidRPr="003B5C6C" w:rsidRDefault="00A24D2E" w:rsidP="003B5C6C">
            <w:pPr>
              <w:spacing w:line="360" w:lineRule="auto"/>
              <w:jc w:val="both"/>
              <w:rPr>
                <w:color w:val="000000"/>
                <w:sz w:val="20"/>
              </w:rPr>
            </w:pPr>
            <w:r w:rsidRPr="003B5C6C">
              <w:rPr>
                <w:color w:val="000000"/>
                <w:sz w:val="20"/>
              </w:rPr>
              <w:t>Услуги подвижной радиотелефонной (сотовой) связи</w:t>
            </w:r>
          </w:p>
        </w:tc>
        <w:tc>
          <w:tcPr>
            <w:tcW w:w="446" w:type="pct"/>
            <w:shd w:val="clear" w:color="auto" w:fill="auto"/>
          </w:tcPr>
          <w:p w:rsidR="00A24D2E" w:rsidRPr="003B5C6C" w:rsidRDefault="00A24D2E" w:rsidP="003B5C6C">
            <w:pPr>
              <w:spacing w:line="360" w:lineRule="auto"/>
              <w:jc w:val="both"/>
              <w:rPr>
                <w:color w:val="000000"/>
                <w:sz w:val="20"/>
              </w:rPr>
            </w:pPr>
            <w:r w:rsidRPr="003B5C6C">
              <w:rPr>
                <w:color w:val="000000"/>
                <w:sz w:val="20"/>
              </w:rPr>
              <w:t>4,02</w:t>
            </w:r>
          </w:p>
        </w:tc>
        <w:tc>
          <w:tcPr>
            <w:tcW w:w="430" w:type="pct"/>
            <w:shd w:val="clear" w:color="auto" w:fill="auto"/>
          </w:tcPr>
          <w:p w:rsidR="00A24D2E" w:rsidRPr="003B5C6C" w:rsidRDefault="00A24D2E" w:rsidP="003B5C6C">
            <w:pPr>
              <w:spacing w:line="360" w:lineRule="auto"/>
              <w:jc w:val="both"/>
              <w:rPr>
                <w:color w:val="000000"/>
                <w:sz w:val="20"/>
              </w:rPr>
            </w:pPr>
            <w:r w:rsidRPr="003B5C6C">
              <w:rPr>
                <w:color w:val="000000"/>
                <w:sz w:val="20"/>
              </w:rPr>
              <w:t>4,39</w:t>
            </w:r>
          </w:p>
        </w:tc>
        <w:tc>
          <w:tcPr>
            <w:tcW w:w="430" w:type="pct"/>
            <w:shd w:val="clear" w:color="auto" w:fill="auto"/>
          </w:tcPr>
          <w:p w:rsidR="00A24D2E" w:rsidRPr="003B5C6C" w:rsidRDefault="00A24D2E" w:rsidP="003B5C6C">
            <w:pPr>
              <w:spacing w:line="360" w:lineRule="auto"/>
              <w:jc w:val="both"/>
              <w:rPr>
                <w:color w:val="000000"/>
                <w:sz w:val="20"/>
              </w:rPr>
            </w:pPr>
            <w:r w:rsidRPr="003B5C6C">
              <w:rPr>
                <w:color w:val="000000"/>
                <w:sz w:val="20"/>
              </w:rPr>
              <w:t>3,70</w:t>
            </w:r>
          </w:p>
        </w:tc>
        <w:tc>
          <w:tcPr>
            <w:tcW w:w="677" w:type="pct"/>
            <w:shd w:val="clear" w:color="auto" w:fill="auto"/>
            <w:noWrap/>
          </w:tcPr>
          <w:p w:rsidR="00A24D2E" w:rsidRPr="003B5C6C" w:rsidRDefault="00A24D2E" w:rsidP="003B5C6C">
            <w:pPr>
              <w:spacing w:line="360" w:lineRule="auto"/>
              <w:jc w:val="both"/>
              <w:rPr>
                <w:color w:val="000000"/>
                <w:sz w:val="20"/>
              </w:rPr>
            </w:pPr>
            <w:r w:rsidRPr="003B5C6C">
              <w:rPr>
                <w:color w:val="000000"/>
                <w:sz w:val="20"/>
              </w:rPr>
              <w:t>-0,32</w:t>
            </w:r>
          </w:p>
        </w:tc>
      </w:tr>
      <w:tr w:rsidR="009A1809" w:rsidRPr="003B5C6C" w:rsidTr="003B5C6C">
        <w:trPr>
          <w:cantSplit/>
          <w:trHeight w:val="255"/>
          <w:jc w:val="center"/>
        </w:trPr>
        <w:tc>
          <w:tcPr>
            <w:tcW w:w="3018" w:type="pct"/>
            <w:shd w:val="clear" w:color="auto" w:fill="auto"/>
          </w:tcPr>
          <w:p w:rsidR="00A24D2E" w:rsidRPr="003B5C6C" w:rsidRDefault="00A24D2E" w:rsidP="003B5C6C">
            <w:pPr>
              <w:spacing w:line="360" w:lineRule="auto"/>
              <w:jc w:val="both"/>
              <w:rPr>
                <w:color w:val="000000"/>
                <w:sz w:val="20"/>
              </w:rPr>
            </w:pPr>
            <w:r w:rsidRPr="003B5C6C">
              <w:rPr>
                <w:color w:val="000000"/>
                <w:sz w:val="20"/>
              </w:rPr>
              <w:t>Доходы от сдачи активов в аренду</w:t>
            </w:r>
          </w:p>
        </w:tc>
        <w:tc>
          <w:tcPr>
            <w:tcW w:w="446" w:type="pct"/>
            <w:shd w:val="clear" w:color="auto" w:fill="auto"/>
          </w:tcPr>
          <w:p w:rsidR="00A24D2E" w:rsidRPr="003B5C6C" w:rsidRDefault="00A24D2E" w:rsidP="003B5C6C">
            <w:pPr>
              <w:spacing w:line="360" w:lineRule="auto"/>
              <w:jc w:val="both"/>
              <w:rPr>
                <w:color w:val="000000"/>
                <w:sz w:val="20"/>
              </w:rPr>
            </w:pPr>
            <w:r w:rsidRPr="003B5C6C">
              <w:rPr>
                <w:color w:val="000000"/>
                <w:sz w:val="20"/>
              </w:rPr>
              <w:t>1,24</w:t>
            </w:r>
          </w:p>
        </w:tc>
        <w:tc>
          <w:tcPr>
            <w:tcW w:w="430" w:type="pct"/>
            <w:shd w:val="clear" w:color="auto" w:fill="auto"/>
          </w:tcPr>
          <w:p w:rsidR="00A24D2E" w:rsidRPr="003B5C6C" w:rsidRDefault="00A24D2E" w:rsidP="003B5C6C">
            <w:pPr>
              <w:spacing w:line="360" w:lineRule="auto"/>
              <w:jc w:val="both"/>
              <w:rPr>
                <w:color w:val="000000"/>
                <w:sz w:val="20"/>
              </w:rPr>
            </w:pPr>
            <w:r w:rsidRPr="003B5C6C">
              <w:rPr>
                <w:color w:val="000000"/>
                <w:sz w:val="20"/>
              </w:rPr>
              <w:t>2,19</w:t>
            </w:r>
          </w:p>
        </w:tc>
        <w:tc>
          <w:tcPr>
            <w:tcW w:w="430" w:type="pct"/>
            <w:shd w:val="clear" w:color="auto" w:fill="auto"/>
          </w:tcPr>
          <w:p w:rsidR="00A24D2E" w:rsidRPr="003B5C6C" w:rsidRDefault="00A24D2E" w:rsidP="003B5C6C">
            <w:pPr>
              <w:spacing w:line="360" w:lineRule="auto"/>
              <w:jc w:val="both"/>
              <w:rPr>
                <w:color w:val="000000"/>
                <w:sz w:val="20"/>
              </w:rPr>
            </w:pPr>
            <w:r w:rsidRPr="003B5C6C">
              <w:rPr>
                <w:color w:val="000000"/>
                <w:sz w:val="20"/>
              </w:rPr>
              <w:t>2,77</w:t>
            </w:r>
          </w:p>
        </w:tc>
        <w:tc>
          <w:tcPr>
            <w:tcW w:w="677" w:type="pct"/>
            <w:shd w:val="clear" w:color="auto" w:fill="auto"/>
            <w:noWrap/>
          </w:tcPr>
          <w:p w:rsidR="00A24D2E" w:rsidRPr="003B5C6C" w:rsidRDefault="00A24D2E" w:rsidP="003B5C6C">
            <w:pPr>
              <w:spacing w:line="360" w:lineRule="auto"/>
              <w:jc w:val="both"/>
              <w:rPr>
                <w:color w:val="000000"/>
                <w:sz w:val="20"/>
              </w:rPr>
            </w:pPr>
            <w:r w:rsidRPr="003B5C6C">
              <w:rPr>
                <w:color w:val="000000"/>
                <w:sz w:val="20"/>
              </w:rPr>
              <w:t>1,53</w:t>
            </w:r>
          </w:p>
        </w:tc>
      </w:tr>
      <w:tr w:rsidR="009A1809" w:rsidRPr="003B5C6C" w:rsidTr="003B5C6C">
        <w:trPr>
          <w:cantSplit/>
          <w:trHeight w:val="255"/>
          <w:jc w:val="center"/>
        </w:trPr>
        <w:tc>
          <w:tcPr>
            <w:tcW w:w="3018" w:type="pct"/>
            <w:shd w:val="clear" w:color="auto" w:fill="auto"/>
          </w:tcPr>
          <w:p w:rsidR="00A24D2E" w:rsidRPr="003B5C6C" w:rsidRDefault="00A24D2E" w:rsidP="003B5C6C">
            <w:pPr>
              <w:spacing w:line="360" w:lineRule="auto"/>
              <w:jc w:val="both"/>
              <w:rPr>
                <w:color w:val="000000"/>
                <w:sz w:val="20"/>
              </w:rPr>
            </w:pPr>
            <w:r w:rsidRPr="003B5C6C">
              <w:rPr>
                <w:color w:val="000000"/>
                <w:sz w:val="20"/>
              </w:rPr>
              <w:t>Услуги содействия и агентские</w:t>
            </w:r>
          </w:p>
        </w:tc>
        <w:tc>
          <w:tcPr>
            <w:tcW w:w="446" w:type="pct"/>
            <w:shd w:val="clear" w:color="auto" w:fill="auto"/>
          </w:tcPr>
          <w:p w:rsidR="00A24D2E" w:rsidRPr="003B5C6C" w:rsidRDefault="00A24D2E" w:rsidP="003B5C6C">
            <w:pPr>
              <w:spacing w:line="360" w:lineRule="auto"/>
              <w:jc w:val="both"/>
              <w:rPr>
                <w:color w:val="000000"/>
                <w:sz w:val="20"/>
              </w:rPr>
            </w:pPr>
            <w:r w:rsidRPr="003B5C6C">
              <w:rPr>
                <w:color w:val="000000"/>
                <w:sz w:val="20"/>
              </w:rPr>
              <w:t>2,45</w:t>
            </w:r>
          </w:p>
        </w:tc>
        <w:tc>
          <w:tcPr>
            <w:tcW w:w="430" w:type="pct"/>
            <w:shd w:val="clear" w:color="auto" w:fill="auto"/>
          </w:tcPr>
          <w:p w:rsidR="00A24D2E" w:rsidRPr="003B5C6C" w:rsidRDefault="00A24D2E" w:rsidP="003B5C6C">
            <w:pPr>
              <w:spacing w:line="360" w:lineRule="auto"/>
              <w:jc w:val="both"/>
              <w:rPr>
                <w:color w:val="000000"/>
                <w:sz w:val="20"/>
              </w:rPr>
            </w:pPr>
            <w:r w:rsidRPr="003B5C6C">
              <w:rPr>
                <w:color w:val="000000"/>
                <w:sz w:val="20"/>
              </w:rPr>
              <w:t>2,14</w:t>
            </w:r>
          </w:p>
        </w:tc>
        <w:tc>
          <w:tcPr>
            <w:tcW w:w="430" w:type="pct"/>
            <w:shd w:val="clear" w:color="auto" w:fill="auto"/>
          </w:tcPr>
          <w:p w:rsidR="00A24D2E" w:rsidRPr="003B5C6C" w:rsidRDefault="00A24D2E" w:rsidP="003B5C6C">
            <w:pPr>
              <w:spacing w:line="360" w:lineRule="auto"/>
              <w:jc w:val="both"/>
              <w:rPr>
                <w:color w:val="000000"/>
                <w:sz w:val="20"/>
              </w:rPr>
            </w:pPr>
            <w:r w:rsidRPr="003B5C6C">
              <w:rPr>
                <w:color w:val="000000"/>
                <w:sz w:val="20"/>
              </w:rPr>
              <w:t>1,70</w:t>
            </w:r>
          </w:p>
        </w:tc>
        <w:tc>
          <w:tcPr>
            <w:tcW w:w="677" w:type="pct"/>
            <w:shd w:val="clear" w:color="auto" w:fill="auto"/>
            <w:noWrap/>
          </w:tcPr>
          <w:p w:rsidR="00A24D2E" w:rsidRPr="003B5C6C" w:rsidRDefault="00A24D2E" w:rsidP="003B5C6C">
            <w:pPr>
              <w:spacing w:line="360" w:lineRule="auto"/>
              <w:jc w:val="both"/>
              <w:rPr>
                <w:color w:val="000000"/>
                <w:sz w:val="20"/>
              </w:rPr>
            </w:pPr>
            <w:r w:rsidRPr="003B5C6C">
              <w:rPr>
                <w:color w:val="000000"/>
                <w:sz w:val="20"/>
              </w:rPr>
              <w:t>-0,75</w:t>
            </w:r>
          </w:p>
        </w:tc>
      </w:tr>
      <w:tr w:rsidR="009A1809" w:rsidRPr="003B5C6C" w:rsidTr="003B5C6C">
        <w:trPr>
          <w:cantSplit/>
          <w:trHeight w:val="255"/>
          <w:jc w:val="center"/>
        </w:trPr>
        <w:tc>
          <w:tcPr>
            <w:tcW w:w="3018" w:type="pct"/>
            <w:shd w:val="clear" w:color="auto" w:fill="auto"/>
          </w:tcPr>
          <w:p w:rsidR="00A24D2E" w:rsidRPr="003B5C6C" w:rsidRDefault="00A24D2E" w:rsidP="003B5C6C">
            <w:pPr>
              <w:spacing w:line="360" w:lineRule="auto"/>
              <w:jc w:val="both"/>
              <w:rPr>
                <w:color w:val="000000"/>
                <w:sz w:val="20"/>
              </w:rPr>
            </w:pPr>
            <w:r w:rsidRPr="003B5C6C">
              <w:rPr>
                <w:color w:val="000000"/>
                <w:sz w:val="20"/>
              </w:rPr>
              <w:t>Услуги подвижной радиосвязи, проводного вещания, радиовещания, телевидения</w:t>
            </w:r>
          </w:p>
        </w:tc>
        <w:tc>
          <w:tcPr>
            <w:tcW w:w="446" w:type="pct"/>
            <w:shd w:val="clear" w:color="auto" w:fill="auto"/>
          </w:tcPr>
          <w:p w:rsidR="00A24D2E" w:rsidRPr="003B5C6C" w:rsidRDefault="00A24D2E" w:rsidP="003B5C6C">
            <w:pPr>
              <w:spacing w:line="360" w:lineRule="auto"/>
              <w:jc w:val="both"/>
              <w:rPr>
                <w:color w:val="000000"/>
                <w:sz w:val="20"/>
              </w:rPr>
            </w:pPr>
            <w:r w:rsidRPr="003B5C6C">
              <w:rPr>
                <w:color w:val="000000"/>
                <w:sz w:val="20"/>
              </w:rPr>
              <w:t>1,53</w:t>
            </w:r>
          </w:p>
        </w:tc>
        <w:tc>
          <w:tcPr>
            <w:tcW w:w="430" w:type="pct"/>
            <w:shd w:val="clear" w:color="auto" w:fill="auto"/>
          </w:tcPr>
          <w:p w:rsidR="00A24D2E" w:rsidRPr="003B5C6C" w:rsidRDefault="00A24D2E" w:rsidP="003B5C6C">
            <w:pPr>
              <w:spacing w:line="360" w:lineRule="auto"/>
              <w:jc w:val="both"/>
              <w:rPr>
                <w:color w:val="000000"/>
                <w:sz w:val="20"/>
              </w:rPr>
            </w:pPr>
            <w:r w:rsidRPr="003B5C6C">
              <w:rPr>
                <w:color w:val="000000"/>
                <w:sz w:val="20"/>
              </w:rPr>
              <w:t>1,54</w:t>
            </w:r>
          </w:p>
        </w:tc>
        <w:tc>
          <w:tcPr>
            <w:tcW w:w="430" w:type="pct"/>
            <w:shd w:val="clear" w:color="auto" w:fill="auto"/>
          </w:tcPr>
          <w:p w:rsidR="00A24D2E" w:rsidRPr="003B5C6C" w:rsidRDefault="00A24D2E" w:rsidP="003B5C6C">
            <w:pPr>
              <w:spacing w:line="360" w:lineRule="auto"/>
              <w:jc w:val="both"/>
              <w:rPr>
                <w:color w:val="000000"/>
                <w:sz w:val="20"/>
              </w:rPr>
            </w:pPr>
            <w:r w:rsidRPr="003B5C6C">
              <w:rPr>
                <w:color w:val="000000"/>
                <w:sz w:val="20"/>
              </w:rPr>
              <w:t>1,44</w:t>
            </w:r>
          </w:p>
        </w:tc>
        <w:tc>
          <w:tcPr>
            <w:tcW w:w="677" w:type="pct"/>
            <w:shd w:val="clear" w:color="auto" w:fill="auto"/>
            <w:noWrap/>
          </w:tcPr>
          <w:p w:rsidR="00A24D2E" w:rsidRPr="003B5C6C" w:rsidRDefault="00A24D2E" w:rsidP="003B5C6C">
            <w:pPr>
              <w:spacing w:line="360" w:lineRule="auto"/>
              <w:jc w:val="both"/>
              <w:rPr>
                <w:color w:val="000000"/>
                <w:sz w:val="20"/>
              </w:rPr>
            </w:pPr>
            <w:r w:rsidRPr="003B5C6C">
              <w:rPr>
                <w:color w:val="000000"/>
                <w:sz w:val="20"/>
              </w:rPr>
              <w:t>-0,09</w:t>
            </w:r>
          </w:p>
        </w:tc>
      </w:tr>
      <w:tr w:rsidR="009A1809" w:rsidRPr="003B5C6C" w:rsidTr="003B5C6C">
        <w:trPr>
          <w:cantSplit/>
          <w:trHeight w:val="219"/>
          <w:jc w:val="center"/>
        </w:trPr>
        <w:tc>
          <w:tcPr>
            <w:tcW w:w="3018" w:type="pct"/>
            <w:shd w:val="clear" w:color="auto" w:fill="auto"/>
          </w:tcPr>
          <w:p w:rsidR="00A24D2E" w:rsidRPr="003B5C6C" w:rsidRDefault="00A24D2E" w:rsidP="003B5C6C">
            <w:pPr>
              <w:spacing w:line="360" w:lineRule="auto"/>
              <w:jc w:val="both"/>
              <w:rPr>
                <w:color w:val="000000"/>
                <w:sz w:val="20"/>
              </w:rPr>
            </w:pPr>
            <w:r w:rsidRPr="003B5C6C">
              <w:rPr>
                <w:color w:val="000000"/>
                <w:sz w:val="20"/>
              </w:rPr>
              <w:t>Прочие доходы по неосновным видам деятельности</w:t>
            </w:r>
          </w:p>
        </w:tc>
        <w:tc>
          <w:tcPr>
            <w:tcW w:w="446" w:type="pct"/>
            <w:shd w:val="clear" w:color="auto" w:fill="auto"/>
          </w:tcPr>
          <w:p w:rsidR="00A24D2E" w:rsidRPr="003B5C6C" w:rsidRDefault="00A24D2E" w:rsidP="003B5C6C">
            <w:pPr>
              <w:spacing w:line="360" w:lineRule="auto"/>
              <w:jc w:val="both"/>
              <w:rPr>
                <w:color w:val="000000"/>
                <w:sz w:val="20"/>
              </w:rPr>
            </w:pPr>
            <w:r w:rsidRPr="003B5C6C">
              <w:rPr>
                <w:color w:val="000000"/>
                <w:sz w:val="20"/>
              </w:rPr>
              <w:t>1,03</w:t>
            </w:r>
          </w:p>
        </w:tc>
        <w:tc>
          <w:tcPr>
            <w:tcW w:w="430" w:type="pct"/>
            <w:shd w:val="clear" w:color="auto" w:fill="auto"/>
          </w:tcPr>
          <w:p w:rsidR="00A24D2E" w:rsidRPr="003B5C6C" w:rsidRDefault="00A24D2E" w:rsidP="003B5C6C">
            <w:pPr>
              <w:spacing w:line="360" w:lineRule="auto"/>
              <w:jc w:val="both"/>
              <w:rPr>
                <w:color w:val="000000"/>
                <w:sz w:val="20"/>
              </w:rPr>
            </w:pPr>
            <w:r w:rsidRPr="003B5C6C">
              <w:rPr>
                <w:color w:val="000000"/>
                <w:sz w:val="20"/>
              </w:rPr>
              <w:t>1,27</w:t>
            </w:r>
          </w:p>
        </w:tc>
        <w:tc>
          <w:tcPr>
            <w:tcW w:w="430" w:type="pct"/>
            <w:shd w:val="clear" w:color="auto" w:fill="auto"/>
          </w:tcPr>
          <w:p w:rsidR="00A24D2E" w:rsidRPr="003B5C6C" w:rsidRDefault="00A24D2E" w:rsidP="003B5C6C">
            <w:pPr>
              <w:spacing w:line="360" w:lineRule="auto"/>
              <w:jc w:val="both"/>
              <w:rPr>
                <w:color w:val="000000"/>
                <w:sz w:val="20"/>
              </w:rPr>
            </w:pPr>
            <w:r w:rsidRPr="003B5C6C">
              <w:rPr>
                <w:color w:val="000000"/>
                <w:sz w:val="20"/>
              </w:rPr>
              <w:t>1,12</w:t>
            </w:r>
          </w:p>
        </w:tc>
        <w:tc>
          <w:tcPr>
            <w:tcW w:w="677" w:type="pct"/>
            <w:shd w:val="clear" w:color="auto" w:fill="auto"/>
            <w:noWrap/>
          </w:tcPr>
          <w:p w:rsidR="00A24D2E" w:rsidRPr="003B5C6C" w:rsidRDefault="00A24D2E" w:rsidP="003B5C6C">
            <w:pPr>
              <w:spacing w:line="360" w:lineRule="auto"/>
              <w:jc w:val="both"/>
              <w:rPr>
                <w:color w:val="000000"/>
                <w:sz w:val="20"/>
              </w:rPr>
            </w:pPr>
            <w:r w:rsidRPr="003B5C6C">
              <w:rPr>
                <w:color w:val="000000"/>
                <w:sz w:val="20"/>
              </w:rPr>
              <w:t>0,10</w:t>
            </w:r>
          </w:p>
        </w:tc>
      </w:tr>
      <w:tr w:rsidR="009A1809" w:rsidRPr="003B5C6C" w:rsidTr="003B5C6C">
        <w:trPr>
          <w:cantSplit/>
          <w:trHeight w:val="183"/>
          <w:jc w:val="center"/>
        </w:trPr>
        <w:tc>
          <w:tcPr>
            <w:tcW w:w="3018" w:type="pct"/>
            <w:shd w:val="clear" w:color="auto" w:fill="auto"/>
          </w:tcPr>
          <w:p w:rsidR="00A24D2E" w:rsidRPr="003B5C6C" w:rsidRDefault="00A24D2E" w:rsidP="003B5C6C">
            <w:pPr>
              <w:spacing w:line="360" w:lineRule="auto"/>
              <w:jc w:val="both"/>
              <w:rPr>
                <w:color w:val="000000"/>
                <w:sz w:val="20"/>
              </w:rPr>
            </w:pPr>
            <w:r w:rsidRPr="003B5C6C">
              <w:rPr>
                <w:color w:val="000000"/>
                <w:sz w:val="20"/>
              </w:rPr>
              <w:t>Прочие услуги по основным видам деятельности</w:t>
            </w:r>
          </w:p>
        </w:tc>
        <w:tc>
          <w:tcPr>
            <w:tcW w:w="446" w:type="pct"/>
            <w:shd w:val="clear" w:color="auto" w:fill="auto"/>
          </w:tcPr>
          <w:p w:rsidR="00A24D2E" w:rsidRPr="003B5C6C" w:rsidRDefault="00A24D2E" w:rsidP="003B5C6C">
            <w:pPr>
              <w:spacing w:line="360" w:lineRule="auto"/>
              <w:jc w:val="both"/>
              <w:rPr>
                <w:color w:val="000000"/>
                <w:sz w:val="20"/>
              </w:rPr>
            </w:pPr>
            <w:r w:rsidRPr="003B5C6C">
              <w:rPr>
                <w:color w:val="000000"/>
                <w:sz w:val="20"/>
              </w:rPr>
              <w:t>0,01</w:t>
            </w:r>
          </w:p>
        </w:tc>
        <w:tc>
          <w:tcPr>
            <w:tcW w:w="430" w:type="pct"/>
            <w:shd w:val="clear" w:color="auto" w:fill="auto"/>
          </w:tcPr>
          <w:p w:rsidR="00A24D2E" w:rsidRPr="003B5C6C" w:rsidRDefault="00A24D2E" w:rsidP="003B5C6C">
            <w:pPr>
              <w:spacing w:line="360" w:lineRule="auto"/>
              <w:jc w:val="both"/>
              <w:rPr>
                <w:color w:val="000000"/>
                <w:sz w:val="20"/>
              </w:rPr>
            </w:pPr>
            <w:r w:rsidRPr="003B5C6C">
              <w:rPr>
                <w:color w:val="000000"/>
                <w:sz w:val="20"/>
              </w:rPr>
              <w:t>0,00</w:t>
            </w:r>
          </w:p>
        </w:tc>
        <w:tc>
          <w:tcPr>
            <w:tcW w:w="430" w:type="pct"/>
            <w:shd w:val="clear" w:color="auto" w:fill="auto"/>
          </w:tcPr>
          <w:p w:rsidR="00A24D2E" w:rsidRPr="003B5C6C" w:rsidRDefault="00A24D2E" w:rsidP="003B5C6C">
            <w:pPr>
              <w:spacing w:line="360" w:lineRule="auto"/>
              <w:jc w:val="both"/>
              <w:rPr>
                <w:color w:val="000000"/>
                <w:sz w:val="20"/>
              </w:rPr>
            </w:pPr>
            <w:r w:rsidRPr="003B5C6C">
              <w:rPr>
                <w:color w:val="000000"/>
                <w:sz w:val="20"/>
              </w:rPr>
              <w:t>0,00</w:t>
            </w:r>
          </w:p>
        </w:tc>
        <w:tc>
          <w:tcPr>
            <w:tcW w:w="677" w:type="pct"/>
            <w:shd w:val="clear" w:color="auto" w:fill="auto"/>
            <w:noWrap/>
          </w:tcPr>
          <w:p w:rsidR="00A24D2E" w:rsidRPr="003B5C6C" w:rsidRDefault="00A24D2E" w:rsidP="003B5C6C">
            <w:pPr>
              <w:spacing w:line="360" w:lineRule="auto"/>
              <w:jc w:val="both"/>
              <w:rPr>
                <w:color w:val="000000"/>
                <w:sz w:val="20"/>
              </w:rPr>
            </w:pPr>
            <w:r w:rsidRPr="003B5C6C">
              <w:rPr>
                <w:color w:val="000000"/>
                <w:sz w:val="20"/>
              </w:rPr>
              <w:t>-0,01</w:t>
            </w:r>
          </w:p>
        </w:tc>
      </w:tr>
      <w:tr w:rsidR="009A1809" w:rsidRPr="003B5C6C" w:rsidTr="003B5C6C">
        <w:trPr>
          <w:cantSplit/>
          <w:trHeight w:val="270"/>
          <w:jc w:val="center"/>
        </w:trPr>
        <w:tc>
          <w:tcPr>
            <w:tcW w:w="3018" w:type="pct"/>
            <w:shd w:val="clear" w:color="auto" w:fill="auto"/>
          </w:tcPr>
          <w:p w:rsidR="00A24D2E" w:rsidRPr="003B5C6C" w:rsidRDefault="00A24D2E" w:rsidP="003B5C6C">
            <w:pPr>
              <w:spacing w:line="360" w:lineRule="auto"/>
              <w:jc w:val="both"/>
              <w:rPr>
                <w:rFonts w:eastAsia="Arial Unicode MS"/>
                <w:color w:val="000000"/>
                <w:sz w:val="20"/>
              </w:rPr>
            </w:pPr>
            <w:r w:rsidRPr="003B5C6C">
              <w:rPr>
                <w:color w:val="000000"/>
                <w:sz w:val="20"/>
              </w:rPr>
              <w:t>Итого</w:t>
            </w:r>
          </w:p>
        </w:tc>
        <w:tc>
          <w:tcPr>
            <w:tcW w:w="446" w:type="pct"/>
            <w:shd w:val="clear" w:color="auto" w:fill="auto"/>
          </w:tcPr>
          <w:p w:rsidR="00A24D2E" w:rsidRPr="003B5C6C" w:rsidRDefault="00A24D2E" w:rsidP="003B5C6C">
            <w:pPr>
              <w:spacing w:line="360" w:lineRule="auto"/>
              <w:jc w:val="both"/>
              <w:rPr>
                <w:color w:val="000000"/>
                <w:sz w:val="20"/>
              </w:rPr>
            </w:pPr>
            <w:r w:rsidRPr="003B5C6C">
              <w:rPr>
                <w:color w:val="000000"/>
                <w:sz w:val="20"/>
              </w:rPr>
              <w:t>100,00</w:t>
            </w:r>
          </w:p>
        </w:tc>
        <w:tc>
          <w:tcPr>
            <w:tcW w:w="430" w:type="pct"/>
            <w:shd w:val="clear" w:color="auto" w:fill="auto"/>
          </w:tcPr>
          <w:p w:rsidR="00A24D2E" w:rsidRPr="003B5C6C" w:rsidRDefault="00A24D2E" w:rsidP="003B5C6C">
            <w:pPr>
              <w:spacing w:line="360" w:lineRule="auto"/>
              <w:jc w:val="both"/>
              <w:rPr>
                <w:color w:val="000000"/>
                <w:sz w:val="20"/>
              </w:rPr>
            </w:pPr>
            <w:r w:rsidRPr="003B5C6C">
              <w:rPr>
                <w:color w:val="000000"/>
                <w:sz w:val="20"/>
              </w:rPr>
              <w:t>100,00</w:t>
            </w:r>
          </w:p>
        </w:tc>
        <w:tc>
          <w:tcPr>
            <w:tcW w:w="430" w:type="pct"/>
            <w:shd w:val="clear" w:color="auto" w:fill="auto"/>
          </w:tcPr>
          <w:p w:rsidR="00A24D2E" w:rsidRPr="003B5C6C" w:rsidRDefault="00A24D2E" w:rsidP="003B5C6C">
            <w:pPr>
              <w:spacing w:line="360" w:lineRule="auto"/>
              <w:jc w:val="both"/>
              <w:rPr>
                <w:color w:val="000000"/>
                <w:sz w:val="20"/>
              </w:rPr>
            </w:pPr>
            <w:r w:rsidRPr="003B5C6C">
              <w:rPr>
                <w:color w:val="000000"/>
                <w:sz w:val="20"/>
              </w:rPr>
              <w:t>100,00</w:t>
            </w:r>
          </w:p>
        </w:tc>
        <w:tc>
          <w:tcPr>
            <w:tcW w:w="677" w:type="pct"/>
            <w:shd w:val="clear" w:color="auto" w:fill="auto"/>
            <w:noWrap/>
          </w:tcPr>
          <w:p w:rsidR="00A24D2E" w:rsidRPr="003B5C6C" w:rsidRDefault="00A24D2E" w:rsidP="003B5C6C">
            <w:pPr>
              <w:spacing w:line="360" w:lineRule="auto"/>
              <w:jc w:val="both"/>
              <w:rPr>
                <w:color w:val="000000"/>
                <w:sz w:val="20"/>
              </w:rPr>
            </w:pPr>
            <w:r w:rsidRPr="003B5C6C">
              <w:rPr>
                <w:color w:val="000000"/>
                <w:sz w:val="20"/>
              </w:rPr>
              <w:t>0,00</w:t>
            </w:r>
          </w:p>
        </w:tc>
      </w:tr>
    </w:tbl>
    <w:p w:rsidR="00A828B9" w:rsidRPr="00411B7A" w:rsidRDefault="00A828B9" w:rsidP="00411B7A">
      <w:pPr>
        <w:spacing w:line="360" w:lineRule="auto"/>
        <w:ind w:firstLine="709"/>
        <w:jc w:val="both"/>
        <w:rPr>
          <w:color w:val="000000"/>
          <w:sz w:val="28"/>
          <w:szCs w:val="28"/>
        </w:rPr>
      </w:pPr>
    </w:p>
    <w:p w:rsidR="005C5186" w:rsidRPr="00411B7A" w:rsidRDefault="005C5186" w:rsidP="00411B7A">
      <w:pPr>
        <w:spacing w:line="360" w:lineRule="auto"/>
        <w:ind w:firstLine="709"/>
        <w:jc w:val="both"/>
        <w:rPr>
          <w:color w:val="000000"/>
          <w:sz w:val="28"/>
          <w:szCs w:val="28"/>
        </w:rPr>
      </w:pPr>
      <w:r w:rsidRPr="00411B7A">
        <w:rPr>
          <w:color w:val="000000"/>
          <w:sz w:val="28"/>
          <w:szCs w:val="28"/>
        </w:rPr>
        <w:t>В структуре доходов Компании наиболее значительная доля принадлежит доходам от предоставления услуг местной телефо</w:t>
      </w:r>
      <w:r w:rsidR="00F033E8" w:rsidRPr="00411B7A">
        <w:rPr>
          <w:color w:val="000000"/>
          <w:sz w:val="28"/>
          <w:szCs w:val="28"/>
        </w:rPr>
        <w:t>нной связи – 41,6</w:t>
      </w:r>
      <w:r w:rsidR="00411B7A" w:rsidRPr="00411B7A">
        <w:rPr>
          <w:color w:val="000000"/>
          <w:sz w:val="28"/>
          <w:szCs w:val="28"/>
        </w:rPr>
        <w:t>5</w:t>
      </w:r>
      <w:r w:rsidR="00411B7A">
        <w:rPr>
          <w:color w:val="000000"/>
          <w:sz w:val="28"/>
          <w:szCs w:val="28"/>
        </w:rPr>
        <w:t>%</w:t>
      </w:r>
      <w:r w:rsidR="000B60E3" w:rsidRPr="00411B7A">
        <w:rPr>
          <w:color w:val="000000"/>
          <w:sz w:val="28"/>
          <w:szCs w:val="28"/>
        </w:rPr>
        <w:t xml:space="preserve"> </w:t>
      </w:r>
      <w:r w:rsidRPr="00411B7A">
        <w:rPr>
          <w:color w:val="000000"/>
          <w:sz w:val="28"/>
          <w:szCs w:val="28"/>
        </w:rPr>
        <w:t>(11 650,3 млн. руб.).</w:t>
      </w:r>
    </w:p>
    <w:p w:rsidR="005C5186" w:rsidRPr="00411B7A" w:rsidRDefault="005C5186" w:rsidP="00411B7A">
      <w:pPr>
        <w:spacing w:line="360" w:lineRule="auto"/>
        <w:ind w:firstLine="709"/>
        <w:jc w:val="both"/>
        <w:rPr>
          <w:color w:val="000000"/>
          <w:sz w:val="28"/>
          <w:szCs w:val="28"/>
        </w:rPr>
      </w:pPr>
      <w:r w:rsidRPr="00411B7A">
        <w:rPr>
          <w:color w:val="000000"/>
          <w:sz w:val="28"/>
          <w:szCs w:val="28"/>
        </w:rPr>
        <w:t>Существенными статьями в структуре доходов являются доходы от услуг по передаче данных и телематических услуг связи (5 791,2 млн. руб.) и от предоставления услуг внутризоновой телефонной связи (4 966,1 млн. руб.) 20,</w:t>
      </w:r>
      <w:r w:rsidR="00411B7A" w:rsidRPr="00411B7A">
        <w:rPr>
          <w:color w:val="000000"/>
          <w:sz w:val="28"/>
          <w:szCs w:val="28"/>
        </w:rPr>
        <w:t>7</w:t>
      </w:r>
      <w:r w:rsidR="00411B7A">
        <w:rPr>
          <w:color w:val="000000"/>
          <w:sz w:val="28"/>
          <w:szCs w:val="28"/>
        </w:rPr>
        <w:t>%</w:t>
      </w:r>
      <w:r w:rsidRPr="00411B7A">
        <w:rPr>
          <w:color w:val="000000"/>
          <w:sz w:val="28"/>
          <w:szCs w:val="28"/>
        </w:rPr>
        <w:t xml:space="preserve"> и 17,</w:t>
      </w:r>
      <w:r w:rsidR="00F033E8" w:rsidRPr="00411B7A">
        <w:rPr>
          <w:color w:val="000000"/>
          <w:sz w:val="28"/>
          <w:szCs w:val="28"/>
        </w:rPr>
        <w:t>7</w:t>
      </w:r>
      <w:r w:rsidR="00411B7A" w:rsidRPr="00411B7A">
        <w:rPr>
          <w:color w:val="000000"/>
          <w:sz w:val="28"/>
          <w:szCs w:val="28"/>
        </w:rPr>
        <w:t>6</w:t>
      </w:r>
      <w:r w:rsidR="00411B7A">
        <w:rPr>
          <w:color w:val="000000"/>
          <w:sz w:val="28"/>
          <w:szCs w:val="28"/>
        </w:rPr>
        <w:t>%</w:t>
      </w:r>
      <w:r w:rsidRPr="00411B7A">
        <w:rPr>
          <w:color w:val="000000"/>
          <w:sz w:val="28"/>
          <w:szCs w:val="28"/>
        </w:rPr>
        <w:t xml:space="preserve"> соответственно. Доходы, полученные от услуг присоединения и пропуска трафика, составляют 9,</w:t>
      </w:r>
      <w:r w:rsidR="00F033E8" w:rsidRPr="00411B7A">
        <w:rPr>
          <w:color w:val="000000"/>
          <w:sz w:val="28"/>
          <w:szCs w:val="28"/>
        </w:rPr>
        <w:t>1</w:t>
      </w:r>
      <w:r w:rsidR="00411B7A" w:rsidRPr="00411B7A">
        <w:rPr>
          <w:color w:val="000000"/>
          <w:sz w:val="28"/>
          <w:szCs w:val="28"/>
        </w:rPr>
        <w:t>6</w:t>
      </w:r>
      <w:r w:rsidR="00411B7A">
        <w:rPr>
          <w:color w:val="000000"/>
          <w:sz w:val="28"/>
          <w:szCs w:val="28"/>
        </w:rPr>
        <w:t>%</w:t>
      </w:r>
      <w:r w:rsidRPr="00411B7A">
        <w:rPr>
          <w:color w:val="000000"/>
          <w:sz w:val="28"/>
          <w:szCs w:val="28"/>
        </w:rPr>
        <w:t xml:space="preserve"> (2 561,6 млн. руб.) от суммарной выручки. Доходы от предоставления услуг сотовой связи в структуре выручки – 3,</w:t>
      </w:r>
      <w:r w:rsidR="00411B7A" w:rsidRPr="00411B7A">
        <w:rPr>
          <w:color w:val="000000"/>
          <w:sz w:val="28"/>
          <w:szCs w:val="28"/>
        </w:rPr>
        <w:t>7</w:t>
      </w:r>
      <w:r w:rsidR="00411B7A">
        <w:rPr>
          <w:color w:val="000000"/>
          <w:sz w:val="28"/>
          <w:szCs w:val="28"/>
        </w:rPr>
        <w:t>%</w:t>
      </w:r>
      <w:r w:rsidRPr="00411B7A">
        <w:rPr>
          <w:color w:val="000000"/>
          <w:sz w:val="28"/>
          <w:szCs w:val="28"/>
        </w:rPr>
        <w:t xml:space="preserve"> (1 034,9 млн. руб.).</w:t>
      </w:r>
    </w:p>
    <w:p w:rsidR="004D40F8" w:rsidRPr="00411B7A" w:rsidRDefault="00D4375C" w:rsidP="00411B7A">
      <w:pPr>
        <w:spacing w:line="360" w:lineRule="auto"/>
        <w:ind w:firstLine="709"/>
        <w:jc w:val="both"/>
        <w:rPr>
          <w:color w:val="000000"/>
          <w:sz w:val="28"/>
          <w:szCs w:val="28"/>
        </w:rPr>
      </w:pPr>
      <w:r w:rsidRPr="00411B7A">
        <w:rPr>
          <w:color w:val="000000"/>
          <w:sz w:val="28"/>
          <w:szCs w:val="28"/>
        </w:rPr>
        <w:t>Динамика расходов ОАО «Сибирьтелеком» обусловлена изменениями, произошедшими в структуре доходов анализируемого предприятия. Показатели, характеризующие изменение расходов общества представлены в таблице 4.</w:t>
      </w:r>
    </w:p>
    <w:p w:rsidR="009A1809" w:rsidRDefault="009A1809" w:rsidP="00411B7A">
      <w:pPr>
        <w:spacing w:line="360" w:lineRule="auto"/>
        <w:ind w:firstLine="709"/>
        <w:jc w:val="both"/>
        <w:rPr>
          <w:color w:val="000000"/>
          <w:sz w:val="28"/>
          <w:szCs w:val="28"/>
        </w:rPr>
      </w:pPr>
    </w:p>
    <w:p w:rsidR="004D40F8" w:rsidRPr="00411B7A" w:rsidRDefault="004D40F8" w:rsidP="00411B7A">
      <w:pPr>
        <w:spacing w:line="360" w:lineRule="auto"/>
        <w:ind w:firstLine="709"/>
        <w:jc w:val="both"/>
        <w:rPr>
          <w:color w:val="000000"/>
          <w:sz w:val="28"/>
          <w:szCs w:val="28"/>
        </w:rPr>
      </w:pPr>
      <w:r w:rsidRPr="00411B7A">
        <w:rPr>
          <w:color w:val="000000"/>
          <w:sz w:val="28"/>
          <w:szCs w:val="28"/>
        </w:rPr>
        <w:t>Таблица 4</w:t>
      </w:r>
      <w:r w:rsidR="009A1809">
        <w:rPr>
          <w:color w:val="000000"/>
          <w:sz w:val="28"/>
          <w:szCs w:val="28"/>
        </w:rPr>
        <w:t xml:space="preserve">. </w:t>
      </w:r>
      <w:r w:rsidRPr="00411B7A">
        <w:rPr>
          <w:color w:val="000000"/>
          <w:sz w:val="28"/>
          <w:szCs w:val="28"/>
        </w:rPr>
        <w:t>Изменение расходов ОАО «Сибирьтелеком» за период 2007</w:t>
      </w:r>
      <w:r w:rsidR="00411B7A">
        <w:rPr>
          <w:color w:val="000000"/>
          <w:sz w:val="28"/>
          <w:szCs w:val="28"/>
        </w:rPr>
        <w:t>–</w:t>
      </w:r>
      <w:r w:rsidR="00411B7A" w:rsidRPr="00411B7A">
        <w:rPr>
          <w:color w:val="000000"/>
          <w:sz w:val="28"/>
          <w:szCs w:val="28"/>
        </w:rPr>
        <w:t>2</w:t>
      </w:r>
      <w:r w:rsidRPr="00411B7A">
        <w:rPr>
          <w:color w:val="000000"/>
          <w:sz w:val="28"/>
          <w:szCs w:val="28"/>
        </w:rPr>
        <w:t>009</w:t>
      </w:r>
      <w:r w:rsidR="00411B7A">
        <w:rPr>
          <w:color w:val="000000"/>
          <w:sz w:val="28"/>
          <w:szCs w:val="28"/>
        </w:rPr>
        <w:t> </w:t>
      </w:r>
      <w:r w:rsidR="00411B7A" w:rsidRPr="00411B7A">
        <w:rPr>
          <w:color w:val="000000"/>
          <w:sz w:val="28"/>
          <w:szCs w:val="28"/>
        </w:rPr>
        <w:t>гг</w:t>
      </w:r>
      <w:r w:rsidRPr="00411B7A">
        <w:rPr>
          <w:color w:val="000000"/>
          <w:sz w:val="28"/>
          <w:szCs w:val="28"/>
        </w:rPr>
        <w:t>. млн. руб.</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289"/>
        <w:gridCol w:w="866"/>
        <w:gridCol w:w="866"/>
        <w:gridCol w:w="799"/>
        <w:gridCol w:w="1215"/>
        <w:gridCol w:w="1262"/>
      </w:tblGrid>
      <w:tr w:rsidR="009A1809" w:rsidRPr="003B5C6C" w:rsidTr="003B5C6C">
        <w:trPr>
          <w:cantSplit/>
          <w:trHeight w:val="270"/>
          <w:jc w:val="center"/>
        </w:trPr>
        <w:tc>
          <w:tcPr>
            <w:tcW w:w="2308" w:type="pct"/>
            <w:vMerge w:val="restart"/>
            <w:shd w:val="clear" w:color="auto" w:fill="auto"/>
          </w:tcPr>
          <w:p w:rsidR="00F87D36" w:rsidRPr="003B5C6C" w:rsidRDefault="00F87D36" w:rsidP="003B5C6C">
            <w:pPr>
              <w:spacing w:line="360" w:lineRule="auto"/>
              <w:jc w:val="both"/>
              <w:rPr>
                <w:bCs/>
                <w:color w:val="000000"/>
                <w:sz w:val="20"/>
              </w:rPr>
            </w:pPr>
            <w:r w:rsidRPr="003B5C6C">
              <w:rPr>
                <w:bCs/>
                <w:color w:val="000000"/>
                <w:sz w:val="20"/>
              </w:rPr>
              <w:t>Вид расходов</w:t>
            </w:r>
          </w:p>
        </w:tc>
        <w:tc>
          <w:tcPr>
            <w:tcW w:w="462" w:type="pct"/>
            <w:vMerge w:val="restart"/>
            <w:shd w:val="clear" w:color="auto" w:fill="auto"/>
          </w:tcPr>
          <w:p w:rsidR="00F87D36" w:rsidRPr="003B5C6C" w:rsidRDefault="00F87D36" w:rsidP="003B5C6C">
            <w:pPr>
              <w:spacing w:line="360" w:lineRule="auto"/>
              <w:jc w:val="both"/>
              <w:rPr>
                <w:rFonts w:eastAsia="Arial Unicode MS"/>
                <w:bCs/>
                <w:color w:val="000000"/>
                <w:sz w:val="20"/>
              </w:rPr>
            </w:pPr>
            <w:r w:rsidRPr="003B5C6C">
              <w:rPr>
                <w:bCs/>
                <w:color w:val="000000"/>
                <w:sz w:val="20"/>
              </w:rPr>
              <w:t>2007 г.</w:t>
            </w:r>
          </w:p>
        </w:tc>
        <w:tc>
          <w:tcPr>
            <w:tcW w:w="466" w:type="pct"/>
            <w:vMerge w:val="restart"/>
            <w:shd w:val="clear" w:color="auto" w:fill="auto"/>
          </w:tcPr>
          <w:p w:rsidR="00F87D36" w:rsidRPr="003B5C6C" w:rsidRDefault="00F87D36" w:rsidP="003B5C6C">
            <w:pPr>
              <w:spacing w:line="360" w:lineRule="auto"/>
              <w:jc w:val="both"/>
              <w:rPr>
                <w:rFonts w:eastAsia="Arial Unicode MS"/>
                <w:bCs/>
                <w:color w:val="000000"/>
                <w:sz w:val="20"/>
              </w:rPr>
            </w:pPr>
            <w:r w:rsidRPr="003B5C6C">
              <w:rPr>
                <w:bCs/>
                <w:color w:val="000000"/>
                <w:sz w:val="20"/>
              </w:rPr>
              <w:t>2008 г.</w:t>
            </w:r>
          </w:p>
        </w:tc>
        <w:tc>
          <w:tcPr>
            <w:tcW w:w="430" w:type="pct"/>
            <w:vMerge w:val="restart"/>
            <w:shd w:val="clear" w:color="auto" w:fill="auto"/>
            <w:noWrap/>
          </w:tcPr>
          <w:p w:rsidR="00F87D36" w:rsidRPr="003B5C6C" w:rsidRDefault="00F87D36" w:rsidP="003B5C6C">
            <w:pPr>
              <w:spacing w:line="360" w:lineRule="auto"/>
              <w:jc w:val="both"/>
              <w:rPr>
                <w:rFonts w:eastAsia="Arial Unicode MS"/>
                <w:bCs/>
                <w:color w:val="000000"/>
                <w:sz w:val="20"/>
              </w:rPr>
            </w:pPr>
            <w:r w:rsidRPr="003B5C6C">
              <w:rPr>
                <w:bCs/>
                <w:color w:val="000000"/>
                <w:sz w:val="20"/>
              </w:rPr>
              <w:t>2009 г.</w:t>
            </w:r>
          </w:p>
        </w:tc>
        <w:tc>
          <w:tcPr>
            <w:tcW w:w="1335" w:type="pct"/>
            <w:gridSpan w:val="2"/>
            <w:shd w:val="clear" w:color="auto" w:fill="auto"/>
          </w:tcPr>
          <w:p w:rsidR="00F87D36" w:rsidRPr="003B5C6C" w:rsidRDefault="00F87D36" w:rsidP="003B5C6C">
            <w:pPr>
              <w:spacing w:line="360" w:lineRule="auto"/>
              <w:jc w:val="both"/>
              <w:rPr>
                <w:rFonts w:eastAsia="Arial Unicode MS"/>
                <w:bCs/>
                <w:color w:val="000000"/>
                <w:sz w:val="20"/>
              </w:rPr>
            </w:pPr>
            <w:r w:rsidRPr="003B5C6C">
              <w:rPr>
                <w:bCs/>
                <w:color w:val="000000"/>
                <w:sz w:val="20"/>
              </w:rPr>
              <w:t>Отклонение 2009 г. к 2007 г.</w:t>
            </w:r>
          </w:p>
        </w:tc>
      </w:tr>
      <w:tr w:rsidR="009A1809" w:rsidRPr="003B5C6C" w:rsidTr="003B5C6C">
        <w:trPr>
          <w:cantSplit/>
          <w:trHeight w:val="255"/>
          <w:jc w:val="center"/>
        </w:trPr>
        <w:tc>
          <w:tcPr>
            <w:tcW w:w="2308" w:type="pct"/>
            <w:vMerge/>
            <w:shd w:val="clear" w:color="auto" w:fill="auto"/>
          </w:tcPr>
          <w:p w:rsidR="00F87D36" w:rsidRPr="003B5C6C" w:rsidRDefault="00F87D36" w:rsidP="003B5C6C">
            <w:pPr>
              <w:spacing w:line="360" w:lineRule="auto"/>
              <w:jc w:val="both"/>
              <w:rPr>
                <w:bCs/>
                <w:color w:val="000000"/>
                <w:sz w:val="20"/>
              </w:rPr>
            </w:pPr>
          </w:p>
        </w:tc>
        <w:tc>
          <w:tcPr>
            <w:tcW w:w="462" w:type="pct"/>
            <w:vMerge/>
            <w:shd w:val="clear" w:color="auto" w:fill="auto"/>
          </w:tcPr>
          <w:p w:rsidR="00F87D36" w:rsidRPr="003B5C6C" w:rsidRDefault="00F87D36" w:rsidP="003B5C6C">
            <w:pPr>
              <w:spacing w:line="360" w:lineRule="auto"/>
              <w:jc w:val="both"/>
              <w:rPr>
                <w:bCs/>
                <w:color w:val="000000"/>
                <w:sz w:val="20"/>
              </w:rPr>
            </w:pPr>
          </w:p>
        </w:tc>
        <w:tc>
          <w:tcPr>
            <w:tcW w:w="466" w:type="pct"/>
            <w:vMerge/>
            <w:shd w:val="clear" w:color="auto" w:fill="auto"/>
          </w:tcPr>
          <w:p w:rsidR="00F87D36" w:rsidRPr="003B5C6C" w:rsidRDefault="00F87D36" w:rsidP="003B5C6C">
            <w:pPr>
              <w:spacing w:line="360" w:lineRule="auto"/>
              <w:jc w:val="both"/>
              <w:rPr>
                <w:bCs/>
                <w:color w:val="000000"/>
                <w:sz w:val="20"/>
              </w:rPr>
            </w:pPr>
          </w:p>
        </w:tc>
        <w:tc>
          <w:tcPr>
            <w:tcW w:w="430" w:type="pct"/>
            <w:vMerge/>
            <w:shd w:val="clear" w:color="auto" w:fill="auto"/>
          </w:tcPr>
          <w:p w:rsidR="00F87D36" w:rsidRPr="003B5C6C" w:rsidRDefault="00F87D36" w:rsidP="003B5C6C">
            <w:pPr>
              <w:spacing w:line="360" w:lineRule="auto"/>
              <w:jc w:val="both"/>
              <w:rPr>
                <w:bCs/>
                <w:color w:val="000000"/>
                <w:sz w:val="20"/>
              </w:rPr>
            </w:pPr>
          </w:p>
        </w:tc>
        <w:tc>
          <w:tcPr>
            <w:tcW w:w="655" w:type="pct"/>
            <w:shd w:val="clear" w:color="auto" w:fill="auto"/>
          </w:tcPr>
          <w:p w:rsidR="00F87D36" w:rsidRPr="003B5C6C" w:rsidRDefault="00F87D36" w:rsidP="003B5C6C">
            <w:pPr>
              <w:spacing w:line="360" w:lineRule="auto"/>
              <w:jc w:val="both"/>
              <w:rPr>
                <w:bCs/>
                <w:color w:val="000000"/>
                <w:sz w:val="20"/>
              </w:rPr>
            </w:pPr>
            <w:r w:rsidRPr="003B5C6C">
              <w:rPr>
                <w:bCs/>
                <w:color w:val="000000"/>
                <w:sz w:val="20"/>
              </w:rPr>
              <w:t>млн. руб.</w:t>
            </w:r>
          </w:p>
        </w:tc>
        <w:tc>
          <w:tcPr>
            <w:tcW w:w="680" w:type="pct"/>
            <w:shd w:val="clear" w:color="auto" w:fill="auto"/>
          </w:tcPr>
          <w:p w:rsidR="00F87D36" w:rsidRPr="003B5C6C" w:rsidRDefault="00F87D36" w:rsidP="003B5C6C">
            <w:pPr>
              <w:spacing w:line="360" w:lineRule="auto"/>
              <w:jc w:val="both"/>
              <w:rPr>
                <w:rFonts w:eastAsia="Arial Unicode MS"/>
                <w:bCs/>
                <w:color w:val="000000"/>
                <w:sz w:val="20"/>
              </w:rPr>
            </w:pPr>
            <w:r w:rsidRPr="003B5C6C">
              <w:rPr>
                <w:rFonts w:eastAsia="Arial Unicode MS"/>
                <w:bCs/>
                <w:color w:val="000000"/>
                <w:sz w:val="20"/>
              </w:rPr>
              <w:t>%</w:t>
            </w:r>
          </w:p>
        </w:tc>
      </w:tr>
      <w:tr w:rsidR="009A1809" w:rsidRPr="003B5C6C" w:rsidTr="003B5C6C">
        <w:trPr>
          <w:cantSplit/>
          <w:trHeight w:val="229"/>
          <w:jc w:val="center"/>
        </w:trPr>
        <w:tc>
          <w:tcPr>
            <w:tcW w:w="2308" w:type="pct"/>
            <w:shd w:val="clear" w:color="auto" w:fill="auto"/>
          </w:tcPr>
          <w:p w:rsidR="00D050E3" w:rsidRPr="003B5C6C" w:rsidRDefault="00D050E3" w:rsidP="003B5C6C">
            <w:pPr>
              <w:spacing w:line="360" w:lineRule="auto"/>
              <w:jc w:val="both"/>
              <w:rPr>
                <w:color w:val="000000"/>
                <w:sz w:val="20"/>
              </w:rPr>
            </w:pPr>
            <w:r w:rsidRPr="003B5C6C">
              <w:rPr>
                <w:color w:val="000000"/>
                <w:sz w:val="20"/>
              </w:rPr>
              <w:t>Затраты на оплату труда</w:t>
            </w:r>
          </w:p>
        </w:tc>
        <w:tc>
          <w:tcPr>
            <w:tcW w:w="462" w:type="pct"/>
            <w:shd w:val="clear" w:color="auto" w:fill="auto"/>
          </w:tcPr>
          <w:p w:rsidR="00D050E3" w:rsidRPr="003B5C6C" w:rsidRDefault="00D050E3" w:rsidP="003B5C6C">
            <w:pPr>
              <w:spacing w:line="360" w:lineRule="auto"/>
              <w:jc w:val="both"/>
              <w:rPr>
                <w:color w:val="000000"/>
                <w:sz w:val="20"/>
              </w:rPr>
            </w:pPr>
            <w:r w:rsidRPr="003B5C6C">
              <w:rPr>
                <w:color w:val="000000"/>
                <w:sz w:val="20"/>
              </w:rPr>
              <w:t>7542,4</w:t>
            </w:r>
          </w:p>
        </w:tc>
        <w:tc>
          <w:tcPr>
            <w:tcW w:w="466" w:type="pct"/>
            <w:shd w:val="clear" w:color="auto" w:fill="auto"/>
          </w:tcPr>
          <w:p w:rsidR="00D050E3" w:rsidRPr="003B5C6C" w:rsidRDefault="00D050E3" w:rsidP="003B5C6C">
            <w:pPr>
              <w:spacing w:line="360" w:lineRule="auto"/>
              <w:jc w:val="both"/>
              <w:rPr>
                <w:color w:val="000000"/>
                <w:sz w:val="20"/>
              </w:rPr>
            </w:pPr>
            <w:r w:rsidRPr="003B5C6C">
              <w:rPr>
                <w:color w:val="000000"/>
                <w:sz w:val="20"/>
              </w:rPr>
              <w:t>7259,1</w:t>
            </w:r>
          </w:p>
        </w:tc>
        <w:tc>
          <w:tcPr>
            <w:tcW w:w="430" w:type="pct"/>
            <w:shd w:val="clear" w:color="auto" w:fill="auto"/>
          </w:tcPr>
          <w:p w:rsidR="00D050E3" w:rsidRPr="003B5C6C" w:rsidRDefault="00D050E3" w:rsidP="003B5C6C">
            <w:pPr>
              <w:spacing w:line="360" w:lineRule="auto"/>
              <w:jc w:val="both"/>
              <w:rPr>
                <w:color w:val="000000"/>
                <w:sz w:val="20"/>
              </w:rPr>
            </w:pPr>
            <w:r w:rsidRPr="003B5C6C">
              <w:rPr>
                <w:color w:val="000000"/>
                <w:sz w:val="20"/>
              </w:rPr>
              <w:t>6624,2</w:t>
            </w:r>
          </w:p>
        </w:tc>
        <w:tc>
          <w:tcPr>
            <w:tcW w:w="655" w:type="pct"/>
            <w:shd w:val="clear" w:color="auto" w:fill="auto"/>
          </w:tcPr>
          <w:p w:rsidR="00D050E3" w:rsidRPr="003B5C6C" w:rsidRDefault="00D050E3" w:rsidP="003B5C6C">
            <w:pPr>
              <w:spacing w:line="360" w:lineRule="auto"/>
              <w:jc w:val="both"/>
              <w:rPr>
                <w:color w:val="000000"/>
                <w:sz w:val="20"/>
              </w:rPr>
            </w:pPr>
            <w:r w:rsidRPr="003B5C6C">
              <w:rPr>
                <w:color w:val="000000"/>
                <w:sz w:val="20"/>
              </w:rPr>
              <w:t>-918,2</w:t>
            </w:r>
          </w:p>
        </w:tc>
        <w:tc>
          <w:tcPr>
            <w:tcW w:w="680" w:type="pct"/>
            <w:shd w:val="clear" w:color="auto" w:fill="auto"/>
            <w:noWrap/>
          </w:tcPr>
          <w:p w:rsidR="00D050E3" w:rsidRPr="003B5C6C" w:rsidRDefault="00D050E3" w:rsidP="003B5C6C">
            <w:pPr>
              <w:spacing w:line="360" w:lineRule="auto"/>
              <w:jc w:val="both"/>
              <w:rPr>
                <w:color w:val="000000"/>
                <w:sz w:val="20"/>
              </w:rPr>
            </w:pPr>
            <w:r w:rsidRPr="003B5C6C">
              <w:rPr>
                <w:color w:val="000000"/>
                <w:sz w:val="20"/>
              </w:rPr>
              <w:t>-12,17</w:t>
            </w:r>
          </w:p>
        </w:tc>
      </w:tr>
      <w:tr w:rsidR="009A1809" w:rsidRPr="003B5C6C" w:rsidTr="003B5C6C">
        <w:trPr>
          <w:cantSplit/>
          <w:trHeight w:val="255"/>
          <w:jc w:val="center"/>
        </w:trPr>
        <w:tc>
          <w:tcPr>
            <w:tcW w:w="2308" w:type="pct"/>
            <w:shd w:val="clear" w:color="auto" w:fill="auto"/>
          </w:tcPr>
          <w:p w:rsidR="00D050E3" w:rsidRPr="003B5C6C" w:rsidRDefault="00D050E3" w:rsidP="003B5C6C">
            <w:pPr>
              <w:spacing w:line="360" w:lineRule="auto"/>
              <w:jc w:val="both"/>
              <w:rPr>
                <w:color w:val="000000"/>
                <w:sz w:val="20"/>
              </w:rPr>
            </w:pPr>
            <w:r w:rsidRPr="003B5C6C">
              <w:rPr>
                <w:color w:val="000000"/>
                <w:sz w:val="20"/>
              </w:rPr>
              <w:t>Амортизация основных средств</w:t>
            </w:r>
          </w:p>
        </w:tc>
        <w:tc>
          <w:tcPr>
            <w:tcW w:w="462" w:type="pct"/>
            <w:shd w:val="clear" w:color="auto" w:fill="auto"/>
          </w:tcPr>
          <w:p w:rsidR="00D050E3" w:rsidRPr="003B5C6C" w:rsidRDefault="00D050E3" w:rsidP="003B5C6C">
            <w:pPr>
              <w:spacing w:line="360" w:lineRule="auto"/>
              <w:jc w:val="both"/>
              <w:rPr>
                <w:color w:val="000000"/>
                <w:sz w:val="20"/>
              </w:rPr>
            </w:pPr>
            <w:r w:rsidRPr="003B5C6C">
              <w:rPr>
                <w:color w:val="000000"/>
                <w:sz w:val="20"/>
              </w:rPr>
              <w:t>3244,6</w:t>
            </w:r>
          </w:p>
        </w:tc>
        <w:tc>
          <w:tcPr>
            <w:tcW w:w="466" w:type="pct"/>
            <w:shd w:val="clear" w:color="auto" w:fill="auto"/>
          </w:tcPr>
          <w:p w:rsidR="00D050E3" w:rsidRPr="003B5C6C" w:rsidRDefault="00D050E3" w:rsidP="003B5C6C">
            <w:pPr>
              <w:spacing w:line="360" w:lineRule="auto"/>
              <w:jc w:val="both"/>
              <w:rPr>
                <w:color w:val="000000"/>
                <w:sz w:val="20"/>
              </w:rPr>
            </w:pPr>
            <w:r w:rsidRPr="003B5C6C">
              <w:rPr>
                <w:color w:val="000000"/>
                <w:sz w:val="20"/>
              </w:rPr>
              <w:t>4036,7</w:t>
            </w:r>
          </w:p>
        </w:tc>
        <w:tc>
          <w:tcPr>
            <w:tcW w:w="430" w:type="pct"/>
            <w:shd w:val="clear" w:color="auto" w:fill="auto"/>
          </w:tcPr>
          <w:p w:rsidR="00D050E3" w:rsidRPr="003B5C6C" w:rsidRDefault="00D050E3" w:rsidP="003B5C6C">
            <w:pPr>
              <w:spacing w:line="360" w:lineRule="auto"/>
              <w:jc w:val="both"/>
              <w:rPr>
                <w:color w:val="000000"/>
                <w:sz w:val="20"/>
              </w:rPr>
            </w:pPr>
            <w:r w:rsidRPr="003B5C6C">
              <w:rPr>
                <w:color w:val="000000"/>
                <w:sz w:val="20"/>
              </w:rPr>
              <w:t>4714,1</w:t>
            </w:r>
          </w:p>
        </w:tc>
        <w:tc>
          <w:tcPr>
            <w:tcW w:w="655" w:type="pct"/>
            <w:shd w:val="clear" w:color="auto" w:fill="auto"/>
          </w:tcPr>
          <w:p w:rsidR="00D050E3" w:rsidRPr="003B5C6C" w:rsidRDefault="00D050E3" w:rsidP="003B5C6C">
            <w:pPr>
              <w:spacing w:line="360" w:lineRule="auto"/>
              <w:jc w:val="both"/>
              <w:rPr>
                <w:color w:val="000000"/>
                <w:sz w:val="20"/>
              </w:rPr>
            </w:pPr>
            <w:r w:rsidRPr="003B5C6C">
              <w:rPr>
                <w:color w:val="000000"/>
                <w:sz w:val="20"/>
              </w:rPr>
              <w:t>1469,5</w:t>
            </w:r>
          </w:p>
        </w:tc>
        <w:tc>
          <w:tcPr>
            <w:tcW w:w="680" w:type="pct"/>
            <w:shd w:val="clear" w:color="auto" w:fill="auto"/>
            <w:noWrap/>
          </w:tcPr>
          <w:p w:rsidR="00D050E3" w:rsidRPr="003B5C6C" w:rsidRDefault="00D050E3" w:rsidP="003B5C6C">
            <w:pPr>
              <w:spacing w:line="360" w:lineRule="auto"/>
              <w:jc w:val="both"/>
              <w:rPr>
                <w:color w:val="000000"/>
                <w:sz w:val="20"/>
              </w:rPr>
            </w:pPr>
            <w:r w:rsidRPr="003B5C6C">
              <w:rPr>
                <w:color w:val="000000"/>
                <w:sz w:val="20"/>
              </w:rPr>
              <w:t>45,29</w:t>
            </w:r>
          </w:p>
        </w:tc>
      </w:tr>
      <w:tr w:rsidR="009A1809" w:rsidRPr="003B5C6C" w:rsidTr="003B5C6C">
        <w:trPr>
          <w:cantSplit/>
          <w:trHeight w:val="255"/>
          <w:jc w:val="center"/>
        </w:trPr>
        <w:tc>
          <w:tcPr>
            <w:tcW w:w="2308" w:type="pct"/>
            <w:shd w:val="clear" w:color="auto" w:fill="auto"/>
          </w:tcPr>
          <w:p w:rsidR="00D050E3" w:rsidRPr="003B5C6C" w:rsidRDefault="00D050E3" w:rsidP="003B5C6C">
            <w:pPr>
              <w:spacing w:line="360" w:lineRule="auto"/>
              <w:jc w:val="both"/>
              <w:rPr>
                <w:color w:val="000000"/>
                <w:sz w:val="20"/>
              </w:rPr>
            </w:pPr>
            <w:r w:rsidRPr="003B5C6C">
              <w:rPr>
                <w:color w:val="000000"/>
                <w:sz w:val="20"/>
              </w:rPr>
              <w:t>Услуги операторов связи (кроме ОАО</w:t>
            </w:r>
            <w:r w:rsidR="00411B7A" w:rsidRPr="003B5C6C">
              <w:rPr>
                <w:color w:val="000000"/>
                <w:sz w:val="20"/>
              </w:rPr>
              <w:t> «</w:t>
            </w:r>
            <w:r w:rsidRPr="003B5C6C">
              <w:rPr>
                <w:color w:val="000000"/>
                <w:sz w:val="20"/>
              </w:rPr>
              <w:t>Ростелеком»)</w:t>
            </w:r>
          </w:p>
        </w:tc>
        <w:tc>
          <w:tcPr>
            <w:tcW w:w="462" w:type="pct"/>
            <w:shd w:val="clear" w:color="auto" w:fill="auto"/>
          </w:tcPr>
          <w:p w:rsidR="00D050E3" w:rsidRPr="003B5C6C" w:rsidRDefault="00D050E3" w:rsidP="003B5C6C">
            <w:pPr>
              <w:spacing w:line="360" w:lineRule="auto"/>
              <w:jc w:val="both"/>
              <w:rPr>
                <w:color w:val="000000"/>
                <w:sz w:val="20"/>
              </w:rPr>
            </w:pPr>
            <w:r w:rsidRPr="003B5C6C">
              <w:rPr>
                <w:color w:val="000000"/>
                <w:sz w:val="20"/>
              </w:rPr>
              <w:t>2484,4</w:t>
            </w:r>
          </w:p>
        </w:tc>
        <w:tc>
          <w:tcPr>
            <w:tcW w:w="466" w:type="pct"/>
            <w:shd w:val="clear" w:color="auto" w:fill="auto"/>
          </w:tcPr>
          <w:p w:rsidR="00D050E3" w:rsidRPr="003B5C6C" w:rsidRDefault="00D050E3" w:rsidP="003B5C6C">
            <w:pPr>
              <w:spacing w:line="360" w:lineRule="auto"/>
              <w:jc w:val="both"/>
              <w:rPr>
                <w:color w:val="000000"/>
                <w:sz w:val="20"/>
              </w:rPr>
            </w:pPr>
            <w:r w:rsidRPr="003B5C6C">
              <w:rPr>
                <w:color w:val="000000"/>
                <w:sz w:val="20"/>
              </w:rPr>
              <w:t>2752</w:t>
            </w:r>
          </w:p>
        </w:tc>
        <w:tc>
          <w:tcPr>
            <w:tcW w:w="430" w:type="pct"/>
            <w:shd w:val="clear" w:color="auto" w:fill="auto"/>
          </w:tcPr>
          <w:p w:rsidR="00D050E3" w:rsidRPr="003B5C6C" w:rsidRDefault="00D050E3" w:rsidP="003B5C6C">
            <w:pPr>
              <w:spacing w:line="360" w:lineRule="auto"/>
              <w:jc w:val="both"/>
              <w:rPr>
                <w:color w:val="000000"/>
                <w:sz w:val="20"/>
              </w:rPr>
            </w:pPr>
            <w:r w:rsidRPr="003B5C6C">
              <w:rPr>
                <w:color w:val="000000"/>
                <w:sz w:val="20"/>
              </w:rPr>
              <w:t>2559,5</w:t>
            </w:r>
          </w:p>
        </w:tc>
        <w:tc>
          <w:tcPr>
            <w:tcW w:w="655" w:type="pct"/>
            <w:shd w:val="clear" w:color="auto" w:fill="auto"/>
          </w:tcPr>
          <w:p w:rsidR="00D050E3" w:rsidRPr="003B5C6C" w:rsidRDefault="00D050E3" w:rsidP="003B5C6C">
            <w:pPr>
              <w:spacing w:line="360" w:lineRule="auto"/>
              <w:jc w:val="both"/>
              <w:rPr>
                <w:color w:val="000000"/>
                <w:sz w:val="20"/>
              </w:rPr>
            </w:pPr>
            <w:r w:rsidRPr="003B5C6C">
              <w:rPr>
                <w:color w:val="000000"/>
                <w:sz w:val="20"/>
              </w:rPr>
              <w:t>75,1</w:t>
            </w:r>
          </w:p>
        </w:tc>
        <w:tc>
          <w:tcPr>
            <w:tcW w:w="680" w:type="pct"/>
            <w:shd w:val="clear" w:color="auto" w:fill="auto"/>
            <w:noWrap/>
          </w:tcPr>
          <w:p w:rsidR="00D050E3" w:rsidRPr="003B5C6C" w:rsidRDefault="00D050E3" w:rsidP="003B5C6C">
            <w:pPr>
              <w:spacing w:line="360" w:lineRule="auto"/>
              <w:jc w:val="both"/>
              <w:rPr>
                <w:color w:val="000000"/>
                <w:sz w:val="20"/>
              </w:rPr>
            </w:pPr>
            <w:r w:rsidRPr="003B5C6C">
              <w:rPr>
                <w:color w:val="000000"/>
                <w:sz w:val="20"/>
              </w:rPr>
              <w:t>3,02</w:t>
            </w:r>
          </w:p>
        </w:tc>
      </w:tr>
      <w:tr w:rsidR="009A1809" w:rsidRPr="003B5C6C" w:rsidTr="003B5C6C">
        <w:trPr>
          <w:cantSplit/>
          <w:trHeight w:val="255"/>
          <w:jc w:val="center"/>
        </w:trPr>
        <w:tc>
          <w:tcPr>
            <w:tcW w:w="2308" w:type="pct"/>
            <w:shd w:val="clear" w:color="auto" w:fill="auto"/>
          </w:tcPr>
          <w:p w:rsidR="00D050E3" w:rsidRPr="003B5C6C" w:rsidRDefault="00D050E3" w:rsidP="003B5C6C">
            <w:pPr>
              <w:spacing w:line="360" w:lineRule="auto"/>
              <w:jc w:val="both"/>
              <w:rPr>
                <w:color w:val="000000"/>
                <w:sz w:val="20"/>
              </w:rPr>
            </w:pPr>
            <w:r w:rsidRPr="003B5C6C">
              <w:rPr>
                <w:color w:val="000000"/>
                <w:sz w:val="20"/>
              </w:rPr>
              <w:t>Услуги сторонних организаций</w:t>
            </w:r>
          </w:p>
        </w:tc>
        <w:tc>
          <w:tcPr>
            <w:tcW w:w="462" w:type="pct"/>
            <w:shd w:val="clear" w:color="auto" w:fill="auto"/>
          </w:tcPr>
          <w:p w:rsidR="00D050E3" w:rsidRPr="003B5C6C" w:rsidRDefault="00D050E3" w:rsidP="003B5C6C">
            <w:pPr>
              <w:spacing w:line="360" w:lineRule="auto"/>
              <w:jc w:val="both"/>
              <w:rPr>
                <w:color w:val="000000"/>
                <w:sz w:val="20"/>
              </w:rPr>
            </w:pPr>
            <w:r w:rsidRPr="003B5C6C">
              <w:rPr>
                <w:color w:val="000000"/>
                <w:sz w:val="20"/>
              </w:rPr>
              <w:t>1479,5</w:t>
            </w:r>
          </w:p>
        </w:tc>
        <w:tc>
          <w:tcPr>
            <w:tcW w:w="466" w:type="pct"/>
            <w:shd w:val="clear" w:color="auto" w:fill="auto"/>
          </w:tcPr>
          <w:p w:rsidR="00D050E3" w:rsidRPr="003B5C6C" w:rsidRDefault="00D050E3" w:rsidP="003B5C6C">
            <w:pPr>
              <w:spacing w:line="360" w:lineRule="auto"/>
              <w:jc w:val="both"/>
              <w:rPr>
                <w:color w:val="000000"/>
                <w:sz w:val="20"/>
              </w:rPr>
            </w:pPr>
            <w:r w:rsidRPr="003B5C6C">
              <w:rPr>
                <w:color w:val="000000"/>
                <w:sz w:val="20"/>
              </w:rPr>
              <w:t>1827,5</w:t>
            </w:r>
          </w:p>
        </w:tc>
        <w:tc>
          <w:tcPr>
            <w:tcW w:w="430" w:type="pct"/>
            <w:shd w:val="clear" w:color="auto" w:fill="auto"/>
          </w:tcPr>
          <w:p w:rsidR="00D050E3" w:rsidRPr="003B5C6C" w:rsidRDefault="00D050E3" w:rsidP="003B5C6C">
            <w:pPr>
              <w:spacing w:line="360" w:lineRule="auto"/>
              <w:jc w:val="both"/>
              <w:rPr>
                <w:color w:val="000000"/>
                <w:sz w:val="20"/>
              </w:rPr>
            </w:pPr>
            <w:r w:rsidRPr="003B5C6C">
              <w:rPr>
                <w:color w:val="000000"/>
                <w:sz w:val="20"/>
              </w:rPr>
              <w:t>1789,2</w:t>
            </w:r>
          </w:p>
        </w:tc>
        <w:tc>
          <w:tcPr>
            <w:tcW w:w="655" w:type="pct"/>
            <w:shd w:val="clear" w:color="auto" w:fill="auto"/>
          </w:tcPr>
          <w:p w:rsidR="00D050E3" w:rsidRPr="003B5C6C" w:rsidRDefault="00D050E3" w:rsidP="003B5C6C">
            <w:pPr>
              <w:spacing w:line="360" w:lineRule="auto"/>
              <w:jc w:val="both"/>
              <w:rPr>
                <w:color w:val="000000"/>
                <w:sz w:val="20"/>
              </w:rPr>
            </w:pPr>
            <w:r w:rsidRPr="003B5C6C">
              <w:rPr>
                <w:color w:val="000000"/>
                <w:sz w:val="20"/>
              </w:rPr>
              <w:t>309,7</w:t>
            </w:r>
          </w:p>
        </w:tc>
        <w:tc>
          <w:tcPr>
            <w:tcW w:w="680" w:type="pct"/>
            <w:shd w:val="clear" w:color="auto" w:fill="auto"/>
            <w:noWrap/>
          </w:tcPr>
          <w:p w:rsidR="00D050E3" w:rsidRPr="003B5C6C" w:rsidRDefault="00D050E3" w:rsidP="003B5C6C">
            <w:pPr>
              <w:spacing w:line="360" w:lineRule="auto"/>
              <w:jc w:val="both"/>
              <w:rPr>
                <w:color w:val="000000"/>
                <w:sz w:val="20"/>
              </w:rPr>
            </w:pPr>
            <w:r w:rsidRPr="003B5C6C">
              <w:rPr>
                <w:color w:val="000000"/>
                <w:sz w:val="20"/>
              </w:rPr>
              <w:t>20,93</w:t>
            </w:r>
          </w:p>
        </w:tc>
      </w:tr>
      <w:tr w:rsidR="009A1809" w:rsidRPr="003B5C6C" w:rsidTr="003B5C6C">
        <w:trPr>
          <w:cantSplit/>
          <w:trHeight w:val="255"/>
          <w:jc w:val="center"/>
        </w:trPr>
        <w:tc>
          <w:tcPr>
            <w:tcW w:w="2308" w:type="pct"/>
            <w:shd w:val="clear" w:color="auto" w:fill="auto"/>
          </w:tcPr>
          <w:p w:rsidR="00D050E3" w:rsidRPr="003B5C6C" w:rsidRDefault="00D050E3" w:rsidP="003B5C6C">
            <w:pPr>
              <w:spacing w:line="360" w:lineRule="auto"/>
              <w:jc w:val="both"/>
              <w:rPr>
                <w:color w:val="000000"/>
                <w:sz w:val="20"/>
              </w:rPr>
            </w:pPr>
            <w:r w:rsidRPr="003B5C6C">
              <w:rPr>
                <w:color w:val="000000"/>
                <w:sz w:val="20"/>
              </w:rPr>
              <w:t>Отчисления на социальное страхование</w:t>
            </w:r>
          </w:p>
        </w:tc>
        <w:tc>
          <w:tcPr>
            <w:tcW w:w="462" w:type="pct"/>
            <w:shd w:val="clear" w:color="auto" w:fill="auto"/>
          </w:tcPr>
          <w:p w:rsidR="00D050E3" w:rsidRPr="003B5C6C" w:rsidRDefault="00D050E3" w:rsidP="003B5C6C">
            <w:pPr>
              <w:spacing w:line="360" w:lineRule="auto"/>
              <w:jc w:val="both"/>
              <w:rPr>
                <w:color w:val="000000"/>
                <w:sz w:val="20"/>
              </w:rPr>
            </w:pPr>
            <w:r w:rsidRPr="003B5C6C">
              <w:rPr>
                <w:color w:val="000000"/>
                <w:sz w:val="20"/>
              </w:rPr>
              <w:t>1709,5</w:t>
            </w:r>
          </w:p>
        </w:tc>
        <w:tc>
          <w:tcPr>
            <w:tcW w:w="466" w:type="pct"/>
            <w:shd w:val="clear" w:color="auto" w:fill="auto"/>
          </w:tcPr>
          <w:p w:rsidR="00D050E3" w:rsidRPr="003B5C6C" w:rsidRDefault="00D050E3" w:rsidP="003B5C6C">
            <w:pPr>
              <w:spacing w:line="360" w:lineRule="auto"/>
              <w:jc w:val="both"/>
              <w:rPr>
                <w:color w:val="000000"/>
                <w:sz w:val="20"/>
              </w:rPr>
            </w:pPr>
            <w:r w:rsidRPr="003B5C6C">
              <w:rPr>
                <w:color w:val="000000"/>
                <w:sz w:val="20"/>
              </w:rPr>
              <w:t>1585,5</w:t>
            </w:r>
          </w:p>
        </w:tc>
        <w:tc>
          <w:tcPr>
            <w:tcW w:w="430" w:type="pct"/>
            <w:shd w:val="clear" w:color="auto" w:fill="auto"/>
          </w:tcPr>
          <w:p w:rsidR="00D050E3" w:rsidRPr="003B5C6C" w:rsidRDefault="00D050E3" w:rsidP="003B5C6C">
            <w:pPr>
              <w:spacing w:line="360" w:lineRule="auto"/>
              <w:jc w:val="both"/>
              <w:rPr>
                <w:color w:val="000000"/>
                <w:sz w:val="20"/>
              </w:rPr>
            </w:pPr>
            <w:r w:rsidRPr="003B5C6C">
              <w:rPr>
                <w:color w:val="000000"/>
                <w:sz w:val="20"/>
              </w:rPr>
              <w:t>1544,8</w:t>
            </w:r>
          </w:p>
        </w:tc>
        <w:tc>
          <w:tcPr>
            <w:tcW w:w="655" w:type="pct"/>
            <w:shd w:val="clear" w:color="auto" w:fill="auto"/>
          </w:tcPr>
          <w:p w:rsidR="00D050E3" w:rsidRPr="003B5C6C" w:rsidRDefault="00D050E3" w:rsidP="003B5C6C">
            <w:pPr>
              <w:spacing w:line="360" w:lineRule="auto"/>
              <w:jc w:val="both"/>
              <w:rPr>
                <w:color w:val="000000"/>
                <w:sz w:val="20"/>
              </w:rPr>
            </w:pPr>
            <w:r w:rsidRPr="003B5C6C">
              <w:rPr>
                <w:color w:val="000000"/>
                <w:sz w:val="20"/>
              </w:rPr>
              <w:t>-164,7</w:t>
            </w:r>
          </w:p>
        </w:tc>
        <w:tc>
          <w:tcPr>
            <w:tcW w:w="680" w:type="pct"/>
            <w:shd w:val="clear" w:color="auto" w:fill="auto"/>
            <w:noWrap/>
          </w:tcPr>
          <w:p w:rsidR="00D050E3" w:rsidRPr="003B5C6C" w:rsidRDefault="00D050E3" w:rsidP="003B5C6C">
            <w:pPr>
              <w:spacing w:line="360" w:lineRule="auto"/>
              <w:jc w:val="both"/>
              <w:rPr>
                <w:color w:val="000000"/>
                <w:sz w:val="20"/>
              </w:rPr>
            </w:pPr>
            <w:r w:rsidRPr="003B5C6C">
              <w:rPr>
                <w:color w:val="000000"/>
                <w:sz w:val="20"/>
              </w:rPr>
              <w:t>-9,63</w:t>
            </w:r>
          </w:p>
        </w:tc>
      </w:tr>
      <w:tr w:rsidR="009A1809" w:rsidRPr="003B5C6C" w:rsidTr="003B5C6C">
        <w:trPr>
          <w:cantSplit/>
          <w:trHeight w:val="255"/>
          <w:jc w:val="center"/>
        </w:trPr>
        <w:tc>
          <w:tcPr>
            <w:tcW w:w="2308" w:type="pct"/>
            <w:shd w:val="clear" w:color="auto" w:fill="auto"/>
          </w:tcPr>
          <w:p w:rsidR="00D050E3" w:rsidRPr="003B5C6C" w:rsidRDefault="00D050E3" w:rsidP="003B5C6C">
            <w:pPr>
              <w:pStyle w:val="4"/>
              <w:keepNext w:val="0"/>
              <w:spacing w:before="0" w:after="0" w:line="360" w:lineRule="auto"/>
              <w:jc w:val="both"/>
              <w:rPr>
                <w:b w:val="0"/>
                <w:bCs w:val="0"/>
                <w:color w:val="000000"/>
                <w:sz w:val="20"/>
                <w:szCs w:val="24"/>
              </w:rPr>
            </w:pPr>
            <w:r w:rsidRPr="003B5C6C">
              <w:rPr>
                <w:b w:val="0"/>
                <w:bCs w:val="0"/>
                <w:color w:val="000000"/>
                <w:sz w:val="20"/>
                <w:szCs w:val="24"/>
              </w:rPr>
              <w:t>Материальные затраты</w:t>
            </w:r>
          </w:p>
        </w:tc>
        <w:tc>
          <w:tcPr>
            <w:tcW w:w="462" w:type="pct"/>
            <w:shd w:val="clear" w:color="auto" w:fill="auto"/>
          </w:tcPr>
          <w:p w:rsidR="00D050E3" w:rsidRPr="003B5C6C" w:rsidRDefault="00D050E3" w:rsidP="003B5C6C">
            <w:pPr>
              <w:spacing w:line="360" w:lineRule="auto"/>
              <w:jc w:val="both"/>
              <w:rPr>
                <w:color w:val="000000"/>
                <w:sz w:val="20"/>
              </w:rPr>
            </w:pPr>
            <w:r w:rsidRPr="003B5C6C">
              <w:rPr>
                <w:color w:val="000000"/>
                <w:sz w:val="20"/>
              </w:rPr>
              <w:t>1053,1</w:t>
            </w:r>
          </w:p>
        </w:tc>
        <w:tc>
          <w:tcPr>
            <w:tcW w:w="466" w:type="pct"/>
            <w:shd w:val="clear" w:color="auto" w:fill="auto"/>
          </w:tcPr>
          <w:p w:rsidR="00D050E3" w:rsidRPr="003B5C6C" w:rsidRDefault="00D050E3" w:rsidP="003B5C6C">
            <w:pPr>
              <w:spacing w:line="360" w:lineRule="auto"/>
              <w:jc w:val="both"/>
              <w:rPr>
                <w:color w:val="000000"/>
                <w:sz w:val="20"/>
              </w:rPr>
            </w:pPr>
            <w:r w:rsidRPr="003B5C6C">
              <w:rPr>
                <w:color w:val="000000"/>
                <w:sz w:val="20"/>
              </w:rPr>
              <w:t>1383,7</w:t>
            </w:r>
          </w:p>
        </w:tc>
        <w:tc>
          <w:tcPr>
            <w:tcW w:w="430" w:type="pct"/>
            <w:shd w:val="clear" w:color="auto" w:fill="auto"/>
          </w:tcPr>
          <w:p w:rsidR="00D050E3" w:rsidRPr="003B5C6C" w:rsidRDefault="00D050E3" w:rsidP="003B5C6C">
            <w:pPr>
              <w:spacing w:line="360" w:lineRule="auto"/>
              <w:jc w:val="both"/>
              <w:rPr>
                <w:color w:val="000000"/>
                <w:sz w:val="20"/>
              </w:rPr>
            </w:pPr>
            <w:r w:rsidRPr="003B5C6C">
              <w:rPr>
                <w:color w:val="000000"/>
                <w:sz w:val="20"/>
              </w:rPr>
              <w:t>1201,4</w:t>
            </w:r>
          </w:p>
        </w:tc>
        <w:tc>
          <w:tcPr>
            <w:tcW w:w="655" w:type="pct"/>
            <w:shd w:val="clear" w:color="auto" w:fill="auto"/>
          </w:tcPr>
          <w:p w:rsidR="00D050E3" w:rsidRPr="003B5C6C" w:rsidRDefault="00D050E3" w:rsidP="003B5C6C">
            <w:pPr>
              <w:spacing w:line="360" w:lineRule="auto"/>
              <w:jc w:val="both"/>
              <w:rPr>
                <w:color w:val="000000"/>
                <w:sz w:val="20"/>
              </w:rPr>
            </w:pPr>
            <w:r w:rsidRPr="003B5C6C">
              <w:rPr>
                <w:color w:val="000000"/>
                <w:sz w:val="20"/>
                <w:lang w:val="en-US"/>
              </w:rPr>
              <w:t>148,3</w:t>
            </w:r>
          </w:p>
        </w:tc>
        <w:tc>
          <w:tcPr>
            <w:tcW w:w="680" w:type="pct"/>
            <w:shd w:val="clear" w:color="auto" w:fill="auto"/>
            <w:noWrap/>
          </w:tcPr>
          <w:p w:rsidR="00D050E3" w:rsidRPr="003B5C6C" w:rsidRDefault="00D050E3" w:rsidP="003B5C6C">
            <w:pPr>
              <w:spacing w:line="360" w:lineRule="auto"/>
              <w:jc w:val="both"/>
              <w:rPr>
                <w:color w:val="000000"/>
                <w:sz w:val="20"/>
              </w:rPr>
            </w:pPr>
            <w:r w:rsidRPr="003B5C6C">
              <w:rPr>
                <w:color w:val="000000"/>
                <w:sz w:val="20"/>
              </w:rPr>
              <w:t>14,08</w:t>
            </w:r>
          </w:p>
        </w:tc>
      </w:tr>
      <w:tr w:rsidR="009A1809" w:rsidRPr="003B5C6C" w:rsidTr="003B5C6C">
        <w:trPr>
          <w:cantSplit/>
          <w:trHeight w:val="135"/>
          <w:jc w:val="center"/>
        </w:trPr>
        <w:tc>
          <w:tcPr>
            <w:tcW w:w="2308" w:type="pct"/>
            <w:shd w:val="clear" w:color="auto" w:fill="auto"/>
          </w:tcPr>
          <w:p w:rsidR="00D050E3" w:rsidRPr="003B5C6C" w:rsidRDefault="00D050E3" w:rsidP="003B5C6C">
            <w:pPr>
              <w:spacing w:line="360" w:lineRule="auto"/>
              <w:jc w:val="both"/>
              <w:rPr>
                <w:color w:val="000000"/>
                <w:sz w:val="20"/>
              </w:rPr>
            </w:pPr>
            <w:r w:rsidRPr="003B5C6C">
              <w:rPr>
                <w:color w:val="000000"/>
                <w:sz w:val="20"/>
              </w:rPr>
              <w:t>Расходы на энергетические ресурсы</w:t>
            </w:r>
          </w:p>
        </w:tc>
        <w:tc>
          <w:tcPr>
            <w:tcW w:w="462" w:type="pct"/>
            <w:shd w:val="clear" w:color="auto" w:fill="auto"/>
          </w:tcPr>
          <w:p w:rsidR="00D050E3" w:rsidRPr="003B5C6C" w:rsidRDefault="00D050E3" w:rsidP="003B5C6C">
            <w:pPr>
              <w:spacing w:line="360" w:lineRule="auto"/>
              <w:jc w:val="both"/>
              <w:rPr>
                <w:color w:val="000000"/>
                <w:sz w:val="20"/>
              </w:rPr>
            </w:pPr>
            <w:r w:rsidRPr="003B5C6C">
              <w:rPr>
                <w:color w:val="000000"/>
                <w:sz w:val="20"/>
              </w:rPr>
              <w:t>667,7</w:t>
            </w:r>
          </w:p>
        </w:tc>
        <w:tc>
          <w:tcPr>
            <w:tcW w:w="466" w:type="pct"/>
            <w:shd w:val="clear" w:color="auto" w:fill="auto"/>
          </w:tcPr>
          <w:p w:rsidR="00D050E3" w:rsidRPr="003B5C6C" w:rsidRDefault="00D050E3" w:rsidP="003B5C6C">
            <w:pPr>
              <w:spacing w:line="360" w:lineRule="auto"/>
              <w:jc w:val="both"/>
              <w:rPr>
                <w:color w:val="000000"/>
                <w:sz w:val="20"/>
              </w:rPr>
            </w:pPr>
            <w:r w:rsidRPr="003B5C6C">
              <w:rPr>
                <w:color w:val="000000"/>
                <w:sz w:val="20"/>
              </w:rPr>
              <w:t>685,4</w:t>
            </w:r>
          </w:p>
        </w:tc>
        <w:tc>
          <w:tcPr>
            <w:tcW w:w="430" w:type="pct"/>
            <w:shd w:val="clear" w:color="auto" w:fill="auto"/>
          </w:tcPr>
          <w:p w:rsidR="00D050E3" w:rsidRPr="003B5C6C" w:rsidRDefault="00D050E3" w:rsidP="003B5C6C">
            <w:pPr>
              <w:spacing w:line="360" w:lineRule="auto"/>
              <w:jc w:val="both"/>
              <w:rPr>
                <w:color w:val="000000"/>
                <w:sz w:val="20"/>
              </w:rPr>
            </w:pPr>
            <w:r w:rsidRPr="003B5C6C">
              <w:rPr>
                <w:color w:val="000000"/>
                <w:sz w:val="20"/>
              </w:rPr>
              <w:t>670</w:t>
            </w:r>
          </w:p>
        </w:tc>
        <w:tc>
          <w:tcPr>
            <w:tcW w:w="655" w:type="pct"/>
            <w:shd w:val="clear" w:color="auto" w:fill="auto"/>
          </w:tcPr>
          <w:p w:rsidR="00D050E3" w:rsidRPr="003B5C6C" w:rsidRDefault="00D050E3" w:rsidP="003B5C6C">
            <w:pPr>
              <w:spacing w:line="360" w:lineRule="auto"/>
              <w:jc w:val="both"/>
              <w:rPr>
                <w:color w:val="000000"/>
                <w:sz w:val="20"/>
              </w:rPr>
            </w:pPr>
            <w:r w:rsidRPr="003B5C6C">
              <w:rPr>
                <w:color w:val="000000"/>
                <w:sz w:val="20"/>
              </w:rPr>
              <w:t>2,3</w:t>
            </w:r>
          </w:p>
        </w:tc>
        <w:tc>
          <w:tcPr>
            <w:tcW w:w="680" w:type="pct"/>
            <w:shd w:val="clear" w:color="auto" w:fill="auto"/>
            <w:noWrap/>
          </w:tcPr>
          <w:p w:rsidR="00D050E3" w:rsidRPr="003B5C6C" w:rsidRDefault="00D050E3" w:rsidP="003B5C6C">
            <w:pPr>
              <w:spacing w:line="360" w:lineRule="auto"/>
              <w:jc w:val="both"/>
              <w:rPr>
                <w:color w:val="000000"/>
                <w:sz w:val="20"/>
              </w:rPr>
            </w:pPr>
            <w:r w:rsidRPr="003B5C6C">
              <w:rPr>
                <w:color w:val="000000"/>
                <w:sz w:val="20"/>
              </w:rPr>
              <w:t>0,34</w:t>
            </w:r>
          </w:p>
        </w:tc>
      </w:tr>
      <w:tr w:rsidR="009A1809" w:rsidRPr="003B5C6C" w:rsidTr="003B5C6C">
        <w:trPr>
          <w:cantSplit/>
          <w:trHeight w:val="135"/>
          <w:jc w:val="center"/>
        </w:trPr>
        <w:tc>
          <w:tcPr>
            <w:tcW w:w="2308" w:type="pct"/>
            <w:shd w:val="clear" w:color="auto" w:fill="auto"/>
          </w:tcPr>
          <w:p w:rsidR="00D050E3" w:rsidRPr="003B5C6C" w:rsidRDefault="00D050E3" w:rsidP="003B5C6C">
            <w:pPr>
              <w:spacing w:line="360" w:lineRule="auto"/>
              <w:jc w:val="both"/>
              <w:rPr>
                <w:color w:val="000000"/>
                <w:sz w:val="20"/>
              </w:rPr>
            </w:pPr>
            <w:r w:rsidRPr="003B5C6C">
              <w:rPr>
                <w:color w:val="000000"/>
                <w:sz w:val="20"/>
              </w:rPr>
              <w:t>Арендная плата</w:t>
            </w:r>
          </w:p>
        </w:tc>
        <w:tc>
          <w:tcPr>
            <w:tcW w:w="462" w:type="pct"/>
            <w:shd w:val="clear" w:color="auto" w:fill="auto"/>
          </w:tcPr>
          <w:p w:rsidR="00D050E3" w:rsidRPr="003B5C6C" w:rsidRDefault="00D050E3" w:rsidP="003B5C6C">
            <w:pPr>
              <w:spacing w:line="360" w:lineRule="auto"/>
              <w:jc w:val="both"/>
              <w:rPr>
                <w:color w:val="000000"/>
                <w:sz w:val="20"/>
              </w:rPr>
            </w:pPr>
            <w:r w:rsidRPr="003B5C6C">
              <w:rPr>
                <w:color w:val="000000"/>
                <w:sz w:val="20"/>
              </w:rPr>
              <w:t>500,3</w:t>
            </w:r>
          </w:p>
        </w:tc>
        <w:tc>
          <w:tcPr>
            <w:tcW w:w="466" w:type="pct"/>
            <w:shd w:val="clear" w:color="auto" w:fill="auto"/>
          </w:tcPr>
          <w:p w:rsidR="00D050E3" w:rsidRPr="003B5C6C" w:rsidRDefault="00D050E3" w:rsidP="003B5C6C">
            <w:pPr>
              <w:spacing w:line="360" w:lineRule="auto"/>
              <w:jc w:val="both"/>
              <w:rPr>
                <w:color w:val="000000"/>
                <w:sz w:val="20"/>
              </w:rPr>
            </w:pPr>
            <w:r w:rsidRPr="003B5C6C">
              <w:rPr>
                <w:color w:val="000000"/>
                <w:sz w:val="20"/>
              </w:rPr>
              <w:t>681,1</w:t>
            </w:r>
          </w:p>
        </w:tc>
        <w:tc>
          <w:tcPr>
            <w:tcW w:w="430" w:type="pct"/>
            <w:shd w:val="clear" w:color="auto" w:fill="auto"/>
          </w:tcPr>
          <w:p w:rsidR="00D050E3" w:rsidRPr="003B5C6C" w:rsidRDefault="00D050E3" w:rsidP="003B5C6C">
            <w:pPr>
              <w:spacing w:line="360" w:lineRule="auto"/>
              <w:jc w:val="both"/>
              <w:rPr>
                <w:color w:val="000000"/>
                <w:sz w:val="20"/>
              </w:rPr>
            </w:pPr>
            <w:r w:rsidRPr="003B5C6C">
              <w:rPr>
                <w:color w:val="000000"/>
                <w:sz w:val="20"/>
              </w:rPr>
              <w:t>656,8</w:t>
            </w:r>
          </w:p>
        </w:tc>
        <w:tc>
          <w:tcPr>
            <w:tcW w:w="655" w:type="pct"/>
            <w:shd w:val="clear" w:color="auto" w:fill="auto"/>
          </w:tcPr>
          <w:p w:rsidR="00D050E3" w:rsidRPr="003B5C6C" w:rsidRDefault="00D050E3" w:rsidP="003B5C6C">
            <w:pPr>
              <w:spacing w:line="360" w:lineRule="auto"/>
              <w:jc w:val="both"/>
              <w:rPr>
                <w:color w:val="000000"/>
                <w:sz w:val="20"/>
              </w:rPr>
            </w:pPr>
            <w:r w:rsidRPr="003B5C6C">
              <w:rPr>
                <w:color w:val="000000"/>
                <w:sz w:val="20"/>
              </w:rPr>
              <w:t>156,5</w:t>
            </w:r>
          </w:p>
        </w:tc>
        <w:tc>
          <w:tcPr>
            <w:tcW w:w="680" w:type="pct"/>
            <w:shd w:val="clear" w:color="auto" w:fill="auto"/>
            <w:noWrap/>
          </w:tcPr>
          <w:p w:rsidR="00D050E3" w:rsidRPr="003B5C6C" w:rsidRDefault="00D050E3" w:rsidP="003B5C6C">
            <w:pPr>
              <w:spacing w:line="360" w:lineRule="auto"/>
              <w:jc w:val="both"/>
              <w:rPr>
                <w:color w:val="000000"/>
                <w:sz w:val="20"/>
              </w:rPr>
            </w:pPr>
            <w:r w:rsidRPr="003B5C6C">
              <w:rPr>
                <w:color w:val="000000"/>
                <w:sz w:val="20"/>
              </w:rPr>
              <w:t>31,28</w:t>
            </w:r>
          </w:p>
        </w:tc>
      </w:tr>
      <w:tr w:rsidR="009A1809" w:rsidRPr="003B5C6C" w:rsidTr="003B5C6C">
        <w:trPr>
          <w:cantSplit/>
          <w:trHeight w:val="135"/>
          <w:jc w:val="center"/>
        </w:trPr>
        <w:tc>
          <w:tcPr>
            <w:tcW w:w="2308" w:type="pct"/>
            <w:shd w:val="clear" w:color="auto" w:fill="auto"/>
          </w:tcPr>
          <w:p w:rsidR="00D050E3" w:rsidRPr="003B5C6C" w:rsidRDefault="00D050E3" w:rsidP="003B5C6C">
            <w:pPr>
              <w:spacing w:line="360" w:lineRule="auto"/>
              <w:jc w:val="both"/>
              <w:rPr>
                <w:color w:val="000000"/>
                <w:sz w:val="20"/>
              </w:rPr>
            </w:pPr>
            <w:r w:rsidRPr="003B5C6C">
              <w:rPr>
                <w:color w:val="000000"/>
                <w:sz w:val="20"/>
              </w:rPr>
              <w:t>Услуги ОАО</w:t>
            </w:r>
            <w:r w:rsidR="00411B7A" w:rsidRPr="003B5C6C">
              <w:rPr>
                <w:color w:val="000000"/>
                <w:sz w:val="20"/>
              </w:rPr>
              <w:t> «</w:t>
            </w:r>
            <w:r w:rsidRPr="003B5C6C">
              <w:rPr>
                <w:color w:val="000000"/>
                <w:sz w:val="20"/>
              </w:rPr>
              <w:t>Ростелеком»</w:t>
            </w:r>
          </w:p>
        </w:tc>
        <w:tc>
          <w:tcPr>
            <w:tcW w:w="462" w:type="pct"/>
            <w:shd w:val="clear" w:color="auto" w:fill="auto"/>
          </w:tcPr>
          <w:p w:rsidR="00D050E3" w:rsidRPr="003B5C6C" w:rsidRDefault="00D050E3" w:rsidP="003B5C6C">
            <w:pPr>
              <w:spacing w:line="360" w:lineRule="auto"/>
              <w:jc w:val="both"/>
              <w:rPr>
                <w:color w:val="000000"/>
                <w:sz w:val="20"/>
              </w:rPr>
            </w:pPr>
            <w:r w:rsidRPr="003B5C6C">
              <w:rPr>
                <w:color w:val="000000"/>
                <w:sz w:val="20"/>
              </w:rPr>
              <w:t>183,4</w:t>
            </w:r>
          </w:p>
        </w:tc>
        <w:tc>
          <w:tcPr>
            <w:tcW w:w="466" w:type="pct"/>
            <w:shd w:val="clear" w:color="auto" w:fill="auto"/>
          </w:tcPr>
          <w:p w:rsidR="00D050E3" w:rsidRPr="003B5C6C" w:rsidRDefault="00D050E3" w:rsidP="003B5C6C">
            <w:pPr>
              <w:spacing w:line="360" w:lineRule="auto"/>
              <w:jc w:val="both"/>
              <w:rPr>
                <w:color w:val="000000"/>
                <w:sz w:val="20"/>
              </w:rPr>
            </w:pPr>
            <w:r w:rsidRPr="003B5C6C">
              <w:rPr>
                <w:color w:val="000000"/>
                <w:sz w:val="20"/>
              </w:rPr>
              <w:t>180,9</w:t>
            </w:r>
          </w:p>
        </w:tc>
        <w:tc>
          <w:tcPr>
            <w:tcW w:w="430" w:type="pct"/>
            <w:shd w:val="clear" w:color="auto" w:fill="auto"/>
          </w:tcPr>
          <w:p w:rsidR="00D050E3" w:rsidRPr="003B5C6C" w:rsidRDefault="00D050E3" w:rsidP="003B5C6C">
            <w:pPr>
              <w:spacing w:line="360" w:lineRule="auto"/>
              <w:jc w:val="both"/>
              <w:rPr>
                <w:color w:val="000000"/>
                <w:sz w:val="20"/>
              </w:rPr>
            </w:pPr>
            <w:r w:rsidRPr="003B5C6C">
              <w:rPr>
                <w:color w:val="000000"/>
                <w:sz w:val="20"/>
              </w:rPr>
              <w:t>428</w:t>
            </w:r>
          </w:p>
        </w:tc>
        <w:tc>
          <w:tcPr>
            <w:tcW w:w="655" w:type="pct"/>
            <w:shd w:val="clear" w:color="auto" w:fill="auto"/>
          </w:tcPr>
          <w:p w:rsidR="00D050E3" w:rsidRPr="003B5C6C" w:rsidRDefault="00D050E3" w:rsidP="003B5C6C">
            <w:pPr>
              <w:spacing w:line="360" w:lineRule="auto"/>
              <w:jc w:val="both"/>
              <w:rPr>
                <w:color w:val="000000"/>
                <w:sz w:val="20"/>
              </w:rPr>
            </w:pPr>
            <w:r w:rsidRPr="003B5C6C">
              <w:rPr>
                <w:color w:val="000000"/>
                <w:sz w:val="20"/>
              </w:rPr>
              <w:t>244,6</w:t>
            </w:r>
          </w:p>
        </w:tc>
        <w:tc>
          <w:tcPr>
            <w:tcW w:w="680" w:type="pct"/>
            <w:shd w:val="clear" w:color="auto" w:fill="auto"/>
            <w:noWrap/>
          </w:tcPr>
          <w:p w:rsidR="00D050E3" w:rsidRPr="003B5C6C" w:rsidRDefault="00D050E3" w:rsidP="003B5C6C">
            <w:pPr>
              <w:spacing w:line="360" w:lineRule="auto"/>
              <w:jc w:val="both"/>
              <w:rPr>
                <w:color w:val="000000"/>
                <w:sz w:val="20"/>
              </w:rPr>
            </w:pPr>
            <w:r w:rsidRPr="003B5C6C">
              <w:rPr>
                <w:color w:val="000000"/>
                <w:sz w:val="20"/>
              </w:rPr>
              <w:t>133,37</w:t>
            </w:r>
          </w:p>
        </w:tc>
      </w:tr>
      <w:tr w:rsidR="009A1809" w:rsidRPr="003B5C6C" w:rsidTr="003B5C6C">
        <w:trPr>
          <w:cantSplit/>
          <w:trHeight w:val="255"/>
          <w:jc w:val="center"/>
        </w:trPr>
        <w:tc>
          <w:tcPr>
            <w:tcW w:w="2308" w:type="pct"/>
            <w:shd w:val="clear" w:color="auto" w:fill="auto"/>
          </w:tcPr>
          <w:p w:rsidR="00D050E3" w:rsidRPr="003B5C6C" w:rsidRDefault="00D050E3" w:rsidP="003B5C6C">
            <w:pPr>
              <w:spacing w:line="360" w:lineRule="auto"/>
              <w:jc w:val="both"/>
              <w:rPr>
                <w:color w:val="000000"/>
                <w:sz w:val="20"/>
              </w:rPr>
            </w:pPr>
            <w:r w:rsidRPr="003B5C6C">
              <w:rPr>
                <w:color w:val="000000"/>
                <w:sz w:val="20"/>
              </w:rPr>
              <w:t>Покупная стоимость товара</w:t>
            </w:r>
          </w:p>
        </w:tc>
        <w:tc>
          <w:tcPr>
            <w:tcW w:w="462" w:type="pct"/>
            <w:shd w:val="clear" w:color="auto" w:fill="auto"/>
          </w:tcPr>
          <w:p w:rsidR="00D050E3" w:rsidRPr="003B5C6C" w:rsidRDefault="00D050E3" w:rsidP="003B5C6C">
            <w:pPr>
              <w:spacing w:line="360" w:lineRule="auto"/>
              <w:jc w:val="both"/>
              <w:rPr>
                <w:color w:val="000000"/>
                <w:sz w:val="20"/>
              </w:rPr>
            </w:pPr>
            <w:r w:rsidRPr="003B5C6C">
              <w:rPr>
                <w:color w:val="000000"/>
                <w:sz w:val="20"/>
              </w:rPr>
              <w:t>87,9</w:t>
            </w:r>
          </w:p>
        </w:tc>
        <w:tc>
          <w:tcPr>
            <w:tcW w:w="466" w:type="pct"/>
            <w:shd w:val="clear" w:color="auto" w:fill="auto"/>
          </w:tcPr>
          <w:p w:rsidR="00D050E3" w:rsidRPr="003B5C6C" w:rsidRDefault="00D050E3" w:rsidP="003B5C6C">
            <w:pPr>
              <w:spacing w:line="360" w:lineRule="auto"/>
              <w:jc w:val="both"/>
              <w:rPr>
                <w:color w:val="000000"/>
                <w:sz w:val="20"/>
              </w:rPr>
            </w:pPr>
            <w:r w:rsidRPr="003B5C6C">
              <w:rPr>
                <w:color w:val="000000"/>
                <w:sz w:val="20"/>
              </w:rPr>
              <w:t>181,3</w:t>
            </w:r>
          </w:p>
        </w:tc>
        <w:tc>
          <w:tcPr>
            <w:tcW w:w="430" w:type="pct"/>
            <w:shd w:val="clear" w:color="auto" w:fill="auto"/>
          </w:tcPr>
          <w:p w:rsidR="00D050E3" w:rsidRPr="003B5C6C" w:rsidRDefault="00D050E3" w:rsidP="003B5C6C">
            <w:pPr>
              <w:spacing w:line="360" w:lineRule="auto"/>
              <w:jc w:val="both"/>
              <w:rPr>
                <w:color w:val="000000"/>
                <w:sz w:val="20"/>
              </w:rPr>
            </w:pPr>
            <w:r w:rsidRPr="003B5C6C">
              <w:rPr>
                <w:color w:val="000000"/>
                <w:sz w:val="20"/>
              </w:rPr>
              <w:t>213,1</w:t>
            </w:r>
          </w:p>
        </w:tc>
        <w:tc>
          <w:tcPr>
            <w:tcW w:w="655" w:type="pct"/>
            <w:shd w:val="clear" w:color="auto" w:fill="auto"/>
          </w:tcPr>
          <w:p w:rsidR="00D050E3" w:rsidRPr="003B5C6C" w:rsidRDefault="00D050E3" w:rsidP="003B5C6C">
            <w:pPr>
              <w:spacing w:line="360" w:lineRule="auto"/>
              <w:jc w:val="both"/>
              <w:rPr>
                <w:color w:val="000000"/>
                <w:sz w:val="20"/>
              </w:rPr>
            </w:pPr>
            <w:r w:rsidRPr="003B5C6C">
              <w:rPr>
                <w:color w:val="000000"/>
                <w:sz w:val="20"/>
              </w:rPr>
              <w:t>125,2</w:t>
            </w:r>
          </w:p>
        </w:tc>
        <w:tc>
          <w:tcPr>
            <w:tcW w:w="680" w:type="pct"/>
            <w:shd w:val="clear" w:color="auto" w:fill="auto"/>
            <w:noWrap/>
          </w:tcPr>
          <w:p w:rsidR="00D050E3" w:rsidRPr="003B5C6C" w:rsidRDefault="00D050E3" w:rsidP="003B5C6C">
            <w:pPr>
              <w:spacing w:line="360" w:lineRule="auto"/>
              <w:jc w:val="both"/>
              <w:rPr>
                <w:color w:val="000000"/>
                <w:sz w:val="20"/>
              </w:rPr>
            </w:pPr>
            <w:r w:rsidRPr="003B5C6C">
              <w:rPr>
                <w:color w:val="000000"/>
                <w:sz w:val="20"/>
              </w:rPr>
              <w:t>142,43</w:t>
            </w:r>
          </w:p>
        </w:tc>
      </w:tr>
      <w:tr w:rsidR="009A1809" w:rsidRPr="003B5C6C" w:rsidTr="003B5C6C">
        <w:trPr>
          <w:cantSplit/>
          <w:trHeight w:val="255"/>
          <w:jc w:val="center"/>
        </w:trPr>
        <w:tc>
          <w:tcPr>
            <w:tcW w:w="2308" w:type="pct"/>
            <w:shd w:val="clear" w:color="auto" w:fill="auto"/>
          </w:tcPr>
          <w:p w:rsidR="00D050E3" w:rsidRPr="003B5C6C" w:rsidRDefault="00D050E3" w:rsidP="003B5C6C">
            <w:pPr>
              <w:spacing w:line="360" w:lineRule="auto"/>
              <w:jc w:val="both"/>
              <w:rPr>
                <w:color w:val="000000"/>
                <w:sz w:val="20"/>
              </w:rPr>
            </w:pPr>
            <w:r w:rsidRPr="003B5C6C">
              <w:rPr>
                <w:color w:val="000000"/>
                <w:sz w:val="20"/>
              </w:rPr>
              <w:t>Налоги и сборы, включаемые в состав расходов по обычным видам деятельности</w:t>
            </w:r>
          </w:p>
        </w:tc>
        <w:tc>
          <w:tcPr>
            <w:tcW w:w="462" w:type="pct"/>
            <w:shd w:val="clear" w:color="auto" w:fill="auto"/>
          </w:tcPr>
          <w:p w:rsidR="00D050E3" w:rsidRPr="003B5C6C" w:rsidRDefault="00D050E3" w:rsidP="003B5C6C">
            <w:pPr>
              <w:spacing w:line="360" w:lineRule="auto"/>
              <w:jc w:val="both"/>
              <w:rPr>
                <w:color w:val="000000"/>
                <w:sz w:val="20"/>
              </w:rPr>
            </w:pPr>
            <w:r w:rsidRPr="003B5C6C">
              <w:rPr>
                <w:color w:val="000000"/>
                <w:sz w:val="20"/>
              </w:rPr>
              <w:t>36,3</w:t>
            </w:r>
          </w:p>
        </w:tc>
        <w:tc>
          <w:tcPr>
            <w:tcW w:w="466" w:type="pct"/>
            <w:shd w:val="clear" w:color="auto" w:fill="auto"/>
          </w:tcPr>
          <w:p w:rsidR="00D050E3" w:rsidRPr="003B5C6C" w:rsidRDefault="00D050E3" w:rsidP="003B5C6C">
            <w:pPr>
              <w:spacing w:line="360" w:lineRule="auto"/>
              <w:jc w:val="both"/>
              <w:rPr>
                <w:color w:val="000000"/>
                <w:sz w:val="20"/>
              </w:rPr>
            </w:pPr>
            <w:r w:rsidRPr="003B5C6C">
              <w:rPr>
                <w:color w:val="000000"/>
                <w:sz w:val="20"/>
              </w:rPr>
              <w:t>38,4</w:t>
            </w:r>
          </w:p>
        </w:tc>
        <w:tc>
          <w:tcPr>
            <w:tcW w:w="430" w:type="pct"/>
            <w:shd w:val="clear" w:color="auto" w:fill="auto"/>
          </w:tcPr>
          <w:p w:rsidR="00D050E3" w:rsidRPr="003B5C6C" w:rsidRDefault="00D050E3" w:rsidP="003B5C6C">
            <w:pPr>
              <w:spacing w:line="360" w:lineRule="auto"/>
              <w:jc w:val="both"/>
              <w:rPr>
                <w:color w:val="000000"/>
                <w:sz w:val="20"/>
              </w:rPr>
            </w:pPr>
            <w:r w:rsidRPr="003B5C6C">
              <w:rPr>
                <w:color w:val="000000"/>
                <w:sz w:val="20"/>
              </w:rPr>
              <w:t>36,5</w:t>
            </w:r>
          </w:p>
        </w:tc>
        <w:tc>
          <w:tcPr>
            <w:tcW w:w="655" w:type="pct"/>
            <w:shd w:val="clear" w:color="auto" w:fill="auto"/>
          </w:tcPr>
          <w:p w:rsidR="00D050E3" w:rsidRPr="003B5C6C" w:rsidRDefault="00D050E3" w:rsidP="003B5C6C">
            <w:pPr>
              <w:spacing w:line="360" w:lineRule="auto"/>
              <w:jc w:val="both"/>
              <w:rPr>
                <w:color w:val="000000"/>
                <w:sz w:val="20"/>
              </w:rPr>
            </w:pPr>
            <w:r w:rsidRPr="003B5C6C">
              <w:rPr>
                <w:color w:val="000000"/>
                <w:sz w:val="20"/>
                <w:lang w:val="en-US"/>
              </w:rPr>
              <w:t>0,2</w:t>
            </w:r>
          </w:p>
        </w:tc>
        <w:tc>
          <w:tcPr>
            <w:tcW w:w="680" w:type="pct"/>
            <w:shd w:val="clear" w:color="auto" w:fill="auto"/>
            <w:noWrap/>
          </w:tcPr>
          <w:p w:rsidR="00D050E3" w:rsidRPr="003B5C6C" w:rsidRDefault="00D050E3" w:rsidP="003B5C6C">
            <w:pPr>
              <w:spacing w:line="360" w:lineRule="auto"/>
              <w:jc w:val="both"/>
              <w:rPr>
                <w:color w:val="000000"/>
                <w:sz w:val="20"/>
              </w:rPr>
            </w:pPr>
            <w:r w:rsidRPr="003B5C6C">
              <w:rPr>
                <w:color w:val="000000"/>
                <w:sz w:val="20"/>
              </w:rPr>
              <w:t>0,55</w:t>
            </w:r>
          </w:p>
        </w:tc>
      </w:tr>
      <w:tr w:rsidR="009A1809" w:rsidRPr="003B5C6C" w:rsidTr="003B5C6C">
        <w:trPr>
          <w:cantSplit/>
          <w:trHeight w:val="255"/>
          <w:jc w:val="center"/>
        </w:trPr>
        <w:tc>
          <w:tcPr>
            <w:tcW w:w="2308" w:type="pct"/>
            <w:shd w:val="clear" w:color="auto" w:fill="auto"/>
          </w:tcPr>
          <w:p w:rsidR="00D050E3" w:rsidRPr="003B5C6C" w:rsidRDefault="00D050E3" w:rsidP="003B5C6C">
            <w:pPr>
              <w:spacing w:line="360" w:lineRule="auto"/>
              <w:jc w:val="both"/>
              <w:rPr>
                <w:color w:val="000000"/>
                <w:sz w:val="20"/>
              </w:rPr>
            </w:pPr>
            <w:r w:rsidRPr="003B5C6C">
              <w:rPr>
                <w:color w:val="000000"/>
                <w:sz w:val="20"/>
              </w:rPr>
              <w:t>Прочие расходы по обычным видам деятельности</w:t>
            </w:r>
          </w:p>
        </w:tc>
        <w:tc>
          <w:tcPr>
            <w:tcW w:w="462" w:type="pct"/>
            <w:shd w:val="clear" w:color="auto" w:fill="auto"/>
          </w:tcPr>
          <w:p w:rsidR="00D050E3" w:rsidRPr="003B5C6C" w:rsidRDefault="00D050E3" w:rsidP="003B5C6C">
            <w:pPr>
              <w:spacing w:line="360" w:lineRule="auto"/>
              <w:jc w:val="both"/>
              <w:rPr>
                <w:color w:val="000000"/>
                <w:sz w:val="20"/>
              </w:rPr>
            </w:pPr>
            <w:r w:rsidRPr="003B5C6C">
              <w:rPr>
                <w:color w:val="000000"/>
                <w:sz w:val="20"/>
              </w:rPr>
              <w:t>2203,6</w:t>
            </w:r>
          </w:p>
        </w:tc>
        <w:tc>
          <w:tcPr>
            <w:tcW w:w="466" w:type="pct"/>
            <w:shd w:val="clear" w:color="auto" w:fill="auto"/>
          </w:tcPr>
          <w:p w:rsidR="00D050E3" w:rsidRPr="003B5C6C" w:rsidRDefault="00D050E3" w:rsidP="003B5C6C">
            <w:pPr>
              <w:spacing w:line="360" w:lineRule="auto"/>
              <w:jc w:val="both"/>
              <w:rPr>
                <w:color w:val="000000"/>
                <w:sz w:val="20"/>
              </w:rPr>
            </w:pPr>
            <w:r w:rsidRPr="003B5C6C">
              <w:rPr>
                <w:color w:val="000000"/>
                <w:sz w:val="20"/>
              </w:rPr>
              <w:t>2496,7</w:t>
            </w:r>
          </w:p>
        </w:tc>
        <w:tc>
          <w:tcPr>
            <w:tcW w:w="430" w:type="pct"/>
            <w:shd w:val="clear" w:color="auto" w:fill="auto"/>
          </w:tcPr>
          <w:p w:rsidR="00D050E3" w:rsidRPr="003B5C6C" w:rsidRDefault="00D050E3" w:rsidP="003B5C6C">
            <w:pPr>
              <w:spacing w:line="360" w:lineRule="auto"/>
              <w:jc w:val="both"/>
              <w:rPr>
                <w:color w:val="000000"/>
                <w:sz w:val="20"/>
              </w:rPr>
            </w:pPr>
            <w:r w:rsidRPr="003B5C6C">
              <w:rPr>
                <w:color w:val="000000"/>
                <w:sz w:val="20"/>
              </w:rPr>
              <w:t>2714,3</w:t>
            </w:r>
          </w:p>
        </w:tc>
        <w:tc>
          <w:tcPr>
            <w:tcW w:w="655" w:type="pct"/>
            <w:shd w:val="clear" w:color="auto" w:fill="auto"/>
          </w:tcPr>
          <w:p w:rsidR="00D050E3" w:rsidRPr="003B5C6C" w:rsidRDefault="00D050E3" w:rsidP="003B5C6C">
            <w:pPr>
              <w:spacing w:line="360" w:lineRule="auto"/>
              <w:jc w:val="both"/>
              <w:rPr>
                <w:color w:val="000000"/>
                <w:sz w:val="20"/>
              </w:rPr>
            </w:pPr>
            <w:r w:rsidRPr="003B5C6C">
              <w:rPr>
                <w:color w:val="000000"/>
                <w:sz w:val="20"/>
              </w:rPr>
              <w:t>510,7</w:t>
            </w:r>
          </w:p>
        </w:tc>
        <w:tc>
          <w:tcPr>
            <w:tcW w:w="680" w:type="pct"/>
            <w:shd w:val="clear" w:color="auto" w:fill="auto"/>
            <w:noWrap/>
          </w:tcPr>
          <w:p w:rsidR="00D050E3" w:rsidRPr="003B5C6C" w:rsidRDefault="00D050E3" w:rsidP="003B5C6C">
            <w:pPr>
              <w:spacing w:line="360" w:lineRule="auto"/>
              <w:jc w:val="both"/>
              <w:rPr>
                <w:color w:val="000000"/>
                <w:sz w:val="20"/>
              </w:rPr>
            </w:pPr>
            <w:r w:rsidRPr="003B5C6C">
              <w:rPr>
                <w:color w:val="000000"/>
                <w:sz w:val="20"/>
              </w:rPr>
              <w:t>23,18</w:t>
            </w:r>
          </w:p>
        </w:tc>
      </w:tr>
      <w:tr w:rsidR="009A1809" w:rsidRPr="003B5C6C" w:rsidTr="003B5C6C">
        <w:trPr>
          <w:cantSplit/>
          <w:trHeight w:val="136"/>
          <w:jc w:val="center"/>
        </w:trPr>
        <w:tc>
          <w:tcPr>
            <w:tcW w:w="2308" w:type="pct"/>
            <w:shd w:val="clear" w:color="auto" w:fill="auto"/>
          </w:tcPr>
          <w:p w:rsidR="00D050E3" w:rsidRPr="003B5C6C" w:rsidRDefault="00D050E3" w:rsidP="003B5C6C">
            <w:pPr>
              <w:pStyle w:val="6"/>
              <w:spacing w:before="0" w:after="0" w:line="360" w:lineRule="auto"/>
              <w:jc w:val="both"/>
              <w:rPr>
                <w:b w:val="0"/>
                <w:color w:val="000000"/>
                <w:sz w:val="20"/>
                <w:szCs w:val="24"/>
              </w:rPr>
            </w:pPr>
            <w:r w:rsidRPr="003B5C6C">
              <w:rPr>
                <w:b w:val="0"/>
                <w:color w:val="000000"/>
                <w:sz w:val="20"/>
                <w:szCs w:val="24"/>
              </w:rPr>
              <w:t>Итого</w:t>
            </w:r>
          </w:p>
        </w:tc>
        <w:tc>
          <w:tcPr>
            <w:tcW w:w="462" w:type="pct"/>
            <w:shd w:val="clear" w:color="auto" w:fill="auto"/>
          </w:tcPr>
          <w:p w:rsidR="00D050E3" w:rsidRPr="003B5C6C" w:rsidRDefault="00D050E3" w:rsidP="003B5C6C">
            <w:pPr>
              <w:spacing w:line="360" w:lineRule="auto"/>
              <w:jc w:val="both"/>
              <w:rPr>
                <w:color w:val="000000"/>
                <w:sz w:val="20"/>
              </w:rPr>
            </w:pPr>
            <w:r w:rsidRPr="003B5C6C">
              <w:rPr>
                <w:bCs/>
                <w:color w:val="000000"/>
                <w:sz w:val="20"/>
              </w:rPr>
              <w:t>21192,7</w:t>
            </w:r>
          </w:p>
        </w:tc>
        <w:tc>
          <w:tcPr>
            <w:tcW w:w="466" w:type="pct"/>
            <w:shd w:val="clear" w:color="auto" w:fill="auto"/>
          </w:tcPr>
          <w:p w:rsidR="00D050E3" w:rsidRPr="003B5C6C" w:rsidRDefault="00D050E3" w:rsidP="003B5C6C">
            <w:pPr>
              <w:spacing w:line="360" w:lineRule="auto"/>
              <w:jc w:val="both"/>
              <w:rPr>
                <w:color w:val="000000"/>
                <w:sz w:val="20"/>
              </w:rPr>
            </w:pPr>
            <w:r w:rsidRPr="003B5C6C">
              <w:rPr>
                <w:bCs/>
                <w:color w:val="000000"/>
                <w:sz w:val="20"/>
              </w:rPr>
              <w:t>23108,2</w:t>
            </w:r>
          </w:p>
        </w:tc>
        <w:tc>
          <w:tcPr>
            <w:tcW w:w="430" w:type="pct"/>
            <w:shd w:val="clear" w:color="auto" w:fill="auto"/>
          </w:tcPr>
          <w:p w:rsidR="00D050E3" w:rsidRPr="003B5C6C" w:rsidRDefault="00D050E3" w:rsidP="003B5C6C">
            <w:pPr>
              <w:spacing w:line="360" w:lineRule="auto"/>
              <w:jc w:val="both"/>
              <w:rPr>
                <w:color w:val="000000"/>
                <w:sz w:val="20"/>
              </w:rPr>
            </w:pPr>
            <w:r w:rsidRPr="003B5C6C">
              <w:rPr>
                <w:bCs/>
                <w:color w:val="000000"/>
                <w:sz w:val="20"/>
              </w:rPr>
              <w:t>23152</w:t>
            </w:r>
          </w:p>
        </w:tc>
        <w:tc>
          <w:tcPr>
            <w:tcW w:w="655" w:type="pct"/>
            <w:shd w:val="clear" w:color="auto" w:fill="auto"/>
          </w:tcPr>
          <w:p w:rsidR="00D050E3" w:rsidRPr="003B5C6C" w:rsidRDefault="00D050E3" w:rsidP="003B5C6C">
            <w:pPr>
              <w:spacing w:line="360" w:lineRule="auto"/>
              <w:jc w:val="both"/>
              <w:rPr>
                <w:color w:val="000000"/>
                <w:sz w:val="20"/>
              </w:rPr>
            </w:pPr>
            <w:r w:rsidRPr="003B5C6C">
              <w:rPr>
                <w:color w:val="000000"/>
                <w:sz w:val="20"/>
              </w:rPr>
              <w:t>1959,3</w:t>
            </w:r>
          </w:p>
        </w:tc>
        <w:tc>
          <w:tcPr>
            <w:tcW w:w="680" w:type="pct"/>
            <w:shd w:val="clear" w:color="auto" w:fill="auto"/>
            <w:noWrap/>
          </w:tcPr>
          <w:p w:rsidR="00D050E3" w:rsidRPr="003B5C6C" w:rsidRDefault="00D050E3" w:rsidP="003B5C6C">
            <w:pPr>
              <w:spacing w:line="360" w:lineRule="auto"/>
              <w:jc w:val="both"/>
              <w:rPr>
                <w:color w:val="000000"/>
                <w:sz w:val="20"/>
              </w:rPr>
            </w:pPr>
            <w:r w:rsidRPr="003B5C6C">
              <w:rPr>
                <w:color w:val="000000"/>
                <w:sz w:val="20"/>
              </w:rPr>
              <w:t>9,25</w:t>
            </w:r>
          </w:p>
        </w:tc>
      </w:tr>
    </w:tbl>
    <w:p w:rsidR="00253A6E" w:rsidRPr="00411B7A" w:rsidRDefault="00253A6E" w:rsidP="00411B7A">
      <w:pPr>
        <w:spacing w:line="360" w:lineRule="auto"/>
        <w:ind w:firstLine="709"/>
        <w:jc w:val="both"/>
        <w:rPr>
          <w:color w:val="000000"/>
          <w:sz w:val="28"/>
          <w:szCs w:val="28"/>
        </w:rPr>
      </w:pPr>
    </w:p>
    <w:p w:rsidR="00253A6E" w:rsidRPr="00411B7A" w:rsidRDefault="00253A6E" w:rsidP="00411B7A">
      <w:pPr>
        <w:spacing w:line="360" w:lineRule="auto"/>
        <w:ind w:firstLine="709"/>
        <w:jc w:val="both"/>
        <w:rPr>
          <w:color w:val="000000"/>
          <w:sz w:val="28"/>
          <w:szCs w:val="28"/>
        </w:rPr>
      </w:pPr>
      <w:r w:rsidRPr="00411B7A">
        <w:rPr>
          <w:color w:val="000000"/>
          <w:sz w:val="28"/>
          <w:szCs w:val="28"/>
        </w:rPr>
        <w:t>По сравнению с 2007 годом</w:t>
      </w:r>
      <w:r w:rsidR="00411B7A">
        <w:rPr>
          <w:color w:val="000000"/>
          <w:sz w:val="28"/>
          <w:szCs w:val="28"/>
        </w:rPr>
        <w:t xml:space="preserve"> </w:t>
      </w:r>
      <w:r w:rsidRPr="00411B7A">
        <w:rPr>
          <w:color w:val="000000"/>
          <w:sz w:val="28"/>
          <w:szCs w:val="28"/>
        </w:rPr>
        <w:t>(без учета дочернего бизнеса):</w:t>
      </w:r>
    </w:p>
    <w:p w:rsidR="00253A6E" w:rsidRPr="00411B7A" w:rsidRDefault="00411B7A" w:rsidP="00411B7A">
      <w:pPr>
        <w:spacing w:line="360" w:lineRule="auto"/>
        <w:ind w:firstLine="709"/>
        <w:jc w:val="both"/>
        <w:rPr>
          <w:color w:val="000000"/>
          <w:sz w:val="28"/>
          <w:szCs w:val="28"/>
        </w:rPr>
      </w:pPr>
      <w:r>
        <w:rPr>
          <w:color w:val="000000"/>
          <w:sz w:val="28"/>
          <w:szCs w:val="28"/>
        </w:rPr>
        <w:t>– </w:t>
      </w:r>
      <w:r w:rsidR="00253A6E" w:rsidRPr="00411B7A">
        <w:rPr>
          <w:color w:val="000000"/>
          <w:sz w:val="28"/>
          <w:szCs w:val="28"/>
        </w:rPr>
        <w:t>расходы на оплату труда и отчисления на социальное страхование уменьшились на 918,2 млн. руб., или на 12,1</w:t>
      </w:r>
      <w:r w:rsidRPr="00411B7A">
        <w:rPr>
          <w:color w:val="000000"/>
          <w:sz w:val="28"/>
          <w:szCs w:val="28"/>
        </w:rPr>
        <w:t>7</w:t>
      </w:r>
      <w:r>
        <w:rPr>
          <w:color w:val="000000"/>
          <w:sz w:val="28"/>
          <w:szCs w:val="28"/>
        </w:rPr>
        <w:t>%</w:t>
      </w:r>
      <w:r w:rsidR="00253A6E" w:rsidRPr="00411B7A">
        <w:rPr>
          <w:color w:val="000000"/>
          <w:sz w:val="28"/>
          <w:szCs w:val="28"/>
        </w:rPr>
        <w:t>, что связано с проводимой работой по оптимизации численности сотрудников;</w:t>
      </w:r>
    </w:p>
    <w:p w:rsidR="00253A6E" w:rsidRPr="00411B7A" w:rsidRDefault="00411B7A" w:rsidP="00411B7A">
      <w:pPr>
        <w:spacing w:line="360" w:lineRule="auto"/>
        <w:ind w:firstLine="709"/>
        <w:jc w:val="both"/>
        <w:rPr>
          <w:color w:val="000000"/>
          <w:sz w:val="28"/>
          <w:szCs w:val="28"/>
        </w:rPr>
      </w:pPr>
      <w:r>
        <w:rPr>
          <w:color w:val="000000"/>
          <w:sz w:val="28"/>
          <w:szCs w:val="28"/>
        </w:rPr>
        <w:t>– </w:t>
      </w:r>
      <w:r w:rsidR="00253A6E" w:rsidRPr="00411B7A">
        <w:rPr>
          <w:color w:val="000000"/>
          <w:sz w:val="28"/>
          <w:szCs w:val="28"/>
        </w:rPr>
        <w:t>расходы по услугам операторов связи (кроме ОАО</w:t>
      </w:r>
      <w:r>
        <w:rPr>
          <w:color w:val="000000"/>
          <w:sz w:val="28"/>
          <w:szCs w:val="28"/>
        </w:rPr>
        <w:t> </w:t>
      </w:r>
      <w:r w:rsidRPr="00411B7A">
        <w:rPr>
          <w:color w:val="000000"/>
          <w:sz w:val="28"/>
          <w:szCs w:val="28"/>
        </w:rPr>
        <w:t>«</w:t>
      </w:r>
      <w:r w:rsidR="00253A6E" w:rsidRPr="00411B7A">
        <w:rPr>
          <w:color w:val="000000"/>
          <w:sz w:val="28"/>
          <w:szCs w:val="28"/>
        </w:rPr>
        <w:t>Ростелеком») уменьшились на 75,1</w:t>
      </w:r>
      <w:r>
        <w:rPr>
          <w:color w:val="000000"/>
          <w:sz w:val="28"/>
          <w:szCs w:val="28"/>
        </w:rPr>
        <w:t xml:space="preserve"> </w:t>
      </w:r>
      <w:r w:rsidRPr="00411B7A">
        <w:rPr>
          <w:color w:val="000000"/>
          <w:sz w:val="28"/>
          <w:szCs w:val="28"/>
        </w:rPr>
        <w:t>млн</w:t>
      </w:r>
      <w:r w:rsidR="00253A6E" w:rsidRPr="00411B7A">
        <w:rPr>
          <w:color w:val="000000"/>
          <w:sz w:val="28"/>
          <w:szCs w:val="28"/>
        </w:rPr>
        <w:t>. руб., или 3,0</w:t>
      </w:r>
      <w:r w:rsidRPr="00411B7A">
        <w:rPr>
          <w:color w:val="000000"/>
          <w:sz w:val="28"/>
          <w:szCs w:val="28"/>
        </w:rPr>
        <w:t>2</w:t>
      </w:r>
      <w:r>
        <w:rPr>
          <w:color w:val="000000"/>
          <w:sz w:val="28"/>
          <w:szCs w:val="28"/>
        </w:rPr>
        <w:t>%</w:t>
      </w:r>
      <w:r w:rsidR="00253A6E" w:rsidRPr="00411B7A">
        <w:rPr>
          <w:color w:val="000000"/>
          <w:sz w:val="28"/>
          <w:szCs w:val="28"/>
        </w:rPr>
        <w:t>, вследствие оптимизации маршрутов прохождения трафика.</w:t>
      </w:r>
    </w:p>
    <w:p w:rsidR="00253A6E" w:rsidRPr="00411B7A" w:rsidRDefault="00411B7A" w:rsidP="00411B7A">
      <w:pPr>
        <w:spacing w:line="360" w:lineRule="auto"/>
        <w:ind w:firstLine="709"/>
        <w:jc w:val="both"/>
        <w:rPr>
          <w:color w:val="000000"/>
          <w:sz w:val="28"/>
          <w:szCs w:val="28"/>
        </w:rPr>
      </w:pPr>
      <w:r>
        <w:rPr>
          <w:color w:val="000000"/>
          <w:sz w:val="28"/>
          <w:szCs w:val="28"/>
        </w:rPr>
        <w:t>– </w:t>
      </w:r>
      <w:r w:rsidR="00253A6E" w:rsidRPr="00411B7A">
        <w:rPr>
          <w:color w:val="000000"/>
          <w:sz w:val="28"/>
          <w:szCs w:val="28"/>
        </w:rPr>
        <w:t>материальные затраты уменьшились на 148,3 млн. руб., или на 14,0</w:t>
      </w:r>
      <w:r w:rsidRPr="00411B7A">
        <w:rPr>
          <w:color w:val="000000"/>
          <w:sz w:val="28"/>
          <w:szCs w:val="28"/>
        </w:rPr>
        <w:t>8</w:t>
      </w:r>
      <w:r>
        <w:rPr>
          <w:color w:val="000000"/>
          <w:sz w:val="28"/>
          <w:szCs w:val="28"/>
        </w:rPr>
        <w:t>%</w:t>
      </w:r>
      <w:r w:rsidR="00253A6E" w:rsidRPr="00411B7A">
        <w:rPr>
          <w:color w:val="000000"/>
          <w:sz w:val="28"/>
          <w:szCs w:val="28"/>
        </w:rPr>
        <w:t>, что связано с реализацией мероприятий по сокращению издержек.</w:t>
      </w:r>
    </w:p>
    <w:p w:rsidR="00253A6E" w:rsidRPr="00411B7A" w:rsidRDefault="00411B7A" w:rsidP="00411B7A">
      <w:pPr>
        <w:spacing w:line="360" w:lineRule="auto"/>
        <w:ind w:firstLine="709"/>
        <w:jc w:val="both"/>
        <w:rPr>
          <w:color w:val="000000"/>
          <w:sz w:val="28"/>
          <w:szCs w:val="28"/>
        </w:rPr>
      </w:pPr>
      <w:r>
        <w:rPr>
          <w:color w:val="000000"/>
          <w:sz w:val="28"/>
          <w:szCs w:val="28"/>
        </w:rPr>
        <w:t>– </w:t>
      </w:r>
      <w:r w:rsidR="00253A6E" w:rsidRPr="00411B7A">
        <w:rPr>
          <w:color w:val="000000"/>
          <w:sz w:val="28"/>
          <w:szCs w:val="28"/>
        </w:rPr>
        <w:t>размер начисленной амортизации основных средств возрос на 1469,5</w:t>
      </w:r>
      <w:r>
        <w:rPr>
          <w:color w:val="000000"/>
          <w:sz w:val="28"/>
          <w:szCs w:val="28"/>
        </w:rPr>
        <w:t xml:space="preserve"> </w:t>
      </w:r>
      <w:r w:rsidRPr="00411B7A">
        <w:rPr>
          <w:color w:val="000000"/>
          <w:sz w:val="28"/>
          <w:szCs w:val="28"/>
        </w:rPr>
        <w:t>млн</w:t>
      </w:r>
      <w:r w:rsidR="00253A6E" w:rsidRPr="00411B7A">
        <w:rPr>
          <w:color w:val="000000"/>
          <w:sz w:val="28"/>
          <w:szCs w:val="28"/>
        </w:rPr>
        <w:t>. руб., или на 45,2</w:t>
      </w:r>
      <w:r w:rsidRPr="00411B7A">
        <w:rPr>
          <w:color w:val="000000"/>
          <w:sz w:val="28"/>
          <w:szCs w:val="28"/>
        </w:rPr>
        <w:t>8</w:t>
      </w:r>
      <w:r>
        <w:rPr>
          <w:color w:val="000000"/>
          <w:sz w:val="28"/>
          <w:szCs w:val="28"/>
        </w:rPr>
        <w:t>%</w:t>
      </w:r>
      <w:r w:rsidR="00253A6E" w:rsidRPr="00411B7A">
        <w:rPr>
          <w:color w:val="000000"/>
          <w:sz w:val="28"/>
          <w:szCs w:val="28"/>
        </w:rPr>
        <w:t>, что связано с активной инвестиционной политикой Компании, направленной на развитие и модернизацию сети;</w:t>
      </w:r>
    </w:p>
    <w:p w:rsidR="00253A6E" w:rsidRPr="00411B7A" w:rsidRDefault="00411B7A" w:rsidP="00411B7A">
      <w:pPr>
        <w:spacing w:line="360" w:lineRule="auto"/>
        <w:ind w:firstLine="709"/>
        <w:jc w:val="both"/>
        <w:rPr>
          <w:color w:val="000000"/>
          <w:sz w:val="28"/>
          <w:szCs w:val="28"/>
        </w:rPr>
      </w:pPr>
      <w:r>
        <w:rPr>
          <w:color w:val="000000"/>
          <w:sz w:val="28"/>
          <w:szCs w:val="28"/>
        </w:rPr>
        <w:t>– </w:t>
      </w:r>
      <w:r w:rsidR="00253A6E" w:rsidRPr="00411B7A">
        <w:rPr>
          <w:color w:val="000000"/>
          <w:sz w:val="28"/>
          <w:szCs w:val="28"/>
        </w:rPr>
        <w:t>прирост расходов по услугам ОАО</w:t>
      </w:r>
      <w:r>
        <w:rPr>
          <w:color w:val="000000"/>
          <w:sz w:val="28"/>
          <w:szCs w:val="28"/>
        </w:rPr>
        <w:t> </w:t>
      </w:r>
      <w:r w:rsidRPr="00411B7A">
        <w:rPr>
          <w:color w:val="000000"/>
          <w:sz w:val="28"/>
          <w:szCs w:val="28"/>
        </w:rPr>
        <w:t>«</w:t>
      </w:r>
      <w:r w:rsidR="00253A6E" w:rsidRPr="00411B7A">
        <w:rPr>
          <w:color w:val="000000"/>
          <w:sz w:val="28"/>
          <w:szCs w:val="28"/>
        </w:rPr>
        <w:t>Ростелеком» составил 244,6</w:t>
      </w:r>
      <w:r>
        <w:rPr>
          <w:color w:val="000000"/>
          <w:sz w:val="28"/>
          <w:szCs w:val="28"/>
        </w:rPr>
        <w:t xml:space="preserve"> </w:t>
      </w:r>
      <w:r w:rsidRPr="00411B7A">
        <w:rPr>
          <w:color w:val="000000"/>
          <w:sz w:val="28"/>
          <w:szCs w:val="28"/>
        </w:rPr>
        <w:t>млн</w:t>
      </w:r>
      <w:r w:rsidR="00253A6E" w:rsidRPr="00411B7A">
        <w:rPr>
          <w:color w:val="000000"/>
          <w:sz w:val="28"/>
          <w:szCs w:val="28"/>
        </w:rPr>
        <w:t>. руб., или 133,3</w:t>
      </w:r>
      <w:r w:rsidRPr="00411B7A">
        <w:rPr>
          <w:color w:val="000000"/>
          <w:sz w:val="28"/>
          <w:szCs w:val="28"/>
        </w:rPr>
        <w:t>7</w:t>
      </w:r>
      <w:r>
        <w:rPr>
          <w:color w:val="000000"/>
          <w:sz w:val="28"/>
          <w:szCs w:val="28"/>
        </w:rPr>
        <w:t>%</w:t>
      </w:r>
      <w:r w:rsidR="00253A6E" w:rsidRPr="00411B7A">
        <w:rPr>
          <w:color w:val="000000"/>
          <w:sz w:val="28"/>
          <w:szCs w:val="28"/>
        </w:rPr>
        <w:t>, что обусловлено увеличением потребляемого Интернет-трафика растущей абонентской базой ОАО</w:t>
      </w:r>
      <w:r>
        <w:rPr>
          <w:color w:val="000000"/>
          <w:sz w:val="28"/>
          <w:szCs w:val="28"/>
        </w:rPr>
        <w:t> </w:t>
      </w:r>
      <w:r w:rsidRPr="00411B7A">
        <w:rPr>
          <w:color w:val="000000"/>
          <w:sz w:val="28"/>
          <w:szCs w:val="28"/>
        </w:rPr>
        <w:t>«</w:t>
      </w:r>
      <w:r w:rsidR="00253A6E" w:rsidRPr="00411B7A">
        <w:rPr>
          <w:color w:val="000000"/>
          <w:sz w:val="28"/>
          <w:szCs w:val="28"/>
        </w:rPr>
        <w:t>Сибирьтелеком».</w:t>
      </w:r>
    </w:p>
    <w:p w:rsidR="00253A6E" w:rsidRPr="00411B7A" w:rsidRDefault="00411B7A" w:rsidP="00411B7A">
      <w:pPr>
        <w:spacing w:line="360" w:lineRule="auto"/>
        <w:ind w:firstLine="709"/>
        <w:jc w:val="both"/>
        <w:rPr>
          <w:color w:val="000000"/>
          <w:sz w:val="28"/>
          <w:szCs w:val="28"/>
        </w:rPr>
      </w:pPr>
      <w:r>
        <w:rPr>
          <w:color w:val="000000"/>
          <w:sz w:val="28"/>
          <w:szCs w:val="28"/>
        </w:rPr>
        <w:t>– </w:t>
      </w:r>
      <w:r w:rsidR="00253A6E" w:rsidRPr="00411B7A">
        <w:rPr>
          <w:color w:val="000000"/>
          <w:sz w:val="28"/>
          <w:szCs w:val="28"/>
        </w:rPr>
        <w:t>прирост прочих расходов составил 510,7 млн. руб., или 23,1</w:t>
      </w:r>
      <w:r w:rsidRPr="00411B7A">
        <w:rPr>
          <w:color w:val="000000"/>
          <w:sz w:val="28"/>
          <w:szCs w:val="28"/>
        </w:rPr>
        <w:t>8</w:t>
      </w:r>
      <w:r>
        <w:rPr>
          <w:color w:val="000000"/>
          <w:sz w:val="28"/>
          <w:szCs w:val="28"/>
        </w:rPr>
        <w:t>%</w:t>
      </w:r>
      <w:r w:rsidR="00253A6E" w:rsidRPr="00411B7A">
        <w:rPr>
          <w:color w:val="000000"/>
          <w:sz w:val="28"/>
          <w:szCs w:val="28"/>
        </w:rPr>
        <w:t>, что в основном обусловлено ростом агентских вознаграждений, а также расходов по программному обеспечению и базам данных.</w:t>
      </w:r>
    </w:p>
    <w:p w:rsidR="00253A6E" w:rsidRPr="00411B7A" w:rsidRDefault="00253A6E" w:rsidP="00411B7A">
      <w:pPr>
        <w:spacing w:line="360" w:lineRule="auto"/>
        <w:ind w:firstLine="709"/>
        <w:jc w:val="both"/>
        <w:rPr>
          <w:color w:val="000000"/>
          <w:sz w:val="28"/>
          <w:szCs w:val="28"/>
        </w:rPr>
      </w:pPr>
      <w:r w:rsidRPr="00411B7A">
        <w:rPr>
          <w:color w:val="000000"/>
          <w:sz w:val="28"/>
          <w:szCs w:val="28"/>
        </w:rPr>
        <w:t>Далее проанализируем структуру расходов ОАО «Сибирьтелеком» (табл. 5).</w:t>
      </w:r>
    </w:p>
    <w:p w:rsidR="009A1809" w:rsidRDefault="009A1809" w:rsidP="00411B7A">
      <w:pPr>
        <w:spacing w:line="360" w:lineRule="auto"/>
        <w:ind w:firstLine="709"/>
        <w:jc w:val="both"/>
        <w:rPr>
          <w:color w:val="000000"/>
          <w:sz w:val="28"/>
          <w:szCs w:val="28"/>
        </w:rPr>
      </w:pPr>
    </w:p>
    <w:p w:rsidR="000533BE" w:rsidRPr="00411B7A" w:rsidRDefault="000533BE" w:rsidP="00411B7A">
      <w:pPr>
        <w:spacing w:line="360" w:lineRule="auto"/>
        <w:ind w:firstLine="709"/>
        <w:jc w:val="both"/>
        <w:rPr>
          <w:color w:val="000000"/>
          <w:sz w:val="28"/>
          <w:szCs w:val="28"/>
        </w:rPr>
      </w:pPr>
      <w:r w:rsidRPr="00411B7A">
        <w:rPr>
          <w:color w:val="000000"/>
          <w:sz w:val="28"/>
          <w:szCs w:val="28"/>
        </w:rPr>
        <w:t>Таблица 5</w:t>
      </w:r>
      <w:r w:rsidR="009A1809">
        <w:rPr>
          <w:color w:val="000000"/>
          <w:sz w:val="28"/>
          <w:szCs w:val="28"/>
        </w:rPr>
        <w:t xml:space="preserve">. </w:t>
      </w:r>
      <w:r w:rsidRPr="00411B7A">
        <w:rPr>
          <w:color w:val="000000"/>
          <w:sz w:val="28"/>
          <w:szCs w:val="28"/>
        </w:rPr>
        <w:t>Структура расходов ОАО «Сибирьтелеком» в 2007</w:t>
      </w:r>
      <w:r w:rsidR="00411B7A">
        <w:rPr>
          <w:color w:val="000000"/>
          <w:sz w:val="28"/>
          <w:szCs w:val="28"/>
        </w:rPr>
        <w:t>–</w:t>
      </w:r>
      <w:r w:rsidR="00411B7A" w:rsidRPr="00411B7A">
        <w:rPr>
          <w:color w:val="000000"/>
          <w:sz w:val="28"/>
          <w:szCs w:val="28"/>
        </w:rPr>
        <w:t>2</w:t>
      </w:r>
      <w:r w:rsidRPr="00411B7A">
        <w:rPr>
          <w:color w:val="000000"/>
          <w:sz w:val="28"/>
          <w:szCs w:val="28"/>
        </w:rPr>
        <w:t>009</w:t>
      </w:r>
      <w:r w:rsidR="00411B7A">
        <w:rPr>
          <w:color w:val="000000"/>
          <w:sz w:val="28"/>
          <w:szCs w:val="28"/>
        </w:rPr>
        <w:t> </w:t>
      </w:r>
      <w:r w:rsidR="00411B7A" w:rsidRPr="00411B7A">
        <w:rPr>
          <w:color w:val="000000"/>
          <w:sz w:val="28"/>
          <w:szCs w:val="28"/>
        </w:rPr>
        <w:t>гг</w:t>
      </w:r>
      <w:r w:rsidRPr="00411B7A">
        <w:rPr>
          <w:color w:val="000000"/>
          <w:sz w:val="28"/>
          <w:szCs w:val="28"/>
        </w:rPr>
        <w:t>. млн. руб.</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090"/>
        <w:gridCol w:w="878"/>
        <w:gridCol w:w="800"/>
        <w:gridCol w:w="800"/>
        <w:gridCol w:w="729"/>
      </w:tblGrid>
      <w:tr w:rsidR="009A1809" w:rsidRPr="003B5C6C" w:rsidTr="003B5C6C">
        <w:trPr>
          <w:cantSplit/>
          <w:trHeight w:val="330"/>
          <w:jc w:val="center"/>
        </w:trPr>
        <w:tc>
          <w:tcPr>
            <w:tcW w:w="3276" w:type="pct"/>
            <w:shd w:val="clear" w:color="auto" w:fill="auto"/>
          </w:tcPr>
          <w:p w:rsidR="00253A6E" w:rsidRPr="003B5C6C" w:rsidRDefault="00253A6E" w:rsidP="003B5C6C">
            <w:pPr>
              <w:spacing w:line="360" w:lineRule="auto"/>
              <w:jc w:val="both"/>
              <w:rPr>
                <w:color w:val="000000"/>
                <w:sz w:val="20"/>
              </w:rPr>
            </w:pPr>
            <w:r w:rsidRPr="003B5C6C">
              <w:rPr>
                <w:bCs/>
                <w:color w:val="000000"/>
                <w:sz w:val="20"/>
              </w:rPr>
              <w:t>Вид расходов</w:t>
            </w:r>
          </w:p>
        </w:tc>
        <w:tc>
          <w:tcPr>
            <w:tcW w:w="472" w:type="pct"/>
            <w:shd w:val="clear" w:color="auto" w:fill="auto"/>
          </w:tcPr>
          <w:p w:rsidR="00253A6E" w:rsidRPr="003B5C6C" w:rsidRDefault="00253A6E" w:rsidP="003B5C6C">
            <w:pPr>
              <w:spacing w:line="360" w:lineRule="auto"/>
              <w:jc w:val="both"/>
              <w:rPr>
                <w:color w:val="000000"/>
                <w:sz w:val="20"/>
              </w:rPr>
            </w:pPr>
            <w:r w:rsidRPr="003B5C6C">
              <w:rPr>
                <w:bCs/>
                <w:color w:val="000000"/>
                <w:sz w:val="20"/>
              </w:rPr>
              <w:t>2007 г.</w:t>
            </w:r>
          </w:p>
        </w:tc>
        <w:tc>
          <w:tcPr>
            <w:tcW w:w="430" w:type="pct"/>
            <w:shd w:val="clear" w:color="auto" w:fill="auto"/>
          </w:tcPr>
          <w:p w:rsidR="00253A6E" w:rsidRPr="003B5C6C" w:rsidRDefault="00253A6E" w:rsidP="003B5C6C">
            <w:pPr>
              <w:spacing w:line="360" w:lineRule="auto"/>
              <w:jc w:val="both"/>
              <w:rPr>
                <w:color w:val="000000"/>
                <w:sz w:val="20"/>
              </w:rPr>
            </w:pPr>
            <w:r w:rsidRPr="003B5C6C">
              <w:rPr>
                <w:bCs/>
                <w:color w:val="000000"/>
                <w:sz w:val="20"/>
              </w:rPr>
              <w:t>2008 г.</w:t>
            </w:r>
          </w:p>
        </w:tc>
        <w:tc>
          <w:tcPr>
            <w:tcW w:w="430" w:type="pct"/>
            <w:shd w:val="clear" w:color="auto" w:fill="auto"/>
          </w:tcPr>
          <w:p w:rsidR="00253A6E" w:rsidRPr="003B5C6C" w:rsidRDefault="00253A6E" w:rsidP="003B5C6C">
            <w:pPr>
              <w:spacing w:line="360" w:lineRule="auto"/>
              <w:jc w:val="both"/>
              <w:rPr>
                <w:color w:val="000000"/>
                <w:sz w:val="20"/>
              </w:rPr>
            </w:pPr>
            <w:r w:rsidRPr="003B5C6C">
              <w:rPr>
                <w:bCs/>
                <w:color w:val="000000"/>
                <w:sz w:val="20"/>
              </w:rPr>
              <w:t>2009 г.</w:t>
            </w:r>
          </w:p>
        </w:tc>
        <w:tc>
          <w:tcPr>
            <w:tcW w:w="392" w:type="pct"/>
            <w:shd w:val="clear" w:color="auto" w:fill="auto"/>
          </w:tcPr>
          <w:p w:rsidR="00253A6E" w:rsidRPr="003B5C6C" w:rsidRDefault="00253A6E" w:rsidP="003B5C6C">
            <w:pPr>
              <w:spacing w:line="360" w:lineRule="auto"/>
              <w:jc w:val="both"/>
              <w:rPr>
                <w:bCs/>
                <w:color w:val="000000"/>
                <w:sz w:val="20"/>
              </w:rPr>
            </w:pPr>
            <w:r w:rsidRPr="003B5C6C">
              <w:rPr>
                <w:bCs/>
                <w:color w:val="000000"/>
                <w:sz w:val="20"/>
              </w:rPr>
              <w:t>%</w:t>
            </w:r>
          </w:p>
        </w:tc>
      </w:tr>
      <w:tr w:rsidR="009A1809" w:rsidRPr="003B5C6C" w:rsidTr="003B5C6C">
        <w:trPr>
          <w:cantSplit/>
          <w:trHeight w:val="330"/>
          <w:jc w:val="center"/>
        </w:trPr>
        <w:tc>
          <w:tcPr>
            <w:tcW w:w="3276" w:type="pct"/>
            <w:shd w:val="clear" w:color="auto" w:fill="auto"/>
          </w:tcPr>
          <w:p w:rsidR="00253A6E" w:rsidRPr="003B5C6C" w:rsidRDefault="00253A6E" w:rsidP="003B5C6C">
            <w:pPr>
              <w:spacing w:line="360" w:lineRule="auto"/>
              <w:jc w:val="both"/>
              <w:rPr>
                <w:color w:val="000000"/>
                <w:sz w:val="20"/>
              </w:rPr>
            </w:pPr>
            <w:r w:rsidRPr="003B5C6C">
              <w:rPr>
                <w:color w:val="000000"/>
                <w:sz w:val="20"/>
              </w:rPr>
              <w:t>Затраты на оплату труда</w:t>
            </w:r>
          </w:p>
        </w:tc>
        <w:tc>
          <w:tcPr>
            <w:tcW w:w="472" w:type="pct"/>
            <w:shd w:val="clear" w:color="auto" w:fill="auto"/>
          </w:tcPr>
          <w:p w:rsidR="00253A6E" w:rsidRPr="003B5C6C" w:rsidRDefault="00253A6E" w:rsidP="003B5C6C">
            <w:pPr>
              <w:spacing w:line="360" w:lineRule="auto"/>
              <w:jc w:val="both"/>
              <w:rPr>
                <w:color w:val="000000"/>
                <w:sz w:val="20"/>
              </w:rPr>
            </w:pPr>
            <w:r w:rsidRPr="003B5C6C">
              <w:rPr>
                <w:color w:val="000000"/>
                <w:sz w:val="20"/>
              </w:rPr>
              <w:t>35,59</w:t>
            </w:r>
          </w:p>
        </w:tc>
        <w:tc>
          <w:tcPr>
            <w:tcW w:w="430" w:type="pct"/>
            <w:shd w:val="clear" w:color="auto" w:fill="auto"/>
          </w:tcPr>
          <w:p w:rsidR="00253A6E" w:rsidRPr="003B5C6C" w:rsidRDefault="00253A6E" w:rsidP="003B5C6C">
            <w:pPr>
              <w:spacing w:line="360" w:lineRule="auto"/>
              <w:jc w:val="both"/>
              <w:rPr>
                <w:color w:val="000000"/>
                <w:sz w:val="20"/>
              </w:rPr>
            </w:pPr>
            <w:r w:rsidRPr="003B5C6C">
              <w:rPr>
                <w:color w:val="000000"/>
                <w:sz w:val="20"/>
              </w:rPr>
              <w:t>31,41</w:t>
            </w:r>
          </w:p>
        </w:tc>
        <w:tc>
          <w:tcPr>
            <w:tcW w:w="430" w:type="pct"/>
            <w:shd w:val="clear" w:color="auto" w:fill="auto"/>
          </w:tcPr>
          <w:p w:rsidR="00253A6E" w:rsidRPr="003B5C6C" w:rsidRDefault="00253A6E" w:rsidP="003B5C6C">
            <w:pPr>
              <w:spacing w:line="360" w:lineRule="auto"/>
              <w:jc w:val="both"/>
              <w:rPr>
                <w:color w:val="000000"/>
                <w:sz w:val="20"/>
              </w:rPr>
            </w:pPr>
            <w:r w:rsidRPr="003B5C6C">
              <w:rPr>
                <w:color w:val="000000"/>
                <w:sz w:val="20"/>
              </w:rPr>
              <w:t>28,61</w:t>
            </w:r>
          </w:p>
        </w:tc>
        <w:tc>
          <w:tcPr>
            <w:tcW w:w="392" w:type="pct"/>
            <w:shd w:val="clear" w:color="auto" w:fill="auto"/>
          </w:tcPr>
          <w:p w:rsidR="00253A6E" w:rsidRPr="003B5C6C" w:rsidRDefault="00253A6E" w:rsidP="003B5C6C">
            <w:pPr>
              <w:spacing w:line="360" w:lineRule="auto"/>
              <w:jc w:val="both"/>
              <w:rPr>
                <w:color w:val="000000"/>
                <w:sz w:val="20"/>
              </w:rPr>
            </w:pPr>
            <w:r w:rsidRPr="003B5C6C">
              <w:rPr>
                <w:color w:val="000000"/>
                <w:sz w:val="20"/>
              </w:rPr>
              <w:t>-6,98</w:t>
            </w:r>
          </w:p>
        </w:tc>
      </w:tr>
      <w:tr w:rsidR="009A1809" w:rsidRPr="003B5C6C" w:rsidTr="003B5C6C">
        <w:trPr>
          <w:cantSplit/>
          <w:trHeight w:val="330"/>
          <w:jc w:val="center"/>
        </w:trPr>
        <w:tc>
          <w:tcPr>
            <w:tcW w:w="3276" w:type="pct"/>
            <w:shd w:val="clear" w:color="auto" w:fill="auto"/>
          </w:tcPr>
          <w:p w:rsidR="00253A6E" w:rsidRPr="003B5C6C" w:rsidRDefault="00253A6E" w:rsidP="003B5C6C">
            <w:pPr>
              <w:spacing w:line="360" w:lineRule="auto"/>
              <w:jc w:val="both"/>
              <w:rPr>
                <w:color w:val="000000"/>
                <w:sz w:val="20"/>
              </w:rPr>
            </w:pPr>
            <w:r w:rsidRPr="003B5C6C">
              <w:rPr>
                <w:color w:val="000000"/>
                <w:sz w:val="20"/>
              </w:rPr>
              <w:t>Амортизация основных средств</w:t>
            </w:r>
          </w:p>
        </w:tc>
        <w:tc>
          <w:tcPr>
            <w:tcW w:w="472" w:type="pct"/>
            <w:shd w:val="clear" w:color="auto" w:fill="auto"/>
          </w:tcPr>
          <w:p w:rsidR="00253A6E" w:rsidRPr="003B5C6C" w:rsidRDefault="00253A6E" w:rsidP="003B5C6C">
            <w:pPr>
              <w:spacing w:line="360" w:lineRule="auto"/>
              <w:jc w:val="both"/>
              <w:rPr>
                <w:color w:val="000000"/>
                <w:sz w:val="20"/>
              </w:rPr>
            </w:pPr>
            <w:r w:rsidRPr="003B5C6C">
              <w:rPr>
                <w:color w:val="000000"/>
                <w:sz w:val="20"/>
              </w:rPr>
              <w:t>15,31</w:t>
            </w:r>
          </w:p>
        </w:tc>
        <w:tc>
          <w:tcPr>
            <w:tcW w:w="430" w:type="pct"/>
            <w:shd w:val="clear" w:color="auto" w:fill="auto"/>
          </w:tcPr>
          <w:p w:rsidR="00253A6E" w:rsidRPr="003B5C6C" w:rsidRDefault="00253A6E" w:rsidP="003B5C6C">
            <w:pPr>
              <w:spacing w:line="360" w:lineRule="auto"/>
              <w:jc w:val="both"/>
              <w:rPr>
                <w:color w:val="000000"/>
                <w:sz w:val="20"/>
              </w:rPr>
            </w:pPr>
            <w:r w:rsidRPr="003B5C6C">
              <w:rPr>
                <w:color w:val="000000"/>
                <w:sz w:val="20"/>
              </w:rPr>
              <w:t>17,47</w:t>
            </w:r>
          </w:p>
        </w:tc>
        <w:tc>
          <w:tcPr>
            <w:tcW w:w="430" w:type="pct"/>
            <w:shd w:val="clear" w:color="auto" w:fill="auto"/>
          </w:tcPr>
          <w:p w:rsidR="00253A6E" w:rsidRPr="003B5C6C" w:rsidRDefault="00253A6E" w:rsidP="003B5C6C">
            <w:pPr>
              <w:spacing w:line="360" w:lineRule="auto"/>
              <w:jc w:val="both"/>
              <w:rPr>
                <w:color w:val="000000"/>
                <w:sz w:val="20"/>
              </w:rPr>
            </w:pPr>
            <w:r w:rsidRPr="003B5C6C">
              <w:rPr>
                <w:color w:val="000000"/>
                <w:sz w:val="20"/>
              </w:rPr>
              <w:t>20,36</w:t>
            </w:r>
          </w:p>
        </w:tc>
        <w:tc>
          <w:tcPr>
            <w:tcW w:w="392" w:type="pct"/>
            <w:shd w:val="clear" w:color="auto" w:fill="auto"/>
          </w:tcPr>
          <w:p w:rsidR="00253A6E" w:rsidRPr="003B5C6C" w:rsidRDefault="00253A6E" w:rsidP="003B5C6C">
            <w:pPr>
              <w:spacing w:line="360" w:lineRule="auto"/>
              <w:jc w:val="both"/>
              <w:rPr>
                <w:color w:val="000000"/>
                <w:sz w:val="20"/>
              </w:rPr>
            </w:pPr>
            <w:r w:rsidRPr="003B5C6C">
              <w:rPr>
                <w:color w:val="000000"/>
                <w:sz w:val="20"/>
              </w:rPr>
              <w:t>5,05</w:t>
            </w:r>
          </w:p>
        </w:tc>
      </w:tr>
      <w:tr w:rsidR="009A1809" w:rsidRPr="003B5C6C" w:rsidTr="003B5C6C">
        <w:trPr>
          <w:cantSplit/>
          <w:trHeight w:val="341"/>
          <w:jc w:val="center"/>
        </w:trPr>
        <w:tc>
          <w:tcPr>
            <w:tcW w:w="3276" w:type="pct"/>
            <w:shd w:val="clear" w:color="auto" w:fill="auto"/>
          </w:tcPr>
          <w:p w:rsidR="00253A6E" w:rsidRPr="003B5C6C" w:rsidRDefault="00253A6E" w:rsidP="003B5C6C">
            <w:pPr>
              <w:spacing w:line="360" w:lineRule="auto"/>
              <w:jc w:val="both"/>
              <w:rPr>
                <w:color w:val="000000"/>
                <w:sz w:val="20"/>
              </w:rPr>
            </w:pPr>
            <w:r w:rsidRPr="003B5C6C">
              <w:rPr>
                <w:color w:val="000000"/>
                <w:sz w:val="20"/>
              </w:rPr>
              <w:t>Услуги операторов связи (кроме ОАО</w:t>
            </w:r>
            <w:r w:rsidR="00411B7A" w:rsidRPr="003B5C6C">
              <w:rPr>
                <w:color w:val="000000"/>
                <w:sz w:val="20"/>
              </w:rPr>
              <w:t> «</w:t>
            </w:r>
            <w:r w:rsidRPr="003B5C6C">
              <w:rPr>
                <w:color w:val="000000"/>
                <w:sz w:val="20"/>
              </w:rPr>
              <w:t>Ростелеком»)</w:t>
            </w:r>
          </w:p>
        </w:tc>
        <w:tc>
          <w:tcPr>
            <w:tcW w:w="472" w:type="pct"/>
            <w:shd w:val="clear" w:color="auto" w:fill="auto"/>
          </w:tcPr>
          <w:p w:rsidR="00253A6E" w:rsidRPr="003B5C6C" w:rsidRDefault="00253A6E" w:rsidP="003B5C6C">
            <w:pPr>
              <w:spacing w:line="360" w:lineRule="auto"/>
              <w:jc w:val="both"/>
              <w:rPr>
                <w:color w:val="000000"/>
                <w:sz w:val="20"/>
              </w:rPr>
            </w:pPr>
            <w:r w:rsidRPr="003B5C6C">
              <w:rPr>
                <w:color w:val="000000"/>
                <w:sz w:val="20"/>
              </w:rPr>
              <w:t>11,72</w:t>
            </w:r>
          </w:p>
        </w:tc>
        <w:tc>
          <w:tcPr>
            <w:tcW w:w="430" w:type="pct"/>
            <w:shd w:val="clear" w:color="auto" w:fill="auto"/>
          </w:tcPr>
          <w:p w:rsidR="00253A6E" w:rsidRPr="003B5C6C" w:rsidRDefault="00253A6E" w:rsidP="003B5C6C">
            <w:pPr>
              <w:spacing w:line="360" w:lineRule="auto"/>
              <w:jc w:val="both"/>
              <w:rPr>
                <w:color w:val="000000"/>
                <w:sz w:val="20"/>
              </w:rPr>
            </w:pPr>
            <w:r w:rsidRPr="003B5C6C">
              <w:rPr>
                <w:color w:val="000000"/>
                <w:sz w:val="20"/>
              </w:rPr>
              <w:t>11,91</w:t>
            </w:r>
          </w:p>
        </w:tc>
        <w:tc>
          <w:tcPr>
            <w:tcW w:w="430" w:type="pct"/>
            <w:shd w:val="clear" w:color="auto" w:fill="auto"/>
          </w:tcPr>
          <w:p w:rsidR="00253A6E" w:rsidRPr="003B5C6C" w:rsidRDefault="00253A6E" w:rsidP="003B5C6C">
            <w:pPr>
              <w:spacing w:line="360" w:lineRule="auto"/>
              <w:jc w:val="both"/>
              <w:rPr>
                <w:color w:val="000000"/>
                <w:sz w:val="20"/>
              </w:rPr>
            </w:pPr>
            <w:r w:rsidRPr="003B5C6C">
              <w:rPr>
                <w:color w:val="000000"/>
                <w:sz w:val="20"/>
              </w:rPr>
              <w:t>11,06</w:t>
            </w:r>
          </w:p>
        </w:tc>
        <w:tc>
          <w:tcPr>
            <w:tcW w:w="392" w:type="pct"/>
            <w:shd w:val="clear" w:color="auto" w:fill="auto"/>
          </w:tcPr>
          <w:p w:rsidR="00253A6E" w:rsidRPr="003B5C6C" w:rsidRDefault="00253A6E" w:rsidP="003B5C6C">
            <w:pPr>
              <w:spacing w:line="360" w:lineRule="auto"/>
              <w:jc w:val="both"/>
              <w:rPr>
                <w:color w:val="000000"/>
                <w:sz w:val="20"/>
              </w:rPr>
            </w:pPr>
            <w:r w:rsidRPr="003B5C6C">
              <w:rPr>
                <w:color w:val="000000"/>
                <w:sz w:val="20"/>
              </w:rPr>
              <w:t>-0,67</w:t>
            </w:r>
          </w:p>
        </w:tc>
      </w:tr>
      <w:tr w:rsidR="009A1809" w:rsidRPr="003B5C6C" w:rsidTr="003B5C6C">
        <w:trPr>
          <w:cantSplit/>
          <w:trHeight w:val="330"/>
          <w:jc w:val="center"/>
        </w:trPr>
        <w:tc>
          <w:tcPr>
            <w:tcW w:w="3276" w:type="pct"/>
            <w:shd w:val="clear" w:color="auto" w:fill="auto"/>
          </w:tcPr>
          <w:p w:rsidR="00253A6E" w:rsidRPr="003B5C6C" w:rsidRDefault="00253A6E" w:rsidP="003B5C6C">
            <w:pPr>
              <w:spacing w:line="360" w:lineRule="auto"/>
              <w:jc w:val="both"/>
              <w:rPr>
                <w:color w:val="000000"/>
                <w:sz w:val="20"/>
              </w:rPr>
            </w:pPr>
            <w:r w:rsidRPr="003B5C6C">
              <w:rPr>
                <w:color w:val="000000"/>
                <w:sz w:val="20"/>
              </w:rPr>
              <w:t>Услуги сторонних организаций</w:t>
            </w:r>
          </w:p>
        </w:tc>
        <w:tc>
          <w:tcPr>
            <w:tcW w:w="472" w:type="pct"/>
            <w:shd w:val="clear" w:color="auto" w:fill="auto"/>
          </w:tcPr>
          <w:p w:rsidR="00253A6E" w:rsidRPr="003B5C6C" w:rsidRDefault="00253A6E" w:rsidP="003B5C6C">
            <w:pPr>
              <w:spacing w:line="360" w:lineRule="auto"/>
              <w:jc w:val="both"/>
              <w:rPr>
                <w:color w:val="000000"/>
                <w:sz w:val="20"/>
              </w:rPr>
            </w:pPr>
            <w:r w:rsidRPr="003B5C6C">
              <w:rPr>
                <w:color w:val="000000"/>
                <w:sz w:val="20"/>
              </w:rPr>
              <w:t>6,98</w:t>
            </w:r>
          </w:p>
        </w:tc>
        <w:tc>
          <w:tcPr>
            <w:tcW w:w="430" w:type="pct"/>
            <w:shd w:val="clear" w:color="auto" w:fill="auto"/>
          </w:tcPr>
          <w:p w:rsidR="00253A6E" w:rsidRPr="003B5C6C" w:rsidRDefault="00253A6E" w:rsidP="003B5C6C">
            <w:pPr>
              <w:spacing w:line="360" w:lineRule="auto"/>
              <w:jc w:val="both"/>
              <w:rPr>
                <w:color w:val="000000"/>
                <w:sz w:val="20"/>
              </w:rPr>
            </w:pPr>
            <w:r w:rsidRPr="003B5C6C">
              <w:rPr>
                <w:color w:val="000000"/>
                <w:sz w:val="20"/>
              </w:rPr>
              <w:t>7,91</w:t>
            </w:r>
          </w:p>
        </w:tc>
        <w:tc>
          <w:tcPr>
            <w:tcW w:w="430" w:type="pct"/>
            <w:shd w:val="clear" w:color="auto" w:fill="auto"/>
          </w:tcPr>
          <w:p w:rsidR="00253A6E" w:rsidRPr="003B5C6C" w:rsidRDefault="00253A6E" w:rsidP="003B5C6C">
            <w:pPr>
              <w:spacing w:line="360" w:lineRule="auto"/>
              <w:jc w:val="both"/>
              <w:rPr>
                <w:color w:val="000000"/>
                <w:sz w:val="20"/>
              </w:rPr>
            </w:pPr>
            <w:r w:rsidRPr="003B5C6C">
              <w:rPr>
                <w:color w:val="000000"/>
                <w:sz w:val="20"/>
              </w:rPr>
              <w:t>7,73</w:t>
            </w:r>
          </w:p>
        </w:tc>
        <w:tc>
          <w:tcPr>
            <w:tcW w:w="392" w:type="pct"/>
            <w:shd w:val="clear" w:color="auto" w:fill="auto"/>
          </w:tcPr>
          <w:p w:rsidR="00253A6E" w:rsidRPr="003B5C6C" w:rsidRDefault="00253A6E" w:rsidP="003B5C6C">
            <w:pPr>
              <w:spacing w:line="360" w:lineRule="auto"/>
              <w:jc w:val="both"/>
              <w:rPr>
                <w:color w:val="000000"/>
                <w:sz w:val="20"/>
              </w:rPr>
            </w:pPr>
            <w:r w:rsidRPr="003B5C6C">
              <w:rPr>
                <w:color w:val="000000"/>
                <w:sz w:val="20"/>
              </w:rPr>
              <w:t>0,75</w:t>
            </w:r>
          </w:p>
        </w:tc>
      </w:tr>
      <w:tr w:rsidR="009A1809" w:rsidRPr="003B5C6C" w:rsidTr="003B5C6C">
        <w:trPr>
          <w:cantSplit/>
          <w:trHeight w:val="330"/>
          <w:jc w:val="center"/>
        </w:trPr>
        <w:tc>
          <w:tcPr>
            <w:tcW w:w="3276" w:type="pct"/>
            <w:shd w:val="clear" w:color="auto" w:fill="auto"/>
          </w:tcPr>
          <w:p w:rsidR="00253A6E" w:rsidRPr="003B5C6C" w:rsidRDefault="00253A6E" w:rsidP="003B5C6C">
            <w:pPr>
              <w:spacing w:line="360" w:lineRule="auto"/>
              <w:jc w:val="both"/>
              <w:rPr>
                <w:color w:val="000000"/>
                <w:sz w:val="20"/>
              </w:rPr>
            </w:pPr>
            <w:r w:rsidRPr="003B5C6C">
              <w:rPr>
                <w:color w:val="000000"/>
                <w:sz w:val="20"/>
              </w:rPr>
              <w:t>Отчисления на социальное страхование</w:t>
            </w:r>
          </w:p>
        </w:tc>
        <w:tc>
          <w:tcPr>
            <w:tcW w:w="472" w:type="pct"/>
            <w:shd w:val="clear" w:color="auto" w:fill="auto"/>
          </w:tcPr>
          <w:p w:rsidR="00253A6E" w:rsidRPr="003B5C6C" w:rsidRDefault="00253A6E" w:rsidP="003B5C6C">
            <w:pPr>
              <w:spacing w:line="360" w:lineRule="auto"/>
              <w:jc w:val="both"/>
              <w:rPr>
                <w:color w:val="000000"/>
                <w:sz w:val="20"/>
              </w:rPr>
            </w:pPr>
            <w:r w:rsidRPr="003B5C6C">
              <w:rPr>
                <w:color w:val="000000"/>
                <w:sz w:val="20"/>
              </w:rPr>
              <w:t>8,07</w:t>
            </w:r>
          </w:p>
        </w:tc>
        <w:tc>
          <w:tcPr>
            <w:tcW w:w="430" w:type="pct"/>
            <w:shd w:val="clear" w:color="auto" w:fill="auto"/>
          </w:tcPr>
          <w:p w:rsidR="00253A6E" w:rsidRPr="003B5C6C" w:rsidRDefault="00253A6E" w:rsidP="003B5C6C">
            <w:pPr>
              <w:spacing w:line="360" w:lineRule="auto"/>
              <w:jc w:val="both"/>
              <w:rPr>
                <w:color w:val="000000"/>
                <w:sz w:val="20"/>
              </w:rPr>
            </w:pPr>
            <w:r w:rsidRPr="003B5C6C">
              <w:rPr>
                <w:color w:val="000000"/>
                <w:sz w:val="20"/>
              </w:rPr>
              <w:t>6,86</w:t>
            </w:r>
          </w:p>
        </w:tc>
        <w:tc>
          <w:tcPr>
            <w:tcW w:w="430" w:type="pct"/>
            <w:shd w:val="clear" w:color="auto" w:fill="auto"/>
          </w:tcPr>
          <w:p w:rsidR="00253A6E" w:rsidRPr="003B5C6C" w:rsidRDefault="00253A6E" w:rsidP="003B5C6C">
            <w:pPr>
              <w:spacing w:line="360" w:lineRule="auto"/>
              <w:jc w:val="both"/>
              <w:rPr>
                <w:color w:val="000000"/>
                <w:sz w:val="20"/>
              </w:rPr>
            </w:pPr>
            <w:r w:rsidRPr="003B5C6C">
              <w:rPr>
                <w:color w:val="000000"/>
                <w:sz w:val="20"/>
              </w:rPr>
              <w:t>6,67</w:t>
            </w:r>
          </w:p>
        </w:tc>
        <w:tc>
          <w:tcPr>
            <w:tcW w:w="392" w:type="pct"/>
            <w:shd w:val="clear" w:color="auto" w:fill="auto"/>
          </w:tcPr>
          <w:p w:rsidR="00253A6E" w:rsidRPr="003B5C6C" w:rsidRDefault="00253A6E" w:rsidP="003B5C6C">
            <w:pPr>
              <w:spacing w:line="360" w:lineRule="auto"/>
              <w:jc w:val="both"/>
              <w:rPr>
                <w:color w:val="000000"/>
                <w:sz w:val="20"/>
              </w:rPr>
            </w:pPr>
            <w:r w:rsidRPr="003B5C6C">
              <w:rPr>
                <w:color w:val="000000"/>
                <w:sz w:val="20"/>
              </w:rPr>
              <w:t>-1,39</w:t>
            </w:r>
          </w:p>
        </w:tc>
      </w:tr>
      <w:tr w:rsidR="009A1809" w:rsidRPr="003B5C6C" w:rsidTr="003B5C6C">
        <w:trPr>
          <w:cantSplit/>
          <w:trHeight w:val="330"/>
          <w:jc w:val="center"/>
        </w:trPr>
        <w:tc>
          <w:tcPr>
            <w:tcW w:w="3276" w:type="pct"/>
            <w:shd w:val="clear" w:color="auto" w:fill="auto"/>
          </w:tcPr>
          <w:p w:rsidR="00253A6E" w:rsidRPr="003B5C6C" w:rsidRDefault="00253A6E" w:rsidP="003B5C6C">
            <w:pPr>
              <w:spacing w:line="360" w:lineRule="auto"/>
              <w:jc w:val="both"/>
              <w:rPr>
                <w:color w:val="000000"/>
                <w:sz w:val="20"/>
              </w:rPr>
            </w:pPr>
            <w:r w:rsidRPr="003B5C6C">
              <w:rPr>
                <w:color w:val="000000"/>
                <w:sz w:val="20"/>
              </w:rPr>
              <w:t>Материальные затраты</w:t>
            </w:r>
          </w:p>
        </w:tc>
        <w:tc>
          <w:tcPr>
            <w:tcW w:w="472" w:type="pct"/>
            <w:shd w:val="clear" w:color="auto" w:fill="auto"/>
          </w:tcPr>
          <w:p w:rsidR="00253A6E" w:rsidRPr="003B5C6C" w:rsidRDefault="00253A6E" w:rsidP="003B5C6C">
            <w:pPr>
              <w:spacing w:line="360" w:lineRule="auto"/>
              <w:jc w:val="both"/>
              <w:rPr>
                <w:color w:val="000000"/>
                <w:sz w:val="20"/>
              </w:rPr>
            </w:pPr>
            <w:r w:rsidRPr="003B5C6C">
              <w:rPr>
                <w:color w:val="000000"/>
                <w:sz w:val="20"/>
              </w:rPr>
              <w:t>4,97</w:t>
            </w:r>
          </w:p>
        </w:tc>
        <w:tc>
          <w:tcPr>
            <w:tcW w:w="430" w:type="pct"/>
            <w:shd w:val="clear" w:color="auto" w:fill="auto"/>
          </w:tcPr>
          <w:p w:rsidR="00253A6E" w:rsidRPr="003B5C6C" w:rsidRDefault="00253A6E" w:rsidP="003B5C6C">
            <w:pPr>
              <w:spacing w:line="360" w:lineRule="auto"/>
              <w:jc w:val="both"/>
              <w:rPr>
                <w:color w:val="000000"/>
                <w:sz w:val="20"/>
              </w:rPr>
            </w:pPr>
            <w:r w:rsidRPr="003B5C6C">
              <w:rPr>
                <w:color w:val="000000"/>
                <w:sz w:val="20"/>
              </w:rPr>
              <w:t>5,99</w:t>
            </w:r>
          </w:p>
        </w:tc>
        <w:tc>
          <w:tcPr>
            <w:tcW w:w="430" w:type="pct"/>
            <w:shd w:val="clear" w:color="auto" w:fill="auto"/>
          </w:tcPr>
          <w:p w:rsidR="00253A6E" w:rsidRPr="003B5C6C" w:rsidRDefault="00253A6E" w:rsidP="003B5C6C">
            <w:pPr>
              <w:spacing w:line="360" w:lineRule="auto"/>
              <w:jc w:val="both"/>
              <w:rPr>
                <w:color w:val="000000"/>
                <w:sz w:val="20"/>
              </w:rPr>
            </w:pPr>
            <w:r w:rsidRPr="003B5C6C">
              <w:rPr>
                <w:color w:val="000000"/>
                <w:sz w:val="20"/>
              </w:rPr>
              <w:t>5,19</w:t>
            </w:r>
          </w:p>
        </w:tc>
        <w:tc>
          <w:tcPr>
            <w:tcW w:w="392" w:type="pct"/>
            <w:shd w:val="clear" w:color="auto" w:fill="auto"/>
          </w:tcPr>
          <w:p w:rsidR="00253A6E" w:rsidRPr="003B5C6C" w:rsidRDefault="00253A6E" w:rsidP="003B5C6C">
            <w:pPr>
              <w:spacing w:line="360" w:lineRule="auto"/>
              <w:jc w:val="both"/>
              <w:rPr>
                <w:color w:val="000000"/>
                <w:sz w:val="20"/>
              </w:rPr>
            </w:pPr>
            <w:r w:rsidRPr="003B5C6C">
              <w:rPr>
                <w:color w:val="000000"/>
                <w:sz w:val="20"/>
              </w:rPr>
              <w:t>0,22</w:t>
            </w:r>
          </w:p>
        </w:tc>
      </w:tr>
      <w:tr w:rsidR="009A1809" w:rsidRPr="003B5C6C" w:rsidTr="003B5C6C">
        <w:trPr>
          <w:cantSplit/>
          <w:trHeight w:val="330"/>
          <w:jc w:val="center"/>
        </w:trPr>
        <w:tc>
          <w:tcPr>
            <w:tcW w:w="3276" w:type="pct"/>
            <w:shd w:val="clear" w:color="auto" w:fill="auto"/>
          </w:tcPr>
          <w:p w:rsidR="00253A6E" w:rsidRPr="003B5C6C" w:rsidRDefault="00253A6E" w:rsidP="003B5C6C">
            <w:pPr>
              <w:spacing w:line="360" w:lineRule="auto"/>
              <w:jc w:val="both"/>
              <w:rPr>
                <w:color w:val="000000"/>
                <w:sz w:val="20"/>
              </w:rPr>
            </w:pPr>
            <w:r w:rsidRPr="003B5C6C">
              <w:rPr>
                <w:color w:val="000000"/>
                <w:sz w:val="20"/>
              </w:rPr>
              <w:t>Расходы на энергетические ресурсы</w:t>
            </w:r>
          </w:p>
        </w:tc>
        <w:tc>
          <w:tcPr>
            <w:tcW w:w="472" w:type="pct"/>
            <w:shd w:val="clear" w:color="auto" w:fill="auto"/>
          </w:tcPr>
          <w:p w:rsidR="00253A6E" w:rsidRPr="003B5C6C" w:rsidRDefault="00253A6E" w:rsidP="003B5C6C">
            <w:pPr>
              <w:spacing w:line="360" w:lineRule="auto"/>
              <w:jc w:val="both"/>
              <w:rPr>
                <w:color w:val="000000"/>
                <w:sz w:val="20"/>
              </w:rPr>
            </w:pPr>
            <w:r w:rsidRPr="003B5C6C">
              <w:rPr>
                <w:color w:val="000000"/>
                <w:sz w:val="20"/>
              </w:rPr>
              <w:t>3,15</w:t>
            </w:r>
          </w:p>
        </w:tc>
        <w:tc>
          <w:tcPr>
            <w:tcW w:w="430" w:type="pct"/>
            <w:shd w:val="clear" w:color="auto" w:fill="auto"/>
          </w:tcPr>
          <w:p w:rsidR="00253A6E" w:rsidRPr="003B5C6C" w:rsidRDefault="00253A6E" w:rsidP="003B5C6C">
            <w:pPr>
              <w:spacing w:line="360" w:lineRule="auto"/>
              <w:jc w:val="both"/>
              <w:rPr>
                <w:color w:val="000000"/>
                <w:sz w:val="20"/>
              </w:rPr>
            </w:pPr>
            <w:r w:rsidRPr="003B5C6C">
              <w:rPr>
                <w:color w:val="000000"/>
                <w:sz w:val="20"/>
              </w:rPr>
              <w:t>2,97</w:t>
            </w:r>
          </w:p>
        </w:tc>
        <w:tc>
          <w:tcPr>
            <w:tcW w:w="430" w:type="pct"/>
            <w:shd w:val="clear" w:color="auto" w:fill="auto"/>
          </w:tcPr>
          <w:p w:rsidR="00253A6E" w:rsidRPr="003B5C6C" w:rsidRDefault="00253A6E" w:rsidP="003B5C6C">
            <w:pPr>
              <w:spacing w:line="360" w:lineRule="auto"/>
              <w:jc w:val="both"/>
              <w:rPr>
                <w:color w:val="000000"/>
                <w:sz w:val="20"/>
              </w:rPr>
            </w:pPr>
            <w:r w:rsidRPr="003B5C6C">
              <w:rPr>
                <w:color w:val="000000"/>
                <w:sz w:val="20"/>
              </w:rPr>
              <w:t>2,89</w:t>
            </w:r>
          </w:p>
        </w:tc>
        <w:tc>
          <w:tcPr>
            <w:tcW w:w="392" w:type="pct"/>
            <w:shd w:val="clear" w:color="auto" w:fill="auto"/>
          </w:tcPr>
          <w:p w:rsidR="00253A6E" w:rsidRPr="003B5C6C" w:rsidRDefault="00253A6E" w:rsidP="003B5C6C">
            <w:pPr>
              <w:spacing w:line="360" w:lineRule="auto"/>
              <w:jc w:val="both"/>
              <w:rPr>
                <w:color w:val="000000"/>
                <w:sz w:val="20"/>
              </w:rPr>
            </w:pPr>
            <w:r w:rsidRPr="003B5C6C">
              <w:rPr>
                <w:color w:val="000000"/>
                <w:sz w:val="20"/>
              </w:rPr>
              <w:t>-0,26</w:t>
            </w:r>
          </w:p>
        </w:tc>
      </w:tr>
      <w:tr w:rsidR="009A1809" w:rsidRPr="003B5C6C" w:rsidTr="003B5C6C">
        <w:trPr>
          <w:cantSplit/>
          <w:trHeight w:val="330"/>
          <w:jc w:val="center"/>
        </w:trPr>
        <w:tc>
          <w:tcPr>
            <w:tcW w:w="3276" w:type="pct"/>
            <w:shd w:val="clear" w:color="auto" w:fill="auto"/>
          </w:tcPr>
          <w:p w:rsidR="00253A6E" w:rsidRPr="003B5C6C" w:rsidRDefault="00253A6E" w:rsidP="003B5C6C">
            <w:pPr>
              <w:spacing w:line="360" w:lineRule="auto"/>
              <w:jc w:val="both"/>
              <w:rPr>
                <w:color w:val="000000"/>
                <w:sz w:val="20"/>
              </w:rPr>
            </w:pPr>
            <w:r w:rsidRPr="003B5C6C">
              <w:rPr>
                <w:color w:val="000000"/>
                <w:sz w:val="20"/>
              </w:rPr>
              <w:t>Арендная плата</w:t>
            </w:r>
          </w:p>
        </w:tc>
        <w:tc>
          <w:tcPr>
            <w:tcW w:w="472" w:type="pct"/>
            <w:shd w:val="clear" w:color="auto" w:fill="auto"/>
          </w:tcPr>
          <w:p w:rsidR="00253A6E" w:rsidRPr="003B5C6C" w:rsidRDefault="00253A6E" w:rsidP="003B5C6C">
            <w:pPr>
              <w:spacing w:line="360" w:lineRule="auto"/>
              <w:jc w:val="both"/>
              <w:rPr>
                <w:color w:val="000000"/>
                <w:sz w:val="20"/>
              </w:rPr>
            </w:pPr>
            <w:r w:rsidRPr="003B5C6C">
              <w:rPr>
                <w:color w:val="000000"/>
                <w:sz w:val="20"/>
              </w:rPr>
              <w:t>2,36</w:t>
            </w:r>
          </w:p>
        </w:tc>
        <w:tc>
          <w:tcPr>
            <w:tcW w:w="430" w:type="pct"/>
            <w:shd w:val="clear" w:color="auto" w:fill="auto"/>
          </w:tcPr>
          <w:p w:rsidR="00253A6E" w:rsidRPr="003B5C6C" w:rsidRDefault="00253A6E" w:rsidP="003B5C6C">
            <w:pPr>
              <w:spacing w:line="360" w:lineRule="auto"/>
              <w:jc w:val="both"/>
              <w:rPr>
                <w:color w:val="000000"/>
                <w:sz w:val="20"/>
              </w:rPr>
            </w:pPr>
            <w:r w:rsidRPr="003B5C6C">
              <w:rPr>
                <w:color w:val="000000"/>
                <w:sz w:val="20"/>
              </w:rPr>
              <w:t>2,95</w:t>
            </w:r>
          </w:p>
        </w:tc>
        <w:tc>
          <w:tcPr>
            <w:tcW w:w="430" w:type="pct"/>
            <w:shd w:val="clear" w:color="auto" w:fill="auto"/>
          </w:tcPr>
          <w:p w:rsidR="00253A6E" w:rsidRPr="003B5C6C" w:rsidRDefault="00253A6E" w:rsidP="003B5C6C">
            <w:pPr>
              <w:spacing w:line="360" w:lineRule="auto"/>
              <w:jc w:val="both"/>
              <w:rPr>
                <w:color w:val="000000"/>
                <w:sz w:val="20"/>
              </w:rPr>
            </w:pPr>
            <w:r w:rsidRPr="003B5C6C">
              <w:rPr>
                <w:color w:val="000000"/>
                <w:sz w:val="20"/>
              </w:rPr>
              <w:t>2,84</w:t>
            </w:r>
          </w:p>
        </w:tc>
        <w:tc>
          <w:tcPr>
            <w:tcW w:w="392" w:type="pct"/>
            <w:shd w:val="clear" w:color="auto" w:fill="auto"/>
          </w:tcPr>
          <w:p w:rsidR="00253A6E" w:rsidRPr="003B5C6C" w:rsidRDefault="00253A6E" w:rsidP="003B5C6C">
            <w:pPr>
              <w:spacing w:line="360" w:lineRule="auto"/>
              <w:jc w:val="both"/>
              <w:rPr>
                <w:color w:val="000000"/>
                <w:sz w:val="20"/>
              </w:rPr>
            </w:pPr>
            <w:r w:rsidRPr="003B5C6C">
              <w:rPr>
                <w:color w:val="000000"/>
                <w:sz w:val="20"/>
              </w:rPr>
              <w:t>0,48</w:t>
            </w:r>
          </w:p>
        </w:tc>
      </w:tr>
      <w:tr w:rsidR="009A1809" w:rsidRPr="003B5C6C" w:rsidTr="003B5C6C">
        <w:trPr>
          <w:cantSplit/>
          <w:trHeight w:val="330"/>
          <w:jc w:val="center"/>
        </w:trPr>
        <w:tc>
          <w:tcPr>
            <w:tcW w:w="3276" w:type="pct"/>
            <w:shd w:val="clear" w:color="auto" w:fill="auto"/>
          </w:tcPr>
          <w:p w:rsidR="00253A6E" w:rsidRPr="003B5C6C" w:rsidRDefault="00253A6E" w:rsidP="003B5C6C">
            <w:pPr>
              <w:spacing w:line="360" w:lineRule="auto"/>
              <w:jc w:val="both"/>
              <w:rPr>
                <w:color w:val="000000"/>
                <w:sz w:val="20"/>
              </w:rPr>
            </w:pPr>
            <w:r w:rsidRPr="003B5C6C">
              <w:rPr>
                <w:color w:val="000000"/>
                <w:sz w:val="20"/>
              </w:rPr>
              <w:t>Услуги ОАО</w:t>
            </w:r>
            <w:r w:rsidR="00411B7A" w:rsidRPr="003B5C6C">
              <w:rPr>
                <w:color w:val="000000"/>
                <w:sz w:val="20"/>
              </w:rPr>
              <w:t> «</w:t>
            </w:r>
            <w:r w:rsidRPr="003B5C6C">
              <w:rPr>
                <w:color w:val="000000"/>
                <w:sz w:val="20"/>
              </w:rPr>
              <w:t>Ростелеком»</w:t>
            </w:r>
          </w:p>
        </w:tc>
        <w:tc>
          <w:tcPr>
            <w:tcW w:w="472" w:type="pct"/>
            <w:shd w:val="clear" w:color="auto" w:fill="auto"/>
          </w:tcPr>
          <w:p w:rsidR="00253A6E" w:rsidRPr="003B5C6C" w:rsidRDefault="00253A6E" w:rsidP="003B5C6C">
            <w:pPr>
              <w:spacing w:line="360" w:lineRule="auto"/>
              <w:jc w:val="both"/>
              <w:rPr>
                <w:color w:val="000000"/>
                <w:sz w:val="20"/>
              </w:rPr>
            </w:pPr>
            <w:r w:rsidRPr="003B5C6C">
              <w:rPr>
                <w:color w:val="000000"/>
                <w:sz w:val="20"/>
              </w:rPr>
              <w:t>0,87</w:t>
            </w:r>
          </w:p>
        </w:tc>
        <w:tc>
          <w:tcPr>
            <w:tcW w:w="430" w:type="pct"/>
            <w:shd w:val="clear" w:color="auto" w:fill="auto"/>
          </w:tcPr>
          <w:p w:rsidR="00253A6E" w:rsidRPr="003B5C6C" w:rsidRDefault="00253A6E" w:rsidP="003B5C6C">
            <w:pPr>
              <w:spacing w:line="360" w:lineRule="auto"/>
              <w:jc w:val="both"/>
              <w:rPr>
                <w:color w:val="000000"/>
                <w:sz w:val="20"/>
              </w:rPr>
            </w:pPr>
            <w:r w:rsidRPr="003B5C6C">
              <w:rPr>
                <w:color w:val="000000"/>
                <w:sz w:val="20"/>
              </w:rPr>
              <w:t>0,78</w:t>
            </w:r>
          </w:p>
        </w:tc>
        <w:tc>
          <w:tcPr>
            <w:tcW w:w="430" w:type="pct"/>
            <w:shd w:val="clear" w:color="auto" w:fill="auto"/>
          </w:tcPr>
          <w:p w:rsidR="00253A6E" w:rsidRPr="003B5C6C" w:rsidRDefault="00253A6E" w:rsidP="003B5C6C">
            <w:pPr>
              <w:spacing w:line="360" w:lineRule="auto"/>
              <w:jc w:val="both"/>
              <w:rPr>
                <w:color w:val="000000"/>
                <w:sz w:val="20"/>
              </w:rPr>
            </w:pPr>
            <w:r w:rsidRPr="003B5C6C">
              <w:rPr>
                <w:color w:val="000000"/>
                <w:sz w:val="20"/>
              </w:rPr>
              <w:t>1,85</w:t>
            </w:r>
          </w:p>
        </w:tc>
        <w:tc>
          <w:tcPr>
            <w:tcW w:w="392" w:type="pct"/>
            <w:shd w:val="clear" w:color="auto" w:fill="auto"/>
          </w:tcPr>
          <w:p w:rsidR="00253A6E" w:rsidRPr="003B5C6C" w:rsidRDefault="00253A6E" w:rsidP="003B5C6C">
            <w:pPr>
              <w:spacing w:line="360" w:lineRule="auto"/>
              <w:jc w:val="both"/>
              <w:rPr>
                <w:color w:val="000000"/>
                <w:sz w:val="20"/>
              </w:rPr>
            </w:pPr>
            <w:r w:rsidRPr="003B5C6C">
              <w:rPr>
                <w:color w:val="000000"/>
                <w:sz w:val="20"/>
              </w:rPr>
              <w:t>0,98</w:t>
            </w:r>
          </w:p>
        </w:tc>
      </w:tr>
      <w:tr w:rsidR="009A1809" w:rsidRPr="003B5C6C" w:rsidTr="003B5C6C">
        <w:trPr>
          <w:cantSplit/>
          <w:trHeight w:val="330"/>
          <w:jc w:val="center"/>
        </w:trPr>
        <w:tc>
          <w:tcPr>
            <w:tcW w:w="3276" w:type="pct"/>
            <w:shd w:val="clear" w:color="auto" w:fill="auto"/>
          </w:tcPr>
          <w:p w:rsidR="00253A6E" w:rsidRPr="003B5C6C" w:rsidRDefault="00253A6E" w:rsidP="003B5C6C">
            <w:pPr>
              <w:spacing w:line="360" w:lineRule="auto"/>
              <w:jc w:val="both"/>
              <w:rPr>
                <w:color w:val="000000"/>
                <w:sz w:val="20"/>
              </w:rPr>
            </w:pPr>
            <w:r w:rsidRPr="003B5C6C">
              <w:rPr>
                <w:color w:val="000000"/>
                <w:sz w:val="20"/>
              </w:rPr>
              <w:t>Покупная стоимость товара</w:t>
            </w:r>
          </w:p>
        </w:tc>
        <w:tc>
          <w:tcPr>
            <w:tcW w:w="472" w:type="pct"/>
            <w:shd w:val="clear" w:color="auto" w:fill="auto"/>
          </w:tcPr>
          <w:p w:rsidR="00253A6E" w:rsidRPr="003B5C6C" w:rsidRDefault="00253A6E" w:rsidP="003B5C6C">
            <w:pPr>
              <w:spacing w:line="360" w:lineRule="auto"/>
              <w:jc w:val="both"/>
              <w:rPr>
                <w:color w:val="000000"/>
                <w:sz w:val="20"/>
              </w:rPr>
            </w:pPr>
            <w:r w:rsidRPr="003B5C6C">
              <w:rPr>
                <w:color w:val="000000"/>
                <w:sz w:val="20"/>
              </w:rPr>
              <w:t>0,41</w:t>
            </w:r>
          </w:p>
        </w:tc>
        <w:tc>
          <w:tcPr>
            <w:tcW w:w="430" w:type="pct"/>
            <w:shd w:val="clear" w:color="auto" w:fill="auto"/>
          </w:tcPr>
          <w:p w:rsidR="00253A6E" w:rsidRPr="003B5C6C" w:rsidRDefault="00253A6E" w:rsidP="003B5C6C">
            <w:pPr>
              <w:spacing w:line="360" w:lineRule="auto"/>
              <w:jc w:val="both"/>
              <w:rPr>
                <w:color w:val="000000"/>
                <w:sz w:val="20"/>
              </w:rPr>
            </w:pPr>
            <w:r w:rsidRPr="003B5C6C">
              <w:rPr>
                <w:color w:val="000000"/>
                <w:sz w:val="20"/>
              </w:rPr>
              <w:t>0,78</w:t>
            </w:r>
          </w:p>
        </w:tc>
        <w:tc>
          <w:tcPr>
            <w:tcW w:w="430" w:type="pct"/>
            <w:shd w:val="clear" w:color="auto" w:fill="auto"/>
          </w:tcPr>
          <w:p w:rsidR="00253A6E" w:rsidRPr="003B5C6C" w:rsidRDefault="00253A6E" w:rsidP="003B5C6C">
            <w:pPr>
              <w:spacing w:line="360" w:lineRule="auto"/>
              <w:jc w:val="both"/>
              <w:rPr>
                <w:color w:val="000000"/>
                <w:sz w:val="20"/>
              </w:rPr>
            </w:pPr>
            <w:r w:rsidRPr="003B5C6C">
              <w:rPr>
                <w:color w:val="000000"/>
                <w:sz w:val="20"/>
              </w:rPr>
              <w:t>0,92</w:t>
            </w:r>
          </w:p>
        </w:tc>
        <w:tc>
          <w:tcPr>
            <w:tcW w:w="392" w:type="pct"/>
            <w:shd w:val="clear" w:color="auto" w:fill="auto"/>
          </w:tcPr>
          <w:p w:rsidR="00253A6E" w:rsidRPr="003B5C6C" w:rsidRDefault="00253A6E" w:rsidP="003B5C6C">
            <w:pPr>
              <w:spacing w:line="360" w:lineRule="auto"/>
              <w:jc w:val="both"/>
              <w:rPr>
                <w:color w:val="000000"/>
                <w:sz w:val="20"/>
              </w:rPr>
            </w:pPr>
            <w:r w:rsidRPr="003B5C6C">
              <w:rPr>
                <w:color w:val="000000"/>
                <w:sz w:val="20"/>
              </w:rPr>
              <w:t>0,51</w:t>
            </w:r>
          </w:p>
        </w:tc>
      </w:tr>
      <w:tr w:rsidR="009A1809" w:rsidRPr="003B5C6C" w:rsidTr="003B5C6C">
        <w:trPr>
          <w:cantSplit/>
          <w:trHeight w:val="645"/>
          <w:jc w:val="center"/>
        </w:trPr>
        <w:tc>
          <w:tcPr>
            <w:tcW w:w="3276" w:type="pct"/>
            <w:shd w:val="clear" w:color="auto" w:fill="auto"/>
          </w:tcPr>
          <w:p w:rsidR="00253A6E" w:rsidRPr="003B5C6C" w:rsidRDefault="00253A6E" w:rsidP="003B5C6C">
            <w:pPr>
              <w:spacing w:line="360" w:lineRule="auto"/>
              <w:jc w:val="both"/>
              <w:rPr>
                <w:color w:val="000000"/>
                <w:sz w:val="20"/>
              </w:rPr>
            </w:pPr>
            <w:r w:rsidRPr="003B5C6C">
              <w:rPr>
                <w:color w:val="000000"/>
                <w:sz w:val="20"/>
              </w:rPr>
              <w:t>Налоги и сборы, включаемые в состав расходов по обычным видам деятельности</w:t>
            </w:r>
          </w:p>
        </w:tc>
        <w:tc>
          <w:tcPr>
            <w:tcW w:w="472" w:type="pct"/>
            <w:shd w:val="clear" w:color="auto" w:fill="auto"/>
          </w:tcPr>
          <w:p w:rsidR="00253A6E" w:rsidRPr="003B5C6C" w:rsidRDefault="00253A6E" w:rsidP="003B5C6C">
            <w:pPr>
              <w:spacing w:line="360" w:lineRule="auto"/>
              <w:jc w:val="both"/>
              <w:rPr>
                <w:color w:val="000000"/>
                <w:sz w:val="20"/>
              </w:rPr>
            </w:pPr>
            <w:r w:rsidRPr="003B5C6C">
              <w:rPr>
                <w:color w:val="000000"/>
                <w:sz w:val="20"/>
              </w:rPr>
              <w:t>0,17</w:t>
            </w:r>
          </w:p>
        </w:tc>
        <w:tc>
          <w:tcPr>
            <w:tcW w:w="430" w:type="pct"/>
            <w:shd w:val="clear" w:color="auto" w:fill="auto"/>
          </w:tcPr>
          <w:p w:rsidR="00253A6E" w:rsidRPr="003B5C6C" w:rsidRDefault="00253A6E" w:rsidP="003B5C6C">
            <w:pPr>
              <w:spacing w:line="360" w:lineRule="auto"/>
              <w:jc w:val="both"/>
              <w:rPr>
                <w:color w:val="000000"/>
                <w:sz w:val="20"/>
              </w:rPr>
            </w:pPr>
            <w:r w:rsidRPr="003B5C6C">
              <w:rPr>
                <w:color w:val="000000"/>
                <w:sz w:val="20"/>
              </w:rPr>
              <w:t>0,17</w:t>
            </w:r>
          </w:p>
        </w:tc>
        <w:tc>
          <w:tcPr>
            <w:tcW w:w="430" w:type="pct"/>
            <w:shd w:val="clear" w:color="auto" w:fill="auto"/>
          </w:tcPr>
          <w:p w:rsidR="00253A6E" w:rsidRPr="003B5C6C" w:rsidRDefault="00253A6E" w:rsidP="003B5C6C">
            <w:pPr>
              <w:spacing w:line="360" w:lineRule="auto"/>
              <w:jc w:val="both"/>
              <w:rPr>
                <w:color w:val="000000"/>
                <w:sz w:val="20"/>
              </w:rPr>
            </w:pPr>
            <w:r w:rsidRPr="003B5C6C">
              <w:rPr>
                <w:color w:val="000000"/>
                <w:sz w:val="20"/>
              </w:rPr>
              <w:t>0,16</w:t>
            </w:r>
          </w:p>
        </w:tc>
        <w:tc>
          <w:tcPr>
            <w:tcW w:w="392" w:type="pct"/>
            <w:shd w:val="clear" w:color="auto" w:fill="auto"/>
          </w:tcPr>
          <w:p w:rsidR="00253A6E" w:rsidRPr="003B5C6C" w:rsidRDefault="00253A6E" w:rsidP="003B5C6C">
            <w:pPr>
              <w:spacing w:line="360" w:lineRule="auto"/>
              <w:jc w:val="both"/>
              <w:rPr>
                <w:color w:val="000000"/>
                <w:sz w:val="20"/>
              </w:rPr>
            </w:pPr>
            <w:r w:rsidRPr="003B5C6C">
              <w:rPr>
                <w:color w:val="000000"/>
                <w:sz w:val="20"/>
              </w:rPr>
              <w:t>-0,01</w:t>
            </w:r>
          </w:p>
        </w:tc>
      </w:tr>
      <w:tr w:rsidR="009A1809" w:rsidRPr="003B5C6C" w:rsidTr="003B5C6C">
        <w:trPr>
          <w:cantSplit/>
          <w:trHeight w:val="342"/>
          <w:jc w:val="center"/>
        </w:trPr>
        <w:tc>
          <w:tcPr>
            <w:tcW w:w="3276" w:type="pct"/>
            <w:shd w:val="clear" w:color="auto" w:fill="auto"/>
          </w:tcPr>
          <w:p w:rsidR="00253A6E" w:rsidRPr="003B5C6C" w:rsidRDefault="00253A6E" w:rsidP="003B5C6C">
            <w:pPr>
              <w:spacing w:line="360" w:lineRule="auto"/>
              <w:jc w:val="both"/>
              <w:rPr>
                <w:color w:val="000000"/>
                <w:sz w:val="20"/>
              </w:rPr>
            </w:pPr>
            <w:r w:rsidRPr="003B5C6C">
              <w:rPr>
                <w:color w:val="000000"/>
                <w:sz w:val="20"/>
              </w:rPr>
              <w:t>Прочие расходы по обычным видам деятельности</w:t>
            </w:r>
          </w:p>
        </w:tc>
        <w:tc>
          <w:tcPr>
            <w:tcW w:w="472" w:type="pct"/>
            <w:shd w:val="clear" w:color="auto" w:fill="auto"/>
          </w:tcPr>
          <w:p w:rsidR="00253A6E" w:rsidRPr="003B5C6C" w:rsidRDefault="00253A6E" w:rsidP="003B5C6C">
            <w:pPr>
              <w:spacing w:line="360" w:lineRule="auto"/>
              <w:jc w:val="both"/>
              <w:rPr>
                <w:color w:val="000000"/>
                <w:sz w:val="20"/>
              </w:rPr>
            </w:pPr>
            <w:r w:rsidRPr="003B5C6C">
              <w:rPr>
                <w:color w:val="000000"/>
                <w:sz w:val="20"/>
              </w:rPr>
              <w:t>10,40</w:t>
            </w:r>
          </w:p>
        </w:tc>
        <w:tc>
          <w:tcPr>
            <w:tcW w:w="430" w:type="pct"/>
            <w:shd w:val="clear" w:color="auto" w:fill="auto"/>
          </w:tcPr>
          <w:p w:rsidR="00253A6E" w:rsidRPr="003B5C6C" w:rsidRDefault="00253A6E" w:rsidP="003B5C6C">
            <w:pPr>
              <w:spacing w:line="360" w:lineRule="auto"/>
              <w:jc w:val="both"/>
              <w:rPr>
                <w:color w:val="000000"/>
                <w:sz w:val="20"/>
              </w:rPr>
            </w:pPr>
            <w:r w:rsidRPr="003B5C6C">
              <w:rPr>
                <w:color w:val="000000"/>
                <w:sz w:val="20"/>
              </w:rPr>
              <w:t>10,80</w:t>
            </w:r>
          </w:p>
        </w:tc>
        <w:tc>
          <w:tcPr>
            <w:tcW w:w="430" w:type="pct"/>
            <w:shd w:val="clear" w:color="auto" w:fill="auto"/>
          </w:tcPr>
          <w:p w:rsidR="00253A6E" w:rsidRPr="003B5C6C" w:rsidRDefault="00253A6E" w:rsidP="003B5C6C">
            <w:pPr>
              <w:spacing w:line="360" w:lineRule="auto"/>
              <w:jc w:val="both"/>
              <w:rPr>
                <w:color w:val="000000"/>
                <w:sz w:val="20"/>
              </w:rPr>
            </w:pPr>
            <w:r w:rsidRPr="003B5C6C">
              <w:rPr>
                <w:color w:val="000000"/>
                <w:sz w:val="20"/>
              </w:rPr>
              <w:t>11,72</w:t>
            </w:r>
          </w:p>
        </w:tc>
        <w:tc>
          <w:tcPr>
            <w:tcW w:w="392" w:type="pct"/>
            <w:shd w:val="clear" w:color="auto" w:fill="auto"/>
          </w:tcPr>
          <w:p w:rsidR="00253A6E" w:rsidRPr="003B5C6C" w:rsidRDefault="00253A6E" w:rsidP="003B5C6C">
            <w:pPr>
              <w:spacing w:line="360" w:lineRule="auto"/>
              <w:jc w:val="both"/>
              <w:rPr>
                <w:color w:val="000000"/>
                <w:sz w:val="20"/>
              </w:rPr>
            </w:pPr>
            <w:r w:rsidRPr="003B5C6C">
              <w:rPr>
                <w:color w:val="000000"/>
                <w:sz w:val="20"/>
              </w:rPr>
              <w:t>1,33</w:t>
            </w:r>
          </w:p>
        </w:tc>
      </w:tr>
      <w:tr w:rsidR="009A1809" w:rsidRPr="003B5C6C" w:rsidTr="003B5C6C">
        <w:trPr>
          <w:cantSplit/>
          <w:trHeight w:val="330"/>
          <w:jc w:val="center"/>
        </w:trPr>
        <w:tc>
          <w:tcPr>
            <w:tcW w:w="3276" w:type="pct"/>
            <w:shd w:val="clear" w:color="auto" w:fill="auto"/>
          </w:tcPr>
          <w:p w:rsidR="00253A6E" w:rsidRPr="003B5C6C" w:rsidRDefault="00253A6E" w:rsidP="003B5C6C">
            <w:pPr>
              <w:spacing w:line="360" w:lineRule="auto"/>
              <w:jc w:val="both"/>
              <w:rPr>
                <w:color w:val="000000"/>
                <w:sz w:val="20"/>
              </w:rPr>
            </w:pPr>
            <w:r w:rsidRPr="003B5C6C">
              <w:rPr>
                <w:bCs/>
                <w:color w:val="000000"/>
                <w:sz w:val="20"/>
              </w:rPr>
              <w:t>Итого</w:t>
            </w:r>
          </w:p>
        </w:tc>
        <w:tc>
          <w:tcPr>
            <w:tcW w:w="472" w:type="pct"/>
            <w:shd w:val="clear" w:color="auto" w:fill="auto"/>
          </w:tcPr>
          <w:p w:rsidR="00253A6E" w:rsidRPr="003B5C6C" w:rsidRDefault="00253A6E" w:rsidP="003B5C6C">
            <w:pPr>
              <w:spacing w:line="360" w:lineRule="auto"/>
              <w:jc w:val="both"/>
              <w:rPr>
                <w:color w:val="000000"/>
                <w:sz w:val="20"/>
              </w:rPr>
            </w:pPr>
            <w:r w:rsidRPr="003B5C6C">
              <w:rPr>
                <w:color w:val="000000"/>
                <w:sz w:val="20"/>
              </w:rPr>
              <w:t>100,00</w:t>
            </w:r>
          </w:p>
        </w:tc>
        <w:tc>
          <w:tcPr>
            <w:tcW w:w="430" w:type="pct"/>
            <w:shd w:val="clear" w:color="auto" w:fill="auto"/>
          </w:tcPr>
          <w:p w:rsidR="00253A6E" w:rsidRPr="003B5C6C" w:rsidRDefault="00253A6E" w:rsidP="003B5C6C">
            <w:pPr>
              <w:spacing w:line="360" w:lineRule="auto"/>
              <w:jc w:val="both"/>
              <w:rPr>
                <w:color w:val="000000"/>
                <w:sz w:val="20"/>
              </w:rPr>
            </w:pPr>
            <w:r w:rsidRPr="003B5C6C">
              <w:rPr>
                <w:color w:val="000000"/>
                <w:sz w:val="20"/>
              </w:rPr>
              <w:t>100,00</w:t>
            </w:r>
          </w:p>
        </w:tc>
        <w:tc>
          <w:tcPr>
            <w:tcW w:w="430" w:type="pct"/>
            <w:shd w:val="clear" w:color="auto" w:fill="auto"/>
          </w:tcPr>
          <w:p w:rsidR="00253A6E" w:rsidRPr="003B5C6C" w:rsidRDefault="00253A6E" w:rsidP="003B5C6C">
            <w:pPr>
              <w:spacing w:line="360" w:lineRule="auto"/>
              <w:jc w:val="both"/>
              <w:rPr>
                <w:color w:val="000000"/>
                <w:sz w:val="20"/>
              </w:rPr>
            </w:pPr>
            <w:r w:rsidRPr="003B5C6C">
              <w:rPr>
                <w:color w:val="000000"/>
                <w:sz w:val="20"/>
              </w:rPr>
              <w:t>100,00</w:t>
            </w:r>
          </w:p>
        </w:tc>
        <w:tc>
          <w:tcPr>
            <w:tcW w:w="392" w:type="pct"/>
            <w:shd w:val="clear" w:color="auto" w:fill="auto"/>
          </w:tcPr>
          <w:p w:rsidR="00253A6E" w:rsidRPr="003B5C6C" w:rsidRDefault="00253A6E" w:rsidP="003B5C6C">
            <w:pPr>
              <w:spacing w:line="360" w:lineRule="auto"/>
              <w:jc w:val="both"/>
              <w:rPr>
                <w:color w:val="000000"/>
                <w:sz w:val="20"/>
              </w:rPr>
            </w:pPr>
            <w:r w:rsidRPr="003B5C6C">
              <w:rPr>
                <w:color w:val="000000"/>
                <w:sz w:val="20"/>
              </w:rPr>
              <w:t>0,00</w:t>
            </w:r>
          </w:p>
        </w:tc>
      </w:tr>
    </w:tbl>
    <w:p w:rsidR="000533BE" w:rsidRPr="00411B7A" w:rsidRDefault="000533BE" w:rsidP="00411B7A">
      <w:pPr>
        <w:spacing w:line="360" w:lineRule="auto"/>
        <w:ind w:firstLine="709"/>
        <w:jc w:val="both"/>
        <w:rPr>
          <w:color w:val="000000"/>
          <w:sz w:val="28"/>
          <w:szCs w:val="28"/>
        </w:rPr>
      </w:pPr>
    </w:p>
    <w:p w:rsidR="005C5186" w:rsidRPr="00411B7A" w:rsidRDefault="005C5186" w:rsidP="00411B7A">
      <w:pPr>
        <w:spacing w:line="360" w:lineRule="auto"/>
        <w:ind w:firstLine="709"/>
        <w:jc w:val="both"/>
        <w:rPr>
          <w:color w:val="000000"/>
          <w:sz w:val="28"/>
          <w:szCs w:val="28"/>
        </w:rPr>
      </w:pPr>
      <w:r w:rsidRPr="00411B7A">
        <w:rPr>
          <w:color w:val="000000"/>
          <w:sz w:val="28"/>
          <w:szCs w:val="28"/>
        </w:rPr>
        <w:t xml:space="preserve">В общей сумме затрат Компании наибольшую долю занимают расходы на оплату труда и отчисления на социальное страхование – </w:t>
      </w:r>
      <w:r w:rsidR="00253A6E" w:rsidRPr="00411B7A">
        <w:rPr>
          <w:color w:val="000000"/>
          <w:sz w:val="28"/>
          <w:szCs w:val="28"/>
        </w:rPr>
        <w:t>28</w:t>
      </w:r>
      <w:r w:rsidRPr="00411B7A">
        <w:rPr>
          <w:color w:val="000000"/>
          <w:sz w:val="28"/>
          <w:szCs w:val="28"/>
        </w:rPr>
        <w:t>,</w:t>
      </w:r>
      <w:r w:rsidR="00253A6E" w:rsidRPr="00411B7A">
        <w:rPr>
          <w:color w:val="000000"/>
          <w:sz w:val="28"/>
          <w:szCs w:val="28"/>
        </w:rPr>
        <w:t>6</w:t>
      </w:r>
      <w:r w:rsidR="00411B7A" w:rsidRPr="00411B7A">
        <w:rPr>
          <w:color w:val="000000"/>
          <w:sz w:val="28"/>
          <w:szCs w:val="28"/>
        </w:rPr>
        <w:t>1</w:t>
      </w:r>
      <w:r w:rsidR="00411B7A">
        <w:rPr>
          <w:color w:val="000000"/>
          <w:sz w:val="28"/>
          <w:szCs w:val="28"/>
        </w:rPr>
        <w:t>%</w:t>
      </w:r>
      <w:r w:rsidR="00253A6E" w:rsidRPr="00411B7A">
        <w:rPr>
          <w:color w:val="000000"/>
          <w:sz w:val="28"/>
          <w:szCs w:val="28"/>
        </w:rPr>
        <w:t xml:space="preserve"> и 6,6</w:t>
      </w:r>
      <w:r w:rsidR="00411B7A" w:rsidRPr="00411B7A">
        <w:rPr>
          <w:color w:val="000000"/>
          <w:sz w:val="28"/>
          <w:szCs w:val="28"/>
        </w:rPr>
        <w:t>7</w:t>
      </w:r>
      <w:r w:rsidR="00411B7A">
        <w:rPr>
          <w:color w:val="000000"/>
          <w:sz w:val="28"/>
          <w:szCs w:val="28"/>
        </w:rPr>
        <w:t>%</w:t>
      </w:r>
      <w:r w:rsidR="00253A6E" w:rsidRPr="00411B7A">
        <w:rPr>
          <w:color w:val="000000"/>
          <w:sz w:val="28"/>
          <w:szCs w:val="28"/>
        </w:rPr>
        <w:t>, соответственно</w:t>
      </w:r>
      <w:r w:rsidRPr="00411B7A">
        <w:rPr>
          <w:color w:val="000000"/>
          <w:sz w:val="28"/>
          <w:szCs w:val="28"/>
        </w:rPr>
        <w:t>, амортизационные отчисления – 20,</w:t>
      </w:r>
      <w:r w:rsidR="00253A6E" w:rsidRPr="00411B7A">
        <w:rPr>
          <w:color w:val="000000"/>
          <w:sz w:val="28"/>
          <w:szCs w:val="28"/>
        </w:rPr>
        <w:t>3</w:t>
      </w:r>
      <w:r w:rsidR="00411B7A" w:rsidRPr="00411B7A">
        <w:rPr>
          <w:color w:val="000000"/>
          <w:sz w:val="28"/>
          <w:szCs w:val="28"/>
        </w:rPr>
        <w:t>6</w:t>
      </w:r>
      <w:r w:rsidR="00411B7A">
        <w:rPr>
          <w:color w:val="000000"/>
          <w:sz w:val="28"/>
          <w:szCs w:val="28"/>
        </w:rPr>
        <w:t>%</w:t>
      </w:r>
      <w:r w:rsidRPr="00411B7A">
        <w:rPr>
          <w:color w:val="000000"/>
          <w:sz w:val="28"/>
          <w:szCs w:val="28"/>
        </w:rPr>
        <w:t>, прочие расходы – 11,7</w:t>
      </w:r>
      <w:r w:rsidR="00411B7A" w:rsidRPr="00411B7A">
        <w:rPr>
          <w:color w:val="000000"/>
          <w:sz w:val="28"/>
          <w:szCs w:val="28"/>
        </w:rPr>
        <w:t>2</w:t>
      </w:r>
      <w:r w:rsidR="00411B7A">
        <w:rPr>
          <w:color w:val="000000"/>
          <w:sz w:val="28"/>
          <w:szCs w:val="28"/>
        </w:rPr>
        <w:t>%</w:t>
      </w:r>
      <w:r w:rsidRPr="00411B7A">
        <w:rPr>
          <w:color w:val="000000"/>
          <w:sz w:val="28"/>
          <w:szCs w:val="28"/>
        </w:rPr>
        <w:t>, расходы по услугам операторов связи – 11,</w:t>
      </w:r>
      <w:r w:rsidR="00253A6E" w:rsidRPr="00411B7A">
        <w:rPr>
          <w:color w:val="000000"/>
          <w:sz w:val="28"/>
          <w:szCs w:val="28"/>
        </w:rPr>
        <w:t>0</w:t>
      </w:r>
      <w:r w:rsidR="00411B7A" w:rsidRPr="00411B7A">
        <w:rPr>
          <w:color w:val="000000"/>
          <w:sz w:val="28"/>
          <w:szCs w:val="28"/>
        </w:rPr>
        <w:t>6</w:t>
      </w:r>
      <w:r w:rsidR="00411B7A">
        <w:rPr>
          <w:color w:val="000000"/>
          <w:sz w:val="28"/>
          <w:szCs w:val="28"/>
        </w:rPr>
        <w:t>%</w:t>
      </w:r>
      <w:r w:rsidRPr="00411B7A">
        <w:rPr>
          <w:color w:val="000000"/>
          <w:sz w:val="28"/>
          <w:szCs w:val="28"/>
        </w:rPr>
        <w:t>, и расходы по услугам сторонних организаций – 7,7</w:t>
      </w:r>
      <w:r w:rsidR="00411B7A" w:rsidRPr="00411B7A">
        <w:rPr>
          <w:color w:val="000000"/>
          <w:sz w:val="28"/>
          <w:szCs w:val="28"/>
        </w:rPr>
        <w:t>3</w:t>
      </w:r>
      <w:r w:rsidR="00411B7A">
        <w:rPr>
          <w:color w:val="000000"/>
          <w:sz w:val="28"/>
          <w:szCs w:val="28"/>
        </w:rPr>
        <w:t>%</w:t>
      </w:r>
      <w:r w:rsidRPr="00411B7A">
        <w:rPr>
          <w:color w:val="000000"/>
          <w:sz w:val="28"/>
          <w:szCs w:val="28"/>
        </w:rPr>
        <w:t>.</w:t>
      </w:r>
    </w:p>
    <w:p w:rsidR="00253A6E" w:rsidRPr="00411B7A" w:rsidRDefault="003E7DF2" w:rsidP="00411B7A">
      <w:pPr>
        <w:spacing w:line="360" w:lineRule="auto"/>
        <w:ind w:firstLine="709"/>
        <w:jc w:val="both"/>
        <w:rPr>
          <w:color w:val="000000"/>
          <w:sz w:val="28"/>
          <w:szCs w:val="28"/>
        </w:rPr>
      </w:pPr>
      <w:r w:rsidRPr="00411B7A">
        <w:rPr>
          <w:color w:val="000000"/>
          <w:sz w:val="28"/>
          <w:szCs w:val="28"/>
        </w:rPr>
        <w:t>Дополняет картину экономической ситуации общества анализ основных финансовых показателей.</w:t>
      </w:r>
    </w:p>
    <w:p w:rsidR="00A21B90" w:rsidRPr="00411B7A" w:rsidRDefault="00A21B90" w:rsidP="00411B7A">
      <w:pPr>
        <w:spacing w:line="360" w:lineRule="auto"/>
        <w:ind w:firstLine="709"/>
        <w:jc w:val="both"/>
        <w:rPr>
          <w:color w:val="000000"/>
          <w:sz w:val="28"/>
          <w:szCs w:val="28"/>
        </w:rPr>
      </w:pPr>
      <w:r w:rsidRPr="00411B7A">
        <w:rPr>
          <w:color w:val="000000"/>
          <w:sz w:val="28"/>
          <w:szCs w:val="28"/>
        </w:rPr>
        <w:t>Основные финансовые показатели представлены в таблице 6.</w:t>
      </w:r>
    </w:p>
    <w:p w:rsidR="009A1809" w:rsidRDefault="009A1809" w:rsidP="00411B7A">
      <w:pPr>
        <w:spacing w:line="360" w:lineRule="auto"/>
        <w:ind w:firstLine="709"/>
        <w:jc w:val="both"/>
        <w:rPr>
          <w:color w:val="000000"/>
          <w:sz w:val="28"/>
          <w:szCs w:val="28"/>
        </w:rPr>
      </w:pPr>
    </w:p>
    <w:p w:rsidR="005C5186" w:rsidRPr="009A1809" w:rsidRDefault="00A21B90" w:rsidP="009A1809">
      <w:pPr>
        <w:spacing w:line="360" w:lineRule="auto"/>
        <w:ind w:firstLine="709"/>
        <w:jc w:val="both"/>
        <w:rPr>
          <w:color w:val="000000"/>
          <w:sz w:val="28"/>
          <w:szCs w:val="28"/>
        </w:rPr>
      </w:pPr>
      <w:r w:rsidRPr="009A1809">
        <w:rPr>
          <w:sz w:val="28"/>
          <w:szCs w:val="28"/>
        </w:rPr>
        <w:t>Таблица 6</w:t>
      </w:r>
      <w:r w:rsidR="009A1809" w:rsidRPr="009A1809">
        <w:rPr>
          <w:sz w:val="28"/>
          <w:szCs w:val="28"/>
        </w:rPr>
        <w:t xml:space="preserve">. </w:t>
      </w:r>
      <w:r w:rsidR="005C5186" w:rsidRPr="009A1809">
        <w:rPr>
          <w:sz w:val="28"/>
          <w:szCs w:val="28"/>
        </w:rPr>
        <w:t>Основные финансовые</w:t>
      </w:r>
      <w:r w:rsidRPr="009A1809">
        <w:rPr>
          <w:sz w:val="28"/>
          <w:szCs w:val="28"/>
        </w:rPr>
        <w:t xml:space="preserve"> показатели ОАО «Сибирьтелеком» по РСБУ</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441"/>
        <w:gridCol w:w="1572"/>
        <w:gridCol w:w="1571"/>
        <w:gridCol w:w="1571"/>
        <w:gridCol w:w="2142"/>
      </w:tblGrid>
      <w:tr w:rsidR="000533BE" w:rsidRPr="003B5C6C" w:rsidTr="003B5C6C">
        <w:trPr>
          <w:cantSplit/>
          <w:trHeight w:val="270"/>
          <w:jc w:val="center"/>
        </w:trPr>
        <w:tc>
          <w:tcPr>
            <w:tcW w:w="1312" w:type="pct"/>
            <w:shd w:val="clear" w:color="auto" w:fill="auto"/>
          </w:tcPr>
          <w:p w:rsidR="000533BE" w:rsidRPr="003B5C6C" w:rsidRDefault="00A21B90" w:rsidP="003B5C6C">
            <w:pPr>
              <w:spacing w:line="360" w:lineRule="auto"/>
              <w:jc w:val="both"/>
              <w:rPr>
                <w:color w:val="000000"/>
                <w:sz w:val="20"/>
              </w:rPr>
            </w:pPr>
            <w:r w:rsidRPr="003B5C6C">
              <w:rPr>
                <w:color w:val="000000"/>
                <w:sz w:val="20"/>
              </w:rPr>
              <w:t>Показатель</w:t>
            </w:r>
          </w:p>
        </w:tc>
        <w:tc>
          <w:tcPr>
            <w:tcW w:w="845" w:type="pct"/>
            <w:shd w:val="clear" w:color="auto" w:fill="auto"/>
          </w:tcPr>
          <w:p w:rsidR="000533BE" w:rsidRPr="003B5C6C" w:rsidRDefault="00A21B90" w:rsidP="003B5C6C">
            <w:pPr>
              <w:spacing w:line="360" w:lineRule="auto"/>
              <w:jc w:val="both"/>
              <w:rPr>
                <w:rFonts w:eastAsia="Arial Unicode MS"/>
                <w:bCs/>
                <w:color w:val="000000"/>
                <w:sz w:val="20"/>
              </w:rPr>
            </w:pPr>
            <w:r w:rsidRPr="003B5C6C">
              <w:rPr>
                <w:bCs/>
                <w:color w:val="000000"/>
                <w:sz w:val="20"/>
              </w:rPr>
              <w:t>2007 </w:t>
            </w:r>
            <w:r w:rsidR="000533BE" w:rsidRPr="003B5C6C">
              <w:rPr>
                <w:bCs/>
                <w:color w:val="000000"/>
                <w:sz w:val="20"/>
              </w:rPr>
              <w:t>г</w:t>
            </w:r>
            <w:r w:rsidRPr="003B5C6C">
              <w:rPr>
                <w:bCs/>
                <w:color w:val="000000"/>
                <w:sz w:val="20"/>
              </w:rPr>
              <w:t>.</w:t>
            </w:r>
          </w:p>
        </w:tc>
        <w:tc>
          <w:tcPr>
            <w:tcW w:w="845" w:type="pct"/>
            <w:shd w:val="clear" w:color="auto" w:fill="auto"/>
          </w:tcPr>
          <w:p w:rsidR="000533BE" w:rsidRPr="003B5C6C" w:rsidRDefault="000533BE" w:rsidP="003B5C6C">
            <w:pPr>
              <w:spacing w:line="360" w:lineRule="auto"/>
              <w:jc w:val="both"/>
              <w:rPr>
                <w:rFonts w:eastAsia="Arial Unicode MS"/>
                <w:bCs/>
                <w:color w:val="000000"/>
                <w:sz w:val="20"/>
              </w:rPr>
            </w:pPr>
            <w:r w:rsidRPr="003B5C6C">
              <w:rPr>
                <w:bCs/>
                <w:color w:val="000000"/>
                <w:sz w:val="20"/>
              </w:rPr>
              <w:t>2008</w:t>
            </w:r>
            <w:r w:rsidR="00A21B90" w:rsidRPr="003B5C6C">
              <w:rPr>
                <w:bCs/>
                <w:color w:val="000000"/>
                <w:sz w:val="20"/>
              </w:rPr>
              <w:t> </w:t>
            </w:r>
            <w:r w:rsidRPr="003B5C6C">
              <w:rPr>
                <w:bCs/>
                <w:color w:val="000000"/>
                <w:sz w:val="20"/>
              </w:rPr>
              <w:t>г</w:t>
            </w:r>
            <w:r w:rsidR="00A21B90" w:rsidRPr="003B5C6C">
              <w:rPr>
                <w:bCs/>
                <w:color w:val="000000"/>
                <w:sz w:val="20"/>
              </w:rPr>
              <w:t>.</w:t>
            </w:r>
          </w:p>
        </w:tc>
        <w:tc>
          <w:tcPr>
            <w:tcW w:w="845" w:type="pct"/>
            <w:shd w:val="clear" w:color="auto" w:fill="auto"/>
          </w:tcPr>
          <w:p w:rsidR="000533BE" w:rsidRPr="003B5C6C" w:rsidRDefault="000533BE" w:rsidP="003B5C6C">
            <w:pPr>
              <w:spacing w:line="360" w:lineRule="auto"/>
              <w:jc w:val="both"/>
              <w:rPr>
                <w:rFonts w:eastAsia="Arial Unicode MS"/>
                <w:bCs/>
                <w:color w:val="000000"/>
                <w:sz w:val="20"/>
              </w:rPr>
            </w:pPr>
            <w:r w:rsidRPr="003B5C6C">
              <w:rPr>
                <w:bCs/>
                <w:color w:val="000000"/>
                <w:sz w:val="20"/>
              </w:rPr>
              <w:t>2009</w:t>
            </w:r>
            <w:r w:rsidR="00A21B90" w:rsidRPr="003B5C6C">
              <w:rPr>
                <w:bCs/>
                <w:color w:val="000000"/>
                <w:sz w:val="20"/>
              </w:rPr>
              <w:t> </w:t>
            </w:r>
            <w:r w:rsidRPr="003B5C6C">
              <w:rPr>
                <w:bCs/>
                <w:color w:val="000000"/>
                <w:sz w:val="20"/>
              </w:rPr>
              <w:t>г</w:t>
            </w:r>
            <w:r w:rsidR="00A21B90" w:rsidRPr="003B5C6C">
              <w:rPr>
                <w:bCs/>
                <w:color w:val="000000"/>
                <w:sz w:val="20"/>
              </w:rPr>
              <w:t>.</w:t>
            </w:r>
          </w:p>
        </w:tc>
        <w:tc>
          <w:tcPr>
            <w:tcW w:w="1152" w:type="pct"/>
            <w:shd w:val="clear" w:color="auto" w:fill="auto"/>
          </w:tcPr>
          <w:p w:rsidR="000533BE" w:rsidRPr="003B5C6C" w:rsidRDefault="00A21B90" w:rsidP="003B5C6C">
            <w:pPr>
              <w:spacing w:line="360" w:lineRule="auto"/>
              <w:jc w:val="both"/>
              <w:rPr>
                <w:color w:val="000000"/>
                <w:sz w:val="20"/>
              </w:rPr>
            </w:pPr>
            <w:r w:rsidRPr="003B5C6C">
              <w:rPr>
                <w:color w:val="000000"/>
                <w:sz w:val="20"/>
              </w:rPr>
              <w:t>Отклонение 2009 г. от 2007 г.</w:t>
            </w:r>
          </w:p>
        </w:tc>
      </w:tr>
      <w:tr w:rsidR="00615F00" w:rsidRPr="003B5C6C" w:rsidTr="003B5C6C">
        <w:trPr>
          <w:cantSplit/>
          <w:trHeight w:val="255"/>
          <w:jc w:val="center"/>
        </w:trPr>
        <w:tc>
          <w:tcPr>
            <w:tcW w:w="1312" w:type="pct"/>
            <w:shd w:val="clear" w:color="auto" w:fill="auto"/>
          </w:tcPr>
          <w:p w:rsidR="00615F00" w:rsidRPr="003B5C6C" w:rsidRDefault="00615F00" w:rsidP="003B5C6C">
            <w:pPr>
              <w:spacing w:line="360" w:lineRule="auto"/>
              <w:jc w:val="both"/>
              <w:rPr>
                <w:color w:val="000000"/>
                <w:sz w:val="20"/>
              </w:rPr>
            </w:pPr>
            <w:r w:rsidRPr="003B5C6C">
              <w:rPr>
                <w:color w:val="000000"/>
                <w:sz w:val="20"/>
              </w:rPr>
              <w:t>Доходы, млн. руб.</w:t>
            </w:r>
          </w:p>
        </w:tc>
        <w:tc>
          <w:tcPr>
            <w:tcW w:w="845" w:type="pct"/>
            <w:shd w:val="clear" w:color="auto" w:fill="auto"/>
          </w:tcPr>
          <w:p w:rsidR="00615F00" w:rsidRPr="003B5C6C" w:rsidRDefault="00615F00" w:rsidP="003B5C6C">
            <w:pPr>
              <w:spacing w:line="360" w:lineRule="auto"/>
              <w:jc w:val="both"/>
              <w:rPr>
                <w:color w:val="000000"/>
                <w:sz w:val="20"/>
              </w:rPr>
            </w:pPr>
            <w:r w:rsidRPr="003B5C6C">
              <w:rPr>
                <w:color w:val="000000"/>
                <w:sz w:val="20"/>
              </w:rPr>
              <w:t>26 532,70</w:t>
            </w:r>
          </w:p>
        </w:tc>
        <w:tc>
          <w:tcPr>
            <w:tcW w:w="845" w:type="pct"/>
            <w:shd w:val="clear" w:color="auto" w:fill="auto"/>
          </w:tcPr>
          <w:p w:rsidR="00615F00" w:rsidRPr="003B5C6C" w:rsidRDefault="00615F00" w:rsidP="003B5C6C">
            <w:pPr>
              <w:spacing w:line="360" w:lineRule="auto"/>
              <w:jc w:val="both"/>
              <w:rPr>
                <w:color w:val="000000"/>
                <w:sz w:val="20"/>
              </w:rPr>
            </w:pPr>
            <w:r w:rsidRPr="003B5C6C">
              <w:rPr>
                <w:color w:val="000000"/>
                <w:sz w:val="20"/>
              </w:rPr>
              <w:t>27 617,00</w:t>
            </w:r>
          </w:p>
        </w:tc>
        <w:tc>
          <w:tcPr>
            <w:tcW w:w="845" w:type="pct"/>
            <w:shd w:val="clear" w:color="auto" w:fill="auto"/>
          </w:tcPr>
          <w:p w:rsidR="00615F00" w:rsidRPr="003B5C6C" w:rsidRDefault="00615F00" w:rsidP="003B5C6C">
            <w:pPr>
              <w:spacing w:line="360" w:lineRule="auto"/>
              <w:jc w:val="both"/>
              <w:rPr>
                <w:color w:val="000000"/>
                <w:sz w:val="20"/>
              </w:rPr>
            </w:pPr>
            <w:r w:rsidRPr="003B5C6C">
              <w:rPr>
                <w:color w:val="000000"/>
                <w:sz w:val="20"/>
              </w:rPr>
              <w:t>27 970,10</w:t>
            </w:r>
          </w:p>
        </w:tc>
        <w:tc>
          <w:tcPr>
            <w:tcW w:w="1152" w:type="pct"/>
            <w:shd w:val="clear" w:color="auto" w:fill="auto"/>
          </w:tcPr>
          <w:p w:rsidR="00615F00" w:rsidRPr="003B5C6C" w:rsidRDefault="00615F00" w:rsidP="003B5C6C">
            <w:pPr>
              <w:spacing w:line="360" w:lineRule="auto"/>
              <w:jc w:val="both"/>
              <w:rPr>
                <w:color w:val="000000"/>
                <w:sz w:val="20"/>
              </w:rPr>
            </w:pPr>
            <w:r w:rsidRPr="003B5C6C">
              <w:rPr>
                <w:color w:val="000000"/>
                <w:sz w:val="20"/>
              </w:rPr>
              <w:t>1 437,40</w:t>
            </w:r>
          </w:p>
        </w:tc>
      </w:tr>
      <w:tr w:rsidR="00615F00" w:rsidRPr="003B5C6C" w:rsidTr="003B5C6C">
        <w:trPr>
          <w:cantSplit/>
          <w:trHeight w:val="255"/>
          <w:jc w:val="center"/>
        </w:trPr>
        <w:tc>
          <w:tcPr>
            <w:tcW w:w="1312" w:type="pct"/>
            <w:shd w:val="clear" w:color="auto" w:fill="auto"/>
          </w:tcPr>
          <w:p w:rsidR="00615F00" w:rsidRPr="003B5C6C" w:rsidRDefault="00615F00" w:rsidP="003B5C6C">
            <w:pPr>
              <w:spacing w:line="360" w:lineRule="auto"/>
              <w:jc w:val="both"/>
              <w:rPr>
                <w:color w:val="000000"/>
                <w:sz w:val="20"/>
              </w:rPr>
            </w:pPr>
            <w:r w:rsidRPr="003B5C6C">
              <w:rPr>
                <w:color w:val="000000"/>
                <w:sz w:val="20"/>
              </w:rPr>
              <w:t>Расходы, млн. руб.</w:t>
            </w:r>
          </w:p>
        </w:tc>
        <w:tc>
          <w:tcPr>
            <w:tcW w:w="845" w:type="pct"/>
            <w:shd w:val="clear" w:color="auto" w:fill="auto"/>
          </w:tcPr>
          <w:p w:rsidR="00615F00" w:rsidRPr="003B5C6C" w:rsidRDefault="00615F00" w:rsidP="003B5C6C">
            <w:pPr>
              <w:spacing w:line="360" w:lineRule="auto"/>
              <w:jc w:val="both"/>
              <w:rPr>
                <w:color w:val="000000"/>
                <w:sz w:val="20"/>
              </w:rPr>
            </w:pPr>
            <w:r w:rsidRPr="003B5C6C">
              <w:rPr>
                <w:color w:val="000000"/>
                <w:sz w:val="20"/>
              </w:rPr>
              <w:t>21 192,70</w:t>
            </w:r>
          </w:p>
        </w:tc>
        <w:tc>
          <w:tcPr>
            <w:tcW w:w="845" w:type="pct"/>
            <w:shd w:val="clear" w:color="auto" w:fill="auto"/>
          </w:tcPr>
          <w:p w:rsidR="00615F00" w:rsidRPr="003B5C6C" w:rsidRDefault="00615F00" w:rsidP="003B5C6C">
            <w:pPr>
              <w:spacing w:line="360" w:lineRule="auto"/>
              <w:jc w:val="both"/>
              <w:rPr>
                <w:color w:val="000000"/>
                <w:sz w:val="20"/>
              </w:rPr>
            </w:pPr>
            <w:r w:rsidRPr="003B5C6C">
              <w:rPr>
                <w:color w:val="000000"/>
                <w:sz w:val="20"/>
              </w:rPr>
              <w:t>23 108,20</w:t>
            </w:r>
          </w:p>
        </w:tc>
        <w:tc>
          <w:tcPr>
            <w:tcW w:w="845" w:type="pct"/>
            <w:shd w:val="clear" w:color="auto" w:fill="auto"/>
          </w:tcPr>
          <w:p w:rsidR="00615F00" w:rsidRPr="003B5C6C" w:rsidRDefault="00615F00" w:rsidP="003B5C6C">
            <w:pPr>
              <w:spacing w:line="360" w:lineRule="auto"/>
              <w:jc w:val="both"/>
              <w:rPr>
                <w:color w:val="000000"/>
                <w:sz w:val="20"/>
              </w:rPr>
            </w:pPr>
            <w:r w:rsidRPr="003B5C6C">
              <w:rPr>
                <w:color w:val="000000"/>
                <w:sz w:val="20"/>
              </w:rPr>
              <w:t>23 152,00</w:t>
            </w:r>
          </w:p>
        </w:tc>
        <w:tc>
          <w:tcPr>
            <w:tcW w:w="1152" w:type="pct"/>
            <w:shd w:val="clear" w:color="auto" w:fill="auto"/>
          </w:tcPr>
          <w:p w:rsidR="00615F00" w:rsidRPr="003B5C6C" w:rsidRDefault="00615F00" w:rsidP="003B5C6C">
            <w:pPr>
              <w:spacing w:line="360" w:lineRule="auto"/>
              <w:jc w:val="both"/>
              <w:rPr>
                <w:color w:val="000000"/>
                <w:sz w:val="20"/>
              </w:rPr>
            </w:pPr>
            <w:r w:rsidRPr="003B5C6C">
              <w:rPr>
                <w:color w:val="000000"/>
                <w:sz w:val="20"/>
              </w:rPr>
              <w:t>1 959,30</w:t>
            </w:r>
          </w:p>
        </w:tc>
      </w:tr>
      <w:tr w:rsidR="00615F00" w:rsidRPr="003B5C6C" w:rsidTr="003B5C6C">
        <w:trPr>
          <w:cantSplit/>
          <w:trHeight w:val="255"/>
          <w:jc w:val="center"/>
        </w:trPr>
        <w:tc>
          <w:tcPr>
            <w:tcW w:w="1312" w:type="pct"/>
            <w:shd w:val="clear" w:color="auto" w:fill="auto"/>
          </w:tcPr>
          <w:p w:rsidR="00615F00" w:rsidRPr="003B5C6C" w:rsidRDefault="00615F00" w:rsidP="003B5C6C">
            <w:pPr>
              <w:spacing w:line="360" w:lineRule="auto"/>
              <w:jc w:val="both"/>
              <w:rPr>
                <w:color w:val="000000"/>
                <w:sz w:val="20"/>
              </w:rPr>
            </w:pPr>
            <w:r w:rsidRPr="003B5C6C">
              <w:rPr>
                <w:color w:val="000000"/>
                <w:sz w:val="20"/>
                <w:lang w:val="en-US"/>
              </w:rPr>
              <w:t>OIBDA</w:t>
            </w:r>
            <w:r w:rsidRPr="003B5C6C">
              <w:rPr>
                <w:color w:val="000000"/>
                <w:sz w:val="20"/>
              </w:rPr>
              <w:t>*, млн. руб.</w:t>
            </w:r>
          </w:p>
        </w:tc>
        <w:tc>
          <w:tcPr>
            <w:tcW w:w="845" w:type="pct"/>
            <w:shd w:val="clear" w:color="auto" w:fill="auto"/>
          </w:tcPr>
          <w:p w:rsidR="00615F00" w:rsidRPr="003B5C6C" w:rsidRDefault="00615F00" w:rsidP="003B5C6C">
            <w:pPr>
              <w:spacing w:line="360" w:lineRule="auto"/>
              <w:jc w:val="both"/>
              <w:rPr>
                <w:color w:val="000000"/>
                <w:sz w:val="20"/>
              </w:rPr>
            </w:pPr>
            <w:r w:rsidRPr="003B5C6C">
              <w:rPr>
                <w:color w:val="000000"/>
                <w:sz w:val="20"/>
              </w:rPr>
              <w:t>8 584,60</w:t>
            </w:r>
          </w:p>
        </w:tc>
        <w:tc>
          <w:tcPr>
            <w:tcW w:w="845" w:type="pct"/>
            <w:shd w:val="clear" w:color="auto" w:fill="auto"/>
          </w:tcPr>
          <w:p w:rsidR="00615F00" w:rsidRPr="003B5C6C" w:rsidRDefault="00615F00" w:rsidP="003B5C6C">
            <w:pPr>
              <w:spacing w:line="360" w:lineRule="auto"/>
              <w:jc w:val="both"/>
              <w:rPr>
                <w:color w:val="000000"/>
                <w:sz w:val="20"/>
              </w:rPr>
            </w:pPr>
            <w:r w:rsidRPr="003B5C6C">
              <w:rPr>
                <w:color w:val="000000"/>
                <w:sz w:val="20"/>
              </w:rPr>
              <w:t>8 551,90</w:t>
            </w:r>
          </w:p>
        </w:tc>
        <w:tc>
          <w:tcPr>
            <w:tcW w:w="845" w:type="pct"/>
            <w:shd w:val="clear" w:color="auto" w:fill="auto"/>
          </w:tcPr>
          <w:p w:rsidR="00615F00" w:rsidRPr="003B5C6C" w:rsidRDefault="00615F00" w:rsidP="003B5C6C">
            <w:pPr>
              <w:spacing w:line="360" w:lineRule="auto"/>
              <w:jc w:val="both"/>
              <w:rPr>
                <w:color w:val="000000"/>
                <w:sz w:val="20"/>
              </w:rPr>
            </w:pPr>
            <w:r w:rsidRPr="003B5C6C">
              <w:rPr>
                <w:color w:val="000000"/>
                <w:sz w:val="20"/>
              </w:rPr>
              <w:t>9549,1</w:t>
            </w:r>
          </w:p>
        </w:tc>
        <w:tc>
          <w:tcPr>
            <w:tcW w:w="1152" w:type="pct"/>
            <w:shd w:val="clear" w:color="auto" w:fill="auto"/>
          </w:tcPr>
          <w:p w:rsidR="00615F00" w:rsidRPr="003B5C6C" w:rsidRDefault="00615F00" w:rsidP="003B5C6C">
            <w:pPr>
              <w:spacing w:line="360" w:lineRule="auto"/>
              <w:jc w:val="both"/>
              <w:rPr>
                <w:color w:val="000000"/>
                <w:sz w:val="20"/>
              </w:rPr>
            </w:pPr>
            <w:r w:rsidRPr="003B5C6C">
              <w:rPr>
                <w:color w:val="000000"/>
                <w:sz w:val="20"/>
              </w:rPr>
              <w:t>964,50</w:t>
            </w:r>
          </w:p>
        </w:tc>
      </w:tr>
      <w:tr w:rsidR="00615F00" w:rsidRPr="003B5C6C" w:rsidTr="003B5C6C">
        <w:trPr>
          <w:cantSplit/>
          <w:trHeight w:val="268"/>
          <w:jc w:val="center"/>
        </w:trPr>
        <w:tc>
          <w:tcPr>
            <w:tcW w:w="1312" w:type="pct"/>
            <w:shd w:val="clear" w:color="auto" w:fill="auto"/>
          </w:tcPr>
          <w:p w:rsidR="00615F00" w:rsidRPr="003B5C6C" w:rsidRDefault="00615F00" w:rsidP="003B5C6C">
            <w:pPr>
              <w:spacing w:line="360" w:lineRule="auto"/>
              <w:jc w:val="both"/>
              <w:rPr>
                <w:color w:val="000000"/>
                <w:sz w:val="20"/>
              </w:rPr>
            </w:pPr>
            <w:r w:rsidRPr="003B5C6C">
              <w:rPr>
                <w:color w:val="000000"/>
                <w:sz w:val="20"/>
              </w:rPr>
              <w:t xml:space="preserve">Маржа </w:t>
            </w:r>
            <w:r w:rsidRPr="003B5C6C">
              <w:rPr>
                <w:color w:val="000000"/>
                <w:sz w:val="20"/>
                <w:lang w:val="en-US"/>
              </w:rPr>
              <w:t>OIBDA</w:t>
            </w:r>
            <w:r w:rsidR="00411B7A" w:rsidRPr="003B5C6C">
              <w:rPr>
                <w:color w:val="000000"/>
                <w:sz w:val="20"/>
              </w:rPr>
              <w:t>, %</w:t>
            </w:r>
          </w:p>
        </w:tc>
        <w:tc>
          <w:tcPr>
            <w:tcW w:w="845" w:type="pct"/>
            <w:shd w:val="clear" w:color="auto" w:fill="auto"/>
          </w:tcPr>
          <w:p w:rsidR="00615F00" w:rsidRPr="003B5C6C" w:rsidRDefault="00615F00" w:rsidP="003B5C6C">
            <w:pPr>
              <w:spacing w:line="360" w:lineRule="auto"/>
              <w:jc w:val="both"/>
              <w:rPr>
                <w:color w:val="000000"/>
                <w:sz w:val="20"/>
              </w:rPr>
            </w:pPr>
            <w:r w:rsidRPr="003B5C6C">
              <w:rPr>
                <w:color w:val="000000"/>
                <w:sz w:val="20"/>
              </w:rPr>
              <w:t>32,4</w:t>
            </w:r>
            <w:r w:rsidR="00411B7A" w:rsidRPr="003B5C6C">
              <w:rPr>
                <w:color w:val="000000"/>
                <w:sz w:val="20"/>
              </w:rPr>
              <w:t>0%</w:t>
            </w:r>
          </w:p>
        </w:tc>
        <w:tc>
          <w:tcPr>
            <w:tcW w:w="845" w:type="pct"/>
            <w:shd w:val="clear" w:color="auto" w:fill="auto"/>
          </w:tcPr>
          <w:p w:rsidR="00615F00" w:rsidRPr="003B5C6C" w:rsidRDefault="00615F00" w:rsidP="003B5C6C">
            <w:pPr>
              <w:spacing w:line="360" w:lineRule="auto"/>
              <w:jc w:val="both"/>
              <w:rPr>
                <w:color w:val="000000"/>
                <w:sz w:val="20"/>
              </w:rPr>
            </w:pPr>
            <w:r w:rsidRPr="003B5C6C">
              <w:rPr>
                <w:color w:val="000000"/>
                <w:sz w:val="20"/>
              </w:rPr>
              <w:t>31,0</w:t>
            </w:r>
            <w:r w:rsidR="00411B7A" w:rsidRPr="003B5C6C">
              <w:rPr>
                <w:color w:val="000000"/>
                <w:sz w:val="20"/>
              </w:rPr>
              <w:t>0%</w:t>
            </w:r>
          </w:p>
        </w:tc>
        <w:tc>
          <w:tcPr>
            <w:tcW w:w="845" w:type="pct"/>
            <w:shd w:val="clear" w:color="auto" w:fill="auto"/>
          </w:tcPr>
          <w:p w:rsidR="00615F00" w:rsidRPr="003B5C6C" w:rsidRDefault="00615F00" w:rsidP="003B5C6C">
            <w:pPr>
              <w:spacing w:line="360" w:lineRule="auto"/>
              <w:jc w:val="both"/>
              <w:rPr>
                <w:color w:val="000000"/>
                <w:sz w:val="20"/>
              </w:rPr>
            </w:pPr>
            <w:r w:rsidRPr="003B5C6C">
              <w:rPr>
                <w:color w:val="000000"/>
                <w:sz w:val="20"/>
              </w:rPr>
              <w:t>34,1</w:t>
            </w:r>
            <w:r w:rsidR="00411B7A" w:rsidRPr="003B5C6C">
              <w:rPr>
                <w:color w:val="000000"/>
                <w:sz w:val="20"/>
              </w:rPr>
              <w:t>0%</w:t>
            </w:r>
          </w:p>
        </w:tc>
        <w:tc>
          <w:tcPr>
            <w:tcW w:w="1152" w:type="pct"/>
            <w:shd w:val="clear" w:color="auto" w:fill="auto"/>
          </w:tcPr>
          <w:p w:rsidR="00615F00" w:rsidRPr="003B5C6C" w:rsidRDefault="00615F00" w:rsidP="003B5C6C">
            <w:pPr>
              <w:spacing w:line="360" w:lineRule="auto"/>
              <w:jc w:val="both"/>
              <w:rPr>
                <w:color w:val="000000"/>
                <w:sz w:val="20"/>
              </w:rPr>
            </w:pPr>
            <w:r w:rsidRPr="003B5C6C">
              <w:rPr>
                <w:color w:val="000000"/>
                <w:sz w:val="20"/>
              </w:rPr>
              <w:t>1,7</w:t>
            </w:r>
            <w:r w:rsidR="00411B7A" w:rsidRPr="003B5C6C">
              <w:rPr>
                <w:color w:val="000000"/>
                <w:sz w:val="20"/>
              </w:rPr>
              <w:t>0%</w:t>
            </w:r>
          </w:p>
        </w:tc>
      </w:tr>
      <w:tr w:rsidR="00615F00" w:rsidRPr="003B5C6C" w:rsidTr="003B5C6C">
        <w:trPr>
          <w:cantSplit/>
          <w:trHeight w:val="255"/>
          <w:jc w:val="center"/>
        </w:trPr>
        <w:tc>
          <w:tcPr>
            <w:tcW w:w="1312" w:type="pct"/>
            <w:shd w:val="clear" w:color="auto" w:fill="auto"/>
          </w:tcPr>
          <w:p w:rsidR="00615F00" w:rsidRPr="003B5C6C" w:rsidRDefault="00615F00" w:rsidP="003B5C6C">
            <w:pPr>
              <w:spacing w:line="360" w:lineRule="auto"/>
              <w:jc w:val="both"/>
              <w:rPr>
                <w:color w:val="000000"/>
                <w:sz w:val="20"/>
              </w:rPr>
            </w:pPr>
            <w:r w:rsidRPr="003B5C6C">
              <w:rPr>
                <w:color w:val="000000"/>
                <w:sz w:val="20"/>
              </w:rPr>
              <w:t>EBITDA**, млн. руб.</w:t>
            </w:r>
          </w:p>
        </w:tc>
        <w:tc>
          <w:tcPr>
            <w:tcW w:w="845" w:type="pct"/>
            <w:shd w:val="clear" w:color="auto" w:fill="auto"/>
          </w:tcPr>
          <w:p w:rsidR="00615F00" w:rsidRPr="003B5C6C" w:rsidRDefault="00615F00" w:rsidP="003B5C6C">
            <w:pPr>
              <w:spacing w:line="360" w:lineRule="auto"/>
              <w:jc w:val="both"/>
              <w:rPr>
                <w:color w:val="000000"/>
                <w:sz w:val="20"/>
              </w:rPr>
            </w:pPr>
            <w:r w:rsidRPr="003B5C6C">
              <w:rPr>
                <w:color w:val="000000"/>
                <w:sz w:val="20"/>
              </w:rPr>
              <w:t>8 342,50</w:t>
            </w:r>
          </w:p>
        </w:tc>
        <w:tc>
          <w:tcPr>
            <w:tcW w:w="845" w:type="pct"/>
            <w:shd w:val="clear" w:color="auto" w:fill="auto"/>
          </w:tcPr>
          <w:p w:rsidR="00615F00" w:rsidRPr="003B5C6C" w:rsidRDefault="00615F00" w:rsidP="003B5C6C">
            <w:pPr>
              <w:spacing w:line="360" w:lineRule="auto"/>
              <w:jc w:val="both"/>
              <w:rPr>
                <w:color w:val="000000"/>
                <w:sz w:val="20"/>
              </w:rPr>
            </w:pPr>
            <w:r w:rsidRPr="003B5C6C">
              <w:rPr>
                <w:color w:val="000000"/>
                <w:sz w:val="20"/>
              </w:rPr>
              <w:t>8 523,40</w:t>
            </w:r>
          </w:p>
        </w:tc>
        <w:tc>
          <w:tcPr>
            <w:tcW w:w="845" w:type="pct"/>
            <w:shd w:val="clear" w:color="auto" w:fill="auto"/>
          </w:tcPr>
          <w:p w:rsidR="00615F00" w:rsidRPr="003B5C6C" w:rsidRDefault="00615F00" w:rsidP="003B5C6C">
            <w:pPr>
              <w:spacing w:line="360" w:lineRule="auto"/>
              <w:jc w:val="both"/>
              <w:rPr>
                <w:color w:val="000000"/>
                <w:sz w:val="20"/>
              </w:rPr>
            </w:pPr>
            <w:r w:rsidRPr="003B5C6C">
              <w:rPr>
                <w:color w:val="000000"/>
                <w:sz w:val="20"/>
              </w:rPr>
              <w:t>10 027,10</w:t>
            </w:r>
          </w:p>
        </w:tc>
        <w:tc>
          <w:tcPr>
            <w:tcW w:w="1152" w:type="pct"/>
            <w:shd w:val="clear" w:color="auto" w:fill="auto"/>
          </w:tcPr>
          <w:p w:rsidR="00615F00" w:rsidRPr="003B5C6C" w:rsidRDefault="00615F00" w:rsidP="003B5C6C">
            <w:pPr>
              <w:spacing w:line="360" w:lineRule="auto"/>
              <w:jc w:val="both"/>
              <w:rPr>
                <w:color w:val="000000"/>
                <w:sz w:val="20"/>
              </w:rPr>
            </w:pPr>
            <w:r w:rsidRPr="003B5C6C">
              <w:rPr>
                <w:color w:val="000000"/>
                <w:sz w:val="20"/>
              </w:rPr>
              <w:t>1 684,60</w:t>
            </w:r>
          </w:p>
        </w:tc>
      </w:tr>
      <w:tr w:rsidR="00615F00" w:rsidRPr="003B5C6C" w:rsidTr="003B5C6C">
        <w:trPr>
          <w:cantSplit/>
          <w:trHeight w:val="255"/>
          <w:jc w:val="center"/>
        </w:trPr>
        <w:tc>
          <w:tcPr>
            <w:tcW w:w="1312" w:type="pct"/>
            <w:shd w:val="clear" w:color="auto" w:fill="auto"/>
          </w:tcPr>
          <w:p w:rsidR="00615F00" w:rsidRPr="003B5C6C" w:rsidRDefault="00615F00" w:rsidP="003B5C6C">
            <w:pPr>
              <w:spacing w:line="360" w:lineRule="auto"/>
              <w:jc w:val="both"/>
              <w:rPr>
                <w:color w:val="000000"/>
                <w:sz w:val="20"/>
              </w:rPr>
            </w:pPr>
            <w:r w:rsidRPr="003B5C6C">
              <w:rPr>
                <w:color w:val="000000"/>
                <w:sz w:val="20"/>
              </w:rPr>
              <w:t>Маржа EBITDA</w:t>
            </w:r>
            <w:r w:rsidR="00411B7A" w:rsidRPr="003B5C6C">
              <w:rPr>
                <w:color w:val="000000"/>
                <w:sz w:val="20"/>
              </w:rPr>
              <w:t>, %</w:t>
            </w:r>
          </w:p>
        </w:tc>
        <w:tc>
          <w:tcPr>
            <w:tcW w:w="845" w:type="pct"/>
            <w:shd w:val="clear" w:color="auto" w:fill="auto"/>
          </w:tcPr>
          <w:p w:rsidR="00615F00" w:rsidRPr="003B5C6C" w:rsidRDefault="00615F00" w:rsidP="003B5C6C">
            <w:pPr>
              <w:spacing w:line="360" w:lineRule="auto"/>
              <w:jc w:val="both"/>
              <w:rPr>
                <w:color w:val="000000"/>
                <w:sz w:val="20"/>
              </w:rPr>
            </w:pPr>
            <w:r w:rsidRPr="003B5C6C">
              <w:rPr>
                <w:color w:val="000000"/>
                <w:sz w:val="20"/>
              </w:rPr>
              <w:t>31,4</w:t>
            </w:r>
            <w:r w:rsidR="00411B7A" w:rsidRPr="003B5C6C">
              <w:rPr>
                <w:color w:val="000000"/>
                <w:sz w:val="20"/>
              </w:rPr>
              <w:t>0%</w:t>
            </w:r>
          </w:p>
        </w:tc>
        <w:tc>
          <w:tcPr>
            <w:tcW w:w="845" w:type="pct"/>
            <w:shd w:val="clear" w:color="auto" w:fill="auto"/>
          </w:tcPr>
          <w:p w:rsidR="00615F00" w:rsidRPr="003B5C6C" w:rsidRDefault="00615F00" w:rsidP="003B5C6C">
            <w:pPr>
              <w:spacing w:line="360" w:lineRule="auto"/>
              <w:jc w:val="both"/>
              <w:rPr>
                <w:color w:val="000000"/>
                <w:sz w:val="20"/>
              </w:rPr>
            </w:pPr>
            <w:r w:rsidRPr="003B5C6C">
              <w:rPr>
                <w:color w:val="000000"/>
                <w:sz w:val="20"/>
              </w:rPr>
              <w:t>30,9</w:t>
            </w:r>
            <w:r w:rsidR="00411B7A" w:rsidRPr="003B5C6C">
              <w:rPr>
                <w:color w:val="000000"/>
                <w:sz w:val="20"/>
              </w:rPr>
              <w:t>0%</w:t>
            </w:r>
          </w:p>
        </w:tc>
        <w:tc>
          <w:tcPr>
            <w:tcW w:w="845" w:type="pct"/>
            <w:shd w:val="clear" w:color="auto" w:fill="auto"/>
          </w:tcPr>
          <w:p w:rsidR="00615F00" w:rsidRPr="003B5C6C" w:rsidRDefault="00615F00" w:rsidP="003B5C6C">
            <w:pPr>
              <w:spacing w:line="360" w:lineRule="auto"/>
              <w:jc w:val="both"/>
              <w:rPr>
                <w:color w:val="000000"/>
                <w:sz w:val="20"/>
              </w:rPr>
            </w:pPr>
            <w:r w:rsidRPr="003B5C6C">
              <w:rPr>
                <w:color w:val="000000"/>
                <w:sz w:val="20"/>
              </w:rPr>
              <w:t>35,8</w:t>
            </w:r>
            <w:r w:rsidR="00411B7A" w:rsidRPr="003B5C6C">
              <w:rPr>
                <w:color w:val="000000"/>
                <w:sz w:val="20"/>
              </w:rPr>
              <w:t>0%</w:t>
            </w:r>
          </w:p>
        </w:tc>
        <w:tc>
          <w:tcPr>
            <w:tcW w:w="1152" w:type="pct"/>
            <w:shd w:val="clear" w:color="auto" w:fill="auto"/>
          </w:tcPr>
          <w:p w:rsidR="00615F00" w:rsidRPr="003B5C6C" w:rsidRDefault="00615F00" w:rsidP="003B5C6C">
            <w:pPr>
              <w:spacing w:line="360" w:lineRule="auto"/>
              <w:jc w:val="both"/>
              <w:rPr>
                <w:color w:val="000000"/>
                <w:sz w:val="20"/>
              </w:rPr>
            </w:pPr>
            <w:r w:rsidRPr="003B5C6C">
              <w:rPr>
                <w:color w:val="000000"/>
                <w:sz w:val="20"/>
              </w:rPr>
              <w:t>4,4</w:t>
            </w:r>
            <w:r w:rsidR="00411B7A" w:rsidRPr="003B5C6C">
              <w:rPr>
                <w:color w:val="000000"/>
                <w:sz w:val="20"/>
              </w:rPr>
              <w:t>0%</w:t>
            </w:r>
          </w:p>
        </w:tc>
      </w:tr>
      <w:tr w:rsidR="00615F00" w:rsidRPr="003B5C6C" w:rsidTr="003B5C6C">
        <w:trPr>
          <w:cantSplit/>
          <w:trHeight w:val="255"/>
          <w:jc w:val="center"/>
        </w:trPr>
        <w:tc>
          <w:tcPr>
            <w:tcW w:w="1312" w:type="pct"/>
            <w:shd w:val="clear" w:color="auto" w:fill="auto"/>
          </w:tcPr>
          <w:p w:rsidR="00615F00" w:rsidRPr="003B5C6C" w:rsidRDefault="00615F00" w:rsidP="003B5C6C">
            <w:pPr>
              <w:spacing w:line="360" w:lineRule="auto"/>
              <w:jc w:val="both"/>
              <w:rPr>
                <w:bCs/>
                <w:color w:val="000000"/>
                <w:sz w:val="20"/>
              </w:rPr>
            </w:pPr>
            <w:r w:rsidRPr="003B5C6C">
              <w:rPr>
                <w:color w:val="000000"/>
                <w:sz w:val="20"/>
              </w:rPr>
              <w:t>Прибыль</w:t>
            </w:r>
            <w:r w:rsidRPr="003B5C6C">
              <w:rPr>
                <w:bCs/>
                <w:color w:val="000000"/>
                <w:sz w:val="20"/>
              </w:rPr>
              <w:t xml:space="preserve"> от продаж</w:t>
            </w:r>
            <w:r w:rsidRPr="003B5C6C">
              <w:rPr>
                <w:color w:val="000000"/>
                <w:sz w:val="20"/>
              </w:rPr>
              <w:t>, млн. руб.</w:t>
            </w:r>
          </w:p>
        </w:tc>
        <w:tc>
          <w:tcPr>
            <w:tcW w:w="845" w:type="pct"/>
            <w:shd w:val="clear" w:color="auto" w:fill="auto"/>
          </w:tcPr>
          <w:p w:rsidR="00615F00" w:rsidRPr="003B5C6C" w:rsidRDefault="00615F00" w:rsidP="003B5C6C">
            <w:pPr>
              <w:spacing w:line="360" w:lineRule="auto"/>
              <w:jc w:val="both"/>
              <w:rPr>
                <w:color w:val="000000"/>
                <w:sz w:val="20"/>
              </w:rPr>
            </w:pPr>
            <w:r w:rsidRPr="003B5C6C">
              <w:rPr>
                <w:color w:val="000000"/>
                <w:sz w:val="20"/>
              </w:rPr>
              <w:t>5 340,00</w:t>
            </w:r>
          </w:p>
        </w:tc>
        <w:tc>
          <w:tcPr>
            <w:tcW w:w="845" w:type="pct"/>
            <w:shd w:val="clear" w:color="auto" w:fill="auto"/>
          </w:tcPr>
          <w:p w:rsidR="00615F00" w:rsidRPr="003B5C6C" w:rsidRDefault="00615F00" w:rsidP="003B5C6C">
            <w:pPr>
              <w:spacing w:line="360" w:lineRule="auto"/>
              <w:jc w:val="both"/>
              <w:rPr>
                <w:color w:val="000000"/>
                <w:sz w:val="20"/>
              </w:rPr>
            </w:pPr>
            <w:r w:rsidRPr="003B5C6C">
              <w:rPr>
                <w:color w:val="000000"/>
                <w:sz w:val="20"/>
              </w:rPr>
              <w:t>4 508,80</w:t>
            </w:r>
          </w:p>
        </w:tc>
        <w:tc>
          <w:tcPr>
            <w:tcW w:w="845" w:type="pct"/>
            <w:shd w:val="clear" w:color="auto" w:fill="auto"/>
          </w:tcPr>
          <w:p w:rsidR="00615F00" w:rsidRPr="003B5C6C" w:rsidRDefault="00615F00" w:rsidP="003B5C6C">
            <w:pPr>
              <w:spacing w:line="360" w:lineRule="auto"/>
              <w:jc w:val="both"/>
              <w:rPr>
                <w:color w:val="000000"/>
                <w:sz w:val="20"/>
              </w:rPr>
            </w:pPr>
            <w:r w:rsidRPr="003B5C6C">
              <w:rPr>
                <w:color w:val="000000"/>
                <w:sz w:val="20"/>
              </w:rPr>
              <w:t>4 818,20</w:t>
            </w:r>
          </w:p>
        </w:tc>
        <w:tc>
          <w:tcPr>
            <w:tcW w:w="1152" w:type="pct"/>
            <w:shd w:val="clear" w:color="auto" w:fill="auto"/>
          </w:tcPr>
          <w:p w:rsidR="00615F00" w:rsidRPr="003B5C6C" w:rsidRDefault="00615F00" w:rsidP="003B5C6C">
            <w:pPr>
              <w:spacing w:line="360" w:lineRule="auto"/>
              <w:jc w:val="both"/>
              <w:rPr>
                <w:color w:val="000000"/>
                <w:sz w:val="20"/>
              </w:rPr>
            </w:pPr>
            <w:r w:rsidRPr="003B5C6C">
              <w:rPr>
                <w:color w:val="000000"/>
                <w:sz w:val="20"/>
              </w:rPr>
              <w:t>-521,80</w:t>
            </w:r>
          </w:p>
        </w:tc>
      </w:tr>
      <w:tr w:rsidR="00615F00" w:rsidRPr="003B5C6C" w:rsidTr="003B5C6C">
        <w:trPr>
          <w:cantSplit/>
          <w:trHeight w:val="255"/>
          <w:jc w:val="center"/>
        </w:trPr>
        <w:tc>
          <w:tcPr>
            <w:tcW w:w="1312" w:type="pct"/>
            <w:shd w:val="clear" w:color="auto" w:fill="auto"/>
          </w:tcPr>
          <w:p w:rsidR="00615F00" w:rsidRPr="003B5C6C" w:rsidRDefault="00615F00" w:rsidP="003B5C6C">
            <w:pPr>
              <w:spacing w:line="360" w:lineRule="auto"/>
              <w:jc w:val="both"/>
              <w:rPr>
                <w:color w:val="000000"/>
                <w:sz w:val="20"/>
              </w:rPr>
            </w:pPr>
            <w:r w:rsidRPr="003B5C6C">
              <w:rPr>
                <w:color w:val="000000"/>
                <w:sz w:val="20"/>
              </w:rPr>
              <w:t>Маржа прибыли от продаж</w:t>
            </w:r>
            <w:r w:rsidR="00411B7A" w:rsidRPr="003B5C6C">
              <w:rPr>
                <w:color w:val="000000"/>
                <w:sz w:val="20"/>
              </w:rPr>
              <w:t>, %</w:t>
            </w:r>
          </w:p>
        </w:tc>
        <w:tc>
          <w:tcPr>
            <w:tcW w:w="845" w:type="pct"/>
            <w:shd w:val="clear" w:color="auto" w:fill="auto"/>
          </w:tcPr>
          <w:p w:rsidR="00615F00" w:rsidRPr="003B5C6C" w:rsidRDefault="00615F00" w:rsidP="003B5C6C">
            <w:pPr>
              <w:spacing w:line="360" w:lineRule="auto"/>
              <w:jc w:val="both"/>
              <w:rPr>
                <w:color w:val="000000"/>
                <w:sz w:val="20"/>
              </w:rPr>
            </w:pPr>
            <w:r w:rsidRPr="003B5C6C">
              <w:rPr>
                <w:color w:val="000000"/>
                <w:sz w:val="20"/>
              </w:rPr>
              <w:t>20,1</w:t>
            </w:r>
            <w:r w:rsidR="00411B7A" w:rsidRPr="003B5C6C">
              <w:rPr>
                <w:color w:val="000000"/>
                <w:sz w:val="20"/>
              </w:rPr>
              <w:t>0%</w:t>
            </w:r>
          </w:p>
        </w:tc>
        <w:tc>
          <w:tcPr>
            <w:tcW w:w="845" w:type="pct"/>
            <w:shd w:val="clear" w:color="auto" w:fill="auto"/>
          </w:tcPr>
          <w:p w:rsidR="00615F00" w:rsidRPr="003B5C6C" w:rsidRDefault="00615F00" w:rsidP="003B5C6C">
            <w:pPr>
              <w:spacing w:line="360" w:lineRule="auto"/>
              <w:jc w:val="both"/>
              <w:rPr>
                <w:color w:val="000000"/>
                <w:sz w:val="20"/>
              </w:rPr>
            </w:pPr>
            <w:r w:rsidRPr="003B5C6C">
              <w:rPr>
                <w:color w:val="000000"/>
                <w:sz w:val="20"/>
              </w:rPr>
              <w:t>16,3</w:t>
            </w:r>
            <w:r w:rsidR="00411B7A" w:rsidRPr="003B5C6C">
              <w:rPr>
                <w:color w:val="000000"/>
                <w:sz w:val="20"/>
              </w:rPr>
              <w:t>0%</w:t>
            </w:r>
          </w:p>
        </w:tc>
        <w:tc>
          <w:tcPr>
            <w:tcW w:w="845" w:type="pct"/>
            <w:shd w:val="clear" w:color="auto" w:fill="auto"/>
          </w:tcPr>
          <w:p w:rsidR="00615F00" w:rsidRPr="003B5C6C" w:rsidRDefault="00615F00" w:rsidP="003B5C6C">
            <w:pPr>
              <w:spacing w:line="360" w:lineRule="auto"/>
              <w:jc w:val="both"/>
              <w:rPr>
                <w:color w:val="000000"/>
                <w:sz w:val="20"/>
              </w:rPr>
            </w:pPr>
            <w:r w:rsidRPr="003B5C6C">
              <w:rPr>
                <w:color w:val="000000"/>
                <w:sz w:val="20"/>
              </w:rPr>
              <w:t>17,2</w:t>
            </w:r>
            <w:r w:rsidR="00411B7A" w:rsidRPr="003B5C6C">
              <w:rPr>
                <w:color w:val="000000"/>
                <w:sz w:val="20"/>
              </w:rPr>
              <w:t>0%</w:t>
            </w:r>
          </w:p>
        </w:tc>
        <w:tc>
          <w:tcPr>
            <w:tcW w:w="1152" w:type="pct"/>
            <w:shd w:val="clear" w:color="auto" w:fill="auto"/>
          </w:tcPr>
          <w:p w:rsidR="00615F00" w:rsidRPr="003B5C6C" w:rsidRDefault="00615F00" w:rsidP="003B5C6C">
            <w:pPr>
              <w:spacing w:line="360" w:lineRule="auto"/>
              <w:jc w:val="both"/>
              <w:rPr>
                <w:color w:val="000000"/>
                <w:sz w:val="20"/>
              </w:rPr>
            </w:pPr>
            <w:r w:rsidRPr="003B5C6C">
              <w:rPr>
                <w:color w:val="000000"/>
                <w:sz w:val="20"/>
              </w:rPr>
              <w:t>-2,9</w:t>
            </w:r>
            <w:r w:rsidR="00411B7A" w:rsidRPr="003B5C6C">
              <w:rPr>
                <w:color w:val="000000"/>
                <w:sz w:val="20"/>
              </w:rPr>
              <w:t>0%</w:t>
            </w:r>
          </w:p>
        </w:tc>
      </w:tr>
      <w:tr w:rsidR="00615F00" w:rsidRPr="003B5C6C" w:rsidTr="003B5C6C">
        <w:trPr>
          <w:cantSplit/>
          <w:trHeight w:val="171"/>
          <w:jc w:val="center"/>
        </w:trPr>
        <w:tc>
          <w:tcPr>
            <w:tcW w:w="1312" w:type="pct"/>
            <w:shd w:val="clear" w:color="auto" w:fill="auto"/>
          </w:tcPr>
          <w:p w:rsidR="00615F00" w:rsidRPr="003B5C6C" w:rsidRDefault="00615F00" w:rsidP="003B5C6C">
            <w:pPr>
              <w:pStyle w:val="ad"/>
              <w:spacing w:line="360" w:lineRule="auto"/>
              <w:jc w:val="both"/>
              <w:rPr>
                <w:color w:val="000000"/>
                <w:sz w:val="20"/>
              </w:rPr>
            </w:pPr>
            <w:r w:rsidRPr="003B5C6C">
              <w:rPr>
                <w:color w:val="000000"/>
                <w:sz w:val="20"/>
              </w:rPr>
              <w:t>Прибыль до налогообложения, млн. руб.</w:t>
            </w:r>
          </w:p>
        </w:tc>
        <w:tc>
          <w:tcPr>
            <w:tcW w:w="845" w:type="pct"/>
            <w:shd w:val="clear" w:color="auto" w:fill="auto"/>
          </w:tcPr>
          <w:p w:rsidR="00615F00" w:rsidRPr="003B5C6C" w:rsidRDefault="00615F00" w:rsidP="003B5C6C">
            <w:pPr>
              <w:spacing w:line="360" w:lineRule="auto"/>
              <w:jc w:val="both"/>
              <w:rPr>
                <w:color w:val="000000"/>
                <w:sz w:val="20"/>
              </w:rPr>
            </w:pPr>
            <w:r w:rsidRPr="003B5C6C">
              <w:rPr>
                <w:color w:val="000000"/>
                <w:sz w:val="20"/>
              </w:rPr>
              <w:t>3 720,60</w:t>
            </w:r>
          </w:p>
        </w:tc>
        <w:tc>
          <w:tcPr>
            <w:tcW w:w="845" w:type="pct"/>
            <w:shd w:val="clear" w:color="auto" w:fill="auto"/>
          </w:tcPr>
          <w:p w:rsidR="00615F00" w:rsidRPr="003B5C6C" w:rsidRDefault="00615F00" w:rsidP="003B5C6C">
            <w:pPr>
              <w:spacing w:line="360" w:lineRule="auto"/>
              <w:jc w:val="both"/>
              <w:rPr>
                <w:color w:val="000000"/>
                <w:sz w:val="20"/>
              </w:rPr>
            </w:pPr>
            <w:r w:rsidRPr="003B5C6C">
              <w:rPr>
                <w:color w:val="000000"/>
                <w:sz w:val="20"/>
              </w:rPr>
              <w:t>2 801,50</w:t>
            </w:r>
          </w:p>
        </w:tc>
        <w:tc>
          <w:tcPr>
            <w:tcW w:w="845" w:type="pct"/>
            <w:shd w:val="clear" w:color="auto" w:fill="auto"/>
          </w:tcPr>
          <w:p w:rsidR="00615F00" w:rsidRPr="003B5C6C" w:rsidRDefault="00615F00" w:rsidP="003B5C6C">
            <w:pPr>
              <w:spacing w:line="360" w:lineRule="auto"/>
              <w:jc w:val="both"/>
              <w:rPr>
                <w:color w:val="000000"/>
                <w:sz w:val="20"/>
              </w:rPr>
            </w:pPr>
            <w:r w:rsidRPr="003B5C6C">
              <w:rPr>
                <w:color w:val="000000"/>
                <w:sz w:val="20"/>
              </w:rPr>
              <w:t>3 017,60</w:t>
            </w:r>
          </w:p>
        </w:tc>
        <w:tc>
          <w:tcPr>
            <w:tcW w:w="1152" w:type="pct"/>
            <w:shd w:val="clear" w:color="auto" w:fill="auto"/>
          </w:tcPr>
          <w:p w:rsidR="00615F00" w:rsidRPr="003B5C6C" w:rsidRDefault="00615F00" w:rsidP="003B5C6C">
            <w:pPr>
              <w:spacing w:line="360" w:lineRule="auto"/>
              <w:jc w:val="both"/>
              <w:rPr>
                <w:color w:val="000000"/>
                <w:sz w:val="20"/>
              </w:rPr>
            </w:pPr>
            <w:r w:rsidRPr="003B5C6C">
              <w:rPr>
                <w:color w:val="000000"/>
                <w:sz w:val="20"/>
              </w:rPr>
              <w:t>-703,00</w:t>
            </w:r>
          </w:p>
        </w:tc>
      </w:tr>
      <w:tr w:rsidR="00615F00" w:rsidRPr="003B5C6C" w:rsidTr="003B5C6C">
        <w:trPr>
          <w:cantSplit/>
          <w:trHeight w:val="255"/>
          <w:jc w:val="center"/>
        </w:trPr>
        <w:tc>
          <w:tcPr>
            <w:tcW w:w="1312" w:type="pct"/>
            <w:shd w:val="clear" w:color="auto" w:fill="auto"/>
          </w:tcPr>
          <w:p w:rsidR="00615F00" w:rsidRPr="003B5C6C" w:rsidRDefault="00615F00" w:rsidP="003B5C6C">
            <w:pPr>
              <w:spacing w:line="360" w:lineRule="auto"/>
              <w:jc w:val="both"/>
              <w:rPr>
                <w:color w:val="000000"/>
                <w:sz w:val="20"/>
              </w:rPr>
            </w:pPr>
            <w:r w:rsidRPr="003B5C6C">
              <w:rPr>
                <w:color w:val="000000"/>
                <w:sz w:val="20"/>
              </w:rPr>
              <w:t>Чистая прибыль, млн. руб.</w:t>
            </w:r>
          </w:p>
        </w:tc>
        <w:tc>
          <w:tcPr>
            <w:tcW w:w="845" w:type="pct"/>
            <w:shd w:val="clear" w:color="auto" w:fill="auto"/>
          </w:tcPr>
          <w:p w:rsidR="00615F00" w:rsidRPr="003B5C6C" w:rsidRDefault="00615F00" w:rsidP="003B5C6C">
            <w:pPr>
              <w:spacing w:line="360" w:lineRule="auto"/>
              <w:jc w:val="both"/>
              <w:rPr>
                <w:color w:val="000000"/>
                <w:sz w:val="20"/>
              </w:rPr>
            </w:pPr>
            <w:r w:rsidRPr="003B5C6C">
              <w:rPr>
                <w:color w:val="000000"/>
                <w:sz w:val="20"/>
              </w:rPr>
              <w:t>2 644,60</w:t>
            </w:r>
          </w:p>
        </w:tc>
        <w:tc>
          <w:tcPr>
            <w:tcW w:w="845" w:type="pct"/>
            <w:shd w:val="clear" w:color="auto" w:fill="auto"/>
          </w:tcPr>
          <w:p w:rsidR="00615F00" w:rsidRPr="003B5C6C" w:rsidRDefault="00615F00" w:rsidP="003B5C6C">
            <w:pPr>
              <w:spacing w:line="360" w:lineRule="auto"/>
              <w:jc w:val="both"/>
              <w:rPr>
                <w:color w:val="000000"/>
                <w:sz w:val="20"/>
              </w:rPr>
            </w:pPr>
            <w:r w:rsidRPr="003B5C6C">
              <w:rPr>
                <w:color w:val="000000"/>
                <w:sz w:val="20"/>
              </w:rPr>
              <w:t>2 107,00</w:t>
            </w:r>
          </w:p>
        </w:tc>
        <w:tc>
          <w:tcPr>
            <w:tcW w:w="845" w:type="pct"/>
            <w:shd w:val="clear" w:color="auto" w:fill="auto"/>
          </w:tcPr>
          <w:p w:rsidR="00615F00" w:rsidRPr="003B5C6C" w:rsidRDefault="00615F00" w:rsidP="003B5C6C">
            <w:pPr>
              <w:spacing w:line="360" w:lineRule="auto"/>
              <w:jc w:val="both"/>
              <w:rPr>
                <w:color w:val="000000"/>
                <w:sz w:val="20"/>
              </w:rPr>
            </w:pPr>
            <w:r w:rsidRPr="003B5C6C">
              <w:rPr>
                <w:color w:val="000000"/>
                <w:sz w:val="20"/>
              </w:rPr>
              <w:t>2 345,20</w:t>
            </w:r>
          </w:p>
        </w:tc>
        <w:tc>
          <w:tcPr>
            <w:tcW w:w="1152" w:type="pct"/>
            <w:shd w:val="clear" w:color="auto" w:fill="auto"/>
          </w:tcPr>
          <w:p w:rsidR="00615F00" w:rsidRPr="003B5C6C" w:rsidRDefault="00615F00" w:rsidP="003B5C6C">
            <w:pPr>
              <w:spacing w:line="360" w:lineRule="auto"/>
              <w:jc w:val="both"/>
              <w:rPr>
                <w:color w:val="000000"/>
                <w:sz w:val="20"/>
              </w:rPr>
            </w:pPr>
            <w:r w:rsidRPr="003B5C6C">
              <w:rPr>
                <w:color w:val="000000"/>
                <w:sz w:val="20"/>
              </w:rPr>
              <w:t>-299,40</w:t>
            </w:r>
          </w:p>
        </w:tc>
      </w:tr>
      <w:tr w:rsidR="00615F00" w:rsidRPr="003B5C6C" w:rsidTr="003B5C6C">
        <w:trPr>
          <w:cantSplit/>
          <w:trHeight w:val="270"/>
          <w:jc w:val="center"/>
        </w:trPr>
        <w:tc>
          <w:tcPr>
            <w:tcW w:w="1312" w:type="pct"/>
            <w:shd w:val="clear" w:color="auto" w:fill="auto"/>
          </w:tcPr>
          <w:p w:rsidR="00615F00" w:rsidRPr="003B5C6C" w:rsidRDefault="00615F00" w:rsidP="003B5C6C">
            <w:pPr>
              <w:spacing w:line="360" w:lineRule="auto"/>
              <w:jc w:val="both"/>
              <w:rPr>
                <w:color w:val="000000"/>
                <w:sz w:val="20"/>
              </w:rPr>
            </w:pPr>
            <w:r w:rsidRPr="003B5C6C">
              <w:rPr>
                <w:color w:val="000000"/>
                <w:sz w:val="20"/>
              </w:rPr>
              <w:t>Маржа чистой прибыли</w:t>
            </w:r>
            <w:r w:rsidR="00411B7A" w:rsidRPr="003B5C6C">
              <w:rPr>
                <w:color w:val="000000"/>
                <w:sz w:val="20"/>
              </w:rPr>
              <w:t>, %</w:t>
            </w:r>
          </w:p>
        </w:tc>
        <w:tc>
          <w:tcPr>
            <w:tcW w:w="845" w:type="pct"/>
            <w:shd w:val="clear" w:color="auto" w:fill="auto"/>
          </w:tcPr>
          <w:p w:rsidR="00615F00" w:rsidRPr="003B5C6C" w:rsidRDefault="00615F00" w:rsidP="003B5C6C">
            <w:pPr>
              <w:spacing w:line="360" w:lineRule="auto"/>
              <w:jc w:val="both"/>
              <w:rPr>
                <w:color w:val="000000"/>
                <w:sz w:val="20"/>
              </w:rPr>
            </w:pPr>
            <w:r w:rsidRPr="003B5C6C">
              <w:rPr>
                <w:color w:val="000000"/>
                <w:sz w:val="20"/>
              </w:rPr>
              <w:t>10,0</w:t>
            </w:r>
            <w:r w:rsidR="00411B7A" w:rsidRPr="003B5C6C">
              <w:rPr>
                <w:color w:val="000000"/>
                <w:sz w:val="20"/>
              </w:rPr>
              <w:t>0%</w:t>
            </w:r>
          </w:p>
        </w:tc>
        <w:tc>
          <w:tcPr>
            <w:tcW w:w="845" w:type="pct"/>
            <w:shd w:val="clear" w:color="auto" w:fill="auto"/>
          </w:tcPr>
          <w:p w:rsidR="00615F00" w:rsidRPr="003B5C6C" w:rsidRDefault="00615F00" w:rsidP="003B5C6C">
            <w:pPr>
              <w:spacing w:line="360" w:lineRule="auto"/>
              <w:jc w:val="both"/>
              <w:rPr>
                <w:color w:val="000000"/>
                <w:sz w:val="20"/>
              </w:rPr>
            </w:pPr>
            <w:r w:rsidRPr="003B5C6C">
              <w:rPr>
                <w:color w:val="000000"/>
                <w:sz w:val="20"/>
              </w:rPr>
              <w:t>7,6</w:t>
            </w:r>
            <w:r w:rsidR="00411B7A" w:rsidRPr="003B5C6C">
              <w:rPr>
                <w:color w:val="000000"/>
                <w:sz w:val="20"/>
              </w:rPr>
              <w:t>0%</w:t>
            </w:r>
          </w:p>
        </w:tc>
        <w:tc>
          <w:tcPr>
            <w:tcW w:w="845" w:type="pct"/>
            <w:shd w:val="clear" w:color="auto" w:fill="auto"/>
          </w:tcPr>
          <w:p w:rsidR="00615F00" w:rsidRPr="003B5C6C" w:rsidRDefault="00615F00" w:rsidP="003B5C6C">
            <w:pPr>
              <w:spacing w:line="360" w:lineRule="auto"/>
              <w:jc w:val="both"/>
              <w:rPr>
                <w:color w:val="000000"/>
                <w:sz w:val="20"/>
              </w:rPr>
            </w:pPr>
            <w:r w:rsidRPr="003B5C6C">
              <w:rPr>
                <w:color w:val="000000"/>
                <w:sz w:val="20"/>
              </w:rPr>
              <w:t>8,4</w:t>
            </w:r>
            <w:r w:rsidR="00411B7A" w:rsidRPr="003B5C6C">
              <w:rPr>
                <w:color w:val="000000"/>
                <w:sz w:val="20"/>
              </w:rPr>
              <w:t>0%</w:t>
            </w:r>
          </w:p>
        </w:tc>
        <w:tc>
          <w:tcPr>
            <w:tcW w:w="1152" w:type="pct"/>
            <w:shd w:val="clear" w:color="auto" w:fill="auto"/>
          </w:tcPr>
          <w:p w:rsidR="00615F00" w:rsidRPr="003B5C6C" w:rsidRDefault="00615F00" w:rsidP="003B5C6C">
            <w:pPr>
              <w:spacing w:line="360" w:lineRule="auto"/>
              <w:jc w:val="both"/>
              <w:rPr>
                <w:color w:val="000000"/>
                <w:sz w:val="20"/>
              </w:rPr>
            </w:pPr>
            <w:r w:rsidRPr="003B5C6C">
              <w:rPr>
                <w:color w:val="000000"/>
                <w:sz w:val="20"/>
              </w:rPr>
              <w:t>-1,6</w:t>
            </w:r>
            <w:r w:rsidR="00411B7A" w:rsidRPr="003B5C6C">
              <w:rPr>
                <w:color w:val="000000"/>
                <w:sz w:val="20"/>
              </w:rPr>
              <w:t>0%</w:t>
            </w:r>
          </w:p>
        </w:tc>
      </w:tr>
    </w:tbl>
    <w:p w:rsidR="009A1809" w:rsidRDefault="009A1809" w:rsidP="00411B7A">
      <w:pPr>
        <w:spacing w:line="360" w:lineRule="auto"/>
        <w:ind w:firstLine="709"/>
        <w:jc w:val="both"/>
        <w:rPr>
          <w:color w:val="000000"/>
          <w:sz w:val="28"/>
          <w:szCs w:val="28"/>
        </w:rPr>
      </w:pPr>
    </w:p>
    <w:p w:rsidR="005C5186" w:rsidRPr="00411B7A" w:rsidRDefault="005C5186" w:rsidP="00411B7A">
      <w:pPr>
        <w:spacing w:line="360" w:lineRule="auto"/>
        <w:ind w:firstLine="709"/>
        <w:jc w:val="both"/>
        <w:rPr>
          <w:color w:val="000000"/>
          <w:sz w:val="28"/>
          <w:szCs w:val="28"/>
        </w:rPr>
      </w:pPr>
      <w:r w:rsidRPr="00411B7A">
        <w:rPr>
          <w:color w:val="000000"/>
          <w:sz w:val="28"/>
          <w:szCs w:val="28"/>
        </w:rPr>
        <w:t>В отчетном году наблюдалось увеличение показате</w:t>
      </w:r>
      <w:r w:rsidR="00615F00" w:rsidRPr="00411B7A">
        <w:rPr>
          <w:color w:val="000000"/>
          <w:sz w:val="28"/>
          <w:szCs w:val="28"/>
        </w:rPr>
        <w:t>ля OIBDA на 964</w:t>
      </w:r>
      <w:r w:rsidRPr="00411B7A">
        <w:rPr>
          <w:color w:val="000000"/>
          <w:sz w:val="28"/>
          <w:szCs w:val="28"/>
        </w:rPr>
        <w:t>,</w:t>
      </w:r>
      <w:r w:rsidR="00615F00" w:rsidRPr="00411B7A">
        <w:rPr>
          <w:color w:val="000000"/>
          <w:sz w:val="28"/>
          <w:szCs w:val="28"/>
        </w:rPr>
        <w:t>5</w:t>
      </w:r>
      <w:r w:rsidR="00411B7A">
        <w:rPr>
          <w:color w:val="000000"/>
          <w:sz w:val="28"/>
          <w:szCs w:val="28"/>
        </w:rPr>
        <w:t xml:space="preserve"> </w:t>
      </w:r>
      <w:r w:rsidR="00411B7A" w:rsidRPr="00411B7A">
        <w:rPr>
          <w:color w:val="000000"/>
          <w:sz w:val="28"/>
          <w:szCs w:val="28"/>
        </w:rPr>
        <w:t>млн</w:t>
      </w:r>
      <w:r w:rsidRPr="00411B7A">
        <w:rPr>
          <w:color w:val="000000"/>
          <w:sz w:val="28"/>
          <w:szCs w:val="28"/>
        </w:rPr>
        <w:t xml:space="preserve">. руб., </w:t>
      </w:r>
      <w:r w:rsidR="00615F00" w:rsidRPr="00411B7A">
        <w:rPr>
          <w:color w:val="000000"/>
          <w:sz w:val="28"/>
          <w:szCs w:val="28"/>
        </w:rPr>
        <w:t xml:space="preserve">что обусловлено ростом доходов </w:t>
      </w:r>
      <w:r w:rsidRPr="00411B7A">
        <w:rPr>
          <w:color w:val="000000"/>
          <w:sz w:val="28"/>
          <w:szCs w:val="28"/>
        </w:rPr>
        <w:t>при одновременном снижении расходов без учета амортизации основных средств и нематериальных активов. Маржа OIBDA составила 34,</w:t>
      </w:r>
      <w:r w:rsidR="00411B7A" w:rsidRPr="00411B7A">
        <w:rPr>
          <w:color w:val="000000"/>
          <w:sz w:val="28"/>
          <w:szCs w:val="28"/>
        </w:rPr>
        <w:t>1</w:t>
      </w:r>
      <w:r w:rsidR="00411B7A">
        <w:rPr>
          <w:color w:val="000000"/>
          <w:sz w:val="28"/>
          <w:szCs w:val="28"/>
        </w:rPr>
        <w:t>%</w:t>
      </w:r>
      <w:r w:rsidRPr="00411B7A">
        <w:rPr>
          <w:color w:val="000000"/>
          <w:sz w:val="28"/>
          <w:szCs w:val="28"/>
        </w:rPr>
        <w:t xml:space="preserve">, с ростом на </w:t>
      </w:r>
      <w:r w:rsidR="00615F00" w:rsidRPr="00411B7A">
        <w:rPr>
          <w:color w:val="000000"/>
          <w:sz w:val="28"/>
          <w:szCs w:val="28"/>
        </w:rPr>
        <w:t>1</w:t>
      </w:r>
      <w:r w:rsidRPr="00411B7A">
        <w:rPr>
          <w:color w:val="000000"/>
          <w:sz w:val="28"/>
          <w:szCs w:val="28"/>
        </w:rPr>
        <w:t>,</w:t>
      </w:r>
      <w:r w:rsidR="00615F00" w:rsidRPr="00411B7A">
        <w:rPr>
          <w:color w:val="000000"/>
          <w:sz w:val="28"/>
          <w:szCs w:val="28"/>
        </w:rPr>
        <w:t>7 п.п. к уровню 2007</w:t>
      </w:r>
      <w:r w:rsidR="00411B7A">
        <w:rPr>
          <w:color w:val="000000"/>
          <w:sz w:val="28"/>
          <w:szCs w:val="28"/>
        </w:rPr>
        <w:t> </w:t>
      </w:r>
      <w:r w:rsidR="00411B7A" w:rsidRPr="00411B7A">
        <w:rPr>
          <w:color w:val="000000"/>
          <w:sz w:val="28"/>
          <w:szCs w:val="28"/>
        </w:rPr>
        <w:t>г</w:t>
      </w:r>
      <w:r w:rsidRPr="00411B7A">
        <w:rPr>
          <w:color w:val="000000"/>
          <w:sz w:val="28"/>
          <w:szCs w:val="28"/>
        </w:rPr>
        <w:t>.</w:t>
      </w:r>
    </w:p>
    <w:p w:rsidR="005C5186" w:rsidRPr="00411B7A" w:rsidRDefault="005C5186" w:rsidP="00411B7A">
      <w:pPr>
        <w:spacing w:line="360" w:lineRule="auto"/>
        <w:ind w:firstLine="709"/>
        <w:jc w:val="both"/>
        <w:rPr>
          <w:color w:val="000000"/>
          <w:sz w:val="28"/>
          <w:szCs w:val="28"/>
        </w:rPr>
      </w:pPr>
      <w:r w:rsidRPr="00411B7A">
        <w:rPr>
          <w:color w:val="000000"/>
          <w:sz w:val="28"/>
          <w:szCs w:val="28"/>
        </w:rPr>
        <w:t>При</w:t>
      </w:r>
      <w:r w:rsidR="00615F00" w:rsidRPr="00411B7A">
        <w:rPr>
          <w:color w:val="000000"/>
          <w:sz w:val="28"/>
          <w:szCs w:val="28"/>
        </w:rPr>
        <w:t>быль от продаж снизилас</w:t>
      </w:r>
      <w:r w:rsidRPr="00411B7A">
        <w:rPr>
          <w:color w:val="000000"/>
          <w:sz w:val="28"/>
          <w:szCs w:val="28"/>
        </w:rPr>
        <w:t xml:space="preserve">ь на </w:t>
      </w:r>
      <w:r w:rsidR="00615F00" w:rsidRPr="00411B7A">
        <w:rPr>
          <w:color w:val="000000"/>
          <w:sz w:val="28"/>
          <w:szCs w:val="28"/>
        </w:rPr>
        <w:t>521,8</w:t>
      </w:r>
      <w:r w:rsidRPr="00411B7A">
        <w:rPr>
          <w:color w:val="000000"/>
          <w:sz w:val="28"/>
          <w:szCs w:val="28"/>
        </w:rPr>
        <w:t xml:space="preserve"> млн. руб., что обусловлено опережающим ростом </w:t>
      </w:r>
      <w:r w:rsidR="00615F00" w:rsidRPr="00411B7A">
        <w:rPr>
          <w:color w:val="000000"/>
          <w:sz w:val="28"/>
          <w:szCs w:val="28"/>
        </w:rPr>
        <w:t>расходов</w:t>
      </w:r>
      <w:r w:rsidRPr="00411B7A">
        <w:rPr>
          <w:color w:val="000000"/>
          <w:sz w:val="28"/>
          <w:szCs w:val="28"/>
        </w:rPr>
        <w:t xml:space="preserve"> по сравнению с ростом </w:t>
      </w:r>
      <w:r w:rsidR="00615F00" w:rsidRPr="00411B7A">
        <w:rPr>
          <w:color w:val="000000"/>
          <w:sz w:val="28"/>
          <w:szCs w:val="28"/>
        </w:rPr>
        <w:t>доходов</w:t>
      </w:r>
      <w:r w:rsidRPr="00411B7A">
        <w:rPr>
          <w:color w:val="000000"/>
          <w:sz w:val="28"/>
          <w:szCs w:val="28"/>
        </w:rPr>
        <w:t>. Маржа прибыли от продаж – 17,</w:t>
      </w:r>
      <w:r w:rsidR="00411B7A" w:rsidRPr="00411B7A">
        <w:rPr>
          <w:color w:val="000000"/>
          <w:sz w:val="28"/>
          <w:szCs w:val="28"/>
        </w:rPr>
        <w:t>2</w:t>
      </w:r>
      <w:r w:rsidR="00411B7A">
        <w:rPr>
          <w:color w:val="000000"/>
          <w:sz w:val="28"/>
          <w:szCs w:val="28"/>
        </w:rPr>
        <w:t>%</w:t>
      </w:r>
      <w:r w:rsidRPr="00411B7A">
        <w:rPr>
          <w:color w:val="000000"/>
          <w:sz w:val="28"/>
          <w:szCs w:val="28"/>
        </w:rPr>
        <w:t>.</w:t>
      </w:r>
    </w:p>
    <w:p w:rsidR="00615F00" w:rsidRPr="00411B7A" w:rsidRDefault="005C5186" w:rsidP="00411B7A">
      <w:pPr>
        <w:spacing w:line="360" w:lineRule="auto"/>
        <w:ind w:firstLine="709"/>
        <w:jc w:val="both"/>
        <w:rPr>
          <w:color w:val="000000"/>
          <w:sz w:val="28"/>
          <w:szCs w:val="28"/>
        </w:rPr>
      </w:pPr>
      <w:r w:rsidRPr="00411B7A">
        <w:rPr>
          <w:color w:val="000000"/>
          <w:sz w:val="28"/>
          <w:szCs w:val="28"/>
        </w:rPr>
        <w:t xml:space="preserve">Прибыль до налогообложения </w:t>
      </w:r>
      <w:r w:rsidR="00615F00" w:rsidRPr="00411B7A">
        <w:rPr>
          <w:color w:val="000000"/>
          <w:sz w:val="28"/>
          <w:szCs w:val="28"/>
        </w:rPr>
        <w:t xml:space="preserve">также сократилась на 703 млн. рублей, </w:t>
      </w:r>
      <w:r w:rsidRPr="00411B7A">
        <w:rPr>
          <w:color w:val="000000"/>
          <w:sz w:val="28"/>
          <w:szCs w:val="28"/>
        </w:rPr>
        <w:t>что обусловлено в основн</w:t>
      </w:r>
      <w:r w:rsidR="00615F00" w:rsidRPr="00411B7A">
        <w:rPr>
          <w:color w:val="000000"/>
          <w:sz w:val="28"/>
          <w:szCs w:val="28"/>
        </w:rPr>
        <w:t>ом динамикой прибыли от продаж.</w:t>
      </w:r>
    </w:p>
    <w:p w:rsidR="005C5186" w:rsidRPr="00411B7A" w:rsidRDefault="005C5186" w:rsidP="00411B7A">
      <w:pPr>
        <w:spacing w:line="360" w:lineRule="auto"/>
        <w:ind w:firstLine="709"/>
        <w:jc w:val="both"/>
        <w:rPr>
          <w:color w:val="000000"/>
          <w:sz w:val="28"/>
          <w:szCs w:val="28"/>
        </w:rPr>
      </w:pPr>
      <w:r w:rsidRPr="00411B7A">
        <w:rPr>
          <w:color w:val="000000"/>
          <w:sz w:val="28"/>
          <w:szCs w:val="28"/>
        </w:rPr>
        <w:t xml:space="preserve">Чистая прибыль по итогам 2009 года </w:t>
      </w:r>
      <w:r w:rsidR="00615F00" w:rsidRPr="00411B7A">
        <w:rPr>
          <w:color w:val="000000"/>
          <w:sz w:val="28"/>
          <w:szCs w:val="28"/>
        </w:rPr>
        <w:t>также снизилась</w:t>
      </w:r>
      <w:r w:rsidRPr="00411B7A">
        <w:rPr>
          <w:color w:val="000000"/>
          <w:sz w:val="28"/>
          <w:szCs w:val="28"/>
        </w:rPr>
        <w:t xml:space="preserve"> на </w:t>
      </w:r>
      <w:r w:rsidR="00615F00" w:rsidRPr="00411B7A">
        <w:rPr>
          <w:color w:val="000000"/>
          <w:sz w:val="28"/>
          <w:szCs w:val="28"/>
        </w:rPr>
        <w:t>299</w:t>
      </w:r>
      <w:r w:rsidRPr="00411B7A">
        <w:rPr>
          <w:color w:val="000000"/>
          <w:sz w:val="28"/>
          <w:szCs w:val="28"/>
        </w:rPr>
        <w:t>,</w:t>
      </w:r>
      <w:r w:rsidR="00615F00" w:rsidRPr="00411B7A">
        <w:rPr>
          <w:color w:val="000000"/>
          <w:sz w:val="28"/>
          <w:szCs w:val="28"/>
        </w:rPr>
        <w:t>4</w:t>
      </w:r>
      <w:r w:rsidRPr="00411B7A">
        <w:rPr>
          <w:color w:val="000000"/>
          <w:sz w:val="28"/>
          <w:szCs w:val="28"/>
        </w:rPr>
        <w:t xml:space="preserve"> млн. руб., и составила 2 345,2 млн. руб., что обусловлено </w:t>
      </w:r>
      <w:r w:rsidR="00615F00" w:rsidRPr="00411B7A">
        <w:rPr>
          <w:color w:val="000000"/>
          <w:sz w:val="28"/>
          <w:szCs w:val="28"/>
        </w:rPr>
        <w:t>снижением</w:t>
      </w:r>
      <w:r w:rsidRPr="00411B7A">
        <w:rPr>
          <w:color w:val="000000"/>
          <w:sz w:val="28"/>
          <w:szCs w:val="28"/>
        </w:rPr>
        <w:t xml:space="preserve"> прибыли до налогообложения. Маржа чистой прибыли</w:t>
      </w:r>
      <w:r w:rsidR="00615F00" w:rsidRPr="00411B7A">
        <w:rPr>
          <w:color w:val="000000"/>
          <w:sz w:val="28"/>
          <w:szCs w:val="28"/>
        </w:rPr>
        <w:t>,</w:t>
      </w:r>
      <w:r w:rsidRPr="00411B7A">
        <w:rPr>
          <w:color w:val="000000"/>
          <w:sz w:val="28"/>
          <w:szCs w:val="28"/>
        </w:rPr>
        <w:t xml:space="preserve"> </w:t>
      </w:r>
      <w:r w:rsidR="00615F00" w:rsidRPr="00411B7A">
        <w:rPr>
          <w:color w:val="000000"/>
          <w:sz w:val="28"/>
          <w:szCs w:val="28"/>
        </w:rPr>
        <w:t xml:space="preserve">таким образом, сократилась </w:t>
      </w:r>
      <w:r w:rsidR="00880291" w:rsidRPr="00411B7A">
        <w:rPr>
          <w:color w:val="000000"/>
          <w:sz w:val="28"/>
          <w:szCs w:val="28"/>
        </w:rPr>
        <w:t xml:space="preserve">на </w:t>
      </w:r>
      <w:r w:rsidR="00615F00" w:rsidRPr="00411B7A">
        <w:rPr>
          <w:color w:val="000000"/>
          <w:sz w:val="28"/>
          <w:szCs w:val="28"/>
        </w:rPr>
        <w:t>1</w:t>
      </w:r>
      <w:r w:rsidR="00880291" w:rsidRPr="00411B7A">
        <w:rPr>
          <w:color w:val="000000"/>
          <w:sz w:val="28"/>
          <w:szCs w:val="28"/>
        </w:rPr>
        <w:t>,</w:t>
      </w:r>
      <w:r w:rsidR="00615F00" w:rsidRPr="00411B7A">
        <w:rPr>
          <w:color w:val="000000"/>
          <w:sz w:val="28"/>
          <w:szCs w:val="28"/>
        </w:rPr>
        <w:t>6</w:t>
      </w:r>
      <w:r w:rsidR="00880291" w:rsidRPr="00411B7A">
        <w:rPr>
          <w:color w:val="000000"/>
          <w:sz w:val="28"/>
          <w:szCs w:val="28"/>
        </w:rPr>
        <w:t xml:space="preserve"> п.п. и составила 8,</w:t>
      </w:r>
      <w:r w:rsidR="00411B7A" w:rsidRPr="00411B7A">
        <w:rPr>
          <w:color w:val="000000"/>
          <w:sz w:val="28"/>
          <w:szCs w:val="28"/>
        </w:rPr>
        <w:t>4</w:t>
      </w:r>
      <w:r w:rsidR="00411B7A">
        <w:rPr>
          <w:color w:val="000000"/>
          <w:sz w:val="28"/>
          <w:szCs w:val="28"/>
        </w:rPr>
        <w:t>%</w:t>
      </w:r>
      <w:r w:rsidR="00880291" w:rsidRPr="00411B7A">
        <w:rPr>
          <w:color w:val="000000"/>
          <w:sz w:val="28"/>
          <w:szCs w:val="28"/>
        </w:rPr>
        <w:t>.</w:t>
      </w:r>
    </w:p>
    <w:p w:rsidR="00880291" w:rsidRPr="00411B7A" w:rsidRDefault="00880291" w:rsidP="00411B7A">
      <w:pPr>
        <w:spacing w:line="360" w:lineRule="auto"/>
        <w:ind w:firstLine="709"/>
        <w:jc w:val="both"/>
        <w:rPr>
          <w:color w:val="000000"/>
          <w:sz w:val="28"/>
          <w:szCs w:val="28"/>
        </w:rPr>
      </w:pPr>
      <w:r w:rsidRPr="00411B7A">
        <w:rPr>
          <w:color w:val="000000"/>
          <w:sz w:val="28"/>
          <w:szCs w:val="28"/>
        </w:rPr>
        <w:t>Основные операционные показатели деятельности Компании представлены в таблице 7.</w:t>
      </w:r>
    </w:p>
    <w:p w:rsidR="009A1809" w:rsidRDefault="009A1809" w:rsidP="00411B7A">
      <w:pPr>
        <w:spacing w:line="360" w:lineRule="auto"/>
        <w:ind w:firstLine="709"/>
        <w:jc w:val="both"/>
        <w:rPr>
          <w:color w:val="000000"/>
          <w:sz w:val="28"/>
          <w:szCs w:val="28"/>
        </w:rPr>
      </w:pPr>
    </w:p>
    <w:p w:rsidR="005C5186" w:rsidRPr="009A1809" w:rsidRDefault="00880291" w:rsidP="009A1809">
      <w:pPr>
        <w:spacing w:line="360" w:lineRule="auto"/>
        <w:ind w:firstLine="709"/>
        <w:jc w:val="both"/>
        <w:rPr>
          <w:color w:val="000000"/>
          <w:sz w:val="28"/>
          <w:szCs w:val="28"/>
        </w:rPr>
      </w:pPr>
      <w:r w:rsidRPr="009A1809">
        <w:rPr>
          <w:sz w:val="28"/>
          <w:szCs w:val="28"/>
        </w:rPr>
        <w:t>Таблица 7</w:t>
      </w:r>
      <w:r w:rsidR="009A1809" w:rsidRPr="009A1809">
        <w:rPr>
          <w:sz w:val="28"/>
          <w:szCs w:val="28"/>
        </w:rPr>
        <w:t xml:space="preserve">. </w:t>
      </w:r>
      <w:r w:rsidR="005C5186" w:rsidRPr="009A1809">
        <w:rPr>
          <w:sz w:val="28"/>
          <w:szCs w:val="28"/>
        </w:rPr>
        <w:t>Основные операционные п</w:t>
      </w:r>
      <w:r w:rsidRPr="009A1809">
        <w:rPr>
          <w:sz w:val="28"/>
          <w:szCs w:val="28"/>
        </w:rPr>
        <w:t>оказатели деятельности Компании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229"/>
        <w:gridCol w:w="799"/>
        <w:gridCol w:w="799"/>
        <w:gridCol w:w="799"/>
        <w:gridCol w:w="1529"/>
        <w:gridCol w:w="1142"/>
      </w:tblGrid>
      <w:tr w:rsidR="009A1809" w:rsidRPr="003B5C6C" w:rsidTr="003B5C6C">
        <w:trPr>
          <w:cantSplit/>
          <w:trHeight w:val="140"/>
          <w:jc w:val="center"/>
        </w:trPr>
        <w:tc>
          <w:tcPr>
            <w:tcW w:w="2308" w:type="pct"/>
            <w:vMerge w:val="restart"/>
            <w:shd w:val="clear" w:color="auto" w:fill="auto"/>
          </w:tcPr>
          <w:p w:rsidR="00FD6119" w:rsidRPr="003B5C6C" w:rsidRDefault="00FD6119" w:rsidP="003B5C6C">
            <w:pPr>
              <w:spacing w:line="360" w:lineRule="auto"/>
              <w:jc w:val="both"/>
              <w:rPr>
                <w:color w:val="000000"/>
                <w:sz w:val="20"/>
              </w:rPr>
            </w:pPr>
            <w:r w:rsidRPr="003B5C6C">
              <w:rPr>
                <w:color w:val="000000"/>
                <w:sz w:val="20"/>
              </w:rPr>
              <w:t>Показатель</w:t>
            </w:r>
          </w:p>
        </w:tc>
        <w:tc>
          <w:tcPr>
            <w:tcW w:w="265" w:type="pct"/>
            <w:vMerge w:val="restart"/>
            <w:shd w:val="clear" w:color="auto" w:fill="auto"/>
          </w:tcPr>
          <w:p w:rsidR="00FD6119" w:rsidRPr="003B5C6C" w:rsidRDefault="00FD6119" w:rsidP="003B5C6C">
            <w:pPr>
              <w:spacing w:line="360" w:lineRule="auto"/>
              <w:jc w:val="both"/>
              <w:rPr>
                <w:rFonts w:eastAsia="Arial Unicode MS"/>
                <w:color w:val="000000"/>
                <w:sz w:val="20"/>
              </w:rPr>
            </w:pPr>
            <w:r w:rsidRPr="003B5C6C">
              <w:rPr>
                <w:rFonts w:eastAsia="Arial Unicode MS"/>
                <w:color w:val="000000"/>
                <w:sz w:val="20"/>
              </w:rPr>
              <w:t>2007 г.</w:t>
            </w:r>
          </w:p>
        </w:tc>
        <w:tc>
          <w:tcPr>
            <w:tcW w:w="430" w:type="pct"/>
            <w:vMerge w:val="restart"/>
            <w:shd w:val="clear" w:color="auto" w:fill="auto"/>
          </w:tcPr>
          <w:p w:rsidR="00FD6119" w:rsidRPr="003B5C6C" w:rsidRDefault="00FD6119" w:rsidP="003B5C6C">
            <w:pPr>
              <w:spacing w:line="360" w:lineRule="auto"/>
              <w:jc w:val="both"/>
              <w:rPr>
                <w:rFonts w:eastAsia="Arial Unicode MS"/>
                <w:color w:val="000000"/>
                <w:sz w:val="20"/>
              </w:rPr>
            </w:pPr>
            <w:r w:rsidRPr="003B5C6C">
              <w:rPr>
                <w:color w:val="000000"/>
                <w:sz w:val="20"/>
              </w:rPr>
              <w:t>2008 г.</w:t>
            </w:r>
          </w:p>
        </w:tc>
        <w:tc>
          <w:tcPr>
            <w:tcW w:w="430" w:type="pct"/>
            <w:vMerge w:val="restart"/>
            <w:shd w:val="clear" w:color="auto" w:fill="auto"/>
          </w:tcPr>
          <w:p w:rsidR="00FD6119" w:rsidRPr="003B5C6C" w:rsidRDefault="00FD6119" w:rsidP="003B5C6C">
            <w:pPr>
              <w:spacing w:line="360" w:lineRule="auto"/>
              <w:jc w:val="both"/>
              <w:rPr>
                <w:color w:val="000000"/>
                <w:sz w:val="20"/>
              </w:rPr>
            </w:pPr>
            <w:r w:rsidRPr="003B5C6C">
              <w:rPr>
                <w:color w:val="000000"/>
                <w:sz w:val="20"/>
              </w:rPr>
              <w:t>2009 г.</w:t>
            </w:r>
          </w:p>
        </w:tc>
        <w:tc>
          <w:tcPr>
            <w:tcW w:w="1568" w:type="pct"/>
            <w:gridSpan w:val="2"/>
            <w:shd w:val="clear" w:color="auto" w:fill="auto"/>
          </w:tcPr>
          <w:p w:rsidR="00FD6119" w:rsidRPr="003B5C6C" w:rsidRDefault="00FD6119" w:rsidP="003B5C6C">
            <w:pPr>
              <w:spacing w:line="360" w:lineRule="auto"/>
              <w:jc w:val="both"/>
              <w:rPr>
                <w:rFonts w:eastAsia="Arial Unicode MS"/>
                <w:bCs/>
                <w:color w:val="000000"/>
                <w:sz w:val="20"/>
              </w:rPr>
            </w:pPr>
            <w:r w:rsidRPr="003B5C6C">
              <w:rPr>
                <w:bCs/>
                <w:color w:val="000000"/>
                <w:sz w:val="20"/>
              </w:rPr>
              <w:t>Отклонение 2009 г. к 2007 г.</w:t>
            </w:r>
          </w:p>
        </w:tc>
      </w:tr>
      <w:tr w:rsidR="009A1809" w:rsidRPr="003B5C6C" w:rsidTr="003B5C6C">
        <w:trPr>
          <w:cantSplit/>
          <w:trHeight w:val="140"/>
          <w:jc w:val="center"/>
        </w:trPr>
        <w:tc>
          <w:tcPr>
            <w:tcW w:w="2308" w:type="pct"/>
            <w:vMerge/>
            <w:shd w:val="clear" w:color="auto" w:fill="auto"/>
          </w:tcPr>
          <w:p w:rsidR="00FD6119" w:rsidRPr="003B5C6C" w:rsidRDefault="00FD6119" w:rsidP="003B5C6C">
            <w:pPr>
              <w:spacing w:line="360" w:lineRule="auto"/>
              <w:jc w:val="both"/>
              <w:rPr>
                <w:color w:val="000000"/>
                <w:sz w:val="20"/>
              </w:rPr>
            </w:pPr>
          </w:p>
        </w:tc>
        <w:tc>
          <w:tcPr>
            <w:tcW w:w="265" w:type="pct"/>
            <w:vMerge/>
            <w:shd w:val="clear" w:color="auto" w:fill="auto"/>
          </w:tcPr>
          <w:p w:rsidR="00FD6119" w:rsidRPr="003B5C6C" w:rsidRDefault="00FD6119" w:rsidP="003B5C6C">
            <w:pPr>
              <w:spacing w:line="360" w:lineRule="auto"/>
              <w:jc w:val="both"/>
              <w:rPr>
                <w:rFonts w:eastAsia="Arial Unicode MS"/>
                <w:bCs/>
                <w:color w:val="000000"/>
                <w:sz w:val="20"/>
              </w:rPr>
            </w:pPr>
          </w:p>
        </w:tc>
        <w:tc>
          <w:tcPr>
            <w:tcW w:w="430" w:type="pct"/>
            <w:vMerge/>
            <w:shd w:val="clear" w:color="auto" w:fill="auto"/>
          </w:tcPr>
          <w:p w:rsidR="00FD6119" w:rsidRPr="003B5C6C" w:rsidRDefault="00FD6119" w:rsidP="003B5C6C">
            <w:pPr>
              <w:spacing w:line="360" w:lineRule="auto"/>
              <w:jc w:val="both"/>
              <w:rPr>
                <w:bCs/>
                <w:color w:val="000000"/>
                <w:sz w:val="20"/>
              </w:rPr>
            </w:pPr>
          </w:p>
        </w:tc>
        <w:tc>
          <w:tcPr>
            <w:tcW w:w="430" w:type="pct"/>
            <w:vMerge/>
            <w:shd w:val="clear" w:color="auto" w:fill="auto"/>
          </w:tcPr>
          <w:p w:rsidR="00FD6119" w:rsidRPr="003B5C6C" w:rsidRDefault="00FD6119" w:rsidP="003B5C6C">
            <w:pPr>
              <w:pStyle w:val="3"/>
              <w:keepNext w:val="0"/>
              <w:spacing w:before="0" w:after="0" w:line="360" w:lineRule="auto"/>
              <w:jc w:val="both"/>
              <w:rPr>
                <w:rFonts w:ascii="Times New Roman" w:hAnsi="Times New Roman" w:cs="Times New Roman"/>
                <w:b w:val="0"/>
                <w:bCs w:val="0"/>
                <w:color w:val="000000"/>
                <w:sz w:val="20"/>
                <w:szCs w:val="24"/>
              </w:rPr>
            </w:pPr>
          </w:p>
        </w:tc>
        <w:tc>
          <w:tcPr>
            <w:tcW w:w="920" w:type="pct"/>
            <w:shd w:val="clear" w:color="auto" w:fill="auto"/>
          </w:tcPr>
          <w:p w:rsidR="00FD6119" w:rsidRPr="003B5C6C" w:rsidRDefault="00FD6119" w:rsidP="003B5C6C">
            <w:pPr>
              <w:spacing w:line="360" w:lineRule="auto"/>
              <w:jc w:val="both"/>
              <w:rPr>
                <w:bCs/>
                <w:color w:val="000000"/>
                <w:sz w:val="20"/>
              </w:rPr>
            </w:pPr>
            <w:r w:rsidRPr="003B5C6C">
              <w:rPr>
                <w:bCs/>
                <w:color w:val="000000"/>
                <w:sz w:val="20"/>
              </w:rPr>
              <w:t>абсолютное</w:t>
            </w:r>
          </w:p>
        </w:tc>
        <w:tc>
          <w:tcPr>
            <w:tcW w:w="648" w:type="pct"/>
            <w:shd w:val="clear" w:color="auto" w:fill="auto"/>
          </w:tcPr>
          <w:p w:rsidR="00FD6119" w:rsidRPr="003B5C6C" w:rsidRDefault="00FD6119" w:rsidP="003B5C6C">
            <w:pPr>
              <w:spacing w:line="360" w:lineRule="auto"/>
              <w:jc w:val="both"/>
              <w:rPr>
                <w:bCs/>
                <w:color w:val="000000"/>
                <w:sz w:val="20"/>
              </w:rPr>
            </w:pPr>
            <w:r w:rsidRPr="003B5C6C">
              <w:rPr>
                <w:bCs/>
                <w:color w:val="000000"/>
                <w:sz w:val="20"/>
              </w:rPr>
              <w:t>%</w:t>
            </w:r>
          </w:p>
        </w:tc>
      </w:tr>
      <w:tr w:rsidR="00FD6119" w:rsidRPr="003B5C6C" w:rsidTr="003B5C6C">
        <w:trPr>
          <w:cantSplit/>
          <w:trHeight w:val="65"/>
          <w:jc w:val="center"/>
        </w:trPr>
        <w:tc>
          <w:tcPr>
            <w:tcW w:w="5000" w:type="pct"/>
            <w:gridSpan w:val="6"/>
            <w:shd w:val="clear" w:color="auto" w:fill="auto"/>
          </w:tcPr>
          <w:p w:rsidR="00FD6119" w:rsidRPr="003B5C6C" w:rsidRDefault="00FD6119" w:rsidP="003B5C6C">
            <w:pPr>
              <w:spacing w:line="360" w:lineRule="auto"/>
              <w:jc w:val="both"/>
              <w:rPr>
                <w:rFonts w:eastAsia="Arial Unicode MS"/>
                <w:b/>
                <w:bCs/>
                <w:color w:val="000000"/>
                <w:sz w:val="20"/>
              </w:rPr>
            </w:pPr>
            <w:r w:rsidRPr="003B5C6C">
              <w:rPr>
                <w:color w:val="000000"/>
                <w:sz w:val="20"/>
              </w:rPr>
              <w:t>Основные операционные</w:t>
            </w:r>
            <w:r w:rsidR="00411B7A" w:rsidRPr="003B5C6C">
              <w:rPr>
                <w:color w:val="000000"/>
                <w:sz w:val="20"/>
              </w:rPr>
              <w:t xml:space="preserve"> </w:t>
            </w:r>
            <w:r w:rsidRPr="003B5C6C">
              <w:rPr>
                <w:color w:val="000000"/>
                <w:sz w:val="20"/>
              </w:rPr>
              <w:t>показатели</w:t>
            </w:r>
          </w:p>
        </w:tc>
      </w:tr>
      <w:tr w:rsidR="009A1809" w:rsidRPr="003B5C6C" w:rsidTr="003B5C6C">
        <w:trPr>
          <w:cantSplit/>
          <w:trHeight w:val="255"/>
          <w:jc w:val="center"/>
        </w:trPr>
        <w:tc>
          <w:tcPr>
            <w:tcW w:w="2308" w:type="pct"/>
            <w:shd w:val="clear" w:color="auto" w:fill="auto"/>
          </w:tcPr>
          <w:p w:rsidR="00FD6119" w:rsidRPr="003B5C6C" w:rsidRDefault="00FD6119" w:rsidP="003B5C6C">
            <w:pPr>
              <w:spacing w:line="360" w:lineRule="auto"/>
              <w:jc w:val="both"/>
              <w:rPr>
                <w:color w:val="000000"/>
                <w:sz w:val="20"/>
              </w:rPr>
            </w:pPr>
            <w:r w:rsidRPr="003B5C6C">
              <w:rPr>
                <w:color w:val="000000"/>
                <w:sz w:val="20"/>
              </w:rPr>
              <w:t>Уровень цифровизации коммутационного оборудования</w:t>
            </w:r>
            <w:r w:rsidR="00411B7A" w:rsidRPr="003B5C6C">
              <w:rPr>
                <w:color w:val="000000"/>
                <w:sz w:val="20"/>
              </w:rPr>
              <w:t>, %</w:t>
            </w:r>
          </w:p>
        </w:tc>
        <w:tc>
          <w:tcPr>
            <w:tcW w:w="265" w:type="pct"/>
            <w:shd w:val="clear" w:color="auto" w:fill="auto"/>
          </w:tcPr>
          <w:p w:rsidR="00FD6119" w:rsidRPr="003B5C6C" w:rsidRDefault="00FD6119" w:rsidP="003B5C6C">
            <w:pPr>
              <w:spacing w:line="360" w:lineRule="auto"/>
              <w:jc w:val="both"/>
              <w:rPr>
                <w:color w:val="000000"/>
                <w:sz w:val="20"/>
              </w:rPr>
            </w:pPr>
            <w:r w:rsidRPr="003B5C6C">
              <w:rPr>
                <w:rFonts w:eastAsia="Arial Unicode MS"/>
                <w:color w:val="000000"/>
                <w:sz w:val="20"/>
              </w:rPr>
              <w:t>72,1</w:t>
            </w:r>
          </w:p>
        </w:tc>
        <w:tc>
          <w:tcPr>
            <w:tcW w:w="430" w:type="pct"/>
            <w:shd w:val="clear" w:color="auto" w:fill="auto"/>
          </w:tcPr>
          <w:p w:rsidR="00FD6119" w:rsidRPr="003B5C6C" w:rsidRDefault="00FD6119" w:rsidP="003B5C6C">
            <w:pPr>
              <w:spacing w:line="360" w:lineRule="auto"/>
              <w:jc w:val="both"/>
              <w:rPr>
                <w:color w:val="000000"/>
                <w:sz w:val="20"/>
              </w:rPr>
            </w:pPr>
            <w:r w:rsidRPr="003B5C6C">
              <w:rPr>
                <w:rFonts w:eastAsia="Arial Unicode MS"/>
                <w:color w:val="000000"/>
                <w:sz w:val="20"/>
              </w:rPr>
              <w:t>74,3</w:t>
            </w:r>
          </w:p>
        </w:tc>
        <w:tc>
          <w:tcPr>
            <w:tcW w:w="430" w:type="pct"/>
            <w:shd w:val="clear" w:color="auto" w:fill="auto"/>
          </w:tcPr>
          <w:p w:rsidR="00FD6119" w:rsidRPr="003B5C6C" w:rsidRDefault="00FD6119" w:rsidP="003B5C6C">
            <w:pPr>
              <w:spacing w:line="360" w:lineRule="auto"/>
              <w:jc w:val="both"/>
              <w:rPr>
                <w:color w:val="000000"/>
                <w:sz w:val="20"/>
              </w:rPr>
            </w:pPr>
            <w:r w:rsidRPr="003B5C6C">
              <w:rPr>
                <w:rFonts w:eastAsia="Arial Unicode MS"/>
                <w:color w:val="000000"/>
                <w:sz w:val="20"/>
              </w:rPr>
              <w:t>83,6</w:t>
            </w:r>
          </w:p>
        </w:tc>
        <w:tc>
          <w:tcPr>
            <w:tcW w:w="920" w:type="pct"/>
            <w:shd w:val="clear" w:color="auto" w:fill="auto"/>
          </w:tcPr>
          <w:p w:rsidR="00FD6119" w:rsidRPr="003B5C6C" w:rsidRDefault="00FD6119" w:rsidP="003B5C6C">
            <w:pPr>
              <w:spacing w:line="360" w:lineRule="auto"/>
              <w:jc w:val="both"/>
              <w:rPr>
                <w:color w:val="000000"/>
                <w:sz w:val="20"/>
              </w:rPr>
            </w:pPr>
            <w:r w:rsidRPr="003B5C6C">
              <w:rPr>
                <w:rFonts w:eastAsia="Arial Unicode MS"/>
                <w:color w:val="000000"/>
                <w:sz w:val="20"/>
              </w:rPr>
              <w:t>11,5</w:t>
            </w:r>
          </w:p>
        </w:tc>
        <w:tc>
          <w:tcPr>
            <w:tcW w:w="648" w:type="pct"/>
            <w:shd w:val="clear" w:color="auto" w:fill="auto"/>
          </w:tcPr>
          <w:p w:rsidR="00FD6119" w:rsidRPr="003B5C6C" w:rsidRDefault="00FB6077" w:rsidP="003B5C6C">
            <w:pPr>
              <w:spacing w:line="360" w:lineRule="auto"/>
              <w:jc w:val="both"/>
              <w:rPr>
                <w:color w:val="000000"/>
                <w:sz w:val="20"/>
              </w:rPr>
            </w:pPr>
            <w:r w:rsidRPr="003B5C6C">
              <w:rPr>
                <w:rFonts w:eastAsia="Arial Unicode MS"/>
                <w:color w:val="000000"/>
                <w:sz w:val="20"/>
              </w:rPr>
              <w:t>х</w:t>
            </w:r>
          </w:p>
        </w:tc>
      </w:tr>
      <w:tr w:rsidR="009A1809" w:rsidRPr="003B5C6C" w:rsidTr="003B5C6C">
        <w:trPr>
          <w:cantSplit/>
          <w:trHeight w:val="255"/>
          <w:jc w:val="center"/>
        </w:trPr>
        <w:tc>
          <w:tcPr>
            <w:tcW w:w="2308" w:type="pct"/>
            <w:shd w:val="clear" w:color="auto" w:fill="auto"/>
          </w:tcPr>
          <w:p w:rsidR="00FD6119" w:rsidRPr="003B5C6C" w:rsidRDefault="00FD6119" w:rsidP="003B5C6C">
            <w:pPr>
              <w:spacing w:line="360" w:lineRule="auto"/>
              <w:jc w:val="both"/>
              <w:rPr>
                <w:color w:val="000000"/>
                <w:sz w:val="20"/>
              </w:rPr>
            </w:pPr>
            <w:r w:rsidRPr="003B5C6C">
              <w:rPr>
                <w:color w:val="000000"/>
                <w:sz w:val="20"/>
              </w:rPr>
              <w:t>Количество основных телефонных аппаратов, тыс.</w:t>
            </w:r>
          </w:p>
        </w:tc>
        <w:tc>
          <w:tcPr>
            <w:tcW w:w="265" w:type="pct"/>
            <w:shd w:val="clear" w:color="auto" w:fill="auto"/>
          </w:tcPr>
          <w:p w:rsidR="00FD6119" w:rsidRPr="003B5C6C" w:rsidRDefault="00FD6119" w:rsidP="003B5C6C">
            <w:pPr>
              <w:spacing w:line="360" w:lineRule="auto"/>
              <w:jc w:val="both"/>
              <w:rPr>
                <w:color w:val="000000"/>
                <w:sz w:val="20"/>
              </w:rPr>
            </w:pPr>
            <w:r w:rsidRPr="003B5C6C">
              <w:rPr>
                <w:rFonts w:eastAsia="Arial Unicode MS"/>
                <w:color w:val="000000"/>
                <w:sz w:val="20"/>
              </w:rPr>
              <w:t>4295,8</w:t>
            </w:r>
          </w:p>
        </w:tc>
        <w:tc>
          <w:tcPr>
            <w:tcW w:w="430" w:type="pct"/>
            <w:shd w:val="clear" w:color="auto" w:fill="auto"/>
          </w:tcPr>
          <w:p w:rsidR="00FD6119" w:rsidRPr="003B5C6C" w:rsidRDefault="00FD6119" w:rsidP="003B5C6C">
            <w:pPr>
              <w:spacing w:line="360" w:lineRule="auto"/>
              <w:jc w:val="both"/>
              <w:rPr>
                <w:color w:val="000000"/>
                <w:sz w:val="20"/>
              </w:rPr>
            </w:pPr>
            <w:r w:rsidRPr="003B5C6C">
              <w:rPr>
                <w:rFonts w:eastAsia="Arial Unicode MS"/>
                <w:color w:val="000000"/>
                <w:sz w:val="20"/>
              </w:rPr>
              <w:t>4380,1</w:t>
            </w:r>
          </w:p>
        </w:tc>
        <w:tc>
          <w:tcPr>
            <w:tcW w:w="430" w:type="pct"/>
            <w:shd w:val="clear" w:color="auto" w:fill="auto"/>
          </w:tcPr>
          <w:p w:rsidR="00FD6119" w:rsidRPr="003B5C6C" w:rsidRDefault="00FD6119" w:rsidP="003B5C6C">
            <w:pPr>
              <w:spacing w:line="360" w:lineRule="auto"/>
              <w:jc w:val="both"/>
              <w:rPr>
                <w:color w:val="000000"/>
                <w:sz w:val="20"/>
              </w:rPr>
            </w:pPr>
            <w:r w:rsidRPr="003B5C6C">
              <w:rPr>
                <w:rFonts w:eastAsia="Arial Unicode MS"/>
                <w:color w:val="000000"/>
                <w:sz w:val="20"/>
              </w:rPr>
              <w:t>4362</w:t>
            </w:r>
          </w:p>
        </w:tc>
        <w:tc>
          <w:tcPr>
            <w:tcW w:w="920" w:type="pct"/>
            <w:shd w:val="clear" w:color="auto" w:fill="auto"/>
          </w:tcPr>
          <w:p w:rsidR="00FD6119" w:rsidRPr="003B5C6C" w:rsidRDefault="00FD6119" w:rsidP="003B5C6C">
            <w:pPr>
              <w:spacing w:line="360" w:lineRule="auto"/>
              <w:jc w:val="both"/>
              <w:rPr>
                <w:color w:val="000000"/>
                <w:sz w:val="20"/>
              </w:rPr>
            </w:pPr>
            <w:r w:rsidRPr="003B5C6C">
              <w:rPr>
                <w:rFonts w:eastAsia="Arial Unicode MS"/>
                <w:color w:val="000000"/>
                <w:sz w:val="20"/>
              </w:rPr>
              <w:t>66,2</w:t>
            </w:r>
          </w:p>
        </w:tc>
        <w:tc>
          <w:tcPr>
            <w:tcW w:w="648" w:type="pct"/>
            <w:shd w:val="clear" w:color="auto" w:fill="auto"/>
          </w:tcPr>
          <w:p w:rsidR="00FD6119" w:rsidRPr="003B5C6C" w:rsidRDefault="00FD6119" w:rsidP="003B5C6C">
            <w:pPr>
              <w:spacing w:line="360" w:lineRule="auto"/>
              <w:jc w:val="both"/>
              <w:rPr>
                <w:color w:val="000000"/>
                <w:sz w:val="20"/>
              </w:rPr>
            </w:pPr>
            <w:r w:rsidRPr="003B5C6C">
              <w:rPr>
                <w:rFonts w:eastAsia="Arial Unicode MS"/>
                <w:color w:val="000000"/>
                <w:sz w:val="20"/>
              </w:rPr>
              <w:t>1,54</w:t>
            </w:r>
          </w:p>
        </w:tc>
      </w:tr>
      <w:tr w:rsidR="009A1809" w:rsidRPr="003B5C6C" w:rsidTr="003B5C6C">
        <w:trPr>
          <w:cantSplit/>
          <w:trHeight w:val="255"/>
          <w:jc w:val="center"/>
        </w:trPr>
        <w:tc>
          <w:tcPr>
            <w:tcW w:w="2308" w:type="pct"/>
            <w:shd w:val="clear" w:color="auto" w:fill="auto"/>
          </w:tcPr>
          <w:p w:rsidR="00FD6119" w:rsidRPr="003B5C6C" w:rsidRDefault="00FD6119" w:rsidP="003B5C6C">
            <w:pPr>
              <w:spacing w:line="360" w:lineRule="auto"/>
              <w:jc w:val="both"/>
              <w:rPr>
                <w:color w:val="000000"/>
                <w:sz w:val="20"/>
              </w:rPr>
            </w:pPr>
            <w:r w:rsidRPr="003B5C6C">
              <w:rPr>
                <w:color w:val="000000"/>
                <w:sz w:val="20"/>
              </w:rPr>
              <w:t>Внутризоновый трафик (исходящий платный), млн. мин.</w:t>
            </w:r>
          </w:p>
        </w:tc>
        <w:tc>
          <w:tcPr>
            <w:tcW w:w="265" w:type="pct"/>
            <w:shd w:val="clear" w:color="auto" w:fill="auto"/>
          </w:tcPr>
          <w:p w:rsidR="00FD6119" w:rsidRPr="003B5C6C" w:rsidRDefault="00FD6119" w:rsidP="003B5C6C">
            <w:pPr>
              <w:spacing w:line="360" w:lineRule="auto"/>
              <w:jc w:val="both"/>
              <w:rPr>
                <w:color w:val="000000"/>
                <w:sz w:val="20"/>
              </w:rPr>
            </w:pPr>
            <w:r w:rsidRPr="003B5C6C">
              <w:rPr>
                <w:rFonts w:eastAsia="Arial Unicode MS"/>
                <w:color w:val="000000"/>
                <w:sz w:val="20"/>
              </w:rPr>
              <w:t>2302,5</w:t>
            </w:r>
          </w:p>
        </w:tc>
        <w:tc>
          <w:tcPr>
            <w:tcW w:w="430" w:type="pct"/>
            <w:shd w:val="clear" w:color="auto" w:fill="auto"/>
          </w:tcPr>
          <w:p w:rsidR="00FD6119" w:rsidRPr="003B5C6C" w:rsidRDefault="00FD6119" w:rsidP="003B5C6C">
            <w:pPr>
              <w:spacing w:line="360" w:lineRule="auto"/>
              <w:jc w:val="both"/>
              <w:rPr>
                <w:color w:val="000000"/>
                <w:sz w:val="20"/>
              </w:rPr>
            </w:pPr>
            <w:r w:rsidRPr="003B5C6C">
              <w:rPr>
                <w:rFonts w:eastAsia="Arial Unicode MS"/>
                <w:color w:val="000000"/>
                <w:sz w:val="20"/>
              </w:rPr>
              <w:t>2438,9</w:t>
            </w:r>
          </w:p>
        </w:tc>
        <w:tc>
          <w:tcPr>
            <w:tcW w:w="430" w:type="pct"/>
            <w:shd w:val="clear" w:color="auto" w:fill="auto"/>
          </w:tcPr>
          <w:p w:rsidR="00FD6119" w:rsidRPr="003B5C6C" w:rsidRDefault="00FD6119" w:rsidP="003B5C6C">
            <w:pPr>
              <w:spacing w:line="360" w:lineRule="auto"/>
              <w:jc w:val="both"/>
              <w:rPr>
                <w:color w:val="000000"/>
                <w:sz w:val="20"/>
              </w:rPr>
            </w:pPr>
            <w:r w:rsidRPr="003B5C6C">
              <w:rPr>
                <w:rFonts w:eastAsia="Arial Unicode MS"/>
                <w:color w:val="000000"/>
                <w:sz w:val="20"/>
              </w:rPr>
              <w:t>2214,5</w:t>
            </w:r>
          </w:p>
        </w:tc>
        <w:tc>
          <w:tcPr>
            <w:tcW w:w="920" w:type="pct"/>
            <w:shd w:val="clear" w:color="auto" w:fill="auto"/>
          </w:tcPr>
          <w:p w:rsidR="00FD6119" w:rsidRPr="003B5C6C" w:rsidRDefault="00FD6119" w:rsidP="003B5C6C">
            <w:pPr>
              <w:spacing w:line="360" w:lineRule="auto"/>
              <w:jc w:val="both"/>
              <w:rPr>
                <w:color w:val="000000"/>
                <w:sz w:val="20"/>
              </w:rPr>
            </w:pPr>
            <w:r w:rsidRPr="003B5C6C">
              <w:rPr>
                <w:color w:val="000000"/>
                <w:sz w:val="20"/>
              </w:rPr>
              <w:t>-88</w:t>
            </w:r>
          </w:p>
        </w:tc>
        <w:tc>
          <w:tcPr>
            <w:tcW w:w="648" w:type="pct"/>
            <w:shd w:val="clear" w:color="auto" w:fill="auto"/>
          </w:tcPr>
          <w:p w:rsidR="00FD6119" w:rsidRPr="003B5C6C" w:rsidRDefault="00FD6119" w:rsidP="003B5C6C">
            <w:pPr>
              <w:spacing w:line="360" w:lineRule="auto"/>
              <w:jc w:val="both"/>
              <w:rPr>
                <w:color w:val="000000"/>
                <w:sz w:val="20"/>
              </w:rPr>
            </w:pPr>
            <w:r w:rsidRPr="003B5C6C">
              <w:rPr>
                <w:rFonts w:eastAsia="Arial Unicode MS"/>
                <w:color w:val="000000"/>
                <w:sz w:val="20"/>
              </w:rPr>
              <w:t>-3,82</w:t>
            </w:r>
          </w:p>
        </w:tc>
      </w:tr>
      <w:tr w:rsidR="009A1809" w:rsidRPr="003B5C6C" w:rsidTr="003B5C6C">
        <w:trPr>
          <w:cantSplit/>
          <w:trHeight w:val="73"/>
          <w:jc w:val="center"/>
        </w:trPr>
        <w:tc>
          <w:tcPr>
            <w:tcW w:w="2308" w:type="pct"/>
            <w:shd w:val="clear" w:color="auto" w:fill="auto"/>
          </w:tcPr>
          <w:p w:rsidR="00FD6119" w:rsidRPr="003B5C6C" w:rsidRDefault="00FD6119" w:rsidP="003B5C6C">
            <w:pPr>
              <w:spacing w:line="360" w:lineRule="auto"/>
              <w:jc w:val="both"/>
              <w:rPr>
                <w:color w:val="000000"/>
                <w:sz w:val="20"/>
              </w:rPr>
            </w:pPr>
            <w:r w:rsidRPr="003B5C6C">
              <w:rPr>
                <w:color w:val="000000"/>
                <w:sz w:val="20"/>
              </w:rPr>
              <w:t>Количество абонентов сотовой связи (с учетом дочернего бизнеса), тыс.</w:t>
            </w:r>
          </w:p>
        </w:tc>
        <w:tc>
          <w:tcPr>
            <w:tcW w:w="265" w:type="pct"/>
            <w:shd w:val="clear" w:color="auto" w:fill="auto"/>
          </w:tcPr>
          <w:p w:rsidR="00FD6119" w:rsidRPr="003B5C6C" w:rsidRDefault="00FD6119" w:rsidP="003B5C6C">
            <w:pPr>
              <w:spacing w:line="360" w:lineRule="auto"/>
              <w:jc w:val="both"/>
              <w:rPr>
                <w:color w:val="000000"/>
                <w:sz w:val="20"/>
              </w:rPr>
            </w:pPr>
            <w:r w:rsidRPr="003B5C6C">
              <w:rPr>
                <w:rFonts w:eastAsia="Arial Unicode MS"/>
                <w:color w:val="000000"/>
                <w:sz w:val="20"/>
              </w:rPr>
              <w:t>4265,7</w:t>
            </w:r>
          </w:p>
        </w:tc>
        <w:tc>
          <w:tcPr>
            <w:tcW w:w="430" w:type="pct"/>
            <w:shd w:val="clear" w:color="auto" w:fill="auto"/>
          </w:tcPr>
          <w:p w:rsidR="00FD6119" w:rsidRPr="003B5C6C" w:rsidRDefault="00FD6119" w:rsidP="003B5C6C">
            <w:pPr>
              <w:spacing w:line="360" w:lineRule="auto"/>
              <w:jc w:val="both"/>
              <w:rPr>
                <w:color w:val="000000"/>
                <w:sz w:val="20"/>
              </w:rPr>
            </w:pPr>
            <w:r w:rsidRPr="003B5C6C">
              <w:rPr>
                <w:rFonts w:eastAsia="Arial Unicode MS"/>
                <w:color w:val="000000"/>
                <w:sz w:val="20"/>
              </w:rPr>
              <w:t>4862,9</w:t>
            </w:r>
          </w:p>
        </w:tc>
        <w:tc>
          <w:tcPr>
            <w:tcW w:w="430" w:type="pct"/>
            <w:shd w:val="clear" w:color="auto" w:fill="auto"/>
          </w:tcPr>
          <w:p w:rsidR="00FD6119" w:rsidRPr="003B5C6C" w:rsidRDefault="00FD6119" w:rsidP="003B5C6C">
            <w:pPr>
              <w:spacing w:line="360" w:lineRule="auto"/>
              <w:jc w:val="both"/>
              <w:rPr>
                <w:color w:val="000000"/>
                <w:sz w:val="20"/>
              </w:rPr>
            </w:pPr>
            <w:r w:rsidRPr="003B5C6C">
              <w:rPr>
                <w:rFonts w:eastAsia="Arial Unicode MS"/>
                <w:color w:val="000000"/>
                <w:sz w:val="20"/>
              </w:rPr>
              <w:t>5218,3</w:t>
            </w:r>
          </w:p>
        </w:tc>
        <w:tc>
          <w:tcPr>
            <w:tcW w:w="920" w:type="pct"/>
            <w:shd w:val="clear" w:color="auto" w:fill="auto"/>
          </w:tcPr>
          <w:p w:rsidR="00FD6119" w:rsidRPr="003B5C6C" w:rsidRDefault="00FD6119" w:rsidP="003B5C6C">
            <w:pPr>
              <w:spacing w:line="360" w:lineRule="auto"/>
              <w:jc w:val="both"/>
              <w:rPr>
                <w:color w:val="000000"/>
                <w:sz w:val="20"/>
              </w:rPr>
            </w:pPr>
            <w:r w:rsidRPr="003B5C6C">
              <w:rPr>
                <w:color w:val="000000"/>
                <w:sz w:val="20"/>
              </w:rPr>
              <w:t>952,6</w:t>
            </w:r>
          </w:p>
        </w:tc>
        <w:tc>
          <w:tcPr>
            <w:tcW w:w="648" w:type="pct"/>
            <w:shd w:val="clear" w:color="auto" w:fill="auto"/>
          </w:tcPr>
          <w:p w:rsidR="00FD6119" w:rsidRPr="003B5C6C" w:rsidRDefault="00FD6119" w:rsidP="003B5C6C">
            <w:pPr>
              <w:spacing w:line="360" w:lineRule="auto"/>
              <w:jc w:val="both"/>
              <w:rPr>
                <w:color w:val="000000"/>
                <w:sz w:val="20"/>
              </w:rPr>
            </w:pPr>
            <w:r w:rsidRPr="003B5C6C">
              <w:rPr>
                <w:rFonts w:eastAsia="Arial Unicode MS"/>
                <w:color w:val="000000"/>
                <w:sz w:val="20"/>
              </w:rPr>
              <w:t>22,33</w:t>
            </w:r>
          </w:p>
        </w:tc>
      </w:tr>
      <w:tr w:rsidR="009A1809" w:rsidRPr="003B5C6C" w:rsidTr="003B5C6C">
        <w:trPr>
          <w:cantSplit/>
          <w:trHeight w:val="255"/>
          <w:jc w:val="center"/>
        </w:trPr>
        <w:tc>
          <w:tcPr>
            <w:tcW w:w="2308" w:type="pct"/>
            <w:shd w:val="clear" w:color="auto" w:fill="auto"/>
          </w:tcPr>
          <w:p w:rsidR="00FD6119" w:rsidRPr="003B5C6C" w:rsidRDefault="00FD6119" w:rsidP="003B5C6C">
            <w:pPr>
              <w:spacing w:line="360" w:lineRule="auto"/>
              <w:jc w:val="both"/>
              <w:rPr>
                <w:color w:val="000000"/>
                <w:sz w:val="20"/>
              </w:rPr>
            </w:pPr>
            <w:r w:rsidRPr="003B5C6C">
              <w:rPr>
                <w:color w:val="000000"/>
                <w:sz w:val="20"/>
              </w:rPr>
              <w:t>Количество абонентов</w:t>
            </w:r>
            <w:r w:rsidR="00411B7A" w:rsidRPr="003B5C6C">
              <w:rPr>
                <w:color w:val="000000"/>
                <w:sz w:val="20"/>
              </w:rPr>
              <w:t xml:space="preserve"> </w:t>
            </w:r>
            <w:r w:rsidRPr="003B5C6C">
              <w:rPr>
                <w:color w:val="000000"/>
                <w:sz w:val="20"/>
              </w:rPr>
              <w:t>ШПД, тыс.</w:t>
            </w:r>
          </w:p>
        </w:tc>
        <w:tc>
          <w:tcPr>
            <w:tcW w:w="265" w:type="pct"/>
            <w:shd w:val="clear" w:color="auto" w:fill="auto"/>
          </w:tcPr>
          <w:p w:rsidR="00FD6119" w:rsidRPr="003B5C6C" w:rsidRDefault="00FD6119" w:rsidP="003B5C6C">
            <w:pPr>
              <w:spacing w:line="360" w:lineRule="auto"/>
              <w:jc w:val="both"/>
              <w:rPr>
                <w:color w:val="000000"/>
                <w:sz w:val="20"/>
              </w:rPr>
            </w:pPr>
            <w:r w:rsidRPr="003B5C6C">
              <w:rPr>
                <w:color w:val="000000"/>
                <w:sz w:val="20"/>
              </w:rPr>
              <w:t>190,8</w:t>
            </w:r>
          </w:p>
        </w:tc>
        <w:tc>
          <w:tcPr>
            <w:tcW w:w="430" w:type="pct"/>
            <w:shd w:val="clear" w:color="auto" w:fill="auto"/>
          </w:tcPr>
          <w:p w:rsidR="00FD6119" w:rsidRPr="003B5C6C" w:rsidRDefault="00FD6119" w:rsidP="003B5C6C">
            <w:pPr>
              <w:spacing w:line="360" w:lineRule="auto"/>
              <w:jc w:val="both"/>
              <w:rPr>
                <w:color w:val="000000"/>
                <w:sz w:val="20"/>
              </w:rPr>
            </w:pPr>
            <w:r w:rsidRPr="003B5C6C">
              <w:rPr>
                <w:rFonts w:eastAsia="Arial Unicode MS"/>
                <w:color w:val="000000"/>
                <w:sz w:val="20"/>
              </w:rPr>
              <w:t>410,9</w:t>
            </w:r>
          </w:p>
        </w:tc>
        <w:tc>
          <w:tcPr>
            <w:tcW w:w="430" w:type="pct"/>
            <w:shd w:val="clear" w:color="auto" w:fill="auto"/>
          </w:tcPr>
          <w:p w:rsidR="00FD6119" w:rsidRPr="003B5C6C" w:rsidRDefault="00FD6119" w:rsidP="003B5C6C">
            <w:pPr>
              <w:spacing w:line="360" w:lineRule="auto"/>
              <w:jc w:val="both"/>
              <w:rPr>
                <w:color w:val="000000"/>
                <w:sz w:val="20"/>
              </w:rPr>
            </w:pPr>
            <w:r w:rsidRPr="003B5C6C">
              <w:rPr>
                <w:rFonts w:eastAsia="Arial Unicode MS"/>
                <w:color w:val="000000"/>
                <w:sz w:val="20"/>
              </w:rPr>
              <w:t>593,9</w:t>
            </w:r>
          </w:p>
        </w:tc>
        <w:tc>
          <w:tcPr>
            <w:tcW w:w="920" w:type="pct"/>
            <w:shd w:val="clear" w:color="auto" w:fill="auto"/>
          </w:tcPr>
          <w:p w:rsidR="00FD6119" w:rsidRPr="003B5C6C" w:rsidRDefault="00FD6119" w:rsidP="003B5C6C">
            <w:pPr>
              <w:spacing w:line="360" w:lineRule="auto"/>
              <w:jc w:val="both"/>
              <w:rPr>
                <w:color w:val="000000"/>
                <w:sz w:val="20"/>
              </w:rPr>
            </w:pPr>
            <w:r w:rsidRPr="003B5C6C">
              <w:rPr>
                <w:color w:val="000000"/>
                <w:sz w:val="20"/>
              </w:rPr>
              <w:t>403,1</w:t>
            </w:r>
          </w:p>
        </w:tc>
        <w:tc>
          <w:tcPr>
            <w:tcW w:w="648" w:type="pct"/>
            <w:shd w:val="clear" w:color="auto" w:fill="auto"/>
          </w:tcPr>
          <w:p w:rsidR="00FD6119" w:rsidRPr="003B5C6C" w:rsidRDefault="00FD6119" w:rsidP="003B5C6C">
            <w:pPr>
              <w:spacing w:line="360" w:lineRule="auto"/>
              <w:jc w:val="both"/>
              <w:rPr>
                <w:color w:val="000000"/>
                <w:sz w:val="20"/>
              </w:rPr>
            </w:pPr>
            <w:r w:rsidRPr="003B5C6C">
              <w:rPr>
                <w:rFonts w:eastAsia="Arial Unicode MS"/>
                <w:color w:val="000000"/>
                <w:sz w:val="20"/>
              </w:rPr>
              <w:t>211,27</w:t>
            </w:r>
          </w:p>
        </w:tc>
      </w:tr>
      <w:tr w:rsidR="009A1809" w:rsidRPr="003B5C6C" w:rsidTr="003B5C6C">
        <w:trPr>
          <w:cantSplit/>
          <w:trHeight w:val="255"/>
          <w:jc w:val="center"/>
        </w:trPr>
        <w:tc>
          <w:tcPr>
            <w:tcW w:w="2308" w:type="pct"/>
            <w:shd w:val="clear" w:color="auto" w:fill="auto"/>
          </w:tcPr>
          <w:p w:rsidR="00FD6119" w:rsidRPr="003B5C6C" w:rsidRDefault="00FD6119" w:rsidP="003B5C6C">
            <w:pPr>
              <w:spacing w:line="360" w:lineRule="auto"/>
              <w:jc w:val="both"/>
              <w:rPr>
                <w:color w:val="000000"/>
                <w:sz w:val="20"/>
              </w:rPr>
            </w:pPr>
            <w:r w:rsidRPr="003B5C6C">
              <w:rPr>
                <w:color w:val="000000"/>
                <w:sz w:val="20"/>
              </w:rPr>
              <w:t>Трафик Интернет по коммутируемым линиям, млн. мин.</w:t>
            </w:r>
          </w:p>
        </w:tc>
        <w:tc>
          <w:tcPr>
            <w:tcW w:w="265" w:type="pct"/>
            <w:shd w:val="clear" w:color="auto" w:fill="auto"/>
          </w:tcPr>
          <w:p w:rsidR="00FD6119" w:rsidRPr="003B5C6C" w:rsidRDefault="00FD6119" w:rsidP="003B5C6C">
            <w:pPr>
              <w:spacing w:line="360" w:lineRule="auto"/>
              <w:jc w:val="both"/>
              <w:rPr>
                <w:color w:val="000000"/>
                <w:sz w:val="20"/>
              </w:rPr>
            </w:pPr>
            <w:r w:rsidRPr="003B5C6C">
              <w:rPr>
                <w:color w:val="000000"/>
                <w:sz w:val="20"/>
              </w:rPr>
              <w:t>2478,8</w:t>
            </w:r>
          </w:p>
        </w:tc>
        <w:tc>
          <w:tcPr>
            <w:tcW w:w="430" w:type="pct"/>
            <w:shd w:val="clear" w:color="auto" w:fill="auto"/>
          </w:tcPr>
          <w:p w:rsidR="00FD6119" w:rsidRPr="003B5C6C" w:rsidRDefault="00FD6119" w:rsidP="003B5C6C">
            <w:pPr>
              <w:spacing w:line="360" w:lineRule="auto"/>
              <w:jc w:val="both"/>
              <w:rPr>
                <w:color w:val="000000"/>
                <w:sz w:val="20"/>
              </w:rPr>
            </w:pPr>
            <w:r w:rsidRPr="003B5C6C">
              <w:rPr>
                <w:rFonts w:eastAsia="Arial Unicode MS"/>
                <w:color w:val="000000"/>
                <w:sz w:val="20"/>
              </w:rPr>
              <w:t>2260,5</w:t>
            </w:r>
          </w:p>
        </w:tc>
        <w:tc>
          <w:tcPr>
            <w:tcW w:w="430" w:type="pct"/>
            <w:shd w:val="clear" w:color="auto" w:fill="auto"/>
          </w:tcPr>
          <w:p w:rsidR="00FD6119" w:rsidRPr="003B5C6C" w:rsidRDefault="00FD6119" w:rsidP="003B5C6C">
            <w:pPr>
              <w:spacing w:line="360" w:lineRule="auto"/>
              <w:jc w:val="both"/>
              <w:rPr>
                <w:color w:val="000000"/>
                <w:sz w:val="20"/>
              </w:rPr>
            </w:pPr>
            <w:r w:rsidRPr="003B5C6C">
              <w:rPr>
                <w:rFonts w:eastAsia="Arial Unicode MS"/>
                <w:color w:val="000000"/>
                <w:sz w:val="20"/>
              </w:rPr>
              <w:t>1251,7</w:t>
            </w:r>
          </w:p>
        </w:tc>
        <w:tc>
          <w:tcPr>
            <w:tcW w:w="920" w:type="pct"/>
            <w:shd w:val="clear" w:color="auto" w:fill="auto"/>
          </w:tcPr>
          <w:p w:rsidR="00FD6119" w:rsidRPr="003B5C6C" w:rsidRDefault="00FD6119" w:rsidP="003B5C6C">
            <w:pPr>
              <w:spacing w:line="360" w:lineRule="auto"/>
              <w:jc w:val="both"/>
              <w:rPr>
                <w:color w:val="000000"/>
                <w:sz w:val="20"/>
              </w:rPr>
            </w:pPr>
            <w:r w:rsidRPr="003B5C6C">
              <w:rPr>
                <w:color w:val="000000"/>
                <w:sz w:val="20"/>
              </w:rPr>
              <w:t>-1227,1</w:t>
            </w:r>
          </w:p>
        </w:tc>
        <w:tc>
          <w:tcPr>
            <w:tcW w:w="648" w:type="pct"/>
            <w:shd w:val="clear" w:color="auto" w:fill="auto"/>
          </w:tcPr>
          <w:p w:rsidR="00FD6119" w:rsidRPr="003B5C6C" w:rsidRDefault="00FD6119" w:rsidP="003B5C6C">
            <w:pPr>
              <w:spacing w:line="360" w:lineRule="auto"/>
              <w:jc w:val="both"/>
              <w:rPr>
                <w:color w:val="000000"/>
                <w:sz w:val="20"/>
              </w:rPr>
            </w:pPr>
            <w:r w:rsidRPr="003B5C6C">
              <w:rPr>
                <w:rFonts w:eastAsia="Arial Unicode MS"/>
                <w:color w:val="000000"/>
                <w:sz w:val="20"/>
              </w:rPr>
              <w:t>-49,50</w:t>
            </w:r>
          </w:p>
        </w:tc>
      </w:tr>
      <w:tr w:rsidR="009A1809" w:rsidRPr="003B5C6C" w:rsidTr="003B5C6C">
        <w:trPr>
          <w:cantSplit/>
          <w:trHeight w:val="255"/>
          <w:jc w:val="center"/>
        </w:trPr>
        <w:tc>
          <w:tcPr>
            <w:tcW w:w="2308" w:type="pct"/>
            <w:shd w:val="clear" w:color="auto" w:fill="auto"/>
          </w:tcPr>
          <w:p w:rsidR="00FD6119" w:rsidRPr="003B5C6C" w:rsidRDefault="00FD6119" w:rsidP="003B5C6C">
            <w:pPr>
              <w:spacing w:line="360" w:lineRule="auto"/>
              <w:jc w:val="both"/>
              <w:rPr>
                <w:color w:val="000000"/>
                <w:sz w:val="20"/>
              </w:rPr>
            </w:pPr>
            <w:r w:rsidRPr="003B5C6C">
              <w:rPr>
                <w:color w:val="000000"/>
                <w:sz w:val="20"/>
              </w:rPr>
              <w:t>Среднее количество линий, тыс.</w:t>
            </w:r>
          </w:p>
        </w:tc>
        <w:tc>
          <w:tcPr>
            <w:tcW w:w="265" w:type="pct"/>
            <w:shd w:val="clear" w:color="auto" w:fill="auto"/>
          </w:tcPr>
          <w:p w:rsidR="00FD6119" w:rsidRPr="003B5C6C" w:rsidRDefault="00FD6119" w:rsidP="003B5C6C">
            <w:pPr>
              <w:spacing w:line="360" w:lineRule="auto"/>
              <w:jc w:val="both"/>
              <w:rPr>
                <w:color w:val="000000"/>
                <w:sz w:val="20"/>
              </w:rPr>
            </w:pPr>
            <w:r w:rsidRPr="003B5C6C">
              <w:rPr>
                <w:color w:val="000000"/>
                <w:sz w:val="20"/>
              </w:rPr>
              <w:t>4722,5</w:t>
            </w:r>
          </w:p>
        </w:tc>
        <w:tc>
          <w:tcPr>
            <w:tcW w:w="430" w:type="pct"/>
            <w:shd w:val="clear" w:color="auto" w:fill="auto"/>
          </w:tcPr>
          <w:p w:rsidR="00FD6119" w:rsidRPr="003B5C6C" w:rsidRDefault="00FD6119" w:rsidP="003B5C6C">
            <w:pPr>
              <w:spacing w:line="360" w:lineRule="auto"/>
              <w:jc w:val="both"/>
              <w:rPr>
                <w:color w:val="000000"/>
                <w:sz w:val="20"/>
              </w:rPr>
            </w:pPr>
            <w:r w:rsidRPr="003B5C6C">
              <w:rPr>
                <w:rFonts w:eastAsia="Arial Unicode MS"/>
                <w:color w:val="000000"/>
                <w:sz w:val="20"/>
              </w:rPr>
              <w:t>4928,6</w:t>
            </w:r>
          </w:p>
        </w:tc>
        <w:tc>
          <w:tcPr>
            <w:tcW w:w="430" w:type="pct"/>
            <w:shd w:val="clear" w:color="auto" w:fill="auto"/>
          </w:tcPr>
          <w:p w:rsidR="00FD6119" w:rsidRPr="003B5C6C" w:rsidRDefault="00FD6119" w:rsidP="003B5C6C">
            <w:pPr>
              <w:spacing w:line="360" w:lineRule="auto"/>
              <w:jc w:val="both"/>
              <w:rPr>
                <w:color w:val="000000"/>
                <w:sz w:val="20"/>
              </w:rPr>
            </w:pPr>
            <w:r w:rsidRPr="003B5C6C">
              <w:rPr>
                <w:rFonts w:eastAsia="Arial Unicode MS"/>
                <w:color w:val="000000"/>
                <w:sz w:val="20"/>
              </w:rPr>
              <w:t>5033,4</w:t>
            </w:r>
          </w:p>
        </w:tc>
        <w:tc>
          <w:tcPr>
            <w:tcW w:w="920" w:type="pct"/>
            <w:shd w:val="clear" w:color="auto" w:fill="auto"/>
          </w:tcPr>
          <w:p w:rsidR="00FD6119" w:rsidRPr="003B5C6C" w:rsidRDefault="00FD6119" w:rsidP="003B5C6C">
            <w:pPr>
              <w:spacing w:line="360" w:lineRule="auto"/>
              <w:jc w:val="both"/>
              <w:rPr>
                <w:color w:val="000000"/>
                <w:sz w:val="20"/>
              </w:rPr>
            </w:pPr>
            <w:r w:rsidRPr="003B5C6C">
              <w:rPr>
                <w:color w:val="000000"/>
                <w:sz w:val="20"/>
              </w:rPr>
              <w:t>310,9</w:t>
            </w:r>
          </w:p>
        </w:tc>
        <w:tc>
          <w:tcPr>
            <w:tcW w:w="648" w:type="pct"/>
            <w:shd w:val="clear" w:color="auto" w:fill="auto"/>
          </w:tcPr>
          <w:p w:rsidR="00FD6119" w:rsidRPr="003B5C6C" w:rsidRDefault="00FD6119" w:rsidP="003B5C6C">
            <w:pPr>
              <w:spacing w:line="360" w:lineRule="auto"/>
              <w:jc w:val="both"/>
              <w:rPr>
                <w:color w:val="000000"/>
                <w:sz w:val="20"/>
              </w:rPr>
            </w:pPr>
            <w:r w:rsidRPr="003B5C6C">
              <w:rPr>
                <w:rFonts w:eastAsia="Arial Unicode MS"/>
                <w:color w:val="000000"/>
                <w:sz w:val="20"/>
              </w:rPr>
              <w:t>6,58</w:t>
            </w:r>
          </w:p>
        </w:tc>
      </w:tr>
      <w:tr w:rsidR="009A1809" w:rsidRPr="003B5C6C" w:rsidTr="003B5C6C">
        <w:trPr>
          <w:cantSplit/>
          <w:trHeight w:val="270"/>
          <w:jc w:val="center"/>
        </w:trPr>
        <w:tc>
          <w:tcPr>
            <w:tcW w:w="2308" w:type="pct"/>
            <w:shd w:val="clear" w:color="auto" w:fill="auto"/>
          </w:tcPr>
          <w:p w:rsidR="00FD6119" w:rsidRPr="003B5C6C" w:rsidRDefault="00FD6119" w:rsidP="003B5C6C">
            <w:pPr>
              <w:spacing w:line="360" w:lineRule="auto"/>
              <w:jc w:val="both"/>
              <w:rPr>
                <w:color w:val="000000"/>
                <w:sz w:val="20"/>
              </w:rPr>
            </w:pPr>
            <w:r w:rsidRPr="003B5C6C">
              <w:rPr>
                <w:color w:val="000000"/>
                <w:sz w:val="20"/>
              </w:rPr>
              <w:t>Средняя численность работников*, чел.</w:t>
            </w:r>
          </w:p>
        </w:tc>
        <w:tc>
          <w:tcPr>
            <w:tcW w:w="265" w:type="pct"/>
            <w:shd w:val="clear" w:color="auto" w:fill="auto"/>
          </w:tcPr>
          <w:p w:rsidR="00FD6119" w:rsidRPr="003B5C6C" w:rsidRDefault="00FD6119" w:rsidP="003B5C6C">
            <w:pPr>
              <w:spacing w:line="360" w:lineRule="auto"/>
              <w:jc w:val="both"/>
              <w:rPr>
                <w:color w:val="000000"/>
                <w:sz w:val="20"/>
              </w:rPr>
            </w:pPr>
            <w:r w:rsidRPr="003B5C6C">
              <w:rPr>
                <w:color w:val="000000"/>
                <w:sz w:val="20"/>
              </w:rPr>
              <w:t>34 337</w:t>
            </w:r>
          </w:p>
        </w:tc>
        <w:tc>
          <w:tcPr>
            <w:tcW w:w="430" w:type="pct"/>
            <w:shd w:val="clear" w:color="auto" w:fill="auto"/>
          </w:tcPr>
          <w:p w:rsidR="00FD6119" w:rsidRPr="003B5C6C" w:rsidRDefault="00FD6119" w:rsidP="003B5C6C">
            <w:pPr>
              <w:spacing w:line="360" w:lineRule="auto"/>
              <w:jc w:val="both"/>
              <w:rPr>
                <w:color w:val="000000"/>
                <w:sz w:val="20"/>
              </w:rPr>
            </w:pPr>
            <w:r w:rsidRPr="003B5C6C">
              <w:rPr>
                <w:rFonts w:eastAsia="Arial Unicode MS"/>
                <w:color w:val="000000"/>
                <w:sz w:val="20"/>
              </w:rPr>
              <w:t>29 499</w:t>
            </w:r>
          </w:p>
        </w:tc>
        <w:tc>
          <w:tcPr>
            <w:tcW w:w="430" w:type="pct"/>
            <w:shd w:val="clear" w:color="auto" w:fill="auto"/>
          </w:tcPr>
          <w:p w:rsidR="00FD6119" w:rsidRPr="003B5C6C" w:rsidRDefault="00FD6119" w:rsidP="003B5C6C">
            <w:pPr>
              <w:spacing w:line="360" w:lineRule="auto"/>
              <w:jc w:val="both"/>
              <w:rPr>
                <w:color w:val="000000"/>
                <w:sz w:val="20"/>
              </w:rPr>
            </w:pPr>
            <w:r w:rsidRPr="003B5C6C">
              <w:rPr>
                <w:rFonts w:eastAsia="Arial Unicode MS"/>
                <w:color w:val="000000"/>
                <w:sz w:val="20"/>
              </w:rPr>
              <w:t>25 501</w:t>
            </w:r>
          </w:p>
        </w:tc>
        <w:tc>
          <w:tcPr>
            <w:tcW w:w="920" w:type="pct"/>
            <w:shd w:val="clear" w:color="auto" w:fill="auto"/>
          </w:tcPr>
          <w:p w:rsidR="00FD6119" w:rsidRPr="003B5C6C" w:rsidRDefault="00FD6119" w:rsidP="003B5C6C">
            <w:pPr>
              <w:spacing w:line="360" w:lineRule="auto"/>
              <w:jc w:val="both"/>
              <w:rPr>
                <w:color w:val="000000"/>
                <w:sz w:val="20"/>
              </w:rPr>
            </w:pPr>
            <w:r w:rsidRPr="003B5C6C">
              <w:rPr>
                <w:color w:val="000000"/>
                <w:sz w:val="20"/>
              </w:rPr>
              <w:t>-8836</w:t>
            </w:r>
          </w:p>
        </w:tc>
        <w:tc>
          <w:tcPr>
            <w:tcW w:w="648" w:type="pct"/>
            <w:shd w:val="clear" w:color="auto" w:fill="auto"/>
          </w:tcPr>
          <w:p w:rsidR="00FD6119" w:rsidRPr="003B5C6C" w:rsidRDefault="00FD6119" w:rsidP="003B5C6C">
            <w:pPr>
              <w:spacing w:line="360" w:lineRule="auto"/>
              <w:jc w:val="both"/>
              <w:rPr>
                <w:color w:val="000000"/>
                <w:sz w:val="20"/>
              </w:rPr>
            </w:pPr>
            <w:r w:rsidRPr="003B5C6C">
              <w:rPr>
                <w:rFonts w:eastAsia="Arial Unicode MS"/>
                <w:color w:val="000000"/>
                <w:sz w:val="20"/>
              </w:rPr>
              <w:t>-25,73</w:t>
            </w:r>
          </w:p>
        </w:tc>
      </w:tr>
      <w:tr w:rsidR="00FD6119" w:rsidRPr="003B5C6C" w:rsidTr="003B5C6C">
        <w:trPr>
          <w:cantSplit/>
          <w:trHeight w:val="255"/>
          <w:jc w:val="center"/>
        </w:trPr>
        <w:tc>
          <w:tcPr>
            <w:tcW w:w="5000" w:type="pct"/>
            <w:gridSpan w:val="6"/>
            <w:shd w:val="clear" w:color="auto" w:fill="auto"/>
          </w:tcPr>
          <w:p w:rsidR="00FD6119" w:rsidRPr="003B5C6C" w:rsidRDefault="00FD6119" w:rsidP="003B5C6C">
            <w:pPr>
              <w:spacing w:line="360" w:lineRule="auto"/>
              <w:jc w:val="both"/>
              <w:rPr>
                <w:color w:val="000000"/>
                <w:sz w:val="20"/>
              </w:rPr>
            </w:pPr>
            <w:r w:rsidRPr="003B5C6C">
              <w:rPr>
                <w:color w:val="000000"/>
                <w:sz w:val="20"/>
              </w:rPr>
              <w:t>Показатели эффективности</w:t>
            </w:r>
          </w:p>
        </w:tc>
      </w:tr>
      <w:tr w:rsidR="009A1809" w:rsidRPr="003B5C6C" w:rsidTr="003B5C6C">
        <w:trPr>
          <w:cantSplit/>
          <w:trHeight w:val="255"/>
          <w:jc w:val="center"/>
        </w:trPr>
        <w:tc>
          <w:tcPr>
            <w:tcW w:w="2308" w:type="pct"/>
            <w:shd w:val="clear" w:color="auto" w:fill="auto"/>
          </w:tcPr>
          <w:p w:rsidR="00FD6119" w:rsidRPr="003B5C6C" w:rsidRDefault="00FD6119" w:rsidP="003B5C6C">
            <w:pPr>
              <w:spacing w:line="360" w:lineRule="auto"/>
              <w:jc w:val="both"/>
              <w:rPr>
                <w:color w:val="000000"/>
                <w:sz w:val="20"/>
              </w:rPr>
            </w:pPr>
            <w:r w:rsidRPr="003B5C6C">
              <w:rPr>
                <w:color w:val="000000"/>
                <w:sz w:val="20"/>
              </w:rPr>
              <w:t>Выручка на линию, руб.</w:t>
            </w:r>
          </w:p>
        </w:tc>
        <w:tc>
          <w:tcPr>
            <w:tcW w:w="265" w:type="pct"/>
            <w:shd w:val="clear" w:color="auto" w:fill="auto"/>
          </w:tcPr>
          <w:p w:rsidR="00FD6119" w:rsidRPr="003B5C6C" w:rsidRDefault="00FD6119" w:rsidP="003B5C6C">
            <w:pPr>
              <w:spacing w:line="360" w:lineRule="auto"/>
              <w:jc w:val="both"/>
              <w:rPr>
                <w:color w:val="000000"/>
                <w:sz w:val="20"/>
              </w:rPr>
            </w:pPr>
            <w:r w:rsidRPr="003B5C6C">
              <w:rPr>
                <w:color w:val="000000"/>
                <w:sz w:val="20"/>
              </w:rPr>
              <w:t>5 618</w:t>
            </w:r>
          </w:p>
        </w:tc>
        <w:tc>
          <w:tcPr>
            <w:tcW w:w="430" w:type="pct"/>
            <w:shd w:val="clear" w:color="auto" w:fill="auto"/>
          </w:tcPr>
          <w:p w:rsidR="00FD6119" w:rsidRPr="003B5C6C" w:rsidRDefault="00FD6119" w:rsidP="003B5C6C">
            <w:pPr>
              <w:spacing w:line="360" w:lineRule="auto"/>
              <w:jc w:val="both"/>
              <w:rPr>
                <w:color w:val="000000"/>
                <w:sz w:val="20"/>
              </w:rPr>
            </w:pPr>
            <w:r w:rsidRPr="003B5C6C">
              <w:rPr>
                <w:rFonts w:eastAsia="Arial Unicode MS"/>
                <w:color w:val="000000"/>
                <w:sz w:val="20"/>
              </w:rPr>
              <w:t>5603</w:t>
            </w:r>
          </w:p>
        </w:tc>
        <w:tc>
          <w:tcPr>
            <w:tcW w:w="430" w:type="pct"/>
            <w:shd w:val="clear" w:color="auto" w:fill="auto"/>
          </w:tcPr>
          <w:p w:rsidR="00FD6119" w:rsidRPr="003B5C6C" w:rsidRDefault="00FD6119" w:rsidP="003B5C6C">
            <w:pPr>
              <w:spacing w:line="360" w:lineRule="auto"/>
              <w:jc w:val="both"/>
              <w:rPr>
                <w:color w:val="000000"/>
                <w:sz w:val="20"/>
              </w:rPr>
            </w:pPr>
            <w:r w:rsidRPr="003B5C6C">
              <w:rPr>
                <w:rFonts w:eastAsia="Arial Unicode MS"/>
                <w:color w:val="000000"/>
                <w:sz w:val="20"/>
              </w:rPr>
              <w:t>5 557</w:t>
            </w:r>
          </w:p>
        </w:tc>
        <w:tc>
          <w:tcPr>
            <w:tcW w:w="920" w:type="pct"/>
            <w:shd w:val="clear" w:color="auto" w:fill="auto"/>
          </w:tcPr>
          <w:p w:rsidR="00FD6119" w:rsidRPr="003B5C6C" w:rsidRDefault="00FD6119" w:rsidP="003B5C6C">
            <w:pPr>
              <w:spacing w:line="360" w:lineRule="auto"/>
              <w:jc w:val="both"/>
              <w:rPr>
                <w:color w:val="000000"/>
                <w:sz w:val="20"/>
              </w:rPr>
            </w:pPr>
            <w:r w:rsidRPr="003B5C6C">
              <w:rPr>
                <w:color w:val="000000"/>
                <w:sz w:val="20"/>
              </w:rPr>
              <w:t>-61</w:t>
            </w:r>
          </w:p>
        </w:tc>
        <w:tc>
          <w:tcPr>
            <w:tcW w:w="648" w:type="pct"/>
            <w:shd w:val="clear" w:color="auto" w:fill="auto"/>
          </w:tcPr>
          <w:p w:rsidR="00FD6119" w:rsidRPr="003B5C6C" w:rsidRDefault="00FD6119" w:rsidP="003B5C6C">
            <w:pPr>
              <w:spacing w:line="360" w:lineRule="auto"/>
              <w:jc w:val="both"/>
              <w:rPr>
                <w:color w:val="000000"/>
                <w:sz w:val="20"/>
              </w:rPr>
            </w:pPr>
            <w:r w:rsidRPr="003B5C6C">
              <w:rPr>
                <w:rFonts w:eastAsia="Arial Unicode MS"/>
                <w:color w:val="000000"/>
                <w:sz w:val="20"/>
              </w:rPr>
              <w:t>-1,09</w:t>
            </w:r>
          </w:p>
        </w:tc>
      </w:tr>
      <w:tr w:rsidR="009A1809" w:rsidRPr="003B5C6C" w:rsidTr="003B5C6C">
        <w:trPr>
          <w:cantSplit/>
          <w:trHeight w:val="255"/>
          <w:jc w:val="center"/>
        </w:trPr>
        <w:tc>
          <w:tcPr>
            <w:tcW w:w="2308" w:type="pct"/>
            <w:shd w:val="clear" w:color="auto" w:fill="auto"/>
          </w:tcPr>
          <w:p w:rsidR="00FD6119" w:rsidRPr="003B5C6C" w:rsidRDefault="00FD6119" w:rsidP="003B5C6C">
            <w:pPr>
              <w:spacing w:line="360" w:lineRule="auto"/>
              <w:jc w:val="both"/>
              <w:rPr>
                <w:color w:val="000000"/>
                <w:sz w:val="20"/>
              </w:rPr>
            </w:pPr>
            <w:r w:rsidRPr="003B5C6C">
              <w:rPr>
                <w:color w:val="000000"/>
                <w:sz w:val="20"/>
              </w:rPr>
              <w:t>Выручка на работника, тыс. руб.</w:t>
            </w:r>
          </w:p>
        </w:tc>
        <w:tc>
          <w:tcPr>
            <w:tcW w:w="265" w:type="pct"/>
            <w:shd w:val="clear" w:color="auto" w:fill="auto"/>
          </w:tcPr>
          <w:p w:rsidR="00FD6119" w:rsidRPr="003B5C6C" w:rsidRDefault="00FD6119" w:rsidP="003B5C6C">
            <w:pPr>
              <w:spacing w:line="360" w:lineRule="auto"/>
              <w:jc w:val="both"/>
              <w:rPr>
                <w:color w:val="000000"/>
                <w:sz w:val="20"/>
              </w:rPr>
            </w:pPr>
            <w:r w:rsidRPr="003B5C6C">
              <w:rPr>
                <w:color w:val="000000"/>
                <w:sz w:val="20"/>
              </w:rPr>
              <w:t>773</w:t>
            </w:r>
          </w:p>
        </w:tc>
        <w:tc>
          <w:tcPr>
            <w:tcW w:w="430" w:type="pct"/>
            <w:shd w:val="clear" w:color="auto" w:fill="auto"/>
          </w:tcPr>
          <w:p w:rsidR="00FD6119" w:rsidRPr="003B5C6C" w:rsidRDefault="00FD6119" w:rsidP="003B5C6C">
            <w:pPr>
              <w:spacing w:line="360" w:lineRule="auto"/>
              <w:jc w:val="both"/>
              <w:rPr>
                <w:color w:val="000000"/>
                <w:sz w:val="20"/>
              </w:rPr>
            </w:pPr>
            <w:r w:rsidRPr="003B5C6C">
              <w:rPr>
                <w:rFonts w:eastAsia="Arial Unicode MS"/>
                <w:color w:val="000000"/>
                <w:sz w:val="20"/>
              </w:rPr>
              <w:t>936</w:t>
            </w:r>
          </w:p>
        </w:tc>
        <w:tc>
          <w:tcPr>
            <w:tcW w:w="430" w:type="pct"/>
            <w:shd w:val="clear" w:color="auto" w:fill="auto"/>
          </w:tcPr>
          <w:p w:rsidR="00FD6119" w:rsidRPr="003B5C6C" w:rsidRDefault="00FD6119" w:rsidP="003B5C6C">
            <w:pPr>
              <w:spacing w:line="360" w:lineRule="auto"/>
              <w:jc w:val="both"/>
              <w:rPr>
                <w:color w:val="000000"/>
                <w:sz w:val="20"/>
              </w:rPr>
            </w:pPr>
            <w:r w:rsidRPr="003B5C6C">
              <w:rPr>
                <w:rFonts w:eastAsia="Arial Unicode MS"/>
                <w:color w:val="000000"/>
                <w:sz w:val="20"/>
              </w:rPr>
              <w:t>1097</w:t>
            </w:r>
          </w:p>
        </w:tc>
        <w:tc>
          <w:tcPr>
            <w:tcW w:w="920" w:type="pct"/>
            <w:shd w:val="clear" w:color="auto" w:fill="auto"/>
          </w:tcPr>
          <w:p w:rsidR="00FD6119" w:rsidRPr="003B5C6C" w:rsidRDefault="00FD6119" w:rsidP="003B5C6C">
            <w:pPr>
              <w:spacing w:line="360" w:lineRule="auto"/>
              <w:jc w:val="both"/>
              <w:rPr>
                <w:color w:val="000000"/>
                <w:sz w:val="20"/>
              </w:rPr>
            </w:pPr>
            <w:r w:rsidRPr="003B5C6C">
              <w:rPr>
                <w:color w:val="000000"/>
                <w:sz w:val="20"/>
              </w:rPr>
              <w:t>324</w:t>
            </w:r>
          </w:p>
        </w:tc>
        <w:tc>
          <w:tcPr>
            <w:tcW w:w="648" w:type="pct"/>
            <w:shd w:val="clear" w:color="auto" w:fill="auto"/>
          </w:tcPr>
          <w:p w:rsidR="00FD6119" w:rsidRPr="003B5C6C" w:rsidRDefault="00FD6119" w:rsidP="003B5C6C">
            <w:pPr>
              <w:spacing w:line="360" w:lineRule="auto"/>
              <w:jc w:val="both"/>
              <w:rPr>
                <w:color w:val="000000"/>
                <w:sz w:val="20"/>
              </w:rPr>
            </w:pPr>
            <w:r w:rsidRPr="003B5C6C">
              <w:rPr>
                <w:color w:val="000000"/>
                <w:sz w:val="20"/>
              </w:rPr>
              <w:t>41,91</w:t>
            </w:r>
          </w:p>
        </w:tc>
      </w:tr>
      <w:tr w:rsidR="009A1809" w:rsidRPr="003B5C6C" w:rsidTr="003B5C6C">
        <w:trPr>
          <w:cantSplit/>
          <w:trHeight w:val="128"/>
          <w:jc w:val="center"/>
        </w:trPr>
        <w:tc>
          <w:tcPr>
            <w:tcW w:w="2308" w:type="pct"/>
            <w:shd w:val="clear" w:color="auto" w:fill="auto"/>
          </w:tcPr>
          <w:p w:rsidR="00FD6119" w:rsidRPr="003B5C6C" w:rsidRDefault="00FD6119" w:rsidP="003B5C6C">
            <w:pPr>
              <w:spacing w:line="360" w:lineRule="auto"/>
              <w:jc w:val="both"/>
              <w:rPr>
                <w:color w:val="000000"/>
                <w:sz w:val="20"/>
              </w:rPr>
            </w:pPr>
            <w:r w:rsidRPr="003B5C6C">
              <w:rPr>
                <w:color w:val="000000"/>
                <w:sz w:val="20"/>
              </w:rPr>
              <w:t>Линий на работника</w:t>
            </w:r>
          </w:p>
        </w:tc>
        <w:tc>
          <w:tcPr>
            <w:tcW w:w="265" w:type="pct"/>
            <w:shd w:val="clear" w:color="auto" w:fill="auto"/>
          </w:tcPr>
          <w:p w:rsidR="00FD6119" w:rsidRPr="003B5C6C" w:rsidRDefault="00FD6119" w:rsidP="003B5C6C">
            <w:pPr>
              <w:spacing w:line="360" w:lineRule="auto"/>
              <w:jc w:val="both"/>
              <w:rPr>
                <w:color w:val="000000"/>
                <w:sz w:val="20"/>
              </w:rPr>
            </w:pPr>
            <w:r w:rsidRPr="003B5C6C">
              <w:rPr>
                <w:color w:val="000000"/>
                <w:sz w:val="20"/>
              </w:rPr>
              <w:t>138</w:t>
            </w:r>
          </w:p>
        </w:tc>
        <w:tc>
          <w:tcPr>
            <w:tcW w:w="430" w:type="pct"/>
            <w:shd w:val="clear" w:color="auto" w:fill="auto"/>
          </w:tcPr>
          <w:p w:rsidR="00FD6119" w:rsidRPr="003B5C6C" w:rsidRDefault="00FD6119" w:rsidP="003B5C6C">
            <w:pPr>
              <w:spacing w:line="360" w:lineRule="auto"/>
              <w:jc w:val="both"/>
              <w:rPr>
                <w:color w:val="000000"/>
                <w:sz w:val="20"/>
              </w:rPr>
            </w:pPr>
            <w:r w:rsidRPr="003B5C6C">
              <w:rPr>
                <w:rFonts w:eastAsia="Arial Unicode MS"/>
                <w:color w:val="000000"/>
                <w:sz w:val="20"/>
              </w:rPr>
              <w:t>167</w:t>
            </w:r>
          </w:p>
        </w:tc>
        <w:tc>
          <w:tcPr>
            <w:tcW w:w="430" w:type="pct"/>
            <w:shd w:val="clear" w:color="auto" w:fill="auto"/>
          </w:tcPr>
          <w:p w:rsidR="00FD6119" w:rsidRPr="003B5C6C" w:rsidRDefault="00FD6119" w:rsidP="003B5C6C">
            <w:pPr>
              <w:spacing w:line="360" w:lineRule="auto"/>
              <w:jc w:val="both"/>
              <w:rPr>
                <w:color w:val="000000"/>
                <w:sz w:val="20"/>
              </w:rPr>
            </w:pPr>
            <w:r w:rsidRPr="003B5C6C">
              <w:rPr>
                <w:rFonts w:eastAsia="Arial Unicode MS"/>
                <w:color w:val="000000"/>
                <w:sz w:val="20"/>
              </w:rPr>
              <w:t>197</w:t>
            </w:r>
          </w:p>
        </w:tc>
        <w:tc>
          <w:tcPr>
            <w:tcW w:w="920" w:type="pct"/>
            <w:shd w:val="clear" w:color="auto" w:fill="auto"/>
          </w:tcPr>
          <w:p w:rsidR="00FD6119" w:rsidRPr="003B5C6C" w:rsidRDefault="00FD6119" w:rsidP="003B5C6C">
            <w:pPr>
              <w:spacing w:line="360" w:lineRule="auto"/>
              <w:jc w:val="both"/>
              <w:rPr>
                <w:color w:val="000000"/>
                <w:sz w:val="20"/>
              </w:rPr>
            </w:pPr>
            <w:r w:rsidRPr="003B5C6C">
              <w:rPr>
                <w:color w:val="000000"/>
                <w:sz w:val="20"/>
              </w:rPr>
              <w:t>59</w:t>
            </w:r>
          </w:p>
        </w:tc>
        <w:tc>
          <w:tcPr>
            <w:tcW w:w="648" w:type="pct"/>
            <w:shd w:val="clear" w:color="auto" w:fill="auto"/>
          </w:tcPr>
          <w:p w:rsidR="00FD6119" w:rsidRPr="003B5C6C" w:rsidRDefault="00FD6119" w:rsidP="003B5C6C">
            <w:pPr>
              <w:spacing w:line="360" w:lineRule="auto"/>
              <w:jc w:val="both"/>
              <w:rPr>
                <w:color w:val="000000"/>
                <w:sz w:val="20"/>
              </w:rPr>
            </w:pPr>
            <w:r w:rsidRPr="003B5C6C">
              <w:rPr>
                <w:color w:val="000000"/>
                <w:sz w:val="20"/>
              </w:rPr>
              <w:t>42,75</w:t>
            </w:r>
          </w:p>
        </w:tc>
      </w:tr>
    </w:tbl>
    <w:p w:rsidR="00FB6077" w:rsidRPr="00411B7A" w:rsidRDefault="00FB6077" w:rsidP="00411B7A">
      <w:pPr>
        <w:spacing w:line="360" w:lineRule="auto"/>
        <w:ind w:firstLine="709"/>
        <w:jc w:val="both"/>
        <w:rPr>
          <w:color w:val="000000"/>
          <w:sz w:val="28"/>
          <w:szCs w:val="28"/>
        </w:rPr>
      </w:pPr>
    </w:p>
    <w:p w:rsidR="00880291" w:rsidRPr="00411B7A" w:rsidRDefault="00FD6119" w:rsidP="00411B7A">
      <w:pPr>
        <w:spacing w:line="360" w:lineRule="auto"/>
        <w:ind w:firstLine="709"/>
        <w:jc w:val="both"/>
        <w:rPr>
          <w:color w:val="000000"/>
          <w:sz w:val="28"/>
          <w:szCs w:val="28"/>
        </w:rPr>
      </w:pPr>
      <w:r w:rsidRPr="00411B7A">
        <w:rPr>
          <w:color w:val="000000"/>
          <w:sz w:val="28"/>
          <w:szCs w:val="28"/>
        </w:rPr>
        <w:t xml:space="preserve">Данные таблицы 7 свидетельствуют о повышении эффективности использования имеющихся </w:t>
      </w:r>
      <w:r w:rsidR="00147F83" w:rsidRPr="00411B7A">
        <w:rPr>
          <w:color w:val="000000"/>
          <w:sz w:val="28"/>
          <w:szCs w:val="28"/>
        </w:rPr>
        <w:t xml:space="preserve">трудовых </w:t>
      </w:r>
      <w:r w:rsidRPr="00411B7A">
        <w:rPr>
          <w:color w:val="000000"/>
          <w:sz w:val="28"/>
          <w:szCs w:val="28"/>
        </w:rPr>
        <w:t>ресурсов в компании, т</w:t>
      </w:r>
      <w:r w:rsidR="00411B7A">
        <w:rPr>
          <w:color w:val="000000"/>
          <w:sz w:val="28"/>
          <w:szCs w:val="28"/>
        </w:rPr>
        <w:t>. </w:t>
      </w:r>
      <w:r w:rsidR="00411B7A" w:rsidRPr="00411B7A">
        <w:rPr>
          <w:color w:val="000000"/>
          <w:sz w:val="28"/>
          <w:szCs w:val="28"/>
        </w:rPr>
        <w:t>к</w:t>
      </w:r>
      <w:r w:rsidRPr="00411B7A">
        <w:rPr>
          <w:color w:val="000000"/>
          <w:sz w:val="28"/>
          <w:szCs w:val="28"/>
        </w:rPr>
        <w:t>. растет выручка на одного работника на 324 тыс. рублей за период 2007</w:t>
      </w:r>
      <w:r w:rsidR="00411B7A">
        <w:rPr>
          <w:color w:val="000000"/>
          <w:sz w:val="28"/>
          <w:szCs w:val="28"/>
        </w:rPr>
        <w:t>–</w:t>
      </w:r>
      <w:r w:rsidR="00411B7A" w:rsidRPr="00411B7A">
        <w:rPr>
          <w:color w:val="000000"/>
          <w:sz w:val="28"/>
          <w:szCs w:val="28"/>
        </w:rPr>
        <w:t>2</w:t>
      </w:r>
      <w:r w:rsidRPr="00411B7A">
        <w:rPr>
          <w:color w:val="000000"/>
          <w:sz w:val="28"/>
          <w:szCs w:val="28"/>
        </w:rPr>
        <w:t>009</w:t>
      </w:r>
      <w:r w:rsidR="00411B7A">
        <w:rPr>
          <w:color w:val="000000"/>
          <w:sz w:val="28"/>
          <w:szCs w:val="28"/>
        </w:rPr>
        <w:t> </w:t>
      </w:r>
      <w:r w:rsidR="00411B7A" w:rsidRPr="00411B7A">
        <w:rPr>
          <w:color w:val="000000"/>
          <w:sz w:val="28"/>
          <w:szCs w:val="28"/>
        </w:rPr>
        <w:t>гг</w:t>
      </w:r>
      <w:r w:rsidRPr="00411B7A">
        <w:rPr>
          <w:color w:val="000000"/>
          <w:sz w:val="28"/>
          <w:szCs w:val="28"/>
        </w:rPr>
        <w:t>., увеличивается количество линий, приходящихся на одного работника на 59, а общее количество на 310</w:t>
      </w:r>
      <w:r w:rsidR="00FB6077" w:rsidRPr="00411B7A">
        <w:rPr>
          <w:color w:val="000000"/>
          <w:sz w:val="28"/>
          <w:szCs w:val="28"/>
        </w:rPr>
        <w:t>,9 тыс. единиц. Растет количество абонентов широкополосного доступа на 403,1 тыс., возрастает уровень цифровизации коммутационного оборудования на 11,</w:t>
      </w:r>
      <w:r w:rsidR="00411B7A" w:rsidRPr="00411B7A">
        <w:rPr>
          <w:color w:val="000000"/>
          <w:sz w:val="28"/>
          <w:szCs w:val="28"/>
        </w:rPr>
        <w:t>5</w:t>
      </w:r>
      <w:r w:rsidR="00411B7A">
        <w:rPr>
          <w:color w:val="000000"/>
          <w:sz w:val="28"/>
          <w:szCs w:val="28"/>
        </w:rPr>
        <w:t>%</w:t>
      </w:r>
      <w:r w:rsidR="00FB6077" w:rsidRPr="00411B7A">
        <w:rPr>
          <w:color w:val="000000"/>
          <w:sz w:val="28"/>
          <w:szCs w:val="28"/>
        </w:rPr>
        <w:t>.</w:t>
      </w:r>
    </w:p>
    <w:p w:rsidR="00FD6119" w:rsidRPr="00411B7A" w:rsidRDefault="00FD6119" w:rsidP="00411B7A">
      <w:pPr>
        <w:spacing w:line="360" w:lineRule="auto"/>
        <w:ind w:firstLine="709"/>
        <w:jc w:val="both"/>
        <w:rPr>
          <w:color w:val="000000"/>
          <w:sz w:val="28"/>
          <w:szCs w:val="28"/>
        </w:rPr>
      </w:pPr>
    </w:p>
    <w:p w:rsidR="006A7815" w:rsidRPr="00411B7A" w:rsidRDefault="006A7815" w:rsidP="00411B7A">
      <w:pPr>
        <w:spacing w:line="360" w:lineRule="auto"/>
        <w:ind w:firstLine="709"/>
        <w:jc w:val="both"/>
        <w:rPr>
          <w:b/>
          <w:color w:val="000000"/>
          <w:sz w:val="28"/>
          <w:szCs w:val="28"/>
        </w:rPr>
      </w:pPr>
      <w:bookmarkStart w:id="23" w:name="_Toc262456665"/>
      <w:r w:rsidRPr="00411B7A">
        <w:rPr>
          <w:b/>
          <w:color w:val="000000"/>
          <w:sz w:val="28"/>
          <w:szCs w:val="28"/>
        </w:rPr>
        <w:t>2.4 Управление рисками в ОАО «Сибирьтелеком»</w:t>
      </w:r>
      <w:bookmarkEnd w:id="23"/>
    </w:p>
    <w:p w:rsidR="00880291" w:rsidRPr="00411B7A" w:rsidRDefault="00880291" w:rsidP="00411B7A">
      <w:pPr>
        <w:spacing w:line="360" w:lineRule="auto"/>
        <w:ind w:firstLine="709"/>
        <w:jc w:val="both"/>
        <w:rPr>
          <w:color w:val="000000"/>
          <w:sz w:val="28"/>
          <w:szCs w:val="28"/>
        </w:rPr>
      </w:pPr>
    </w:p>
    <w:p w:rsidR="006A7815" w:rsidRPr="00411B7A" w:rsidRDefault="006A7815" w:rsidP="00411B7A">
      <w:pPr>
        <w:spacing w:line="360" w:lineRule="auto"/>
        <w:ind w:firstLine="709"/>
        <w:jc w:val="both"/>
        <w:rPr>
          <w:color w:val="000000"/>
          <w:sz w:val="28"/>
          <w:szCs w:val="28"/>
        </w:rPr>
      </w:pPr>
      <w:r w:rsidRPr="00411B7A">
        <w:rPr>
          <w:color w:val="000000"/>
          <w:sz w:val="28"/>
          <w:szCs w:val="28"/>
        </w:rPr>
        <w:t>Риск-менеджмент Общества осуществляется в соответствии с Положениями о Комитете по управлению рисками Общества, о риск-менеджере и о службе управления рисками в рамках Программы по управлению рисками, утверждаемой Советом директоров Общества ежегодно.</w:t>
      </w:r>
    </w:p>
    <w:p w:rsidR="006A7815" w:rsidRPr="00411B7A" w:rsidRDefault="006A7815" w:rsidP="00411B7A">
      <w:pPr>
        <w:spacing w:line="360" w:lineRule="auto"/>
        <w:ind w:firstLine="709"/>
        <w:jc w:val="both"/>
        <w:rPr>
          <w:color w:val="000000"/>
          <w:sz w:val="28"/>
          <w:szCs w:val="28"/>
        </w:rPr>
      </w:pPr>
      <w:r w:rsidRPr="00411B7A">
        <w:rPr>
          <w:color w:val="000000"/>
          <w:sz w:val="28"/>
          <w:szCs w:val="28"/>
        </w:rPr>
        <w:t>С целью эффективного функционирования системы управления рисками в 2009 году в Обществе сформирован и отлажен механизм взаимодействия между функциональными подразделениями, разработана и внедрена внутренняя нормативная база.</w:t>
      </w:r>
    </w:p>
    <w:p w:rsidR="006A7815" w:rsidRPr="00411B7A" w:rsidRDefault="006A7815" w:rsidP="00411B7A">
      <w:pPr>
        <w:spacing w:line="360" w:lineRule="auto"/>
        <w:ind w:firstLine="709"/>
        <w:jc w:val="both"/>
        <w:rPr>
          <w:color w:val="000000"/>
          <w:sz w:val="28"/>
          <w:szCs w:val="28"/>
        </w:rPr>
      </w:pPr>
      <w:r w:rsidRPr="00411B7A">
        <w:rPr>
          <w:color w:val="000000"/>
          <w:sz w:val="28"/>
          <w:szCs w:val="28"/>
        </w:rPr>
        <w:t>В соответствии с документами, регламентирующими систему управления Общества, управление рисками включает в себя следующие основные этапы работ:</w:t>
      </w:r>
    </w:p>
    <w:p w:rsidR="006A7815" w:rsidRPr="00411B7A" w:rsidRDefault="00411B7A" w:rsidP="00411B7A">
      <w:pPr>
        <w:spacing w:line="360" w:lineRule="auto"/>
        <w:ind w:firstLine="709"/>
        <w:jc w:val="both"/>
        <w:rPr>
          <w:color w:val="000000"/>
          <w:sz w:val="28"/>
          <w:szCs w:val="28"/>
        </w:rPr>
      </w:pPr>
      <w:r>
        <w:rPr>
          <w:color w:val="000000"/>
          <w:sz w:val="28"/>
          <w:szCs w:val="28"/>
        </w:rPr>
        <w:t>– </w:t>
      </w:r>
      <w:r w:rsidR="006A7815" w:rsidRPr="00411B7A">
        <w:rPr>
          <w:color w:val="000000"/>
          <w:sz w:val="28"/>
          <w:szCs w:val="28"/>
        </w:rPr>
        <w:t>определение приемлемого уровня риска;</w:t>
      </w:r>
    </w:p>
    <w:p w:rsidR="006A7815" w:rsidRPr="00411B7A" w:rsidRDefault="00411B7A" w:rsidP="00411B7A">
      <w:pPr>
        <w:spacing w:line="360" w:lineRule="auto"/>
        <w:ind w:firstLine="709"/>
        <w:jc w:val="both"/>
        <w:rPr>
          <w:color w:val="000000"/>
          <w:sz w:val="28"/>
          <w:szCs w:val="28"/>
        </w:rPr>
      </w:pPr>
      <w:r>
        <w:rPr>
          <w:color w:val="000000"/>
          <w:sz w:val="28"/>
          <w:szCs w:val="28"/>
        </w:rPr>
        <w:t>– </w:t>
      </w:r>
      <w:r w:rsidR="006A7815" w:rsidRPr="00411B7A">
        <w:rPr>
          <w:color w:val="000000"/>
          <w:sz w:val="28"/>
          <w:szCs w:val="28"/>
        </w:rPr>
        <w:t>выявление и оценка рисков;</w:t>
      </w:r>
    </w:p>
    <w:p w:rsidR="006A7815" w:rsidRPr="00411B7A" w:rsidRDefault="00411B7A" w:rsidP="00411B7A">
      <w:pPr>
        <w:spacing w:line="360" w:lineRule="auto"/>
        <w:ind w:firstLine="709"/>
        <w:jc w:val="both"/>
        <w:rPr>
          <w:color w:val="000000"/>
          <w:sz w:val="28"/>
          <w:szCs w:val="28"/>
        </w:rPr>
      </w:pPr>
      <w:r>
        <w:rPr>
          <w:color w:val="000000"/>
          <w:sz w:val="28"/>
          <w:szCs w:val="28"/>
        </w:rPr>
        <w:t>– </w:t>
      </w:r>
      <w:r w:rsidR="006A7815" w:rsidRPr="00411B7A">
        <w:rPr>
          <w:color w:val="000000"/>
          <w:sz w:val="28"/>
          <w:szCs w:val="28"/>
        </w:rPr>
        <w:t>управление рисками;</w:t>
      </w:r>
    </w:p>
    <w:p w:rsidR="006A7815" w:rsidRPr="00411B7A" w:rsidRDefault="00411B7A" w:rsidP="00411B7A">
      <w:pPr>
        <w:spacing w:line="360" w:lineRule="auto"/>
        <w:ind w:firstLine="709"/>
        <w:jc w:val="both"/>
        <w:rPr>
          <w:color w:val="000000"/>
          <w:sz w:val="28"/>
          <w:szCs w:val="28"/>
        </w:rPr>
      </w:pPr>
      <w:r>
        <w:rPr>
          <w:color w:val="000000"/>
          <w:sz w:val="28"/>
          <w:szCs w:val="28"/>
        </w:rPr>
        <w:t>– </w:t>
      </w:r>
      <w:r w:rsidR="006A7815" w:rsidRPr="00411B7A">
        <w:rPr>
          <w:color w:val="000000"/>
          <w:sz w:val="28"/>
          <w:szCs w:val="28"/>
        </w:rPr>
        <w:t>контроль управления рисками, мониторинг.</w:t>
      </w:r>
    </w:p>
    <w:p w:rsidR="006A7815" w:rsidRPr="00411B7A" w:rsidRDefault="006A7815" w:rsidP="00411B7A">
      <w:pPr>
        <w:spacing w:line="360" w:lineRule="auto"/>
        <w:ind w:firstLine="709"/>
        <w:jc w:val="both"/>
        <w:rPr>
          <w:color w:val="000000"/>
          <w:sz w:val="28"/>
          <w:szCs w:val="28"/>
        </w:rPr>
      </w:pPr>
      <w:r w:rsidRPr="00411B7A">
        <w:rPr>
          <w:color w:val="000000"/>
          <w:sz w:val="28"/>
          <w:szCs w:val="28"/>
        </w:rPr>
        <w:t>В Обществе выделяют существенные, умеренные и несущественные риски. В процессе управления и контроля существенных рисков принимает участие Совет директоров Общества, умеренные риски управляются и контролируются на уровне Комитета по управлению рисками Общества, несущественные риски управляются владельцами рисков, определяемыми в рамках Программы по управлению рисками.</w:t>
      </w:r>
    </w:p>
    <w:p w:rsidR="006A7815" w:rsidRPr="00411B7A" w:rsidRDefault="006A7815" w:rsidP="00411B7A">
      <w:pPr>
        <w:spacing w:line="360" w:lineRule="auto"/>
        <w:ind w:firstLine="709"/>
        <w:jc w:val="both"/>
        <w:rPr>
          <w:color w:val="000000"/>
          <w:sz w:val="28"/>
          <w:szCs w:val="28"/>
        </w:rPr>
      </w:pPr>
      <w:r w:rsidRPr="00411B7A">
        <w:rPr>
          <w:color w:val="000000"/>
          <w:sz w:val="28"/>
          <w:szCs w:val="28"/>
        </w:rPr>
        <w:t>По каждому риску устанавливаются ключевые показатели эффективности (КПЭ) и их целевые и фактические значения, что позволяет оценить эффективность управления конкретным риском. В Комитет по управлению рисками Общества регулярно направляется информация об исполнении</w:t>
      </w:r>
      <w:r w:rsidR="00411B7A">
        <w:rPr>
          <w:color w:val="000000"/>
          <w:sz w:val="28"/>
          <w:szCs w:val="28"/>
        </w:rPr>
        <w:t xml:space="preserve"> / </w:t>
      </w:r>
      <w:r w:rsidR="00411B7A" w:rsidRPr="00411B7A">
        <w:rPr>
          <w:color w:val="000000"/>
          <w:sz w:val="28"/>
          <w:szCs w:val="28"/>
        </w:rPr>
        <w:t>неисполнении</w:t>
      </w:r>
      <w:r w:rsidRPr="00411B7A">
        <w:rPr>
          <w:color w:val="000000"/>
          <w:sz w:val="28"/>
          <w:szCs w:val="28"/>
        </w:rPr>
        <w:t xml:space="preserve"> ключевых показателей эффективности по рискам в форме отчета риск-менеджера: по существенным – ежемесячно, по умеренным – ежеквартально.</w:t>
      </w:r>
    </w:p>
    <w:p w:rsidR="006A7815" w:rsidRPr="00411B7A" w:rsidRDefault="006A7815" w:rsidP="00411B7A">
      <w:pPr>
        <w:spacing w:line="360" w:lineRule="auto"/>
        <w:ind w:firstLine="709"/>
        <w:jc w:val="both"/>
        <w:rPr>
          <w:color w:val="000000"/>
          <w:sz w:val="28"/>
          <w:szCs w:val="28"/>
        </w:rPr>
      </w:pPr>
      <w:r w:rsidRPr="00411B7A">
        <w:rPr>
          <w:color w:val="000000"/>
          <w:sz w:val="28"/>
          <w:szCs w:val="28"/>
        </w:rPr>
        <w:t>Программа по управлению рисками Общества на 2010 год разрабатывалась одновременно с процессом формирования бюджета на 2010 год. Расходы по выполнению действий, связанных с управлением рисками, учтены в утвержденном бюджете.</w:t>
      </w:r>
    </w:p>
    <w:p w:rsidR="006A7815" w:rsidRPr="00411B7A" w:rsidRDefault="006A7815" w:rsidP="00411B7A">
      <w:pPr>
        <w:spacing w:line="360" w:lineRule="auto"/>
        <w:ind w:firstLine="709"/>
        <w:jc w:val="both"/>
        <w:rPr>
          <w:color w:val="000000"/>
          <w:sz w:val="28"/>
          <w:szCs w:val="28"/>
        </w:rPr>
      </w:pPr>
    </w:p>
    <w:p w:rsidR="00AB66F5" w:rsidRPr="00411B7A" w:rsidRDefault="00AB66F5" w:rsidP="00411B7A">
      <w:pPr>
        <w:spacing w:line="360" w:lineRule="auto"/>
        <w:ind w:firstLine="709"/>
        <w:jc w:val="both"/>
        <w:rPr>
          <w:b/>
          <w:color w:val="000000"/>
          <w:sz w:val="28"/>
          <w:szCs w:val="28"/>
        </w:rPr>
      </w:pPr>
      <w:bookmarkStart w:id="24" w:name="_Toc262456666"/>
      <w:r w:rsidRPr="00411B7A">
        <w:rPr>
          <w:b/>
          <w:color w:val="000000"/>
          <w:sz w:val="28"/>
          <w:szCs w:val="28"/>
        </w:rPr>
        <w:t>2.</w:t>
      </w:r>
      <w:r w:rsidR="006A7815" w:rsidRPr="00411B7A">
        <w:rPr>
          <w:b/>
          <w:color w:val="000000"/>
          <w:sz w:val="28"/>
          <w:szCs w:val="28"/>
        </w:rPr>
        <w:t>5</w:t>
      </w:r>
      <w:r w:rsidRPr="00411B7A">
        <w:rPr>
          <w:b/>
          <w:color w:val="000000"/>
          <w:sz w:val="28"/>
          <w:szCs w:val="28"/>
        </w:rPr>
        <w:t xml:space="preserve"> Перспективы развития ОАО «Сибирьтелеком»</w:t>
      </w:r>
      <w:bookmarkEnd w:id="24"/>
    </w:p>
    <w:p w:rsidR="00AB66F5" w:rsidRPr="00411B7A" w:rsidRDefault="00AB66F5" w:rsidP="00411B7A">
      <w:pPr>
        <w:spacing w:line="360" w:lineRule="auto"/>
        <w:ind w:firstLine="709"/>
        <w:jc w:val="both"/>
        <w:rPr>
          <w:color w:val="000000"/>
          <w:sz w:val="28"/>
          <w:szCs w:val="28"/>
        </w:rPr>
      </w:pPr>
    </w:p>
    <w:p w:rsidR="00AB66F5" w:rsidRPr="00411B7A" w:rsidRDefault="00AB66F5" w:rsidP="00411B7A">
      <w:pPr>
        <w:spacing w:line="360" w:lineRule="auto"/>
        <w:ind w:firstLine="709"/>
        <w:jc w:val="both"/>
        <w:rPr>
          <w:color w:val="000000"/>
          <w:sz w:val="28"/>
          <w:szCs w:val="28"/>
        </w:rPr>
      </w:pPr>
      <w:r w:rsidRPr="00411B7A">
        <w:rPr>
          <w:color w:val="000000"/>
          <w:sz w:val="28"/>
          <w:szCs w:val="28"/>
        </w:rPr>
        <w:t>23 сентября 2008 года Советом директоров ОАО</w:t>
      </w:r>
      <w:r w:rsidR="00411B7A">
        <w:rPr>
          <w:color w:val="000000"/>
          <w:sz w:val="28"/>
          <w:szCs w:val="28"/>
        </w:rPr>
        <w:t> </w:t>
      </w:r>
      <w:r w:rsidR="00411B7A" w:rsidRPr="00411B7A">
        <w:rPr>
          <w:color w:val="000000"/>
          <w:sz w:val="28"/>
          <w:szCs w:val="28"/>
        </w:rPr>
        <w:t>«</w:t>
      </w:r>
      <w:r w:rsidRPr="00411B7A">
        <w:rPr>
          <w:color w:val="000000"/>
          <w:sz w:val="28"/>
          <w:szCs w:val="28"/>
        </w:rPr>
        <w:t>Сибирьтелеком» одобрена Программа развития Общества на 2009</w:t>
      </w:r>
      <w:r w:rsidR="00411B7A">
        <w:rPr>
          <w:color w:val="000000"/>
          <w:sz w:val="28"/>
          <w:szCs w:val="28"/>
        </w:rPr>
        <w:t>–</w:t>
      </w:r>
      <w:r w:rsidR="00411B7A" w:rsidRPr="00411B7A">
        <w:rPr>
          <w:color w:val="000000"/>
          <w:sz w:val="28"/>
          <w:szCs w:val="28"/>
        </w:rPr>
        <w:t>2</w:t>
      </w:r>
      <w:r w:rsidRPr="00411B7A">
        <w:rPr>
          <w:color w:val="000000"/>
          <w:sz w:val="28"/>
          <w:szCs w:val="28"/>
        </w:rPr>
        <w:t>013 годы.</w:t>
      </w:r>
    </w:p>
    <w:p w:rsidR="00AB66F5" w:rsidRPr="00411B7A" w:rsidRDefault="00AB66F5" w:rsidP="00411B7A">
      <w:pPr>
        <w:spacing w:line="360" w:lineRule="auto"/>
        <w:ind w:firstLine="709"/>
        <w:jc w:val="both"/>
        <w:rPr>
          <w:color w:val="000000"/>
          <w:sz w:val="28"/>
          <w:szCs w:val="28"/>
        </w:rPr>
      </w:pPr>
      <w:r w:rsidRPr="00411B7A">
        <w:rPr>
          <w:color w:val="000000"/>
          <w:sz w:val="28"/>
          <w:szCs w:val="28"/>
        </w:rPr>
        <w:t>В течение пяти лет основными направлениями развития Общества являются: трансформация системы продаж и обслуживания; сохранение и укрепление позиций в фиксированной телефонии; опережающее развитие ШПД как основы формирования конкурентного преимущества; укрепление рыночных позиций в сегментах населения, малого и среднего бизнеса, крупных корпоративных клиентов; внедрение пакетированных предложений для клиентов; развитие и интеграция мобильного бизнеса; повышение операционной эффективности и сокращение затрат. Данные направления развития будут поддержаны изменениями в организационной структуре, ИТ-</w:t>
      </w:r>
      <w:r w:rsidR="00441EF5" w:rsidRPr="00411B7A">
        <w:rPr>
          <w:color w:val="000000"/>
          <w:sz w:val="28"/>
          <w:szCs w:val="28"/>
        </w:rPr>
        <w:t>с</w:t>
      </w:r>
      <w:r w:rsidRPr="00411B7A">
        <w:rPr>
          <w:color w:val="000000"/>
          <w:sz w:val="28"/>
          <w:szCs w:val="28"/>
        </w:rPr>
        <w:t>истемах и сетевой инфраструктуре компании.</w:t>
      </w:r>
    </w:p>
    <w:p w:rsidR="00AB66F5" w:rsidRPr="00411B7A" w:rsidRDefault="00AB66F5" w:rsidP="00411B7A">
      <w:pPr>
        <w:spacing w:line="360" w:lineRule="auto"/>
        <w:ind w:firstLine="709"/>
        <w:jc w:val="both"/>
        <w:rPr>
          <w:color w:val="000000"/>
          <w:sz w:val="28"/>
          <w:szCs w:val="28"/>
        </w:rPr>
      </w:pPr>
      <w:r w:rsidRPr="00411B7A">
        <w:rPr>
          <w:color w:val="000000"/>
          <w:sz w:val="28"/>
          <w:szCs w:val="28"/>
        </w:rPr>
        <w:t>Для решения поставленных задач Общество намерено реализовать следующие стратегические инициативы:</w:t>
      </w:r>
    </w:p>
    <w:p w:rsidR="00AB66F5" w:rsidRPr="00411B7A" w:rsidRDefault="00411B7A" w:rsidP="00411B7A">
      <w:pPr>
        <w:spacing w:line="360" w:lineRule="auto"/>
        <w:ind w:firstLine="709"/>
        <w:jc w:val="both"/>
        <w:rPr>
          <w:color w:val="000000"/>
          <w:sz w:val="28"/>
          <w:szCs w:val="28"/>
        </w:rPr>
      </w:pPr>
      <w:r>
        <w:rPr>
          <w:color w:val="000000"/>
          <w:sz w:val="28"/>
          <w:szCs w:val="28"/>
        </w:rPr>
        <w:t>– </w:t>
      </w:r>
      <w:r w:rsidR="00AB66F5" w:rsidRPr="00411B7A">
        <w:rPr>
          <w:color w:val="000000"/>
          <w:sz w:val="28"/>
          <w:szCs w:val="28"/>
        </w:rPr>
        <w:t>трансформация системы продаж и обслуживания;</w:t>
      </w:r>
    </w:p>
    <w:p w:rsidR="00AB66F5" w:rsidRPr="00411B7A" w:rsidRDefault="00411B7A" w:rsidP="00411B7A">
      <w:pPr>
        <w:spacing w:line="360" w:lineRule="auto"/>
        <w:ind w:firstLine="709"/>
        <w:jc w:val="both"/>
        <w:rPr>
          <w:color w:val="000000"/>
          <w:sz w:val="28"/>
          <w:szCs w:val="28"/>
        </w:rPr>
      </w:pPr>
      <w:r>
        <w:rPr>
          <w:color w:val="000000"/>
          <w:sz w:val="28"/>
          <w:szCs w:val="28"/>
        </w:rPr>
        <w:t>– </w:t>
      </w:r>
      <w:r w:rsidR="00AB66F5" w:rsidRPr="00411B7A">
        <w:rPr>
          <w:color w:val="000000"/>
          <w:sz w:val="28"/>
          <w:szCs w:val="28"/>
        </w:rPr>
        <w:t>развитие абонентской базы и увеличение доходов от традиционных услуг;</w:t>
      </w:r>
    </w:p>
    <w:p w:rsidR="00AB66F5" w:rsidRPr="00411B7A" w:rsidRDefault="00411B7A" w:rsidP="00411B7A">
      <w:pPr>
        <w:spacing w:line="360" w:lineRule="auto"/>
        <w:ind w:firstLine="709"/>
        <w:jc w:val="both"/>
        <w:rPr>
          <w:color w:val="000000"/>
          <w:sz w:val="28"/>
          <w:szCs w:val="28"/>
        </w:rPr>
      </w:pPr>
      <w:r>
        <w:rPr>
          <w:color w:val="000000"/>
          <w:sz w:val="28"/>
          <w:szCs w:val="28"/>
        </w:rPr>
        <w:t>– </w:t>
      </w:r>
      <w:r w:rsidR="00441EF5" w:rsidRPr="00411B7A">
        <w:rPr>
          <w:color w:val="000000"/>
          <w:sz w:val="28"/>
          <w:szCs w:val="28"/>
        </w:rPr>
        <w:t>р</w:t>
      </w:r>
      <w:r w:rsidR="00AB66F5" w:rsidRPr="00411B7A">
        <w:rPr>
          <w:color w:val="000000"/>
          <w:sz w:val="28"/>
          <w:szCs w:val="28"/>
        </w:rPr>
        <w:t xml:space="preserve">азвитие услуг </w:t>
      </w:r>
      <w:r w:rsidR="00441EF5" w:rsidRPr="00411B7A">
        <w:rPr>
          <w:color w:val="000000"/>
          <w:sz w:val="28"/>
          <w:szCs w:val="28"/>
        </w:rPr>
        <w:t>широкополосного доступа</w:t>
      </w:r>
      <w:r w:rsidR="00AB66F5" w:rsidRPr="00411B7A">
        <w:rPr>
          <w:color w:val="000000"/>
          <w:sz w:val="28"/>
          <w:szCs w:val="28"/>
        </w:rPr>
        <w:t xml:space="preserve"> и услуг сетевого наполнения на базе IP</w:t>
      </w:r>
      <w:r>
        <w:rPr>
          <w:color w:val="000000"/>
          <w:sz w:val="28"/>
          <w:szCs w:val="28"/>
        </w:rPr>
        <w:t>-</w:t>
      </w:r>
      <w:r w:rsidRPr="00411B7A">
        <w:rPr>
          <w:color w:val="000000"/>
          <w:sz w:val="28"/>
          <w:szCs w:val="28"/>
        </w:rPr>
        <w:t>т</w:t>
      </w:r>
      <w:r w:rsidR="00AB66F5" w:rsidRPr="00411B7A">
        <w:rPr>
          <w:color w:val="000000"/>
          <w:sz w:val="28"/>
          <w:szCs w:val="28"/>
        </w:rPr>
        <w:t>ехнологий;</w:t>
      </w:r>
    </w:p>
    <w:p w:rsidR="00AB66F5" w:rsidRPr="00411B7A" w:rsidRDefault="00411B7A" w:rsidP="00411B7A">
      <w:pPr>
        <w:spacing w:line="360" w:lineRule="auto"/>
        <w:ind w:firstLine="709"/>
        <w:jc w:val="both"/>
        <w:rPr>
          <w:color w:val="000000"/>
          <w:sz w:val="28"/>
          <w:szCs w:val="28"/>
        </w:rPr>
      </w:pPr>
      <w:r>
        <w:rPr>
          <w:color w:val="000000"/>
          <w:sz w:val="28"/>
          <w:szCs w:val="28"/>
        </w:rPr>
        <w:t>– </w:t>
      </w:r>
      <w:r w:rsidR="00AB66F5" w:rsidRPr="00411B7A">
        <w:rPr>
          <w:color w:val="000000"/>
          <w:sz w:val="28"/>
          <w:szCs w:val="28"/>
        </w:rPr>
        <w:t>укрепление рыночных позиций в сегментах населения, малого и среднего бизнеса и крупных корпоративных клиентов;</w:t>
      </w:r>
    </w:p>
    <w:p w:rsidR="00AB66F5" w:rsidRPr="00411B7A" w:rsidRDefault="00411B7A" w:rsidP="00411B7A">
      <w:pPr>
        <w:spacing w:line="360" w:lineRule="auto"/>
        <w:ind w:firstLine="709"/>
        <w:jc w:val="both"/>
        <w:rPr>
          <w:color w:val="000000"/>
          <w:sz w:val="28"/>
          <w:szCs w:val="28"/>
        </w:rPr>
      </w:pPr>
      <w:r>
        <w:rPr>
          <w:color w:val="000000"/>
          <w:sz w:val="28"/>
          <w:szCs w:val="28"/>
        </w:rPr>
        <w:t>– </w:t>
      </w:r>
      <w:r w:rsidR="00AB66F5" w:rsidRPr="00411B7A">
        <w:rPr>
          <w:color w:val="000000"/>
          <w:sz w:val="28"/>
          <w:szCs w:val="28"/>
        </w:rPr>
        <w:t>внедрение пакетированных предложений клиентам Общества;</w:t>
      </w:r>
    </w:p>
    <w:p w:rsidR="00AB66F5" w:rsidRPr="00411B7A" w:rsidRDefault="00411B7A" w:rsidP="00411B7A">
      <w:pPr>
        <w:spacing w:line="360" w:lineRule="auto"/>
        <w:ind w:firstLine="709"/>
        <w:jc w:val="both"/>
        <w:rPr>
          <w:color w:val="000000"/>
          <w:sz w:val="28"/>
          <w:szCs w:val="28"/>
        </w:rPr>
      </w:pPr>
      <w:r>
        <w:rPr>
          <w:color w:val="000000"/>
          <w:sz w:val="28"/>
          <w:szCs w:val="28"/>
        </w:rPr>
        <w:t>– </w:t>
      </w:r>
      <w:r w:rsidR="00AB66F5" w:rsidRPr="00411B7A">
        <w:rPr>
          <w:color w:val="000000"/>
          <w:sz w:val="28"/>
          <w:szCs w:val="28"/>
        </w:rPr>
        <w:t>развитие бизнеса межоператорского взаимодействия;</w:t>
      </w:r>
    </w:p>
    <w:p w:rsidR="00AB66F5" w:rsidRPr="00411B7A" w:rsidRDefault="00411B7A" w:rsidP="00411B7A">
      <w:pPr>
        <w:spacing w:line="360" w:lineRule="auto"/>
        <w:ind w:firstLine="709"/>
        <w:jc w:val="both"/>
        <w:rPr>
          <w:color w:val="000000"/>
          <w:sz w:val="28"/>
          <w:szCs w:val="28"/>
        </w:rPr>
      </w:pPr>
      <w:r>
        <w:rPr>
          <w:color w:val="000000"/>
          <w:sz w:val="28"/>
          <w:szCs w:val="28"/>
        </w:rPr>
        <w:t>– </w:t>
      </w:r>
      <w:r w:rsidR="00AB66F5" w:rsidRPr="00411B7A">
        <w:rPr>
          <w:color w:val="000000"/>
          <w:sz w:val="28"/>
          <w:szCs w:val="28"/>
        </w:rPr>
        <w:t>развитие и интеграция мобильного бизнеса;</w:t>
      </w:r>
    </w:p>
    <w:p w:rsidR="00AB66F5" w:rsidRPr="00411B7A" w:rsidRDefault="00411B7A" w:rsidP="00411B7A">
      <w:pPr>
        <w:spacing w:line="360" w:lineRule="auto"/>
        <w:ind w:firstLine="709"/>
        <w:jc w:val="both"/>
        <w:rPr>
          <w:color w:val="000000"/>
          <w:sz w:val="28"/>
          <w:szCs w:val="28"/>
        </w:rPr>
      </w:pPr>
      <w:r>
        <w:rPr>
          <w:color w:val="000000"/>
          <w:sz w:val="28"/>
          <w:szCs w:val="28"/>
        </w:rPr>
        <w:t>– </w:t>
      </w:r>
      <w:r w:rsidR="00AB66F5" w:rsidRPr="00411B7A">
        <w:rPr>
          <w:color w:val="000000"/>
          <w:sz w:val="28"/>
          <w:szCs w:val="28"/>
        </w:rPr>
        <w:t>создание современной конвергентной телекоммуникационной инфраструктуры Общества;</w:t>
      </w:r>
    </w:p>
    <w:p w:rsidR="00AB66F5" w:rsidRPr="00411B7A" w:rsidRDefault="00411B7A" w:rsidP="00411B7A">
      <w:pPr>
        <w:spacing w:line="360" w:lineRule="auto"/>
        <w:ind w:firstLine="709"/>
        <w:jc w:val="both"/>
        <w:rPr>
          <w:color w:val="000000"/>
          <w:sz w:val="28"/>
          <w:szCs w:val="28"/>
        </w:rPr>
      </w:pPr>
      <w:r>
        <w:rPr>
          <w:color w:val="000000"/>
          <w:sz w:val="28"/>
          <w:szCs w:val="28"/>
        </w:rPr>
        <w:t>– </w:t>
      </w:r>
      <w:r w:rsidR="00AB66F5" w:rsidRPr="00411B7A">
        <w:rPr>
          <w:color w:val="000000"/>
          <w:sz w:val="28"/>
          <w:szCs w:val="28"/>
        </w:rPr>
        <w:t>внедрение интегрированных информационных систем;</w:t>
      </w:r>
    </w:p>
    <w:p w:rsidR="00AB66F5" w:rsidRPr="00411B7A" w:rsidRDefault="00411B7A" w:rsidP="00411B7A">
      <w:pPr>
        <w:spacing w:line="360" w:lineRule="auto"/>
        <w:ind w:firstLine="709"/>
        <w:jc w:val="both"/>
        <w:rPr>
          <w:color w:val="000000"/>
          <w:sz w:val="28"/>
          <w:szCs w:val="28"/>
        </w:rPr>
      </w:pPr>
      <w:r>
        <w:rPr>
          <w:color w:val="000000"/>
          <w:sz w:val="28"/>
          <w:szCs w:val="28"/>
        </w:rPr>
        <w:t>– </w:t>
      </w:r>
      <w:r w:rsidR="00AB66F5" w:rsidRPr="00411B7A">
        <w:rPr>
          <w:color w:val="000000"/>
          <w:sz w:val="28"/>
          <w:szCs w:val="28"/>
        </w:rPr>
        <w:t>повышение операционной эффективности;</w:t>
      </w:r>
    </w:p>
    <w:p w:rsidR="00AB66F5" w:rsidRPr="00411B7A" w:rsidRDefault="00411B7A" w:rsidP="00411B7A">
      <w:pPr>
        <w:spacing w:line="360" w:lineRule="auto"/>
        <w:ind w:firstLine="709"/>
        <w:jc w:val="both"/>
        <w:rPr>
          <w:color w:val="000000"/>
          <w:sz w:val="28"/>
          <w:szCs w:val="28"/>
        </w:rPr>
      </w:pPr>
      <w:r>
        <w:rPr>
          <w:color w:val="000000"/>
          <w:sz w:val="28"/>
          <w:szCs w:val="28"/>
        </w:rPr>
        <w:t>– </w:t>
      </w:r>
      <w:r w:rsidR="00AB66F5" w:rsidRPr="00411B7A">
        <w:rPr>
          <w:color w:val="000000"/>
          <w:sz w:val="28"/>
          <w:szCs w:val="28"/>
        </w:rPr>
        <w:t>развитие системы управления.</w:t>
      </w:r>
    </w:p>
    <w:p w:rsidR="00AB66F5" w:rsidRPr="00411B7A" w:rsidRDefault="00AB66F5" w:rsidP="00411B7A">
      <w:pPr>
        <w:spacing w:line="360" w:lineRule="auto"/>
        <w:ind w:firstLine="709"/>
        <w:jc w:val="both"/>
        <w:rPr>
          <w:color w:val="000000"/>
          <w:sz w:val="28"/>
          <w:szCs w:val="28"/>
        </w:rPr>
      </w:pPr>
      <w:r w:rsidRPr="00411B7A">
        <w:rPr>
          <w:color w:val="000000"/>
          <w:sz w:val="28"/>
          <w:szCs w:val="28"/>
        </w:rPr>
        <w:t>П</w:t>
      </w:r>
      <w:r w:rsidR="00441EF5" w:rsidRPr="00411B7A">
        <w:rPr>
          <w:color w:val="000000"/>
          <w:sz w:val="28"/>
          <w:szCs w:val="28"/>
        </w:rPr>
        <w:t xml:space="preserve">ланируется, что основной упор </w:t>
      </w:r>
      <w:r w:rsidRPr="00411B7A">
        <w:rPr>
          <w:color w:val="000000"/>
          <w:sz w:val="28"/>
          <w:szCs w:val="28"/>
        </w:rPr>
        <w:t>Обществом будет сделан на внедрение вновь начинаемых проектов с коротким сроком окупаемости и тех проектов, реализация которых позволит избежать существенных убытков и потерь, а также на завершение переходящих с 200</w:t>
      </w:r>
      <w:r w:rsidR="00441EF5" w:rsidRPr="00411B7A">
        <w:rPr>
          <w:color w:val="000000"/>
          <w:sz w:val="28"/>
          <w:szCs w:val="28"/>
        </w:rPr>
        <w:t>9</w:t>
      </w:r>
      <w:r w:rsidRPr="00411B7A">
        <w:rPr>
          <w:color w:val="000000"/>
          <w:sz w:val="28"/>
          <w:szCs w:val="28"/>
        </w:rPr>
        <w:t xml:space="preserve"> года проектов.</w:t>
      </w:r>
    </w:p>
    <w:p w:rsidR="00AB66F5" w:rsidRPr="00411B7A" w:rsidRDefault="00AB66F5" w:rsidP="00411B7A">
      <w:pPr>
        <w:spacing w:line="360" w:lineRule="auto"/>
        <w:ind w:firstLine="709"/>
        <w:jc w:val="both"/>
        <w:rPr>
          <w:color w:val="000000"/>
          <w:sz w:val="28"/>
          <w:szCs w:val="28"/>
        </w:rPr>
      </w:pPr>
      <w:r w:rsidRPr="00411B7A">
        <w:rPr>
          <w:color w:val="000000"/>
          <w:sz w:val="28"/>
          <w:szCs w:val="28"/>
        </w:rPr>
        <w:t>Наиболее приоритетным направлением в 2009</w:t>
      </w:r>
      <w:r w:rsidR="00411B7A">
        <w:rPr>
          <w:color w:val="000000"/>
          <w:sz w:val="28"/>
          <w:szCs w:val="28"/>
        </w:rPr>
        <w:t>–</w:t>
      </w:r>
      <w:r w:rsidR="00411B7A" w:rsidRPr="00411B7A">
        <w:rPr>
          <w:color w:val="000000"/>
          <w:sz w:val="28"/>
          <w:szCs w:val="28"/>
        </w:rPr>
        <w:t>2</w:t>
      </w:r>
      <w:r w:rsidR="00441EF5" w:rsidRPr="00411B7A">
        <w:rPr>
          <w:color w:val="000000"/>
          <w:sz w:val="28"/>
          <w:szCs w:val="28"/>
        </w:rPr>
        <w:t>013</w:t>
      </w:r>
      <w:r w:rsidRPr="00411B7A">
        <w:rPr>
          <w:color w:val="000000"/>
          <w:sz w:val="28"/>
          <w:szCs w:val="28"/>
        </w:rPr>
        <w:t xml:space="preserve"> году для Общества является развитие услуг </w:t>
      </w:r>
      <w:r w:rsidR="00441EF5" w:rsidRPr="00411B7A">
        <w:rPr>
          <w:color w:val="000000"/>
          <w:sz w:val="28"/>
          <w:szCs w:val="28"/>
        </w:rPr>
        <w:t>широкополосного доступа</w:t>
      </w:r>
      <w:r w:rsidRPr="00411B7A">
        <w:rPr>
          <w:color w:val="000000"/>
          <w:sz w:val="28"/>
          <w:szCs w:val="28"/>
        </w:rPr>
        <w:t xml:space="preserve"> по технологиям xDSL и ETTH. Проекты по развитию ШПД по технологии xDSL характеризуются относительно быстрым сроком окупаемости (2</w:t>
      </w:r>
      <w:r w:rsidR="00411B7A">
        <w:rPr>
          <w:color w:val="000000"/>
          <w:sz w:val="28"/>
          <w:szCs w:val="28"/>
        </w:rPr>
        <w:t>–</w:t>
      </w:r>
      <w:r w:rsidR="00411B7A" w:rsidRPr="00411B7A">
        <w:rPr>
          <w:color w:val="000000"/>
          <w:sz w:val="28"/>
          <w:szCs w:val="28"/>
        </w:rPr>
        <w:t>3</w:t>
      </w:r>
      <w:r w:rsidRPr="00411B7A">
        <w:rPr>
          <w:color w:val="000000"/>
          <w:sz w:val="28"/>
          <w:szCs w:val="28"/>
        </w:rPr>
        <w:t xml:space="preserve"> года).</w:t>
      </w:r>
    </w:p>
    <w:p w:rsidR="00AB66F5" w:rsidRPr="00411B7A" w:rsidRDefault="00AB66F5" w:rsidP="00411B7A">
      <w:pPr>
        <w:spacing w:line="360" w:lineRule="auto"/>
        <w:ind w:firstLine="709"/>
        <w:jc w:val="both"/>
        <w:rPr>
          <w:color w:val="000000"/>
          <w:sz w:val="28"/>
          <w:szCs w:val="28"/>
        </w:rPr>
      </w:pPr>
      <w:r w:rsidRPr="00411B7A">
        <w:rPr>
          <w:color w:val="000000"/>
          <w:sz w:val="28"/>
          <w:szCs w:val="28"/>
        </w:rPr>
        <w:t>Эффективность услуг широкополосного доступа планируется максимизировать за счёт реализации следующих проектов:</w:t>
      </w:r>
    </w:p>
    <w:p w:rsidR="00AB66F5" w:rsidRPr="00411B7A" w:rsidRDefault="00AB66F5" w:rsidP="00411B7A">
      <w:pPr>
        <w:spacing w:line="360" w:lineRule="auto"/>
        <w:ind w:firstLine="709"/>
        <w:jc w:val="both"/>
        <w:rPr>
          <w:color w:val="000000"/>
          <w:sz w:val="28"/>
          <w:szCs w:val="28"/>
        </w:rPr>
      </w:pPr>
      <w:r w:rsidRPr="00411B7A">
        <w:rPr>
          <w:color w:val="000000"/>
          <w:sz w:val="28"/>
          <w:szCs w:val="28"/>
        </w:rPr>
        <w:t>Организации и развития цифрового интерактивного телевидения (IP/TV). Услуги IP/TV (TV вещание, видео по запросу) помогут увеличить как совокупные доходы Общества, так и доходы в расчёте на один порт ШПД. Учитывая ряд объективных факторов (конкуренцию со стороны мобильной связи, строительство сетей КТВ альтернативными операторами, цифровизацию TV вещания в России), развитие IP/TV является стратегическим направлением;</w:t>
      </w:r>
    </w:p>
    <w:p w:rsidR="00AB66F5" w:rsidRPr="00411B7A" w:rsidRDefault="00AB66F5" w:rsidP="00411B7A">
      <w:pPr>
        <w:spacing w:line="360" w:lineRule="auto"/>
        <w:ind w:firstLine="709"/>
        <w:jc w:val="both"/>
        <w:rPr>
          <w:color w:val="000000"/>
          <w:sz w:val="28"/>
          <w:szCs w:val="28"/>
        </w:rPr>
      </w:pPr>
      <w:r w:rsidRPr="00411B7A">
        <w:rPr>
          <w:color w:val="000000"/>
          <w:sz w:val="28"/>
          <w:szCs w:val="28"/>
        </w:rPr>
        <w:t>Развития контент-центра ОАО</w:t>
      </w:r>
      <w:r w:rsidR="00411B7A">
        <w:rPr>
          <w:color w:val="000000"/>
          <w:sz w:val="28"/>
          <w:szCs w:val="28"/>
        </w:rPr>
        <w:t> </w:t>
      </w:r>
      <w:r w:rsidR="00411B7A" w:rsidRPr="00411B7A">
        <w:rPr>
          <w:color w:val="000000"/>
          <w:sz w:val="28"/>
          <w:szCs w:val="28"/>
        </w:rPr>
        <w:t>«</w:t>
      </w:r>
      <w:r w:rsidRPr="00411B7A">
        <w:rPr>
          <w:color w:val="000000"/>
          <w:sz w:val="28"/>
          <w:szCs w:val="28"/>
        </w:rPr>
        <w:t>Сибирьтелеком» Sibnet.ru, что даёт возможность создать конкурентное преимущество и маркетинговый инструмент для увеличения и удержания числа абонентов услуг широкополосного доступа и, соответственно, доли Общества на рынке доступа в Интернет;</w:t>
      </w:r>
    </w:p>
    <w:p w:rsidR="00AB66F5" w:rsidRPr="00411B7A" w:rsidRDefault="00AB66F5" w:rsidP="00411B7A">
      <w:pPr>
        <w:spacing w:line="360" w:lineRule="auto"/>
        <w:ind w:firstLine="709"/>
        <w:jc w:val="both"/>
        <w:rPr>
          <w:color w:val="000000"/>
          <w:sz w:val="28"/>
          <w:szCs w:val="28"/>
        </w:rPr>
      </w:pPr>
      <w:r w:rsidRPr="00411B7A">
        <w:rPr>
          <w:color w:val="000000"/>
          <w:sz w:val="28"/>
          <w:szCs w:val="28"/>
        </w:rPr>
        <w:t>Организация Дата-центра ОАО</w:t>
      </w:r>
      <w:r w:rsidR="00411B7A">
        <w:rPr>
          <w:color w:val="000000"/>
          <w:sz w:val="28"/>
          <w:szCs w:val="28"/>
        </w:rPr>
        <w:t> </w:t>
      </w:r>
      <w:r w:rsidR="00411B7A" w:rsidRPr="00411B7A">
        <w:rPr>
          <w:color w:val="000000"/>
          <w:sz w:val="28"/>
          <w:szCs w:val="28"/>
        </w:rPr>
        <w:t>«</w:t>
      </w:r>
      <w:r w:rsidRPr="00411B7A">
        <w:rPr>
          <w:color w:val="000000"/>
          <w:sz w:val="28"/>
          <w:szCs w:val="28"/>
        </w:rPr>
        <w:t>Сибирьтелеком», благодаря которому Общество сможет предоставить потребителям в промышленном масштабе услуги collocation и hosting. В настоящее время данные услуги остро востребованы организациями с широкой филиальной сетью.</w:t>
      </w:r>
    </w:p>
    <w:p w:rsidR="00AB66F5" w:rsidRPr="00411B7A" w:rsidRDefault="00AB66F5" w:rsidP="00411B7A">
      <w:pPr>
        <w:spacing w:line="360" w:lineRule="auto"/>
        <w:ind w:firstLine="709"/>
        <w:jc w:val="both"/>
        <w:rPr>
          <w:color w:val="000000"/>
          <w:sz w:val="28"/>
          <w:szCs w:val="28"/>
        </w:rPr>
      </w:pPr>
      <w:r w:rsidRPr="00411B7A">
        <w:rPr>
          <w:color w:val="000000"/>
          <w:sz w:val="28"/>
          <w:szCs w:val="28"/>
        </w:rPr>
        <w:t>Активное развитие услуг ШПД влечёт потребность в инвестициях на умощнение мультисервисной сети, являющейся транспортной основой сетей ШПД и</w:t>
      </w:r>
      <w:r w:rsidR="00411B7A">
        <w:rPr>
          <w:color w:val="000000"/>
          <w:sz w:val="28"/>
          <w:szCs w:val="28"/>
        </w:rPr>
        <w:t xml:space="preserve"> </w:t>
      </w:r>
      <w:r w:rsidRPr="00411B7A">
        <w:rPr>
          <w:color w:val="000000"/>
          <w:sz w:val="28"/>
          <w:szCs w:val="28"/>
        </w:rPr>
        <w:t>необходимой для передачи трафика сгенерированного как существующими, так и вновь подключенными потребителями услуг проводного широкополосного доступа.</w:t>
      </w:r>
    </w:p>
    <w:p w:rsidR="00AB66F5" w:rsidRPr="00411B7A" w:rsidRDefault="00AB66F5" w:rsidP="00411B7A">
      <w:pPr>
        <w:spacing w:line="360" w:lineRule="auto"/>
        <w:ind w:firstLine="709"/>
        <w:jc w:val="both"/>
        <w:rPr>
          <w:color w:val="000000"/>
          <w:sz w:val="28"/>
          <w:szCs w:val="28"/>
        </w:rPr>
      </w:pPr>
      <w:r w:rsidRPr="00411B7A">
        <w:rPr>
          <w:color w:val="000000"/>
          <w:sz w:val="28"/>
          <w:szCs w:val="28"/>
        </w:rPr>
        <w:t xml:space="preserve">В течение 2009 года </w:t>
      </w:r>
      <w:r w:rsidR="00441EF5" w:rsidRPr="00411B7A">
        <w:rPr>
          <w:color w:val="000000"/>
          <w:sz w:val="28"/>
          <w:szCs w:val="28"/>
        </w:rPr>
        <w:t>завершена</w:t>
      </w:r>
      <w:r w:rsidRPr="00411B7A">
        <w:rPr>
          <w:color w:val="000000"/>
          <w:sz w:val="28"/>
          <w:szCs w:val="28"/>
        </w:rPr>
        <w:t xml:space="preserve"> разработк</w:t>
      </w:r>
      <w:r w:rsidR="00441EF5" w:rsidRPr="00411B7A">
        <w:rPr>
          <w:color w:val="000000"/>
          <w:sz w:val="28"/>
          <w:szCs w:val="28"/>
        </w:rPr>
        <w:t>а</w:t>
      </w:r>
      <w:r w:rsidRPr="00411B7A">
        <w:rPr>
          <w:color w:val="000000"/>
          <w:sz w:val="28"/>
          <w:szCs w:val="28"/>
        </w:rPr>
        <w:t xml:space="preserve"> мастер системы СRM на базе решений Amdocs и начат</w:t>
      </w:r>
      <w:r w:rsidR="00441EF5" w:rsidRPr="00411B7A">
        <w:rPr>
          <w:color w:val="000000"/>
          <w:sz w:val="28"/>
          <w:szCs w:val="28"/>
        </w:rPr>
        <w:t>о</w:t>
      </w:r>
      <w:r w:rsidRPr="00411B7A">
        <w:rPr>
          <w:color w:val="000000"/>
          <w:sz w:val="28"/>
          <w:szCs w:val="28"/>
        </w:rPr>
        <w:t xml:space="preserve"> ее внедрение в филиалах Общества. CRM система (система управления взаимоотношениями с клиентами), является инструментом, который должен обеспечить формирование единой эффективной клиентской базы с возможностями представления истории отношений и их анализа.</w:t>
      </w:r>
    </w:p>
    <w:p w:rsidR="00AB66F5" w:rsidRPr="00411B7A" w:rsidRDefault="00AB66F5" w:rsidP="00411B7A">
      <w:pPr>
        <w:spacing w:line="360" w:lineRule="auto"/>
        <w:ind w:firstLine="709"/>
        <w:jc w:val="both"/>
        <w:rPr>
          <w:color w:val="000000"/>
          <w:sz w:val="28"/>
          <w:szCs w:val="28"/>
        </w:rPr>
      </w:pPr>
    </w:p>
    <w:p w:rsidR="004A0FA8" w:rsidRPr="00411B7A" w:rsidRDefault="00112196" w:rsidP="00411B7A">
      <w:pPr>
        <w:spacing w:line="360" w:lineRule="auto"/>
        <w:ind w:firstLine="709"/>
        <w:jc w:val="both"/>
        <w:rPr>
          <w:b/>
          <w:color w:val="000000"/>
          <w:sz w:val="28"/>
          <w:szCs w:val="28"/>
        </w:rPr>
      </w:pPr>
      <w:r w:rsidRPr="00411B7A">
        <w:rPr>
          <w:color w:val="000000"/>
          <w:sz w:val="28"/>
          <w:szCs w:val="28"/>
        </w:rPr>
        <w:br w:type="page"/>
      </w:r>
      <w:bookmarkStart w:id="25" w:name="_Toc229209017"/>
      <w:bookmarkStart w:id="26" w:name="_Toc262456667"/>
      <w:bookmarkStart w:id="27" w:name="_Toc259641012"/>
      <w:bookmarkStart w:id="28" w:name="_Toc233031249"/>
      <w:r w:rsidR="004A0FA8" w:rsidRPr="00411B7A">
        <w:rPr>
          <w:b/>
          <w:color w:val="000000"/>
          <w:sz w:val="28"/>
          <w:szCs w:val="28"/>
        </w:rPr>
        <w:t xml:space="preserve">3. </w:t>
      </w:r>
      <w:r w:rsidR="009A1809" w:rsidRPr="00411B7A">
        <w:rPr>
          <w:b/>
          <w:color w:val="000000"/>
          <w:sz w:val="28"/>
          <w:szCs w:val="28"/>
        </w:rPr>
        <w:t>Анализ финансового состояния ОАО «Сибирьтелеком»</w:t>
      </w:r>
      <w:bookmarkEnd w:id="25"/>
      <w:bookmarkEnd w:id="26"/>
    </w:p>
    <w:p w:rsidR="009A1809" w:rsidRDefault="009A1809" w:rsidP="00411B7A">
      <w:pPr>
        <w:spacing w:line="360" w:lineRule="auto"/>
        <w:ind w:firstLine="709"/>
        <w:jc w:val="both"/>
        <w:rPr>
          <w:b/>
          <w:color w:val="000000"/>
          <w:sz w:val="28"/>
          <w:szCs w:val="28"/>
        </w:rPr>
      </w:pPr>
      <w:bookmarkStart w:id="29" w:name="_Toc229209018"/>
      <w:bookmarkStart w:id="30" w:name="_Toc262456668"/>
    </w:p>
    <w:p w:rsidR="004A0FA8" w:rsidRPr="00411B7A" w:rsidRDefault="009A1809" w:rsidP="00411B7A">
      <w:pPr>
        <w:spacing w:line="360" w:lineRule="auto"/>
        <w:ind w:firstLine="709"/>
        <w:jc w:val="both"/>
        <w:rPr>
          <w:b/>
          <w:color w:val="000000"/>
          <w:sz w:val="28"/>
          <w:szCs w:val="28"/>
        </w:rPr>
      </w:pPr>
      <w:r>
        <w:rPr>
          <w:b/>
          <w:color w:val="000000"/>
          <w:sz w:val="28"/>
          <w:szCs w:val="28"/>
        </w:rPr>
        <w:t>3.1</w:t>
      </w:r>
      <w:r w:rsidR="004A0FA8" w:rsidRPr="00411B7A">
        <w:rPr>
          <w:b/>
          <w:color w:val="000000"/>
          <w:sz w:val="28"/>
          <w:szCs w:val="28"/>
        </w:rPr>
        <w:t xml:space="preserve"> Анализ структуры активов и пассивов предприятия</w:t>
      </w:r>
      <w:bookmarkEnd w:id="29"/>
      <w:bookmarkEnd w:id="30"/>
    </w:p>
    <w:p w:rsidR="004A0FA8" w:rsidRPr="00411B7A" w:rsidRDefault="004A0FA8" w:rsidP="00411B7A">
      <w:pPr>
        <w:autoSpaceDE w:val="0"/>
        <w:autoSpaceDN w:val="0"/>
        <w:adjustRightInd w:val="0"/>
        <w:spacing w:line="360" w:lineRule="auto"/>
        <w:ind w:firstLine="709"/>
        <w:jc w:val="both"/>
        <w:rPr>
          <w:color w:val="000000"/>
          <w:sz w:val="28"/>
          <w:szCs w:val="28"/>
        </w:rPr>
      </w:pPr>
    </w:p>
    <w:p w:rsidR="004A0FA8" w:rsidRPr="00411B7A" w:rsidRDefault="004A0FA8" w:rsidP="00411B7A">
      <w:pPr>
        <w:autoSpaceDE w:val="0"/>
        <w:autoSpaceDN w:val="0"/>
        <w:adjustRightInd w:val="0"/>
        <w:spacing w:line="360" w:lineRule="auto"/>
        <w:ind w:firstLine="709"/>
        <w:jc w:val="both"/>
        <w:rPr>
          <w:color w:val="000000"/>
          <w:sz w:val="28"/>
          <w:szCs w:val="28"/>
        </w:rPr>
      </w:pPr>
      <w:r w:rsidRPr="00411B7A">
        <w:rPr>
          <w:color w:val="000000"/>
          <w:sz w:val="28"/>
          <w:szCs w:val="28"/>
        </w:rPr>
        <w:t>Актив баланса содержит сведения о размещении капитала, имеющегося в распоряжении предприятия. Основным признаком группировки статей актива баланса считается степень их ликвидности. По этому признаку все активы подразделяются на долгосрочные (основной капитал) и текущие (оборотные) активы. Размещение средств предприятия имеет большое значение. От того, какие средства вложены в основные и оборотные средства, сколько их находится в сфере производства и сфере обращения, в денежной и материальной форме, во многом зависят результаты производственной и финансовой деятельности, следовательно, и финансовое состояние предприятия. Поэтому в процессе анализа активов предприятия в первую очередь следует изучить изменения в их составе, структуре и дать им оценку – горизонтальный и вертикальный анализ.</w:t>
      </w:r>
    </w:p>
    <w:p w:rsidR="004A0FA8" w:rsidRPr="00411B7A" w:rsidRDefault="004A0FA8" w:rsidP="00411B7A">
      <w:pPr>
        <w:autoSpaceDE w:val="0"/>
        <w:autoSpaceDN w:val="0"/>
        <w:adjustRightInd w:val="0"/>
        <w:spacing w:line="360" w:lineRule="auto"/>
        <w:ind w:firstLine="709"/>
        <w:jc w:val="both"/>
        <w:rPr>
          <w:color w:val="000000"/>
          <w:sz w:val="28"/>
          <w:szCs w:val="28"/>
        </w:rPr>
      </w:pPr>
      <w:r w:rsidRPr="00411B7A">
        <w:rPr>
          <w:color w:val="000000"/>
          <w:sz w:val="28"/>
          <w:szCs w:val="28"/>
        </w:rPr>
        <w:t>Данные по структуре и динамики активов ОАО</w:t>
      </w:r>
      <w:r w:rsidR="00411B7A">
        <w:rPr>
          <w:color w:val="000000"/>
          <w:sz w:val="28"/>
          <w:szCs w:val="28"/>
        </w:rPr>
        <w:t> </w:t>
      </w:r>
      <w:r w:rsidR="00411B7A" w:rsidRPr="00411B7A">
        <w:rPr>
          <w:color w:val="000000"/>
          <w:sz w:val="28"/>
          <w:szCs w:val="28"/>
        </w:rPr>
        <w:t>«</w:t>
      </w:r>
      <w:r w:rsidRPr="00411B7A">
        <w:rPr>
          <w:color w:val="000000"/>
          <w:sz w:val="28"/>
          <w:szCs w:val="28"/>
        </w:rPr>
        <w:t>Сибирьтелеком» представлены в следующей таблице.</w:t>
      </w:r>
    </w:p>
    <w:p w:rsidR="009A1809" w:rsidRDefault="009A1809" w:rsidP="00411B7A">
      <w:pPr>
        <w:autoSpaceDE w:val="0"/>
        <w:autoSpaceDN w:val="0"/>
        <w:adjustRightInd w:val="0"/>
        <w:spacing w:line="360" w:lineRule="auto"/>
        <w:ind w:firstLine="709"/>
        <w:jc w:val="both"/>
        <w:rPr>
          <w:color w:val="000000"/>
          <w:sz w:val="28"/>
          <w:szCs w:val="28"/>
        </w:rPr>
      </w:pPr>
    </w:p>
    <w:p w:rsidR="004A0FA8" w:rsidRPr="00411B7A" w:rsidRDefault="004A0FA8" w:rsidP="00411B7A">
      <w:pPr>
        <w:autoSpaceDE w:val="0"/>
        <w:autoSpaceDN w:val="0"/>
        <w:adjustRightInd w:val="0"/>
        <w:spacing w:line="360" w:lineRule="auto"/>
        <w:ind w:firstLine="709"/>
        <w:jc w:val="both"/>
        <w:rPr>
          <w:color w:val="000000"/>
          <w:sz w:val="28"/>
          <w:szCs w:val="28"/>
        </w:rPr>
      </w:pPr>
      <w:r w:rsidRPr="00411B7A">
        <w:rPr>
          <w:color w:val="000000"/>
          <w:sz w:val="28"/>
          <w:szCs w:val="28"/>
        </w:rPr>
        <w:t>Таблица 8</w:t>
      </w:r>
      <w:r w:rsidR="009A1809">
        <w:rPr>
          <w:color w:val="000000"/>
          <w:sz w:val="28"/>
          <w:szCs w:val="28"/>
        </w:rPr>
        <w:t xml:space="preserve">. </w:t>
      </w:r>
      <w:r w:rsidRPr="00411B7A">
        <w:rPr>
          <w:color w:val="000000"/>
          <w:sz w:val="28"/>
          <w:szCs w:val="28"/>
        </w:rPr>
        <w:t>Аналитическая группировка и анализ ста</w:t>
      </w:r>
      <w:r w:rsidR="000508FC" w:rsidRPr="00411B7A">
        <w:rPr>
          <w:color w:val="000000"/>
          <w:sz w:val="28"/>
          <w:szCs w:val="28"/>
        </w:rPr>
        <w:t>тей актива баланса ОАО</w:t>
      </w:r>
      <w:r w:rsidR="000508FC" w:rsidRPr="00411B7A">
        <w:rPr>
          <w:color w:val="000000"/>
          <w:sz w:val="28"/>
          <w:szCs w:val="28"/>
          <w:lang w:val="en-US"/>
        </w:rPr>
        <w:t> </w:t>
      </w:r>
      <w:r w:rsidRPr="00411B7A">
        <w:rPr>
          <w:color w:val="000000"/>
          <w:sz w:val="28"/>
          <w:szCs w:val="28"/>
        </w:rPr>
        <w:t>«Сибирьтелеком»</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09"/>
        <w:gridCol w:w="1027"/>
        <w:gridCol w:w="870"/>
        <w:gridCol w:w="1026"/>
        <w:gridCol w:w="870"/>
        <w:gridCol w:w="1026"/>
        <w:gridCol w:w="870"/>
        <w:gridCol w:w="824"/>
        <w:gridCol w:w="775"/>
      </w:tblGrid>
      <w:tr w:rsidR="004A0FA8" w:rsidRPr="003B5C6C" w:rsidTr="003B5C6C">
        <w:trPr>
          <w:cantSplit/>
          <w:trHeight w:val="330"/>
          <w:jc w:val="center"/>
        </w:trPr>
        <w:tc>
          <w:tcPr>
            <w:tcW w:w="1080" w:type="pct"/>
            <w:vMerge w:val="restart"/>
            <w:shd w:val="clear" w:color="auto" w:fill="auto"/>
          </w:tcPr>
          <w:p w:rsidR="004A0FA8" w:rsidRPr="003B5C6C" w:rsidRDefault="004A0FA8" w:rsidP="003B5C6C">
            <w:pPr>
              <w:spacing w:line="360" w:lineRule="auto"/>
              <w:jc w:val="both"/>
              <w:rPr>
                <w:color w:val="000000"/>
                <w:sz w:val="20"/>
              </w:rPr>
            </w:pPr>
            <w:r w:rsidRPr="003B5C6C">
              <w:rPr>
                <w:color w:val="000000"/>
                <w:sz w:val="20"/>
              </w:rPr>
              <w:t>Актив баланса</w:t>
            </w:r>
          </w:p>
        </w:tc>
        <w:tc>
          <w:tcPr>
            <w:tcW w:w="1020" w:type="pct"/>
            <w:gridSpan w:val="2"/>
            <w:shd w:val="clear" w:color="auto" w:fill="auto"/>
          </w:tcPr>
          <w:p w:rsidR="004A0FA8" w:rsidRPr="003B5C6C" w:rsidRDefault="004A0FA8" w:rsidP="003B5C6C">
            <w:pPr>
              <w:spacing w:line="360" w:lineRule="auto"/>
              <w:jc w:val="both"/>
              <w:rPr>
                <w:color w:val="000000"/>
                <w:sz w:val="20"/>
              </w:rPr>
            </w:pPr>
            <w:r w:rsidRPr="003B5C6C">
              <w:rPr>
                <w:color w:val="000000"/>
                <w:sz w:val="20"/>
              </w:rPr>
              <w:t>2007</w:t>
            </w:r>
            <w:r w:rsidR="00411B7A" w:rsidRPr="003B5C6C">
              <w:rPr>
                <w:color w:val="000000"/>
                <w:sz w:val="20"/>
              </w:rPr>
              <w:t> г</w:t>
            </w:r>
          </w:p>
        </w:tc>
        <w:tc>
          <w:tcPr>
            <w:tcW w:w="1020" w:type="pct"/>
            <w:gridSpan w:val="2"/>
            <w:shd w:val="clear" w:color="auto" w:fill="auto"/>
          </w:tcPr>
          <w:p w:rsidR="004A0FA8" w:rsidRPr="003B5C6C" w:rsidRDefault="004A0FA8" w:rsidP="003B5C6C">
            <w:pPr>
              <w:spacing w:line="360" w:lineRule="auto"/>
              <w:jc w:val="both"/>
              <w:rPr>
                <w:color w:val="000000"/>
                <w:sz w:val="20"/>
              </w:rPr>
            </w:pPr>
            <w:r w:rsidRPr="003B5C6C">
              <w:rPr>
                <w:color w:val="000000"/>
                <w:sz w:val="20"/>
              </w:rPr>
              <w:t>2008</w:t>
            </w:r>
            <w:r w:rsidR="00411B7A" w:rsidRPr="003B5C6C">
              <w:rPr>
                <w:color w:val="000000"/>
                <w:sz w:val="20"/>
              </w:rPr>
              <w:t> г</w:t>
            </w:r>
            <w:r w:rsidRPr="003B5C6C">
              <w:rPr>
                <w:color w:val="000000"/>
                <w:sz w:val="20"/>
              </w:rPr>
              <w:t>.</w:t>
            </w:r>
          </w:p>
        </w:tc>
        <w:tc>
          <w:tcPr>
            <w:tcW w:w="1020" w:type="pct"/>
            <w:gridSpan w:val="2"/>
            <w:shd w:val="clear" w:color="auto" w:fill="auto"/>
          </w:tcPr>
          <w:p w:rsidR="004A0FA8" w:rsidRPr="003B5C6C" w:rsidRDefault="004A0FA8" w:rsidP="003B5C6C">
            <w:pPr>
              <w:spacing w:line="360" w:lineRule="auto"/>
              <w:jc w:val="both"/>
              <w:rPr>
                <w:color w:val="000000"/>
                <w:sz w:val="20"/>
              </w:rPr>
            </w:pPr>
            <w:r w:rsidRPr="003B5C6C">
              <w:rPr>
                <w:color w:val="000000"/>
                <w:sz w:val="20"/>
              </w:rPr>
              <w:t>2009</w:t>
            </w:r>
            <w:r w:rsidR="00411B7A" w:rsidRPr="003B5C6C">
              <w:rPr>
                <w:color w:val="000000"/>
                <w:sz w:val="20"/>
              </w:rPr>
              <w:t> г</w:t>
            </w:r>
            <w:r w:rsidRPr="003B5C6C">
              <w:rPr>
                <w:color w:val="000000"/>
                <w:sz w:val="20"/>
              </w:rPr>
              <w:t>.</w:t>
            </w:r>
          </w:p>
        </w:tc>
        <w:tc>
          <w:tcPr>
            <w:tcW w:w="862" w:type="pct"/>
            <w:gridSpan w:val="2"/>
            <w:shd w:val="clear" w:color="auto" w:fill="auto"/>
          </w:tcPr>
          <w:p w:rsidR="004A0FA8" w:rsidRPr="003B5C6C" w:rsidRDefault="000508FC" w:rsidP="003B5C6C">
            <w:pPr>
              <w:spacing w:line="360" w:lineRule="auto"/>
              <w:jc w:val="both"/>
              <w:rPr>
                <w:color w:val="000000"/>
                <w:sz w:val="20"/>
              </w:rPr>
            </w:pPr>
            <w:r w:rsidRPr="003B5C6C">
              <w:rPr>
                <w:color w:val="000000"/>
                <w:sz w:val="20"/>
              </w:rPr>
              <w:t>Отклонение 200</w:t>
            </w:r>
            <w:r w:rsidRPr="003B5C6C">
              <w:rPr>
                <w:color w:val="000000"/>
                <w:sz w:val="20"/>
                <w:lang w:val="en-US"/>
              </w:rPr>
              <w:t>9</w:t>
            </w:r>
            <w:r w:rsidRPr="003B5C6C">
              <w:rPr>
                <w:color w:val="000000"/>
                <w:sz w:val="20"/>
              </w:rPr>
              <w:t> г. к 200</w:t>
            </w:r>
            <w:r w:rsidRPr="003B5C6C">
              <w:rPr>
                <w:color w:val="000000"/>
                <w:sz w:val="20"/>
                <w:lang w:val="en-US"/>
              </w:rPr>
              <w:t>7</w:t>
            </w:r>
            <w:r w:rsidR="004A0FA8" w:rsidRPr="003B5C6C">
              <w:rPr>
                <w:color w:val="000000"/>
                <w:sz w:val="20"/>
              </w:rPr>
              <w:t> г.</w:t>
            </w:r>
          </w:p>
        </w:tc>
      </w:tr>
      <w:tr w:rsidR="00411B7A" w:rsidRPr="003B5C6C" w:rsidTr="003B5C6C">
        <w:trPr>
          <w:cantSplit/>
          <w:trHeight w:val="645"/>
          <w:jc w:val="center"/>
        </w:trPr>
        <w:tc>
          <w:tcPr>
            <w:tcW w:w="1080" w:type="pct"/>
            <w:vMerge/>
            <w:shd w:val="clear" w:color="auto" w:fill="auto"/>
          </w:tcPr>
          <w:p w:rsidR="004A0FA8" w:rsidRPr="003B5C6C" w:rsidRDefault="004A0FA8" w:rsidP="003B5C6C">
            <w:pPr>
              <w:spacing w:line="360" w:lineRule="auto"/>
              <w:jc w:val="both"/>
              <w:rPr>
                <w:color w:val="000000"/>
                <w:sz w:val="20"/>
              </w:rPr>
            </w:pPr>
          </w:p>
        </w:tc>
        <w:tc>
          <w:tcPr>
            <w:tcW w:w="552" w:type="pct"/>
            <w:shd w:val="clear" w:color="auto" w:fill="auto"/>
          </w:tcPr>
          <w:p w:rsidR="004A0FA8" w:rsidRPr="003B5C6C" w:rsidRDefault="004A0FA8" w:rsidP="003B5C6C">
            <w:pPr>
              <w:spacing w:line="360" w:lineRule="auto"/>
              <w:jc w:val="both"/>
              <w:rPr>
                <w:color w:val="000000"/>
                <w:sz w:val="20"/>
              </w:rPr>
            </w:pPr>
            <w:r w:rsidRPr="003B5C6C">
              <w:rPr>
                <w:color w:val="000000"/>
                <w:sz w:val="20"/>
              </w:rPr>
              <w:t>Сумма, млн. руб.</w:t>
            </w:r>
          </w:p>
        </w:tc>
        <w:tc>
          <w:tcPr>
            <w:tcW w:w="467" w:type="pct"/>
            <w:shd w:val="clear" w:color="auto" w:fill="auto"/>
          </w:tcPr>
          <w:p w:rsidR="004A0FA8" w:rsidRPr="003B5C6C" w:rsidRDefault="004A0FA8" w:rsidP="003B5C6C">
            <w:pPr>
              <w:spacing w:line="360" w:lineRule="auto"/>
              <w:jc w:val="both"/>
              <w:rPr>
                <w:color w:val="000000"/>
                <w:sz w:val="20"/>
              </w:rPr>
            </w:pPr>
            <w:r w:rsidRPr="003B5C6C">
              <w:rPr>
                <w:color w:val="000000"/>
                <w:sz w:val="20"/>
              </w:rPr>
              <w:t>Уд. вес</w:t>
            </w:r>
            <w:r w:rsidR="00411B7A" w:rsidRPr="003B5C6C">
              <w:rPr>
                <w:color w:val="000000"/>
                <w:sz w:val="20"/>
              </w:rPr>
              <w:t>, %</w:t>
            </w:r>
          </w:p>
        </w:tc>
        <w:tc>
          <w:tcPr>
            <w:tcW w:w="552" w:type="pct"/>
            <w:shd w:val="clear" w:color="auto" w:fill="auto"/>
          </w:tcPr>
          <w:p w:rsidR="004A0FA8" w:rsidRPr="003B5C6C" w:rsidRDefault="004A0FA8" w:rsidP="003B5C6C">
            <w:pPr>
              <w:spacing w:line="360" w:lineRule="auto"/>
              <w:jc w:val="both"/>
              <w:rPr>
                <w:color w:val="000000"/>
                <w:sz w:val="20"/>
              </w:rPr>
            </w:pPr>
            <w:r w:rsidRPr="003B5C6C">
              <w:rPr>
                <w:color w:val="000000"/>
                <w:sz w:val="20"/>
              </w:rPr>
              <w:t>Сумма, млн. руб.</w:t>
            </w:r>
          </w:p>
        </w:tc>
        <w:tc>
          <w:tcPr>
            <w:tcW w:w="467" w:type="pct"/>
            <w:shd w:val="clear" w:color="auto" w:fill="auto"/>
          </w:tcPr>
          <w:p w:rsidR="004A0FA8" w:rsidRPr="003B5C6C" w:rsidRDefault="004A0FA8" w:rsidP="003B5C6C">
            <w:pPr>
              <w:spacing w:line="360" w:lineRule="auto"/>
              <w:jc w:val="both"/>
              <w:rPr>
                <w:color w:val="000000"/>
                <w:sz w:val="20"/>
              </w:rPr>
            </w:pPr>
            <w:r w:rsidRPr="003B5C6C">
              <w:rPr>
                <w:color w:val="000000"/>
                <w:sz w:val="20"/>
              </w:rPr>
              <w:t>Уд. вес</w:t>
            </w:r>
            <w:r w:rsidR="00411B7A" w:rsidRPr="003B5C6C">
              <w:rPr>
                <w:color w:val="000000"/>
                <w:sz w:val="20"/>
              </w:rPr>
              <w:t>, %</w:t>
            </w:r>
          </w:p>
        </w:tc>
        <w:tc>
          <w:tcPr>
            <w:tcW w:w="552" w:type="pct"/>
            <w:shd w:val="clear" w:color="auto" w:fill="auto"/>
          </w:tcPr>
          <w:p w:rsidR="004A0FA8" w:rsidRPr="003B5C6C" w:rsidRDefault="004A0FA8" w:rsidP="003B5C6C">
            <w:pPr>
              <w:spacing w:line="360" w:lineRule="auto"/>
              <w:jc w:val="both"/>
              <w:rPr>
                <w:color w:val="000000"/>
                <w:sz w:val="20"/>
              </w:rPr>
            </w:pPr>
            <w:r w:rsidRPr="003B5C6C">
              <w:rPr>
                <w:color w:val="000000"/>
                <w:sz w:val="20"/>
              </w:rPr>
              <w:t>Сумма, млн. руб.</w:t>
            </w:r>
          </w:p>
        </w:tc>
        <w:tc>
          <w:tcPr>
            <w:tcW w:w="467" w:type="pct"/>
            <w:shd w:val="clear" w:color="auto" w:fill="auto"/>
          </w:tcPr>
          <w:p w:rsidR="004A0FA8" w:rsidRPr="003B5C6C" w:rsidRDefault="004A0FA8" w:rsidP="003B5C6C">
            <w:pPr>
              <w:spacing w:line="360" w:lineRule="auto"/>
              <w:jc w:val="both"/>
              <w:rPr>
                <w:color w:val="000000"/>
                <w:sz w:val="20"/>
              </w:rPr>
            </w:pPr>
            <w:r w:rsidRPr="003B5C6C">
              <w:rPr>
                <w:color w:val="000000"/>
                <w:sz w:val="20"/>
              </w:rPr>
              <w:t>Уд. вес</w:t>
            </w:r>
            <w:r w:rsidR="00411B7A" w:rsidRPr="003B5C6C">
              <w:rPr>
                <w:color w:val="000000"/>
                <w:sz w:val="20"/>
              </w:rPr>
              <w:t>, %</w:t>
            </w:r>
          </w:p>
        </w:tc>
        <w:tc>
          <w:tcPr>
            <w:tcW w:w="443" w:type="pct"/>
            <w:shd w:val="clear" w:color="auto" w:fill="auto"/>
          </w:tcPr>
          <w:p w:rsidR="004A0FA8" w:rsidRPr="003B5C6C" w:rsidRDefault="004A0FA8" w:rsidP="003B5C6C">
            <w:pPr>
              <w:spacing w:line="360" w:lineRule="auto"/>
              <w:jc w:val="both"/>
              <w:rPr>
                <w:color w:val="000000"/>
                <w:sz w:val="20"/>
              </w:rPr>
            </w:pPr>
            <w:r w:rsidRPr="003B5C6C">
              <w:rPr>
                <w:color w:val="000000"/>
                <w:sz w:val="20"/>
              </w:rPr>
              <w:t>тыс. руб.</w:t>
            </w:r>
          </w:p>
        </w:tc>
        <w:tc>
          <w:tcPr>
            <w:tcW w:w="419" w:type="pct"/>
            <w:shd w:val="clear" w:color="auto" w:fill="auto"/>
          </w:tcPr>
          <w:p w:rsidR="004A0FA8" w:rsidRPr="003B5C6C" w:rsidRDefault="004A0FA8" w:rsidP="003B5C6C">
            <w:pPr>
              <w:spacing w:line="360" w:lineRule="auto"/>
              <w:jc w:val="both"/>
              <w:rPr>
                <w:color w:val="000000"/>
                <w:sz w:val="20"/>
              </w:rPr>
            </w:pPr>
            <w:r w:rsidRPr="003B5C6C">
              <w:rPr>
                <w:color w:val="000000"/>
                <w:sz w:val="20"/>
              </w:rPr>
              <w:t>%</w:t>
            </w:r>
          </w:p>
        </w:tc>
      </w:tr>
      <w:tr w:rsidR="00411B7A" w:rsidRPr="003B5C6C" w:rsidTr="003B5C6C">
        <w:trPr>
          <w:cantSplit/>
          <w:trHeight w:val="330"/>
          <w:jc w:val="center"/>
        </w:trPr>
        <w:tc>
          <w:tcPr>
            <w:tcW w:w="1080" w:type="pct"/>
            <w:shd w:val="clear" w:color="auto" w:fill="auto"/>
          </w:tcPr>
          <w:p w:rsidR="000508FC" w:rsidRPr="003B5C6C" w:rsidRDefault="000508FC" w:rsidP="003B5C6C">
            <w:pPr>
              <w:spacing w:line="360" w:lineRule="auto"/>
              <w:jc w:val="both"/>
              <w:rPr>
                <w:color w:val="000000"/>
                <w:sz w:val="20"/>
              </w:rPr>
            </w:pPr>
            <w:r w:rsidRPr="003B5C6C">
              <w:rPr>
                <w:color w:val="000000"/>
                <w:sz w:val="20"/>
              </w:rPr>
              <w:t>Имущество, всего</w:t>
            </w:r>
          </w:p>
        </w:tc>
        <w:tc>
          <w:tcPr>
            <w:tcW w:w="552" w:type="pct"/>
            <w:shd w:val="clear" w:color="auto" w:fill="auto"/>
          </w:tcPr>
          <w:p w:rsidR="000508FC" w:rsidRPr="003B5C6C" w:rsidRDefault="000508FC" w:rsidP="003B5C6C">
            <w:pPr>
              <w:spacing w:line="360" w:lineRule="auto"/>
              <w:jc w:val="both"/>
              <w:rPr>
                <w:color w:val="000000"/>
                <w:sz w:val="20"/>
              </w:rPr>
            </w:pPr>
            <w:r w:rsidRPr="003B5C6C">
              <w:rPr>
                <w:color w:val="000000"/>
                <w:sz w:val="20"/>
              </w:rPr>
              <w:t>37009</w:t>
            </w:r>
          </w:p>
        </w:tc>
        <w:tc>
          <w:tcPr>
            <w:tcW w:w="467" w:type="pct"/>
            <w:shd w:val="clear" w:color="auto" w:fill="auto"/>
          </w:tcPr>
          <w:p w:rsidR="000508FC" w:rsidRPr="003B5C6C" w:rsidRDefault="000508FC" w:rsidP="003B5C6C">
            <w:pPr>
              <w:spacing w:line="360" w:lineRule="auto"/>
              <w:jc w:val="both"/>
              <w:rPr>
                <w:color w:val="000000"/>
                <w:sz w:val="20"/>
              </w:rPr>
            </w:pPr>
            <w:r w:rsidRPr="003B5C6C">
              <w:rPr>
                <w:color w:val="000000"/>
                <w:sz w:val="20"/>
              </w:rPr>
              <w:t>100</w:t>
            </w:r>
          </w:p>
        </w:tc>
        <w:tc>
          <w:tcPr>
            <w:tcW w:w="552" w:type="pct"/>
            <w:shd w:val="clear" w:color="auto" w:fill="auto"/>
          </w:tcPr>
          <w:p w:rsidR="000508FC" w:rsidRPr="003B5C6C" w:rsidRDefault="000508FC" w:rsidP="003B5C6C">
            <w:pPr>
              <w:spacing w:line="360" w:lineRule="auto"/>
              <w:jc w:val="both"/>
              <w:rPr>
                <w:color w:val="000000"/>
                <w:sz w:val="20"/>
              </w:rPr>
            </w:pPr>
            <w:r w:rsidRPr="003B5C6C">
              <w:rPr>
                <w:color w:val="000000"/>
                <w:sz w:val="20"/>
              </w:rPr>
              <w:t>40666</w:t>
            </w:r>
          </w:p>
        </w:tc>
        <w:tc>
          <w:tcPr>
            <w:tcW w:w="467" w:type="pct"/>
            <w:shd w:val="clear" w:color="auto" w:fill="auto"/>
          </w:tcPr>
          <w:p w:rsidR="000508FC" w:rsidRPr="003B5C6C" w:rsidRDefault="000508FC" w:rsidP="003B5C6C">
            <w:pPr>
              <w:spacing w:line="360" w:lineRule="auto"/>
              <w:jc w:val="both"/>
              <w:rPr>
                <w:color w:val="000000"/>
                <w:sz w:val="20"/>
              </w:rPr>
            </w:pPr>
            <w:r w:rsidRPr="003B5C6C">
              <w:rPr>
                <w:color w:val="000000"/>
                <w:sz w:val="20"/>
              </w:rPr>
              <w:t>100</w:t>
            </w:r>
          </w:p>
        </w:tc>
        <w:tc>
          <w:tcPr>
            <w:tcW w:w="552" w:type="pct"/>
            <w:shd w:val="clear" w:color="auto" w:fill="auto"/>
          </w:tcPr>
          <w:p w:rsidR="000508FC" w:rsidRPr="003B5C6C" w:rsidRDefault="000508FC" w:rsidP="003B5C6C">
            <w:pPr>
              <w:spacing w:line="360" w:lineRule="auto"/>
              <w:jc w:val="both"/>
              <w:rPr>
                <w:color w:val="000000"/>
                <w:sz w:val="20"/>
              </w:rPr>
            </w:pPr>
            <w:r w:rsidRPr="003B5C6C">
              <w:rPr>
                <w:color w:val="000000"/>
                <w:sz w:val="20"/>
              </w:rPr>
              <w:t>37188</w:t>
            </w:r>
          </w:p>
        </w:tc>
        <w:tc>
          <w:tcPr>
            <w:tcW w:w="467" w:type="pct"/>
            <w:shd w:val="clear" w:color="auto" w:fill="auto"/>
          </w:tcPr>
          <w:p w:rsidR="000508FC" w:rsidRPr="003B5C6C" w:rsidRDefault="000508FC" w:rsidP="003B5C6C">
            <w:pPr>
              <w:spacing w:line="360" w:lineRule="auto"/>
              <w:jc w:val="both"/>
              <w:rPr>
                <w:color w:val="000000"/>
                <w:sz w:val="20"/>
              </w:rPr>
            </w:pPr>
            <w:r w:rsidRPr="003B5C6C">
              <w:rPr>
                <w:color w:val="000000"/>
                <w:sz w:val="20"/>
              </w:rPr>
              <w:t>100</w:t>
            </w:r>
          </w:p>
        </w:tc>
        <w:tc>
          <w:tcPr>
            <w:tcW w:w="443" w:type="pct"/>
            <w:shd w:val="clear" w:color="auto" w:fill="auto"/>
          </w:tcPr>
          <w:p w:rsidR="000508FC" w:rsidRPr="003B5C6C" w:rsidRDefault="000508FC" w:rsidP="003B5C6C">
            <w:pPr>
              <w:spacing w:line="360" w:lineRule="auto"/>
              <w:jc w:val="both"/>
              <w:rPr>
                <w:color w:val="000000"/>
                <w:sz w:val="20"/>
              </w:rPr>
            </w:pPr>
            <w:r w:rsidRPr="003B5C6C">
              <w:rPr>
                <w:color w:val="000000"/>
                <w:sz w:val="20"/>
              </w:rPr>
              <w:t>179</w:t>
            </w:r>
          </w:p>
        </w:tc>
        <w:tc>
          <w:tcPr>
            <w:tcW w:w="419" w:type="pct"/>
            <w:shd w:val="clear" w:color="auto" w:fill="auto"/>
          </w:tcPr>
          <w:p w:rsidR="000508FC" w:rsidRPr="003B5C6C" w:rsidRDefault="000508FC" w:rsidP="003B5C6C">
            <w:pPr>
              <w:spacing w:line="360" w:lineRule="auto"/>
              <w:jc w:val="both"/>
              <w:rPr>
                <w:color w:val="000000"/>
                <w:sz w:val="20"/>
              </w:rPr>
            </w:pPr>
            <w:r w:rsidRPr="003B5C6C">
              <w:rPr>
                <w:color w:val="000000"/>
                <w:sz w:val="20"/>
              </w:rPr>
              <w:t>0,48</w:t>
            </w:r>
          </w:p>
        </w:tc>
      </w:tr>
      <w:tr w:rsidR="00411B7A" w:rsidRPr="003B5C6C" w:rsidTr="003B5C6C">
        <w:trPr>
          <w:cantSplit/>
          <w:trHeight w:val="645"/>
          <w:jc w:val="center"/>
        </w:trPr>
        <w:tc>
          <w:tcPr>
            <w:tcW w:w="1080" w:type="pct"/>
            <w:shd w:val="clear" w:color="auto" w:fill="auto"/>
          </w:tcPr>
          <w:p w:rsidR="000508FC" w:rsidRPr="003B5C6C" w:rsidRDefault="000508FC" w:rsidP="003B5C6C">
            <w:pPr>
              <w:spacing w:line="360" w:lineRule="auto"/>
              <w:jc w:val="both"/>
              <w:rPr>
                <w:color w:val="000000"/>
                <w:sz w:val="20"/>
              </w:rPr>
            </w:pPr>
            <w:r w:rsidRPr="003B5C6C">
              <w:rPr>
                <w:color w:val="000000"/>
                <w:sz w:val="20"/>
              </w:rPr>
              <w:t>Иммобилизованные (внеоборотные) активы</w:t>
            </w:r>
          </w:p>
        </w:tc>
        <w:tc>
          <w:tcPr>
            <w:tcW w:w="552" w:type="pct"/>
            <w:shd w:val="clear" w:color="auto" w:fill="auto"/>
          </w:tcPr>
          <w:p w:rsidR="000508FC" w:rsidRPr="003B5C6C" w:rsidRDefault="000508FC" w:rsidP="003B5C6C">
            <w:pPr>
              <w:spacing w:line="360" w:lineRule="auto"/>
              <w:jc w:val="both"/>
              <w:rPr>
                <w:color w:val="000000"/>
                <w:sz w:val="20"/>
              </w:rPr>
            </w:pPr>
            <w:r w:rsidRPr="003B5C6C">
              <w:rPr>
                <w:color w:val="000000"/>
                <w:sz w:val="20"/>
              </w:rPr>
              <w:t>31639</w:t>
            </w:r>
          </w:p>
        </w:tc>
        <w:tc>
          <w:tcPr>
            <w:tcW w:w="467" w:type="pct"/>
            <w:shd w:val="clear" w:color="auto" w:fill="auto"/>
          </w:tcPr>
          <w:p w:rsidR="000508FC" w:rsidRPr="003B5C6C" w:rsidRDefault="000508FC" w:rsidP="003B5C6C">
            <w:pPr>
              <w:spacing w:line="360" w:lineRule="auto"/>
              <w:jc w:val="both"/>
              <w:rPr>
                <w:color w:val="000000"/>
                <w:sz w:val="20"/>
              </w:rPr>
            </w:pPr>
            <w:r w:rsidRPr="003B5C6C">
              <w:rPr>
                <w:color w:val="000000"/>
                <w:sz w:val="20"/>
              </w:rPr>
              <w:t>85,49</w:t>
            </w:r>
          </w:p>
        </w:tc>
        <w:tc>
          <w:tcPr>
            <w:tcW w:w="552" w:type="pct"/>
            <w:shd w:val="clear" w:color="auto" w:fill="auto"/>
          </w:tcPr>
          <w:p w:rsidR="000508FC" w:rsidRPr="003B5C6C" w:rsidRDefault="000508FC" w:rsidP="003B5C6C">
            <w:pPr>
              <w:spacing w:line="360" w:lineRule="auto"/>
              <w:jc w:val="both"/>
              <w:rPr>
                <w:color w:val="000000"/>
                <w:sz w:val="20"/>
              </w:rPr>
            </w:pPr>
            <w:r w:rsidRPr="003B5C6C">
              <w:rPr>
                <w:color w:val="000000"/>
                <w:sz w:val="20"/>
              </w:rPr>
              <w:t>35798</w:t>
            </w:r>
          </w:p>
        </w:tc>
        <w:tc>
          <w:tcPr>
            <w:tcW w:w="467" w:type="pct"/>
            <w:shd w:val="clear" w:color="auto" w:fill="auto"/>
          </w:tcPr>
          <w:p w:rsidR="000508FC" w:rsidRPr="003B5C6C" w:rsidRDefault="000508FC" w:rsidP="003B5C6C">
            <w:pPr>
              <w:spacing w:line="360" w:lineRule="auto"/>
              <w:jc w:val="both"/>
              <w:rPr>
                <w:color w:val="000000"/>
                <w:sz w:val="20"/>
              </w:rPr>
            </w:pPr>
            <w:r w:rsidRPr="003B5C6C">
              <w:rPr>
                <w:color w:val="000000"/>
                <w:sz w:val="20"/>
              </w:rPr>
              <w:t>88,03</w:t>
            </w:r>
          </w:p>
        </w:tc>
        <w:tc>
          <w:tcPr>
            <w:tcW w:w="552" w:type="pct"/>
            <w:shd w:val="clear" w:color="auto" w:fill="auto"/>
          </w:tcPr>
          <w:p w:rsidR="000508FC" w:rsidRPr="003B5C6C" w:rsidRDefault="000508FC" w:rsidP="003B5C6C">
            <w:pPr>
              <w:spacing w:line="360" w:lineRule="auto"/>
              <w:jc w:val="both"/>
              <w:rPr>
                <w:color w:val="000000"/>
                <w:sz w:val="20"/>
              </w:rPr>
            </w:pPr>
            <w:r w:rsidRPr="003B5C6C">
              <w:rPr>
                <w:color w:val="000000"/>
                <w:sz w:val="20"/>
              </w:rPr>
              <w:t>33069</w:t>
            </w:r>
          </w:p>
        </w:tc>
        <w:tc>
          <w:tcPr>
            <w:tcW w:w="467" w:type="pct"/>
            <w:shd w:val="clear" w:color="auto" w:fill="auto"/>
          </w:tcPr>
          <w:p w:rsidR="000508FC" w:rsidRPr="003B5C6C" w:rsidRDefault="000508FC" w:rsidP="003B5C6C">
            <w:pPr>
              <w:spacing w:line="360" w:lineRule="auto"/>
              <w:jc w:val="both"/>
              <w:rPr>
                <w:color w:val="000000"/>
                <w:sz w:val="20"/>
              </w:rPr>
            </w:pPr>
            <w:r w:rsidRPr="003B5C6C">
              <w:rPr>
                <w:color w:val="000000"/>
                <w:sz w:val="20"/>
              </w:rPr>
              <w:t>88,92</w:t>
            </w:r>
          </w:p>
        </w:tc>
        <w:tc>
          <w:tcPr>
            <w:tcW w:w="443" w:type="pct"/>
            <w:shd w:val="clear" w:color="auto" w:fill="auto"/>
          </w:tcPr>
          <w:p w:rsidR="000508FC" w:rsidRPr="003B5C6C" w:rsidRDefault="000508FC" w:rsidP="003B5C6C">
            <w:pPr>
              <w:spacing w:line="360" w:lineRule="auto"/>
              <w:jc w:val="both"/>
              <w:rPr>
                <w:color w:val="000000"/>
                <w:sz w:val="20"/>
              </w:rPr>
            </w:pPr>
            <w:r w:rsidRPr="003B5C6C">
              <w:rPr>
                <w:color w:val="000000"/>
                <w:sz w:val="20"/>
              </w:rPr>
              <w:t>1430</w:t>
            </w:r>
          </w:p>
        </w:tc>
        <w:tc>
          <w:tcPr>
            <w:tcW w:w="419" w:type="pct"/>
            <w:shd w:val="clear" w:color="auto" w:fill="auto"/>
          </w:tcPr>
          <w:p w:rsidR="000508FC" w:rsidRPr="003B5C6C" w:rsidRDefault="000508FC" w:rsidP="003B5C6C">
            <w:pPr>
              <w:spacing w:line="360" w:lineRule="auto"/>
              <w:jc w:val="both"/>
              <w:rPr>
                <w:color w:val="000000"/>
                <w:sz w:val="20"/>
              </w:rPr>
            </w:pPr>
            <w:r w:rsidRPr="003B5C6C">
              <w:rPr>
                <w:color w:val="000000"/>
                <w:sz w:val="20"/>
              </w:rPr>
              <w:t>4,52</w:t>
            </w:r>
          </w:p>
        </w:tc>
      </w:tr>
      <w:tr w:rsidR="00411B7A" w:rsidRPr="003B5C6C" w:rsidTr="003B5C6C">
        <w:trPr>
          <w:cantSplit/>
          <w:trHeight w:val="330"/>
          <w:jc w:val="center"/>
        </w:trPr>
        <w:tc>
          <w:tcPr>
            <w:tcW w:w="1080" w:type="pct"/>
            <w:shd w:val="clear" w:color="auto" w:fill="auto"/>
          </w:tcPr>
          <w:p w:rsidR="000508FC" w:rsidRPr="003B5C6C" w:rsidRDefault="000508FC" w:rsidP="003B5C6C">
            <w:pPr>
              <w:spacing w:line="360" w:lineRule="auto"/>
              <w:jc w:val="both"/>
              <w:rPr>
                <w:color w:val="000000"/>
                <w:sz w:val="20"/>
              </w:rPr>
            </w:pPr>
            <w:r w:rsidRPr="003B5C6C">
              <w:rPr>
                <w:color w:val="000000"/>
                <w:sz w:val="20"/>
              </w:rPr>
              <w:t>Оборотные активы</w:t>
            </w:r>
          </w:p>
        </w:tc>
        <w:tc>
          <w:tcPr>
            <w:tcW w:w="552" w:type="pct"/>
            <w:shd w:val="clear" w:color="auto" w:fill="auto"/>
          </w:tcPr>
          <w:p w:rsidR="000508FC" w:rsidRPr="003B5C6C" w:rsidRDefault="000508FC" w:rsidP="003B5C6C">
            <w:pPr>
              <w:spacing w:line="360" w:lineRule="auto"/>
              <w:jc w:val="both"/>
              <w:rPr>
                <w:color w:val="000000"/>
                <w:sz w:val="20"/>
              </w:rPr>
            </w:pPr>
            <w:r w:rsidRPr="003B5C6C">
              <w:rPr>
                <w:color w:val="000000"/>
                <w:sz w:val="20"/>
              </w:rPr>
              <w:t>5370</w:t>
            </w:r>
          </w:p>
        </w:tc>
        <w:tc>
          <w:tcPr>
            <w:tcW w:w="467" w:type="pct"/>
            <w:shd w:val="clear" w:color="auto" w:fill="auto"/>
          </w:tcPr>
          <w:p w:rsidR="000508FC" w:rsidRPr="003B5C6C" w:rsidRDefault="000508FC" w:rsidP="003B5C6C">
            <w:pPr>
              <w:spacing w:line="360" w:lineRule="auto"/>
              <w:jc w:val="both"/>
              <w:rPr>
                <w:color w:val="000000"/>
                <w:sz w:val="20"/>
              </w:rPr>
            </w:pPr>
            <w:r w:rsidRPr="003B5C6C">
              <w:rPr>
                <w:color w:val="000000"/>
                <w:sz w:val="20"/>
              </w:rPr>
              <w:t>14,51</w:t>
            </w:r>
          </w:p>
        </w:tc>
        <w:tc>
          <w:tcPr>
            <w:tcW w:w="552" w:type="pct"/>
            <w:shd w:val="clear" w:color="auto" w:fill="auto"/>
          </w:tcPr>
          <w:p w:rsidR="000508FC" w:rsidRPr="003B5C6C" w:rsidRDefault="000508FC" w:rsidP="003B5C6C">
            <w:pPr>
              <w:spacing w:line="360" w:lineRule="auto"/>
              <w:jc w:val="both"/>
              <w:rPr>
                <w:color w:val="000000"/>
                <w:sz w:val="20"/>
              </w:rPr>
            </w:pPr>
            <w:r w:rsidRPr="003B5C6C">
              <w:rPr>
                <w:color w:val="000000"/>
                <w:sz w:val="20"/>
              </w:rPr>
              <w:t>4868</w:t>
            </w:r>
          </w:p>
        </w:tc>
        <w:tc>
          <w:tcPr>
            <w:tcW w:w="467" w:type="pct"/>
            <w:shd w:val="clear" w:color="auto" w:fill="auto"/>
          </w:tcPr>
          <w:p w:rsidR="000508FC" w:rsidRPr="003B5C6C" w:rsidRDefault="000508FC" w:rsidP="003B5C6C">
            <w:pPr>
              <w:spacing w:line="360" w:lineRule="auto"/>
              <w:jc w:val="both"/>
              <w:rPr>
                <w:color w:val="000000"/>
                <w:sz w:val="20"/>
              </w:rPr>
            </w:pPr>
            <w:r w:rsidRPr="003B5C6C">
              <w:rPr>
                <w:color w:val="000000"/>
                <w:sz w:val="20"/>
              </w:rPr>
              <w:t>11,97</w:t>
            </w:r>
          </w:p>
        </w:tc>
        <w:tc>
          <w:tcPr>
            <w:tcW w:w="552" w:type="pct"/>
            <w:shd w:val="clear" w:color="auto" w:fill="auto"/>
          </w:tcPr>
          <w:p w:rsidR="000508FC" w:rsidRPr="003B5C6C" w:rsidRDefault="000508FC" w:rsidP="003B5C6C">
            <w:pPr>
              <w:spacing w:line="360" w:lineRule="auto"/>
              <w:jc w:val="both"/>
              <w:rPr>
                <w:color w:val="000000"/>
                <w:sz w:val="20"/>
              </w:rPr>
            </w:pPr>
            <w:r w:rsidRPr="003B5C6C">
              <w:rPr>
                <w:color w:val="000000"/>
                <w:sz w:val="20"/>
              </w:rPr>
              <w:t>4119</w:t>
            </w:r>
          </w:p>
        </w:tc>
        <w:tc>
          <w:tcPr>
            <w:tcW w:w="467" w:type="pct"/>
            <w:shd w:val="clear" w:color="auto" w:fill="auto"/>
          </w:tcPr>
          <w:p w:rsidR="000508FC" w:rsidRPr="003B5C6C" w:rsidRDefault="000508FC" w:rsidP="003B5C6C">
            <w:pPr>
              <w:spacing w:line="360" w:lineRule="auto"/>
              <w:jc w:val="both"/>
              <w:rPr>
                <w:color w:val="000000"/>
                <w:sz w:val="20"/>
              </w:rPr>
            </w:pPr>
            <w:r w:rsidRPr="003B5C6C">
              <w:rPr>
                <w:color w:val="000000"/>
                <w:sz w:val="20"/>
              </w:rPr>
              <w:t>11,08</w:t>
            </w:r>
          </w:p>
        </w:tc>
        <w:tc>
          <w:tcPr>
            <w:tcW w:w="443" w:type="pct"/>
            <w:shd w:val="clear" w:color="auto" w:fill="auto"/>
          </w:tcPr>
          <w:p w:rsidR="000508FC" w:rsidRPr="003B5C6C" w:rsidRDefault="000508FC" w:rsidP="003B5C6C">
            <w:pPr>
              <w:spacing w:line="360" w:lineRule="auto"/>
              <w:jc w:val="both"/>
              <w:rPr>
                <w:color w:val="000000"/>
                <w:sz w:val="20"/>
              </w:rPr>
            </w:pPr>
            <w:r w:rsidRPr="003B5C6C">
              <w:rPr>
                <w:color w:val="000000"/>
                <w:sz w:val="20"/>
              </w:rPr>
              <w:t>-1251</w:t>
            </w:r>
          </w:p>
        </w:tc>
        <w:tc>
          <w:tcPr>
            <w:tcW w:w="419" w:type="pct"/>
            <w:shd w:val="clear" w:color="auto" w:fill="auto"/>
          </w:tcPr>
          <w:p w:rsidR="000508FC" w:rsidRPr="003B5C6C" w:rsidRDefault="000508FC" w:rsidP="003B5C6C">
            <w:pPr>
              <w:spacing w:line="360" w:lineRule="auto"/>
              <w:jc w:val="both"/>
              <w:rPr>
                <w:color w:val="000000"/>
                <w:sz w:val="20"/>
              </w:rPr>
            </w:pPr>
            <w:r w:rsidRPr="003B5C6C">
              <w:rPr>
                <w:color w:val="000000"/>
                <w:sz w:val="20"/>
              </w:rPr>
              <w:t>-23,30</w:t>
            </w:r>
          </w:p>
        </w:tc>
      </w:tr>
    </w:tbl>
    <w:p w:rsidR="004A0FA8" w:rsidRDefault="004A0FA8" w:rsidP="00411B7A">
      <w:pPr>
        <w:autoSpaceDE w:val="0"/>
        <w:autoSpaceDN w:val="0"/>
        <w:adjustRightInd w:val="0"/>
        <w:spacing w:line="360" w:lineRule="auto"/>
        <w:ind w:firstLine="709"/>
        <w:jc w:val="both"/>
        <w:rPr>
          <w:color w:val="000000"/>
          <w:sz w:val="28"/>
          <w:szCs w:val="28"/>
        </w:rPr>
      </w:pPr>
    </w:p>
    <w:p w:rsidR="004A0FA8" w:rsidRPr="00411B7A" w:rsidRDefault="009A1809" w:rsidP="00411B7A">
      <w:pPr>
        <w:autoSpaceDE w:val="0"/>
        <w:autoSpaceDN w:val="0"/>
        <w:adjustRightInd w:val="0"/>
        <w:spacing w:line="360" w:lineRule="auto"/>
        <w:ind w:firstLine="709"/>
        <w:jc w:val="both"/>
        <w:rPr>
          <w:color w:val="000000"/>
          <w:sz w:val="28"/>
          <w:szCs w:val="28"/>
        </w:rPr>
      </w:pPr>
      <w:r>
        <w:rPr>
          <w:color w:val="000000"/>
          <w:sz w:val="28"/>
          <w:szCs w:val="28"/>
        </w:rPr>
        <w:br w:type="page"/>
      </w:r>
      <w:r w:rsidR="004A0FA8" w:rsidRPr="00411B7A">
        <w:rPr>
          <w:color w:val="000000"/>
          <w:sz w:val="28"/>
          <w:szCs w:val="28"/>
        </w:rPr>
        <w:t>Анализируя данные таблицы 8, можно сделать вывод, что в структуре активов не произошло существенных изменений и в целом наблюдается практически рост статей</w:t>
      </w:r>
      <w:r w:rsidR="00416F31" w:rsidRPr="00411B7A">
        <w:rPr>
          <w:color w:val="000000"/>
          <w:sz w:val="28"/>
          <w:szCs w:val="28"/>
        </w:rPr>
        <w:t xml:space="preserve"> иммобилизованных активов (на 4,5</w:t>
      </w:r>
      <w:r w:rsidR="00411B7A" w:rsidRPr="00411B7A">
        <w:rPr>
          <w:color w:val="000000"/>
          <w:sz w:val="28"/>
          <w:szCs w:val="28"/>
        </w:rPr>
        <w:t>2</w:t>
      </w:r>
      <w:r w:rsidR="00411B7A">
        <w:rPr>
          <w:color w:val="000000"/>
          <w:sz w:val="28"/>
          <w:szCs w:val="28"/>
        </w:rPr>
        <w:t>%</w:t>
      </w:r>
      <w:r w:rsidR="00416F31" w:rsidRPr="00411B7A">
        <w:rPr>
          <w:color w:val="000000"/>
          <w:sz w:val="28"/>
          <w:szCs w:val="28"/>
        </w:rPr>
        <w:t>)</w:t>
      </w:r>
      <w:r w:rsidR="00411B7A">
        <w:rPr>
          <w:color w:val="000000"/>
          <w:sz w:val="28"/>
          <w:szCs w:val="28"/>
        </w:rPr>
        <w:t>.</w:t>
      </w:r>
      <w:r w:rsidR="00416F31" w:rsidRPr="00411B7A">
        <w:rPr>
          <w:color w:val="000000"/>
          <w:sz w:val="28"/>
          <w:szCs w:val="28"/>
        </w:rPr>
        <w:t>и снижение оборотных на 23,</w:t>
      </w:r>
      <w:r w:rsidR="00411B7A" w:rsidRPr="00411B7A">
        <w:rPr>
          <w:color w:val="000000"/>
          <w:sz w:val="28"/>
          <w:szCs w:val="28"/>
        </w:rPr>
        <w:t>3</w:t>
      </w:r>
      <w:r w:rsidR="00411B7A">
        <w:rPr>
          <w:color w:val="000000"/>
          <w:sz w:val="28"/>
          <w:szCs w:val="28"/>
        </w:rPr>
        <w:t>%</w:t>
      </w:r>
      <w:r w:rsidR="00416F31" w:rsidRPr="00411B7A">
        <w:rPr>
          <w:color w:val="000000"/>
          <w:sz w:val="28"/>
          <w:szCs w:val="28"/>
        </w:rPr>
        <w:t>.</w:t>
      </w:r>
    </w:p>
    <w:p w:rsidR="001D2C58" w:rsidRDefault="001D2C58" w:rsidP="00411B7A">
      <w:pPr>
        <w:autoSpaceDE w:val="0"/>
        <w:autoSpaceDN w:val="0"/>
        <w:adjustRightInd w:val="0"/>
        <w:spacing w:line="360" w:lineRule="auto"/>
        <w:ind w:firstLine="709"/>
        <w:jc w:val="both"/>
        <w:rPr>
          <w:color w:val="000000"/>
          <w:sz w:val="28"/>
          <w:szCs w:val="28"/>
        </w:rPr>
      </w:pPr>
      <w:r w:rsidRPr="00411B7A">
        <w:rPr>
          <w:color w:val="000000"/>
          <w:sz w:val="28"/>
          <w:szCs w:val="28"/>
        </w:rPr>
        <w:t xml:space="preserve">На рисунке </w:t>
      </w:r>
      <w:r w:rsidR="006D72A8" w:rsidRPr="00411B7A">
        <w:rPr>
          <w:color w:val="000000"/>
          <w:sz w:val="28"/>
          <w:szCs w:val="28"/>
        </w:rPr>
        <w:t xml:space="preserve">3 </w:t>
      </w:r>
      <w:r w:rsidRPr="00411B7A">
        <w:rPr>
          <w:color w:val="000000"/>
          <w:sz w:val="28"/>
          <w:szCs w:val="28"/>
        </w:rPr>
        <w:t>представлено изменение структуры активов в динамике.</w:t>
      </w:r>
    </w:p>
    <w:p w:rsidR="009A1809" w:rsidRPr="00411B7A" w:rsidRDefault="009A1809" w:rsidP="00411B7A">
      <w:pPr>
        <w:autoSpaceDE w:val="0"/>
        <w:autoSpaceDN w:val="0"/>
        <w:adjustRightInd w:val="0"/>
        <w:spacing w:line="360" w:lineRule="auto"/>
        <w:ind w:firstLine="709"/>
        <w:jc w:val="both"/>
        <w:rPr>
          <w:color w:val="000000"/>
          <w:sz w:val="28"/>
          <w:szCs w:val="28"/>
        </w:rPr>
      </w:pPr>
    </w:p>
    <w:p w:rsidR="001D2C58" w:rsidRPr="00411B7A" w:rsidRDefault="00AB68D6" w:rsidP="00411B7A">
      <w:pPr>
        <w:autoSpaceDE w:val="0"/>
        <w:autoSpaceDN w:val="0"/>
        <w:adjustRightInd w:val="0"/>
        <w:spacing w:line="360" w:lineRule="auto"/>
        <w:ind w:firstLine="709"/>
        <w:jc w:val="both"/>
        <w:rPr>
          <w:color w:val="000000"/>
          <w:sz w:val="28"/>
          <w:szCs w:val="28"/>
        </w:rPr>
      </w:pPr>
      <w:r>
        <w:rPr>
          <w:color w:val="000000"/>
          <w:sz w:val="28"/>
        </w:rPr>
        <w:pict>
          <v:shape id="_x0000_i1050" type="#_x0000_t75" style="width:306pt;height:171pt">
            <v:imagedata r:id="rId32" o:title=""/>
          </v:shape>
        </w:pict>
      </w:r>
    </w:p>
    <w:p w:rsidR="001D2C58" w:rsidRPr="00411B7A" w:rsidRDefault="001D2C58" w:rsidP="00411B7A">
      <w:pPr>
        <w:autoSpaceDE w:val="0"/>
        <w:autoSpaceDN w:val="0"/>
        <w:adjustRightInd w:val="0"/>
        <w:spacing w:line="360" w:lineRule="auto"/>
        <w:ind w:firstLine="709"/>
        <w:jc w:val="both"/>
        <w:rPr>
          <w:color w:val="000000"/>
          <w:sz w:val="28"/>
          <w:szCs w:val="28"/>
        </w:rPr>
      </w:pPr>
      <w:r w:rsidRPr="00411B7A">
        <w:rPr>
          <w:color w:val="000000"/>
          <w:sz w:val="28"/>
          <w:szCs w:val="28"/>
        </w:rPr>
        <w:t>Рис.</w:t>
      </w:r>
      <w:r w:rsidR="00411B7A">
        <w:rPr>
          <w:color w:val="000000"/>
          <w:sz w:val="28"/>
          <w:szCs w:val="28"/>
        </w:rPr>
        <w:t> </w:t>
      </w:r>
      <w:r w:rsidR="00411B7A" w:rsidRPr="00411B7A">
        <w:rPr>
          <w:color w:val="000000"/>
          <w:sz w:val="28"/>
          <w:szCs w:val="28"/>
        </w:rPr>
        <w:t>3</w:t>
      </w:r>
      <w:r w:rsidR="006D72A8" w:rsidRPr="00411B7A">
        <w:rPr>
          <w:color w:val="000000"/>
          <w:sz w:val="28"/>
          <w:szCs w:val="28"/>
        </w:rPr>
        <w:t>.</w:t>
      </w:r>
      <w:r w:rsidRPr="00411B7A">
        <w:rPr>
          <w:color w:val="000000"/>
          <w:sz w:val="28"/>
          <w:szCs w:val="28"/>
        </w:rPr>
        <w:t xml:space="preserve"> Динамика структуры активов ОАО «Сибирьтелеком»</w:t>
      </w:r>
    </w:p>
    <w:p w:rsidR="009A1809" w:rsidRDefault="009A1809" w:rsidP="00411B7A">
      <w:pPr>
        <w:autoSpaceDE w:val="0"/>
        <w:autoSpaceDN w:val="0"/>
        <w:adjustRightInd w:val="0"/>
        <w:spacing w:line="360" w:lineRule="auto"/>
        <w:ind w:firstLine="709"/>
        <w:jc w:val="both"/>
        <w:rPr>
          <w:color w:val="000000"/>
          <w:sz w:val="28"/>
          <w:szCs w:val="28"/>
        </w:rPr>
      </w:pPr>
    </w:p>
    <w:p w:rsidR="00E84084" w:rsidRPr="00411B7A" w:rsidRDefault="00E84084" w:rsidP="00411B7A">
      <w:pPr>
        <w:autoSpaceDE w:val="0"/>
        <w:autoSpaceDN w:val="0"/>
        <w:adjustRightInd w:val="0"/>
        <w:spacing w:line="360" w:lineRule="auto"/>
        <w:ind w:firstLine="709"/>
        <w:jc w:val="both"/>
        <w:rPr>
          <w:color w:val="000000"/>
          <w:sz w:val="28"/>
          <w:szCs w:val="28"/>
        </w:rPr>
      </w:pPr>
      <w:r w:rsidRPr="00411B7A">
        <w:rPr>
          <w:color w:val="000000"/>
          <w:sz w:val="28"/>
          <w:szCs w:val="28"/>
        </w:rPr>
        <w:t>Далее проанализируем динамику и структур</w:t>
      </w:r>
      <w:r w:rsidR="00416F31" w:rsidRPr="00411B7A">
        <w:rPr>
          <w:color w:val="000000"/>
          <w:sz w:val="28"/>
          <w:szCs w:val="28"/>
        </w:rPr>
        <w:t>у</w:t>
      </w:r>
      <w:r w:rsidRPr="00411B7A">
        <w:rPr>
          <w:color w:val="000000"/>
          <w:sz w:val="28"/>
          <w:szCs w:val="28"/>
        </w:rPr>
        <w:t xml:space="preserve"> статей пассива баланса (табл. 9).</w:t>
      </w:r>
    </w:p>
    <w:p w:rsidR="009A1809" w:rsidRDefault="009A1809" w:rsidP="00411B7A">
      <w:pPr>
        <w:autoSpaceDE w:val="0"/>
        <w:autoSpaceDN w:val="0"/>
        <w:adjustRightInd w:val="0"/>
        <w:spacing w:line="360" w:lineRule="auto"/>
        <w:ind w:firstLine="709"/>
        <w:jc w:val="both"/>
        <w:rPr>
          <w:color w:val="000000"/>
          <w:sz w:val="28"/>
          <w:szCs w:val="28"/>
        </w:rPr>
      </w:pPr>
    </w:p>
    <w:p w:rsidR="00E84084" w:rsidRPr="00411B7A" w:rsidRDefault="00E84084" w:rsidP="00411B7A">
      <w:pPr>
        <w:autoSpaceDE w:val="0"/>
        <w:autoSpaceDN w:val="0"/>
        <w:adjustRightInd w:val="0"/>
        <w:spacing w:line="360" w:lineRule="auto"/>
        <w:ind w:firstLine="709"/>
        <w:jc w:val="both"/>
        <w:rPr>
          <w:color w:val="000000"/>
          <w:sz w:val="28"/>
          <w:szCs w:val="28"/>
        </w:rPr>
      </w:pPr>
      <w:r w:rsidRPr="00411B7A">
        <w:rPr>
          <w:color w:val="000000"/>
          <w:sz w:val="28"/>
          <w:szCs w:val="28"/>
        </w:rPr>
        <w:t>Таблица 9</w:t>
      </w:r>
      <w:r w:rsidR="009A1809">
        <w:rPr>
          <w:color w:val="000000"/>
          <w:sz w:val="28"/>
          <w:szCs w:val="28"/>
        </w:rPr>
        <w:t xml:space="preserve">. </w:t>
      </w:r>
      <w:r w:rsidRPr="00411B7A">
        <w:rPr>
          <w:color w:val="000000"/>
          <w:sz w:val="28"/>
          <w:szCs w:val="28"/>
        </w:rPr>
        <w:t>Аналитическая группировка и анализ статей пассива баланса ОАО</w:t>
      </w:r>
      <w:r w:rsidRPr="00411B7A">
        <w:rPr>
          <w:color w:val="000000"/>
          <w:sz w:val="28"/>
          <w:szCs w:val="28"/>
          <w:lang w:val="en-US"/>
        </w:rPr>
        <w:t> </w:t>
      </w:r>
      <w:r w:rsidRPr="00411B7A">
        <w:rPr>
          <w:color w:val="000000"/>
          <w:sz w:val="28"/>
          <w:szCs w:val="28"/>
        </w:rPr>
        <w:t>«Сибирьтелеком»</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08"/>
        <w:gridCol w:w="1056"/>
        <w:gridCol w:w="894"/>
        <w:gridCol w:w="1056"/>
        <w:gridCol w:w="894"/>
        <w:gridCol w:w="1056"/>
        <w:gridCol w:w="894"/>
        <w:gridCol w:w="848"/>
        <w:gridCol w:w="891"/>
      </w:tblGrid>
      <w:tr w:rsidR="00E84084" w:rsidRPr="003B5C6C" w:rsidTr="003B5C6C">
        <w:trPr>
          <w:cantSplit/>
          <w:trHeight w:val="330"/>
          <w:jc w:val="center"/>
        </w:trPr>
        <w:tc>
          <w:tcPr>
            <w:tcW w:w="918" w:type="pct"/>
            <w:vMerge w:val="restart"/>
            <w:shd w:val="clear" w:color="auto" w:fill="auto"/>
          </w:tcPr>
          <w:p w:rsidR="00E84084" w:rsidRPr="003B5C6C" w:rsidRDefault="00E84084" w:rsidP="003B5C6C">
            <w:pPr>
              <w:spacing w:line="360" w:lineRule="auto"/>
              <w:jc w:val="both"/>
              <w:rPr>
                <w:color w:val="000000"/>
                <w:sz w:val="20"/>
              </w:rPr>
            </w:pPr>
            <w:r w:rsidRPr="003B5C6C">
              <w:rPr>
                <w:color w:val="000000"/>
                <w:sz w:val="20"/>
              </w:rPr>
              <w:t>Пассив баланса</w:t>
            </w:r>
          </w:p>
        </w:tc>
        <w:tc>
          <w:tcPr>
            <w:tcW w:w="1049" w:type="pct"/>
            <w:gridSpan w:val="2"/>
            <w:shd w:val="clear" w:color="auto" w:fill="auto"/>
          </w:tcPr>
          <w:p w:rsidR="00E84084" w:rsidRPr="003B5C6C" w:rsidRDefault="00E84084" w:rsidP="003B5C6C">
            <w:pPr>
              <w:spacing w:line="360" w:lineRule="auto"/>
              <w:jc w:val="both"/>
              <w:rPr>
                <w:color w:val="000000"/>
                <w:sz w:val="20"/>
              </w:rPr>
            </w:pPr>
            <w:r w:rsidRPr="003B5C6C">
              <w:rPr>
                <w:color w:val="000000"/>
                <w:sz w:val="20"/>
              </w:rPr>
              <w:t>2007</w:t>
            </w:r>
            <w:r w:rsidR="00411B7A" w:rsidRPr="003B5C6C">
              <w:rPr>
                <w:color w:val="000000"/>
                <w:sz w:val="20"/>
              </w:rPr>
              <w:t> г</w:t>
            </w:r>
          </w:p>
        </w:tc>
        <w:tc>
          <w:tcPr>
            <w:tcW w:w="1049" w:type="pct"/>
            <w:gridSpan w:val="2"/>
            <w:shd w:val="clear" w:color="auto" w:fill="auto"/>
          </w:tcPr>
          <w:p w:rsidR="00E84084" w:rsidRPr="003B5C6C" w:rsidRDefault="00E84084" w:rsidP="003B5C6C">
            <w:pPr>
              <w:spacing w:line="360" w:lineRule="auto"/>
              <w:jc w:val="both"/>
              <w:rPr>
                <w:color w:val="000000"/>
                <w:sz w:val="20"/>
              </w:rPr>
            </w:pPr>
            <w:r w:rsidRPr="003B5C6C">
              <w:rPr>
                <w:color w:val="000000"/>
                <w:sz w:val="20"/>
              </w:rPr>
              <w:t>2008</w:t>
            </w:r>
            <w:r w:rsidR="00411B7A" w:rsidRPr="003B5C6C">
              <w:rPr>
                <w:color w:val="000000"/>
                <w:sz w:val="20"/>
              </w:rPr>
              <w:t> г</w:t>
            </w:r>
            <w:r w:rsidRPr="003B5C6C">
              <w:rPr>
                <w:color w:val="000000"/>
                <w:sz w:val="20"/>
              </w:rPr>
              <w:t>.</w:t>
            </w:r>
          </w:p>
        </w:tc>
        <w:tc>
          <w:tcPr>
            <w:tcW w:w="1049" w:type="pct"/>
            <w:gridSpan w:val="2"/>
            <w:shd w:val="clear" w:color="auto" w:fill="auto"/>
          </w:tcPr>
          <w:p w:rsidR="00E84084" w:rsidRPr="003B5C6C" w:rsidRDefault="00E84084" w:rsidP="003B5C6C">
            <w:pPr>
              <w:spacing w:line="360" w:lineRule="auto"/>
              <w:jc w:val="both"/>
              <w:rPr>
                <w:color w:val="000000"/>
                <w:sz w:val="20"/>
              </w:rPr>
            </w:pPr>
            <w:r w:rsidRPr="003B5C6C">
              <w:rPr>
                <w:color w:val="000000"/>
                <w:sz w:val="20"/>
              </w:rPr>
              <w:t>2009</w:t>
            </w:r>
            <w:r w:rsidR="00411B7A" w:rsidRPr="003B5C6C">
              <w:rPr>
                <w:color w:val="000000"/>
                <w:sz w:val="20"/>
              </w:rPr>
              <w:t> г</w:t>
            </w:r>
            <w:r w:rsidRPr="003B5C6C">
              <w:rPr>
                <w:color w:val="000000"/>
                <w:sz w:val="20"/>
              </w:rPr>
              <w:t>.</w:t>
            </w:r>
          </w:p>
        </w:tc>
        <w:tc>
          <w:tcPr>
            <w:tcW w:w="936" w:type="pct"/>
            <w:gridSpan w:val="2"/>
            <w:shd w:val="clear" w:color="auto" w:fill="auto"/>
          </w:tcPr>
          <w:p w:rsidR="00E84084" w:rsidRPr="003B5C6C" w:rsidRDefault="00E84084" w:rsidP="003B5C6C">
            <w:pPr>
              <w:spacing w:line="360" w:lineRule="auto"/>
              <w:jc w:val="both"/>
              <w:rPr>
                <w:color w:val="000000"/>
                <w:sz w:val="20"/>
              </w:rPr>
            </w:pPr>
            <w:r w:rsidRPr="003B5C6C">
              <w:rPr>
                <w:color w:val="000000"/>
                <w:sz w:val="20"/>
              </w:rPr>
              <w:t>Отклонение 200</w:t>
            </w:r>
            <w:r w:rsidRPr="003B5C6C">
              <w:rPr>
                <w:color w:val="000000"/>
                <w:sz w:val="20"/>
                <w:lang w:val="en-US"/>
              </w:rPr>
              <w:t>9</w:t>
            </w:r>
            <w:r w:rsidRPr="003B5C6C">
              <w:rPr>
                <w:color w:val="000000"/>
                <w:sz w:val="20"/>
              </w:rPr>
              <w:t> г. к 200</w:t>
            </w:r>
            <w:r w:rsidRPr="003B5C6C">
              <w:rPr>
                <w:color w:val="000000"/>
                <w:sz w:val="20"/>
                <w:lang w:val="en-US"/>
              </w:rPr>
              <w:t>7</w:t>
            </w:r>
            <w:r w:rsidRPr="003B5C6C">
              <w:rPr>
                <w:color w:val="000000"/>
                <w:sz w:val="20"/>
              </w:rPr>
              <w:t> г.</w:t>
            </w:r>
          </w:p>
        </w:tc>
      </w:tr>
      <w:tr w:rsidR="00411B7A" w:rsidRPr="003B5C6C" w:rsidTr="003B5C6C">
        <w:trPr>
          <w:cantSplit/>
          <w:trHeight w:val="645"/>
          <w:jc w:val="center"/>
        </w:trPr>
        <w:tc>
          <w:tcPr>
            <w:tcW w:w="918" w:type="pct"/>
            <w:vMerge/>
            <w:shd w:val="clear" w:color="auto" w:fill="auto"/>
          </w:tcPr>
          <w:p w:rsidR="00E84084" w:rsidRPr="003B5C6C" w:rsidRDefault="00E84084" w:rsidP="003B5C6C">
            <w:pPr>
              <w:spacing w:line="360" w:lineRule="auto"/>
              <w:jc w:val="both"/>
              <w:rPr>
                <w:color w:val="000000"/>
                <w:sz w:val="20"/>
              </w:rPr>
            </w:pPr>
          </w:p>
        </w:tc>
        <w:tc>
          <w:tcPr>
            <w:tcW w:w="568" w:type="pct"/>
            <w:shd w:val="clear" w:color="auto" w:fill="auto"/>
          </w:tcPr>
          <w:p w:rsidR="00E84084" w:rsidRPr="003B5C6C" w:rsidRDefault="00E84084" w:rsidP="003B5C6C">
            <w:pPr>
              <w:spacing w:line="360" w:lineRule="auto"/>
              <w:jc w:val="both"/>
              <w:rPr>
                <w:color w:val="000000"/>
                <w:sz w:val="20"/>
              </w:rPr>
            </w:pPr>
            <w:r w:rsidRPr="003B5C6C">
              <w:rPr>
                <w:color w:val="000000"/>
                <w:sz w:val="20"/>
              </w:rPr>
              <w:t>Сумма, млн. руб.</w:t>
            </w:r>
          </w:p>
        </w:tc>
        <w:tc>
          <w:tcPr>
            <w:tcW w:w="481" w:type="pct"/>
            <w:shd w:val="clear" w:color="auto" w:fill="auto"/>
          </w:tcPr>
          <w:p w:rsidR="00E84084" w:rsidRPr="003B5C6C" w:rsidRDefault="00E84084" w:rsidP="003B5C6C">
            <w:pPr>
              <w:spacing w:line="360" w:lineRule="auto"/>
              <w:jc w:val="both"/>
              <w:rPr>
                <w:color w:val="000000"/>
                <w:sz w:val="20"/>
              </w:rPr>
            </w:pPr>
            <w:r w:rsidRPr="003B5C6C">
              <w:rPr>
                <w:color w:val="000000"/>
                <w:sz w:val="20"/>
              </w:rPr>
              <w:t>Уд. вес</w:t>
            </w:r>
            <w:r w:rsidR="00411B7A" w:rsidRPr="003B5C6C">
              <w:rPr>
                <w:color w:val="000000"/>
                <w:sz w:val="20"/>
              </w:rPr>
              <w:t>, %</w:t>
            </w:r>
          </w:p>
        </w:tc>
        <w:tc>
          <w:tcPr>
            <w:tcW w:w="568" w:type="pct"/>
            <w:shd w:val="clear" w:color="auto" w:fill="auto"/>
          </w:tcPr>
          <w:p w:rsidR="00E84084" w:rsidRPr="003B5C6C" w:rsidRDefault="00E84084" w:rsidP="003B5C6C">
            <w:pPr>
              <w:spacing w:line="360" w:lineRule="auto"/>
              <w:jc w:val="both"/>
              <w:rPr>
                <w:color w:val="000000"/>
                <w:sz w:val="20"/>
              </w:rPr>
            </w:pPr>
            <w:r w:rsidRPr="003B5C6C">
              <w:rPr>
                <w:color w:val="000000"/>
                <w:sz w:val="20"/>
              </w:rPr>
              <w:t>Сумма, млн. руб.</w:t>
            </w:r>
          </w:p>
        </w:tc>
        <w:tc>
          <w:tcPr>
            <w:tcW w:w="481" w:type="pct"/>
            <w:shd w:val="clear" w:color="auto" w:fill="auto"/>
          </w:tcPr>
          <w:p w:rsidR="00E84084" w:rsidRPr="003B5C6C" w:rsidRDefault="00E84084" w:rsidP="003B5C6C">
            <w:pPr>
              <w:spacing w:line="360" w:lineRule="auto"/>
              <w:jc w:val="both"/>
              <w:rPr>
                <w:color w:val="000000"/>
                <w:sz w:val="20"/>
              </w:rPr>
            </w:pPr>
            <w:r w:rsidRPr="003B5C6C">
              <w:rPr>
                <w:color w:val="000000"/>
                <w:sz w:val="20"/>
              </w:rPr>
              <w:t>Уд. вес</w:t>
            </w:r>
            <w:r w:rsidR="00411B7A" w:rsidRPr="003B5C6C">
              <w:rPr>
                <w:color w:val="000000"/>
                <w:sz w:val="20"/>
              </w:rPr>
              <w:t>, %</w:t>
            </w:r>
          </w:p>
        </w:tc>
        <w:tc>
          <w:tcPr>
            <w:tcW w:w="568" w:type="pct"/>
            <w:shd w:val="clear" w:color="auto" w:fill="auto"/>
          </w:tcPr>
          <w:p w:rsidR="00E84084" w:rsidRPr="003B5C6C" w:rsidRDefault="00E84084" w:rsidP="003B5C6C">
            <w:pPr>
              <w:spacing w:line="360" w:lineRule="auto"/>
              <w:jc w:val="both"/>
              <w:rPr>
                <w:color w:val="000000"/>
                <w:sz w:val="20"/>
              </w:rPr>
            </w:pPr>
            <w:r w:rsidRPr="003B5C6C">
              <w:rPr>
                <w:color w:val="000000"/>
                <w:sz w:val="20"/>
              </w:rPr>
              <w:t>Сумма, млн. руб.</w:t>
            </w:r>
          </w:p>
        </w:tc>
        <w:tc>
          <w:tcPr>
            <w:tcW w:w="481" w:type="pct"/>
            <w:shd w:val="clear" w:color="auto" w:fill="auto"/>
          </w:tcPr>
          <w:p w:rsidR="00E84084" w:rsidRPr="003B5C6C" w:rsidRDefault="00E84084" w:rsidP="003B5C6C">
            <w:pPr>
              <w:spacing w:line="360" w:lineRule="auto"/>
              <w:jc w:val="both"/>
              <w:rPr>
                <w:color w:val="000000"/>
                <w:sz w:val="20"/>
              </w:rPr>
            </w:pPr>
            <w:r w:rsidRPr="003B5C6C">
              <w:rPr>
                <w:color w:val="000000"/>
                <w:sz w:val="20"/>
              </w:rPr>
              <w:t>Уд. вес</w:t>
            </w:r>
            <w:r w:rsidR="00411B7A" w:rsidRPr="003B5C6C">
              <w:rPr>
                <w:color w:val="000000"/>
                <w:sz w:val="20"/>
              </w:rPr>
              <w:t>, %</w:t>
            </w:r>
          </w:p>
        </w:tc>
        <w:tc>
          <w:tcPr>
            <w:tcW w:w="456" w:type="pct"/>
            <w:shd w:val="clear" w:color="auto" w:fill="auto"/>
          </w:tcPr>
          <w:p w:rsidR="00E84084" w:rsidRPr="003B5C6C" w:rsidRDefault="00E84084" w:rsidP="003B5C6C">
            <w:pPr>
              <w:spacing w:line="360" w:lineRule="auto"/>
              <w:jc w:val="both"/>
              <w:rPr>
                <w:color w:val="000000"/>
                <w:sz w:val="20"/>
              </w:rPr>
            </w:pPr>
            <w:r w:rsidRPr="003B5C6C">
              <w:rPr>
                <w:color w:val="000000"/>
                <w:sz w:val="20"/>
              </w:rPr>
              <w:t>тыс. руб.</w:t>
            </w:r>
          </w:p>
        </w:tc>
        <w:tc>
          <w:tcPr>
            <w:tcW w:w="481" w:type="pct"/>
            <w:shd w:val="clear" w:color="auto" w:fill="auto"/>
          </w:tcPr>
          <w:p w:rsidR="00E84084" w:rsidRPr="003B5C6C" w:rsidRDefault="00E84084" w:rsidP="003B5C6C">
            <w:pPr>
              <w:spacing w:line="360" w:lineRule="auto"/>
              <w:jc w:val="both"/>
              <w:rPr>
                <w:color w:val="000000"/>
                <w:sz w:val="20"/>
              </w:rPr>
            </w:pPr>
            <w:r w:rsidRPr="003B5C6C">
              <w:rPr>
                <w:color w:val="000000"/>
                <w:sz w:val="20"/>
              </w:rPr>
              <w:t>%</w:t>
            </w:r>
          </w:p>
        </w:tc>
      </w:tr>
      <w:tr w:rsidR="00411B7A" w:rsidRPr="003B5C6C" w:rsidTr="003B5C6C">
        <w:trPr>
          <w:cantSplit/>
          <w:trHeight w:val="330"/>
          <w:jc w:val="center"/>
        </w:trPr>
        <w:tc>
          <w:tcPr>
            <w:tcW w:w="918" w:type="pct"/>
            <w:shd w:val="clear" w:color="auto" w:fill="auto"/>
          </w:tcPr>
          <w:p w:rsidR="00A6707C" w:rsidRPr="003B5C6C" w:rsidRDefault="00A6707C" w:rsidP="003B5C6C">
            <w:pPr>
              <w:spacing w:line="360" w:lineRule="auto"/>
              <w:jc w:val="both"/>
              <w:rPr>
                <w:color w:val="000000"/>
                <w:sz w:val="20"/>
              </w:rPr>
            </w:pPr>
            <w:r w:rsidRPr="003B5C6C">
              <w:rPr>
                <w:color w:val="000000"/>
                <w:sz w:val="20"/>
              </w:rPr>
              <w:t>Источники формирования имущества, всего</w:t>
            </w:r>
          </w:p>
        </w:tc>
        <w:tc>
          <w:tcPr>
            <w:tcW w:w="568" w:type="pct"/>
            <w:shd w:val="clear" w:color="auto" w:fill="auto"/>
          </w:tcPr>
          <w:p w:rsidR="00A6707C" w:rsidRPr="003B5C6C" w:rsidRDefault="00A6707C" w:rsidP="003B5C6C">
            <w:pPr>
              <w:spacing w:line="360" w:lineRule="auto"/>
              <w:jc w:val="both"/>
              <w:rPr>
                <w:color w:val="000000"/>
                <w:sz w:val="20"/>
              </w:rPr>
            </w:pPr>
            <w:r w:rsidRPr="003B5C6C">
              <w:rPr>
                <w:color w:val="000000"/>
                <w:sz w:val="20"/>
              </w:rPr>
              <w:t>37009</w:t>
            </w:r>
          </w:p>
        </w:tc>
        <w:tc>
          <w:tcPr>
            <w:tcW w:w="481" w:type="pct"/>
            <w:shd w:val="clear" w:color="auto" w:fill="auto"/>
          </w:tcPr>
          <w:p w:rsidR="00A6707C" w:rsidRPr="003B5C6C" w:rsidRDefault="00A6707C" w:rsidP="003B5C6C">
            <w:pPr>
              <w:spacing w:line="360" w:lineRule="auto"/>
              <w:jc w:val="both"/>
              <w:rPr>
                <w:color w:val="000000"/>
                <w:sz w:val="20"/>
              </w:rPr>
            </w:pPr>
            <w:r w:rsidRPr="003B5C6C">
              <w:rPr>
                <w:color w:val="000000"/>
                <w:sz w:val="20"/>
              </w:rPr>
              <w:t>100</w:t>
            </w:r>
          </w:p>
        </w:tc>
        <w:tc>
          <w:tcPr>
            <w:tcW w:w="568" w:type="pct"/>
            <w:shd w:val="clear" w:color="auto" w:fill="auto"/>
          </w:tcPr>
          <w:p w:rsidR="00A6707C" w:rsidRPr="003B5C6C" w:rsidRDefault="00A6707C" w:rsidP="003B5C6C">
            <w:pPr>
              <w:spacing w:line="360" w:lineRule="auto"/>
              <w:jc w:val="both"/>
              <w:rPr>
                <w:color w:val="000000"/>
                <w:sz w:val="20"/>
              </w:rPr>
            </w:pPr>
            <w:r w:rsidRPr="003B5C6C">
              <w:rPr>
                <w:color w:val="000000"/>
                <w:sz w:val="20"/>
              </w:rPr>
              <w:t>40666</w:t>
            </w:r>
          </w:p>
        </w:tc>
        <w:tc>
          <w:tcPr>
            <w:tcW w:w="481" w:type="pct"/>
            <w:shd w:val="clear" w:color="auto" w:fill="auto"/>
          </w:tcPr>
          <w:p w:rsidR="00A6707C" w:rsidRPr="003B5C6C" w:rsidRDefault="00A6707C" w:rsidP="003B5C6C">
            <w:pPr>
              <w:spacing w:line="360" w:lineRule="auto"/>
              <w:jc w:val="both"/>
              <w:rPr>
                <w:color w:val="000000"/>
                <w:sz w:val="20"/>
              </w:rPr>
            </w:pPr>
            <w:r w:rsidRPr="003B5C6C">
              <w:rPr>
                <w:color w:val="000000"/>
                <w:sz w:val="20"/>
              </w:rPr>
              <w:t>100</w:t>
            </w:r>
          </w:p>
        </w:tc>
        <w:tc>
          <w:tcPr>
            <w:tcW w:w="568" w:type="pct"/>
            <w:shd w:val="clear" w:color="auto" w:fill="auto"/>
          </w:tcPr>
          <w:p w:rsidR="00A6707C" w:rsidRPr="003B5C6C" w:rsidRDefault="00A6707C" w:rsidP="003B5C6C">
            <w:pPr>
              <w:spacing w:line="360" w:lineRule="auto"/>
              <w:jc w:val="both"/>
              <w:rPr>
                <w:color w:val="000000"/>
                <w:sz w:val="20"/>
              </w:rPr>
            </w:pPr>
            <w:r w:rsidRPr="003B5C6C">
              <w:rPr>
                <w:color w:val="000000"/>
                <w:sz w:val="20"/>
              </w:rPr>
              <w:t>37188</w:t>
            </w:r>
          </w:p>
        </w:tc>
        <w:tc>
          <w:tcPr>
            <w:tcW w:w="481" w:type="pct"/>
            <w:shd w:val="clear" w:color="auto" w:fill="auto"/>
          </w:tcPr>
          <w:p w:rsidR="00A6707C" w:rsidRPr="003B5C6C" w:rsidRDefault="00A6707C" w:rsidP="003B5C6C">
            <w:pPr>
              <w:spacing w:line="360" w:lineRule="auto"/>
              <w:jc w:val="both"/>
              <w:rPr>
                <w:color w:val="000000"/>
                <w:sz w:val="20"/>
              </w:rPr>
            </w:pPr>
            <w:r w:rsidRPr="003B5C6C">
              <w:rPr>
                <w:color w:val="000000"/>
                <w:sz w:val="20"/>
              </w:rPr>
              <w:t>100</w:t>
            </w:r>
          </w:p>
        </w:tc>
        <w:tc>
          <w:tcPr>
            <w:tcW w:w="456" w:type="pct"/>
            <w:shd w:val="clear" w:color="auto" w:fill="auto"/>
          </w:tcPr>
          <w:p w:rsidR="00A6707C" w:rsidRPr="003B5C6C" w:rsidRDefault="00A6707C" w:rsidP="003B5C6C">
            <w:pPr>
              <w:spacing w:line="360" w:lineRule="auto"/>
              <w:jc w:val="both"/>
              <w:rPr>
                <w:color w:val="000000"/>
                <w:sz w:val="20"/>
              </w:rPr>
            </w:pPr>
            <w:r w:rsidRPr="003B5C6C">
              <w:rPr>
                <w:color w:val="000000"/>
                <w:sz w:val="20"/>
              </w:rPr>
              <w:t>179</w:t>
            </w:r>
          </w:p>
        </w:tc>
        <w:tc>
          <w:tcPr>
            <w:tcW w:w="481" w:type="pct"/>
            <w:shd w:val="clear" w:color="auto" w:fill="auto"/>
          </w:tcPr>
          <w:p w:rsidR="00A6707C" w:rsidRPr="003B5C6C" w:rsidRDefault="00A6707C" w:rsidP="003B5C6C">
            <w:pPr>
              <w:spacing w:line="360" w:lineRule="auto"/>
              <w:jc w:val="both"/>
              <w:rPr>
                <w:color w:val="000000"/>
                <w:sz w:val="20"/>
              </w:rPr>
            </w:pPr>
            <w:r w:rsidRPr="003B5C6C">
              <w:rPr>
                <w:color w:val="000000"/>
                <w:sz w:val="20"/>
              </w:rPr>
              <w:t>0,48</w:t>
            </w:r>
          </w:p>
        </w:tc>
      </w:tr>
      <w:tr w:rsidR="00411B7A" w:rsidRPr="003B5C6C" w:rsidTr="003B5C6C">
        <w:trPr>
          <w:cantSplit/>
          <w:trHeight w:val="645"/>
          <w:jc w:val="center"/>
        </w:trPr>
        <w:tc>
          <w:tcPr>
            <w:tcW w:w="918" w:type="pct"/>
            <w:shd w:val="clear" w:color="auto" w:fill="auto"/>
          </w:tcPr>
          <w:p w:rsidR="00A6707C" w:rsidRPr="003B5C6C" w:rsidRDefault="00A6707C" w:rsidP="003B5C6C">
            <w:pPr>
              <w:spacing w:line="360" w:lineRule="auto"/>
              <w:jc w:val="both"/>
              <w:rPr>
                <w:color w:val="000000"/>
                <w:sz w:val="20"/>
              </w:rPr>
            </w:pPr>
            <w:r w:rsidRPr="003B5C6C">
              <w:rPr>
                <w:color w:val="000000"/>
                <w:sz w:val="20"/>
              </w:rPr>
              <w:t>Собственный капитал</w:t>
            </w:r>
          </w:p>
        </w:tc>
        <w:tc>
          <w:tcPr>
            <w:tcW w:w="568" w:type="pct"/>
            <w:shd w:val="clear" w:color="auto" w:fill="auto"/>
          </w:tcPr>
          <w:p w:rsidR="00A6707C" w:rsidRPr="003B5C6C" w:rsidRDefault="00A6707C" w:rsidP="003B5C6C">
            <w:pPr>
              <w:spacing w:line="360" w:lineRule="auto"/>
              <w:jc w:val="both"/>
              <w:rPr>
                <w:color w:val="000000"/>
                <w:sz w:val="20"/>
              </w:rPr>
            </w:pPr>
            <w:r w:rsidRPr="003B5C6C">
              <w:rPr>
                <w:color w:val="000000"/>
                <w:sz w:val="20"/>
              </w:rPr>
              <w:t>14418</w:t>
            </w:r>
          </w:p>
        </w:tc>
        <w:tc>
          <w:tcPr>
            <w:tcW w:w="481" w:type="pct"/>
            <w:shd w:val="clear" w:color="auto" w:fill="auto"/>
          </w:tcPr>
          <w:p w:rsidR="00A6707C" w:rsidRPr="003B5C6C" w:rsidRDefault="00A6707C" w:rsidP="003B5C6C">
            <w:pPr>
              <w:spacing w:line="360" w:lineRule="auto"/>
              <w:jc w:val="both"/>
              <w:rPr>
                <w:color w:val="000000"/>
                <w:sz w:val="20"/>
              </w:rPr>
            </w:pPr>
            <w:r w:rsidRPr="003B5C6C">
              <w:rPr>
                <w:color w:val="000000"/>
                <w:sz w:val="20"/>
              </w:rPr>
              <w:t>38,96</w:t>
            </w:r>
          </w:p>
        </w:tc>
        <w:tc>
          <w:tcPr>
            <w:tcW w:w="568" w:type="pct"/>
            <w:shd w:val="clear" w:color="auto" w:fill="auto"/>
          </w:tcPr>
          <w:p w:rsidR="00A6707C" w:rsidRPr="003B5C6C" w:rsidRDefault="00A6707C" w:rsidP="003B5C6C">
            <w:pPr>
              <w:spacing w:line="360" w:lineRule="auto"/>
              <w:jc w:val="both"/>
              <w:rPr>
                <w:color w:val="000000"/>
                <w:sz w:val="20"/>
              </w:rPr>
            </w:pPr>
            <w:r w:rsidRPr="003B5C6C">
              <w:rPr>
                <w:color w:val="000000"/>
                <w:sz w:val="20"/>
              </w:rPr>
              <w:t>15835</w:t>
            </w:r>
          </w:p>
        </w:tc>
        <w:tc>
          <w:tcPr>
            <w:tcW w:w="481" w:type="pct"/>
            <w:shd w:val="clear" w:color="auto" w:fill="auto"/>
          </w:tcPr>
          <w:p w:rsidR="00A6707C" w:rsidRPr="003B5C6C" w:rsidRDefault="00A6707C" w:rsidP="003B5C6C">
            <w:pPr>
              <w:spacing w:line="360" w:lineRule="auto"/>
              <w:jc w:val="both"/>
              <w:rPr>
                <w:color w:val="000000"/>
                <w:sz w:val="20"/>
              </w:rPr>
            </w:pPr>
            <w:r w:rsidRPr="003B5C6C">
              <w:rPr>
                <w:color w:val="000000"/>
                <w:sz w:val="20"/>
              </w:rPr>
              <w:t>38,94</w:t>
            </w:r>
          </w:p>
        </w:tc>
        <w:tc>
          <w:tcPr>
            <w:tcW w:w="568" w:type="pct"/>
            <w:shd w:val="clear" w:color="auto" w:fill="auto"/>
          </w:tcPr>
          <w:p w:rsidR="00A6707C" w:rsidRPr="003B5C6C" w:rsidRDefault="00A6707C" w:rsidP="003B5C6C">
            <w:pPr>
              <w:spacing w:line="360" w:lineRule="auto"/>
              <w:jc w:val="both"/>
              <w:rPr>
                <w:color w:val="000000"/>
                <w:sz w:val="20"/>
              </w:rPr>
            </w:pPr>
            <w:r w:rsidRPr="003B5C6C">
              <w:rPr>
                <w:color w:val="000000"/>
                <w:sz w:val="20"/>
              </w:rPr>
              <w:t>17777</w:t>
            </w:r>
          </w:p>
        </w:tc>
        <w:tc>
          <w:tcPr>
            <w:tcW w:w="481" w:type="pct"/>
            <w:shd w:val="clear" w:color="auto" w:fill="auto"/>
          </w:tcPr>
          <w:p w:rsidR="00A6707C" w:rsidRPr="003B5C6C" w:rsidRDefault="00A6707C" w:rsidP="003B5C6C">
            <w:pPr>
              <w:spacing w:line="360" w:lineRule="auto"/>
              <w:jc w:val="both"/>
              <w:rPr>
                <w:color w:val="000000"/>
                <w:sz w:val="20"/>
              </w:rPr>
            </w:pPr>
            <w:r w:rsidRPr="003B5C6C">
              <w:rPr>
                <w:color w:val="000000"/>
                <w:sz w:val="20"/>
              </w:rPr>
              <w:t>47,80</w:t>
            </w:r>
          </w:p>
        </w:tc>
        <w:tc>
          <w:tcPr>
            <w:tcW w:w="456" w:type="pct"/>
            <w:shd w:val="clear" w:color="auto" w:fill="auto"/>
          </w:tcPr>
          <w:p w:rsidR="00A6707C" w:rsidRPr="003B5C6C" w:rsidRDefault="00A6707C" w:rsidP="003B5C6C">
            <w:pPr>
              <w:spacing w:line="360" w:lineRule="auto"/>
              <w:jc w:val="both"/>
              <w:rPr>
                <w:color w:val="000000"/>
                <w:sz w:val="20"/>
              </w:rPr>
            </w:pPr>
            <w:r w:rsidRPr="003B5C6C">
              <w:rPr>
                <w:color w:val="000000"/>
                <w:sz w:val="20"/>
              </w:rPr>
              <w:t>3359</w:t>
            </w:r>
          </w:p>
        </w:tc>
        <w:tc>
          <w:tcPr>
            <w:tcW w:w="481" w:type="pct"/>
            <w:shd w:val="clear" w:color="auto" w:fill="auto"/>
          </w:tcPr>
          <w:p w:rsidR="00A6707C" w:rsidRPr="003B5C6C" w:rsidRDefault="00A6707C" w:rsidP="003B5C6C">
            <w:pPr>
              <w:spacing w:line="360" w:lineRule="auto"/>
              <w:jc w:val="both"/>
              <w:rPr>
                <w:color w:val="000000"/>
                <w:sz w:val="20"/>
              </w:rPr>
            </w:pPr>
            <w:r w:rsidRPr="003B5C6C">
              <w:rPr>
                <w:color w:val="000000"/>
                <w:sz w:val="20"/>
              </w:rPr>
              <w:t>23,30</w:t>
            </w:r>
          </w:p>
        </w:tc>
      </w:tr>
      <w:tr w:rsidR="00411B7A" w:rsidRPr="003B5C6C" w:rsidTr="003B5C6C">
        <w:trPr>
          <w:cantSplit/>
          <w:trHeight w:val="645"/>
          <w:jc w:val="center"/>
        </w:trPr>
        <w:tc>
          <w:tcPr>
            <w:tcW w:w="918" w:type="pct"/>
            <w:shd w:val="clear" w:color="auto" w:fill="auto"/>
          </w:tcPr>
          <w:p w:rsidR="00A6707C" w:rsidRPr="003B5C6C" w:rsidRDefault="00F358C9" w:rsidP="003B5C6C">
            <w:pPr>
              <w:spacing w:line="360" w:lineRule="auto"/>
              <w:jc w:val="both"/>
              <w:rPr>
                <w:color w:val="000000"/>
                <w:sz w:val="20"/>
              </w:rPr>
            </w:pPr>
            <w:r w:rsidRPr="003B5C6C">
              <w:rPr>
                <w:color w:val="000000"/>
                <w:sz w:val="20"/>
              </w:rPr>
              <w:t>Долгосрочные обязательства</w:t>
            </w:r>
          </w:p>
        </w:tc>
        <w:tc>
          <w:tcPr>
            <w:tcW w:w="568" w:type="pct"/>
            <w:shd w:val="clear" w:color="auto" w:fill="auto"/>
          </w:tcPr>
          <w:p w:rsidR="00A6707C" w:rsidRPr="003B5C6C" w:rsidRDefault="00A6707C" w:rsidP="003B5C6C">
            <w:pPr>
              <w:spacing w:line="360" w:lineRule="auto"/>
              <w:jc w:val="both"/>
              <w:rPr>
                <w:color w:val="000000"/>
                <w:sz w:val="20"/>
              </w:rPr>
            </w:pPr>
            <w:r w:rsidRPr="003B5C6C">
              <w:rPr>
                <w:color w:val="000000"/>
                <w:sz w:val="20"/>
              </w:rPr>
              <w:t>10543</w:t>
            </w:r>
          </w:p>
        </w:tc>
        <w:tc>
          <w:tcPr>
            <w:tcW w:w="481" w:type="pct"/>
            <w:shd w:val="clear" w:color="auto" w:fill="auto"/>
          </w:tcPr>
          <w:p w:rsidR="00A6707C" w:rsidRPr="003B5C6C" w:rsidRDefault="00A6707C" w:rsidP="003B5C6C">
            <w:pPr>
              <w:spacing w:line="360" w:lineRule="auto"/>
              <w:jc w:val="both"/>
              <w:rPr>
                <w:color w:val="000000"/>
                <w:sz w:val="20"/>
              </w:rPr>
            </w:pPr>
            <w:r w:rsidRPr="003B5C6C">
              <w:rPr>
                <w:color w:val="000000"/>
                <w:sz w:val="20"/>
              </w:rPr>
              <w:t>28,49</w:t>
            </w:r>
          </w:p>
        </w:tc>
        <w:tc>
          <w:tcPr>
            <w:tcW w:w="568" w:type="pct"/>
            <w:shd w:val="clear" w:color="auto" w:fill="auto"/>
          </w:tcPr>
          <w:p w:rsidR="00A6707C" w:rsidRPr="003B5C6C" w:rsidRDefault="00A6707C" w:rsidP="003B5C6C">
            <w:pPr>
              <w:spacing w:line="360" w:lineRule="auto"/>
              <w:jc w:val="both"/>
              <w:rPr>
                <w:color w:val="000000"/>
                <w:sz w:val="20"/>
              </w:rPr>
            </w:pPr>
            <w:r w:rsidRPr="003B5C6C">
              <w:rPr>
                <w:color w:val="000000"/>
                <w:sz w:val="20"/>
              </w:rPr>
              <w:t>10975</w:t>
            </w:r>
          </w:p>
        </w:tc>
        <w:tc>
          <w:tcPr>
            <w:tcW w:w="481" w:type="pct"/>
            <w:shd w:val="clear" w:color="auto" w:fill="auto"/>
          </w:tcPr>
          <w:p w:rsidR="00A6707C" w:rsidRPr="003B5C6C" w:rsidRDefault="00A6707C" w:rsidP="003B5C6C">
            <w:pPr>
              <w:spacing w:line="360" w:lineRule="auto"/>
              <w:jc w:val="both"/>
              <w:rPr>
                <w:color w:val="000000"/>
                <w:sz w:val="20"/>
              </w:rPr>
            </w:pPr>
            <w:r w:rsidRPr="003B5C6C">
              <w:rPr>
                <w:color w:val="000000"/>
                <w:sz w:val="20"/>
              </w:rPr>
              <w:t>26,99</w:t>
            </w:r>
          </w:p>
        </w:tc>
        <w:tc>
          <w:tcPr>
            <w:tcW w:w="568" w:type="pct"/>
            <w:shd w:val="clear" w:color="auto" w:fill="auto"/>
          </w:tcPr>
          <w:p w:rsidR="00A6707C" w:rsidRPr="003B5C6C" w:rsidRDefault="00A6707C" w:rsidP="003B5C6C">
            <w:pPr>
              <w:spacing w:line="360" w:lineRule="auto"/>
              <w:jc w:val="both"/>
              <w:rPr>
                <w:color w:val="000000"/>
                <w:sz w:val="20"/>
              </w:rPr>
            </w:pPr>
            <w:r w:rsidRPr="003B5C6C">
              <w:rPr>
                <w:color w:val="000000"/>
                <w:sz w:val="20"/>
              </w:rPr>
              <w:t>9122</w:t>
            </w:r>
          </w:p>
        </w:tc>
        <w:tc>
          <w:tcPr>
            <w:tcW w:w="481" w:type="pct"/>
            <w:shd w:val="clear" w:color="auto" w:fill="auto"/>
          </w:tcPr>
          <w:p w:rsidR="00A6707C" w:rsidRPr="003B5C6C" w:rsidRDefault="00A6707C" w:rsidP="003B5C6C">
            <w:pPr>
              <w:spacing w:line="360" w:lineRule="auto"/>
              <w:jc w:val="both"/>
              <w:rPr>
                <w:color w:val="000000"/>
                <w:sz w:val="20"/>
              </w:rPr>
            </w:pPr>
            <w:r w:rsidRPr="003B5C6C">
              <w:rPr>
                <w:color w:val="000000"/>
                <w:sz w:val="20"/>
              </w:rPr>
              <w:t>24,53</w:t>
            </w:r>
          </w:p>
        </w:tc>
        <w:tc>
          <w:tcPr>
            <w:tcW w:w="456" w:type="pct"/>
            <w:shd w:val="clear" w:color="auto" w:fill="auto"/>
          </w:tcPr>
          <w:p w:rsidR="00A6707C" w:rsidRPr="003B5C6C" w:rsidRDefault="00A6707C" w:rsidP="003B5C6C">
            <w:pPr>
              <w:spacing w:line="360" w:lineRule="auto"/>
              <w:jc w:val="both"/>
              <w:rPr>
                <w:color w:val="000000"/>
                <w:sz w:val="20"/>
              </w:rPr>
            </w:pPr>
            <w:r w:rsidRPr="003B5C6C">
              <w:rPr>
                <w:color w:val="000000"/>
                <w:sz w:val="20"/>
              </w:rPr>
              <w:t>-1421</w:t>
            </w:r>
          </w:p>
        </w:tc>
        <w:tc>
          <w:tcPr>
            <w:tcW w:w="481" w:type="pct"/>
            <w:shd w:val="clear" w:color="auto" w:fill="auto"/>
          </w:tcPr>
          <w:p w:rsidR="00A6707C" w:rsidRPr="003B5C6C" w:rsidRDefault="00A6707C" w:rsidP="003B5C6C">
            <w:pPr>
              <w:spacing w:line="360" w:lineRule="auto"/>
              <w:jc w:val="both"/>
              <w:rPr>
                <w:color w:val="000000"/>
                <w:sz w:val="20"/>
              </w:rPr>
            </w:pPr>
            <w:r w:rsidRPr="003B5C6C">
              <w:rPr>
                <w:color w:val="000000"/>
                <w:sz w:val="20"/>
              </w:rPr>
              <w:t>-13,48</w:t>
            </w:r>
          </w:p>
        </w:tc>
      </w:tr>
      <w:tr w:rsidR="00411B7A" w:rsidRPr="003B5C6C" w:rsidTr="003B5C6C">
        <w:trPr>
          <w:cantSplit/>
          <w:trHeight w:val="330"/>
          <w:jc w:val="center"/>
        </w:trPr>
        <w:tc>
          <w:tcPr>
            <w:tcW w:w="918" w:type="pct"/>
            <w:shd w:val="clear" w:color="auto" w:fill="auto"/>
          </w:tcPr>
          <w:p w:rsidR="00A6707C" w:rsidRPr="003B5C6C" w:rsidRDefault="00F358C9" w:rsidP="003B5C6C">
            <w:pPr>
              <w:spacing w:line="360" w:lineRule="auto"/>
              <w:jc w:val="both"/>
              <w:rPr>
                <w:color w:val="000000"/>
                <w:sz w:val="20"/>
              </w:rPr>
            </w:pPr>
            <w:r w:rsidRPr="003B5C6C">
              <w:rPr>
                <w:color w:val="000000"/>
                <w:sz w:val="20"/>
              </w:rPr>
              <w:t>Краткосрочные обязательства</w:t>
            </w:r>
          </w:p>
        </w:tc>
        <w:tc>
          <w:tcPr>
            <w:tcW w:w="568" w:type="pct"/>
            <w:shd w:val="clear" w:color="auto" w:fill="auto"/>
          </w:tcPr>
          <w:p w:rsidR="00A6707C" w:rsidRPr="003B5C6C" w:rsidRDefault="00A6707C" w:rsidP="003B5C6C">
            <w:pPr>
              <w:spacing w:line="360" w:lineRule="auto"/>
              <w:jc w:val="both"/>
              <w:rPr>
                <w:color w:val="000000"/>
                <w:sz w:val="20"/>
              </w:rPr>
            </w:pPr>
            <w:r w:rsidRPr="003B5C6C">
              <w:rPr>
                <w:color w:val="000000"/>
                <w:sz w:val="20"/>
              </w:rPr>
              <w:t>12048</w:t>
            </w:r>
          </w:p>
        </w:tc>
        <w:tc>
          <w:tcPr>
            <w:tcW w:w="481" w:type="pct"/>
            <w:shd w:val="clear" w:color="auto" w:fill="auto"/>
          </w:tcPr>
          <w:p w:rsidR="00A6707C" w:rsidRPr="003B5C6C" w:rsidRDefault="00A6707C" w:rsidP="003B5C6C">
            <w:pPr>
              <w:spacing w:line="360" w:lineRule="auto"/>
              <w:jc w:val="both"/>
              <w:rPr>
                <w:color w:val="000000"/>
                <w:sz w:val="20"/>
              </w:rPr>
            </w:pPr>
            <w:r w:rsidRPr="003B5C6C">
              <w:rPr>
                <w:color w:val="000000"/>
                <w:sz w:val="20"/>
              </w:rPr>
              <w:t>32,55</w:t>
            </w:r>
          </w:p>
        </w:tc>
        <w:tc>
          <w:tcPr>
            <w:tcW w:w="568" w:type="pct"/>
            <w:shd w:val="clear" w:color="auto" w:fill="auto"/>
          </w:tcPr>
          <w:p w:rsidR="00A6707C" w:rsidRPr="003B5C6C" w:rsidRDefault="00A6707C" w:rsidP="003B5C6C">
            <w:pPr>
              <w:spacing w:line="360" w:lineRule="auto"/>
              <w:jc w:val="both"/>
              <w:rPr>
                <w:color w:val="000000"/>
                <w:sz w:val="20"/>
              </w:rPr>
            </w:pPr>
            <w:r w:rsidRPr="003B5C6C">
              <w:rPr>
                <w:color w:val="000000"/>
                <w:sz w:val="20"/>
              </w:rPr>
              <w:t>13856</w:t>
            </w:r>
          </w:p>
        </w:tc>
        <w:tc>
          <w:tcPr>
            <w:tcW w:w="481" w:type="pct"/>
            <w:shd w:val="clear" w:color="auto" w:fill="auto"/>
          </w:tcPr>
          <w:p w:rsidR="00A6707C" w:rsidRPr="003B5C6C" w:rsidRDefault="00A6707C" w:rsidP="003B5C6C">
            <w:pPr>
              <w:spacing w:line="360" w:lineRule="auto"/>
              <w:jc w:val="both"/>
              <w:rPr>
                <w:color w:val="000000"/>
                <w:sz w:val="20"/>
              </w:rPr>
            </w:pPr>
            <w:r w:rsidRPr="003B5C6C">
              <w:rPr>
                <w:color w:val="000000"/>
                <w:sz w:val="20"/>
              </w:rPr>
              <w:t>34,07</w:t>
            </w:r>
          </w:p>
        </w:tc>
        <w:tc>
          <w:tcPr>
            <w:tcW w:w="568" w:type="pct"/>
            <w:shd w:val="clear" w:color="auto" w:fill="auto"/>
          </w:tcPr>
          <w:p w:rsidR="00A6707C" w:rsidRPr="003B5C6C" w:rsidRDefault="00A6707C" w:rsidP="003B5C6C">
            <w:pPr>
              <w:spacing w:line="360" w:lineRule="auto"/>
              <w:jc w:val="both"/>
              <w:rPr>
                <w:color w:val="000000"/>
                <w:sz w:val="20"/>
              </w:rPr>
            </w:pPr>
            <w:r w:rsidRPr="003B5C6C">
              <w:rPr>
                <w:color w:val="000000"/>
                <w:sz w:val="20"/>
              </w:rPr>
              <w:t>10289</w:t>
            </w:r>
          </w:p>
        </w:tc>
        <w:tc>
          <w:tcPr>
            <w:tcW w:w="481" w:type="pct"/>
            <w:shd w:val="clear" w:color="auto" w:fill="auto"/>
          </w:tcPr>
          <w:p w:rsidR="00A6707C" w:rsidRPr="003B5C6C" w:rsidRDefault="00A6707C" w:rsidP="003B5C6C">
            <w:pPr>
              <w:spacing w:line="360" w:lineRule="auto"/>
              <w:jc w:val="both"/>
              <w:rPr>
                <w:color w:val="000000"/>
                <w:sz w:val="20"/>
              </w:rPr>
            </w:pPr>
            <w:r w:rsidRPr="003B5C6C">
              <w:rPr>
                <w:color w:val="000000"/>
                <w:sz w:val="20"/>
              </w:rPr>
              <w:t>27,67</w:t>
            </w:r>
          </w:p>
        </w:tc>
        <w:tc>
          <w:tcPr>
            <w:tcW w:w="456" w:type="pct"/>
            <w:shd w:val="clear" w:color="auto" w:fill="auto"/>
          </w:tcPr>
          <w:p w:rsidR="00A6707C" w:rsidRPr="003B5C6C" w:rsidRDefault="00A6707C" w:rsidP="003B5C6C">
            <w:pPr>
              <w:spacing w:line="360" w:lineRule="auto"/>
              <w:jc w:val="both"/>
              <w:rPr>
                <w:color w:val="000000"/>
                <w:sz w:val="20"/>
              </w:rPr>
            </w:pPr>
            <w:r w:rsidRPr="003B5C6C">
              <w:rPr>
                <w:color w:val="000000"/>
                <w:sz w:val="20"/>
              </w:rPr>
              <w:t>-1759</w:t>
            </w:r>
          </w:p>
        </w:tc>
        <w:tc>
          <w:tcPr>
            <w:tcW w:w="481" w:type="pct"/>
            <w:shd w:val="clear" w:color="auto" w:fill="auto"/>
          </w:tcPr>
          <w:p w:rsidR="00A6707C" w:rsidRPr="003B5C6C" w:rsidRDefault="00A6707C" w:rsidP="003B5C6C">
            <w:pPr>
              <w:spacing w:line="360" w:lineRule="auto"/>
              <w:jc w:val="both"/>
              <w:rPr>
                <w:color w:val="000000"/>
                <w:sz w:val="20"/>
              </w:rPr>
            </w:pPr>
            <w:r w:rsidRPr="003B5C6C">
              <w:rPr>
                <w:color w:val="000000"/>
                <w:sz w:val="20"/>
              </w:rPr>
              <w:t>-14,60</w:t>
            </w:r>
          </w:p>
        </w:tc>
      </w:tr>
    </w:tbl>
    <w:p w:rsidR="00E84084" w:rsidRPr="00411B7A" w:rsidRDefault="009A1809" w:rsidP="00411B7A">
      <w:pPr>
        <w:autoSpaceDE w:val="0"/>
        <w:autoSpaceDN w:val="0"/>
        <w:adjustRightInd w:val="0"/>
        <w:spacing w:line="360" w:lineRule="auto"/>
        <w:ind w:firstLine="709"/>
        <w:jc w:val="both"/>
        <w:rPr>
          <w:color w:val="000000"/>
          <w:sz w:val="28"/>
          <w:szCs w:val="28"/>
        </w:rPr>
      </w:pPr>
      <w:r>
        <w:rPr>
          <w:color w:val="000000"/>
          <w:sz w:val="28"/>
          <w:szCs w:val="28"/>
        </w:rPr>
        <w:br w:type="page"/>
      </w:r>
      <w:r w:rsidR="00416F31" w:rsidRPr="00411B7A">
        <w:rPr>
          <w:color w:val="000000"/>
          <w:sz w:val="28"/>
          <w:szCs w:val="28"/>
        </w:rPr>
        <w:t>Анализируя представленные данные, можно сделать вывод, что за период 2007</w:t>
      </w:r>
      <w:r w:rsidR="00411B7A">
        <w:rPr>
          <w:color w:val="000000"/>
          <w:sz w:val="28"/>
          <w:szCs w:val="28"/>
        </w:rPr>
        <w:t>–</w:t>
      </w:r>
      <w:r w:rsidR="00411B7A" w:rsidRPr="00411B7A">
        <w:rPr>
          <w:color w:val="000000"/>
          <w:sz w:val="28"/>
          <w:szCs w:val="28"/>
        </w:rPr>
        <w:t>2</w:t>
      </w:r>
      <w:r w:rsidR="00416F31" w:rsidRPr="00411B7A">
        <w:rPr>
          <w:color w:val="000000"/>
          <w:sz w:val="28"/>
          <w:szCs w:val="28"/>
        </w:rPr>
        <w:t>009</w:t>
      </w:r>
      <w:r w:rsidR="00411B7A">
        <w:rPr>
          <w:color w:val="000000"/>
          <w:sz w:val="28"/>
          <w:szCs w:val="28"/>
        </w:rPr>
        <w:t> </w:t>
      </w:r>
      <w:r w:rsidR="00411B7A" w:rsidRPr="00411B7A">
        <w:rPr>
          <w:color w:val="000000"/>
          <w:sz w:val="28"/>
          <w:szCs w:val="28"/>
        </w:rPr>
        <w:t>гг</w:t>
      </w:r>
      <w:r w:rsidR="00416F31" w:rsidRPr="00411B7A">
        <w:rPr>
          <w:color w:val="000000"/>
          <w:sz w:val="28"/>
          <w:szCs w:val="28"/>
        </w:rPr>
        <w:t>. произошло существенное увеличение собственного капитала на 3359 млн. руб. (23,</w:t>
      </w:r>
      <w:r w:rsidR="00411B7A" w:rsidRPr="00411B7A">
        <w:rPr>
          <w:color w:val="000000"/>
          <w:sz w:val="28"/>
          <w:szCs w:val="28"/>
        </w:rPr>
        <w:t>3</w:t>
      </w:r>
      <w:r w:rsidR="00411B7A">
        <w:rPr>
          <w:color w:val="000000"/>
          <w:sz w:val="28"/>
          <w:szCs w:val="28"/>
        </w:rPr>
        <w:t>%</w:t>
      </w:r>
      <w:r w:rsidR="00416F31" w:rsidRPr="00411B7A">
        <w:rPr>
          <w:color w:val="000000"/>
          <w:sz w:val="28"/>
          <w:szCs w:val="28"/>
        </w:rPr>
        <w:t xml:space="preserve">), при этом общая величина источников изменилась незначительно. </w:t>
      </w:r>
      <w:r w:rsidR="008D2D6B" w:rsidRPr="00411B7A">
        <w:rPr>
          <w:color w:val="000000"/>
          <w:sz w:val="28"/>
          <w:szCs w:val="28"/>
        </w:rPr>
        <w:t>С</w:t>
      </w:r>
      <w:r w:rsidR="00416F31" w:rsidRPr="00411B7A">
        <w:rPr>
          <w:color w:val="000000"/>
          <w:sz w:val="28"/>
          <w:szCs w:val="28"/>
        </w:rPr>
        <w:t>ледствием этого явилось снижение кратко- и долгосрочных обязательств компании.</w:t>
      </w:r>
    </w:p>
    <w:p w:rsidR="002D0DCD" w:rsidRDefault="002D0DCD" w:rsidP="00411B7A">
      <w:pPr>
        <w:autoSpaceDE w:val="0"/>
        <w:autoSpaceDN w:val="0"/>
        <w:adjustRightInd w:val="0"/>
        <w:spacing w:line="360" w:lineRule="auto"/>
        <w:ind w:firstLine="709"/>
        <w:jc w:val="both"/>
        <w:rPr>
          <w:color w:val="000000"/>
          <w:sz w:val="28"/>
          <w:szCs w:val="28"/>
        </w:rPr>
      </w:pPr>
      <w:r w:rsidRPr="00411B7A">
        <w:rPr>
          <w:color w:val="000000"/>
          <w:sz w:val="28"/>
          <w:szCs w:val="28"/>
        </w:rPr>
        <w:t>На рисунке 4 представлено изменение структуры пассивов в динамике.</w:t>
      </w:r>
    </w:p>
    <w:p w:rsidR="009A1809" w:rsidRPr="00411B7A" w:rsidRDefault="009A1809" w:rsidP="00411B7A">
      <w:pPr>
        <w:autoSpaceDE w:val="0"/>
        <w:autoSpaceDN w:val="0"/>
        <w:adjustRightInd w:val="0"/>
        <w:spacing w:line="360" w:lineRule="auto"/>
        <w:ind w:firstLine="709"/>
        <w:jc w:val="both"/>
        <w:rPr>
          <w:color w:val="000000"/>
          <w:sz w:val="28"/>
          <w:szCs w:val="28"/>
        </w:rPr>
      </w:pPr>
    </w:p>
    <w:p w:rsidR="002D0DCD" w:rsidRPr="00411B7A" w:rsidRDefault="00AB68D6" w:rsidP="00411B7A">
      <w:pPr>
        <w:autoSpaceDE w:val="0"/>
        <w:autoSpaceDN w:val="0"/>
        <w:adjustRightInd w:val="0"/>
        <w:spacing w:line="360" w:lineRule="auto"/>
        <w:ind w:firstLine="709"/>
        <w:jc w:val="both"/>
        <w:rPr>
          <w:color w:val="000000"/>
          <w:sz w:val="28"/>
          <w:szCs w:val="28"/>
        </w:rPr>
      </w:pPr>
      <w:r>
        <w:rPr>
          <w:color w:val="000000"/>
          <w:sz w:val="28"/>
        </w:rPr>
        <w:pict>
          <v:shape id="_x0000_i1051" type="#_x0000_t75" style="width:306pt;height:234pt">
            <v:imagedata r:id="rId33" o:title=""/>
          </v:shape>
        </w:pict>
      </w:r>
    </w:p>
    <w:p w:rsidR="00ED18D7" w:rsidRPr="00411B7A" w:rsidRDefault="00ED18D7" w:rsidP="00411B7A">
      <w:pPr>
        <w:autoSpaceDE w:val="0"/>
        <w:autoSpaceDN w:val="0"/>
        <w:adjustRightInd w:val="0"/>
        <w:spacing w:line="360" w:lineRule="auto"/>
        <w:ind w:firstLine="709"/>
        <w:jc w:val="both"/>
        <w:rPr>
          <w:color w:val="000000"/>
          <w:sz w:val="28"/>
          <w:szCs w:val="28"/>
        </w:rPr>
      </w:pPr>
      <w:r w:rsidRPr="00411B7A">
        <w:rPr>
          <w:color w:val="000000"/>
          <w:sz w:val="28"/>
          <w:szCs w:val="28"/>
        </w:rPr>
        <w:t>Рис.</w:t>
      </w:r>
      <w:r w:rsidR="00411B7A">
        <w:rPr>
          <w:color w:val="000000"/>
          <w:sz w:val="28"/>
          <w:szCs w:val="28"/>
        </w:rPr>
        <w:t> </w:t>
      </w:r>
      <w:r w:rsidR="00411B7A" w:rsidRPr="00411B7A">
        <w:rPr>
          <w:color w:val="000000"/>
          <w:sz w:val="28"/>
          <w:szCs w:val="28"/>
        </w:rPr>
        <w:t>4</w:t>
      </w:r>
      <w:r w:rsidRPr="00411B7A">
        <w:rPr>
          <w:color w:val="000000"/>
          <w:sz w:val="28"/>
          <w:szCs w:val="28"/>
        </w:rPr>
        <w:t>. Динамика структуры пассивов ОАО «Сибирьтелеком»</w:t>
      </w:r>
    </w:p>
    <w:p w:rsidR="00ED18D7" w:rsidRPr="00411B7A" w:rsidRDefault="00ED18D7" w:rsidP="00411B7A">
      <w:pPr>
        <w:autoSpaceDE w:val="0"/>
        <w:autoSpaceDN w:val="0"/>
        <w:adjustRightInd w:val="0"/>
        <w:spacing w:line="360" w:lineRule="auto"/>
        <w:ind w:firstLine="709"/>
        <w:jc w:val="both"/>
        <w:rPr>
          <w:color w:val="000000"/>
          <w:sz w:val="28"/>
          <w:szCs w:val="28"/>
        </w:rPr>
      </w:pPr>
    </w:p>
    <w:p w:rsidR="00416F31" w:rsidRPr="00411B7A" w:rsidRDefault="008D2D6B" w:rsidP="00411B7A">
      <w:pPr>
        <w:autoSpaceDE w:val="0"/>
        <w:autoSpaceDN w:val="0"/>
        <w:adjustRightInd w:val="0"/>
        <w:spacing w:line="360" w:lineRule="auto"/>
        <w:ind w:firstLine="709"/>
        <w:jc w:val="both"/>
        <w:rPr>
          <w:color w:val="000000"/>
          <w:sz w:val="28"/>
          <w:szCs w:val="28"/>
        </w:rPr>
      </w:pPr>
      <w:r w:rsidRPr="00411B7A">
        <w:rPr>
          <w:color w:val="000000"/>
          <w:sz w:val="28"/>
          <w:szCs w:val="28"/>
        </w:rPr>
        <w:t xml:space="preserve">Таким образом, </w:t>
      </w:r>
      <w:r w:rsidR="00ED18D7" w:rsidRPr="00411B7A">
        <w:rPr>
          <w:color w:val="000000"/>
          <w:sz w:val="28"/>
          <w:szCs w:val="28"/>
        </w:rPr>
        <w:t xml:space="preserve">подводя итог анализа структуры активов и пассивов ОАО «Сибирьтелеком», можно сделать вывод, </w:t>
      </w:r>
      <w:r w:rsidRPr="00411B7A">
        <w:rPr>
          <w:color w:val="000000"/>
          <w:sz w:val="28"/>
          <w:szCs w:val="28"/>
        </w:rPr>
        <w:t>что в структуре активов уменьшилась доля оборотного капитала, а в структуре пассивов увеличилась доля собственного капитала, при одновременном снижении всех обязательств</w:t>
      </w:r>
      <w:r w:rsidR="009A027B" w:rsidRPr="00411B7A">
        <w:rPr>
          <w:color w:val="000000"/>
          <w:sz w:val="28"/>
          <w:szCs w:val="28"/>
        </w:rPr>
        <w:t xml:space="preserve"> Компании</w:t>
      </w:r>
      <w:r w:rsidRPr="00411B7A">
        <w:rPr>
          <w:color w:val="000000"/>
          <w:sz w:val="28"/>
          <w:szCs w:val="28"/>
        </w:rPr>
        <w:t>.</w:t>
      </w:r>
    </w:p>
    <w:p w:rsidR="00F358C9" w:rsidRPr="00411B7A" w:rsidRDefault="00F358C9" w:rsidP="00411B7A">
      <w:pPr>
        <w:autoSpaceDE w:val="0"/>
        <w:autoSpaceDN w:val="0"/>
        <w:adjustRightInd w:val="0"/>
        <w:spacing w:line="360" w:lineRule="auto"/>
        <w:ind w:firstLine="709"/>
        <w:jc w:val="both"/>
        <w:rPr>
          <w:color w:val="000000"/>
          <w:sz w:val="28"/>
          <w:szCs w:val="28"/>
        </w:rPr>
      </w:pPr>
    </w:p>
    <w:p w:rsidR="004A0FA8" w:rsidRPr="00411B7A" w:rsidRDefault="004A0FA8" w:rsidP="00411B7A">
      <w:pPr>
        <w:spacing w:line="360" w:lineRule="auto"/>
        <w:ind w:firstLine="709"/>
        <w:jc w:val="both"/>
        <w:rPr>
          <w:b/>
          <w:color w:val="000000"/>
          <w:sz w:val="28"/>
          <w:szCs w:val="28"/>
        </w:rPr>
      </w:pPr>
      <w:bookmarkStart w:id="31" w:name="_Toc229209015"/>
      <w:bookmarkStart w:id="32" w:name="_Toc262456669"/>
      <w:r w:rsidRPr="00411B7A">
        <w:rPr>
          <w:b/>
          <w:color w:val="000000"/>
          <w:sz w:val="28"/>
          <w:szCs w:val="28"/>
        </w:rPr>
        <w:t xml:space="preserve">3.2 Анализ финансовой </w:t>
      </w:r>
      <w:bookmarkEnd w:id="31"/>
      <w:r w:rsidRPr="00411B7A">
        <w:rPr>
          <w:b/>
          <w:color w:val="000000"/>
          <w:sz w:val="28"/>
          <w:szCs w:val="28"/>
        </w:rPr>
        <w:t>устойчивости</w:t>
      </w:r>
      <w:r w:rsidR="00EA241B" w:rsidRPr="00411B7A">
        <w:rPr>
          <w:b/>
          <w:color w:val="000000"/>
          <w:sz w:val="28"/>
          <w:szCs w:val="28"/>
        </w:rPr>
        <w:t xml:space="preserve"> ОАО</w:t>
      </w:r>
      <w:r w:rsidR="00411B7A">
        <w:rPr>
          <w:b/>
          <w:color w:val="000000"/>
          <w:sz w:val="28"/>
          <w:szCs w:val="28"/>
        </w:rPr>
        <w:t> </w:t>
      </w:r>
      <w:r w:rsidR="00411B7A" w:rsidRPr="00411B7A">
        <w:rPr>
          <w:b/>
          <w:color w:val="000000"/>
          <w:sz w:val="28"/>
          <w:szCs w:val="28"/>
        </w:rPr>
        <w:t>«</w:t>
      </w:r>
      <w:r w:rsidR="00EA241B" w:rsidRPr="00411B7A">
        <w:rPr>
          <w:b/>
          <w:color w:val="000000"/>
          <w:sz w:val="28"/>
          <w:szCs w:val="28"/>
        </w:rPr>
        <w:t>Сибирьтелеком»</w:t>
      </w:r>
      <w:bookmarkEnd w:id="32"/>
    </w:p>
    <w:p w:rsidR="004A0FA8" w:rsidRPr="00411B7A" w:rsidRDefault="004A0FA8" w:rsidP="00411B7A">
      <w:pPr>
        <w:autoSpaceDE w:val="0"/>
        <w:autoSpaceDN w:val="0"/>
        <w:adjustRightInd w:val="0"/>
        <w:spacing w:line="360" w:lineRule="auto"/>
        <w:ind w:firstLine="709"/>
        <w:jc w:val="both"/>
        <w:rPr>
          <w:color w:val="000000"/>
          <w:sz w:val="28"/>
          <w:szCs w:val="28"/>
        </w:rPr>
      </w:pPr>
    </w:p>
    <w:p w:rsidR="004A0FA8" w:rsidRPr="00411B7A" w:rsidRDefault="004A0FA8" w:rsidP="00411B7A">
      <w:pPr>
        <w:autoSpaceDE w:val="0"/>
        <w:autoSpaceDN w:val="0"/>
        <w:adjustRightInd w:val="0"/>
        <w:spacing w:line="360" w:lineRule="auto"/>
        <w:ind w:firstLine="709"/>
        <w:jc w:val="both"/>
        <w:rPr>
          <w:color w:val="000000"/>
          <w:sz w:val="28"/>
          <w:szCs w:val="28"/>
        </w:rPr>
      </w:pPr>
      <w:r w:rsidRPr="00411B7A">
        <w:rPr>
          <w:color w:val="000000"/>
          <w:sz w:val="28"/>
          <w:szCs w:val="28"/>
        </w:rPr>
        <w:t>Информация о финансовом состоянии важна для многих групп пользователей.</w:t>
      </w:r>
      <w:r w:rsidR="008620B6" w:rsidRPr="00411B7A">
        <w:rPr>
          <w:color w:val="000000"/>
          <w:sz w:val="28"/>
          <w:szCs w:val="28"/>
        </w:rPr>
        <w:t xml:space="preserve"> </w:t>
      </w:r>
      <w:r w:rsidRPr="00411B7A">
        <w:rPr>
          <w:color w:val="000000"/>
          <w:sz w:val="28"/>
          <w:szCs w:val="28"/>
        </w:rPr>
        <w:t>Анализ финансового состояния чаще всего принято начинать с анализа финансовой устойчивости.</w:t>
      </w:r>
    </w:p>
    <w:p w:rsidR="004A0FA8" w:rsidRPr="00411B7A" w:rsidRDefault="004A0FA8" w:rsidP="00411B7A">
      <w:pPr>
        <w:autoSpaceDE w:val="0"/>
        <w:autoSpaceDN w:val="0"/>
        <w:adjustRightInd w:val="0"/>
        <w:spacing w:line="360" w:lineRule="auto"/>
        <w:ind w:firstLine="709"/>
        <w:jc w:val="both"/>
        <w:rPr>
          <w:color w:val="000000"/>
          <w:sz w:val="28"/>
          <w:szCs w:val="28"/>
        </w:rPr>
      </w:pPr>
      <w:r w:rsidRPr="00411B7A">
        <w:rPr>
          <w:color w:val="000000"/>
          <w:sz w:val="28"/>
          <w:szCs w:val="28"/>
        </w:rPr>
        <w:t>Финансовая устойчивость предприятия – такое состояние его финансовых ресурсов, их распределение и использование, которые обеспечивают развитие предприятия на основе роста прибыли и капитала при сохранении платежеспособности.</w:t>
      </w:r>
    </w:p>
    <w:p w:rsidR="004A0FA8" w:rsidRPr="00411B7A" w:rsidRDefault="004A0FA8" w:rsidP="00411B7A">
      <w:pPr>
        <w:autoSpaceDE w:val="0"/>
        <w:autoSpaceDN w:val="0"/>
        <w:adjustRightInd w:val="0"/>
        <w:spacing w:line="360" w:lineRule="auto"/>
        <w:ind w:firstLine="709"/>
        <w:jc w:val="both"/>
        <w:rPr>
          <w:color w:val="000000"/>
          <w:sz w:val="28"/>
          <w:szCs w:val="28"/>
        </w:rPr>
      </w:pPr>
      <w:r w:rsidRPr="00411B7A">
        <w:rPr>
          <w:color w:val="000000"/>
          <w:sz w:val="28"/>
          <w:szCs w:val="28"/>
        </w:rPr>
        <w:t>Финансовая устойчивость предприятия оценивается с помощью абсолютных и относительных показателей.</w:t>
      </w:r>
    </w:p>
    <w:p w:rsidR="004A0FA8" w:rsidRPr="00411B7A" w:rsidRDefault="004A0FA8" w:rsidP="00411B7A">
      <w:pPr>
        <w:autoSpaceDE w:val="0"/>
        <w:autoSpaceDN w:val="0"/>
        <w:adjustRightInd w:val="0"/>
        <w:spacing w:line="360" w:lineRule="auto"/>
        <w:ind w:firstLine="709"/>
        <w:jc w:val="both"/>
        <w:rPr>
          <w:color w:val="000000"/>
          <w:sz w:val="28"/>
          <w:szCs w:val="28"/>
        </w:rPr>
      </w:pPr>
      <w:r w:rsidRPr="00411B7A">
        <w:rPr>
          <w:color w:val="000000"/>
          <w:sz w:val="28"/>
          <w:szCs w:val="28"/>
        </w:rPr>
        <w:t>Расчет абсолютных показате</w:t>
      </w:r>
      <w:r w:rsidR="00EA241B" w:rsidRPr="00411B7A">
        <w:rPr>
          <w:color w:val="000000"/>
          <w:sz w:val="28"/>
          <w:szCs w:val="28"/>
        </w:rPr>
        <w:t>лей финансовой устойчивости ОАО </w:t>
      </w:r>
      <w:r w:rsidRPr="00411B7A">
        <w:rPr>
          <w:color w:val="000000"/>
          <w:sz w:val="28"/>
          <w:szCs w:val="28"/>
        </w:rPr>
        <w:t>«Сибирь</w:t>
      </w:r>
      <w:r w:rsidR="00F358C9" w:rsidRPr="00411B7A">
        <w:rPr>
          <w:color w:val="000000"/>
          <w:sz w:val="28"/>
          <w:szCs w:val="28"/>
        </w:rPr>
        <w:t>телеком» представлен в таблице 10</w:t>
      </w:r>
      <w:r w:rsidRPr="00411B7A">
        <w:rPr>
          <w:color w:val="000000"/>
          <w:sz w:val="28"/>
          <w:szCs w:val="28"/>
        </w:rPr>
        <w:t>.</w:t>
      </w:r>
    </w:p>
    <w:p w:rsidR="009A1809" w:rsidRDefault="009A1809" w:rsidP="00411B7A">
      <w:pPr>
        <w:autoSpaceDE w:val="0"/>
        <w:autoSpaceDN w:val="0"/>
        <w:adjustRightInd w:val="0"/>
        <w:spacing w:line="360" w:lineRule="auto"/>
        <w:ind w:firstLine="709"/>
        <w:jc w:val="both"/>
        <w:rPr>
          <w:color w:val="000000"/>
          <w:sz w:val="28"/>
          <w:szCs w:val="28"/>
        </w:rPr>
      </w:pPr>
    </w:p>
    <w:p w:rsidR="004A0FA8" w:rsidRPr="00411B7A" w:rsidRDefault="00F358C9" w:rsidP="00411B7A">
      <w:pPr>
        <w:autoSpaceDE w:val="0"/>
        <w:autoSpaceDN w:val="0"/>
        <w:adjustRightInd w:val="0"/>
        <w:spacing w:line="360" w:lineRule="auto"/>
        <w:ind w:firstLine="709"/>
        <w:jc w:val="both"/>
        <w:rPr>
          <w:color w:val="000000"/>
          <w:sz w:val="28"/>
          <w:szCs w:val="28"/>
        </w:rPr>
      </w:pPr>
      <w:r w:rsidRPr="00411B7A">
        <w:rPr>
          <w:color w:val="000000"/>
          <w:sz w:val="28"/>
          <w:szCs w:val="28"/>
        </w:rPr>
        <w:t>Таблица 10</w:t>
      </w:r>
      <w:r w:rsidR="009A1809">
        <w:rPr>
          <w:color w:val="000000"/>
          <w:sz w:val="28"/>
          <w:szCs w:val="28"/>
        </w:rPr>
        <w:t xml:space="preserve">. </w:t>
      </w:r>
      <w:r w:rsidR="004A0FA8" w:rsidRPr="00411B7A">
        <w:rPr>
          <w:color w:val="000000"/>
          <w:sz w:val="28"/>
          <w:szCs w:val="28"/>
        </w:rPr>
        <w:t>Динамика абсолютных показателей финансовой устойчивости ОАО «Сибирьтелеком», млн. руб.</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974"/>
        <w:gridCol w:w="799"/>
        <w:gridCol w:w="799"/>
        <w:gridCol w:w="799"/>
        <w:gridCol w:w="1926"/>
      </w:tblGrid>
      <w:tr w:rsidR="009A1809" w:rsidRPr="003B5C6C" w:rsidTr="003B5C6C">
        <w:trPr>
          <w:cantSplit/>
          <w:jc w:val="center"/>
        </w:trPr>
        <w:tc>
          <w:tcPr>
            <w:tcW w:w="2695" w:type="pct"/>
            <w:shd w:val="clear" w:color="auto" w:fill="auto"/>
          </w:tcPr>
          <w:p w:rsidR="004A0FA8" w:rsidRPr="003B5C6C" w:rsidRDefault="004A0FA8" w:rsidP="003B5C6C">
            <w:pPr>
              <w:spacing w:line="360" w:lineRule="auto"/>
              <w:jc w:val="both"/>
              <w:rPr>
                <w:color w:val="000000"/>
                <w:sz w:val="20"/>
              </w:rPr>
            </w:pPr>
            <w:r w:rsidRPr="003B5C6C">
              <w:rPr>
                <w:color w:val="000000"/>
                <w:sz w:val="20"/>
              </w:rPr>
              <w:t>Показатели</w:t>
            </w:r>
          </w:p>
        </w:tc>
        <w:tc>
          <w:tcPr>
            <w:tcW w:w="351" w:type="pct"/>
            <w:shd w:val="clear" w:color="auto" w:fill="auto"/>
          </w:tcPr>
          <w:p w:rsidR="004A0FA8" w:rsidRPr="003B5C6C" w:rsidRDefault="00F358C9" w:rsidP="003B5C6C">
            <w:pPr>
              <w:spacing w:line="360" w:lineRule="auto"/>
              <w:jc w:val="both"/>
              <w:rPr>
                <w:color w:val="000000"/>
                <w:sz w:val="20"/>
              </w:rPr>
            </w:pPr>
            <w:r w:rsidRPr="003B5C6C">
              <w:rPr>
                <w:color w:val="000000"/>
                <w:sz w:val="20"/>
              </w:rPr>
              <w:t>2007</w:t>
            </w:r>
            <w:r w:rsidR="00411B7A" w:rsidRPr="003B5C6C">
              <w:rPr>
                <w:color w:val="000000"/>
                <w:sz w:val="20"/>
              </w:rPr>
              <w:t> г</w:t>
            </w:r>
            <w:r w:rsidR="004A0FA8" w:rsidRPr="003B5C6C">
              <w:rPr>
                <w:color w:val="000000"/>
                <w:sz w:val="20"/>
              </w:rPr>
              <w:t>.</w:t>
            </w:r>
          </w:p>
        </w:tc>
        <w:tc>
          <w:tcPr>
            <w:tcW w:w="430" w:type="pct"/>
            <w:shd w:val="clear" w:color="auto" w:fill="auto"/>
          </w:tcPr>
          <w:p w:rsidR="004A0FA8" w:rsidRPr="003B5C6C" w:rsidRDefault="00F358C9" w:rsidP="003B5C6C">
            <w:pPr>
              <w:spacing w:line="360" w:lineRule="auto"/>
              <w:jc w:val="both"/>
              <w:rPr>
                <w:color w:val="000000"/>
                <w:sz w:val="20"/>
              </w:rPr>
            </w:pPr>
            <w:r w:rsidRPr="003B5C6C">
              <w:rPr>
                <w:color w:val="000000"/>
                <w:sz w:val="20"/>
              </w:rPr>
              <w:t>2008</w:t>
            </w:r>
            <w:r w:rsidR="00411B7A" w:rsidRPr="003B5C6C">
              <w:rPr>
                <w:color w:val="000000"/>
                <w:sz w:val="20"/>
              </w:rPr>
              <w:t> г</w:t>
            </w:r>
            <w:r w:rsidR="004A0FA8" w:rsidRPr="003B5C6C">
              <w:rPr>
                <w:color w:val="000000"/>
                <w:sz w:val="20"/>
              </w:rPr>
              <w:t>.</w:t>
            </w:r>
          </w:p>
        </w:tc>
        <w:tc>
          <w:tcPr>
            <w:tcW w:w="430" w:type="pct"/>
            <w:shd w:val="clear" w:color="auto" w:fill="auto"/>
          </w:tcPr>
          <w:p w:rsidR="004A0FA8" w:rsidRPr="003B5C6C" w:rsidRDefault="004A0FA8" w:rsidP="003B5C6C">
            <w:pPr>
              <w:spacing w:line="360" w:lineRule="auto"/>
              <w:jc w:val="both"/>
              <w:rPr>
                <w:color w:val="000000"/>
                <w:sz w:val="20"/>
              </w:rPr>
            </w:pPr>
            <w:r w:rsidRPr="003B5C6C">
              <w:rPr>
                <w:color w:val="000000"/>
                <w:sz w:val="20"/>
              </w:rPr>
              <w:t>200</w:t>
            </w:r>
            <w:r w:rsidR="00F358C9" w:rsidRPr="003B5C6C">
              <w:rPr>
                <w:color w:val="000000"/>
                <w:sz w:val="20"/>
              </w:rPr>
              <w:t>9</w:t>
            </w:r>
            <w:r w:rsidR="00411B7A" w:rsidRPr="003B5C6C">
              <w:rPr>
                <w:color w:val="000000"/>
                <w:sz w:val="20"/>
              </w:rPr>
              <w:t> г</w:t>
            </w:r>
            <w:r w:rsidRPr="003B5C6C">
              <w:rPr>
                <w:color w:val="000000"/>
                <w:sz w:val="20"/>
              </w:rPr>
              <w:t>.</w:t>
            </w:r>
          </w:p>
        </w:tc>
        <w:tc>
          <w:tcPr>
            <w:tcW w:w="1095" w:type="pct"/>
            <w:shd w:val="clear" w:color="auto" w:fill="auto"/>
          </w:tcPr>
          <w:p w:rsidR="004A0FA8" w:rsidRPr="003B5C6C" w:rsidRDefault="004A0FA8" w:rsidP="003B5C6C">
            <w:pPr>
              <w:spacing w:line="360" w:lineRule="auto"/>
              <w:jc w:val="both"/>
              <w:rPr>
                <w:color w:val="000000"/>
                <w:sz w:val="20"/>
              </w:rPr>
            </w:pPr>
            <w:r w:rsidRPr="003B5C6C">
              <w:rPr>
                <w:color w:val="000000"/>
                <w:sz w:val="20"/>
              </w:rPr>
              <w:t>Абсолютное изменение за период (200</w:t>
            </w:r>
            <w:r w:rsidR="00F358C9" w:rsidRPr="003B5C6C">
              <w:rPr>
                <w:color w:val="000000"/>
                <w:sz w:val="20"/>
              </w:rPr>
              <w:t>9</w:t>
            </w:r>
            <w:r w:rsidR="00411B7A" w:rsidRPr="003B5C6C">
              <w:rPr>
                <w:color w:val="000000"/>
                <w:sz w:val="20"/>
              </w:rPr>
              <w:t>–2</w:t>
            </w:r>
            <w:r w:rsidRPr="003B5C6C">
              <w:rPr>
                <w:color w:val="000000"/>
                <w:sz w:val="20"/>
              </w:rPr>
              <w:t>00</w:t>
            </w:r>
            <w:r w:rsidR="00F358C9" w:rsidRPr="003B5C6C">
              <w:rPr>
                <w:color w:val="000000"/>
                <w:sz w:val="20"/>
              </w:rPr>
              <w:t>7</w:t>
            </w:r>
            <w:r w:rsidR="00411B7A" w:rsidRPr="003B5C6C">
              <w:rPr>
                <w:color w:val="000000"/>
                <w:sz w:val="20"/>
              </w:rPr>
              <w:t> гг</w:t>
            </w:r>
            <w:r w:rsidRPr="003B5C6C">
              <w:rPr>
                <w:color w:val="000000"/>
                <w:sz w:val="20"/>
              </w:rPr>
              <w:t>.)</w:t>
            </w:r>
          </w:p>
        </w:tc>
      </w:tr>
      <w:tr w:rsidR="009A1809" w:rsidRPr="003B5C6C" w:rsidTr="003B5C6C">
        <w:trPr>
          <w:cantSplit/>
          <w:jc w:val="center"/>
        </w:trPr>
        <w:tc>
          <w:tcPr>
            <w:tcW w:w="2695" w:type="pct"/>
            <w:shd w:val="clear" w:color="auto" w:fill="auto"/>
          </w:tcPr>
          <w:p w:rsidR="0074095F" w:rsidRPr="003B5C6C" w:rsidRDefault="0074095F" w:rsidP="003B5C6C">
            <w:pPr>
              <w:spacing w:line="360" w:lineRule="auto"/>
              <w:jc w:val="both"/>
              <w:rPr>
                <w:color w:val="000000"/>
                <w:sz w:val="20"/>
              </w:rPr>
            </w:pPr>
            <w:r w:rsidRPr="003B5C6C">
              <w:rPr>
                <w:color w:val="000000"/>
                <w:sz w:val="20"/>
              </w:rPr>
              <w:t>1. Запасы (включая НДС по приобретенным ценностям)</w:t>
            </w:r>
          </w:p>
        </w:tc>
        <w:tc>
          <w:tcPr>
            <w:tcW w:w="351" w:type="pct"/>
            <w:shd w:val="clear" w:color="auto" w:fill="auto"/>
          </w:tcPr>
          <w:p w:rsidR="0074095F" w:rsidRPr="003B5C6C" w:rsidRDefault="0074095F" w:rsidP="003B5C6C">
            <w:pPr>
              <w:spacing w:line="360" w:lineRule="auto"/>
              <w:jc w:val="both"/>
              <w:rPr>
                <w:color w:val="000000"/>
                <w:sz w:val="20"/>
              </w:rPr>
            </w:pPr>
            <w:r w:rsidRPr="003B5C6C">
              <w:rPr>
                <w:color w:val="000000"/>
                <w:sz w:val="20"/>
              </w:rPr>
              <w:t>723</w:t>
            </w:r>
          </w:p>
        </w:tc>
        <w:tc>
          <w:tcPr>
            <w:tcW w:w="430" w:type="pct"/>
            <w:shd w:val="clear" w:color="auto" w:fill="auto"/>
          </w:tcPr>
          <w:p w:rsidR="0074095F" w:rsidRPr="003B5C6C" w:rsidRDefault="0074095F" w:rsidP="003B5C6C">
            <w:pPr>
              <w:spacing w:line="360" w:lineRule="auto"/>
              <w:jc w:val="both"/>
              <w:rPr>
                <w:color w:val="000000"/>
                <w:sz w:val="20"/>
              </w:rPr>
            </w:pPr>
            <w:r w:rsidRPr="003B5C6C">
              <w:rPr>
                <w:color w:val="000000"/>
                <w:sz w:val="20"/>
              </w:rPr>
              <w:t>879</w:t>
            </w:r>
          </w:p>
        </w:tc>
        <w:tc>
          <w:tcPr>
            <w:tcW w:w="430" w:type="pct"/>
            <w:shd w:val="clear" w:color="auto" w:fill="auto"/>
          </w:tcPr>
          <w:p w:rsidR="0074095F" w:rsidRPr="003B5C6C" w:rsidRDefault="0074095F" w:rsidP="003B5C6C">
            <w:pPr>
              <w:spacing w:line="360" w:lineRule="auto"/>
              <w:jc w:val="both"/>
              <w:rPr>
                <w:color w:val="000000"/>
                <w:sz w:val="20"/>
              </w:rPr>
            </w:pPr>
            <w:r w:rsidRPr="003B5C6C">
              <w:rPr>
                <w:color w:val="000000"/>
                <w:sz w:val="20"/>
              </w:rPr>
              <w:t>854</w:t>
            </w:r>
          </w:p>
        </w:tc>
        <w:tc>
          <w:tcPr>
            <w:tcW w:w="1095" w:type="pct"/>
            <w:shd w:val="clear" w:color="auto" w:fill="auto"/>
          </w:tcPr>
          <w:p w:rsidR="0074095F" w:rsidRPr="003B5C6C" w:rsidRDefault="0074095F" w:rsidP="003B5C6C">
            <w:pPr>
              <w:spacing w:line="360" w:lineRule="auto"/>
              <w:jc w:val="both"/>
              <w:rPr>
                <w:color w:val="000000"/>
                <w:sz w:val="20"/>
              </w:rPr>
            </w:pPr>
            <w:r w:rsidRPr="003B5C6C">
              <w:rPr>
                <w:color w:val="000000"/>
                <w:sz w:val="20"/>
              </w:rPr>
              <w:t>131</w:t>
            </w:r>
          </w:p>
        </w:tc>
      </w:tr>
      <w:tr w:rsidR="009A1809" w:rsidRPr="003B5C6C" w:rsidTr="003B5C6C">
        <w:trPr>
          <w:cantSplit/>
          <w:jc w:val="center"/>
        </w:trPr>
        <w:tc>
          <w:tcPr>
            <w:tcW w:w="2695" w:type="pct"/>
            <w:shd w:val="clear" w:color="auto" w:fill="auto"/>
          </w:tcPr>
          <w:p w:rsidR="0074095F" w:rsidRPr="003B5C6C" w:rsidRDefault="0074095F" w:rsidP="003B5C6C">
            <w:pPr>
              <w:spacing w:line="360" w:lineRule="auto"/>
              <w:jc w:val="both"/>
              <w:rPr>
                <w:color w:val="000000"/>
                <w:sz w:val="20"/>
              </w:rPr>
            </w:pPr>
            <w:r w:rsidRPr="003B5C6C">
              <w:rPr>
                <w:color w:val="000000"/>
                <w:sz w:val="20"/>
              </w:rPr>
              <w:t>2. Собственный капитал</w:t>
            </w:r>
          </w:p>
        </w:tc>
        <w:tc>
          <w:tcPr>
            <w:tcW w:w="351" w:type="pct"/>
            <w:shd w:val="clear" w:color="auto" w:fill="auto"/>
          </w:tcPr>
          <w:p w:rsidR="0074095F" w:rsidRPr="003B5C6C" w:rsidRDefault="0074095F" w:rsidP="003B5C6C">
            <w:pPr>
              <w:spacing w:line="360" w:lineRule="auto"/>
              <w:jc w:val="both"/>
              <w:rPr>
                <w:color w:val="000000"/>
                <w:sz w:val="20"/>
              </w:rPr>
            </w:pPr>
            <w:r w:rsidRPr="003B5C6C">
              <w:rPr>
                <w:color w:val="000000"/>
                <w:sz w:val="20"/>
              </w:rPr>
              <w:t>14418</w:t>
            </w:r>
          </w:p>
        </w:tc>
        <w:tc>
          <w:tcPr>
            <w:tcW w:w="430" w:type="pct"/>
            <w:shd w:val="clear" w:color="auto" w:fill="auto"/>
          </w:tcPr>
          <w:p w:rsidR="0074095F" w:rsidRPr="003B5C6C" w:rsidRDefault="0074095F" w:rsidP="003B5C6C">
            <w:pPr>
              <w:spacing w:line="360" w:lineRule="auto"/>
              <w:jc w:val="both"/>
              <w:rPr>
                <w:color w:val="000000"/>
                <w:sz w:val="20"/>
              </w:rPr>
            </w:pPr>
            <w:r w:rsidRPr="003B5C6C">
              <w:rPr>
                <w:color w:val="000000"/>
                <w:sz w:val="20"/>
              </w:rPr>
              <w:t>15954</w:t>
            </w:r>
          </w:p>
        </w:tc>
        <w:tc>
          <w:tcPr>
            <w:tcW w:w="430" w:type="pct"/>
            <w:shd w:val="clear" w:color="auto" w:fill="auto"/>
          </w:tcPr>
          <w:p w:rsidR="0074095F" w:rsidRPr="003B5C6C" w:rsidRDefault="0074095F" w:rsidP="003B5C6C">
            <w:pPr>
              <w:spacing w:line="360" w:lineRule="auto"/>
              <w:jc w:val="both"/>
              <w:rPr>
                <w:color w:val="000000"/>
                <w:sz w:val="20"/>
              </w:rPr>
            </w:pPr>
            <w:r w:rsidRPr="003B5C6C">
              <w:rPr>
                <w:color w:val="000000"/>
                <w:sz w:val="20"/>
              </w:rPr>
              <w:t>17777</w:t>
            </w:r>
          </w:p>
        </w:tc>
        <w:tc>
          <w:tcPr>
            <w:tcW w:w="1095" w:type="pct"/>
            <w:shd w:val="clear" w:color="auto" w:fill="auto"/>
          </w:tcPr>
          <w:p w:rsidR="0074095F" w:rsidRPr="003B5C6C" w:rsidRDefault="0074095F" w:rsidP="003B5C6C">
            <w:pPr>
              <w:spacing w:line="360" w:lineRule="auto"/>
              <w:jc w:val="both"/>
              <w:rPr>
                <w:color w:val="000000"/>
                <w:sz w:val="20"/>
              </w:rPr>
            </w:pPr>
            <w:r w:rsidRPr="003B5C6C">
              <w:rPr>
                <w:color w:val="000000"/>
                <w:sz w:val="20"/>
              </w:rPr>
              <w:t>3359</w:t>
            </w:r>
          </w:p>
        </w:tc>
      </w:tr>
      <w:tr w:rsidR="009A1809" w:rsidRPr="003B5C6C" w:rsidTr="003B5C6C">
        <w:trPr>
          <w:cantSplit/>
          <w:jc w:val="center"/>
        </w:trPr>
        <w:tc>
          <w:tcPr>
            <w:tcW w:w="2695" w:type="pct"/>
            <w:shd w:val="clear" w:color="auto" w:fill="auto"/>
          </w:tcPr>
          <w:p w:rsidR="0074095F" w:rsidRPr="003B5C6C" w:rsidRDefault="0074095F" w:rsidP="003B5C6C">
            <w:pPr>
              <w:spacing w:line="360" w:lineRule="auto"/>
              <w:jc w:val="both"/>
              <w:rPr>
                <w:color w:val="000000"/>
                <w:sz w:val="20"/>
              </w:rPr>
            </w:pPr>
            <w:r w:rsidRPr="003B5C6C">
              <w:rPr>
                <w:color w:val="000000"/>
                <w:sz w:val="20"/>
              </w:rPr>
              <w:t>3. Внеоборотные активы</w:t>
            </w:r>
          </w:p>
        </w:tc>
        <w:tc>
          <w:tcPr>
            <w:tcW w:w="351" w:type="pct"/>
            <w:shd w:val="clear" w:color="auto" w:fill="auto"/>
          </w:tcPr>
          <w:p w:rsidR="0074095F" w:rsidRPr="003B5C6C" w:rsidRDefault="0074095F" w:rsidP="003B5C6C">
            <w:pPr>
              <w:spacing w:line="360" w:lineRule="auto"/>
              <w:jc w:val="both"/>
              <w:rPr>
                <w:color w:val="000000"/>
                <w:sz w:val="20"/>
              </w:rPr>
            </w:pPr>
            <w:r w:rsidRPr="003B5C6C">
              <w:rPr>
                <w:color w:val="000000"/>
                <w:sz w:val="20"/>
              </w:rPr>
              <w:t>31639</w:t>
            </w:r>
          </w:p>
        </w:tc>
        <w:tc>
          <w:tcPr>
            <w:tcW w:w="430" w:type="pct"/>
            <w:shd w:val="clear" w:color="auto" w:fill="auto"/>
          </w:tcPr>
          <w:p w:rsidR="0074095F" w:rsidRPr="003B5C6C" w:rsidRDefault="0074095F" w:rsidP="003B5C6C">
            <w:pPr>
              <w:spacing w:line="360" w:lineRule="auto"/>
              <w:jc w:val="both"/>
              <w:rPr>
                <w:color w:val="000000"/>
                <w:sz w:val="20"/>
              </w:rPr>
            </w:pPr>
            <w:r w:rsidRPr="003B5C6C">
              <w:rPr>
                <w:color w:val="000000"/>
                <w:sz w:val="20"/>
              </w:rPr>
              <w:t>35798</w:t>
            </w:r>
          </w:p>
        </w:tc>
        <w:tc>
          <w:tcPr>
            <w:tcW w:w="430" w:type="pct"/>
            <w:shd w:val="clear" w:color="auto" w:fill="auto"/>
          </w:tcPr>
          <w:p w:rsidR="0074095F" w:rsidRPr="003B5C6C" w:rsidRDefault="0074095F" w:rsidP="003B5C6C">
            <w:pPr>
              <w:spacing w:line="360" w:lineRule="auto"/>
              <w:jc w:val="both"/>
              <w:rPr>
                <w:color w:val="000000"/>
                <w:sz w:val="20"/>
              </w:rPr>
            </w:pPr>
            <w:r w:rsidRPr="003B5C6C">
              <w:rPr>
                <w:color w:val="000000"/>
                <w:sz w:val="20"/>
              </w:rPr>
              <w:t>33069</w:t>
            </w:r>
          </w:p>
        </w:tc>
        <w:tc>
          <w:tcPr>
            <w:tcW w:w="1095" w:type="pct"/>
            <w:shd w:val="clear" w:color="auto" w:fill="auto"/>
          </w:tcPr>
          <w:p w:rsidR="0074095F" w:rsidRPr="003B5C6C" w:rsidRDefault="0074095F" w:rsidP="003B5C6C">
            <w:pPr>
              <w:spacing w:line="360" w:lineRule="auto"/>
              <w:jc w:val="both"/>
              <w:rPr>
                <w:color w:val="000000"/>
                <w:sz w:val="20"/>
              </w:rPr>
            </w:pPr>
            <w:r w:rsidRPr="003B5C6C">
              <w:rPr>
                <w:color w:val="000000"/>
                <w:sz w:val="20"/>
              </w:rPr>
              <w:t>1430</w:t>
            </w:r>
          </w:p>
        </w:tc>
      </w:tr>
      <w:tr w:rsidR="009A1809" w:rsidRPr="003B5C6C" w:rsidTr="003B5C6C">
        <w:trPr>
          <w:cantSplit/>
          <w:jc w:val="center"/>
        </w:trPr>
        <w:tc>
          <w:tcPr>
            <w:tcW w:w="2695" w:type="pct"/>
            <w:shd w:val="clear" w:color="auto" w:fill="auto"/>
          </w:tcPr>
          <w:p w:rsidR="0074095F" w:rsidRPr="003B5C6C" w:rsidRDefault="0074095F" w:rsidP="003B5C6C">
            <w:pPr>
              <w:spacing w:line="360" w:lineRule="auto"/>
              <w:jc w:val="both"/>
              <w:rPr>
                <w:color w:val="000000"/>
                <w:sz w:val="20"/>
              </w:rPr>
            </w:pPr>
            <w:r w:rsidRPr="003B5C6C">
              <w:rPr>
                <w:color w:val="000000"/>
                <w:sz w:val="20"/>
              </w:rPr>
              <w:t>4. Наличие собственного оборотного капитала (</w:t>
            </w:r>
            <w:r w:rsidR="00411B7A" w:rsidRPr="003B5C6C">
              <w:rPr>
                <w:color w:val="000000"/>
                <w:sz w:val="20"/>
              </w:rPr>
              <w:t>п. 2</w:t>
            </w:r>
            <w:r w:rsidRPr="003B5C6C">
              <w:rPr>
                <w:color w:val="000000"/>
                <w:sz w:val="20"/>
              </w:rPr>
              <w:t xml:space="preserve"> </w:t>
            </w:r>
            <w:r w:rsidR="00411B7A" w:rsidRPr="003B5C6C">
              <w:rPr>
                <w:color w:val="000000"/>
                <w:sz w:val="20"/>
              </w:rPr>
              <w:t>– п. 3</w:t>
            </w:r>
            <w:r w:rsidRPr="003B5C6C">
              <w:rPr>
                <w:color w:val="000000"/>
                <w:sz w:val="20"/>
              </w:rPr>
              <w:t>)</w:t>
            </w:r>
          </w:p>
        </w:tc>
        <w:tc>
          <w:tcPr>
            <w:tcW w:w="351" w:type="pct"/>
            <w:shd w:val="clear" w:color="auto" w:fill="auto"/>
          </w:tcPr>
          <w:p w:rsidR="0074095F" w:rsidRPr="003B5C6C" w:rsidRDefault="0074095F" w:rsidP="003B5C6C">
            <w:pPr>
              <w:spacing w:line="360" w:lineRule="auto"/>
              <w:jc w:val="both"/>
              <w:rPr>
                <w:color w:val="000000"/>
                <w:sz w:val="20"/>
              </w:rPr>
            </w:pPr>
            <w:r w:rsidRPr="003B5C6C">
              <w:rPr>
                <w:color w:val="000000"/>
                <w:sz w:val="20"/>
              </w:rPr>
              <w:t>-17221</w:t>
            </w:r>
          </w:p>
        </w:tc>
        <w:tc>
          <w:tcPr>
            <w:tcW w:w="430" w:type="pct"/>
            <w:shd w:val="clear" w:color="auto" w:fill="auto"/>
          </w:tcPr>
          <w:p w:rsidR="0074095F" w:rsidRPr="003B5C6C" w:rsidRDefault="0074095F" w:rsidP="003B5C6C">
            <w:pPr>
              <w:spacing w:line="360" w:lineRule="auto"/>
              <w:jc w:val="both"/>
              <w:rPr>
                <w:color w:val="000000"/>
                <w:sz w:val="20"/>
              </w:rPr>
            </w:pPr>
            <w:r w:rsidRPr="003B5C6C">
              <w:rPr>
                <w:color w:val="000000"/>
                <w:sz w:val="20"/>
              </w:rPr>
              <w:t>-19844</w:t>
            </w:r>
          </w:p>
        </w:tc>
        <w:tc>
          <w:tcPr>
            <w:tcW w:w="430" w:type="pct"/>
            <w:shd w:val="clear" w:color="auto" w:fill="auto"/>
          </w:tcPr>
          <w:p w:rsidR="0074095F" w:rsidRPr="003B5C6C" w:rsidRDefault="0074095F" w:rsidP="003B5C6C">
            <w:pPr>
              <w:spacing w:line="360" w:lineRule="auto"/>
              <w:jc w:val="both"/>
              <w:rPr>
                <w:color w:val="000000"/>
                <w:sz w:val="20"/>
              </w:rPr>
            </w:pPr>
            <w:r w:rsidRPr="003B5C6C">
              <w:rPr>
                <w:color w:val="000000"/>
                <w:sz w:val="20"/>
              </w:rPr>
              <w:t>-15292</w:t>
            </w:r>
          </w:p>
        </w:tc>
        <w:tc>
          <w:tcPr>
            <w:tcW w:w="1095" w:type="pct"/>
            <w:shd w:val="clear" w:color="auto" w:fill="auto"/>
          </w:tcPr>
          <w:p w:rsidR="0074095F" w:rsidRPr="003B5C6C" w:rsidRDefault="0074095F" w:rsidP="003B5C6C">
            <w:pPr>
              <w:spacing w:line="360" w:lineRule="auto"/>
              <w:jc w:val="both"/>
              <w:rPr>
                <w:color w:val="000000"/>
                <w:sz w:val="20"/>
              </w:rPr>
            </w:pPr>
            <w:r w:rsidRPr="003B5C6C">
              <w:rPr>
                <w:color w:val="000000"/>
                <w:sz w:val="20"/>
              </w:rPr>
              <w:t>1929</w:t>
            </w:r>
          </w:p>
        </w:tc>
      </w:tr>
      <w:tr w:rsidR="009A1809" w:rsidRPr="003B5C6C" w:rsidTr="003B5C6C">
        <w:trPr>
          <w:cantSplit/>
          <w:jc w:val="center"/>
        </w:trPr>
        <w:tc>
          <w:tcPr>
            <w:tcW w:w="2695" w:type="pct"/>
            <w:shd w:val="clear" w:color="auto" w:fill="auto"/>
          </w:tcPr>
          <w:p w:rsidR="0074095F" w:rsidRPr="003B5C6C" w:rsidRDefault="0074095F" w:rsidP="003B5C6C">
            <w:pPr>
              <w:spacing w:line="360" w:lineRule="auto"/>
              <w:jc w:val="both"/>
              <w:rPr>
                <w:color w:val="000000"/>
                <w:sz w:val="20"/>
              </w:rPr>
            </w:pPr>
            <w:r w:rsidRPr="003B5C6C">
              <w:rPr>
                <w:color w:val="000000"/>
                <w:sz w:val="20"/>
              </w:rPr>
              <w:t>5</w:t>
            </w:r>
            <w:r w:rsidR="00411B7A" w:rsidRPr="003B5C6C">
              <w:rPr>
                <w:color w:val="000000"/>
                <w:sz w:val="20"/>
              </w:rPr>
              <w:t>. До</w:t>
            </w:r>
            <w:r w:rsidRPr="003B5C6C">
              <w:rPr>
                <w:color w:val="000000"/>
                <w:sz w:val="20"/>
              </w:rPr>
              <w:t>лгосрочные обязательства</w:t>
            </w:r>
          </w:p>
        </w:tc>
        <w:tc>
          <w:tcPr>
            <w:tcW w:w="351" w:type="pct"/>
            <w:shd w:val="clear" w:color="auto" w:fill="auto"/>
          </w:tcPr>
          <w:p w:rsidR="0074095F" w:rsidRPr="003B5C6C" w:rsidRDefault="0074095F" w:rsidP="003B5C6C">
            <w:pPr>
              <w:spacing w:line="360" w:lineRule="auto"/>
              <w:jc w:val="both"/>
              <w:rPr>
                <w:color w:val="000000"/>
                <w:sz w:val="20"/>
              </w:rPr>
            </w:pPr>
            <w:r w:rsidRPr="003B5C6C">
              <w:rPr>
                <w:color w:val="000000"/>
                <w:sz w:val="20"/>
              </w:rPr>
              <w:t>10543</w:t>
            </w:r>
          </w:p>
        </w:tc>
        <w:tc>
          <w:tcPr>
            <w:tcW w:w="430" w:type="pct"/>
            <w:shd w:val="clear" w:color="auto" w:fill="auto"/>
          </w:tcPr>
          <w:p w:rsidR="0074095F" w:rsidRPr="003B5C6C" w:rsidRDefault="0074095F" w:rsidP="003B5C6C">
            <w:pPr>
              <w:spacing w:line="360" w:lineRule="auto"/>
              <w:jc w:val="both"/>
              <w:rPr>
                <w:color w:val="000000"/>
                <w:sz w:val="20"/>
              </w:rPr>
            </w:pPr>
            <w:r w:rsidRPr="003B5C6C">
              <w:rPr>
                <w:color w:val="000000"/>
                <w:sz w:val="20"/>
              </w:rPr>
              <w:t>10975</w:t>
            </w:r>
          </w:p>
        </w:tc>
        <w:tc>
          <w:tcPr>
            <w:tcW w:w="430" w:type="pct"/>
            <w:shd w:val="clear" w:color="auto" w:fill="auto"/>
          </w:tcPr>
          <w:p w:rsidR="0074095F" w:rsidRPr="003B5C6C" w:rsidRDefault="0074095F" w:rsidP="003B5C6C">
            <w:pPr>
              <w:spacing w:line="360" w:lineRule="auto"/>
              <w:jc w:val="both"/>
              <w:rPr>
                <w:color w:val="000000"/>
                <w:sz w:val="20"/>
              </w:rPr>
            </w:pPr>
            <w:r w:rsidRPr="003B5C6C">
              <w:rPr>
                <w:color w:val="000000"/>
                <w:sz w:val="20"/>
              </w:rPr>
              <w:t>9122</w:t>
            </w:r>
          </w:p>
        </w:tc>
        <w:tc>
          <w:tcPr>
            <w:tcW w:w="1095" w:type="pct"/>
            <w:shd w:val="clear" w:color="auto" w:fill="auto"/>
          </w:tcPr>
          <w:p w:rsidR="0074095F" w:rsidRPr="003B5C6C" w:rsidRDefault="0074095F" w:rsidP="003B5C6C">
            <w:pPr>
              <w:spacing w:line="360" w:lineRule="auto"/>
              <w:jc w:val="both"/>
              <w:rPr>
                <w:color w:val="000000"/>
                <w:sz w:val="20"/>
              </w:rPr>
            </w:pPr>
            <w:r w:rsidRPr="003B5C6C">
              <w:rPr>
                <w:color w:val="000000"/>
                <w:sz w:val="20"/>
              </w:rPr>
              <w:t>-1421</w:t>
            </w:r>
          </w:p>
        </w:tc>
      </w:tr>
      <w:tr w:rsidR="009A1809" w:rsidRPr="003B5C6C" w:rsidTr="003B5C6C">
        <w:trPr>
          <w:cantSplit/>
          <w:jc w:val="center"/>
        </w:trPr>
        <w:tc>
          <w:tcPr>
            <w:tcW w:w="2695" w:type="pct"/>
            <w:shd w:val="clear" w:color="auto" w:fill="auto"/>
          </w:tcPr>
          <w:p w:rsidR="0074095F" w:rsidRPr="003B5C6C" w:rsidRDefault="0074095F" w:rsidP="003B5C6C">
            <w:pPr>
              <w:spacing w:line="360" w:lineRule="auto"/>
              <w:jc w:val="both"/>
              <w:rPr>
                <w:color w:val="000000"/>
                <w:sz w:val="20"/>
              </w:rPr>
            </w:pPr>
            <w:r w:rsidRPr="003B5C6C">
              <w:rPr>
                <w:color w:val="000000"/>
                <w:sz w:val="20"/>
              </w:rPr>
              <w:t>6. Наличие собственных и долгосрочных источников формирования запасов (</w:t>
            </w:r>
            <w:r w:rsidR="00411B7A" w:rsidRPr="003B5C6C">
              <w:rPr>
                <w:color w:val="000000"/>
                <w:sz w:val="20"/>
              </w:rPr>
              <w:t>п. 4</w:t>
            </w:r>
            <w:r w:rsidRPr="003B5C6C">
              <w:rPr>
                <w:color w:val="000000"/>
                <w:sz w:val="20"/>
              </w:rPr>
              <w:t xml:space="preserve"> + </w:t>
            </w:r>
            <w:r w:rsidR="00411B7A" w:rsidRPr="003B5C6C">
              <w:rPr>
                <w:color w:val="000000"/>
                <w:sz w:val="20"/>
              </w:rPr>
              <w:t>п. 5</w:t>
            </w:r>
            <w:r w:rsidRPr="003B5C6C">
              <w:rPr>
                <w:color w:val="000000"/>
                <w:sz w:val="20"/>
              </w:rPr>
              <w:t>)</w:t>
            </w:r>
          </w:p>
        </w:tc>
        <w:tc>
          <w:tcPr>
            <w:tcW w:w="351" w:type="pct"/>
            <w:shd w:val="clear" w:color="auto" w:fill="auto"/>
          </w:tcPr>
          <w:p w:rsidR="0074095F" w:rsidRPr="003B5C6C" w:rsidRDefault="0074095F" w:rsidP="003B5C6C">
            <w:pPr>
              <w:spacing w:line="360" w:lineRule="auto"/>
              <w:jc w:val="both"/>
              <w:rPr>
                <w:color w:val="000000"/>
                <w:sz w:val="20"/>
              </w:rPr>
            </w:pPr>
            <w:r w:rsidRPr="003B5C6C">
              <w:rPr>
                <w:color w:val="000000"/>
                <w:sz w:val="20"/>
              </w:rPr>
              <w:t>-6678</w:t>
            </w:r>
          </w:p>
        </w:tc>
        <w:tc>
          <w:tcPr>
            <w:tcW w:w="430" w:type="pct"/>
            <w:shd w:val="clear" w:color="auto" w:fill="auto"/>
          </w:tcPr>
          <w:p w:rsidR="0074095F" w:rsidRPr="003B5C6C" w:rsidRDefault="0074095F" w:rsidP="003B5C6C">
            <w:pPr>
              <w:spacing w:line="360" w:lineRule="auto"/>
              <w:jc w:val="both"/>
              <w:rPr>
                <w:color w:val="000000"/>
                <w:sz w:val="20"/>
              </w:rPr>
            </w:pPr>
            <w:r w:rsidRPr="003B5C6C">
              <w:rPr>
                <w:color w:val="000000"/>
                <w:sz w:val="20"/>
              </w:rPr>
              <w:t>-8869</w:t>
            </w:r>
          </w:p>
        </w:tc>
        <w:tc>
          <w:tcPr>
            <w:tcW w:w="430" w:type="pct"/>
            <w:shd w:val="clear" w:color="auto" w:fill="auto"/>
          </w:tcPr>
          <w:p w:rsidR="0074095F" w:rsidRPr="003B5C6C" w:rsidRDefault="0074095F" w:rsidP="003B5C6C">
            <w:pPr>
              <w:spacing w:line="360" w:lineRule="auto"/>
              <w:jc w:val="both"/>
              <w:rPr>
                <w:color w:val="000000"/>
                <w:sz w:val="20"/>
              </w:rPr>
            </w:pPr>
            <w:r w:rsidRPr="003B5C6C">
              <w:rPr>
                <w:color w:val="000000"/>
                <w:sz w:val="20"/>
              </w:rPr>
              <w:t>-6170</w:t>
            </w:r>
          </w:p>
        </w:tc>
        <w:tc>
          <w:tcPr>
            <w:tcW w:w="1095" w:type="pct"/>
            <w:shd w:val="clear" w:color="auto" w:fill="auto"/>
          </w:tcPr>
          <w:p w:rsidR="0074095F" w:rsidRPr="003B5C6C" w:rsidRDefault="0074095F" w:rsidP="003B5C6C">
            <w:pPr>
              <w:spacing w:line="360" w:lineRule="auto"/>
              <w:jc w:val="both"/>
              <w:rPr>
                <w:color w:val="000000"/>
                <w:sz w:val="20"/>
              </w:rPr>
            </w:pPr>
            <w:r w:rsidRPr="003B5C6C">
              <w:rPr>
                <w:color w:val="000000"/>
                <w:sz w:val="20"/>
              </w:rPr>
              <w:t>508</w:t>
            </w:r>
          </w:p>
        </w:tc>
      </w:tr>
      <w:tr w:rsidR="009A1809" w:rsidRPr="003B5C6C" w:rsidTr="003B5C6C">
        <w:trPr>
          <w:cantSplit/>
          <w:jc w:val="center"/>
        </w:trPr>
        <w:tc>
          <w:tcPr>
            <w:tcW w:w="2695" w:type="pct"/>
            <w:shd w:val="clear" w:color="auto" w:fill="auto"/>
          </w:tcPr>
          <w:p w:rsidR="0074095F" w:rsidRPr="003B5C6C" w:rsidRDefault="0074095F" w:rsidP="003B5C6C">
            <w:pPr>
              <w:spacing w:line="360" w:lineRule="auto"/>
              <w:jc w:val="both"/>
              <w:rPr>
                <w:color w:val="000000"/>
                <w:sz w:val="20"/>
              </w:rPr>
            </w:pPr>
            <w:r w:rsidRPr="003B5C6C">
              <w:rPr>
                <w:color w:val="000000"/>
                <w:sz w:val="20"/>
              </w:rPr>
              <w:t>7. Краткосрочные кредиты и займы</w:t>
            </w:r>
          </w:p>
        </w:tc>
        <w:tc>
          <w:tcPr>
            <w:tcW w:w="351" w:type="pct"/>
            <w:shd w:val="clear" w:color="auto" w:fill="auto"/>
          </w:tcPr>
          <w:p w:rsidR="0074095F" w:rsidRPr="003B5C6C" w:rsidRDefault="0074095F" w:rsidP="003B5C6C">
            <w:pPr>
              <w:spacing w:line="360" w:lineRule="auto"/>
              <w:jc w:val="both"/>
              <w:rPr>
                <w:color w:val="000000"/>
                <w:sz w:val="20"/>
              </w:rPr>
            </w:pPr>
            <w:r w:rsidRPr="003B5C6C">
              <w:rPr>
                <w:color w:val="000000"/>
                <w:sz w:val="20"/>
              </w:rPr>
              <w:t>6656</w:t>
            </w:r>
          </w:p>
        </w:tc>
        <w:tc>
          <w:tcPr>
            <w:tcW w:w="430" w:type="pct"/>
            <w:shd w:val="clear" w:color="auto" w:fill="auto"/>
          </w:tcPr>
          <w:p w:rsidR="0074095F" w:rsidRPr="003B5C6C" w:rsidRDefault="0074095F" w:rsidP="003B5C6C">
            <w:pPr>
              <w:spacing w:line="360" w:lineRule="auto"/>
              <w:jc w:val="both"/>
              <w:rPr>
                <w:color w:val="000000"/>
                <w:sz w:val="20"/>
              </w:rPr>
            </w:pPr>
            <w:r w:rsidRPr="003B5C6C">
              <w:rPr>
                <w:color w:val="000000"/>
                <w:sz w:val="20"/>
              </w:rPr>
              <w:t>7959</w:t>
            </w:r>
          </w:p>
        </w:tc>
        <w:tc>
          <w:tcPr>
            <w:tcW w:w="430" w:type="pct"/>
            <w:shd w:val="clear" w:color="auto" w:fill="auto"/>
          </w:tcPr>
          <w:p w:rsidR="0074095F" w:rsidRPr="003B5C6C" w:rsidRDefault="0074095F" w:rsidP="003B5C6C">
            <w:pPr>
              <w:spacing w:line="360" w:lineRule="auto"/>
              <w:jc w:val="both"/>
              <w:rPr>
                <w:color w:val="000000"/>
                <w:sz w:val="20"/>
              </w:rPr>
            </w:pPr>
            <w:r w:rsidRPr="003B5C6C">
              <w:rPr>
                <w:color w:val="000000"/>
                <w:sz w:val="20"/>
              </w:rPr>
              <w:t>6268</w:t>
            </w:r>
          </w:p>
        </w:tc>
        <w:tc>
          <w:tcPr>
            <w:tcW w:w="1095" w:type="pct"/>
            <w:shd w:val="clear" w:color="auto" w:fill="auto"/>
          </w:tcPr>
          <w:p w:rsidR="0074095F" w:rsidRPr="003B5C6C" w:rsidRDefault="0074095F" w:rsidP="003B5C6C">
            <w:pPr>
              <w:spacing w:line="360" w:lineRule="auto"/>
              <w:jc w:val="both"/>
              <w:rPr>
                <w:color w:val="000000"/>
                <w:sz w:val="20"/>
              </w:rPr>
            </w:pPr>
            <w:r w:rsidRPr="003B5C6C">
              <w:rPr>
                <w:color w:val="000000"/>
                <w:sz w:val="20"/>
              </w:rPr>
              <w:t>-388</w:t>
            </w:r>
          </w:p>
        </w:tc>
      </w:tr>
      <w:tr w:rsidR="009A1809" w:rsidRPr="003B5C6C" w:rsidTr="003B5C6C">
        <w:trPr>
          <w:cantSplit/>
          <w:jc w:val="center"/>
        </w:trPr>
        <w:tc>
          <w:tcPr>
            <w:tcW w:w="2695" w:type="pct"/>
            <w:shd w:val="clear" w:color="auto" w:fill="auto"/>
          </w:tcPr>
          <w:p w:rsidR="0074095F" w:rsidRPr="003B5C6C" w:rsidRDefault="0074095F" w:rsidP="003B5C6C">
            <w:pPr>
              <w:spacing w:line="360" w:lineRule="auto"/>
              <w:jc w:val="both"/>
              <w:rPr>
                <w:color w:val="000000"/>
                <w:sz w:val="20"/>
              </w:rPr>
            </w:pPr>
            <w:r w:rsidRPr="003B5C6C">
              <w:rPr>
                <w:color w:val="000000"/>
                <w:sz w:val="20"/>
              </w:rPr>
              <w:t>8. Общая величина основных источников формирования запасов (</w:t>
            </w:r>
            <w:r w:rsidR="00411B7A" w:rsidRPr="003B5C6C">
              <w:rPr>
                <w:color w:val="000000"/>
                <w:sz w:val="20"/>
              </w:rPr>
              <w:t>п. 6</w:t>
            </w:r>
            <w:r w:rsidRPr="003B5C6C">
              <w:rPr>
                <w:color w:val="000000"/>
                <w:sz w:val="20"/>
              </w:rPr>
              <w:t xml:space="preserve"> + </w:t>
            </w:r>
            <w:r w:rsidR="00411B7A" w:rsidRPr="003B5C6C">
              <w:rPr>
                <w:color w:val="000000"/>
                <w:sz w:val="20"/>
              </w:rPr>
              <w:t>п. 7</w:t>
            </w:r>
            <w:r w:rsidRPr="003B5C6C">
              <w:rPr>
                <w:color w:val="000000"/>
                <w:sz w:val="20"/>
              </w:rPr>
              <w:t>)</w:t>
            </w:r>
          </w:p>
        </w:tc>
        <w:tc>
          <w:tcPr>
            <w:tcW w:w="351" w:type="pct"/>
            <w:shd w:val="clear" w:color="auto" w:fill="auto"/>
          </w:tcPr>
          <w:p w:rsidR="0074095F" w:rsidRPr="003B5C6C" w:rsidRDefault="0074095F" w:rsidP="003B5C6C">
            <w:pPr>
              <w:spacing w:line="360" w:lineRule="auto"/>
              <w:jc w:val="both"/>
              <w:rPr>
                <w:color w:val="000000"/>
                <w:sz w:val="20"/>
              </w:rPr>
            </w:pPr>
            <w:r w:rsidRPr="003B5C6C">
              <w:rPr>
                <w:color w:val="000000"/>
                <w:sz w:val="20"/>
              </w:rPr>
              <w:t>-22</w:t>
            </w:r>
          </w:p>
        </w:tc>
        <w:tc>
          <w:tcPr>
            <w:tcW w:w="430" w:type="pct"/>
            <w:shd w:val="clear" w:color="auto" w:fill="auto"/>
          </w:tcPr>
          <w:p w:rsidR="0074095F" w:rsidRPr="003B5C6C" w:rsidRDefault="0074095F" w:rsidP="003B5C6C">
            <w:pPr>
              <w:spacing w:line="360" w:lineRule="auto"/>
              <w:jc w:val="both"/>
              <w:rPr>
                <w:color w:val="000000"/>
                <w:sz w:val="20"/>
              </w:rPr>
            </w:pPr>
            <w:r w:rsidRPr="003B5C6C">
              <w:rPr>
                <w:color w:val="000000"/>
                <w:sz w:val="20"/>
              </w:rPr>
              <w:t>-910</w:t>
            </w:r>
          </w:p>
        </w:tc>
        <w:tc>
          <w:tcPr>
            <w:tcW w:w="430" w:type="pct"/>
            <w:shd w:val="clear" w:color="auto" w:fill="auto"/>
          </w:tcPr>
          <w:p w:rsidR="0074095F" w:rsidRPr="003B5C6C" w:rsidRDefault="0074095F" w:rsidP="003B5C6C">
            <w:pPr>
              <w:spacing w:line="360" w:lineRule="auto"/>
              <w:jc w:val="both"/>
              <w:rPr>
                <w:color w:val="000000"/>
                <w:sz w:val="20"/>
              </w:rPr>
            </w:pPr>
            <w:r w:rsidRPr="003B5C6C">
              <w:rPr>
                <w:color w:val="000000"/>
                <w:sz w:val="20"/>
              </w:rPr>
              <w:t>98</w:t>
            </w:r>
          </w:p>
        </w:tc>
        <w:tc>
          <w:tcPr>
            <w:tcW w:w="1095" w:type="pct"/>
            <w:shd w:val="clear" w:color="auto" w:fill="auto"/>
          </w:tcPr>
          <w:p w:rsidR="0074095F" w:rsidRPr="003B5C6C" w:rsidRDefault="0074095F" w:rsidP="003B5C6C">
            <w:pPr>
              <w:spacing w:line="360" w:lineRule="auto"/>
              <w:jc w:val="both"/>
              <w:rPr>
                <w:color w:val="000000"/>
                <w:sz w:val="20"/>
              </w:rPr>
            </w:pPr>
            <w:r w:rsidRPr="003B5C6C">
              <w:rPr>
                <w:color w:val="000000"/>
                <w:sz w:val="20"/>
              </w:rPr>
              <w:t>120</w:t>
            </w:r>
          </w:p>
        </w:tc>
      </w:tr>
      <w:tr w:rsidR="009A1809" w:rsidRPr="003B5C6C" w:rsidTr="003B5C6C">
        <w:trPr>
          <w:cantSplit/>
          <w:jc w:val="center"/>
        </w:trPr>
        <w:tc>
          <w:tcPr>
            <w:tcW w:w="2695" w:type="pct"/>
            <w:shd w:val="clear" w:color="auto" w:fill="auto"/>
          </w:tcPr>
          <w:p w:rsidR="0074095F" w:rsidRPr="003B5C6C" w:rsidRDefault="0074095F" w:rsidP="003B5C6C">
            <w:pPr>
              <w:spacing w:line="360" w:lineRule="auto"/>
              <w:jc w:val="both"/>
              <w:rPr>
                <w:color w:val="000000"/>
                <w:sz w:val="20"/>
              </w:rPr>
            </w:pPr>
            <w:r w:rsidRPr="003B5C6C">
              <w:rPr>
                <w:color w:val="000000"/>
                <w:sz w:val="20"/>
              </w:rPr>
              <w:t>9. Излишек (+) или недостаток (</w:t>
            </w:r>
            <w:r w:rsidR="00411B7A" w:rsidRPr="003B5C6C">
              <w:rPr>
                <w:color w:val="000000"/>
                <w:sz w:val="20"/>
              </w:rPr>
              <w:t>–)</w:t>
            </w:r>
            <w:r w:rsidRPr="003B5C6C">
              <w:rPr>
                <w:color w:val="000000"/>
                <w:sz w:val="20"/>
              </w:rPr>
              <w:t xml:space="preserve"> собственного оборотного капитала (</w:t>
            </w:r>
            <w:r w:rsidR="00411B7A" w:rsidRPr="003B5C6C">
              <w:rPr>
                <w:color w:val="000000"/>
                <w:sz w:val="20"/>
              </w:rPr>
              <w:t>п. 4</w:t>
            </w:r>
            <w:r w:rsidRPr="003B5C6C">
              <w:rPr>
                <w:color w:val="000000"/>
                <w:sz w:val="20"/>
              </w:rPr>
              <w:t xml:space="preserve"> – </w:t>
            </w:r>
            <w:r w:rsidR="00411B7A" w:rsidRPr="003B5C6C">
              <w:rPr>
                <w:color w:val="000000"/>
                <w:sz w:val="20"/>
              </w:rPr>
              <w:t>п. 1</w:t>
            </w:r>
            <w:r w:rsidRPr="003B5C6C">
              <w:rPr>
                <w:color w:val="000000"/>
                <w:sz w:val="20"/>
              </w:rPr>
              <w:t>)</w:t>
            </w:r>
          </w:p>
        </w:tc>
        <w:tc>
          <w:tcPr>
            <w:tcW w:w="351" w:type="pct"/>
            <w:shd w:val="clear" w:color="auto" w:fill="auto"/>
          </w:tcPr>
          <w:p w:rsidR="0074095F" w:rsidRPr="003B5C6C" w:rsidRDefault="0074095F" w:rsidP="003B5C6C">
            <w:pPr>
              <w:spacing w:line="360" w:lineRule="auto"/>
              <w:jc w:val="both"/>
              <w:rPr>
                <w:color w:val="000000"/>
                <w:sz w:val="20"/>
              </w:rPr>
            </w:pPr>
            <w:r w:rsidRPr="003B5C6C">
              <w:rPr>
                <w:color w:val="000000"/>
                <w:sz w:val="20"/>
              </w:rPr>
              <w:t>-17944</w:t>
            </w:r>
          </w:p>
        </w:tc>
        <w:tc>
          <w:tcPr>
            <w:tcW w:w="430" w:type="pct"/>
            <w:shd w:val="clear" w:color="auto" w:fill="auto"/>
          </w:tcPr>
          <w:p w:rsidR="0074095F" w:rsidRPr="003B5C6C" w:rsidRDefault="0074095F" w:rsidP="003B5C6C">
            <w:pPr>
              <w:spacing w:line="360" w:lineRule="auto"/>
              <w:jc w:val="both"/>
              <w:rPr>
                <w:color w:val="000000"/>
                <w:sz w:val="20"/>
              </w:rPr>
            </w:pPr>
            <w:r w:rsidRPr="003B5C6C">
              <w:rPr>
                <w:color w:val="000000"/>
                <w:sz w:val="20"/>
              </w:rPr>
              <w:t>-20723</w:t>
            </w:r>
          </w:p>
        </w:tc>
        <w:tc>
          <w:tcPr>
            <w:tcW w:w="430" w:type="pct"/>
            <w:shd w:val="clear" w:color="auto" w:fill="auto"/>
          </w:tcPr>
          <w:p w:rsidR="0074095F" w:rsidRPr="003B5C6C" w:rsidRDefault="0074095F" w:rsidP="003B5C6C">
            <w:pPr>
              <w:spacing w:line="360" w:lineRule="auto"/>
              <w:jc w:val="both"/>
              <w:rPr>
                <w:color w:val="000000"/>
                <w:sz w:val="20"/>
              </w:rPr>
            </w:pPr>
            <w:r w:rsidRPr="003B5C6C">
              <w:rPr>
                <w:color w:val="000000"/>
                <w:sz w:val="20"/>
              </w:rPr>
              <w:t>-16146</w:t>
            </w:r>
          </w:p>
        </w:tc>
        <w:tc>
          <w:tcPr>
            <w:tcW w:w="1095" w:type="pct"/>
            <w:shd w:val="clear" w:color="auto" w:fill="auto"/>
          </w:tcPr>
          <w:p w:rsidR="0074095F" w:rsidRPr="003B5C6C" w:rsidRDefault="0074095F" w:rsidP="003B5C6C">
            <w:pPr>
              <w:spacing w:line="360" w:lineRule="auto"/>
              <w:jc w:val="both"/>
              <w:rPr>
                <w:color w:val="000000"/>
                <w:sz w:val="20"/>
              </w:rPr>
            </w:pPr>
            <w:r w:rsidRPr="003B5C6C">
              <w:rPr>
                <w:color w:val="000000"/>
                <w:sz w:val="20"/>
              </w:rPr>
              <w:t>1798</w:t>
            </w:r>
          </w:p>
        </w:tc>
      </w:tr>
      <w:tr w:rsidR="009A1809" w:rsidRPr="003B5C6C" w:rsidTr="003B5C6C">
        <w:trPr>
          <w:cantSplit/>
          <w:jc w:val="center"/>
        </w:trPr>
        <w:tc>
          <w:tcPr>
            <w:tcW w:w="2695" w:type="pct"/>
            <w:shd w:val="clear" w:color="auto" w:fill="auto"/>
          </w:tcPr>
          <w:p w:rsidR="0074095F" w:rsidRPr="003B5C6C" w:rsidRDefault="0074095F" w:rsidP="003B5C6C">
            <w:pPr>
              <w:spacing w:line="360" w:lineRule="auto"/>
              <w:jc w:val="both"/>
              <w:rPr>
                <w:color w:val="000000"/>
                <w:sz w:val="20"/>
              </w:rPr>
            </w:pPr>
            <w:r w:rsidRPr="003B5C6C">
              <w:rPr>
                <w:color w:val="000000"/>
                <w:sz w:val="20"/>
              </w:rPr>
              <w:t>10. Излишек (+) или недостаток (</w:t>
            </w:r>
            <w:r w:rsidR="00411B7A" w:rsidRPr="003B5C6C">
              <w:rPr>
                <w:color w:val="000000"/>
                <w:sz w:val="20"/>
              </w:rPr>
              <w:t>–)</w:t>
            </w:r>
            <w:r w:rsidRPr="003B5C6C">
              <w:rPr>
                <w:color w:val="000000"/>
                <w:sz w:val="20"/>
              </w:rPr>
              <w:t xml:space="preserve"> собственных и долгосрочных источников формирования запасов (</w:t>
            </w:r>
            <w:r w:rsidR="00411B7A" w:rsidRPr="003B5C6C">
              <w:rPr>
                <w:color w:val="000000"/>
                <w:sz w:val="20"/>
              </w:rPr>
              <w:t>п. 6</w:t>
            </w:r>
            <w:r w:rsidRPr="003B5C6C">
              <w:rPr>
                <w:color w:val="000000"/>
                <w:sz w:val="20"/>
              </w:rPr>
              <w:t xml:space="preserve"> – </w:t>
            </w:r>
            <w:r w:rsidR="00411B7A" w:rsidRPr="003B5C6C">
              <w:rPr>
                <w:color w:val="000000"/>
                <w:sz w:val="20"/>
              </w:rPr>
              <w:t>п. 1</w:t>
            </w:r>
            <w:r w:rsidRPr="003B5C6C">
              <w:rPr>
                <w:color w:val="000000"/>
                <w:sz w:val="20"/>
              </w:rPr>
              <w:t>)</w:t>
            </w:r>
          </w:p>
        </w:tc>
        <w:tc>
          <w:tcPr>
            <w:tcW w:w="351" w:type="pct"/>
            <w:shd w:val="clear" w:color="auto" w:fill="auto"/>
          </w:tcPr>
          <w:p w:rsidR="0074095F" w:rsidRPr="003B5C6C" w:rsidRDefault="0074095F" w:rsidP="003B5C6C">
            <w:pPr>
              <w:spacing w:line="360" w:lineRule="auto"/>
              <w:jc w:val="both"/>
              <w:rPr>
                <w:color w:val="000000"/>
                <w:sz w:val="20"/>
              </w:rPr>
            </w:pPr>
            <w:r w:rsidRPr="003B5C6C">
              <w:rPr>
                <w:color w:val="000000"/>
                <w:sz w:val="20"/>
              </w:rPr>
              <w:t>-7401</w:t>
            </w:r>
          </w:p>
        </w:tc>
        <w:tc>
          <w:tcPr>
            <w:tcW w:w="430" w:type="pct"/>
            <w:shd w:val="clear" w:color="auto" w:fill="auto"/>
          </w:tcPr>
          <w:p w:rsidR="0074095F" w:rsidRPr="003B5C6C" w:rsidRDefault="0074095F" w:rsidP="003B5C6C">
            <w:pPr>
              <w:spacing w:line="360" w:lineRule="auto"/>
              <w:jc w:val="both"/>
              <w:rPr>
                <w:color w:val="000000"/>
                <w:sz w:val="20"/>
              </w:rPr>
            </w:pPr>
            <w:r w:rsidRPr="003B5C6C">
              <w:rPr>
                <w:color w:val="000000"/>
                <w:sz w:val="20"/>
              </w:rPr>
              <w:t>-9748</w:t>
            </w:r>
          </w:p>
        </w:tc>
        <w:tc>
          <w:tcPr>
            <w:tcW w:w="430" w:type="pct"/>
            <w:shd w:val="clear" w:color="auto" w:fill="auto"/>
          </w:tcPr>
          <w:p w:rsidR="0074095F" w:rsidRPr="003B5C6C" w:rsidRDefault="0074095F" w:rsidP="003B5C6C">
            <w:pPr>
              <w:spacing w:line="360" w:lineRule="auto"/>
              <w:jc w:val="both"/>
              <w:rPr>
                <w:color w:val="000000"/>
                <w:sz w:val="20"/>
              </w:rPr>
            </w:pPr>
            <w:r w:rsidRPr="003B5C6C">
              <w:rPr>
                <w:color w:val="000000"/>
                <w:sz w:val="20"/>
              </w:rPr>
              <w:t>-7024</w:t>
            </w:r>
          </w:p>
        </w:tc>
        <w:tc>
          <w:tcPr>
            <w:tcW w:w="1095" w:type="pct"/>
            <w:shd w:val="clear" w:color="auto" w:fill="auto"/>
          </w:tcPr>
          <w:p w:rsidR="0074095F" w:rsidRPr="003B5C6C" w:rsidRDefault="0074095F" w:rsidP="003B5C6C">
            <w:pPr>
              <w:spacing w:line="360" w:lineRule="auto"/>
              <w:jc w:val="both"/>
              <w:rPr>
                <w:color w:val="000000"/>
                <w:sz w:val="20"/>
              </w:rPr>
            </w:pPr>
            <w:r w:rsidRPr="003B5C6C">
              <w:rPr>
                <w:color w:val="000000"/>
                <w:sz w:val="20"/>
              </w:rPr>
              <w:t>377</w:t>
            </w:r>
          </w:p>
        </w:tc>
      </w:tr>
      <w:tr w:rsidR="009A1809" w:rsidRPr="003B5C6C" w:rsidTr="003B5C6C">
        <w:trPr>
          <w:cantSplit/>
          <w:jc w:val="center"/>
        </w:trPr>
        <w:tc>
          <w:tcPr>
            <w:tcW w:w="2695" w:type="pct"/>
            <w:shd w:val="clear" w:color="auto" w:fill="auto"/>
          </w:tcPr>
          <w:p w:rsidR="0074095F" w:rsidRPr="003B5C6C" w:rsidRDefault="0074095F" w:rsidP="003B5C6C">
            <w:pPr>
              <w:spacing w:line="360" w:lineRule="auto"/>
              <w:jc w:val="both"/>
              <w:rPr>
                <w:color w:val="000000"/>
                <w:sz w:val="20"/>
              </w:rPr>
            </w:pPr>
            <w:r w:rsidRPr="003B5C6C">
              <w:rPr>
                <w:color w:val="000000"/>
                <w:sz w:val="20"/>
              </w:rPr>
              <w:t>11. Излишек (+) или недостаток (</w:t>
            </w:r>
            <w:r w:rsidR="00411B7A" w:rsidRPr="003B5C6C">
              <w:rPr>
                <w:color w:val="000000"/>
                <w:sz w:val="20"/>
              </w:rPr>
              <w:t>–)</w:t>
            </w:r>
            <w:r w:rsidRPr="003B5C6C">
              <w:rPr>
                <w:color w:val="000000"/>
                <w:sz w:val="20"/>
              </w:rPr>
              <w:t xml:space="preserve"> основных источников формирования запасов (</w:t>
            </w:r>
            <w:r w:rsidR="00411B7A" w:rsidRPr="003B5C6C">
              <w:rPr>
                <w:color w:val="000000"/>
                <w:sz w:val="20"/>
              </w:rPr>
              <w:t>п. 8</w:t>
            </w:r>
            <w:r w:rsidRPr="003B5C6C">
              <w:rPr>
                <w:color w:val="000000"/>
                <w:sz w:val="20"/>
              </w:rPr>
              <w:t xml:space="preserve"> – </w:t>
            </w:r>
            <w:r w:rsidR="00411B7A" w:rsidRPr="003B5C6C">
              <w:rPr>
                <w:color w:val="000000"/>
                <w:sz w:val="20"/>
              </w:rPr>
              <w:t>п. 1</w:t>
            </w:r>
            <w:r w:rsidRPr="003B5C6C">
              <w:rPr>
                <w:color w:val="000000"/>
                <w:sz w:val="20"/>
              </w:rPr>
              <w:t>)</w:t>
            </w:r>
          </w:p>
        </w:tc>
        <w:tc>
          <w:tcPr>
            <w:tcW w:w="351" w:type="pct"/>
            <w:shd w:val="clear" w:color="auto" w:fill="auto"/>
          </w:tcPr>
          <w:p w:rsidR="0074095F" w:rsidRPr="003B5C6C" w:rsidRDefault="0074095F" w:rsidP="003B5C6C">
            <w:pPr>
              <w:spacing w:line="360" w:lineRule="auto"/>
              <w:jc w:val="both"/>
              <w:rPr>
                <w:color w:val="000000"/>
                <w:sz w:val="20"/>
              </w:rPr>
            </w:pPr>
            <w:r w:rsidRPr="003B5C6C">
              <w:rPr>
                <w:color w:val="000000"/>
                <w:sz w:val="20"/>
              </w:rPr>
              <w:t>-745</w:t>
            </w:r>
          </w:p>
        </w:tc>
        <w:tc>
          <w:tcPr>
            <w:tcW w:w="430" w:type="pct"/>
            <w:shd w:val="clear" w:color="auto" w:fill="auto"/>
          </w:tcPr>
          <w:p w:rsidR="0074095F" w:rsidRPr="003B5C6C" w:rsidRDefault="0074095F" w:rsidP="003B5C6C">
            <w:pPr>
              <w:spacing w:line="360" w:lineRule="auto"/>
              <w:jc w:val="both"/>
              <w:rPr>
                <w:color w:val="000000"/>
                <w:sz w:val="20"/>
              </w:rPr>
            </w:pPr>
            <w:r w:rsidRPr="003B5C6C">
              <w:rPr>
                <w:color w:val="000000"/>
                <w:sz w:val="20"/>
              </w:rPr>
              <w:t>-1789</w:t>
            </w:r>
          </w:p>
        </w:tc>
        <w:tc>
          <w:tcPr>
            <w:tcW w:w="430" w:type="pct"/>
            <w:shd w:val="clear" w:color="auto" w:fill="auto"/>
          </w:tcPr>
          <w:p w:rsidR="0074095F" w:rsidRPr="003B5C6C" w:rsidRDefault="0074095F" w:rsidP="003B5C6C">
            <w:pPr>
              <w:spacing w:line="360" w:lineRule="auto"/>
              <w:jc w:val="both"/>
              <w:rPr>
                <w:color w:val="000000"/>
                <w:sz w:val="20"/>
              </w:rPr>
            </w:pPr>
            <w:r w:rsidRPr="003B5C6C">
              <w:rPr>
                <w:color w:val="000000"/>
                <w:sz w:val="20"/>
              </w:rPr>
              <w:t>-756</w:t>
            </w:r>
          </w:p>
        </w:tc>
        <w:tc>
          <w:tcPr>
            <w:tcW w:w="1095" w:type="pct"/>
            <w:shd w:val="clear" w:color="auto" w:fill="auto"/>
          </w:tcPr>
          <w:p w:rsidR="0074095F" w:rsidRPr="003B5C6C" w:rsidRDefault="0074095F" w:rsidP="003B5C6C">
            <w:pPr>
              <w:spacing w:line="360" w:lineRule="auto"/>
              <w:jc w:val="both"/>
              <w:rPr>
                <w:color w:val="000000"/>
                <w:sz w:val="20"/>
              </w:rPr>
            </w:pPr>
            <w:r w:rsidRPr="003B5C6C">
              <w:rPr>
                <w:color w:val="000000"/>
                <w:sz w:val="20"/>
              </w:rPr>
              <w:t>-11</w:t>
            </w:r>
          </w:p>
        </w:tc>
      </w:tr>
      <w:tr w:rsidR="009A1809" w:rsidRPr="003B5C6C" w:rsidTr="003B5C6C">
        <w:trPr>
          <w:cantSplit/>
          <w:jc w:val="center"/>
        </w:trPr>
        <w:tc>
          <w:tcPr>
            <w:tcW w:w="2695" w:type="pct"/>
            <w:shd w:val="clear" w:color="auto" w:fill="auto"/>
          </w:tcPr>
          <w:p w:rsidR="0074095F" w:rsidRPr="003B5C6C" w:rsidRDefault="0074095F" w:rsidP="003B5C6C">
            <w:pPr>
              <w:spacing w:line="360" w:lineRule="auto"/>
              <w:jc w:val="both"/>
              <w:rPr>
                <w:color w:val="000000"/>
                <w:sz w:val="20"/>
              </w:rPr>
            </w:pPr>
            <w:r w:rsidRPr="003B5C6C">
              <w:rPr>
                <w:color w:val="000000"/>
                <w:sz w:val="20"/>
              </w:rPr>
              <w:t>Трехфакторная модель типа финансовой устойчивости</w:t>
            </w:r>
          </w:p>
        </w:tc>
        <w:tc>
          <w:tcPr>
            <w:tcW w:w="351" w:type="pct"/>
            <w:shd w:val="clear" w:color="auto" w:fill="auto"/>
          </w:tcPr>
          <w:p w:rsidR="0074095F" w:rsidRPr="003B5C6C" w:rsidRDefault="0074095F" w:rsidP="003B5C6C">
            <w:pPr>
              <w:spacing w:line="360" w:lineRule="auto"/>
              <w:jc w:val="both"/>
              <w:rPr>
                <w:color w:val="000000"/>
                <w:sz w:val="20"/>
              </w:rPr>
            </w:pPr>
            <w:r w:rsidRPr="003B5C6C">
              <w:rPr>
                <w:color w:val="000000"/>
                <w:sz w:val="20"/>
              </w:rPr>
              <w:t>(0; 0; 0)</w:t>
            </w:r>
          </w:p>
        </w:tc>
        <w:tc>
          <w:tcPr>
            <w:tcW w:w="430" w:type="pct"/>
            <w:shd w:val="clear" w:color="auto" w:fill="auto"/>
          </w:tcPr>
          <w:p w:rsidR="0074095F" w:rsidRPr="003B5C6C" w:rsidRDefault="0074095F" w:rsidP="003B5C6C">
            <w:pPr>
              <w:spacing w:line="360" w:lineRule="auto"/>
              <w:jc w:val="both"/>
              <w:rPr>
                <w:color w:val="000000"/>
                <w:sz w:val="20"/>
              </w:rPr>
            </w:pPr>
            <w:r w:rsidRPr="003B5C6C">
              <w:rPr>
                <w:color w:val="000000"/>
                <w:sz w:val="20"/>
              </w:rPr>
              <w:t>(0; 0; 0)</w:t>
            </w:r>
          </w:p>
        </w:tc>
        <w:tc>
          <w:tcPr>
            <w:tcW w:w="430" w:type="pct"/>
            <w:shd w:val="clear" w:color="auto" w:fill="auto"/>
          </w:tcPr>
          <w:p w:rsidR="0074095F" w:rsidRPr="003B5C6C" w:rsidRDefault="0074095F" w:rsidP="003B5C6C">
            <w:pPr>
              <w:spacing w:line="360" w:lineRule="auto"/>
              <w:jc w:val="both"/>
              <w:rPr>
                <w:color w:val="000000"/>
                <w:sz w:val="20"/>
              </w:rPr>
            </w:pPr>
            <w:r w:rsidRPr="003B5C6C">
              <w:rPr>
                <w:color w:val="000000"/>
                <w:sz w:val="20"/>
              </w:rPr>
              <w:t>(0; 0; 0)</w:t>
            </w:r>
          </w:p>
        </w:tc>
        <w:tc>
          <w:tcPr>
            <w:tcW w:w="1095" w:type="pct"/>
            <w:shd w:val="clear" w:color="auto" w:fill="auto"/>
          </w:tcPr>
          <w:p w:rsidR="0074095F" w:rsidRPr="003B5C6C" w:rsidRDefault="0074095F" w:rsidP="003B5C6C">
            <w:pPr>
              <w:spacing w:line="360" w:lineRule="auto"/>
              <w:jc w:val="both"/>
              <w:rPr>
                <w:color w:val="000000"/>
                <w:sz w:val="20"/>
              </w:rPr>
            </w:pPr>
            <w:r w:rsidRPr="003B5C6C">
              <w:rPr>
                <w:color w:val="000000"/>
                <w:sz w:val="20"/>
              </w:rPr>
              <w:t>Х</w:t>
            </w:r>
          </w:p>
        </w:tc>
      </w:tr>
    </w:tbl>
    <w:p w:rsidR="0074095F" w:rsidRPr="00411B7A" w:rsidRDefault="009A1809" w:rsidP="00411B7A">
      <w:pPr>
        <w:autoSpaceDE w:val="0"/>
        <w:autoSpaceDN w:val="0"/>
        <w:adjustRightInd w:val="0"/>
        <w:spacing w:line="360" w:lineRule="auto"/>
        <w:ind w:firstLine="709"/>
        <w:jc w:val="both"/>
        <w:rPr>
          <w:color w:val="000000"/>
          <w:sz w:val="28"/>
          <w:szCs w:val="28"/>
        </w:rPr>
      </w:pPr>
      <w:r>
        <w:rPr>
          <w:color w:val="000000"/>
          <w:sz w:val="28"/>
          <w:szCs w:val="28"/>
        </w:rPr>
        <w:br w:type="page"/>
      </w:r>
      <w:r w:rsidR="004A0FA8" w:rsidRPr="00411B7A">
        <w:rPr>
          <w:color w:val="000000"/>
          <w:sz w:val="28"/>
          <w:szCs w:val="28"/>
        </w:rPr>
        <w:t>Проведенные расчетные данные показателей обеспеченности запасов ист</w:t>
      </w:r>
      <w:r w:rsidR="00F358C9" w:rsidRPr="00411B7A">
        <w:rPr>
          <w:color w:val="000000"/>
          <w:sz w:val="28"/>
          <w:szCs w:val="28"/>
        </w:rPr>
        <w:t>очниками их формирований (</w:t>
      </w:r>
      <w:r w:rsidR="00411B7A" w:rsidRPr="00411B7A">
        <w:rPr>
          <w:color w:val="000000"/>
          <w:sz w:val="28"/>
          <w:szCs w:val="28"/>
        </w:rPr>
        <w:t>табл.</w:t>
      </w:r>
      <w:r w:rsidR="00411B7A">
        <w:rPr>
          <w:color w:val="000000"/>
          <w:sz w:val="28"/>
          <w:szCs w:val="28"/>
        </w:rPr>
        <w:t xml:space="preserve"> </w:t>
      </w:r>
      <w:r w:rsidR="00411B7A" w:rsidRPr="00411B7A">
        <w:rPr>
          <w:color w:val="000000"/>
          <w:sz w:val="28"/>
          <w:szCs w:val="28"/>
        </w:rPr>
        <w:t>1</w:t>
      </w:r>
      <w:r w:rsidR="00F358C9" w:rsidRPr="00411B7A">
        <w:rPr>
          <w:color w:val="000000"/>
          <w:sz w:val="28"/>
          <w:szCs w:val="28"/>
        </w:rPr>
        <w:t>0</w:t>
      </w:r>
      <w:r w:rsidR="004A0FA8" w:rsidRPr="00411B7A">
        <w:rPr>
          <w:color w:val="000000"/>
          <w:sz w:val="28"/>
          <w:szCs w:val="28"/>
        </w:rPr>
        <w:t>) позволили установить, что ОАО</w:t>
      </w:r>
      <w:r w:rsidR="00411B7A">
        <w:rPr>
          <w:color w:val="000000"/>
          <w:sz w:val="28"/>
          <w:szCs w:val="28"/>
        </w:rPr>
        <w:t> </w:t>
      </w:r>
      <w:r w:rsidR="00411B7A" w:rsidRPr="00411B7A">
        <w:rPr>
          <w:color w:val="000000"/>
          <w:sz w:val="28"/>
          <w:szCs w:val="28"/>
        </w:rPr>
        <w:t>«</w:t>
      </w:r>
      <w:r w:rsidR="004A0FA8" w:rsidRPr="00411B7A">
        <w:rPr>
          <w:color w:val="000000"/>
          <w:sz w:val="28"/>
          <w:szCs w:val="28"/>
        </w:rPr>
        <w:t>Сибирьтелеком»</w:t>
      </w:r>
      <w:r w:rsidR="00AE0E96" w:rsidRPr="00411B7A">
        <w:rPr>
          <w:color w:val="000000"/>
          <w:sz w:val="28"/>
          <w:szCs w:val="28"/>
        </w:rPr>
        <w:t xml:space="preserve"> в 2007</w:t>
      </w:r>
      <w:r w:rsidR="004A0FA8" w:rsidRPr="00411B7A">
        <w:rPr>
          <w:color w:val="000000"/>
          <w:sz w:val="28"/>
          <w:szCs w:val="28"/>
        </w:rPr>
        <w:t xml:space="preserve"> году находилось в кризисном финансовом состоянии, так как ни собственных средств, ни долгосрочных и краткосрочных кредитов и займов было недостаточно для формирования запасов.</w:t>
      </w:r>
      <w:r w:rsidR="00224C2D" w:rsidRPr="00411B7A">
        <w:rPr>
          <w:color w:val="000000"/>
          <w:sz w:val="28"/>
          <w:szCs w:val="28"/>
        </w:rPr>
        <w:t xml:space="preserve"> </w:t>
      </w:r>
      <w:r w:rsidR="0074095F" w:rsidRPr="00411B7A">
        <w:rPr>
          <w:color w:val="000000"/>
          <w:sz w:val="28"/>
          <w:szCs w:val="28"/>
        </w:rPr>
        <w:t>Ситуация существенно не изменилась ни к</w:t>
      </w:r>
      <w:r w:rsidR="00AE0E96" w:rsidRPr="00411B7A">
        <w:rPr>
          <w:color w:val="000000"/>
          <w:sz w:val="28"/>
          <w:szCs w:val="28"/>
        </w:rPr>
        <w:t xml:space="preserve"> концу 2008 года и в 2009</w:t>
      </w:r>
      <w:r w:rsidR="004A0FA8" w:rsidRPr="00411B7A">
        <w:rPr>
          <w:color w:val="000000"/>
          <w:sz w:val="28"/>
          <w:szCs w:val="28"/>
        </w:rPr>
        <w:t xml:space="preserve"> год</w:t>
      </w:r>
      <w:r w:rsidR="00AE0E96" w:rsidRPr="00411B7A">
        <w:rPr>
          <w:color w:val="000000"/>
          <w:sz w:val="28"/>
          <w:szCs w:val="28"/>
        </w:rPr>
        <w:t>у</w:t>
      </w:r>
      <w:r w:rsidR="004A0FA8" w:rsidRPr="00411B7A">
        <w:rPr>
          <w:color w:val="000000"/>
          <w:sz w:val="28"/>
          <w:szCs w:val="28"/>
        </w:rPr>
        <w:t xml:space="preserve"> ОАО </w:t>
      </w:r>
      <w:r w:rsidR="0074095F" w:rsidRPr="00411B7A">
        <w:rPr>
          <w:color w:val="000000"/>
          <w:sz w:val="28"/>
          <w:szCs w:val="28"/>
        </w:rPr>
        <w:t xml:space="preserve">так и не </w:t>
      </w:r>
      <w:r w:rsidR="00AE0E96" w:rsidRPr="00411B7A">
        <w:rPr>
          <w:color w:val="000000"/>
          <w:sz w:val="28"/>
          <w:szCs w:val="28"/>
        </w:rPr>
        <w:t>восстана</w:t>
      </w:r>
      <w:r w:rsidR="0074095F" w:rsidRPr="00411B7A">
        <w:rPr>
          <w:color w:val="000000"/>
          <w:sz w:val="28"/>
          <w:szCs w:val="28"/>
        </w:rPr>
        <w:t>вливает финансовую устойчивость</w:t>
      </w:r>
    </w:p>
    <w:p w:rsidR="004A0FA8" w:rsidRPr="00411B7A" w:rsidRDefault="004A0FA8" w:rsidP="00411B7A">
      <w:pPr>
        <w:autoSpaceDE w:val="0"/>
        <w:autoSpaceDN w:val="0"/>
        <w:adjustRightInd w:val="0"/>
        <w:spacing w:line="360" w:lineRule="auto"/>
        <w:ind w:firstLine="709"/>
        <w:jc w:val="both"/>
        <w:rPr>
          <w:color w:val="000000"/>
          <w:sz w:val="28"/>
          <w:szCs w:val="28"/>
        </w:rPr>
      </w:pPr>
      <w:r w:rsidRPr="00411B7A">
        <w:rPr>
          <w:color w:val="000000"/>
          <w:sz w:val="28"/>
          <w:szCs w:val="28"/>
        </w:rPr>
        <w:t xml:space="preserve">Финансовая устойчивость может быть оценена </w:t>
      </w:r>
      <w:r w:rsidR="0074095F" w:rsidRPr="00411B7A">
        <w:rPr>
          <w:color w:val="000000"/>
          <w:sz w:val="28"/>
          <w:szCs w:val="28"/>
        </w:rPr>
        <w:t xml:space="preserve">и </w:t>
      </w:r>
      <w:r w:rsidRPr="00411B7A">
        <w:rPr>
          <w:color w:val="000000"/>
          <w:sz w:val="28"/>
          <w:szCs w:val="28"/>
        </w:rPr>
        <w:t>с помощью относительных показателей – коэффициентов, характеризующих степень независимости организации от внешних источников финансирования.</w:t>
      </w:r>
    </w:p>
    <w:p w:rsidR="004A0FA8" w:rsidRPr="00411B7A" w:rsidRDefault="004A0FA8" w:rsidP="00411B7A">
      <w:pPr>
        <w:autoSpaceDE w:val="0"/>
        <w:autoSpaceDN w:val="0"/>
        <w:adjustRightInd w:val="0"/>
        <w:spacing w:line="360" w:lineRule="auto"/>
        <w:ind w:firstLine="709"/>
        <w:jc w:val="both"/>
        <w:rPr>
          <w:color w:val="000000"/>
          <w:sz w:val="28"/>
          <w:szCs w:val="28"/>
        </w:rPr>
      </w:pPr>
      <w:r w:rsidRPr="00411B7A">
        <w:rPr>
          <w:color w:val="000000"/>
          <w:sz w:val="28"/>
          <w:szCs w:val="28"/>
        </w:rPr>
        <w:t>Расчет относительных показате</w:t>
      </w:r>
      <w:r w:rsidR="000344CC" w:rsidRPr="00411B7A">
        <w:rPr>
          <w:color w:val="000000"/>
          <w:sz w:val="28"/>
          <w:szCs w:val="28"/>
        </w:rPr>
        <w:t>лей финансовой устойчивости ОАО </w:t>
      </w:r>
      <w:r w:rsidRPr="00411B7A">
        <w:rPr>
          <w:color w:val="000000"/>
          <w:sz w:val="28"/>
          <w:szCs w:val="28"/>
        </w:rPr>
        <w:t>«Сибирьт</w:t>
      </w:r>
      <w:r w:rsidR="000344CC" w:rsidRPr="00411B7A">
        <w:rPr>
          <w:color w:val="000000"/>
          <w:sz w:val="28"/>
          <w:szCs w:val="28"/>
        </w:rPr>
        <w:t>елеком» представлен в таблице 11</w:t>
      </w:r>
      <w:r w:rsidRPr="00411B7A">
        <w:rPr>
          <w:color w:val="000000"/>
          <w:sz w:val="28"/>
          <w:szCs w:val="28"/>
        </w:rPr>
        <w:t>.</w:t>
      </w:r>
    </w:p>
    <w:p w:rsidR="009A1809" w:rsidRDefault="009A1809" w:rsidP="00411B7A">
      <w:pPr>
        <w:autoSpaceDE w:val="0"/>
        <w:autoSpaceDN w:val="0"/>
        <w:adjustRightInd w:val="0"/>
        <w:spacing w:line="360" w:lineRule="auto"/>
        <w:ind w:firstLine="709"/>
        <w:jc w:val="both"/>
        <w:rPr>
          <w:color w:val="000000"/>
          <w:sz w:val="28"/>
          <w:szCs w:val="28"/>
        </w:rPr>
      </w:pPr>
    </w:p>
    <w:p w:rsidR="004A0FA8" w:rsidRPr="00411B7A" w:rsidRDefault="000344CC" w:rsidP="00411B7A">
      <w:pPr>
        <w:autoSpaceDE w:val="0"/>
        <w:autoSpaceDN w:val="0"/>
        <w:adjustRightInd w:val="0"/>
        <w:spacing w:line="360" w:lineRule="auto"/>
        <w:ind w:firstLine="709"/>
        <w:jc w:val="both"/>
        <w:rPr>
          <w:color w:val="000000"/>
          <w:sz w:val="28"/>
          <w:szCs w:val="28"/>
        </w:rPr>
      </w:pPr>
      <w:r w:rsidRPr="00411B7A">
        <w:rPr>
          <w:color w:val="000000"/>
          <w:sz w:val="28"/>
          <w:szCs w:val="28"/>
        </w:rPr>
        <w:t>Таблица 11</w:t>
      </w:r>
      <w:r w:rsidR="009A1809">
        <w:rPr>
          <w:color w:val="000000"/>
          <w:sz w:val="28"/>
          <w:szCs w:val="28"/>
        </w:rPr>
        <w:t xml:space="preserve">. </w:t>
      </w:r>
      <w:r w:rsidR="004A0FA8" w:rsidRPr="00411B7A">
        <w:rPr>
          <w:color w:val="000000"/>
          <w:sz w:val="28"/>
          <w:szCs w:val="28"/>
        </w:rPr>
        <w:t>Динамика относительных показателей финансовой устойчивости ОАО «Сибирьтелеком», млн. руб.</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249"/>
        <w:gridCol w:w="41"/>
        <w:gridCol w:w="1324"/>
        <w:gridCol w:w="721"/>
        <w:gridCol w:w="78"/>
        <w:gridCol w:w="762"/>
        <w:gridCol w:w="37"/>
        <w:gridCol w:w="801"/>
        <w:gridCol w:w="1284"/>
      </w:tblGrid>
      <w:tr w:rsidR="009A1809" w:rsidRPr="003B5C6C" w:rsidTr="003B5C6C">
        <w:trPr>
          <w:cantSplit/>
          <w:jc w:val="center"/>
        </w:trPr>
        <w:tc>
          <w:tcPr>
            <w:tcW w:w="2286" w:type="pct"/>
            <w:vMerge w:val="restart"/>
            <w:shd w:val="clear" w:color="auto" w:fill="auto"/>
          </w:tcPr>
          <w:p w:rsidR="004A0FA8" w:rsidRPr="003B5C6C" w:rsidRDefault="004A0FA8" w:rsidP="003B5C6C">
            <w:pPr>
              <w:spacing w:line="360" w:lineRule="auto"/>
              <w:jc w:val="both"/>
              <w:rPr>
                <w:color w:val="000000"/>
                <w:sz w:val="20"/>
              </w:rPr>
            </w:pPr>
            <w:r w:rsidRPr="003B5C6C">
              <w:rPr>
                <w:color w:val="000000"/>
                <w:sz w:val="20"/>
              </w:rPr>
              <w:t>Показатель</w:t>
            </w:r>
          </w:p>
        </w:tc>
        <w:tc>
          <w:tcPr>
            <w:tcW w:w="734" w:type="pct"/>
            <w:gridSpan w:val="2"/>
            <w:shd w:val="clear" w:color="auto" w:fill="auto"/>
          </w:tcPr>
          <w:p w:rsidR="004A0FA8" w:rsidRPr="003B5C6C" w:rsidRDefault="004A0FA8" w:rsidP="003B5C6C">
            <w:pPr>
              <w:spacing w:line="360" w:lineRule="auto"/>
              <w:jc w:val="both"/>
              <w:rPr>
                <w:color w:val="000000"/>
                <w:sz w:val="20"/>
              </w:rPr>
            </w:pPr>
            <w:r w:rsidRPr="003B5C6C">
              <w:rPr>
                <w:color w:val="000000"/>
                <w:sz w:val="20"/>
              </w:rPr>
              <w:t>Код строки Баланса</w:t>
            </w:r>
          </w:p>
        </w:tc>
        <w:tc>
          <w:tcPr>
            <w:tcW w:w="430" w:type="pct"/>
            <w:gridSpan w:val="2"/>
            <w:vMerge w:val="restart"/>
            <w:shd w:val="clear" w:color="auto" w:fill="auto"/>
          </w:tcPr>
          <w:p w:rsidR="004A0FA8" w:rsidRPr="003B5C6C" w:rsidRDefault="004A0FA8" w:rsidP="003B5C6C">
            <w:pPr>
              <w:spacing w:line="360" w:lineRule="auto"/>
              <w:jc w:val="both"/>
              <w:rPr>
                <w:color w:val="000000"/>
                <w:sz w:val="20"/>
              </w:rPr>
            </w:pPr>
            <w:r w:rsidRPr="003B5C6C">
              <w:rPr>
                <w:color w:val="000000"/>
                <w:sz w:val="20"/>
              </w:rPr>
              <w:t>200</w:t>
            </w:r>
            <w:r w:rsidR="000344CC" w:rsidRPr="003B5C6C">
              <w:rPr>
                <w:color w:val="000000"/>
                <w:sz w:val="20"/>
              </w:rPr>
              <w:t>7</w:t>
            </w:r>
            <w:r w:rsidR="00411B7A" w:rsidRPr="003B5C6C">
              <w:rPr>
                <w:color w:val="000000"/>
                <w:sz w:val="20"/>
              </w:rPr>
              <w:t> г</w:t>
            </w:r>
            <w:r w:rsidRPr="003B5C6C">
              <w:rPr>
                <w:color w:val="000000"/>
                <w:sz w:val="20"/>
              </w:rPr>
              <w:t>.</w:t>
            </w:r>
          </w:p>
        </w:tc>
        <w:tc>
          <w:tcPr>
            <w:tcW w:w="430" w:type="pct"/>
            <w:gridSpan w:val="2"/>
            <w:vMerge w:val="restart"/>
            <w:shd w:val="clear" w:color="auto" w:fill="auto"/>
          </w:tcPr>
          <w:p w:rsidR="004A0FA8" w:rsidRPr="003B5C6C" w:rsidRDefault="004A0FA8" w:rsidP="003B5C6C">
            <w:pPr>
              <w:spacing w:line="360" w:lineRule="auto"/>
              <w:jc w:val="both"/>
              <w:rPr>
                <w:color w:val="000000"/>
                <w:sz w:val="20"/>
              </w:rPr>
            </w:pPr>
            <w:r w:rsidRPr="003B5C6C">
              <w:rPr>
                <w:color w:val="000000"/>
                <w:sz w:val="20"/>
              </w:rPr>
              <w:t>200</w:t>
            </w:r>
            <w:r w:rsidR="000344CC" w:rsidRPr="003B5C6C">
              <w:rPr>
                <w:color w:val="000000"/>
                <w:sz w:val="20"/>
              </w:rPr>
              <w:t>8</w:t>
            </w:r>
            <w:r w:rsidR="00411B7A" w:rsidRPr="003B5C6C">
              <w:rPr>
                <w:color w:val="000000"/>
                <w:sz w:val="20"/>
              </w:rPr>
              <w:t> г</w:t>
            </w:r>
            <w:r w:rsidRPr="003B5C6C">
              <w:rPr>
                <w:color w:val="000000"/>
                <w:sz w:val="20"/>
              </w:rPr>
              <w:t>.</w:t>
            </w:r>
          </w:p>
        </w:tc>
        <w:tc>
          <w:tcPr>
            <w:tcW w:w="430" w:type="pct"/>
            <w:vMerge w:val="restart"/>
            <w:shd w:val="clear" w:color="auto" w:fill="auto"/>
          </w:tcPr>
          <w:p w:rsidR="004A0FA8" w:rsidRPr="003B5C6C" w:rsidRDefault="000344CC" w:rsidP="003B5C6C">
            <w:pPr>
              <w:spacing w:line="360" w:lineRule="auto"/>
              <w:jc w:val="both"/>
              <w:rPr>
                <w:color w:val="000000"/>
                <w:sz w:val="20"/>
              </w:rPr>
            </w:pPr>
            <w:r w:rsidRPr="003B5C6C">
              <w:rPr>
                <w:color w:val="000000"/>
                <w:sz w:val="20"/>
              </w:rPr>
              <w:t>2009</w:t>
            </w:r>
            <w:r w:rsidR="00411B7A" w:rsidRPr="003B5C6C">
              <w:rPr>
                <w:color w:val="000000"/>
                <w:sz w:val="20"/>
              </w:rPr>
              <w:t> г</w:t>
            </w:r>
            <w:r w:rsidR="004A0FA8" w:rsidRPr="003B5C6C">
              <w:rPr>
                <w:color w:val="000000"/>
                <w:sz w:val="20"/>
              </w:rPr>
              <w:t>.</w:t>
            </w:r>
          </w:p>
        </w:tc>
        <w:tc>
          <w:tcPr>
            <w:tcW w:w="691" w:type="pct"/>
            <w:vMerge w:val="restart"/>
            <w:shd w:val="clear" w:color="auto" w:fill="auto"/>
          </w:tcPr>
          <w:p w:rsidR="004A0FA8" w:rsidRPr="003B5C6C" w:rsidRDefault="004A0FA8" w:rsidP="003B5C6C">
            <w:pPr>
              <w:spacing w:line="360" w:lineRule="auto"/>
              <w:jc w:val="both"/>
              <w:rPr>
                <w:color w:val="000000"/>
                <w:sz w:val="20"/>
              </w:rPr>
            </w:pPr>
            <w:r w:rsidRPr="003B5C6C">
              <w:rPr>
                <w:color w:val="000000"/>
                <w:sz w:val="20"/>
              </w:rPr>
              <w:t>Абсолютное отклонение 200</w:t>
            </w:r>
            <w:r w:rsidR="000344CC" w:rsidRPr="003B5C6C">
              <w:rPr>
                <w:color w:val="000000"/>
                <w:sz w:val="20"/>
              </w:rPr>
              <w:t>9 </w:t>
            </w:r>
            <w:r w:rsidRPr="003B5C6C">
              <w:rPr>
                <w:color w:val="000000"/>
                <w:sz w:val="20"/>
              </w:rPr>
              <w:t>г. к 200</w:t>
            </w:r>
            <w:r w:rsidR="000344CC" w:rsidRPr="003B5C6C">
              <w:rPr>
                <w:color w:val="000000"/>
                <w:sz w:val="20"/>
              </w:rPr>
              <w:t>7 </w:t>
            </w:r>
            <w:r w:rsidRPr="003B5C6C">
              <w:rPr>
                <w:color w:val="000000"/>
                <w:sz w:val="20"/>
              </w:rPr>
              <w:t>г.</w:t>
            </w:r>
          </w:p>
        </w:tc>
      </w:tr>
      <w:tr w:rsidR="009A1809" w:rsidRPr="003B5C6C" w:rsidTr="003B5C6C">
        <w:trPr>
          <w:cantSplit/>
          <w:jc w:val="center"/>
        </w:trPr>
        <w:tc>
          <w:tcPr>
            <w:tcW w:w="2286" w:type="pct"/>
            <w:vMerge/>
            <w:shd w:val="clear" w:color="auto" w:fill="auto"/>
          </w:tcPr>
          <w:p w:rsidR="004A0FA8" w:rsidRPr="003B5C6C" w:rsidRDefault="004A0FA8" w:rsidP="003B5C6C">
            <w:pPr>
              <w:spacing w:line="360" w:lineRule="auto"/>
              <w:jc w:val="both"/>
              <w:rPr>
                <w:color w:val="000000"/>
                <w:sz w:val="20"/>
              </w:rPr>
            </w:pPr>
          </w:p>
        </w:tc>
        <w:tc>
          <w:tcPr>
            <w:tcW w:w="734" w:type="pct"/>
            <w:gridSpan w:val="2"/>
            <w:shd w:val="clear" w:color="auto" w:fill="auto"/>
          </w:tcPr>
          <w:p w:rsidR="004A0FA8" w:rsidRPr="003B5C6C" w:rsidRDefault="004A0FA8" w:rsidP="003B5C6C">
            <w:pPr>
              <w:spacing w:line="360" w:lineRule="auto"/>
              <w:jc w:val="both"/>
              <w:rPr>
                <w:color w:val="000000"/>
                <w:sz w:val="20"/>
              </w:rPr>
            </w:pPr>
            <w:r w:rsidRPr="003B5C6C">
              <w:rPr>
                <w:color w:val="000000"/>
                <w:sz w:val="20"/>
              </w:rPr>
              <w:t>Оптимальное значение</w:t>
            </w:r>
          </w:p>
        </w:tc>
        <w:tc>
          <w:tcPr>
            <w:tcW w:w="430" w:type="pct"/>
            <w:gridSpan w:val="2"/>
            <w:vMerge/>
            <w:shd w:val="clear" w:color="auto" w:fill="auto"/>
          </w:tcPr>
          <w:p w:rsidR="004A0FA8" w:rsidRPr="003B5C6C" w:rsidRDefault="004A0FA8" w:rsidP="003B5C6C">
            <w:pPr>
              <w:spacing w:line="360" w:lineRule="auto"/>
              <w:jc w:val="both"/>
              <w:rPr>
                <w:color w:val="000000"/>
                <w:sz w:val="20"/>
              </w:rPr>
            </w:pPr>
          </w:p>
        </w:tc>
        <w:tc>
          <w:tcPr>
            <w:tcW w:w="430" w:type="pct"/>
            <w:gridSpan w:val="2"/>
            <w:vMerge/>
            <w:shd w:val="clear" w:color="auto" w:fill="auto"/>
          </w:tcPr>
          <w:p w:rsidR="004A0FA8" w:rsidRPr="003B5C6C" w:rsidRDefault="004A0FA8" w:rsidP="003B5C6C">
            <w:pPr>
              <w:spacing w:line="360" w:lineRule="auto"/>
              <w:jc w:val="both"/>
              <w:rPr>
                <w:color w:val="000000"/>
                <w:sz w:val="20"/>
              </w:rPr>
            </w:pPr>
          </w:p>
        </w:tc>
        <w:tc>
          <w:tcPr>
            <w:tcW w:w="430" w:type="pct"/>
            <w:vMerge/>
            <w:shd w:val="clear" w:color="auto" w:fill="auto"/>
          </w:tcPr>
          <w:p w:rsidR="004A0FA8" w:rsidRPr="003B5C6C" w:rsidRDefault="004A0FA8" w:rsidP="003B5C6C">
            <w:pPr>
              <w:spacing w:line="360" w:lineRule="auto"/>
              <w:jc w:val="both"/>
              <w:rPr>
                <w:color w:val="000000"/>
                <w:sz w:val="20"/>
              </w:rPr>
            </w:pPr>
          </w:p>
        </w:tc>
        <w:tc>
          <w:tcPr>
            <w:tcW w:w="691" w:type="pct"/>
            <w:vMerge/>
            <w:shd w:val="clear" w:color="auto" w:fill="auto"/>
          </w:tcPr>
          <w:p w:rsidR="004A0FA8" w:rsidRPr="003B5C6C" w:rsidRDefault="004A0FA8" w:rsidP="003B5C6C">
            <w:pPr>
              <w:spacing w:line="360" w:lineRule="auto"/>
              <w:jc w:val="both"/>
              <w:rPr>
                <w:color w:val="000000"/>
                <w:sz w:val="20"/>
              </w:rPr>
            </w:pPr>
          </w:p>
        </w:tc>
      </w:tr>
      <w:tr w:rsidR="004A0FA8" w:rsidRPr="003B5C6C" w:rsidTr="003B5C6C">
        <w:trPr>
          <w:cantSplit/>
          <w:jc w:val="center"/>
        </w:trPr>
        <w:tc>
          <w:tcPr>
            <w:tcW w:w="5000" w:type="pct"/>
            <w:gridSpan w:val="9"/>
            <w:shd w:val="clear" w:color="auto" w:fill="auto"/>
          </w:tcPr>
          <w:p w:rsidR="004A0FA8" w:rsidRPr="003B5C6C" w:rsidRDefault="004A0FA8" w:rsidP="003B5C6C">
            <w:pPr>
              <w:spacing w:line="360" w:lineRule="auto"/>
              <w:jc w:val="both"/>
              <w:rPr>
                <w:color w:val="000000"/>
                <w:sz w:val="20"/>
              </w:rPr>
            </w:pPr>
            <w:r w:rsidRPr="003B5C6C">
              <w:rPr>
                <w:color w:val="000000"/>
                <w:sz w:val="20"/>
              </w:rPr>
              <w:t>1. Исходные данные для расчета</w:t>
            </w:r>
          </w:p>
        </w:tc>
      </w:tr>
      <w:tr w:rsidR="009A1809" w:rsidRPr="003B5C6C" w:rsidTr="003B5C6C">
        <w:trPr>
          <w:cantSplit/>
          <w:jc w:val="center"/>
        </w:trPr>
        <w:tc>
          <w:tcPr>
            <w:tcW w:w="2286" w:type="pct"/>
            <w:shd w:val="clear" w:color="auto" w:fill="auto"/>
          </w:tcPr>
          <w:p w:rsidR="00BD793C" w:rsidRPr="003B5C6C" w:rsidRDefault="00BD793C" w:rsidP="003B5C6C">
            <w:pPr>
              <w:spacing w:line="360" w:lineRule="auto"/>
              <w:jc w:val="both"/>
              <w:rPr>
                <w:color w:val="000000"/>
                <w:sz w:val="20"/>
              </w:rPr>
            </w:pPr>
            <w:r w:rsidRPr="003B5C6C">
              <w:rPr>
                <w:color w:val="000000"/>
                <w:sz w:val="20"/>
              </w:rPr>
              <w:t>1. Внеоборотные активы</w:t>
            </w:r>
          </w:p>
        </w:tc>
        <w:tc>
          <w:tcPr>
            <w:tcW w:w="734"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190</w:t>
            </w:r>
          </w:p>
        </w:tc>
        <w:tc>
          <w:tcPr>
            <w:tcW w:w="430"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31639</w:t>
            </w:r>
          </w:p>
        </w:tc>
        <w:tc>
          <w:tcPr>
            <w:tcW w:w="430"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35798</w:t>
            </w:r>
          </w:p>
        </w:tc>
        <w:tc>
          <w:tcPr>
            <w:tcW w:w="430" w:type="pct"/>
            <w:shd w:val="clear" w:color="auto" w:fill="auto"/>
          </w:tcPr>
          <w:p w:rsidR="00BD793C" w:rsidRPr="003B5C6C" w:rsidRDefault="00BD793C" w:rsidP="003B5C6C">
            <w:pPr>
              <w:spacing w:line="360" w:lineRule="auto"/>
              <w:jc w:val="both"/>
              <w:rPr>
                <w:color w:val="000000"/>
                <w:sz w:val="20"/>
              </w:rPr>
            </w:pPr>
            <w:r w:rsidRPr="003B5C6C">
              <w:rPr>
                <w:color w:val="000000"/>
                <w:sz w:val="20"/>
              </w:rPr>
              <w:t>33069</w:t>
            </w:r>
          </w:p>
        </w:tc>
        <w:tc>
          <w:tcPr>
            <w:tcW w:w="691" w:type="pct"/>
            <w:shd w:val="clear" w:color="auto" w:fill="auto"/>
          </w:tcPr>
          <w:p w:rsidR="00BD793C" w:rsidRPr="003B5C6C" w:rsidRDefault="00BD793C" w:rsidP="003B5C6C">
            <w:pPr>
              <w:spacing w:line="360" w:lineRule="auto"/>
              <w:jc w:val="both"/>
              <w:rPr>
                <w:color w:val="000000"/>
                <w:sz w:val="20"/>
              </w:rPr>
            </w:pPr>
            <w:r w:rsidRPr="003B5C6C">
              <w:rPr>
                <w:color w:val="000000"/>
                <w:sz w:val="20"/>
              </w:rPr>
              <w:t>1430</w:t>
            </w:r>
          </w:p>
        </w:tc>
      </w:tr>
      <w:tr w:rsidR="009A1809" w:rsidRPr="003B5C6C" w:rsidTr="003B5C6C">
        <w:trPr>
          <w:cantSplit/>
          <w:jc w:val="center"/>
        </w:trPr>
        <w:tc>
          <w:tcPr>
            <w:tcW w:w="2286" w:type="pct"/>
            <w:shd w:val="clear" w:color="auto" w:fill="auto"/>
          </w:tcPr>
          <w:p w:rsidR="00BD793C" w:rsidRPr="003B5C6C" w:rsidRDefault="00BD793C" w:rsidP="003B5C6C">
            <w:pPr>
              <w:spacing w:line="360" w:lineRule="auto"/>
              <w:jc w:val="both"/>
              <w:rPr>
                <w:color w:val="000000"/>
                <w:sz w:val="20"/>
              </w:rPr>
            </w:pPr>
            <w:r w:rsidRPr="003B5C6C">
              <w:rPr>
                <w:color w:val="000000"/>
                <w:sz w:val="20"/>
              </w:rPr>
              <w:t>2. Оборотные активы</w:t>
            </w:r>
          </w:p>
        </w:tc>
        <w:tc>
          <w:tcPr>
            <w:tcW w:w="734"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290</w:t>
            </w:r>
          </w:p>
        </w:tc>
        <w:tc>
          <w:tcPr>
            <w:tcW w:w="430"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5370</w:t>
            </w:r>
          </w:p>
        </w:tc>
        <w:tc>
          <w:tcPr>
            <w:tcW w:w="430"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4868</w:t>
            </w:r>
          </w:p>
        </w:tc>
        <w:tc>
          <w:tcPr>
            <w:tcW w:w="430" w:type="pct"/>
            <w:shd w:val="clear" w:color="auto" w:fill="auto"/>
          </w:tcPr>
          <w:p w:rsidR="00BD793C" w:rsidRPr="003B5C6C" w:rsidRDefault="00BD793C" w:rsidP="003B5C6C">
            <w:pPr>
              <w:spacing w:line="360" w:lineRule="auto"/>
              <w:jc w:val="both"/>
              <w:rPr>
                <w:color w:val="000000"/>
                <w:sz w:val="20"/>
              </w:rPr>
            </w:pPr>
            <w:r w:rsidRPr="003B5C6C">
              <w:rPr>
                <w:color w:val="000000"/>
                <w:sz w:val="20"/>
              </w:rPr>
              <w:t>4119</w:t>
            </w:r>
          </w:p>
        </w:tc>
        <w:tc>
          <w:tcPr>
            <w:tcW w:w="691" w:type="pct"/>
            <w:shd w:val="clear" w:color="auto" w:fill="auto"/>
          </w:tcPr>
          <w:p w:rsidR="00BD793C" w:rsidRPr="003B5C6C" w:rsidRDefault="00BD793C" w:rsidP="003B5C6C">
            <w:pPr>
              <w:spacing w:line="360" w:lineRule="auto"/>
              <w:jc w:val="both"/>
              <w:rPr>
                <w:color w:val="000000"/>
                <w:sz w:val="20"/>
              </w:rPr>
            </w:pPr>
            <w:r w:rsidRPr="003B5C6C">
              <w:rPr>
                <w:color w:val="000000"/>
                <w:sz w:val="20"/>
              </w:rPr>
              <w:t>-1251</w:t>
            </w:r>
          </w:p>
        </w:tc>
      </w:tr>
      <w:tr w:rsidR="009A1809" w:rsidRPr="003B5C6C" w:rsidTr="003B5C6C">
        <w:trPr>
          <w:cantSplit/>
          <w:jc w:val="center"/>
        </w:trPr>
        <w:tc>
          <w:tcPr>
            <w:tcW w:w="2286" w:type="pct"/>
            <w:shd w:val="clear" w:color="auto" w:fill="auto"/>
          </w:tcPr>
          <w:p w:rsidR="00BD793C" w:rsidRPr="003B5C6C" w:rsidRDefault="00BD793C" w:rsidP="003B5C6C">
            <w:pPr>
              <w:spacing w:line="360" w:lineRule="auto"/>
              <w:jc w:val="both"/>
              <w:rPr>
                <w:color w:val="000000"/>
                <w:sz w:val="20"/>
              </w:rPr>
            </w:pPr>
            <w:r w:rsidRPr="003B5C6C">
              <w:rPr>
                <w:color w:val="000000"/>
                <w:sz w:val="20"/>
              </w:rPr>
              <w:t>3. Валюта Баланса</w:t>
            </w:r>
          </w:p>
        </w:tc>
        <w:tc>
          <w:tcPr>
            <w:tcW w:w="734"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300</w:t>
            </w:r>
          </w:p>
        </w:tc>
        <w:tc>
          <w:tcPr>
            <w:tcW w:w="430"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37009</w:t>
            </w:r>
          </w:p>
        </w:tc>
        <w:tc>
          <w:tcPr>
            <w:tcW w:w="430"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40666</w:t>
            </w:r>
          </w:p>
        </w:tc>
        <w:tc>
          <w:tcPr>
            <w:tcW w:w="430" w:type="pct"/>
            <w:shd w:val="clear" w:color="auto" w:fill="auto"/>
          </w:tcPr>
          <w:p w:rsidR="00BD793C" w:rsidRPr="003B5C6C" w:rsidRDefault="00BD793C" w:rsidP="003B5C6C">
            <w:pPr>
              <w:spacing w:line="360" w:lineRule="auto"/>
              <w:jc w:val="both"/>
              <w:rPr>
                <w:color w:val="000000"/>
                <w:sz w:val="20"/>
              </w:rPr>
            </w:pPr>
            <w:r w:rsidRPr="003B5C6C">
              <w:rPr>
                <w:color w:val="000000"/>
                <w:sz w:val="20"/>
              </w:rPr>
              <w:t>37188</w:t>
            </w:r>
          </w:p>
        </w:tc>
        <w:tc>
          <w:tcPr>
            <w:tcW w:w="691" w:type="pct"/>
            <w:shd w:val="clear" w:color="auto" w:fill="auto"/>
          </w:tcPr>
          <w:p w:rsidR="00BD793C" w:rsidRPr="003B5C6C" w:rsidRDefault="00BD793C" w:rsidP="003B5C6C">
            <w:pPr>
              <w:spacing w:line="360" w:lineRule="auto"/>
              <w:jc w:val="both"/>
              <w:rPr>
                <w:color w:val="000000"/>
                <w:sz w:val="20"/>
              </w:rPr>
            </w:pPr>
            <w:r w:rsidRPr="003B5C6C">
              <w:rPr>
                <w:color w:val="000000"/>
                <w:sz w:val="20"/>
              </w:rPr>
              <w:t>179</w:t>
            </w:r>
          </w:p>
        </w:tc>
      </w:tr>
      <w:tr w:rsidR="009A1809" w:rsidRPr="003B5C6C" w:rsidTr="003B5C6C">
        <w:trPr>
          <w:cantSplit/>
          <w:jc w:val="center"/>
        </w:trPr>
        <w:tc>
          <w:tcPr>
            <w:tcW w:w="2286" w:type="pct"/>
            <w:shd w:val="clear" w:color="auto" w:fill="auto"/>
          </w:tcPr>
          <w:p w:rsidR="00BD793C" w:rsidRPr="003B5C6C" w:rsidRDefault="00BD793C" w:rsidP="003B5C6C">
            <w:pPr>
              <w:spacing w:line="360" w:lineRule="auto"/>
              <w:jc w:val="both"/>
              <w:rPr>
                <w:color w:val="000000"/>
                <w:sz w:val="20"/>
              </w:rPr>
            </w:pPr>
            <w:r w:rsidRPr="003B5C6C">
              <w:rPr>
                <w:color w:val="000000"/>
                <w:sz w:val="20"/>
              </w:rPr>
              <w:t>4. Собственный капитал</w:t>
            </w:r>
          </w:p>
        </w:tc>
        <w:tc>
          <w:tcPr>
            <w:tcW w:w="734"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490</w:t>
            </w:r>
          </w:p>
        </w:tc>
        <w:tc>
          <w:tcPr>
            <w:tcW w:w="430"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14418</w:t>
            </w:r>
          </w:p>
        </w:tc>
        <w:tc>
          <w:tcPr>
            <w:tcW w:w="430"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15835</w:t>
            </w:r>
          </w:p>
        </w:tc>
        <w:tc>
          <w:tcPr>
            <w:tcW w:w="430" w:type="pct"/>
            <w:shd w:val="clear" w:color="auto" w:fill="auto"/>
          </w:tcPr>
          <w:p w:rsidR="00BD793C" w:rsidRPr="003B5C6C" w:rsidRDefault="00BD793C" w:rsidP="003B5C6C">
            <w:pPr>
              <w:spacing w:line="360" w:lineRule="auto"/>
              <w:jc w:val="both"/>
              <w:rPr>
                <w:color w:val="000000"/>
                <w:sz w:val="20"/>
              </w:rPr>
            </w:pPr>
            <w:r w:rsidRPr="003B5C6C">
              <w:rPr>
                <w:color w:val="000000"/>
                <w:sz w:val="20"/>
              </w:rPr>
              <w:t>17777</w:t>
            </w:r>
          </w:p>
        </w:tc>
        <w:tc>
          <w:tcPr>
            <w:tcW w:w="691" w:type="pct"/>
            <w:shd w:val="clear" w:color="auto" w:fill="auto"/>
          </w:tcPr>
          <w:p w:rsidR="00BD793C" w:rsidRPr="003B5C6C" w:rsidRDefault="00BD793C" w:rsidP="003B5C6C">
            <w:pPr>
              <w:spacing w:line="360" w:lineRule="auto"/>
              <w:jc w:val="both"/>
              <w:rPr>
                <w:color w:val="000000"/>
                <w:sz w:val="20"/>
              </w:rPr>
            </w:pPr>
            <w:r w:rsidRPr="003B5C6C">
              <w:rPr>
                <w:color w:val="000000"/>
                <w:sz w:val="20"/>
              </w:rPr>
              <w:t>3359</w:t>
            </w:r>
          </w:p>
        </w:tc>
      </w:tr>
      <w:tr w:rsidR="009A1809" w:rsidRPr="003B5C6C" w:rsidTr="003B5C6C">
        <w:trPr>
          <w:cantSplit/>
          <w:jc w:val="center"/>
        </w:trPr>
        <w:tc>
          <w:tcPr>
            <w:tcW w:w="2286" w:type="pct"/>
            <w:shd w:val="clear" w:color="auto" w:fill="auto"/>
          </w:tcPr>
          <w:p w:rsidR="00BD793C" w:rsidRPr="003B5C6C" w:rsidRDefault="00BD793C" w:rsidP="003B5C6C">
            <w:pPr>
              <w:spacing w:line="360" w:lineRule="auto"/>
              <w:jc w:val="both"/>
              <w:rPr>
                <w:color w:val="000000"/>
                <w:sz w:val="20"/>
              </w:rPr>
            </w:pPr>
            <w:r w:rsidRPr="003B5C6C">
              <w:rPr>
                <w:color w:val="000000"/>
                <w:sz w:val="20"/>
              </w:rPr>
              <w:t>5. Долгосрочные обязательства</w:t>
            </w:r>
          </w:p>
        </w:tc>
        <w:tc>
          <w:tcPr>
            <w:tcW w:w="734"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590</w:t>
            </w:r>
          </w:p>
        </w:tc>
        <w:tc>
          <w:tcPr>
            <w:tcW w:w="430"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10543</w:t>
            </w:r>
          </w:p>
        </w:tc>
        <w:tc>
          <w:tcPr>
            <w:tcW w:w="430"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10975</w:t>
            </w:r>
          </w:p>
        </w:tc>
        <w:tc>
          <w:tcPr>
            <w:tcW w:w="430" w:type="pct"/>
            <w:shd w:val="clear" w:color="auto" w:fill="auto"/>
          </w:tcPr>
          <w:p w:rsidR="00BD793C" w:rsidRPr="003B5C6C" w:rsidRDefault="00BD793C" w:rsidP="003B5C6C">
            <w:pPr>
              <w:spacing w:line="360" w:lineRule="auto"/>
              <w:jc w:val="both"/>
              <w:rPr>
                <w:color w:val="000000"/>
                <w:sz w:val="20"/>
              </w:rPr>
            </w:pPr>
            <w:r w:rsidRPr="003B5C6C">
              <w:rPr>
                <w:color w:val="000000"/>
                <w:sz w:val="20"/>
              </w:rPr>
              <w:t>9122</w:t>
            </w:r>
          </w:p>
        </w:tc>
        <w:tc>
          <w:tcPr>
            <w:tcW w:w="691" w:type="pct"/>
            <w:shd w:val="clear" w:color="auto" w:fill="auto"/>
          </w:tcPr>
          <w:p w:rsidR="00BD793C" w:rsidRPr="003B5C6C" w:rsidRDefault="00BD793C" w:rsidP="003B5C6C">
            <w:pPr>
              <w:spacing w:line="360" w:lineRule="auto"/>
              <w:jc w:val="both"/>
              <w:rPr>
                <w:color w:val="000000"/>
                <w:sz w:val="20"/>
              </w:rPr>
            </w:pPr>
            <w:r w:rsidRPr="003B5C6C">
              <w:rPr>
                <w:color w:val="000000"/>
                <w:sz w:val="20"/>
              </w:rPr>
              <w:t>-1421</w:t>
            </w:r>
          </w:p>
        </w:tc>
      </w:tr>
      <w:tr w:rsidR="009A1809" w:rsidRPr="003B5C6C" w:rsidTr="003B5C6C">
        <w:trPr>
          <w:cantSplit/>
          <w:jc w:val="center"/>
        </w:trPr>
        <w:tc>
          <w:tcPr>
            <w:tcW w:w="2286" w:type="pct"/>
            <w:shd w:val="clear" w:color="auto" w:fill="auto"/>
          </w:tcPr>
          <w:p w:rsidR="00BD793C" w:rsidRPr="003B5C6C" w:rsidRDefault="00BD793C" w:rsidP="003B5C6C">
            <w:pPr>
              <w:spacing w:line="360" w:lineRule="auto"/>
              <w:jc w:val="both"/>
              <w:rPr>
                <w:color w:val="000000"/>
                <w:sz w:val="20"/>
              </w:rPr>
            </w:pPr>
            <w:r w:rsidRPr="003B5C6C">
              <w:rPr>
                <w:color w:val="000000"/>
                <w:sz w:val="20"/>
              </w:rPr>
              <w:t>6. Заемный капитал</w:t>
            </w:r>
          </w:p>
        </w:tc>
        <w:tc>
          <w:tcPr>
            <w:tcW w:w="734"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590 + 690</w:t>
            </w:r>
          </w:p>
        </w:tc>
        <w:tc>
          <w:tcPr>
            <w:tcW w:w="430"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22591</w:t>
            </w:r>
          </w:p>
        </w:tc>
        <w:tc>
          <w:tcPr>
            <w:tcW w:w="430"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24831</w:t>
            </w:r>
          </w:p>
        </w:tc>
        <w:tc>
          <w:tcPr>
            <w:tcW w:w="430" w:type="pct"/>
            <w:shd w:val="clear" w:color="auto" w:fill="auto"/>
          </w:tcPr>
          <w:p w:rsidR="00BD793C" w:rsidRPr="003B5C6C" w:rsidRDefault="00BD793C" w:rsidP="003B5C6C">
            <w:pPr>
              <w:spacing w:line="360" w:lineRule="auto"/>
              <w:jc w:val="both"/>
              <w:rPr>
                <w:color w:val="000000"/>
                <w:sz w:val="20"/>
              </w:rPr>
            </w:pPr>
            <w:r w:rsidRPr="003B5C6C">
              <w:rPr>
                <w:color w:val="000000"/>
                <w:sz w:val="20"/>
              </w:rPr>
              <w:t>19411</w:t>
            </w:r>
          </w:p>
        </w:tc>
        <w:tc>
          <w:tcPr>
            <w:tcW w:w="691" w:type="pct"/>
            <w:shd w:val="clear" w:color="auto" w:fill="auto"/>
          </w:tcPr>
          <w:p w:rsidR="00BD793C" w:rsidRPr="003B5C6C" w:rsidRDefault="00BD793C" w:rsidP="003B5C6C">
            <w:pPr>
              <w:spacing w:line="360" w:lineRule="auto"/>
              <w:jc w:val="both"/>
              <w:rPr>
                <w:color w:val="000000"/>
                <w:sz w:val="20"/>
              </w:rPr>
            </w:pPr>
            <w:r w:rsidRPr="003B5C6C">
              <w:rPr>
                <w:color w:val="000000"/>
                <w:sz w:val="20"/>
              </w:rPr>
              <w:t>-3180</w:t>
            </w:r>
          </w:p>
        </w:tc>
      </w:tr>
      <w:tr w:rsidR="000344CC" w:rsidRPr="003B5C6C" w:rsidTr="003B5C6C">
        <w:trPr>
          <w:cantSplit/>
          <w:jc w:val="center"/>
        </w:trPr>
        <w:tc>
          <w:tcPr>
            <w:tcW w:w="5000" w:type="pct"/>
            <w:gridSpan w:val="9"/>
            <w:shd w:val="clear" w:color="auto" w:fill="auto"/>
          </w:tcPr>
          <w:p w:rsidR="000344CC" w:rsidRPr="003B5C6C" w:rsidRDefault="000344CC" w:rsidP="003B5C6C">
            <w:pPr>
              <w:spacing w:line="360" w:lineRule="auto"/>
              <w:jc w:val="both"/>
              <w:rPr>
                <w:color w:val="000000"/>
                <w:sz w:val="20"/>
              </w:rPr>
            </w:pPr>
            <w:r w:rsidRPr="003B5C6C">
              <w:rPr>
                <w:color w:val="000000"/>
                <w:sz w:val="20"/>
              </w:rPr>
              <w:t>2. Показатели финансовой устойчивости организации</w:t>
            </w:r>
          </w:p>
        </w:tc>
      </w:tr>
      <w:tr w:rsidR="009A1809" w:rsidRPr="003B5C6C" w:rsidTr="003B5C6C">
        <w:trPr>
          <w:cantSplit/>
          <w:jc w:val="center"/>
        </w:trPr>
        <w:tc>
          <w:tcPr>
            <w:tcW w:w="2286" w:type="pct"/>
            <w:shd w:val="clear" w:color="auto" w:fill="auto"/>
          </w:tcPr>
          <w:p w:rsidR="00BD793C" w:rsidRPr="003B5C6C" w:rsidRDefault="00BD793C" w:rsidP="003B5C6C">
            <w:pPr>
              <w:spacing w:line="360" w:lineRule="auto"/>
              <w:jc w:val="both"/>
              <w:rPr>
                <w:color w:val="000000"/>
                <w:sz w:val="20"/>
              </w:rPr>
            </w:pPr>
            <w:r w:rsidRPr="003B5C6C">
              <w:rPr>
                <w:color w:val="000000"/>
                <w:sz w:val="20"/>
              </w:rPr>
              <w:t>7. Собственный оборотный капитал (</w:t>
            </w:r>
            <w:r w:rsidR="00411B7A" w:rsidRPr="003B5C6C">
              <w:rPr>
                <w:color w:val="000000"/>
                <w:sz w:val="20"/>
              </w:rPr>
              <w:t>п. 4</w:t>
            </w:r>
            <w:r w:rsidRPr="003B5C6C">
              <w:rPr>
                <w:color w:val="000000"/>
                <w:sz w:val="20"/>
              </w:rPr>
              <w:t xml:space="preserve"> – </w:t>
            </w:r>
            <w:r w:rsidR="00411B7A" w:rsidRPr="003B5C6C">
              <w:rPr>
                <w:color w:val="000000"/>
                <w:sz w:val="20"/>
              </w:rPr>
              <w:t>п. 1</w:t>
            </w:r>
            <w:r w:rsidRPr="003B5C6C">
              <w:rPr>
                <w:color w:val="000000"/>
                <w:sz w:val="20"/>
              </w:rPr>
              <w:t>)</w:t>
            </w:r>
          </w:p>
        </w:tc>
        <w:tc>
          <w:tcPr>
            <w:tcW w:w="734"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 1</w:t>
            </w:r>
            <w:r w:rsidR="00411B7A" w:rsidRPr="003B5C6C">
              <w:rPr>
                <w:color w:val="000000"/>
                <w:sz w:val="20"/>
              </w:rPr>
              <w:t>0%</w:t>
            </w:r>
            <w:r w:rsidRPr="003B5C6C">
              <w:rPr>
                <w:color w:val="000000"/>
                <w:sz w:val="20"/>
              </w:rPr>
              <w:t xml:space="preserve"> от стоимости оборотных активов</w:t>
            </w:r>
          </w:p>
        </w:tc>
        <w:tc>
          <w:tcPr>
            <w:tcW w:w="430"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-17221</w:t>
            </w:r>
          </w:p>
        </w:tc>
        <w:tc>
          <w:tcPr>
            <w:tcW w:w="430"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-19963</w:t>
            </w:r>
          </w:p>
        </w:tc>
        <w:tc>
          <w:tcPr>
            <w:tcW w:w="430" w:type="pct"/>
            <w:shd w:val="clear" w:color="auto" w:fill="auto"/>
          </w:tcPr>
          <w:p w:rsidR="00BD793C" w:rsidRPr="003B5C6C" w:rsidRDefault="00BD793C" w:rsidP="003B5C6C">
            <w:pPr>
              <w:spacing w:line="360" w:lineRule="auto"/>
              <w:jc w:val="both"/>
              <w:rPr>
                <w:color w:val="000000"/>
                <w:sz w:val="20"/>
              </w:rPr>
            </w:pPr>
            <w:r w:rsidRPr="003B5C6C">
              <w:rPr>
                <w:color w:val="000000"/>
                <w:sz w:val="20"/>
              </w:rPr>
              <w:t>-15292</w:t>
            </w:r>
          </w:p>
        </w:tc>
        <w:tc>
          <w:tcPr>
            <w:tcW w:w="691" w:type="pct"/>
            <w:shd w:val="clear" w:color="auto" w:fill="auto"/>
          </w:tcPr>
          <w:p w:rsidR="00BD793C" w:rsidRPr="003B5C6C" w:rsidRDefault="00BD793C" w:rsidP="003B5C6C">
            <w:pPr>
              <w:spacing w:line="360" w:lineRule="auto"/>
              <w:jc w:val="both"/>
              <w:rPr>
                <w:color w:val="000000"/>
                <w:sz w:val="20"/>
              </w:rPr>
            </w:pPr>
            <w:r w:rsidRPr="003B5C6C">
              <w:rPr>
                <w:color w:val="000000"/>
                <w:sz w:val="20"/>
              </w:rPr>
              <w:t>1929</w:t>
            </w:r>
          </w:p>
        </w:tc>
      </w:tr>
      <w:tr w:rsidR="009A1809" w:rsidRPr="003B5C6C" w:rsidTr="003B5C6C">
        <w:trPr>
          <w:cantSplit/>
          <w:jc w:val="center"/>
        </w:trPr>
        <w:tc>
          <w:tcPr>
            <w:tcW w:w="2286" w:type="pct"/>
            <w:shd w:val="clear" w:color="auto" w:fill="auto"/>
          </w:tcPr>
          <w:p w:rsidR="00BD793C" w:rsidRPr="003B5C6C" w:rsidRDefault="00BD793C" w:rsidP="003B5C6C">
            <w:pPr>
              <w:spacing w:line="360" w:lineRule="auto"/>
              <w:jc w:val="both"/>
              <w:rPr>
                <w:color w:val="000000"/>
                <w:sz w:val="20"/>
              </w:rPr>
            </w:pPr>
            <w:r w:rsidRPr="003B5C6C">
              <w:rPr>
                <w:color w:val="000000"/>
                <w:sz w:val="20"/>
              </w:rPr>
              <w:t>8. Коэффициент автономии (</w:t>
            </w:r>
            <w:r w:rsidR="00411B7A" w:rsidRPr="003B5C6C">
              <w:rPr>
                <w:color w:val="000000"/>
                <w:sz w:val="20"/>
              </w:rPr>
              <w:t>п. 4:</w:t>
            </w:r>
            <w:r w:rsidRPr="003B5C6C">
              <w:rPr>
                <w:color w:val="000000"/>
                <w:sz w:val="20"/>
              </w:rPr>
              <w:t xml:space="preserve"> </w:t>
            </w:r>
            <w:r w:rsidR="00411B7A" w:rsidRPr="003B5C6C">
              <w:rPr>
                <w:color w:val="000000"/>
                <w:sz w:val="20"/>
              </w:rPr>
              <w:t>п. 3</w:t>
            </w:r>
            <w:r w:rsidRPr="003B5C6C">
              <w:rPr>
                <w:color w:val="000000"/>
                <w:sz w:val="20"/>
              </w:rPr>
              <w:t>)</w:t>
            </w:r>
          </w:p>
        </w:tc>
        <w:tc>
          <w:tcPr>
            <w:tcW w:w="734"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 0,5</w:t>
            </w:r>
          </w:p>
        </w:tc>
        <w:tc>
          <w:tcPr>
            <w:tcW w:w="430"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0,390</w:t>
            </w:r>
          </w:p>
        </w:tc>
        <w:tc>
          <w:tcPr>
            <w:tcW w:w="430"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0,389</w:t>
            </w:r>
          </w:p>
        </w:tc>
        <w:tc>
          <w:tcPr>
            <w:tcW w:w="430" w:type="pct"/>
            <w:shd w:val="clear" w:color="auto" w:fill="auto"/>
          </w:tcPr>
          <w:p w:rsidR="00BD793C" w:rsidRPr="003B5C6C" w:rsidRDefault="00BD793C" w:rsidP="003B5C6C">
            <w:pPr>
              <w:spacing w:line="360" w:lineRule="auto"/>
              <w:jc w:val="both"/>
              <w:rPr>
                <w:color w:val="000000"/>
                <w:sz w:val="20"/>
              </w:rPr>
            </w:pPr>
            <w:r w:rsidRPr="003B5C6C">
              <w:rPr>
                <w:color w:val="000000"/>
                <w:sz w:val="20"/>
              </w:rPr>
              <w:t>0,478</w:t>
            </w:r>
          </w:p>
        </w:tc>
        <w:tc>
          <w:tcPr>
            <w:tcW w:w="691" w:type="pct"/>
            <w:shd w:val="clear" w:color="auto" w:fill="auto"/>
          </w:tcPr>
          <w:p w:rsidR="00BD793C" w:rsidRPr="003B5C6C" w:rsidRDefault="00BD793C" w:rsidP="003B5C6C">
            <w:pPr>
              <w:spacing w:line="360" w:lineRule="auto"/>
              <w:jc w:val="both"/>
              <w:rPr>
                <w:color w:val="000000"/>
                <w:sz w:val="20"/>
              </w:rPr>
            </w:pPr>
            <w:r w:rsidRPr="003B5C6C">
              <w:rPr>
                <w:color w:val="000000"/>
                <w:sz w:val="20"/>
              </w:rPr>
              <w:t>0,088</w:t>
            </w:r>
          </w:p>
        </w:tc>
      </w:tr>
      <w:tr w:rsidR="009A1809" w:rsidRPr="003B5C6C" w:rsidTr="003B5C6C">
        <w:trPr>
          <w:cantSplit/>
          <w:jc w:val="center"/>
        </w:trPr>
        <w:tc>
          <w:tcPr>
            <w:tcW w:w="2286" w:type="pct"/>
            <w:shd w:val="clear" w:color="auto" w:fill="auto"/>
          </w:tcPr>
          <w:p w:rsidR="00BD793C" w:rsidRPr="003B5C6C" w:rsidRDefault="00BD793C" w:rsidP="003B5C6C">
            <w:pPr>
              <w:spacing w:line="360" w:lineRule="auto"/>
              <w:jc w:val="both"/>
              <w:rPr>
                <w:color w:val="000000"/>
                <w:sz w:val="20"/>
              </w:rPr>
            </w:pPr>
            <w:r w:rsidRPr="003B5C6C">
              <w:rPr>
                <w:color w:val="000000"/>
                <w:sz w:val="20"/>
              </w:rPr>
              <w:br w:type="page"/>
              <w:t xml:space="preserve"> 9. Коэффициент финансовой устойчивости ((</w:t>
            </w:r>
            <w:r w:rsidR="00411B7A" w:rsidRPr="003B5C6C">
              <w:rPr>
                <w:color w:val="000000"/>
                <w:sz w:val="20"/>
              </w:rPr>
              <w:t>п. 4</w:t>
            </w:r>
            <w:r w:rsidRPr="003B5C6C">
              <w:rPr>
                <w:color w:val="000000"/>
                <w:sz w:val="20"/>
              </w:rPr>
              <w:t xml:space="preserve">+ </w:t>
            </w:r>
            <w:r w:rsidR="00411B7A" w:rsidRPr="003B5C6C">
              <w:rPr>
                <w:color w:val="000000"/>
                <w:sz w:val="20"/>
              </w:rPr>
              <w:t>п. 5</w:t>
            </w:r>
            <w:r w:rsidRPr="003B5C6C">
              <w:rPr>
                <w:color w:val="000000"/>
                <w:sz w:val="20"/>
              </w:rPr>
              <w:t>)</w:t>
            </w:r>
            <w:r w:rsidR="00411B7A" w:rsidRPr="003B5C6C">
              <w:rPr>
                <w:color w:val="000000"/>
                <w:sz w:val="20"/>
              </w:rPr>
              <w:t>:</w:t>
            </w:r>
            <w:r w:rsidRPr="003B5C6C">
              <w:rPr>
                <w:color w:val="000000"/>
                <w:sz w:val="20"/>
              </w:rPr>
              <w:t xml:space="preserve"> </w:t>
            </w:r>
            <w:r w:rsidR="00411B7A" w:rsidRPr="003B5C6C">
              <w:rPr>
                <w:color w:val="000000"/>
                <w:sz w:val="20"/>
              </w:rPr>
              <w:t>п. 3</w:t>
            </w:r>
            <w:r w:rsidRPr="003B5C6C">
              <w:rPr>
                <w:color w:val="000000"/>
                <w:sz w:val="20"/>
              </w:rPr>
              <w:t>)</w:t>
            </w:r>
          </w:p>
        </w:tc>
        <w:tc>
          <w:tcPr>
            <w:tcW w:w="734"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0,8</w:t>
            </w:r>
            <w:r w:rsidR="00411B7A" w:rsidRPr="003B5C6C">
              <w:rPr>
                <w:color w:val="000000"/>
                <w:sz w:val="20"/>
              </w:rPr>
              <w:t>–0</w:t>
            </w:r>
            <w:r w:rsidRPr="003B5C6C">
              <w:rPr>
                <w:color w:val="000000"/>
                <w:sz w:val="20"/>
              </w:rPr>
              <w:t>,9</w:t>
            </w:r>
          </w:p>
        </w:tc>
        <w:tc>
          <w:tcPr>
            <w:tcW w:w="430"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0,674</w:t>
            </w:r>
          </w:p>
        </w:tc>
        <w:tc>
          <w:tcPr>
            <w:tcW w:w="430"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0,659</w:t>
            </w:r>
          </w:p>
        </w:tc>
        <w:tc>
          <w:tcPr>
            <w:tcW w:w="430" w:type="pct"/>
            <w:shd w:val="clear" w:color="auto" w:fill="auto"/>
          </w:tcPr>
          <w:p w:rsidR="00BD793C" w:rsidRPr="003B5C6C" w:rsidRDefault="00BD793C" w:rsidP="003B5C6C">
            <w:pPr>
              <w:spacing w:line="360" w:lineRule="auto"/>
              <w:jc w:val="both"/>
              <w:rPr>
                <w:color w:val="000000"/>
                <w:sz w:val="20"/>
              </w:rPr>
            </w:pPr>
            <w:r w:rsidRPr="003B5C6C">
              <w:rPr>
                <w:color w:val="000000"/>
                <w:sz w:val="20"/>
              </w:rPr>
              <w:t>0,723</w:t>
            </w:r>
          </w:p>
        </w:tc>
        <w:tc>
          <w:tcPr>
            <w:tcW w:w="691" w:type="pct"/>
            <w:shd w:val="clear" w:color="auto" w:fill="auto"/>
          </w:tcPr>
          <w:p w:rsidR="00BD793C" w:rsidRPr="003B5C6C" w:rsidRDefault="00BD793C" w:rsidP="003B5C6C">
            <w:pPr>
              <w:spacing w:line="360" w:lineRule="auto"/>
              <w:jc w:val="both"/>
              <w:rPr>
                <w:color w:val="000000"/>
                <w:sz w:val="20"/>
              </w:rPr>
            </w:pPr>
            <w:r w:rsidRPr="003B5C6C">
              <w:rPr>
                <w:color w:val="000000"/>
                <w:sz w:val="20"/>
              </w:rPr>
              <w:t>0,049</w:t>
            </w:r>
          </w:p>
        </w:tc>
      </w:tr>
      <w:tr w:rsidR="009A1809" w:rsidRPr="003B5C6C" w:rsidTr="003B5C6C">
        <w:trPr>
          <w:cantSplit/>
          <w:jc w:val="center"/>
        </w:trPr>
        <w:tc>
          <w:tcPr>
            <w:tcW w:w="2286" w:type="pct"/>
            <w:shd w:val="clear" w:color="auto" w:fill="auto"/>
          </w:tcPr>
          <w:p w:rsidR="00BD793C" w:rsidRPr="003B5C6C" w:rsidRDefault="00BD793C" w:rsidP="003B5C6C">
            <w:pPr>
              <w:spacing w:line="360" w:lineRule="auto"/>
              <w:jc w:val="both"/>
              <w:rPr>
                <w:color w:val="000000"/>
                <w:sz w:val="20"/>
              </w:rPr>
            </w:pPr>
            <w:r w:rsidRPr="003B5C6C">
              <w:rPr>
                <w:color w:val="000000"/>
                <w:sz w:val="20"/>
              </w:rPr>
              <w:t>10. Коэффициент маневренности собственного капитала (</w:t>
            </w:r>
            <w:r w:rsidR="00411B7A" w:rsidRPr="003B5C6C">
              <w:rPr>
                <w:color w:val="000000"/>
                <w:sz w:val="20"/>
              </w:rPr>
              <w:t>п. 7:</w:t>
            </w:r>
            <w:r w:rsidRPr="003B5C6C">
              <w:rPr>
                <w:color w:val="000000"/>
                <w:sz w:val="20"/>
              </w:rPr>
              <w:t xml:space="preserve"> </w:t>
            </w:r>
            <w:r w:rsidR="00411B7A" w:rsidRPr="003B5C6C">
              <w:rPr>
                <w:color w:val="000000"/>
                <w:sz w:val="20"/>
              </w:rPr>
              <w:t>п. 4</w:t>
            </w:r>
            <w:r w:rsidRPr="003B5C6C">
              <w:rPr>
                <w:color w:val="000000"/>
                <w:sz w:val="20"/>
              </w:rPr>
              <w:t>)</w:t>
            </w:r>
          </w:p>
        </w:tc>
        <w:tc>
          <w:tcPr>
            <w:tcW w:w="734"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0,2</w:t>
            </w:r>
            <w:r w:rsidR="00411B7A" w:rsidRPr="003B5C6C">
              <w:rPr>
                <w:color w:val="000000"/>
                <w:sz w:val="20"/>
              </w:rPr>
              <w:t>–0</w:t>
            </w:r>
            <w:r w:rsidRPr="003B5C6C">
              <w:rPr>
                <w:color w:val="000000"/>
                <w:sz w:val="20"/>
              </w:rPr>
              <w:t>,5</w:t>
            </w:r>
          </w:p>
        </w:tc>
        <w:tc>
          <w:tcPr>
            <w:tcW w:w="430"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-1,19</w:t>
            </w:r>
          </w:p>
        </w:tc>
        <w:tc>
          <w:tcPr>
            <w:tcW w:w="430"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-1,26</w:t>
            </w:r>
          </w:p>
        </w:tc>
        <w:tc>
          <w:tcPr>
            <w:tcW w:w="430" w:type="pct"/>
            <w:shd w:val="clear" w:color="auto" w:fill="auto"/>
          </w:tcPr>
          <w:p w:rsidR="00BD793C" w:rsidRPr="003B5C6C" w:rsidRDefault="00BD793C" w:rsidP="003B5C6C">
            <w:pPr>
              <w:spacing w:line="360" w:lineRule="auto"/>
              <w:jc w:val="both"/>
              <w:rPr>
                <w:color w:val="000000"/>
                <w:sz w:val="20"/>
              </w:rPr>
            </w:pPr>
            <w:r w:rsidRPr="003B5C6C">
              <w:rPr>
                <w:color w:val="000000"/>
                <w:sz w:val="20"/>
              </w:rPr>
              <w:t>-0,86</w:t>
            </w:r>
          </w:p>
        </w:tc>
        <w:tc>
          <w:tcPr>
            <w:tcW w:w="691" w:type="pct"/>
            <w:shd w:val="clear" w:color="auto" w:fill="auto"/>
          </w:tcPr>
          <w:p w:rsidR="00BD793C" w:rsidRPr="003B5C6C" w:rsidRDefault="00BD793C" w:rsidP="003B5C6C">
            <w:pPr>
              <w:spacing w:line="360" w:lineRule="auto"/>
              <w:jc w:val="both"/>
              <w:rPr>
                <w:color w:val="000000"/>
                <w:sz w:val="20"/>
              </w:rPr>
            </w:pPr>
            <w:r w:rsidRPr="003B5C6C">
              <w:rPr>
                <w:color w:val="000000"/>
                <w:sz w:val="20"/>
              </w:rPr>
              <w:t>0,33</w:t>
            </w:r>
          </w:p>
        </w:tc>
      </w:tr>
      <w:tr w:rsidR="009A1809" w:rsidRPr="003B5C6C" w:rsidTr="003B5C6C">
        <w:trPr>
          <w:cantSplit/>
          <w:jc w:val="center"/>
        </w:trPr>
        <w:tc>
          <w:tcPr>
            <w:tcW w:w="2308"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br w:type="page"/>
              <w:t>11. Коэффициент концентрации заемного капитала (</w:t>
            </w:r>
            <w:r w:rsidR="00411B7A" w:rsidRPr="003B5C6C">
              <w:rPr>
                <w:color w:val="000000"/>
                <w:sz w:val="20"/>
              </w:rPr>
              <w:t>п. 6:</w:t>
            </w:r>
            <w:r w:rsidRPr="003B5C6C">
              <w:rPr>
                <w:color w:val="000000"/>
                <w:sz w:val="20"/>
              </w:rPr>
              <w:t xml:space="preserve"> </w:t>
            </w:r>
            <w:r w:rsidR="00411B7A" w:rsidRPr="003B5C6C">
              <w:rPr>
                <w:color w:val="000000"/>
                <w:sz w:val="20"/>
              </w:rPr>
              <w:t>п. 3</w:t>
            </w:r>
            <w:r w:rsidRPr="003B5C6C">
              <w:rPr>
                <w:color w:val="000000"/>
                <w:sz w:val="20"/>
              </w:rPr>
              <w:t>)</w:t>
            </w:r>
          </w:p>
        </w:tc>
        <w:tc>
          <w:tcPr>
            <w:tcW w:w="710" w:type="pct"/>
            <w:shd w:val="clear" w:color="auto" w:fill="auto"/>
          </w:tcPr>
          <w:p w:rsidR="00BD793C" w:rsidRPr="003B5C6C" w:rsidRDefault="00BD793C" w:rsidP="003B5C6C">
            <w:pPr>
              <w:spacing w:line="360" w:lineRule="auto"/>
              <w:jc w:val="both"/>
              <w:rPr>
                <w:color w:val="000000"/>
                <w:sz w:val="20"/>
              </w:rPr>
            </w:pPr>
            <w:r w:rsidRPr="003B5C6C">
              <w:rPr>
                <w:color w:val="000000"/>
                <w:sz w:val="20"/>
              </w:rPr>
              <w:t>≤ 0,5</w:t>
            </w:r>
          </w:p>
        </w:tc>
        <w:tc>
          <w:tcPr>
            <w:tcW w:w="388" w:type="pct"/>
            <w:shd w:val="clear" w:color="auto" w:fill="auto"/>
          </w:tcPr>
          <w:p w:rsidR="00BD793C" w:rsidRPr="003B5C6C" w:rsidRDefault="00BD793C" w:rsidP="003B5C6C">
            <w:pPr>
              <w:spacing w:line="360" w:lineRule="auto"/>
              <w:jc w:val="both"/>
              <w:rPr>
                <w:color w:val="000000"/>
                <w:sz w:val="20"/>
              </w:rPr>
            </w:pPr>
            <w:r w:rsidRPr="003B5C6C">
              <w:rPr>
                <w:color w:val="000000"/>
                <w:sz w:val="20"/>
              </w:rPr>
              <w:t>0,610</w:t>
            </w:r>
          </w:p>
        </w:tc>
        <w:tc>
          <w:tcPr>
            <w:tcW w:w="452"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0,611</w:t>
            </w:r>
          </w:p>
        </w:tc>
        <w:tc>
          <w:tcPr>
            <w:tcW w:w="452"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0,522</w:t>
            </w:r>
          </w:p>
        </w:tc>
        <w:tc>
          <w:tcPr>
            <w:tcW w:w="690" w:type="pct"/>
            <w:shd w:val="clear" w:color="auto" w:fill="auto"/>
          </w:tcPr>
          <w:p w:rsidR="00BD793C" w:rsidRPr="003B5C6C" w:rsidRDefault="00BD793C" w:rsidP="003B5C6C">
            <w:pPr>
              <w:spacing w:line="360" w:lineRule="auto"/>
              <w:jc w:val="both"/>
              <w:rPr>
                <w:color w:val="000000"/>
                <w:sz w:val="20"/>
              </w:rPr>
            </w:pPr>
            <w:r w:rsidRPr="003B5C6C">
              <w:rPr>
                <w:color w:val="000000"/>
                <w:sz w:val="20"/>
              </w:rPr>
              <w:t>-0,088</w:t>
            </w:r>
          </w:p>
        </w:tc>
      </w:tr>
      <w:tr w:rsidR="009A1809" w:rsidRPr="003B5C6C" w:rsidTr="003B5C6C">
        <w:trPr>
          <w:cantSplit/>
          <w:jc w:val="center"/>
        </w:trPr>
        <w:tc>
          <w:tcPr>
            <w:tcW w:w="2308"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12. Коэффициент обеспеченности собственными оборотными средствами (</w:t>
            </w:r>
            <w:r w:rsidR="00411B7A" w:rsidRPr="003B5C6C">
              <w:rPr>
                <w:color w:val="000000"/>
                <w:sz w:val="20"/>
              </w:rPr>
              <w:t>п. 7:</w:t>
            </w:r>
            <w:r w:rsidRPr="003B5C6C">
              <w:rPr>
                <w:color w:val="000000"/>
                <w:sz w:val="20"/>
              </w:rPr>
              <w:t xml:space="preserve"> </w:t>
            </w:r>
            <w:r w:rsidR="00411B7A" w:rsidRPr="003B5C6C">
              <w:rPr>
                <w:color w:val="000000"/>
                <w:sz w:val="20"/>
              </w:rPr>
              <w:t>п. 2</w:t>
            </w:r>
            <w:r w:rsidRPr="003B5C6C">
              <w:rPr>
                <w:color w:val="000000"/>
                <w:sz w:val="20"/>
              </w:rPr>
              <w:t>)</w:t>
            </w:r>
          </w:p>
        </w:tc>
        <w:tc>
          <w:tcPr>
            <w:tcW w:w="710" w:type="pct"/>
            <w:shd w:val="clear" w:color="auto" w:fill="auto"/>
          </w:tcPr>
          <w:p w:rsidR="00BD793C" w:rsidRPr="003B5C6C" w:rsidRDefault="00BD793C" w:rsidP="003B5C6C">
            <w:pPr>
              <w:spacing w:line="360" w:lineRule="auto"/>
              <w:jc w:val="both"/>
              <w:rPr>
                <w:color w:val="000000"/>
                <w:sz w:val="20"/>
              </w:rPr>
            </w:pPr>
            <w:r w:rsidRPr="003B5C6C">
              <w:rPr>
                <w:color w:val="000000"/>
                <w:sz w:val="20"/>
              </w:rPr>
              <w:t>≥ 0,1</w:t>
            </w:r>
          </w:p>
        </w:tc>
        <w:tc>
          <w:tcPr>
            <w:tcW w:w="388" w:type="pct"/>
            <w:shd w:val="clear" w:color="auto" w:fill="auto"/>
          </w:tcPr>
          <w:p w:rsidR="00BD793C" w:rsidRPr="003B5C6C" w:rsidRDefault="00BD793C" w:rsidP="003B5C6C">
            <w:pPr>
              <w:spacing w:line="360" w:lineRule="auto"/>
              <w:jc w:val="both"/>
              <w:rPr>
                <w:color w:val="000000"/>
                <w:sz w:val="20"/>
              </w:rPr>
            </w:pPr>
            <w:r w:rsidRPr="003B5C6C">
              <w:rPr>
                <w:color w:val="000000"/>
                <w:sz w:val="20"/>
              </w:rPr>
              <w:t>-3,21</w:t>
            </w:r>
          </w:p>
        </w:tc>
        <w:tc>
          <w:tcPr>
            <w:tcW w:w="452"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-4,10</w:t>
            </w:r>
          </w:p>
        </w:tc>
        <w:tc>
          <w:tcPr>
            <w:tcW w:w="452"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-3,71</w:t>
            </w:r>
          </w:p>
        </w:tc>
        <w:tc>
          <w:tcPr>
            <w:tcW w:w="690" w:type="pct"/>
            <w:shd w:val="clear" w:color="auto" w:fill="auto"/>
          </w:tcPr>
          <w:p w:rsidR="00BD793C" w:rsidRPr="003B5C6C" w:rsidRDefault="00BD793C" w:rsidP="003B5C6C">
            <w:pPr>
              <w:spacing w:line="360" w:lineRule="auto"/>
              <w:jc w:val="both"/>
              <w:rPr>
                <w:color w:val="000000"/>
                <w:sz w:val="20"/>
              </w:rPr>
            </w:pPr>
            <w:r w:rsidRPr="003B5C6C">
              <w:rPr>
                <w:color w:val="000000"/>
                <w:sz w:val="20"/>
              </w:rPr>
              <w:t>-0,51</w:t>
            </w:r>
          </w:p>
        </w:tc>
      </w:tr>
      <w:tr w:rsidR="009A1809" w:rsidRPr="003B5C6C" w:rsidTr="003B5C6C">
        <w:trPr>
          <w:cantSplit/>
          <w:jc w:val="center"/>
        </w:trPr>
        <w:tc>
          <w:tcPr>
            <w:tcW w:w="2308"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13. Коэффициент соотношения заемного и собственного капиталов (</w:t>
            </w:r>
            <w:r w:rsidR="00411B7A" w:rsidRPr="003B5C6C">
              <w:rPr>
                <w:color w:val="000000"/>
                <w:sz w:val="20"/>
              </w:rPr>
              <w:t>п. 6:</w:t>
            </w:r>
            <w:r w:rsidRPr="003B5C6C">
              <w:rPr>
                <w:color w:val="000000"/>
                <w:sz w:val="20"/>
              </w:rPr>
              <w:t xml:space="preserve"> </w:t>
            </w:r>
            <w:r w:rsidR="00411B7A" w:rsidRPr="003B5C6C">
              <w:rPr>
                <w:color w:val="000000"/>
                <w:sz w:val="20"/>
              </w:rPr>
              <w:t>п. 4</w:t>
            </w:r>
            <w:r w:rsidRPr="003B5C6C">
              <w:rPr>
                <w:color w:val="000000"/>
                <w:sz w:val="20"/>
              </w:rPr>
              <w:t>)</w:t>
            </w:r>
          </w:p>
        </w:tc>
        <w:tc>
          <w:tcPr>
            <w:tcW w:w="710" w:type="pct"/>
            <w:shd w:val="clear" w:color="auto" w:fill="auto"/>
          </w:tcPr>
          <w:p w:rsidR="00BD793C" w:rsidRPr="003B5C6C" w:rsidRDefault="00BD793C" w:rsidP="003B5C6C">
            <w:pPr>
              <w:spacing w:line="360" w:lineRule="auto"/>
              <w:jc w:val="both"/>
              <w:rPr>
                <w:color w:val="000000"/>
                <w:sz w:val="20"/>
              </w:rPr>
            </w:pPr>
            <w:r w:rsidRPr="003B5C6C">
              <w:rPr>
                <w:color w:val="000000"/>
                <w:sz w:val="20"/>
              </w:rPr>
              <w:t>≤ 1</w:t>
            </w:r>
          </w:p>
        </w:tc>
        <w:tc>
          <w:tcPr>
            <w:tcW w:w="388" w:type="pct"/>
            <w:shd w:val="clear" w:color="auto" w:fill="auto"/>
          </w:tcPr>
          <w:p w:rsidR="00BD793C" w:rsidRPr="003B5C6C" w:rsidRDefault="00BD793C" w:rsidP="003B5C6C">
            <w:pPr>
              <w:spacing w:line="360" w:lineRule="auto"/>
              <w:jc w:val="both"/>
              <w:rPr>
                <w:color w:val="000000"/>
                <w:sz w:val="20"/>
              </w:rPr>
            </w:pPr>
            <w:r w:rsidRPr="003B5C6C">
              <w:rPr>
                <w:color w:val="000000"/>
                <w:sz w:val="20"/>
              </w:rPr>
              <w:t>1,567</w:t>
            </w:r>
          </w:p>
        </w:tc>
        <w:tc>
          <w:tcPr>
            <w:tcW w:w="452"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1,568</w:t>
            </w:r>
          </w:p>
        </w:tc>
        <w:tc>
          <w:tcPr>
            <w:tcW w:w="452"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1,092</w:t>
            </w:r>
          </w:p>
        </w:tc>
        <w:tc>
          <w:tcPr>
            <w:tcW w:w="690" w:type="pct"/>
            <w:shd w:val="clear" w:color="auto" w:fill="auto"/>
          </w:tcPr>
          <w:p w:rsidR="00BD793C" w:rsidRPr="003B5C6C" w:rsidRDefault="00BD793C" w:rsidP="003B5C6C">
            <w:pPr>
              <w:spacing w:line="360" w:lineRule="auto"/>
              <w:jc w:val="both"/>
              <w:rPr>
                <w:color w:val="000000"/>
                <w:sz w:val="20"/>
              </w:rPr>
            </w:pPr>
            <w:r w:rsidRPr="003B5C6C">
              <w:rPr>
                <w:color w:val="000000"/>
                <w:sz w:val="20"/>
              </w:rPr>
              <w:t>-0,475</w:t>
            </w:r>
          </w:p>
        </w:tc>
      </w:tr>
      <w:tr w:rsidR="009A1809" w:rsidRPr="003B5C6C" w:rsidTr="003B5C6C">
        <w:trPr>
          <w:cantSplit/>
          <w:jc w:val="center"/>
        </w:trPr>
        <w:tc>
          <w:tcPr>
            <w:tcW w:w="2308"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14. Индекс постоянного актива (</w:t>
            </w:r>
            <w:r w:rsidR="00411B7A" w:rsidRPr="003B5C6C">
              <w:rPr>
                <w:color w:val="000000"/>
                <w:sz w:val="20"/>
              </w:rPr>
              <w:t>п. 1:</w:t>
            </w:r>
            <w:r w:rsidRPr="003B5C6C">
              <w:rPr>
                <w:color w:val="000000"/>
                <w:sz w:val="20"/>
              </w:rPr>
              <w:t xml:space="preserve"> </w:t>
            </w:r>
            <w:r w:rsidR="00411B7A" w:rsidRPr="003B5C6C">
              <w:rPr>
                <w:color w:val="000000"/>
                <w:sz w:val="20"/>
              </w:rPr>
              <w:t>п. 4</w:t>
            </w:r>
            <w:r w:rsidRPr="003B5C6C">
              <w:rPr>
                <w:color w:val="000000"/>
                <w:sz w:val="20"/>
              </w:rPr>
              <w:t>)</w:t>
            </w:r>
          </w:p>
        </w:tc>
        <w:tc>
          <w:tcPr>
            <w:tcW w:w="710" w:type="pct"/>
            <w:shd w:val="clear" w:color="auto" w:fill="auto"/>
          </w:tcPr>
          <w:p w:rsidR="00BD793C" w:rsidRPr="003B5C6C" w:rsidRDefault="00BD793C" w:rsidP="003B5C6C">
            <w:pPr>
              <w:spacing w:line="360" w:lineRule="auto"/>
              <w:jc w:val="both"/>
              <w:rPr>
                <w:color w:val="000000"/>
                <w:sz w:val="20"/>
              </w:rPr>
            </w:pPr>
            <w:r w:rsidRPr="003B5C6C">
              <w:rPr>
                <w:color w:val="000000"/>
                <w:sz w:val="20"/>
                <w:szCs w:val="20"/>
              </w:rPr>
              <w:sym w:font="Symbol" w:char="F03C"/>
            </w:r>
            <w:r w:rsidRPr="003B5C6C">
              <w:rPr>
                <w:color w:val="000000"/>
                <w:sz w:val="20"/>
              </w:rPr>
              <w:t xml:space="preserve"> 1</w:t>
            </w:r>
          </w:p>
        </w:tc>
        <w:tc>
          <w:tcPr>
            <w:tcW w:w="388" w:type="pct"/>
            <w:shd w:val="clear" w:color="auto" w:fill="auto"/>
          </w:tcPr>
          <w:p w:rsidR="00BD793C" w:rsidRPr="003B5C6C" w:rsidRDefault="00BD793C" w:rsidP="003B5C6C">
            <w:pPr>
              <w:spacing w:line="360" w:lineRule="auto"/>
              <w:jc w:val="both"/>
              <w:rPr>
                <w:color w:val="000000"/>
                <w:sz w:val="20"/>
              </w:rPr>
            </w:pPr>
            <w:r w:rsidRPr="003B5C6C">
              <w:rPr>
                <w:color w:val="000000"/>
                <w:sz w:val="20"/>
              </w:rPr>
              <w:t>2,19</w:t>
            </w:r>
          </w:p>
        </w:tc>
        <w:tc>
          <w:tcPr>
            <w:tcW w:w="452"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2,26</w:t>
            </w:r>
          </w:p>
        </w:tc>
        <w:tc>
          <w:tcPr>
            <w:tcW w:w="452" w:type="pct"/>
            <w:gridSpan w:val="2"/>
            <w:shd w:val="clear" w:color="auto" w:fill="auto"/>
          </w:tcPr>
          <w:p w:rsidR="00BD793C" w:rsidRPr="003B5C6C" w:rsidRDefault="00BD793C" w:rsidP="003B5C6C">
            <w:pPr>
              <w:spacing w:line="360" w:lineRule="auto"/>
              <w:jc w:val="both"/>
              <w:rPr>
                <w:color w:val="000000"/>
                <w:sz w:val="20"/>
              </w:rPr>
            </w:pPr>
            <w:r w:rsidRPr="003B5C6C">
              <w:rPr>
                <w:color w:val="000000"/>
                <w:sz w:val="20"/>
              </w:rPr>
              <w:t>1,86</w:t>
            </w:r>
          </w:p>
        </w:tc>
        <w:tc>
          <w:tcPr>
            <w:tcW w:w="690" w:type="pct"/>
            <w:shd w:val="clear" w:color="auto" w:fill="auto"/>
          </w:tcPr>
          <w:p w:rsidR="00BD793C" w:rsidRPr="003B5C6C" w:rsidRDefault="00BD793C" w:rsidP="003B5C6C">
            <w:pPr>
              <w:spacing w:line="360" w:lineRule="auto"/>
              <w:jc w:val="both"/>
              <w:rPr>
                <w:color w:val="000000"/>
                <w:sz w:val="20"/>
              </w:rPr>
            </w:pPr>
            <w:r w:rsidRPr="003B5C6C">
              <w:rPr>
                <w:color w:val="000000"/>
                <w:sz w:val="20"/>
              </w:rPr>
              <w:t>-0,33</w:t>
            </w:r>
          </w:p>
        </w:tc>
      </w:tr>
    </w:tbl>
    <w:p w:rsidR="004A0FA8" w:rsidRPr="00411B7A" w:rsidRDefault="004A0FA8" w:rsidP="00411B7A">
      <w:pPr>
        <w:spacing w:line="360" w:lineRule="auto"/>
        <w:ind w:firstLine="709"/>
        <w:jc w:val="both"/>
        <w:rPr>
          <w:color w:val="000000"/>
          <w:sz w:val="28"/>
          <w:szCs w:val="28"/>
        </w:rPr>
      </w:pPr>
    </w:p>
    <w:p w:rsidR="004A0FA8" w:rsidRPr="00411B7A" w:rsidRDefault="00224C2D" w:rsidP="00411B7A">
      <w:pPr>
        <w:spacing w:line="360" w:lineRule="auto"/>
        <w:ind w:firstLine="709"/>
        <w:jc w:val="both"/>
        <w:rPr>
          <w:color w:val="000000"/>
          <w:sz w:val="28"/>
          <w:szCs w:val="28"/>
        </w:rPr>
      </w:pPr>
      <w:r w:rsidRPr="00411B7A">
        <w:rPr>
          <w:color w:val="000000"/>
          <w:sz w:val="28"/>
          <w:szCs w:val="28"/>
        </w:rPr>
        <w:t>Полученные результаты (табл. 11</w:t>
      </w:r>
      <w:r w:rsidR="004A0FA8" w:rsidRPr="00411B7A">
        <w:rPr>
          <w:color w:val="000000"/>
          <w:sz w:val="28"/>
          <w:szCs w:val="28"/>
        </w:rPr>
        <w:t>) позволяют увидеть, что Компания характеризуется неустойчивым финансовым состоянием, так как доля собственных средств в общей величине источников финансирования меньше доли заемного капитала, коэффициент автономии меньше рекомендуемого показателя, что указывает на финансовую зависимость от внешних источников.</w:t>
      </w:r>
    </w:p>
    <w:p w:rsidR="004A0FA8" w:rsidRPr="00411B7A" w:rsidRDefault="004A0FA8" w:rsidP="00411B7A">
      <w:pPr>
        <w:spacing w:line="360" w:lineRule="auto"/>
        <w:ind w:firstLine="709"/>
        <w:jc w:val="both"/>
        <w:rPr>
          <w:color w:val="000000"/>
          <w:sz w:val="28"/>
          <w:szCs w:val="28"/>
        </w:rPr>
      </w:pPr>
      <w:r w:rsidRPr="00411B7A">
        <w:rPr>
          <w:color w:val="000000"/>
          <w:sz w:val="28"/>
          <w:szCs w:val="28"/>
        </w:rPr>
        <w:t xml:space="preserve">Коэффициенты маневренности и обеспеченности собственными оборотными средствами показывают, что недостаточность собственного оборотного капитала снижает у Компании возможности в проведения независимой финансовой политики, уменьшает возможности для маневра. Коэффициент концентрации заемного капитала подтверждает также большую зависимость предприятия от внешних источников. Превышение индекса постоянного актива (выше нормы в </w:t>
      </w:r>
      <w:r w:rsidR="00BD793C" w:rsidRPr="00411B7A">
        <w:rPr>
          <w:color w:val="000000"/>
          <w:sz w:val="28"/>
          <w:szCs w:val="28"/>
        </w:rPr>
        <w:t>1</w:t>
      </w:r>
      <w:r w:rsidR="00224C2D" w:rsidRPr="00411B7A">
        <w:rPr>
          <w:color w:val="000000"/>
          <w:sz w:val="28"/>
          <w:szCs w:val="28"/>
        </w:rPr>
        <w:t>,</w:t>
      </w:r>
      <w:r w:rsidR="00BD793C" w:rsidRPr="00411B7A">
        <w:rPr>
          <w:color w:val="000000"/>
          <w:sz w:val="28"/>
          <w:szCs w:val="28"/>
        </w:rPr>
        <w:t>8</w:t>
      </w:r>
      <w:r w:rsidR="00224C2D" w:rsidRPr="00411B7A">
        <w:rPr>
          <w:color w:val="000000"/>
          <w:sz w:val="28"/>
          <w:szCs w:val="28"/>
        </w:rPr>
        <w:t>6</w:t>
      </w:r>
      <w:r w:rsidRPr="00411B7A">
        <w:rPr>
          <w:color w:val="000000"/>
          <w:sz w:val="28"/>
          <w:szCs w:val="28"/>
        </w:rPr>
        <w:t xml:space="preserve"> раза) показывает превышение внеоборотных активов над собственным капиталом.</w:t>
      </w:r>
    </w:p>
    <w:p w:rsidR="004A0FA8" w:rsidRPr="00411B7A" w:rsidRDefault="004A0FA8" w:rsidP="00411B7A">
      <w:pPr>
        <w:spacing w:line="360" w:lineRule="auto"/>
        <w:ind w:firstLine="709"/>
        <w:jc w:val="both"/>
        <w:rPr>
          <w:color w:val="000000"/>
          <w:sz w:val="28"/>
          <w:szCs w:val="28"/>
        </w:rPr>
      </w:pPr>
      <w:r w:rsidRPr="00411B7A">
        <w:rPr>
          <w:color w:val="000000"/>
          <w:sz w:val="28"/>
          <w:szCs w:val="28"/>
        </w:rPr>
        <w:t xml:space="preserve">Таким образом, несоответствие всех полученных коэффициентов оптимальным значениям свидетельствует о неустойчивом финансовом состоянии </w:t>
      </w:r>
      <w:r w:rsidR="00224C2D" w:rsidRPr="00411B7A">
        <w:rPr>
          <w:color w:val="000000"/>
          <w:sz w:val="28"/>
          <w:szCs w:val="28"/>
        </w:rPr>
        <w:t>предприятия, которое практически не изменяется на протяжении анализируемого периода.</w:t>
      </w:r>
    </w:p>
    <w:p w:rsidR="004A0FA8" w:rsidRPr="00411B7A" w:rsidRDefault="004A0FA8" w:rsidP="00411B7A">
      <w:pPr>
        <w:spacing w:line="360" w:lineRule="auto"/>
        <w:ind w:firstLine="709"/>
        <w:jc w:val="both"/>
        <w:rPr>
          <w:color w:val="000000"/>
          <w:sz w:val="28"/>
          <w:szCs w:val="28"/>
        </w:rPr>
      </w:pPr>
    </w:p>
    <w:p w:rsidR="004A0FA8" w:rsidRPr="00411B7A" w:rsidRDefault="009A1809" w:rsidP="00411B7A">
      <w:pPr>
        <w:spacing w:line="360" w:lineRule="auto"/>
        <w:ind w:firstLine="709"/>
        <w:jc w:val="both"/>
        <w:rPr>
          <w:b/>
          <w:color w:val="000000"/>
          <w:sz w:val="28"/>
          <w:szCs w:val="28"/>
        </w:rPr>
      </w:pPr>
      <w:bookmarkStart w:id="33" w:name="_Toc262456670"/>
      <w:r>
        <w:rPr>
          <w:b/>
          <w:color w:val="000000"/>
          <w:sz w:val="28"/>
          <w:szCs w:val="28"/>
        </w:rPr>
        <w:br w:type="page"/>
      </w:r>
      <w:r w:rsidR="004A0FA8" w:rsidRPr="00411B7A">
        <w:rPr>
          <w:b/>
          <w:color w:val="000000"/>
          <w:sz w:val="28"/>
          <w:szCs w:val="28"/>
        </w:rPr>
        <w:t>3.</w:t>
      </w:r>
      <w:r>
        <w:rPr>
          <w:b/>
          <w:color w:val="000000"/>
          <w:sz w:val="28"/>
          <w:szCs w:val="28"/>
        </w:rPr>
        <w:t>3</w:t>
      </w:r>
      <w:r w:rsidR="004A0FA8" w:rsidRPr="00411B7A">
        <w:rPr>
          <w:b/>
          <w:color w:val="000000"/>
          <w:sz w:val="28"/>
          <w:szCs w:val="28"/>
        </w:rPr>
        <w:t xml:space="preserve"> Анализ ликвидности и платежеспособности</w:t>
      </w:r>
      <w:r w:rsidR="00EA241B" w:rsidRPr="00411B7A">
        <w:rPr>
          <w:b/>
          <w:color w:val="000000"/>
          <w:sz w:val="28"/>
          <w:szCs w:val="28"/>
        </w:rPr>
        <w:t xml:space="preserve"> предприятия</w:t>
      </w:r>
      <w:bookmarkEnd w:id="33"/>
    </w:p>
    <w:p w:rsidR="004A0FA8" w:rsidRPr="00411B7A" w:rsidRDefault="004A0FA8" w:rsidP="00411B7A">
      <w:pPr>
        <w:spacing w:line="360" w:lineRule="auto"/>
        <w:ind w:firstLine="709"/>
        <w:jc w:val="both"/>
        <w:rPr>
          <w:color w:val="000000"/>
          <w:sz w:val="28"/>
          <w:szCs w:val="28"/>
        </w:rPr>
      </w:pPr>
    </w:p>
    <w:p w:rsidR="004A0FA8" w:rsidRPr="00411B7A" w:rsidRDefault="004A0FA8" w:rsidP="00411B7A">
      <w:pPr>
        <w:spacing w:line="360" w:lineRule="auto"/>
        <w:ind w:firstLine="709"/>
        <w:jc w:val="both"/>
        <w:rPr>
          <w:color w:val="000000"/>
          <w:sz w:val="28"/>
          <w:szCs w:val="28"/>
        </w:rPr>
      </w:pPr>
      <w:r w:rsidRPr="00411B7A">
        <w:rPr>
          <w:color w:val="000000"/>
          <w:sz w:val="28"/>
          <w:szCs w:val="28"/>
        </w:rPr>
        <w:t>Одним из важнейших критериев оценки финансо</w:t>
      </w:r>
      <w:r w:rsidR="0099591F" w:rsidRPr="00411B7A">
        <w:rPr>
          <w:color w:val="000000"/>
          <w:sz w:val="28"/>
          <w:szCs w:val="28"/>
        </w:rPr>
        <w:t>вого состояния организации являю</w:t>
      </w:r>
      <w:r w:rsidRPr="00411B7A">
        <w:rPr>
          <w:color w:val="000000"/>
          <w:sz w:val="28"/>
          <w:szCs w:val="28"/>
        </w:rPr>
        <w:t>тся ее</w:t>
      </w:r>
      <w:r w:rsidR="0099591F" w:rsidRPr="00411B7A">
        <w:rPr>
          <w:color w:val="000000"/>
          <w:sz w:val="28"/>
          <w:szCs w:val="28"/>
        </w:rPr>
        <w:t xml:space="preserve"> ликвидность и</w:t>
      </w:r>
      <w:r w:rsidRPr="00411B7A">
        <w:rPr>
          <w:color w:val="000000"/>
          <w:sz w:val="28"/>
          <w:szCs w:val="28"/>
        </w:rPr>
        <w:t xml:space="preserve"> платежеспособность.</w:t>
      </w:r>
    </w:p>
    <w:p w:rsidR="004A0FA8" w:rsidRPr="00411B7A" w:rsidRDefault="004A0FA8" w:rsidP="00411B7A">
      <w:pPr>
        <w:spacing w:line="360" w:lineRule="auto"/>
        <w:ind w:firstLine="709"/>
        <w:jc w:val="both"/>
        <w:rPr>
          <w:color w:val="000000"/>
          <w:sz w:val="28"/>
          <w:szCs w:val="28"/>
        </w:rPr>
      </w:pPr>
      <w:r w:rsidRPr="00411B7A">
        <w:rPr>
          <w:color w:val="000000"/>
          <w:sz w:val="28"/>
          <w:szCs w:val="28"/>
        </w:rPr>
        <w:t>Ликвидность Баланса – такое соотношение активов и пассивов, которое обеспечивает своевременное покрытие краткосрочных обязательств оборотными активами.</w:t>
      </w:r>
      <w:r w:rsidR="0099591F" w:rsidRPr="00411B7A">
        <w:rPr>
          <w:color w:val="000000"/>
          <w:sz w:val="28"/>
          <w:szCs w:val="28"/>
        </w:rPr>
        <w:t xml:space="preserve"> </w:t>
      </w:r>
      <w:r w:rsidRPr="00411B7A">
        <w:rPr>
          <w:color w:val="000000"/>
          <w:sz w:val="28"/>
          <w:szCs w:val="28"/>
        </w:rPr>
        <w:t>Ликвидность определяет способность предприятия быстро и с минимальным уровнем финансовых потерь преобразовать свои активы (имущество) в денежные средства. Ее характеризуют также наличием у фирмы ликвидных средств в форме остатка денег в кассе, на счетах в банках и легко реализуемых элементов оборотных активов.</w:t>
      </w:r>
      <w:r w:rsidR="0099591F" w:rsidRPr="00411B7A">
        <w:rPr>
          <w:color w:val="000000"/>
          <w:sz w:val="28"/>
          <w:szCs w:val="28"/>
        </w:rPr>
        <w:t xml:space="preserve"> </w:t>
      </w:r>
      <w:r w:rsidRPr="00411B7A">
        <w:rPr>
          <w:color w:val="000000"/>
          <w:sz w:val="28"/>
          <w:szCs w:val="28"/>
        </w:rPr>
        <w:t>Баланса считается абсолютно ликвидным, если одновременно выполняются следующие условия:</w:t>
      </w:r>
      <w:r w:rsidR="0099591F" w:rsidRPr="00411B7A">
        <w:rPr>
          <w:color w:val="000000"/>
          <w:sz w:val="28"/>
          <w:szCs w:val="28"/>
        </w:rPr>
        <w:t xml:space="preserve"> </w:t>
      </w:r>
      <w:r w:rsidRPr="00411B7A">
        <w:rPr>
          <w:color w:val="000000"/>
          <w:sz w:val="28"/>
          <w:szCs w:val="28"/>
        </w:rPr>
        <w:t>А1 ≥ П1,</w:t>
      </w:r>
      <w:r w:rsidR="0099591F" w:rsidRPr="00411B7A">
        <w:rPr>
          <w:color w:val="000000"/>
          <w:sz w:val="28"/>
          <w:szCs w:val="28"/>
        </w:rPr>
        <w:t xml:space="preserve"> </w:t>
      </w:r>
      <w:r w:rsidRPr="00411B7A">
        <w:rPr>
          <w:color w:val="000000"/>
          <w:sz w:val="28"/>
          <w:szCs w:val="28"/>
        </w:rPr>
        <w:t>А2 ≥ П2,</w:t>
      </w:r>
      <w:r w:rsidR="0099591F" w:rsidRPr="00411B7A">
        <w:rPr>
          <w:color w:val="000000"/>
          <w:sz w:val="28"/>
          <w:szCs w:val="28"/>
        </w:rPr>
        <w:t xml:space="preserve"> </w:t>
      </w:r>
      <w:r w:rsidRPr="00411B7A">
        <w:rPr>
          <w:color w:val="000000"/>
          <w:sz w:val="28"/>
          <w:szCs w:val="28"/>
        </w:rPr>
        <w:t>А3 ≥ П3,</w:t>
      </w:r>
      <w:r w:rsidR="0099591F" w:rsidRPr="00411B7A">
        <w:rPr>
          <w:color w:val="000000"/>
          <w:sz w:val="28"/>
          <w:szCs w:val="28"/>
        </w:rPr>
        <w:t xml:space="preserve"> </w:t>
      </w:r>
      <w:r w:rsidRPr="00411B7A">
        <w:rPr>
          <w:color w:val="000000"/>
          <w:sz w:val="28"/>
          <w:szCs w:val="28"/>
        </w:rPr>
        <w:t>А4 ≤ П4.</w:t>
      </w:r>
      <w:r w:rsidR="0099591F" w:rsidRPr="00411B7A">
        <w:rPr>
          <w:color w:val="000000"/>
          <w:sz w:val="28"/>
          <w:szCs w:val="28"/>
        </w:rPr>
        <w:t xml:space="preserve"> </w:t>
      </w:r>
      <w:r w:rsidRPr="00411B7A">
        <w:rPr>
          <w:color w:val="000000"/>
          <w:sz w:val="28"/>
          <w:szCs w:val="28"/>
        </w:rPr>
        <w:t xml:space="preserve">Анализ ликвидности </w:t>
      </w:r>
      <w:r w:rsidR="0099591F" w:rsidRPr="00411B7A">
        <w:rPr>
          <w:color w:val="000000"/>
          <w:sz w:val="28"/>
          <w:szCs w:val="28"/>
        </w:rPr>
        <w:t>б</w:t>
      </w:r>
      <w:r w:rsidRPr="00411B7A">
        <w:rPr>
          <w:color w:val="000000"/>
          <w:sz w:val="28"/>
          <w:szCs w:val="28"/>
        </w:rPr>
        <w:t xml:space="preserve">аланса ОАО «Сибирьтелеком» представлен </w:t>
      </w:r>
      <w:r w:rsidR="0099591F" w:rsidRPr="00411B7A">
        <w:rPr>
          <w:color w:val="000000"/>
          <w:sz w:val="28"/>
          <w:szCs w:val="28"/>
        </w:rPr>
        <w:t>ниже.</w:t>
      </w:r>
    </w:p>
    <w:p w:rsidR="009A1809" w:rsidRDefault="009A1809" w:rsidP="00411B7A">
      <w:pPr>
        <w:spacing w:line="360" w:lineRule="auto"/>
        <w:ind w:firstLine="709"/>
        <w:jc w:val="both"/>
        <w:rPr>
          <w:color w:val="000000"/>
          <w:sz w:val="28"/>
          <w:szCs w:val="28"/>
        </w:rPr>
      </w:pPr>
    </w:p>
    <w:p w:rsidR="004A0FA8" w:rsidRPr="00411B7A" w:rsidRDefault="004A0FA8" w:rsidP="00411B7A">
      <w:pPr>
        <w:spacing w:line="360" w:lineRule="auto"/>
        <w:ind w:firstLine="709"/>
        <w:jc w:val="both"/>
        <w:rPr>
          <w:color w:val="000000"/>
          <w:sz w:val="28"/>
          <w:szCs w:val="28"/>
        </w:rPr>
      </w:pPr>
      <w:r w:rsidRPr="00411B7A">
        <w:rPr>
          <w:color w:val="000000"/>
          <w:sz w:val="28"/>
          <w:szCs w:val="28"/>
        </w:rPr>
        <w:t>Таблица 12</w:t>
      </w:r>
      <w:r w:rsidR="009A1809">
        <w:rPr>
          <w:color w:val="000000"/>
          <w:sz w:val="28"/>
          <w:szCs w:val="28"/>
        </w:rPr>
        <w:t xml:space="preserve">. </w:t>
      </w:r>
      <w:r w:rsidRPr="00411B7A">
        <w:rPr>
          <w:color w:val="000000"/>
          <w:sz w:val="28"/>
          <w:szCs w:val="28"/>
        </w:rPr>
        <w:t>Оценка ликвидности баланса ОАО</w:t>
      </w:r>
      <w:r w:rsidR="00411B7A">
        <w:rPr>
          <w:color w:val="000000"/>
          <w:sz w:val="28"/>
          <w:szCs w:val="28"/>
        </w:rPr>
        <w:t> </w:t>
      </w:r>
      <w:r w:rsidR="00411B7A" w:rsidRPr="00411B7A">
        <w:rPr>
          <w:color w:val="000000"/>
          <w:sz w:val="28"/>
          <w:szCs w:val="28"/>
        </w:rPr>
        <w:t>«</w:t>
      </w:r>
      <w:r w:rsidRPr="00411B7A">
        <w:rPr>
          <w:color w:val="000000"/>
          <w:sz w:val="28"/>
          <w:szCs w:val="28"/>
        </w:rPr>
        <w:t>Сибирьтелеком» в 2007 году, млн. руб.</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633"/>
        <w:gridCol w:w="893"/>
        <w:gridCol w:w="1061"/>
        <w:gridCol w:w="1061"/>
        <w:gridCol w:w="1634"/>
        <w:gridCol w:w="893"/>
        <w:gridCol w:w="1061"/>
        <w:gridCol w:w="1061"/>
      </w:tblGrid>
      <w:tr w:rsidR="004A0FA8" w:rsidRPr="003B5C6C" w:rsidTr="003B5C6C">
        <w:trPr>
          <w:cantSplit/>
          <w:jc w:val="center"/>
        </w:trPr>
        <w:tc>
          <w:tcPr>
            <w:tcW w:w="885" w:type="pct"/>
            <w:shd w:val="clear" w:color="auto" w:fill="auto"/>
          </w:tcPr>
          <w:p w:rsidR="004A0FA8" w:rsidRPr="003B5C6C" w:rsidRDefault="004A0FA8" w:rsidP="003B5C6C">
            <w:pPr>
              <w:spacing w:line="360" w:lineRule="auto"/>
              <w:jc w:val="both"/>
              <w:rPr>
                <w:color w:val="000000"/>
                <w:sz w:val="20"/>
              </w:rPr>
            </w:pPr>
            <w:r w:rsidRPr="003B5C6C">
              <w:rPr>
                <w:color w:val="000000"/>
                <w:sz w:val="20"/>
              </w:rPr>
              <w:t>Группировка активов по степени их ликвидности</w:t>
            </w:r>
          </w:p>
        </w:tc>
        <w:tc>
          <w:tcPr>
            <w:tcW w:w="461" w:type="pct"/>
            <w:shd w:val="clear" w:color="auto" w:fill="auto"/>
          </w:tcPr>
          <w:p w:rsidR="004A0FA8" w:rsidRPr="003B5C6C" w:rsidRDefault="004A0FA8" w:rsidP="003B5C6C">
            <w:pPr>
              <w:spacing w:line="360" w:lineRule="auto"/>
              <w:jc w:val="both"/>
              <w:rPr>
                <w:color w:val="000000"/>
                <w:sz w:val="20"/>
              </w:rPr>
            </w:pPr>
            <w:r w:rsidRPr="003B5C6C">
              <w:rPr>
                <w:color w:val="000000"/>
                <w:sz w:val="20"/>
              </w:rPr>
              <w:t>Код строки Баланса</w:t>
            </w:r>
          </w:p>
        </w:tc>
        <w:tc>
          <w:tcPr>
            <w:tcW w:w="577" w:type="pct"/>
            <w:shd w:val="clear" w:color="auto" w:fill="auto"/>
          </w:tcPr>
          <w:p w:rsidR="004A0FA8" w:rsidRPr="003B5C6C" w:rsidRDefault="004A0FA8" w:rsidP="003B5C6C">
            <w:pPr>
              <w:spacing w:line="360" w:lineRule="auto"/>
              <w:jc w:val="both"/>
              <w:rPr>
                <w:color w:val="000000"/>
                <w:sz w:val="20"/>
              </w:rPr>
            </w:pPr>
            <w:r w:rsidRPr="003B5C6C">
              <w:rPr>
                <w:color w:val="000000"/>
                <w:sz w:val="20"/>
              </w:rPr>
              <w:t>На начало</w:t>
            </w:r>
          </w:p>
          <w:p w:rsidR="004A0FA8" w:rsidRPr="003B5C6C" w:rsidRDefault="004A0FA8" w:rsidP="003B5C6C">
            <w:pPr>
              <w:spacing w:line="360" w:lineRule="auto"/>
              <w:jc w:val="both"/>
              <w:rPr>
                <w:color w:val="000000"/>
                <w:sz w:val="20"/>
              </w:rPr>
            </w:pPr>
            <w:r w:rsidRPr="003B5C6C">
              <w:rPr>
                <w:color w:val="000000"/>
                <w:sz w:val="20"/>
              </w:rPr>
              <w:t>2007 года</w:t>
            </w:r>
          </w:p>
        </w:tc>
        <w:tc>
          <w:tcPr>
            <w:tcW w:w="577" w:type="pct"/>
            <w:shd w:val="clear" w:color="auto" w:fill="auto"/>
          </w:tcPr>
          <w:p w:rsidR="004A0FA8" w:rsidRPr="003B5C6C" w:rsidRDefault="004A0FA8" w:rsidP="003B5C6C">
            <w:pPr>
              <w:spacing w:line="360" w:lineRule="auto"/>
              <w:jc w:val="both"/>
              <w:rPr>
                <w:color w:val="000000"/>
                <w:sz w:val="20"/>
              </w:rPr>
            </w:pPr>
            <w:r w:rsidRPr="003B5C6C">
              <w:rPr>
                <w:color w:val="000000"/>
                <w:sz w:val="20"/>
              </w:rPr>
              <w:t>На конец 2007 года</w:t>
            </w:r>
          </w:p>
        </w:tc>
        <w:tc>
          <w:tcPr>
            <w:tcW w:w="885" w:type="pct"/>
            <w:shd w:val="clear" w:color="auto" w:fill="auto"/>
          </w:tcPr>
          <w:p w:rsidR="004A0FA8" w:rsidRPr="003B5C6C" w:rsidRDefault="004A0FA8" w:rsidP="003B5C6C">
            <w:pPr>
              <w:spacing w:line="360" w:lineRule="auto"/>
              <w:jc w:val="both"/>
              <w:rPr>
                <w:color w:val="000000"/>
                <w:sz w:val="20"/>
              </w:rPr>
            </w:pPr>
            <w:r w:rsidRPr="003B5C6C">
              <w:rPr>
                <w:color w:val="000000"/>
                <w:sz w:val="20"/>
              </w:rPr>
              <w:t>Группировка пассивов по срочности погашения</w:t>
            </w:r>
          </w:p>
        </w:tc>
        <w:tc>
          <w:tcPr>
            <w:tcW w:w="461" w:type="pct"/>
            <w:shd w:val="clear" w:color="auto" w:fill="auto"/>
          </w:tcPr>
          <w:p w:rsidR="004A0FA8" w:rsidRPr="003B5C6C" w:rsidRDefault="004A0FA8" w:rsidP="003B5C6C">
            <w:pPr>
              <w:spacing w:line="360" w:lineRule="auto"/>
              <w:jc w:val="both"/>
              <w:rPr>
                <w:color w:val="000000"/>
                <w:sz w:val="20"/>
              </w:rPr>
            </w:pPr>
            <w:r w:rsidRPr="003B5C6C">
              <w:rPr>
                <w:color w:val="000000"/>
                <w:sz w:val="20"/>
              </w:rPr>
              <w:t>Код строки Баланса</w:t>
            </w:r>
          </w:p>
        </w:tc>
        <w:tc>
          <w:tcPr>
            <w:tcW w:w="577" w:type="pct"/>
            <w:shd w:val="clear" w:color="auto" w:fill="auto"/>
          </w:tcPr>
          <w:p w:rsidR="004A0FA8" w:rsidRPr="003B5C6C" w:rsidRDefault="004A0FA8" w:rsidP="003B5C6C">
            <w:pPr>
              <w:spacing w:line="360" w:lineRule="auto"/>
              <w:jc w:val="both"/>
              <w:rPr>
                <w:color w:val="000000"/>
                <w:sz w:val="20"/>
              </w:rPr>
            </w:pPr>
            <w:r w:rsidRPr="003B5C6C">
              <w:rPr>
                <w:color w:val="000000"/>
                <w:sz w:val="20"/>
              </w:rPr>
              <w:t>На начало</w:t>
            </w:r>
          </w:p>
          <w:p w:rsidR="004A0FA8" w:rsidRPr="003B5C6C" w:rsidRDefault="004A0FA8" w:rsidP="003B5C6C">
            <w:pPr>
              <w:spacing w:line="360" w:lineRule="auto"/>
              <w:jc w:val="both"/>
              <w:rPr>
                <w:color w:val="000000"/>
                <w:sz w:val="20"/>
              </w:rPr>
            </w:pPr>
            <w:r w:rsidRPr="003B5C6C">
              <w:rPr>
                <w:color w:val="000000"/>
                <w:sz w:val="20"/>
              </w:rPr>
              <w:t>2007 года</w:t>
            </w:r>
          </w:p>
        </w:tc>
        <w:tc>
          <w:tcPr>
            <w:tcW w:w="577" w:type="pct"/>
            <w:shd w:val="clear" w:color="auto" w:fill="auto"/>
          </w:tcPr>
          <w:p w:rsidR="004A0FA8" w:rsidRPr="003B5C6C" w:rsidRDefault="004A0FA8" w:rsidP="003B5C6C">
            <w:pPr>
              <w:spacing w:line="360" w:lineRule="auto"/>
              <w:jc w:val="both"/>
              <w:rPr>
                <w:color w:val="000000"/>
                <w:sz w:val="20"/>
              </w:rPr>
            </w:pPr>
            <w:r w:rsidRPr="003B5C6C">
              <w:rPr>
                <w:color w:val="000000"/>
                <w:sz w:val="20"/>
              </w:rPr>
              <w:t>На конец 2007 года</w:t>
            </w:r>
          </w:p>
        </w:tc>
      </w:tr>
      <w:tr w:rsidR="008620B6" w:rsidRPr="003B5C6C" w:rsidTr="003B5C6C">
        <w:trPr>
          <w:cantSplit/>
          <w:jc w:val="center"/>
        </w:trPr>
        <w:tc>
          <w:tcPr>
            <w:tcW w:w="885" w:type="pct"/>
            <w:shd w:val="clear" w:color="auto" w:fill="auto"/>
          </w:tcPr>
          <w:p w:rsidR="008620B6" w:rsidRPr="003B5C6C" w:rsidRDefault="008620B6" w:rsidP="003B5C6C">
            <w:pPr>
              <w:spacing w:line="360" w:lineRule="auto"/>
              <w:jc w:val="both"/>
              <w:rPr>
                <w:color w:val="000000"/>
                <w:sz w:val="20"/>
              </w:rPr>
            </w:pPr>
            <w:r w:rsidRPr="003B5C6C">
              <w:rPr>
                <w:color w:val="000000"/>
                <w:sz w:val="20"/>
              </w:rPr>
              <w:t xml:space="preserve">А1 </w:t>
            </w:r>
            <w:r w:rsidR="00411B7A" w:rsidRPr="003B5C6C">
              <w:rPr>
                <w:color w:val="000000"/>
                <w:sz w:val="20"/>
              </w:rPr>
              <w:t>– н</w:t>
            </w:r>
            <w:r w:rsidRPr="003B5C6C">
              <w:rPr>
                <w:color w:val="000000"/>
                <w:sz w:val="20"/>
              </w:rPr>
              <w:t>аиболее ликвидные активы</w:t>
            </w:r>
          </w:p>
        </w:tc>
        <w:tc>
          <w:tcPr>
            <w:tcW w:w="461" w:type="pct"/>
            <w:shd w:val="clear" w:color="auto" w:fill="auto"/>
          </w:tcPr>
          <w:p w:rsidR="008620B6" w:rsidRPr="003B5C6C" w:rsidRDefault="008620B6" w:rsidP="003B5C6C">
            <w:pPr>
              <w:spacing w:line="360" w:lineRule="auto"/>
              <w:jc w:val="both"/>
              <w:rPr>
                <w:color w:val="000000"/>
                <w:sz w:val="20"/>
              </w:rPr>
            </w:pPr>
            <w:r w:rsidRPr="003B5C6C">
              <w:rPr>
                <w:color w:val="000000"/>
                <w:sz w:val="20"/>
              </w:rPr>
              <w:t>250 + 260</w:t>
            </w:r>
          </w:p>
        </w:tc>
        <w:tc>
          <w:tcPr>
            <w:tcW w:w="577" w:type="pct"/>
            <w:shd w:val="clear" w:color="auto" w:fill="auto"/>
          </w:tcPr>
          <w:p w:rsidR="008620B6" w:rsidRPr="003B5C6C" w:rsidRDefault="008620B6" w:rsidP="003B5C6C">
            <w:pPr>
              <w:spacing w:line="360" w:lineRule="auto"/>
              <w:jc w:val="both"/>
              <w:rPr>
                <w:color w:val="000000"/>
                <w:sz w:val="20"/>
              </w:rPr>
            </w:pPr>
            <w:r w:rsidRPr="003B5C6C">
              <w:rPr>
                <w:color w:val="000000"/>
                <w:sz w:val="20"/>
              </w:rPr>
              <w:t>516</w:t>
            </w:r>
          </w:p>
        </w:tc>
        <w:tc>
          <w:tcPr>
            <w:tcW w:w="577" w:type="pct"/>
            <w:shd w:val="clear" w:color="auto" w:fill="auto"/>
          </w:tcPr>
          <w:p w:rsidR="008620B6" w:rsidRPr="003B5C6C" w:rsidRDefault="008620B6" w:rsidP="003B5C6C">
            <w:pPr>
              <w:spacing w:line="360" w:lineRule="auto"/>
              <w:jc w:val="both"/>
              <w:rPr>
                <w:color w:val="000000"/>
                <w:sz w:val="20"/>
              </w:rPr>
            </w:pPr>
            <w:r w:rsidRPr="003B5C6C">
              <w:rPr>
                <w:color w:val="000000"/>
                <w:sz w:val="20"/>
              </w:rPr>
              <w:t>1 380</w:t>
            </w:r>
          </w:p>
        </w:tc>
        <w:tc>
          <w:tcPr>
            <w:tcW w:w="885" w:type="pct"/>
            <w:shd w:val="clear" w:color="auto" w:fill="auto"/>
          </w:tcPr>
          <w:p w:rsidR="008620B6" w:rsidRPr="003B5C6C" w:rsidRDefault="008620B6" w:rsidP="003B5C6C">
            <w:pPr>
              <w:spacing w:line="360" w:lineRule="auto"/>
              <w:jc w:val="both"/>
              <w:rPr>
                <w:color w:val="000000"/>
                <w:sz w:val="20"/>
              </w:rPr>
            </w:pPr>
            <w:r w:rsidRPr="003B5C6C">
              <w:rPr>
                <w:color w:val="000000"/>
                <w:sz w:val="20"/>
              </w:rPr>
              <w:t>П1</w:t>
            </w:r>
            <w:r w:rsidR="00411B7A" w:rsidRPr="003B5C6C">
              <w:rPr>
                <w:color w:val="000000"/>
                <w:sz w:val="20"/>
              </w:rPr>
              <w:t xml:space="preserve"> – на</w:t>
            </w:r>
            <w:r w:rsidRPr="003B5C6C">
              <w:rPr>
                <w:color w:val="000000"/>
                <w:sz w:val="20"/>
              </w:rPr>
              <w:t>иболее срочные обязательства</w:t>
            </w:r>
          </w:p>
        </w:tc>
        <w:tc>
          <w:tcPr>
            <w:tcW w:w="461" w:type="pct"/>
            <w:shd w:val="clear" w:color="auto" w:fill="auto"/>
          </w:tcPr>
          <w:p w:rsidR="008620B6" w:rsidRPr="003B5C6C" w:rsidRDefault="008620B6" w:rsidP="003B5C6C">
            <w:pPr>
              <w:spacing w:line="360" w:lineRule="auto"/>
              <w:jc w:val="both"/>
              <w:rPr>
                <w:color w:val="000000"/>
                <w:sz w:val="20"/>
              </w:rPr>
            </w:pPr>
            <w:r w:rsidRPr="003B5C6C">
              <w:rPr>
                <w:color w:val="000000"/>
                <w:sz w:val="20"/>
              </w:rPr>
              <w:t>620 + 630 + 660</w:t>
            </w:r>
          </w:p>
        </w:tc>
        <w:tc>
          <w:tcPr>
            <w:tcW w:w="577" w:type="pct"/>
            <w:shd w:val="clear" w:color="auto" w:fill="auto"/>
          </w:tcPr>
          <w:p w:rsidR="008620B6" w:rsidRPr="003B5C6C" w:rsidRDefault="008620B6" w:rsidP="003B5C6C">
            <w:pPr>
              <w:spacing w:line="360" w:lineRule="auto"/>
              <w:jc w:val="both"/>
              <w:rPr>
                <w:color w:val="000000"/>
                <w:sz w:val="20"/>
              </w:rPr>
            </w:pPr>
            <w:r w:rsidRPr="003B5C6C">
              <w:rPr>
                <w:color w:val="000000"/>
                <w:sz w:val="20"/>
              </w:rPr>
              <w:t>3 984</w:t>
            </w:r>
          </w:p>
        </w:tc>
        <w:tc>
          <w:tcPr>
            <w:tcW w:w="577" w:type="pct"/>
            <w:shd w:val="clear" w:color="auto" w:fill="auto"/>
          </w:tcPr>
          <w:p w:rsidR="008620B6" w:rsidRPr="003B5C6C" w:rsidRDefault="008620B6" w:rsidP="003B5C6C">
            <w:pPr>
              <w:spacing w:line="360" w:lineRule="auto"/>
              <w:jc w:val="both"/>
              <w:rPr>
                <w:color w:val="000000"/>
                <w:sz w:val="20"/>
              </w:rPr>
            </w:pPr>
            <w:r w:rsidRPr="003B5C6C">
              <w:rPr>
                <w:color w:val="000000"/>
                <w:sz w:val="20"/>
              </w:rPr>
              <w:t>3 684</w:t>
            </w:r>
          </w:p>
        </w:tc>
      </w:tr>
      <w:tr w:rsidR="008620B6" w:rsidRPr="003B5C6C" w:rsidTr="003B5C6C">
        <w:trPr>
          <w:cantSplit/>
          <w:jc w:val="center"/>
        </w:trPr>
        <w:tc>
          <w:tcPr>
            <w:tcW w:w="885" w:type="pct"/>
            <w:shd w:val="clear" w:color="auto" w:fill="auto"/>
          </w:tcPr>
          <w:p w:rsidR="008620B6" w:rsidRPr="003B5C6C" w:rsidRDefault="008620B6" w:rsidP="003B5C6C">
            <w:pPr>
              <w:spacing w:line="360" w:lineRule="auto"/>
              <w:jc w:val="both"/>
              <w:rPr>
                <w:color w:val="000000"/>
                <w:sz w:val="20"/>
              </w:rPr>
            </w:pPr>
            <w:r w:rsidRPr="003B5C6C">
              <w:rPr>
                <w:color w:val="000000"/>
                <w:sz w:val="20"/>
              </w:rPr>
              <w:t>А2 – быстро реализуемые активы</w:t>
            </w:r>
          </w:p>
        </w:tc>
        <w:tc>
          <w:tcPr>
            <w:tcW w:w="461" w:type="pct"/>
            <w:shd w:val="clear" w:color="auto" w:fill="auto"/>
          </w:tcPr>
          <w:p w:rsidR="008620B6" w:rsidRPr="003B5C6C" w:rsidRDefault="008620B6" w:rsidP="003B5C6C">
            <w:pPr>
              <w:spacing w:line="360" w:lineRule="auto"/>
              <w:jc w:val="both"/>
              <w:rPr>
                <w:color w:val="000000"/>
                <w:sz w:val="20"/>
              </w:rPr>
            </w:pPr>
            <w:r w:rsidRPr="003B5C6C">
              <w:rPr>
                <w:color w:val="000000"/>
                <w:sz w:val="20"/>
              </w:rPr>
              <w:t>240 + 270</w:t>
            </w:r>
          </w:p>
        </w:tc>
        <w:tc>
          <w:tcPr>
            <w:tcW w:w="577" w:type="pct"/>
            <w:shd w:val="clear" w:color="auto" w:fill="auto"/>
          </w:tcPr>
          <w:p w:rsidR="008620B6" w:rsidRPr="003B5C6C" w:rsidRDefault="008620B6" w:rsidP="003B5C6C">
            <w:pPr>
              <w:spacing w:line="360" w:lineRule="auto"/>
              <w:jc w:val="both"/>
              <w:rPr>
                <w:color w:val="000000"/>
                <w:sz w:val="20"/>
              </w:rPr>
            </w:pPr>
            <w:r w:rsidRPr="003B5C6C">
              <w:rPr>
                <w:color w:val="000000"/>
                <w:sz w:val="20"/>
              </w:rPr>
              <w:t>2 845</w:t>
            </w:r>
          </w:p>
        </w:tc>
        <w:tc>
          <w:tcPr>
            <w:tcW w:w="577" w:type="pct"/>
            <w:shd w:val="clear" w:color="auto" w:fill="auto"/>
          </w:tcPr>
          <w:p w:rsidR="008620B6" w:rsidRPr="003B5C6C" w:rsidRDefault="008620B6" w:rsidP="003B5C6C">
            <w:pPr>
              <w:spacing w:line="360" w:lineRule="auto"/>
              <w:jc w:val="both"/>
              <w:rPr>
                <w:color w:val="000000"/>
                <w:sz w:val="20"/>
              </w:rPr>
            </w:pPr>
            <w:r w:rsidRPr="003B5C6C">
              <w:rPr>
                <w:color w:val="000000"/>
                <w:sz w:val="20"/>
              </w:rPr>
              <w:t>3 190</w:t>
            </w:r>
          </w:p>
        </w:tc>
        <w:tc>
          <w:tcPr>
            <w:tcW w:w="885" w:type="pct"/>
            <w:shd w:val="clear" w:color="auto" w:fill="auto"/>
          </w:tcPr>
          <w:p w:rsidR="008620B6" w:rsidRPr="003B5C6C" w:rsidRDefault="008620B6" w:rsidP="003B5C6C">
            <w:pPr>
              <w:spacing w:line="360" w:lineRule="auto"/>
              <w:jc w:val="both"/>
              <w:rPr>
                <w:color w:val="000000"/>
                <w:sz w:val="20"/>
              </w:rPr>
            </w:pPr>
            <w:r w:rsidRPr="003B5C6C">
              <w:rPr>
                <w:color w:val="000000"/>
                <w:sz w:val="20"/>
              </w:rPr>
              <w:t>П2</w:t>
            </w:r>
            <w:r w:rsidR="00411B7A" w:rsidRPr="003B5C6C">
              <w:rPr>
                <w:color w:val="000000"/>
                <w:sz w:val="20"/>
              </w:rPr>
              <w:t>-к</w:t>
            </w:r>
            <w:r w:rsidRPr="003B5C6C">
              <w:rPr>
                <w:color w:val="000000"/>
                <w:sz w:val="20"/>
              </w:rPr>
              <w:t>ратко-срочные пассивы</w:t>
            </w:r>
          </w:p>
        </w:tc>
        <w:tc>
          <w:tcPr>
            <w:tcW w:w="461" w:type="pct"/>
            <w:shd w:val="clear" w:color="auto" w:fill="auto"/>
          </w:tcPr>
          <w:p w:rsidR="008620B6" w:rsidRPr="003B5C6C" w:rsidRDefault="008620B6" w:rsidP="003B5C6C">
            <w:pPr>
              <w:spacing w:line="360" w:lineRule="auto"/>
              <w:jc w:val="both"/>
              <w:rPr>
                <w:color w:val="000000"/>
                <w:sz w:val="20"/>
              </w:rPr>
            </w:pPr>
            <w:r w:rsidRPr="003B5C6C">
              <w:rPr>
                <w:color w:val="000000"/>
                <w:sz w:val="20"/>
              </w:rPr>
              <w:t>610</w:t>
            </w:r>
          </w:p>
        </w:tc>
        <w:tc>
          <w:tcPr>
            <w:tcW w:w="577" w:type="pct"/>
            <w:shd w:val="clear" w:color="auto" w:fill="auto"/>
          </w:tcPr>
          <w:p w:rsidR="008620B6" w:rsidRPr="003B5C6C" w:rsidRDefault="008620B6" w:rsidP="003B5C6C">
            <w:pPr>
              <w:spacing w:line="360" w:lineRule="auto"/>
              <w:jc w:val="both"/>
              <w:rPr>
                <w:color w:val="000000"/>
                <w:sz w:val="20"/>
              </w:rPr>
            </w:pPr>
            <w:r w:rsidRPr="003B5C6C">
              <w:rPr>
                <w:color w:val="000000"/>
                <w:sz w:val="20"/>
              </w:rPr>
              <w:t>3 835</w:t>
            </w:r>
          </w:p>
        </w:tc>
        <w:tc>
          <w:tcPr>
            <w:tcW w:w="577" w:type="pct"/>
            <w:shd w:val="clear" w:color="auto" w:fill="auto"/>
          </w:tcPr>
          <w:p w:rsidR="008620B6" w:rsidRPr="003B5C6C" w:rsidRDefault="008620B6" w:rsidP="003B5C6C">
            <w:pPr>
              <w:spacing w:line="360" w:lineRule="auto"/>
              <w:jc w:val="both"/>
              <w:rPr>
                <w:color w:val="000000"/>
                <w:sz w:val="20"/>
              </w:rPr>
            </w:pPr>
            <w:r w:rsidRPr="003B5C6C">
              <w:rPr>
                <w:color w:val="000000"/>
                <w:sz w:val="20"/>
              </w:rPr>
              <w:t>6 656</w:t>
            </w:r>
          </w:p>
        </w:tc>
      </w:tr>
      <w:tr w:rsidR="008620B6" w:rsidRPr="003B5C6C" w:rsidTr="003B5C6C">
        <w:trPr>
          <w:cantSplit/>
          <w:jc w:val="center"/>
        </w:trPr>
        <w:tc>
          <w:tcPr>
            <w:tcW w:w="885" w:type="pct"/>
            <w:shd w:val="clear" w:color="auto" w:fill="auto"/>
          </w:tcPr>
          <w:p w:rsidR="008620B6" w:rsidRPr="003B5C6C" w:rsidRDefault="008620B6" w:rsidP="003B5C6C">
            <w:pPr>
              <w:spacing w:line="360" w:lineRule="auto"/>
              <w:jc w:val="both"/>
              <w:rPr>
                <w:color w:val="000000"/>
                <w:sz w:val="20"/>
              </w:rPr>
            </w:pPr>
            <w:r w:rsidRPr="003B5C6C">
              <w:rPr>
                <w:color w:val="000000"/>
                <w:sz w:val="20"/>
              </w:rPr>
              <w:t>А3 – медленно реализуемые активы</w:t>
            </w:r>
          </w:p>
        </w:tc>
        <w:tc>
          <w:tcPr>
            <w:tcW w:w="461" w:type="pct"/>
            <w:shd w:val="clear" w:color="auto" w:fill="auto"/>
          </w:tcPr>
          <w:p w:rsidR="008620B6" w:rsidRPr="003B5C6C" w:rsidRDefault="008620B6" w:rsidP="003B5C6C">
            <w:pPr>
              <w:spacing w:line="360" w:lineRule="auto"/>
              <w:jc w:val="both"/>
              <w:rPr>
                <w:color w:val="000000"/>
                <w:sz w:val="20"/>
              </w:rPr>
            </w:pPr>
            <w:r w:rsidRPr="003B5C6C">
              <w:rPr>
                <w:color w:val="000000"/>
                <w:sz w:val="20"/>
              </w:rPr>
              <w:t>210 + 220 + 230</w:t>
            </w:r>
          </w:p>
        </w:tc>
        <w:tc>
          <w:tcPr>
            <w:tcW w:w="577" w:type="pct"/>
            <w:shd w:val="clear" w:color="auto" w:fill="auto"/>
          </w:tcPr>
          <w:p w:rsidR="008620B6" w:rsidRPr="003B5C6C" w:rsidRDefault="008620B6" w:rsidP="003B5C6C">
            <w:pPr>
              <w:spacing w:line="360" w:lineRule="auto"/>
              <w:jc w:val="both"/>
              <w:rPr>
                <w:color w:val="000000"/>
                <w:sz w:val="20"/>
              </w:rPr>
            </w:pPr>
            <w:r w:rsidRPr="003B5C6C">
              <w:rPr>
                <w:color w:val="000000"/>
                <w:sz w:val="20"/>
              </w:rPr>
              <w:t>1 244</w:t>
            </w:r>
          </w:p>
        </w:tc>
        <w:tc>
          <w:tcPr>
            <w:tcW w:w="577" w:type="pct"/>
            <w:shd w:val="clear" w:color="auto" w:fill="auto"/>
          </w:tcPr>
          <w:p w:rsidR="008620B6" w:rsidRPr="003B5C6C" w:rsidRDefault="008620B6" w:rsidP="003B5C6C">
            <w:pPr>
              <w:spacing w:line="360" w:lineRule="auto"/>
              <w:jc w:val="both"/>
              <w:rPr>
                <w:color w:val="000000"/>
                <w:sz w:val="20"/>
              </w:rPr>
            </w:pPr>
            <w:r w:rsidRPr="003B5C6C">
              <w:rPr>
                <w:color w:val="000000"/>
                <w:sz w:val="20"/>
              </w:rPr>
              <w:t>800</w:t>
            </w:r>
          </w:p>
        </w:tc>
        <w:tc>
          <w:tcPr>
            <w:tcW w:w="885" w:type="pct"/>
            <w:shd w:val="clear" w:color="auto" w:fill="auto"/>
          </w:tcPr>
          <w:p w:rsidR="008620B6" w:rsidRPr="003B5C6C" w:rsidRDefault="008620B6" w:rsidP="003B5C6C">
            <w:pPr>
              <w:spacing w:line="360" w:lineRule="auto"/>
              <w:jc w:val="both"/>
              <w:rPr>
                <w:color w:val="000000"/>
                <w:sz w:val="20"/>
              </w:rPr>
            </w:pPr>
            <w:r w:rsidRPr="003B5C6C">
              <w:rPr>
                <w:color w:val="000000"/>
                <w:sz w:val="20"/>
              </w:rPr>
              <w:t>П3 – долгосрочные пассивы</w:t>
            </w:r>
          </w:p>
        </w:tc>
        <w:tc>
          <w:tcPr>
            <w:tcW w:w="461" w:type="pct"/>
            <w:shd w:val="clear" w:color="auto" w:fill="auto"/>
          </w:tcPr>
          <w:p w:rsidR="008620B6" w:rsidRPr="003B5C6C" w:rsidRDefault="008620B6" w:rsidP="003B5C6C">
            <w:pPr>
              <w:spacing w:line="360" w:lineRule="auto"/>
              <w:jc w:val="both"/>
              <w:rPr>
                <w:color w:val="000000"/>
                <w:sz w:val="20"/>
              </w:rPr>
            </w:pPr>
            <w:r w:rsidRPr="003B5C6C">
              <w:rPr>
                <w:color w:val="000000"/>
                <w:sz w:val="20"/>
              </w:rPr>
              <w:t>590</w:t>
            </w:r>
          </w:p>
        </w:tc>
        <w:tc>
          <w:tcPr>
            <w:tcW w:w="577" w:type="pct"/>
            <w:shd w:val="clear" w:color="auto" w:fill="auto"/>
          </w:tcPr>
          <w:p w:rsidR="008620B6" w:rsidRPr="003B5C6C" w:rsidRDefault="008620B6" w:rsidP="003B5C6C">
            <w:pPr>
              <w:spacing w:line="360" w:lineRule="auto"/>
              <w:jc w:val="both"/>
              <w:rPr>
                <w:color w:val="000000"/>
                <w:sz w:val="20"/>
              </w:rPr>
            </w:pPr>
            <w:r w:rsidRPr="003B5C6C">
              <w:rPr>
                <w:color w:val="000000"/>
                <w:sz w:val="20"/>
              </w:rPr>
              <w:t>11 114</w:t>
            </w:r>
          </w:p>
        </w:tc>
        <w:tc>
          <w:tcPr>
            <w:tcW w:w="577" w:type="pct"/>
            <w:shd w:val="clear" w:color="auto" w:fill="auto"/>
          </w:tcPr>
          <w:p w:rsidR="008620B6" w:rsidRPr="003B5C6C" w:rsidRDefault="008620B6" w:rsidP="003B5C6C">
            <w:pPr>
              <w:spacing w:line="360" w:lineRule="auto"/>
              <w:jc w:val="both"/>
              <w:rPr>
                <w:color w:val="000000"/>
                <w:sz w:val="20"/>
              </w:rPr>
            </w:pPr>
            <w:r w:rsidRPr="003B5C6C">
              <w:rPr>
                <w:color w:val="000000"/>
                <w:sz w:val="20"/>
              </w:rPr>
              <w:t>10 542</w:t>
            </w:r>
          </w:p>
        </w:tc>
      </w:tr>
      <w:tr w:rsidR="008620B6" w:rsidRPr="003B5C6C" w:rsidTr="003B5C6C">
        <w:trPr>
          <w:cantSplit/>
          <w:jc w:val="center"/>
        </w:trPr>
        <w:tc>
          <w:tcPr>
            <w:tcW w:w="885" w:type="pct"/>
            <w:shd w:val="clear" w:color="auto" w:fill="auto"/>
          </w:tcPr>
          <w:p w:rsidR="008620B6" w:rsidRPr="003B5C6C" w:rsidRDefault="008620B6" w:rsidP="003B5C6C">
            <w:pPr>
              <w:spacing w:line="360" w:lineRule="auto"/>
              <w:jc w:val="both"/>
              <w:rPr>
                <w:color w:val="000000"/>
                <w:sz w:val="20"/>
              </w:rPr>
            </w:pPr>
            <w:r w:rsidRPr="003B5C6C">
              <w:rPr>
                <w:color w:val="000000"/>
                <w:sz w:val="20"/>
              </w:rPr>
              <w:t xml:space="preserve">А4 </w:t>
            </w:r>
            <w:r w:rsidR="00411B7A" w:rsidRPr="003B5C6C">
              <w:rPr>
                <w:color w:val="000000"/>
                <w:sz w:val="20"/>
              </w:rPr>
              <w:t>– т</w:t>
            </w:r>
            <w:r w:rsidRPr="003B5C6C">
              <w:rPr>
                <w:color w:val="000000"/>
                <w:sz w:val="20"/>
              </w:rPr>
              <w:t>рудно реализуемые активы</w:t>
            </w:r>
          </w:p>
        </w:tc>
        <w:tc>
          <w:tcPr>
            <w:tcW w:w="461" w:type="pct"/>
            <w:shd w:val="clear" w:color="auto" w:fill="auto"/>
          </w:tcPr>
          <w:p w:rsidR="008620B6" w:rsidRPr="003B5C6C" w:rsidRDefault="008620B6" w:rsidP="003B5C6C">
            <w:pPr>
              <w:spacing w:line="360" w:lineRule="auto"/>
              <w:jc w:val="both"/>
              <w:rPr>
                <w:color w:val="000000"/>
                <w:sz w:val="20"/>
              </w:rPr>
            </w:pPr>
            <w:r w:rsidRPr="003B5C6C">
              <w:rPr>
                <w:color w:val="000000"/>
                <w:sz w:val="20"/>
              </w:rPr>
              <w:t>190</w:t>
            </w:r>
          </w:p>
        </w:tc>
        <w:tc>
          <w:tcPr>
            <w:tcW w:w="577" w:type="pct"/>
            <w:shd w:val="clear" w:color="auto" w:fill="auto"/>
          </w:tcPr>
          <w:p w:rsidR="008620B6" w:rsidRPr="003B5C6C" w:rsidRDefault="008620B6" w:rsidP="003B5C6C">
            <w:pPr>
              <w:spacing w:line="360" w:lineRule="auto"/>
              <w:jc w:val="both"/>
              <w:rPr>
                <w:color w:val="000000"/>
                <w:sz w:val="20"/>
              </w:rPr>
            </w:pPr>
            <w:r w:rsidRPr="003B5C6C">
              <w:rPr>
                <w:color w:val="000000"/>
                <w:sz w:val="20"/>
              </w:rPr>
              <w:t>28 201</w:t>
            </w:r>
          </w:p>
        </w:tc>
        <w:tc>
          <w:tcPr>
            <w:tcW w:w="577" w:type="pct"/>
            <w:shd w:val="clear" w:color="auto" w:fill="auto"/>
          </w:tcPr>
          <w:p w:rsidR="008620B6" w:rsidRPr="003B5C6C" w:rsidRDefault="008620B6" w:rsidP="003B5C6C">
            <w:pPr>
              <w:spacing w:line="360" w:lineRule="auto"/>
              <w:jc w:val="both"/>
              <w:rPr>
                <w:color w:val="000000"/>
                <w:sz w:val="20"/>
              </w:rPr>
            </w:pPr>
            <w:r w:rsidRPr="003B5C6C">
              <w:rPr>
                <w:color w:val="000000"/>
                <w:sz w:val="20"/>
              </w:rPr>
              <w:t>31 639</w:t>
            </w:r>
          </w:p>
        </w:tc>
        <w:tc>
          <w:tcPr>
            <w:tcW w:w="885" w:type="pct"/>
            <w:shd w:val="clear" w:color="auto" w:fill="auto"/>
          </w:tcPr>
          <w:p w:rsidR="008620B6" w:rsidRPr="003B5C6C" w:rsidRDefault="008620B6" w:rsidP="003B5C6C">
            <w:pPr>
              <w:spacing w:line="360" w:lineRule="auto"/>
              <w:jc w:val="both"/>
              <w:rPr>
                <w:color w:val="000000"/>
                <w:sz w:val="20"/>
              </w:rPr>
            </w:pPr>
            <w:r w:rsidRPr="003B5C6C">
              <w:rPr>
                <w:color w:val="000000"/>
                <w:sz w:val="20"/>
              </w:rPr>
              <w:t>П4</w:t>
            </w:r>
            <w:r w:rsidR="00411B7A" w:rsidRPr="003B5C6C">
              <w:rPr>
                <w:color w:val="000000"/>
                <w:sz w:val="20"/>
              </w:rPr>
              <w:t>-п</w:t>
            </w:r>
            <w:r w:rsidRPr="003B5C6C">
              <w:rPr>
                <w:color w:val="000000"/>
                <w:sz w:val="20"/>
              </w:rPr>
              <w:t>остоянные пассивы</w:t>
            </w:r>
          </w:p>
        </w:tc>
        <w:tc>
          <w:tcPr>
            <w:tcW w:w="461" w:type="pct"/>
            <w:shd w:val="clear" w:color="auto" w:fill="auto"/>
          </w:tcPr>
          <w:p w:rsidR="008620B6" w:rsidRPr="003B5C6C" w:rsidRDefault="008620B6" w:rsidP="003B5C6C">
            <w:pPr>
              <w:spacing w:line="360" w:lineRule="auto"/>
              <w:jc w:val="both"/>
              <w:rPr>
                <w:color w:val="000000"/>
                <w:sz w:val="20"/>
              </w:rPr>
            </w:pPr>
            <w:r w:rsidRPr="003B5C6C">
              <w:rPr>
                <w:color w:val="000000"/>
                <w:sz w:val="20"/>
              </w:rPr>
              <w:t>490 + 640 + 650</w:t>
            </w:r>
          </w:p>
        </w:tc>
        <w:tc>
          <w:tcPr>
            <w:tcW w:w="577" w:type="pct"/>
            <w:shd w:val="clear" w:color="auto" w:fill="auto"/>
          </w:tcPr>
          <w:p w:rsidR="008620B6" w:rsidRPr="003B5C6C" w:rsidRDefault="008620B6" w:rsidP="003B5C6C">
            <w:pPr>
              <w:spacing w:line="360" w:lineRule="auto"/>
              <w:jc w:val="both"/>
              <w:rPr>
                <w:color w:val="000000"/>
                <w:sz w:val="20"/>
              </w:rPr>
            </w:pPr>
            <w:r w:rsidRPr="003B5C6C">
              <w:rPr>
                <w:color w:val="000000"/>
                <w:sz w:val="20"/>
              </w:rPr>
              <w:t>13 873</w:t>
            </w:r>
          </w:p>
        </w:tc>
        <w:tc>
          <w:tcPr>
            <w:tcW w:w="577" w:type="pct"/>
            <w:shd w:val="clear" w:color="auto" w:fill="auto"/>
          </w:tcPr>
          <w:p w:rsidR="008620B6" w:rsidRPr="003B5C6C" w:rsidRDefault="008620B6" w:rsidP="003B5C6C">
            <w:pPr>
              <w:spacing w:line="360" w:lineRule="auto"/>
              <w:jc w:val="both"/>
              <w:rPr>
                <w:color w:val="000000"/>
                <w:sz w:val="20"/>
              </w:rPr>
            </w:pPr>
            <w:r w:rsidRPr="003B5C6C">
              <w:rPr>
                <w:color w:val="000000"/>
                <w:sz w:val="20"/>
              </w:rPr>
              <w:t>16 127</w:t>
            </w:r>
          </w:p>
        </w:tc>
      </w:tr>
      <w:tr w:rsidR="008620B6" w:rsidRPr="003B5C6C" w:rsidTr="003B5C6C">
        <w:trPr>
          <w:cantSplit/>
          <w:jc w:val="center"/>
        </w:trPr>
        <w:tc>
          <w:tcPr>
            <w:tcW w:w="885" w:type="pct"/>
            <w:shd w:val="clear" w:color="auto" w:fill="auto"/>
          </w:tcPr>
          <w:p w:rsidR="008620B6" w:rsidRPr="003B5C6C" w:rsidRDefault="008620B6" w:rsidP="003B5C6C">
            <w:pPr>
              <w:spacing w:line="360" w:lineRule="auto"/>
              <w:jc w:val="both"/>
              <w:rPr>
                <w:color w:val="000000"/>
                <w:sz w:val="20"/>
              </w:rPr>
            </w:pPr>
            <w:r w:rsidRPr="003B5C6C">
              <w:rPr>
                <w:color w:val="000000"/>
                <w:sz w:val="20"/>
              </w:rPr>
              <w:t>Баланс</w:t>
            </w:r>
          </w:p>
        </w:tc>
        <w:tc>
          <w:tcPr>
            <w:tcW w:w="461" w:type="pct"/>
            <w:shd w:val="clear" w:color="auto" w:fill="auto"/>
          </w:tcPr>
          <w:p w:rsidR="008620B6" w:rsidRPr="003B5C6C" w:rsidRDefault="008620B6" w:rsidP="003B5C6C">
            <w:pPr>
              <w:spacing w:line="360" w:lineRule="auto"/>
              <w:jc w:val="both"/>
              <w:rPr>
                <w:color w:val="000000"/>
                <w:sz w:val="20"/>
              </w:rPr>
            </w:pPr>
            <w:r w:rsidRPr="003B5C6C">
              <w:rPr>
                <w:color w:val="000000"/>
                <w:sz w:val="20"/>
              </w:rPr>
              <w:t>300</w:t>
            </w:r>
          </w:p>
        </w:tc>
        <w:tc>
          <w:tcPr>
            <w:tcW w:w="577" w:type="pct"/>
            <w:shd w:val="clear" w:color="auto" w:fill="auto"/>
          </w:tcPr>
          <w:p w:rsidR="008620B6" w:rsidRPr="003B5C6C" w:rsidRDefault="008620B6" w:rsidP="003B5C6C">
            <w:pPr>
              <w:spacing w:line="360" w:lineRule="auto"/>
              <w:jc w:val="both"/>
              <w:rPr>
                <w:color w:val="000000"/>
                <w:sz w:val="20"/>
              </w:rPr>
            </w:pPr>
            <w:r w:rsidRPr="003B5C6C">
              <w:rPr>
                <w:color w:val="000000"/>
                <w:sz w:val="20"/>
              </w:rPr>
              <w:t>32 806</w:t>
            </w:r>
          </w:p>
        </w:tc>
        <w:tc>
          <w:tcPr>
            <w:tcW w:w="577" w:type="pct"/>
            <w:shd w:val="clear" w:color="auto" w:fill="auto"/>
          </w:tcPr>
          <w:p w:rsidR="008620B6" w:rsidRPr="003B5C6C" w:rsidRDefault="008620B6" w:rsidP="003B5C6C">
            <w:pPr>
              <w:spacing w:line="360" w:lineRule="auto"/>
              <w:jc w:val="both"/>
              <w:rPr>
                <w:color w:val="000000"/>
                <w:sz w:val="20"/>
              </w:rPr>
            </w:pPr>
            <w:r w:rsidRPr="003B5C6C">
              <w:rPr>
                <w:color w:val="000000"/>
                <w:sz w:val="20"/>
              </w:rPr>
              <w:t>37 009</w:t>
            </w:r>
          </w:p>
        </w:tc>
        <w:tc>
          <w:tcPr>
            <w:tcW w:w="885" w:type="pct"/>
            <w:shd w:val="clear" w:color="auto" w:fill="auto"/>
          </w:tcPr>
          <w:p w:rsidR="008620B6" w:rsidRPr="003B5C6C" w:rsidRDefault="008620B6" w:rsidP="003B5C6C">
            <w:pPr>
              <w:spacing w:line="360" w:lineRule="auto"/>
              <w:jc w:val="both"/>
              <w:rPr>
                <w:color w:val="000000"/>
                <w:sz w:val="20"/>
              </w:rPr>
            </w:pPr>
            <w:r w:rsidRPr="003B5C6C">
              <w:rPr>
                <w:color w:val="000000"/>
                <w:sz w:val="20"/>
              </w:rPr>
              <w:t>Баланс</w:t>
            </w:r>
          </w:p>
        </w:tc>
        <w:tc>
          <w:tcPr>
            <w:tcW w:w="461" w:type="pct"/>
            <w:shd w:val="clear" w:color="auto" w:fill="auto"/>
          </w:tcPr>
          <w:p w:rsidR="008620B6" w:rsidRPr="003B5C6C" w:rsidRDefault="008620B6" w:rsidP="003B5C6C">
            <w:pPr>
              <w:spacing w:line="360" w:lineRule="auto"/>
              <w:jc w:val="both"/>
              <w:rPr>
                <w:color w:val="000000"/>
                <w:sz w:val="20"/>
              </w:rPr>
            </w:pPr>
            <w:r w:rsidRPr="003B5C6C">
              <w:rPr>
                <w:color w:val="000000"/>
                <w:sz w:val="20"/>
              </w:rPr>
              <w:t>700</w:t>
            </w:r>
          </w:p>
        </w:tc>
        <w:tc>
          <w:tcPr>
            <w:tcW w:w="577" w:type="pct"/>
            <w:shd w:val="clear" w:color="auto" w:fill="auto"/>
          </w:tcPr>
          <w:p w:rsidR="008620B6" w:rsidRPr="003B5C6C" w:rsidRDefault="008620B6" w:rsidP="003B5C6C">
            <w:pPr>
              <w:spacing w:line="360" w:lineRule="auto"/>
              <w:jc w:val="both"/>
              <w:rPr>
                <w:color w:val="000000"/>
                <w:sz w:val="20"/>
              </w:rPr>
            </w:pPr>
            <w:r w:rsidRPr="003B5C6C">
              <w:rPr>
                <w:color w:val="000000"/>
                <w:sz w:val="20"/>
              </w:rPr>
              <w:t>32 806</w:t>
            </w:r>
          </w:p>
        </w:tc>
        <w:tc>
          <w:tcPr>
            <w:tcW w:w="577" w:type="pct"/>
            <w:shd w:val="clear" w:color="auto" w:fill="auto"/>
          </w:tcPr>
          <w:p w:rsidR="008620B6" w:rsidRPr="003B5C6C" w:rsidRDefault="008620B6" w:rsidP="003B5C6C">
            <w:pPr>
              <w:spacing w:line="360" w:lineRule="auto"/>
              <w:jc w:val="both"/>
              <w:rPr>
                <w:color w:val="000000"/>
                <w:sz w:val="20"/>
              </w:rPr>
            </w:pPr>
            <w:r w:rsidRPr="003B5C6C">
              <w:rPr>
                <w:color w:val="000000"/>
                <w:sz w:val="20"/>
              </w:rPr>
              <w:t>37 009</w:t>
            </w:r>
          </w:p>
        </w:tc>
      </w:tr>
    </w:tbl>
    <w:p w:rsidR="0099591F" w:rsidRPr="00411B7A" w:rsidRDefault="008620B6" w:rsidP="00411B7A">
      <w:pPr>
        <w:spacing w:line="360" w:lineRule="auto"/>
        <w:ind w:firstLine="709"/>
        <w:jc w:val="both"/>
        <w:rPr>
          <w:color w:val="000000"/>
          <w:sz w:val="28"/>
          <w:szCs w:val="28"/>
        </w:rPr>
      </w:pPr>
      <w:r w:rsidRPr="00411B7A">
        <w:rPr>
          <w:color w:val="000000"/>
          <w:sz w:val="28"/>
          <w:szCs w:val="28"/>
        </w:rPr>
        <w:br w:type="page"/>
      </w:r>
      <w:r w:rsidR="0099591F" w:rsidRPr="00411B7A">
        <w:rPr>
          <w:color w:val="000000"/>
          <w:sz w:val="28"/>
          <w:szCs w:val="28"/>
        </w:rPr>
        <w:t>Таблица 13</w:t>
      </w:r>
      <w:r w:rsidR="009A1809">
        <w:rPr>
          <w:color w:val="000000"/>
          <w:sz w:val="28"/>
          <w:szCs w:val="28"/>
        </w:rPr>
        <w:t xml:space="preserve">. </w:t>
      </w:r>
      <w:r w:rsidR="0099591F" w:rsidRPr="00411B7A">
        <w:rPr>
          <w:color w:val="000000"/>
          <w:sz w:val="28"/>
          <w:szCs w:val="28"/>
        </w:rPr>
        <w:t>Оценка ликвидности баланса ОАО</w:t>
      </w:r>
      <w:r w:rsidR="00411B7A">
        <w:rPr>
          <w:color w:val="000000"/>
          <w:sz w:val="28"/>
          <w:szCs w:val="28"/>
        </w:rPr>
        <w:t> </w:t>
      </w:r>
      <w:r w:rsidR="00411B7A" w:rsidRPr="00411B7A">
        <w:rPr>
          <w:color w:val="000000"/>
          <w:sz w:val="28"/>
          <w:szCs w:val="28"/>
        </w:rPr>
        <w:t>«</w:t>
      </w:r>
      <w:r w:rsidR="0099591F" w:rsidRPr="00411B7A">
        <w:rPr>
          <w:color w:val="000000"/>
          <w:sz w:val="28"/>
          <w:szCs w:val="28"/>
        </w:rPr>
        <w:t>Сибирьтелеком» в 2009 году, млн. руб.</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677"/>
        <w:gridCol w:w="893"/>
        <w:gridCol w:w="1039"/>
        <w:gridCol w:w="1039"/>
        <w:gridCol w:w="1677"/>
        <w:gridCol w:w="893"/>
        <w:gridCol w:w="1039"/>
        <w:gridCol w:w="1040"/>
      </w:tblGrid>
      <w:tr w:rsidR="0099591F" w:rsidRPr="003B5C6C" w:rsidTr="003B5C6C">
        <w:trPr>
          <w:cantSplit/>
          <w:jc w:val="center"/>
        </w:trPr>
        <w:tc>
          <w:tcPr>
            <w:tcW w:w="2500" w:type="pct"/>
            <w:gridSpan w:val="4"/>
            <w:shd w:val="clear" w:color="auto" w:fill="auto"/>
          </w:tcPr>
          <w:p w:rsidR="0099591F" w:rsidRPr="003B5C6C" w:rsidRDefault="0099591F" w:rsidP="003B5C6C">
            <w:pPr>
              <w:spacing w:line="360" w:lineRule="auto"/>
              <w:jc w:val="both"/>
              <w:rPr>
                <w:color w:val="000000"/>
                <w:sz w:val="20"/>
              </w:rPr>
            </w:pPr>
            <w:r w:rsidRPr="003B5C6C">
              <w:rPr>
                <w:color w:val="000000"/>
                <w:sz w:val="20"/>
              </w:rPr>
              <w:t>Активы</w:t>
            </w:r>
          </w:p>
        </w:tc>
        <w:tc>
          <w:tcPr>
            <w:tcW w:w="2500" w:type="pct"/>
            <w:gridSpan w:val="4"/>
            <w:shd w:val="clear" w:color="auto" w:fill="auto"/>
          </w:tcPr>
          <w:p w:rsidR="0099591F" w:rsidRPr="003B5C6C" w:rsidRDefault="0099591F" w:rsidP="003B5C6C">
            <w:pPr>
              <w:spacing w:line="360" w:lineRule="auto"/>
              <w:jc w:val="both"/>
              <w:rPr>
                <w:color w:val="000000"/>
                <w:sz w:val="20"/>
              </w:rPr>
            </w:pPr>
            <w:r w:rsidRPr="003B5C6C">
              <w:rPr>
                <w:color w:val="000000"/>
                <w:sz w:val="20"/>
              </w:rPr>
              <w:t>Пассивы</w:t>
            </w:r>
          </w:p>
        </w:tc>
      </w:tr>
      <w:tr w:rsidR="0099591F" w:rsidRPr="003B5C6C" w:rsidTr="003B5C6C">
        <w:trPr>
          <w:cantSplit/>
          <w:jc w:val="center"/>
        </w:trPr>
        <w:tc>
          <w:tcPr>
            <w:tcW w:w="905" w:type="pct"/>
            <w:shd w:val="clear" w:color="auto" w:fill="auto"/>
          </w:tcPr>
          <w:p w:rsidR="0099591F" w:rsidRPr="003B5C6C" w:rsidRDefault="0099591F" w:rsidP="003B5C6C">
            <w:pPr>
              <w:spacing w:line="360" w:lineRule="auto"/>
              <w:jc w:val="both"/>
              <w:rPr>
                <w:color w:val="000000"/>
                <w:sz w:val="20"/>
              </w:rPr>
            </w:pPr>
            <w:r w:rsidRPr="003B5C6C">
              <w:rPr>
                <w:color w:val="000000"/>
                <w:sz w:val="20"/>
              </w:rPr>
              <w:t>Группировка активов по степени их ликвидности</w:t>
            </w:r>
          </w:p>
        </w:tc>
        <w:tc>
          <w:tcPr>
            <w:tcW w:w="471" w:type="pct"/>
            <w:shd w:val="clear" w:color="auto" w:fill="auto"/>
          </w:tcPr>
          <w:p w:rsidR="0099591F" w:rsidRPr="003B5C6C" w:rsidRDefault="0099591F" w:rsidP="003B5C6C">
            <w:pPr>
              <w:spacing w:line="360" w:lineRule="auto"/>
              <w:jc w:val="both"/>
              <w:rPr>
                <w:color w:val="000000"/>
                <w:sz w:val="20"/>
              </w:rPr>
            </w:pPr>
            <w:r w:rsidRPr="003B5C6C">
              <w:rPr>
                <w:color w:val="000000"/>
                <w:sz w:val="20"/>
              </w:rPr>
              <w:t>Код строки Баланса</w:t>
            </w:r>
          </w:p>
        </w:tc>
        <w:tc>
          <w:tcPr>
            <w:tcW w:w="562" w:type="pct"/>
            <w:shd w:val="clear" w:color="auto" w:fill="auto"/>
          </w:tcPr>
          <w:p w:rsidR="0099591F" w:rsidRPr="003B5C6C" w:rsidRDefault="0099591F" w:rsidP="003B5C6C">
            <w:pPr>
              <w:spacing w:line="360" w:lineRule="auto"/>
              <w:jc w:val="both"/>
              <w:rPr>
                <w:color w:val="000000"/>
                <w:sz w:val="20"/>
              </w:rPr>
            </w:pPr>
            <w:r w:rsidRPr="003B5C6C">
              <w:rPr>
                <w:color w:val="000000"/>
                <w:sz w:val="20"/>
              </w:rPr>
              <w:t>На начало</w:t>
            </w:r>
          </w:p>
          <w:p w:rsidR="0099591F" w:rsidRPr="003B5C6C" w:rsidRDefault="0099591F" w:rsidP="003B5C6C">
            <w:pPr>
              <w:spacing w:line="360" w:lineRule="auto"/>
              <w:jc w:val="both"/>
              <w:rPr>
                <w:color w:val="000000"/>
                <w:sz w:val="20"/>
              </w:rPr>
            </w:pPr>
            <w:r w:rsidRPr="003B5C6C">
              <w:rPr>
                <w:color w:val="000000"/>
                <w:sz w:val="20"/>
              </w:rPr>
              <w:t>2009 года</w:t>
            </w:r>
          </w:p>
        </w:tc>
        <w:tc>
          <w:tcPr>
            <w:tcW w:w="562" w:type="pct"/>
            <w:shd w:val="clear" w:color="auto" w:fill="auto"/>
          </w:tcPr>
          <w:p w:rsidR="0099591F" w:rsidRPr="003B5C6C" w:rsidRDefault="0099591F" w:rsidP="003B5C6C">
            <w:pPr>
              <w:spacing w:line="360" w:lineRule="auto"/>
              <w:jc w:val="both"/>
              <w:rPr>
                <w:color w:val="000000"/>
                <w:sz w:val="20"/>
              </w:rPr>
            </w:pPr>
            <w:r w:rsidRPr="003B5C6C">
              <w:rPr>
                <w:color w:val="000000"/>
                <w:sz w:val="20"/>
              </w:rPr>
              <w:t>На конец 2009 года</w:t>
            </w:r>
          </w:p>
        </w:tc>
        <w:tc>
          <w:tcPr>
            <w:tcW w:w="905" w:type="pct"/>
            <w:shd w:val="clear" w:color="auto" w:fill="auto"/>
          </w:tcPr>
          <w:p w:rsidR="0099591F" w:rsidRPr="003B5C6C" w:rsidRDefault="0099591F" w:rsidP="003B5C6C">
            <w:pPr>
              <w:spacing w:line="360" w:lineRule="auto"/>
              <w:jc w:val="both"/>
              <w:rPr>
                <w:color w:val="000000"/>
                <w:sz w:val="20"/>
              </w:rPr>
            </w:pPr>
            <w:r w:rsidRPr="003B5C6C">
              <w:rPr>
                <w:color w:val="000000"/>
                <w:sz w:val="20"/>
              </w:rPr>
              <w:t>Группировка пассивов по срочности погашения</w:t>
            </w:r>
          </w:p>
        </w:tc>
        <w:tc>
          <w:tcPr>
            <w:tcW w:w="471" w:type="pct"/>
            <w:shd w:val="clear" w:color="auto" w:fill="auto"/>
          </w:tcPr>
          <w:p w:rsidR="0099591F" w:rsidRPr="003B5C6C" w:rsidRDefault="0099591F" w:rsidP="003B5C6C">
            <w:pPr>
              <w:spacing w:line="360" w:lineRule="auto"/>
              <w:jc w:val="both"/>
              <w:rPr>
                <w:color w:val="000000"/>
                <w:sz w:val="20"/>
              </w:rPr>
            </w:pPr>
            <w:r w:rsidRPr="003B5C6C">
              <w:rPr>
                <w:color w:val="000000"/>
                <w:sz w:val="20"/>
              </w:rPr>
              <w:t>Код строки Баланса</w:t>
            </w:r>
          </w:p>
        </w:tc>
        <w:tc>
          <w:tcPr>
            <w:tcW w:w="562" w:type="pct"/>
            <w:shd w:val="clear" w:color="auto" w:fill="auto"/>
          </w:tcPr>
          <w:p w:rsidR="0099591F" w:rsidRPr="003B5C6C" w:rsidRDefault="0099591F" w:rsidP="003B5C6C">
            <w:pPr>
              <w:spacing w:line="360" w:lineRule="auto"/>
              <w:jc w:val="both"/>
              <w:rPr>
                <w:color w:val="000000"/>
                <w:sz w:val="20"/>
              </w:rPr>
            </w:pPr>
            <w:r w:rsidRPr="003B5C6C">
              <w:rPr>
                <w:color w:val="000000"/>
                <w:sz w:val="20"/>
              </w:rPr>
              <w:t>На начало 2009 года</w:t>
            </w:r>
          </w:p>
        </w:tc>
        <w:tc>
          <w:tcPr>
            <w:tcW w:w="562" w:type="pct"/>
            <w:shd w:val="clear" w:color="auto" w:fill="auto"/>
          </w:tcPr>
          <w:p w:rsidR="0099591F" w:rsidRPr="003B5C6C" w:rsidRDefault="0099591F" w:rsidP="003B5C6C">
            <w:pPr>
              <w:spacing w:line="360" w:lineRule="auto"/>
              <w:jc w:val="both"/>
              <w:rPr>
                <w:color w:val="000000"/>
                <w:sz w:val="20"/>
              </w:rPr>
            </w:pPr>
            <w:r w:rsidRPr="003B5C6C">
              <w:rPr>
                <w:color w:val="000000"/>
                <w:sz w:val="20"/>
              </w:rPr>
              <w:t>На конец 2009 года</w:t>
            </w:r>
          </w:p>
        </w:tc>
      </w:tr>
      <w:tr w:rsidR="00F850F7" w:rsidRPr="003B5C6C" w:rsidTr="003B5C6C">
        <w:trPr>
          <w:cantSplit/>
          <w:jc w:val="center"/>
        </w:trPr>
        <w:tc>
          <w:tcPr>
            <w:tcW w:w="905" w:type="pct"/>
            <w:shd w:val="clear" w:color="auto" w:fill="auto"/>
          </w:tcPr>
          <w:p w:rsidR="00F850F7" w:rsidRPr="003B5C6C" w:rsidRDefault="00F850F7" w:rsidP="003B5C6C">
            <w:pPr>
              <w:spacing w:line="360" w:lineRule="auto"/>
              <w:jc w:val="both"/>
              <w:rPr>
                <w:color w:val="000000"/>
                <w:sz w:val="20"/>
              </w:rPr>
            </w:pPr>
            <w:r w:rsidRPr="003B5C6C">
              <w:rPr>
                <w:color w:val="000000"/>
                <w:sz w:val="20"/>
              </w:rPr>
              <w:t xml:space="preserve">А1 </w:t>
            </w:r>
            <w:r w:rsidR="00411B7A" w:rsidRPr="003B5C6C">
              <w:rPr>
                <w:color w:val="000000"/>
                <w:sz w:val="20"/>
              </w:rPr>
              <w:t>– н</w:t>
            </w:r>
            <w:r w:rsidRPr="003B5C6C">
              <w:rPr>
                <w:color w:val="000000"/>
                <w:sz w:val="20"/>
              </w:rPr>
              <w:t>аиболее ликвидные активы</w:t>
            </w:r>
          </w:p>
        </w:tc>
        <w:tc>
          <w:tcPr>
            <w:tcW w:w="471" w:type="pct"/>
            <w:shd w:val="clear" w:color="auto" w:fill="auto"/>
          </w:tcPr>
          <w:p w:rsidR="00F850F7" w:rsidRPr="003B5C6C" w:rsidRDefault="00F850F7" w:rsidP="003B5C6C">
            <w:pPr>
              <w:spacing w:line="360" w:lineRule="auto"/>
              <w:jc w:val="both"/>
              <w:rPr>
                <w:color w:val="000000"/>
                <w:sz w:val="20"/>
              </w:rPr>
            </w:pPr>
            <w:r w:rsidRPr="003B5C6C">
              <w:rPr>
                <w:color w:val="000000"/>
                <w:sz w:val="20"/>
              </w:rPr>
              <w:t>250 + 260</w:t>
            </w:r>
          </w:p>
        </w:tc>
        <w:tc>
          <w:tcPr>
            <w:tcW w:w="562" w:type="pct"/>
            <w:shd w:val="clear" w:color="auto" w:fill="auto"/>
          </w:tcPr>
          <w:p w:rsidR="00F850F7" w:rsidRPr="003B5C6C" w:rsidRDefault="00F850F7" w:rsidP="003B5C6C">
            <w:pPr>
              <w:spacing w:line="360" w:lineRule="auto"/>
              <w:jc w:val="both"/>
              <w:rPr>
                <w:color w:val="000000"/>
                <w:sz w:val="20"/>
              </w:rPr>
            </w:pPr>
            <w:r w:rsidRPr="003B5C6C">
              <w:rPr>
                <w:color w:val="000000"/>
                <w:sz w:val="20"/>
              </w:rPr>
              <w:t>1029</w:t>
            </w:r>
          </w:p>
        </w:tc>
        <w:tc>
          <w:tcPr>
            <w:tcW w:w="562" w:type="pct"/>
            <w:shd w:val="clear" w:color="auto" w:fill="auto"/>
          </w:tcPr>
          <w:p w:rsidR="00F850F7" w:rsidRPr="003B5C6C" w:rsidRDefault="00F850F7" w:rsidP="003B5C6C">
            <w:pPr>
              <w:spacing w:line="360" w:lineRule="auto"/>
              <w:jc w:val="both"/>
              <w:rPr>
                <w:color w:val="000000"/>
                <w:sz w:val="20"/>
              </w:rPr>
            </w:pPr>
            <w:r w:rsidRPr="003B5C6C">
              <w:rPr>
                <w:color w:val="000000"/>
                <w:sz w:val="20"/>
              </w:rPr>
              <w:t>945</w:t>
            </w:r>
          </w:p>
        </w:tc>
        <w:tc>
          <w:tcPr>
            <w:tcW w:w="905" w:type="pct"/>
            <w:shd w:val="clear" w:color="auto" w:fill="auto"/>
          </w:tcPr>
          <w:p w:rsidR="00F850F7" w:rsidRPr="003B5C6C" w:rsidRDefault="00F850F7" w:rsidP="003B5C6C">
            <w:pPr>
              <w:spacing w:line="360" w:lineRule="auto"/>
              <w:jc w:val="both"/>
              <w:rPr>
                <w:color w:val="000000"/>
                <w:sz w:val="20"/>
              </w:rPr>
            </w:pPr>
            <w:r w:rsidRPr="003B5C6C">
              <w:rPr>
                <w:color w:val="000000"/>
                <w:sz w:val="20"/>
              </w:rPr>
              <w:t>П1</w:t>
            </w:r>
            <w:r w:rsidR="00411B7A" w:rsidRPr="003B5C6C">
              <w:rPr>
                <w:color w:val="000000"/>
                <w:sz w:val="20"/>
              </w:rPr>
              <w:t xml:space="preserve"> – на</w:t>
            </w:r>
            <w:r w:rsidRPr="003B5C6C">
              <w:rPr>
                <w:color w:val="000000"/>
                <w:sz w:val="20"/>
              </w:rPr>
              <w:t>иболее срочные обязательства</w:t>
            </w:r>
          </w:p>
        </w:tc>
        <w:tc>
          <w:tcPr>
            <w:tcW w:w="471" w:type="pct"/>
            <w:shd w:val="clear" w:color="auto" w:fill="auto"/>
          </w:tcPr>
          <w:p w:rsidR="00F850F7" w:rsidRPr="003B5C6C" w:rsidRDefault="00F850F7" w:rsidP="003B5C6C">
            <w:pPr>
              <w:spacing w:line="360" w:lineRule="auto"/>
              <w:jc w:val="both"/>
              <w:rPr>
                <w:color w:val="000000"/>
                <w:sz w:val="20"/>
              </w:rPr>
            </w:pPr>
            <w:r w:rsidRPr="003B5C6C">
              <w:rPr>
                <w:color w:val="000000"/>
                <w:sz w:val="20"/>
              </w:rPr>
              <w:t>620 + 630 + 660</w:t>
            </w:r>
          </w:p>
        </w:tc>
        <w:tc>
          <w:tcPr>
            <w:tcW w:w="562" w:type="pct"/>
            <w:shd w:val="clear" w:color="auto" w:fill="auto"/>
          </w:tcPr>
          <w:p w:rsidR="00F850F7" w:rsidRPr="003B5C6C" w:rsidRDefault="00F850F7" w:rsidP="003B5C6C">
            <w:pPr>
              <w:spacing w:line="360" w:lineRule="auto"/>
              <w:jc w:val="both"/>
              <w:rPr>
                <w:color w:val="000000"/>
                <w:sz w:val="20"/>
              </w:rPr>
            </w:pPr>
            <w:r w:rsidRPr="003B5C6C">
              <w:rPr>
                <w:color w:val="000000"/>
                <w:sz w:val="20"/>
              </w:rPr>
              <w:t>4939</w:t>
            </w:r>
          </w:p>
        </w:tc>
        <w:tc>
          <w:tcPr>
            <w:tcW w:w="562" w:type="pct"/>
            <w:shd w:val="clear" w:color="auto" w:fill="auto"/>
          </w:tcPr>
          <w:p w:rsidR="00F850F7" w:rsidRPr="003B5C6C" w:rsidRDefault="00F850F7" w:rsidP="003B5C6C">
            <w:pPr>
              <w:spacing w:line="360" w:lineRule="auto"/>
              <w:jc w:val="both"/>
              <w:rPr>
                <w:color w:val="000000"/>
                <w:sz w:val="20"/>
              </w:rPr>
            </w:pPr>
            <w:r w:rsidRPr="003B5C6C">
              <w:rPr>
                <w:color w:val="000000"/>
                <w:sz w:val="20"/>
              </w:rPr>
              <w:t>3241</w:t>
            </w:r>
          </w:p>
        </w:tc>
      </w:tr>
      <w:tr w:rsidR="00F850F7" w:rsidRPr="003B5C6C" w:rsidTr="003B5C6C">
        <w:trPr>
          <w:cantSplit/>
          <w:jc w:val="center"/>
        </w:trPr>
        <w:tc>
          <w:tcPr>
            <w:tcW w:w="905" w:type="pct"/>
            <w:shd w:val="clear" w:color="auto" w:fill="auto"/>
          </w:tcPr>
          <w:p w:rsidR="00F850F7" w:rsidRPr="003B5C6C" w:rsidRDefault="00F850F7" w:rsidP="003B5C6C">
            <w:pPr>
              <w:spacing w:line="360" w:lineRule="auto"/>
              <w:jc w:val="both"/>
              <w:rPr>
                <w:color w:val="000000"/>
                <w:sz w:val="20"/>
              </w:rPr>
            </w:pPr>
            <w:r w:rsidRPr="003B5C6C">
              <w:rPr>
                <w:color w:val="000000"/>
                <w:sz w:val="20"/>
              </w:rPr>
              <w:t>А2 – быстро реализуемые активы</w:t>
            </w:r>
          </w:p>
        </w:tc>
        <w:tc>
          <w:tcPr>
            <w:tcW w:w="471" w:type="pct"/>
            <w:shd w:val="clear" w:color="auto" w:fill="auto"/>
          </w:tcPr>
          <w:p w:rsidR="00F850F7" w:rsidRPr="003B5C6C" w:rsidRDefault="00F850F7" w:rsidP="003B5C6C">
            <w:pPr>
              <w:spacing w:line="360" w:lineRule="auto"/>
              <w:jc w:val="both"/>
              <w:rPr>
                <w:color w:val="000000"/>
                <w:sz w:val="20"/>
              </w:rPr>
            </w:pPr>
            <w:r w:rsidRPr="003B5C6C">
              <w:rPr>
                <w:color w:val="000000"/>
                <w:sz w:val="20"/>
              </w:rPr>
              <w:t>240 + 270</w:t>
            </w:r>
          </w:p>
        </w:tc>
        <w:tc>
          <w:tcPr>
            <w:tcW w:w="562" w:type="pct"/>
            <w:shd w:val="clear" w:color="auto" w:fill="auto"/>
          </w:tcPr>
          <w:p w:rsidR="00F850F7" w:rsidRPr="003B5C6C" w:rsidRDefault="00F850F7" w:rsidP="003B5C6C">
            <w:pPr>
              <w:spacing w:line="360" w:lineRule="auto"/>
              <w:jc w:val="both"/>
              <w:rPr>
                <w:color w:val="000000"/>
                <w:sz w:val="20"/>
              </w:rPr>
            </w:pPr>
            <w:r w:rsidRPr="003B5C6C">
              <w:rPr>
                <w:color w:val="000000"/>
                <w:sz w:val="20"/>
              </w:rPr>
              <w:t>2865</w:t>
            </w:r>
          </w:p>
        </w:tc>
        <w:tc>
          <w:tcPr>
            <w:tcW w:w="562" w:type="pct"/>
            <w:shd w:val="clear" w:color="auto" w:fill="auto"/>
          </w:tcPr>
          <w:p w:rsidR="00F850F7" w:rsidRPr="003B5C6C" w:rsidRDefault="00F850F7" w:rsidP="003B5C6C">
            <w:pPr>
              <w:spacing w:line="360" w:lineRule="auto"/>
              <w:jc w:val="both"/>
              <w:rPr>
                <w:color w:val="000000"/>
                <w:sz w:val="20"/>
              </w:rPr>
            </w:pPr>
            <w:r w:rsidRPr="003B5C6C">
              <w:rPr>
                <w:color w:val="000000"/>
                <w:sz w:val="20"/>
              </w:rPr>
              <w:t>2255</w:t>
            </w:r>
          </w:p>
        </w:tc>
        <w:tc>
          <w:tcPr>
            <w:tcW w:w="905" w:type="pct"/>
            <w:shd w:val="clear" w:color="auto" w:fill="auto"/>
          </w:tcPr>
          <w:p w:rsidR="00F850F7" w:rsidRPr="003B5C6C" w:rsidRDefault="00F850F7" w:rsidP="003B5C6C">
            <w:pPr>
              <w:spacing w:line="360" w:lineRule="auto"/>
              <w:jc w:val="both"/>
              <w:rPr>
                <w:color w:val="000000"/>
                <w:sz w:val="20"/>
              </w:rPr>
            </w:pPr>
            <w:r w:rsidRPr="003B5C6C">
              <w:rPr>
                <w:color w:val="000000"/>
                <w:sz w:val="20"/>
              </w:rPr>
              <w:t>П2</w:t>
            </w:r>
            <w:r w:rsidR="00411B7A" w:rsidRPr="003B5C6C">
              <w:rPr>
                <w:color w:val="000000"/>
                <w:sz w:val="20"/>
              </w:rPr>
              <w:t>-к</w:t>
            </w:r>
            <w:r w:rsidRPr="003B5C6C">
              <w:rPr>
                <w:color w:val="000000"/>
                <w:sz w:val="20"/>
              </w:rPr>
              <w:t>ратко-срочные пассивы</w:t>
            </w:r>
          </w:p>
        </w:tc>
        <w:tc>
          <w:tcPr>
            <w:tcW w:w="471" w:type="pct"/>
            <w:shd w:val="clear" w:color="auto" w:fill="auto"/>
          </w:tcPr>
          <w:p w:rsidR="00F850F7" w:rsidRPr="003B5C6C" w:rsidRDefault="00F850F7" w:rsidP="003B5C6C">
            <w:pPr>
              <w:spacing w:line="360" w:lineRule="auto"/>
              <w:jc w:val="both"/>
              <w:rPr>
                <w:color w:val="000000"/>
                <w:sz w:val="20"/>
              </w:rPr>
            </w:pPr>
            <w:r w:rsidRPr="003B5C6C">
              <w:rPr>
                <w:color w:val="000000"/>
                <w:sz w:val="20"/>
              </w:rPr>
              <w:t>610</w:t>
            </w:r>
          </w:p>
        </w:tc>
        <w:tc>
          <w:tcPr>
            <w:tcW w:w="562" w:type="pct"/>
            <w:shd w:val="clear" w:color="auto" w:fill="auto"/>
          </w:tcPr>
          <w:p w:rsidR="00F850F7" w:rsidRPr="003B5C6C" w:rsidRDefault="00F850F7" w:rsidP="003B5C6C">
            <w:pPr>
              <w:spacing w:line="360" w:lineRule="auto"/>
              <w:jc w:val="both"/>
              <w:rPr>
                <w:color w:val="000000"/>
                <w:sz w:val="20"/>
              </w:rPr>
            </w:pPr>
            <w:r w:rsidRPr="003B5C6C">
              <w:rPr>
                <w:color w:val="000000"/>
                <w:sz w:val="20"/>
              </w:rPr>
              <w:t>7959</w:t>
            </w:r>
          </w:p>
        </w:tc>
        <w:tc>
          <w:tcPr>
            <w:tcW w:w="562" w:type="pct"/>
            <w:shd w:val="clear" w:color="auto" w:fill="auto"/>
          </w:tcPr>
          <w:p w:rsidR="00F850F7" w:rsidRPr="003B5C6C" w:rsidRDefault="00F850F7" w:rsidP="003B5C6C">
            <w:pPr>
              <w:spacing w:line="360" w:lineRule="auto"/>
              <w:jc w:val="both"/>
              <w:rPr>
                <w:color w:val="000000"/>
                <w:sz w:val="20"/>
              </w:rPr>
            </w:pPr>
            <w:r w:rsidRPr="003B5C6C">
              <w:rPr>
                <w:color w:val="000000"/>
                <w:sz w:val="20"/>
              </w:rPr>
              <w:t>6268</w:t>
            </w:r>
          </w:p>
        </w:tc>
      </w:tr>
      <w:tr w:rsidR="00F850F7" w:rsidRPr="003B5C6C" w:rsidTr="003B5C6C">
        <w:trPr>
          <w:cantSplit/>
          <w:jc w:val="center"/>
        </w:trPr>
        <w:tc>
          <w:tcPr>
            <w:tcW w:w="905" w:type="pct"/>
            <w:shd w:val="clear" w:color="auto" w:fill="auto"/>
          </w:tcPr>
          <w:p w:rsidR="00F850F7" w:rsidRPr="003B5C6C" w:rsidRDefault="00F850F7" w:rsidP="003B5C6C">
            <w:pPr>
              <w:spacing w:line="360" w:lineRule="auto"/>
              <w:jc w:val="both"/>
              <w:rPr>
                <w:color w:val="000000"/>
                <w:sz w:val="20"/>
              </w:rPr>
            </w:pPr>
            <w:r w:rsidRPr="003B5C6C">
              <w:rPr>
                <w:color w:val="000000"/>
                <w:sz w:val="20"/>
              </w:rPr>
              <w:t>А3 – медленно реализуемые активы</w:t>
            </w:r>
          </w:p>
        </w:tc>
        <w:tc>
          <w:tcPr>
            <w:tcW w:w="471" w:type="pct"/>
            <w:shd w:val="clear" w:color="auto" w:fill="auto"/>
          </w:tcPr>
          <w:p w:rsidR="00F850F7" w:rsidRPr="003B5C6C" w:rsidRDefault="00F850F7" w:rsidP="003B5C6C">
            <w:pPr>
              <w:spacing w:line="360" w:lineRule="auto"/>
              <w:jc w:val="both"/>
              <w:rPr>
                <w:color w:val="000000"/>
                <w:sz w:val="20"/>
              </w:rPr>
            </w:pPr>
            <w:r w:rsidRPr="003B5C6C">
              <w:rPr>
                <w:color w:val="000000"/>
                <w:sz w:val="20"/>
              </w:rPr>
              <w:t>210 + 220 + 230</w:t>
            </w:r>
          </w:p>
        </w:tc>
        <w:tc>
          <w:tcPr>
            <w:tcW w:w="562" w:type="pct"/>
            <w:shd w:val="clear" w:color="auto" w:fill="auto"/>
          </w:tcPr>
          <w:p w:rsidR="00F850F7" w:rsidRPr="003B5C6C" w:rsidRDefault="00F850F7" w:rsidP="003B5C6C">
            <w:pPr>
              <w:spacing w:line="360" w:lineRule="auto"/>
              <w:jc w:val="both"/>
              <w:rPr>
                <w:color w:val="000000"/>
                <w:sz w:val="20"/>
              </w:rPr>
            </w:pPr>
            <w:r w:rsidRPr="003B5C6C">
              <w:rPr>
                <w:color w:val="000000"/>
                <w:sz w:val="20"/>
              </w:rPr>
              <w:t>963</w:t>
            </w:r>
          </w:p>
        </w:tc>
        <w:tc>
          <w:tcPr>
            <w:tcW w:w="562" w:type="pct"/>
            <w:shd w:val="clear" w:color="auto" w:fill="auto"/>
          </w:tcPr>
          <w:p w:rsidR="00F850F7" w:rsidRPr="003B5C6C" w:rsidRDefault="00F850F7" w:rsidP="003B5C6C">
            <w:pPr>
              <w:spacing w:line="360" w:lineRule="auto"/>
              <w:jc w:val="both"/>
              <w:rPr>
                <w:color w:val="000000"/>
                <w:sz w:val="20"/>
              </w:rPr>
            </w:pPr>
            <w:r w:rsidRPr="003B5C6C">
              <w:rPr>
                <w:color w:val="000000"/>
                <w:sz w:val="20"/>
              </w:rPr>
              <w:t>919</w:t>
            </w:r>
          </w:p>
        </w:tc>
        <w:tc>
          <w:tcPr>
            <w:tcW w:w="905" w:type="pct"/>
            <w:shd w:val="clear" w:color="auto" w:fill="auto"/>
          </w:tcPr>
          <w:p w:rsidR="00F850F7" w:rsidRPr="003B5C6C" w:rsidRDefault="00F850F7" w:rsidP="003B5C6C">
            <w:pPr>
              <w:spacing w:line="360" w:lineRule="auto"/>
              <w:jc w:val="both"/>
              <w:rPr>
                <w:color w:val="000000"/>
                <w:sz w:val="20"/>
              </w:rPr>
            </w:pPr>
            <w:r w:rsidRPr="003B5C6C">
              <w:rPr>
                <w:color w:val="000000"/>
                <w:sz w:val="20"/>
              </w:rPr>
              <w:t>П3 – долгосрочные пассивы</w:t>
            </w:r>
          </w:p>
        </w:tc>
        <w:tc>
          <w:tcPr>
            <w:tcW w:w="471" w:type="pct"/>
            <w:shd w:val="clear" w:color="auto" w:fill="auto"/>
          </w:tcPr>
          <w:p w:rsidR="00F850F7" w:rsidRPr="003B5C6C" w:rsidRDefault="00F850F7" w:rsidP="003B5C6C">
            <w:pPr>
              <w:spacing w:line="360" w:lineRule="auto"/>
              <w:jc w:val="both"/>
              <w:rPr>
                <w:color w:val="000000"/>
                <w:sz w:val="20"/>
              </w:rPr>
            </w:pPr>
            <w:r w:rsidRPr="003B5C6C">
              <w:rPr>
                <w:color w:val="000000"/>
                <w:sz w:val="20"/>
              </w:rPr>
              <w:t>590</w:t>
            </w:r>
          </w:p>
        </w:tc>
        <w:tc>
          <w:tcPr>
            <w:tcW w:w="562" w:type="pct"/>
            <w:shd w:val="clear" w:color="auto" w:fill="auto"/>
          </w:tcPr>
          <w:p w:rsidR="00F850F7" w:rsidRPr="003B5C6C" w:rsidRDefault="00F850F7" w:rsidP="003B5C6C">
            <w:pPr>
              <w:spacing w:line="360" w:lineRule="auto"/>
              <w:jc w:val="both"/>
              <w:rPr>
                <w:color w:val="000000"/>
                <w:sz w:val="20"/>
              </w:rPr>
            </w:pPr>
            <w:r w:rsidRPr="003B5C6C">
              <w:rPr>
                <w:color w:val="000000"/>
                <w:sz w:val="20"/>
              </w:rPr>
              <w:t>10804</w:t>
            </w:r>
          </w:p>
        </w:tc>
        <w:tc>
          <w:tcPr>
            <w:tcW w:w="562" w:type="pct"/>
            <w:shd w:val="clear" w:color="auto" w:fill="auto"/>
          </w:tcPr>
          <w:p w:rsidR="00F850F7" w:rsidRPr="003B5C6C" w:rsidRDefault="00F850F7" w:rsidP="003B5C6C">
            <w:pPr>
              <w:spacing w:line="360" w:lineRule="auto"/>
              <w:jc w:val="both"/>
              <w:rPr>
                <w:color w:val="000000"/>
                <w:sz w:val="20"/>
              </w:rPr>
            </w:pPr>
            <w:r w:rsidRPr="003B5C6C">
              <w:rPr>
                <w:color w:val="000000"/>
                <w:sz w:val="20"/>
              </w:rPr>
              <w:t>9122</w:t>
            </w:r>
          </w:p>
        </w:tc>
      </w:tr>
      <w:tr w:rsidR="00F850F7" w:rsidRPr="003B5C6C" w:rsidTr="003B5C6C">
        <w:trPr>
          <w:cantSplit/>
          <w:jc w:val="center"/>
        </w:trPr>
        <w:tc>
          <w:tcPr>
            <w:tcW w:w="905" w:type="pct"/>
            <w:shd w:val="clear" w:color="auto" w:fill="auto"/>
          </w:tcPr>
          <w:p w:rsidR="00F850F7" w:rsidRPr="003B5C6C" w:rsidRDefault="00F850F7" w:rsidP="003B5C6C">
            <w:pPr>
              <w:spacing w:line="360" w:lineRule="auto"/>
              <w:jc w:val="both"/>
              <w:rPr>
                <w:color w:val="000000"/>
                <w:sz w:val="20"/>
              </w:rPr>
            </w:pPr>
            <w:r w:rsidRPr="003B5C6C">
              <w:rPr>
                <w:color w:val="000000"/>
                <w:sz w:val="20"/>
              </w:rPr>
              <w:t xml:space="preserve">А4 </w:t>
            </w:r>
            <w:r w:rsidR="00411B7A" w:rsidRPr="003B5C6C">
              <w:rPr>
                <w:color w:val="000000"/>
                <w:sz w:val="20"/>
              </w:rPr>
              <w:t>– т</w:t>
            </w:r>
            <w:r w:rsidRPr="003B5C6C">
              <w:rPr>
                <w:color w:val="000000"/>
                <w:sz w:val="20"/>
              </w:rPr>
              <w:t>рудно реализуемые активы</w:t>
            </w:r>
          </w:p>
        </w:tc>
        <w:tc>
          <w:tcPr>
            <w:tcW w:w="471" w:type="pct"/>
            <w:shd w:val="clear" w:color="auto" w:fill="auto"/>
          </w:tcPr>
          <w:p w:rsidR="00F850F7" w:rsidRPr="003B5C6C" w:rsidRDefault="00F850F7" w:rsidP="003B5C6C">
            <w:pPr>
              <w:spacing w:line="360" w:lineRule="auto"/>
              <w:jc w:val="both"/>
              <w:rPr>
                <w:color w:val="000000"/>
                <w:sz w:val="20"/>
              </w:rPr>
            </w:pPr>
            <w:r w:rsidRPr="003B5C6C">
              <w:rPr>
                <w:color w:val="000000"/>
                <w:sz w:val="20"/>
              </w:rPr>
              <w:t>190</w:t>
            </w:r>
          </w:p>
        </w:tc>
        <w:tc>
          <w:tcPr>
            <w:tcW w:w="562" w:type="pct"/>
            <w:shd w:val="clear" w:color="auto" w:fill="auto"/>
          </w:tcPr>
          <w:p w:rsidR="00F850F7" w:rsidRPr="003B5C6C" w:rsidRDefault="00F850F7" w:rsidP="003B5C6C">
            <w:pPr>
              <w:spacing w:line="360" w:lineRule="auto"/>
              <w:jc w:val="both"/>
              <w:rPr>
                <w:color w:val="000000"/>
                <w:sz w:val="20"/>
              </w:rPr>
            </w:pPr>
            <w:r w:rsidRPr="003B5C6C">
              <w:rPr>
                <w:color w:val="000000"/>
                <w:sz w:val="20"/>
              </w:rPr>
              <w:t>35757</w:t>
            </w:r>
          </w:p>
        </w:tc>
        <w:tc>
          <w:tcPr>
            <w:tcW w:w="562" w:type="pct"/>
            <w:shd w:val="clear" w:color="auto" w:fill="auto"/>
          </w:tcPr>
          <w:p w:rsidR="00F850F7" w:rsidRPr="003B5C6C" w:rsidRDefault="00F850F7" w:rsidP="003B5C6C">
            <w:pPr>
              <w:spacing w:line="360" w:lineRule="auto"/>
              <w:jc w:val="both"/>
              <w:rPr>
                <w:color w:val="000000"/>
                <w:sz w:val="20"/>
              </w:rPr>
            </w:pPr>
            <w:r w:rsidRPr="003B5C6C">
              <w:rPr>
                <w:color w:val="000000"/>
                <w:sz w:val="20"/>
              </w:rPr>
              <w:t>33069</w:t>
            </w:r>
          </w:p>
        </w:tc>
        <w:tc>
          <w:tcPr>
            <w:tcW w:w="905" w:type="pct"/>
            <w:shd w:val="clear" w:color="auto" w:fill="auto"/>
          </w:tcPr>
          <w:p w:rsidR="00F850F7" w:rsidRPr="003B5C6C" w:rsidRDefault="00F850F7" w:rsidP="003B5C6C">
            <w:pPr>
              <w:spacing w:line="360" w:lineRule="auto"/>
              <w:jc w:val="both"/>
              <w:rPr>
                <w:color w:val="000000"/>
                <w:sz w:val="20"/>
              </w:rPr>
            </w:pPr>
            <w:r w:rsidRPr="003B5C6C">
              <w:rPr>
                <w:color w:val="000000"/>
                <w:sz w:val="20"/>
              </w:rPr>
              <w:t>П4</w:t>
            </w:r>
            <w:r w:rsidR="00411B7A" w:rsidRPr="003B5C6C">
              <w:rPr>
                <w:color w:val="000000"/>
                <w:sz w:val="20"/>
              </w:rPr>
              <w:t>-п</w:t>
            </w:r>
            <w:r w:rsidRPr="003B5C6C">
              <w:rPr>
                <w:color w:val="000000"/>
                <w:sz w:val="20"/>
              </w:rPr>
              <w:t>остоянные пассивы</w:t>
            </w:r>
          </w:p>
        </w:tc>
        <w:tc>
          <w:tcPr>
            <w:tcW w:w="471" w:type="pct"/>
            <w:shd w:val="clear" w:color="auto" w:fill="auto"/>
          </w:tcPr>
          <w:p w:rsidR="00F850F7" w:rsidRPr="003B5C6C" w:rsidRDefault="00F850F7" w:rsidP="003B5C6C">
            <w:pPr>
              <w:spacing w:line="360" w:lineRule="auto"/>
              <w:jc w:val="both"/>
              <w:rPr>
                <w:color w:val="000000"/>
                <w:sz w:val="20"/>
              </w:rPr>
            </w:pPr>
            <w:r w:rsidRPr="003B5C6C">
              <w:rPr>
                <w:color w:val="000000"/>
                <w:sz w:val="20"/>
              </w:rPr>
              <w:t>490 + 640 + 650</w:t>
            </w:r>
          </w:p>
        </w:tc>
        <w:tc>
          <w:tcPr>
            <w:tcW w:w="562" w:type="pct"/>
            <w:shd w:val="clear" w:color="auto" w:fill="auto"/>
          </w:tcPr>
          <w:p w:rsidR="00F850F7" w:rsidRPr="003B5C6C" w:rsidRDefault="00F850F7" w:rsidP="003B5C6C">
            <w:pPr>
              <w:spacing w:line="360" w:lineRule="auto"/>
              <w:jc w:val="both"/>
              <w:rPr>
                <w:color w:val="000000"/>
                <w:sz w:val="20"/>
              </w:rPr>
            </w:pPr>
            <w:r w:rsidRPr="003B5C6C">
              <w:rPr>
                <w:color w:val="000000"/>
                <w:sz w:val="20"/>
              </w:rPr>
              <w:t>16912</w:t>
            </w:r>
          </w:p>
        </w:tc>
        <w:tc>
          <w:tcPr>
            <w:tcW w:w="562" w:type="pct"/>
            <w:shd w:val="clear" w:color="auto" w:fill="auto"/>
          </w:tcPr>
          <w:p w:rsidR="00F850F7" w:rsidRPr="003B5C6C" w:rsidRDefault="00F850F7" w:rsidP="003B5C6C">
            <w:pPr>
              <w:spacing w:line="360" w:lineRule="auto"/>
              <w:jc w:val="both"/>
              <w:rPr>
                <w:color w:val="000000"/>
                <w:sz w:val="20"/>
              </w:rPr>
            </w:pPr>
            <w:r w:rsidRPr="003B5C6C">
              <w:rPr>
                <w:color w:val="000000"/>
                <w:sz w:val="20"/>
              </w:rPr>
              <w:t>18557</w:t>
            </w:r>
          </w:p>
        </w:tc>
      </w:tr>
      <w:tr w:rsidR="00F850F7" w:rsidRPr="003B5C6C" w:rsidTr="003B5C6C">
        <w:trPr>
          <w:cantSplit/>
          <w:jc w:val="center"/>
        </w:trPr>
        <w:tc>
          <w:tcPr>
            <w:tcW w:w="905" w:type="pct"/>
            <w:shd w:val="clear" w:color="auto" w:fill="auto"/>
          </w:tcPr>
          <w:p w:rsidR="00F850F7" w:rsidRPr="003B5C6C" w:rsidRDefault="00F850F7" w:rsidP="003B5C6C">
            <w:pPr>
              <w:spacing w:line="360" w:lineRule="auto"/>
              <w:jc w:val="both"/>
              <w:rPr>
                <w:color w:val="000000"/>
                <w:sz w:val="20"/>
              </w:rPr>
            </w:pPr>
            <w:r w:rsidRPr="003B5C6C">
              <w:rPr>
                <w:color w:val="000000"/>
                <w:sz w:val="20"/>
              </w:rPr>
              <w:t>Баланс</w:t>
            </w:r>
          </w:p>
        </w:tc>
        <w:tc>
          <w:tcPr>
            <w:tcW w:w="471" w:type="pct"/>
            <w:shd w:val="clear" w:color="auto" w:fill="auto"/>
          </w:tcPr>
          <w:p w:rsidR="00F850F7" w:rsidRPr="003B5C6C" w:rsidRDefault="00F850F7" w:rsidP="003B5C6C">
            <w:pPr>
              <w:spacing w:line="360" w:lineRule="auto"/>
              <w:jc w:val="both"/>
              <w:rPr>
                <w:color w:val="000000"/>
                <w:sz w:val="20"/>
              </w:rPr>
            </w:pPr>
            <w:r w:rsidRPr="003B5C6C">
              <w:rPr>
                <w:color w:val="000000"/>
                <w:sz w:val="20"/>
              </w:rPr>
              <w:t>300</w:t>
            </w:r>
          </w:p>
        </w:tc>
        <w:tc>
          <w:tcPr>
            <w:tcW w:w="562" w:type="pct"/>
            <w:shd w:val="clear" w:color="auto" w:fill="auto"/>
          </w:tcPr>
          <w:p w:rsidR="00F850F7" w:rsidRPr="003B5C6C" w:rsidRDefault="00F850F7" w:rsidP="003B5C6C">
            <w:pPr>
              <w:spacing w:line="360" w:lineRule="auto"/>
              <w:jc w:val="both"/>
              <w:rPr>
                <w:color w:val="000000"/>
                <w:sz w:val="20"/>
              </w:rPr>
            </w:pPr>
            <w:r w:rsidRPr="003B5C6C">
              <w:rPr>
                <w:color w:val="000000"/>
                <w:sz w:val="20"/>
              </w:rPr>
              <w:t>40614</w:t>
            </w:r>
          </w:p>
        </w:tc>
        <w:tc>
          <w:tcPr>
            <w:tcW w:w="562" w:type="pct"/>
            <w:shd w:val="clear" w:color="auto" w:fill="auto"/>
          </w:tcPr>
          <w:p w:rsidR="00F850F7" w:rsidRPr="003B5C6C" w:rsidRDefault="00F850F7" w:rsidP="003B5C6C">
            <w:pPr>
              <w:spacing w:line="360" w:lineRule="auto"/>
              <w:jc w:val="both"/>
              <w:rPr>
                <w:color w:val="000000"/>
                <w:sz w:val="20"/>
              </w:rPr>
            </w:pPr>
            <w:r w:rsidRPr="003B5C6C">
              <w:rPr>
                <w:color w:val="000000"/>
                <w:sz w:val="20"/>
              </w:rPr>
              <w:t>37188</w:t>
            </w:r>
          </w:p>
        </w:tc>
        <w:tc>
          <w:tcPr>
            <w:tcW w:w="905" w:type="pct"/>
            <w:shd w:val="clear" w:color="auto" w:fill="auto"/>
          </w:tcPr>
          <w:p w:rsidR="00F850F7" w:rsidRPr="003B5C6C" w:rsidRDefault="00F850F7" w:rsidP="003B5C6C">
            <w:pPr>
              <w:spacing w:line="360" w:lineRule="auto"/>
              <w:jc w:val="both"/>
              <w:rPr>
                <w:color w:val="000000"/>
                <w:sz w:val="20"/>
              </w:rPr>
            </w:pPr>
            <w:r w:rsidRPr="003B5C6C">
              <w:rPr>
                <w:color w:val="000000"/>
                <w:sz w:val="20"/>
              </w:rPr>
              <w:t>Баланс</w:t>
            </w:r>
          </w:p>
        </w:tc>
        <w:tc>
          <w:tcPr>
            <w:tcW w:w="471" w:type="pct"/>
            <w:shd w:val="clear" w:color="auto" w:fill="auto"/>
          </w:tcPr>
          <w:p w:rsidR="00F850F7" w:rsidRPr="003B5C6C" w:rsidRDefault="00F850F7" w:rsidP="003B5C6C">
            <w:pPr>
              <w:spacing w:line="360" w:lineRule="auto"/>
              <w:jc w:val="both"/>
              <w:rPr>
                <w:color w:val="000000"/>
                <w:sz w:val="20"/>
              </w:rPr>
            </w:pPr>
            <w:r w:rsidRPr="003B5C6C">
              <w:rPr>
                <w:color w:val="000000"/>
                <w:sz w:val="20"/>
              </w:rPr>
              <w:t>700</w:t>
            </w:r>
          </w:p>
        </w:tc>
        <w:tc>
          <w:tcPr>
            <w:tcW w:w="562" w:type="pct"/>
            <w:shd w:val="clear" w:color="auto" w:fill="auto"/>
          </w:tcPr>
          <w:p w:rsidR="00F850F7" w:rsidRPr="003B5C6C" w:rsidRDefault="00F850F7" w:rsidP="003B5C6C">
            <w:pPr>
              <w:spacing w:line="360" w:lineRule="auto"/>
              <w:jc w:val="both"/>
              <w:rPr>
                <w:color w:val="000000"/>
                <w:sz w:val="20"/>
              </w:rPr>
            </w:pPr>
            <w:r w:rsidRPr="003B5C6C">
              <w:rPr>
                <w:color w:val="000000"/>
                <w:sz w:val="20"/>
              </w:rPr>
              <w:t>40614</w:t>
            </w:r>
          </w:p>
        </w:tc>
        <w:tc>
          <w:tcPr>
            <w:tcW w:w="562" w:type="pct"/>
            <w:shd w:val="clear" w:color="auto" w:fill="auto"/>
          </w:tcPr>
          <w:p w:rsidR="00F850F7" w:rsidRPr="003B5C6C" w:rsidRDefault="00F850F7" w:rsidP="003B5C6C">
            <w:pPr>
              <w:spacing w:line="360" w:lineRule="auto"/>
              <w:jc w:val="both"/>
              <w:rPr>
                <w:color w:val="000000"/>
                <w:sz w:val="20"/>
              </w:rPr>
            </w:pPr>
            <w:r w:rsidRPr="003B5C6C">
              <w:rPr>
                <w:color w:val="000000"/>
                <w:sz w:val="20"/>
              </w:rPr>
              <w:t>37188</w:t>
            </w:r>
          </w:p>
        </w:tc>
      </w:tr>
    </w:tbl>
    <w:p w:rsidR="0099591F" w:rsidRPr="00411B7A" w:rsidRDefault="0099591F" w:rsidP="00411B7A">
      <w:pPr>
        <w:spacing w:line="360" w:lineRule="auto"/>
        <w:ind w:firstLine="709"/>
        <w:jc w:val="both"/>
        <w:rPr>
          <w:color w:val="000000"/>
          <w:sz w:val="28"/>
          <w:szCs w:val="28"/>
        </w:rPr>
      </w:pPr>
    </w:p>
    <w:p w:rsidR="004A0FA8" w:rsidRPr="00411B7A" w:rsidRDefault="004A0FA8" w:rsidP="00411B7A">
      <w:pPr>
        <w:spacing w:line="360" w:lineRule="auto"/>
        <w:ind w:firstLine="709"/>
        <w:jc w:val="both"/>
        <w:rPr>
          <w:color w:val="000000"/>
          <w:sz w:val="28"/>
          <w:szCs w:val="28"/>
        </w:rPr>
      </w:pPr>
      <w:r w:rsidRPr="00411B7A">
        <w:rPr>
          <w:color w:val="000000"/>
          <w:sz w:val="28"/>
          <w:szCs w:val="28"/>
        </w:rPr>
        <w:t>Из полученных данных таблиц 1</w:t>
      </w:r>
      <w:r w:rsidR="00033D11" w:rsidRPr="00411B7A">
        <w:rPr>
          <w:color w:val="000000"/>
          <w:sz w:val="28"/>
          <w:szCs w:val="28"/>
        </w:rPr>
        <w:t>2</w:t>
      </w:r>
      <w:r w:rsidRPr="00411B7A">
        <w:rPr>
          <w:color w:val="000000"/>
          <w:sz w:val="28"/>
          <w:szCs w:val="28"/>
        </w:rPr>
        <w:t xml:space="preserve"> и 1</w:t>
      </w:r>
      <w:r w:rsidR="00033D11" w:rsidRPr="00411B7A">
        <w:rPr>
          <w:color w:val="000000"/>
          <w:sz w:val="28"/>
          <w:szCs w:val="28"/>
        </w:rPr>
        <w:t>3</w:t>
      </w:r>
      <w:r w:rsidR="00F850F7" w:rsidRPr="00411B7A">
        <w:rPr>
          <w:color w:val="000000"/>
          <w:sz w:val="28"/>
          <w:szCs w:val="28"/>
        </w:rPr>
        <w:t xml:space="preserve"> наглядно видно</w:t>
      </w:r>
      <w:r w:rsidRPr="00411B7A">
        <w:rPr>
          <w:color w:val="000000"/>
          <w:sz w:val="28"/>
          <w:szCs w:val="28"/>
        </w:rPr>
        <w:t xml:space="preserve">, что Баланс Компании является абсолютно не ликвидным, </w:t>
      </w:r>
      <w:r w:rsidR="00411B7A">
        <w:rPr>
          <w:color w:val="000000"/>
          <w:sz w:val="28"/>
          <w:szCs w:val="28"/>
        </w:rPr>
        <w:t>т.е.</w:t>
      </w:r>
      <w:r w:rsidRPr="00411B7A">
        <w:rPr>
          <w:color w:val="000000"/>
          <w:sz w:val="28"/>
          <w:szCs w:val="28"/>
        </w:rPr>
        <w:t xml:space="preserve"> соотношение активов и пассивов не обеспечивает своевременное покрытие краткосрочных обязательств оборотными активами и не обеспечивается способность организации рассчитываться по своим обязательствам в долгосрочной перспективе.</w:t>
      </w:r>
      <w:r w:rsidR="00F850F7" w:rsidRPr="00411B7A">
        <w:rPr>
          <w:color w:val="000000"/>
          <w:sz w:val="28"/>
          <w:szCs w:val="28"/>
        </w:rPr>
        <w:t xml:space="preserve"> Все неравенства из условия абсолютной ликвидности не выполнены.</w:t>
      </w:r>
    </w:p>
    <w:p w:rsidR="004A0FA8" w:rsidRPr="00411B7A" w:rsidRDefault="004A0FA8" w:rsidP="00411B7A">
      <w:pPr>
        <w:spacing w:line="360" w:lineRule="auto"/>
        <w:ind w:firstLine="709"/>
        <w:jc w:val="both"/>
        <w:rPr>
          <w:color w:val="000000"/>
          <w:sz w:val="28"/>
          <w:szCs w:val="28"/>
        </w:rPr>
      </w:pPr>
      <w:r w:rsidRPr="00411B7A">
        <w:rPr>
          <w:color w:val="000000"/>
          <w:sz w:val="28"/>
          <w:szCs w:val="28"/>
        </w:rPr>
        <w:t>Сравнение четвертой группы активов и пассивов позволяет установить отсутствие у ОАО</w:t>
      </w:r>
      <w:r w:rsidR="006415A6" w:rsidRPr="00411B7A">
        <w:rPr>
          <w:color w:val="000000"/>
          <w:sz w:val="28"/>
          <w:szCs w:val="28"/>
        </w:rPr>
        <w:t> </w:t>
      </w:r>
      <w:r w:rsidRPr="00411B7A">
        <w:rPr>
          <w:color w:val="000000"/>
          <w:sz w:val="28"/>
          <w:szCs w:val="28"/>
        </w:rPr>
        <w:t>«Сибирьтелеком» необходимого количества собственного оборотного капитала, являющегося необходимым условием финансовой устойчивости организации (капитал и резервы – внеоборотные активы).</w:t>
      </w:r>
    </w:p>
    <w:p w:rsidR="004A0FA8" w:rsidRPr="00411B7A" w:rsidRDefault="004A0FA8" w:rsidP="00411B7A">
      <w:pPr>
        <w:spacing w:line="360" w:lineRule="auto"/>
        <w:ind w:firstLine="709"/>
        <w:jc w:val="both"/>
        <w:rPr>
          <w:color w:val="000000"/>
          <w:sz w:val="28"/>
          <w:szCs w:val="28"/>
        </w:rPr>
      </w:pPr>
      <w:r w:rsidRPr="00411B7A">
        <w:rPr>
          <w:color w:val="000000"/>
          <w:sz w:val="28"/>
          <w:szCs w:val="28"/>
        </w:rPr>
        <w:t>Текущую платежеспособность организации оценивают также с помощью финансовых коэффициентов лик</w:t>
      </w:r>
      <w:r w:rsidR="00193CC9" w:rsidRPr="00411B7A">
        <w:rPr>
          <w:color w:val="000000"/>
          <w:sz w:val="28"/>
          <w:szCs w:val="28"/>
        </w:rPr>
        <w:t>видности</w:t>
      </w:r>
      <w:r w:rsidR="00EA0151" w:rsidRPr="00411B7A">
        <w:rPr>
          <w:color w:val="000000"/>
          <w:sz w:val="28"/>
          <w:szCs w:val="28"/>
        </w:rPr>
        <w:t>. Результаты расчетов данных показателей для анализируемого предприятия</w:t>
      </w:r>
      <w:r w:rsidR="00AB364E" w:rsidRPr="00411B7A">
        <w:rPr>
          <w:color w:val="000000"/>
          <w:sz w:val="28"/>
          <w:szCs w:val="28"/>
        </w:rPr>
        <w:t xml:space="preserve"> в 2009 году</w:t>
      </w:r>
      <w:r w:rsidR="00EA0151" w:rsidRPr="00411B7A">
        <w:rPr>
          <w:color w:val="000000"/>
          <w:sz w:val="28"/>
          <w:szCs w:val="28"/>
        </w:rPr>
        <w:t xml:space="preserve"> представлены в таблице ниже</w:t>
      </w:r>
      <w:r w:rsidR="00193CC9" w:rsidRPr="00411B7A">
        <w:rPr>
          <w:color w:val="000000"/>
          <w:sz w:val="28"/>
          <w:szCs w:val="28"/>
        </w:rPr>
        <w:t xml:space="preserve"> (</w:t>
      </w:r>
      <w:r w:rsidR="00411B7A" w:rsidRPr="00411B7A">
        <w:rPr>
          <w:color w:val="000000"/>
          <w:sz w:val="28"/>
          <w:szCs w:val="28"/>
        </w:rPr>
        <w:t>табл.</w:t>
      </w:r>
      <w:r w:rsidR="00411B7A">
        <w:rPr>
          <w:color w:val="000000"/>
          <w:sz w:val="28"/>
          <w:szCs w:val="28"/>
        </w:rPr>
        <w:t xml:space="preserve"> </w:t>
      </w:r>
      <w:r w:rsidR="00411B7A" w:rsidRPr="00411B7A">
        <w:rPr>
          <w:color w:val="000000"/>
          <w:sz w:val="28"/>
          <w:szCs w:val="28"/>
        </w:rPr>
        <w:t>1</w:t>
      </w:r>
      <w:r w:rsidR="00193CC9" w:rsidRPr="00411B7A">
        <w:rPr>
          <w:color w:val="000000"/>
          <w:sz w:val="28"/>
          <w:szCs w:val="28"/>
        </w:rPr>
        <w:t>4</w:t>
      </w:r>
      <w:r w:rsidRPr="00411B7A">
        <w:rPr>
          <w:color w:val="000000"/>
          <w:sz w:val="28"/>
          <w:szCs w:val="28"/>
        </w:rPr>
        <w:t>).</w:t>
      </w:r>
    </w:p>
    <w:p w:rsidR="00EA0151" w:rsidRPr="00411B7A" w:rsidRDefault="00EA0151" w:rsidP="00411B7A">
      <w:pPr>
        <w:spacing w:line="360" w:lineRule="auto"/>
        <w:ind w:firstLine="709"/>
        <w:jc w:val="both"/>
        <w:rPr>
          <w:color w:val="000000"/>
          <w:sz w:val="28"/>
          <w:szCs w:val="28"/>
        </w:rPr>
      </w:pPr>
    </w:p>
    <w:p w:rsidR="004A0FA8" w:rsidRPr="00411B7A" w:rsidRDefault="00193CC9" w:rsidP="00411B7A">
      <w:pPr>
        <w:spacing w:line="360" w:lineRule="auto"/>
        <w:ind w:firstLine="709"/>
        <w:jc w:val="both"/>
        <w:rPr>
          <w:color w:val="000000"/>
          <w:sz w:val="28"/>
          <w:szCs w:val="28"/>
        </w:rPr>
      </w:pPr>
      <w:r w:rsidRPr="00411B7A">
        <w:rPr>
          <w:color w:val="000000"/>
          <w:sz w:val="28"/>
          <w:szCs w:val="28"/>
        </w:rPr>
        <w:t>Таблица 14</w:t>
      </w:r>
      <w:r w:rsidR="009A1809">
        <w:rPr>
          <w:color w:val="000000"/>
          <w:sz w:val="28"/>
          <w:szCs w:val="28"/>
        </w:rPr>
        <w:t xml:space="preserve">. </w:t>
      </w:r>
      <w:r w:rsidR="004A0FA8" w:rsidRPr="00411B7A">
        <w:rPr>
          <w:color w:val="000000"/>
          <w:sz w:val="28"/>
          <w:szCs w:val="28"/>
        </w:rPr>
        <w:t>Оценка платежеспособности ОАО</w:t>
      </w:r>
      <w:r w:rsidR="00411B7A">
        <w:rPr>
          <w:color w:val="000000"/>
          <w:sz w:val="28"/>
          <w:szCs w:val="28"/>
        </w:rPr>
        <w:t> </w:t>
      </w:r>
      <w:r w:rsidR="00411B7A" w:rsidRPr="00411B7A">
        <w:rPr>
          <w:color w:val="000000"/>
          <w:sz w:val="28"/>
          <w:szCs w:val="28"/>
        </w:rPr>
        <w:t>«</w:t>
      </w:r>
      <w:r w:rsidR="004A0FA8" w:rsidRPr="00411B7A">
        <w:rPr>
          <w:color w:val="000000"/>
          <w:sz w:val="28"/>
          <w:szCs w:val="28"/>
        </w:rPr>
        <w:t>Сибирьтелеком»</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610"/>
        <w:gridCol w:w="2187"/>
        <w:gridCol w:w="1075"/>
        <w:gridCol w:w="1253"/>
        <w:gridCol w:w="2172"/>
      </w:tblGrid>
      <w:tr w:rsidR="009A1809" w:rsidRPr="003B5C6C" w:rsidTr="003B5C6C">
        <w:trPr>
          <w:cantSplit/>
          <w:jc w:val="center"/>
        </w:trPr>
        <w:tc>
          <w:tcPr>
            <w:tcW w:w="1404" w:type="pct"/>
            <w:vMerge w:val="restart"/>
            <w:shd w:val="clear" w:color="auto" w:fill="auto"/>
          </w:tcPr>
          <w:p w:rsidR="004A0FA8" w:rsidRPr="003B5C6C" w:rsidRDefault="004A0FA8" w:rsidP="003B5C6C">
            <w:pPr>
              <w:spacing w:line="360" w:lineRule="auto"/>
              <w:jc w:val="both"/>
              <w:rPr>
                <w:color w:val="000000"/>
                <w:sz w:val="20"/>
              </w:rPr>
            </w:pPr>
            <w:r w:rsidRPr="003B5C6C">
              <w:rPr>
                <w:color w:val="000000"/>
                <w:sz w:val="20"/>
              </w:rPr>
              <w:t>Показатель</w:t>
            </w:r>
          </w:p>
        </w:tc>
        <w:tc>
          <w:tcPr>
            <w:tcW w:w="1176" w:type="pct"/>
            <w:shd w:val="clear" w:color="auto" w:fill="auto"/>
          </w:tcPr>
          <w:p w:rsidR="004A0FA8" w:rsidRPr="003B5C6C" w:rsidRDefault="004A0FA8" w:rsidP="003B5C6C">
            <w:pPr>
              <w:spacing w:line="360" w:lineRule="auto"/>
              <w:jc w:val="both"/>
              <w:rPr>
                <w:color w:val="000000"/>
                <w:sz w:val="20"/>
              </w:rPr>
            </w:pPr>
            <w:r w:rsidRPr="003B5C6C">
              <w:rPr>
                <w:color w:val="000000"/>
                <w:sz w:val="20"/>
              </w:rPr>
              <w:t>Код строки Баланса</w:t>
            </w:r>
          </w:p>
        </w:tc>
        <w:tc>
          <w:tcPr>
            <w:tcW w:w="578" w:type="pct"/>
            <w:vMerge w:val="restart"/>
            <w:shd w:val="clear" w:color="auto" w:fill="auto"/>
          </w:tcPr>
          <w:p w:rsidR="004A0FA8" w:rsidRPr="003B5C6C" w:rsidRDefault="00193CC9" w:rsidP="003B5C6C">
            <w:pPr>
              <w:spacing w:line="360" w:lineRule="auto"/>
              <w:jc w:val="both"/>
              <w:rPr>
                <w:color w:val="000000"/>
                <w:sz w:val="20"/>
              </w:rPr>
            </w:pPr>
            <w:r w:rsidRPr="003B5C6C">
              <w:rPr>
                <w:color w:val="000000"/>
                <w:sz w:val="20"/>
              </w:rPr>
              <w:t>На начало 2009</w:t>
            </w:r>
            <w:r w:rsidR="004A0FA8" w:rsidRPr="003B5C6C">
              <w:rPr>
                <w:color w:val="000000"/>
                <w:sz w:val="20"/>
              </w:rPr>
              <w:t xml:space="preserve"> года</w:t>
            </w:r>
          </w:p>
        </w:tc>
        <w:tc>
          <w:tcPr>
            <w:tcW w:w="674" w:type="pct"/>
            <w:vMerge w:val="restart"/>
            <w:shd w:val="clear" w:color="auto" w:fill="auto"/>
          </w:tcPr>
          <w:p w:rsidR="004A0FA8" w:rsidRPr="003B5C6C" w:rsidRDefault="004A0FA8" w:rsidP="003B5C6C">
            <w:pPr>
              <w:spacing w:line="360" w:lineRule="auto"/>
              <w:jc w:val="both"/>
              <w:rPr>
                <w:color w:val="000000"/>
                <w:sz w:val="20"/>
              </w:rPr>
            </w:pPr>
            <w:r w:rsidRPr="003B5C6C">
              <w:rPr>
                <w:color w:val="000000"/>
                <w:sz w:val="20"/>
              </w:rPr>
              <w:t>На конец 200</w:t>
            </w:r>
            <w:r w:rsidR="00193CC9" w:rsidRPr="003B5C6C">
              <w:rPr>
                <w:color w:val="000000"/>
                <w:sz w:val="20"/>
              </w:rPr>
              <w:t>9</w:t>
            </w:r>
            <w:r w:rsidRPr="003B5C6C">
              <w:rPr>
                <w:color w:val="000000"/>
                <w:sz w:val="20"/>
              </w:rPr>
              <w:t xml:space="preserve"> года</w:t>
            </w:r>
          </w:p>
        </w:tc>
        <w:tc>
          <w:tcPr>
            <w:tcW w:w="1168" w:type="pct"/>
            <w:vMerge w:val="restart"/>
            <w:shd w:val="clear" w:color="auto" w:fill="auto"/>
          </w:tcPr>
          <w:p w:rsidR="004A0FA8" w:rsidRPr="003B5C6C" w:rsidRDefault="004A0FA8" w:rsidP="003B5C6C">
            <w:pPr>
              <w:spacing w:line="360" w:lineRule="auto"/>
              <w:jc w:val="both"/>
              <w:rPr>
                <w:color w:val="000000"/>
                <w:sz w:val="20"/>
              </w:rPr>
            </w:pPr>
            <w:r w:rsidRPr="003B5C6C">
              <w:rPr>
                <w:color w:val="000000"/>
                <w:sz w:val="20"/>
              </w:rPr>
              <w:t xml:space="preserve">Абсолютное отклонение </w:t>
            </w:r>
            <w:r w:rsidR="00193CC9" w:rsidRPr="003B5C6C">
              <w:rPr>
                <w:color w:val="000000"/>
                <w:sz w:val="20"/>
              </w:rPr>
              <w:t>за 2009 год</w:t>
            </w:r>
          </w:p>
        </w:tc>
      </w:tr>
      <w:tr w:rsidR="009A1809" w:rsidRPr="003B5C6C" w:rsidTr="003B5C6C">
        <w:trPr>
          <w:cantSplit/>
          <w:jc w:val="center"/>
        </w:trPr>
        <w:tc>
          <w:tcPr>
            <w:tcW w:w="1404" w:type="pct"/>
            <w:vMerge/>
            <w:shd w:val="clear" w:color="auto" w:fill="auto"/>
          </w:tcPr>
          <w:p w:rsidR="004A0FA8" w:rsidRPr="003B5C6C" w:rsidRDefault="004A0FA8" w:rsidP="003B5C6C">
            <w:pPr>
              <w:spacing w:line="360" w:lineRule="auto"/>
              <w:jc w:val="both"/>
              <w:rPr>
                <w:color w:val="000000"/>
                <w:sz w:val="20"/>
              </w:rPr>
            </w:pPr>
          </w:p>
        </w:tc>
        <w:tc>
          <w:tcPr>
            <w:tcW w:w="1176" w:type="pct"/>
            <w:shd w:val="clear" w:color="auto" w:fill="auto"/>
          </w:tcPr>
          <w:p w:rsidR="004A0FA8" w:rsidRPr="003B5C6C" w:rsidRDefault="004A0FA8" w:rsidP="003B5C6C">
            <w:pPr>
              <w:spacing w:line="360" w:lineRule="auto"/>
              <w:jc w:val="both"/>
              <w:rPr>
                <w:color w:val="000000"/>
                <w:sz w:val="20"/>
              </w:rPr>
            </w:pPr>
            <w:r w:rsidRPr="003B5C6C">
              <w:rPr>
                <w:color w:val="000000"/>
                <w:sz w:val="20"/>
              </w:rPr>
              <w:t>Оптимальное значение</w:t>
            </w:r>
          </w:p>
        </w:tc>
        <w:tc>
          <w:tcPr>
            <w:tcW w:w="578" w:type="pct"/>
            <w:vMerge/>
            <w:shd w:val="clear" w:color="auto" w:fill="auto"/>
          </w:tcPr>
          <w:p w:rsidR="004A0FA8" w:rsidRPr="003B5C6C" w:rsidRDefault="004A0FA8" w:rsidP="003B5C6C">
            <w:pPr>
              <w:spacing w:line="360" w:lineRule="auto"/>
              <w:jc w:val="both"/>
              <w:rPr>
                <w:color w:val="000000"/>
                <w:sz w:val="20"/>
              </w:rPr>
            </w:pPr>
          </w:p>
        </w:tc>
        <w:tc>
          <w:tcPr>
            <w:tcW w:w="674" w:type="pct"/>
            <w:vMerge/>
            <w:shd w:val="clear" w:color="auto" w:fill="auto"/>
          </w:tcPr>
          <w:p w:rsidR="004A0FA8" w:rsidRPr="003B5C6C" w:rsidRDefault="004A0FA8" w:rsidP="003B5C6C">
            <w:pPr>
              <w:spacing w:line="360" w:lineRule="auto"/>
              <w:jc w:val="both"/>
              <w:rPr>
                <w:color w:val="000000"/>
                <w:sz w:val="20"/>
              </w:rPr>
            </w:pPr>
          </w:p>
        </w:tc>
        <w:tc>
          <w:tcPr>
            <w:tcW w:w="1168" w:type="pct"/>
            <w:vMerge/>
            <w:shd w:val="clear" w:color="auto" w:fill="auto"/>
          </w:tcPr>
          <w:p w:rsidR="004A0FA8" w:rsidRPr="003B5C6C" w:rsidRDefault="004A0FA8" w:rsidP="003B5C6C">
            <w:pPr>
              <w:spacing w:line="360" w:lineRule="auto"/>
              <w:jc w:val="both"/>
              <w:rPr>
                <w:color w:val="000000"/>
                <w:sz w:val="20"/>
              </w:rPr>
            </w:pPr>
          </w:p>
        </w:tc>
      </w:tr>
      <w:tr w:rsidR="004A0FA8" w:rsidRPr="003B5C6C" w:rsidTr="003B5C6C">
        <w:trPr>
          <w:cantSplit/>
          <w:jc w:val="center"/>
        </w:trPr>
        <w:tc>
          <w:tcPr>
            <w:tcW w:w="5000" w:type="pct"/>
            <w:gridSpan w:val="5"/>
            <w:shd w:val="clear" w:color="auto" w:fill="auto"/>
          </w:tcPr>
          <w:p w:rsidR="004A0FA8" w:rsidRPr="003B5C6C" w:rsidRDefault="004A0FA8" w:rsidP="003B5C6C">
            <w:pPr>
              <w:spacing w:line="360" w:lineRule="auto"/>
              <w:jc w:val="both"/>
              <w:rPr>
                <w:color w:val="000000"/>
                <w:sz w:val="20"/>
              </w:rPr>
            </w:pPr>
            <w:r w:rsidRPr="003B5C6C">
              <w:rPr>
                <w:color w:val="000000"/>
                <w:sz w:val="20"/>
              </w:rPr>
              <w:t>1. Исходные данные для анализа</w:t>
            </w:r>
          </w:p>
        </w:tc>
      </w:tr>
      <w:tr w:rsidR="009A1809" w:rsidRPr="003B5C6C" w:rsidTr="003B5C6C">
        <w:trPr>
          <w:cantSplit/>
          <w:jc w:val="center"/>
        </w:trPr>
        <w:tc>
          <w:tcPr>
            <w:tcW w:w="1404" w:type="pct"/>
            <w:shd w:val="clear" w:color="auto" w:fill="auto"/>
          </w:tcPr>
          <w:p w:rsidR="00AB364E" w:rsidRPr="003B5C6C" w:rsidRDefault="00AB364E" w:rsidP="003B5C6C">
            <w:pPr>
              <w:spacing w:line="360" w:lineRule="auto"/>
              <w:jc w:val="both"/>
              <w:rPr>
                <w:color w:val="000000"/>
                <w:sz w:val="20"/>
              </w:rPr>
            </w:pPr>
            <w:r w:rsidRPr="003B5C6C">
              <w:rPr>
                <w:color w:val="000000"/>
                <w:sz w:val="20"/>
              </w:rPr>
              <w:t>1. Денежные средства и краткосрочные финансовые вложения, млн. руб.</w:t>
            </w:r>
          </w:p>
        </w:tc>
        <w:tc>
          <w:tcPr>
            <w:tcW w:w="1176" w:type="pct"/>
            <w:shd w:val="clear" w:color="auto" w:fill="auto"/>
          </w:tcPr>
          <w:p w:rsidR="00AB364E" w:rsidRPr="003B5C6C" w:rsidRDefault="00AB364E" w:rsidP="003B5C6C">
            <w:pPr>
              <w:spacing w:line="360" w:lineRule="auto"/>
              <w:jc w:val="both"/>
              <w:rPr>
                <w:color w:val="000000"/>
                <w:sz w:val="20"/>
              </w:rPr>
            </w:pPr>
            <w:r w:rsidRPr="003B5C6C">
              <w:rPr>
                <w:color w:val="000000"/>
                <w:sz w:val="20"/>
              </w:rPr>
              <w:t>260 + 250</w:t>
            </w:r>
          </w:p>
        </w:tc>
        <w:tc>
          <w:tcPr>
            <w:tcW w:w="578" w:type="pct"/>
            <w:shd w:val="clear" w:color="auto" w:fill="auto"/>
          </w:tcPr>
          <w:p w:rsidR="00AB364E" w:rsidRPr="003B5C6C" w:rsidRDefault="00AB364E" w:rsidP="003B5C6C">
            <w:pPr>
              <w:spacing w:line="360" w:lineRule="auto"/>
              <w:jc w:val="both"/>
              <w:rPr>
                <w:color w:val="000000"/>
                <w:sz w:val="20"/>
              </w:rPr>
            </w:pPr>
            <w:r w:rsidRPr="003B5C6C">
              <w:rPr>
                <w:color w:val="000000"/>
                <w:sz w:val="20"/>
              </w:rPr>
              <w:t>1029</w:t>
            </w:r>
          </w:p>
        </w:tc>
        <w:tc>
          <w:tcPr>
            <w:tcW w:w="674" w:type="pct"/>
            <w:shd w:val="clear" w:color="auto" w:fill="auto"/>
          </w:tcPr>
          <w:p w:rsidR="00AB364E" w:rsidRPr="003B5C6C" w:rsidRDefault="00AB364E" w:rsidP="003B5C6C">
            <w:pPr>
              <w:spacing w:line="360" w:lineRule="auto"/>
              <w:jc w:val="both"/>
              <w:rPr>
                <w:color w:val="000000"/>
                <w:sz w:val="20"/>
              </w:rPr>
            </w:pPr>
            <w:r w:rsidRPr="003B5C6C">
              <w:rPr>
                <w:color w:val="000000"/>
                <w:sz w:val="20"/>
              </w:rPr>
              <w:t>945</w:t>
            </w:r>
          </w:p>
        </w:tc>
        <w:tc>
          <w:tcPr>
            <w:tcW w:w="1168" w:type="pct"/>
            <w:shd w:val="clear" w:color="auto" w:fill="auto"/>
          </w:tcPr>
          <w:p w:rsidR="00AB364E" w:rsidRPr="003B5C6C" w:rsidRDefault="00AB364E" w:rsidP="003B5C6C">
            <w:pPr>
              <w:spacing w:line="360" w:lineRule="auto"/>
              <w:jc w:val="both"/>
              <w:rPr>
                <w:color w:val="000000"/>
                <w:sz w:val="20"/>
              </w:rPr>
            </w:pPr>
            <w:r w:rsidRPr="003B5C6C">
              <w:rPr>
                <w:color w:val="000000"/>
                <w:sz w:val="20"/>
              </w:rPr>
              <w:t>-84</w:t>
            </w:r>
          </w:p>
        </w:tc>
      </w:tr>
      <w:tr w:rsidR="009A1809" w:rsidRPr="003B5C6C" w:rsidTr="003B5C6C">
        <w:trPr>
          <w:cantSplit/>
          <w:jc w:val="center"/>
        </w:trPr>
        <w:tc>
          <w:tcPr>
            <w:tcW w:w="1404" w:type="pct"/>
            <w:shd w:val="clear" w:color="auto" w:fill="auto"/>
          </w:tcPr>
          <w:p w:rsidR="00AB364E" w:rsidRPr="003B5C6C" w:rsidRDefault="00AB364E" w:rsidP="003B5C6C">
            <w:pPr>
              <w:spacing w:line="360" w:lineRule="auto"/>
              <w:jc w:val="both"/>
              <w:rPr>
                <w:color w:val="000000"/>
                <w:sz w:val="20"/>
              </w:rPr>
            </w:pPr>
            <w:r w:rsidRPr="003B5C6C">
              <w:rPr>
                <w:color w:val="000000"/>
                <w:sz w:val="20"/>
              </w:rPr>
              <w:t>2. Краткосрочная дебиторская задолженность, млн. руб.</w:t>
            </w:r>
          </w:p>
        </w:tc>
        <w:tc>
          <w:tcPr>
            <w:tcW w:w="1176" w:type="pct"/>
            <w:shd w:val="clear" w:color="auto" w:fill="auto"/>
          </w:tcPr>
          <w:p w:rsidR="00AB364E" w:rsidRPr="003B5C6C" w:rsidRDefault="00AB364E" w:rsidP="003B5C6C">
            <w:pPr>
              <w:spacing w:line="360" w:lineRule="auto"/>
              <w:jc w:val="both"/>
              <w:rPr>
                <w:color w:val="000000"/>
                <w:sz w:val="20"/>
              </w:rPr>
            </w:pPr>
            <w:r w:rsidRPr="003B5C6C">
              <w:rPr>
                <w:color w:val="000000"/>
                <w:sz w:val="20"/>
              </w:rPr>
              <w:t>240</w:t>
            </w:r>
          </w:p>
        </w:tc>
        <w:tc>
          <w:tcPr>
            <w:tcW w:w="578" w:type="pct"/>
            <w:shd w:val="clear" w:color="auto" w:fill="auto"/>
          </w:tcPr>
          <w:p w:rsidR="00AB364E" w:rsidRPr="003B5C6C" w:rsidRDefault="00AB364E" w:rsidP="003B5C6C">
            <w:pPr>
              <w:spacing w:line="360" w:lineRule="auto"/>
              <w:jc w:val="both"/>
              <w:rPr>
                <w:color w:val="000000"/>
                <w:sz w:val="20"/>
              </w:rPr>
            </w:pPr>
            <w:r w:rsidRPr="003B5C6C">
              <w:rPr>
                <w:color w:val="000000"/>
                <w:sz w:val="20"/>
              </w:rPr>
              <w:t>2865</w:t>
            </w:r>
          </w:p>
        </w:tc>
        <w:tc>
          <w:tcPr>
            <w:tcW w:w="674" w:type="pct"/>
            <w:shd w:val="clear" w:color="auto" w:fill="auto"/>
          </w:tcPr>
          <w:p w:rsidR="00AB364E" w:rsidRPr="003B5C6C" w:rsidRDefault="00AB364E" w:rsidP="003B5C6C">
            <w:pPr>
              <w:spacing w:line="360" w:lineRule="auto"/>
              <w:jc w:val="both"/>
              <w:rPr>
                <w:color w:val="000000"/>
                <w:sz w:val="20"/>
              </w:rPr>
            </w:pPr>
            <w:r w:rsidRPr="003B5C6C">
              <w:rPr>
                <w:color w:val="000000"/>
                <w:sz w:val="20"/>
              </w:rPr>
              <w:t>2255</w:t>
            </w:r>
          </w:p>
        </w:tc>
        <w:tc>
          <w:tcPr>
            <w:tcW w:w="1168" w:type="pct"/>
            <w:shd w:val="clear" w:color="auto" w:fill="auto"/>
          </w:tcPr>
          <w:p w:rsidR="00AB364E" w:rsidRPr="003B5C6C" w:rsidRDefault="00AB364E" w:rsidP="003B5C6C">
            <w:pPr>
              <w:spacing w:line="360" w:lineRule="auto"/>
              <w:jc w:val="both"/>
              <w:rPr>
                <w:color w:val="000000"/>
                <w:sz w:val="20"/>
              </w:rPr>
            </w:pPr>
            <w:r w:rsidRPr="003B5C6C">
              <w:rPr>
                <w:color w:val="000000"/>
                <w:sz w:val="20"/>
              </w:rPr>
              <w:t>-610</w:t>
            </w:r>
          </w:p>
        </w:tc>
      </w:tr>
      <w:tr w:rsidR="009A1809" w:rsidRPr="003B5C6C" w:rsidTr="003B5C6C">
        <w:trPr>
          <w:cantSplit/>
          <w:jc w:val="center"/>
        </w:trPr>
        <w:tc>
          <w:tcPr>
            <w:tcW w:w="1404" w:type="pct"/>
            <w:shd w:val="clear" w:color="auto" w:fill="auto"/>
          </w:tcPr>
          <w:p w:rsidR="00AB364E" w:rsidRPr="003B5C6C" w:rsidRDefault="00AB364E" w:rsidP="003B5C6C">
            <w:pPr>
              <w:spacing w:line="360" w:lineRule="auto"/>
              <w:jc w:val="both"/>
              <w:rPr>
                <w:color w:val="000000"/>
                <w:sz w:val="20"/>
              </w:rPr>
            </w:pPr>
            <w:r w:rsidRPr="003B5C6C">
              <w:rPr>
                <w:color w:val="000000"/>
                <w:sz w:val="20"/>
              </w:rPr>
              <w:t>3. Общая величина оборотных активов, млн. руб.</w:t>
            </w:r>
          </w:p>
        </w:tc>
        <w:tc>
          <w:tcPr>
            <w:tcW w:w="1176" w:type="pct"/>
            <w:shd w:val="clear" w:color="auto" w:fill="auto"/>
          </w:tcPr>
          <w:p w:rsidR="00AB364E" w:rsidRPr="003B5C6C" w:rsidRDefault="00AB364E" w:rsidP="003B5C6C">
            <w:pPr>
              <w:spacing w:line="360" w:lineRule="auto"/>
              <w:jc w:val="both"/>
              <w:rPr>
                <w:color w:val="000000"/>
                <w:sz w:val="20"/>
              </w:rPr>
            </w:pPr>
            <w:r w:rsidRPr="003B5C6C">
              <w:rPr>
                <w:color w:val="000000"/>
                <w:sz w:val="20"/>
              </w:rPr>
              <w:t>290</w:t>
            </w:r>
          </w:p>
        </w:tc>
        <w:tc>
          <w:tcPr>
            <w:tcW w:w="578" w:type="pct"/>
            <w:shd w:val="clear" w:color="auto" w:fill="auto"/>
          </w:tcPr>
          <w:p w:rsidR="00AB364E" w:rsidRPr="003B5C6C" w:rsidRDefault="00AB364E" w:rsidP="003B5C6C">
            <w:pPr>
              <w:spacing w:line="360" w:lineRule="auto"/>
              <w:jc w:val="both"/>
              <w:rPr>
                <w:color w:val="000000"/>
                <w:sz w:val="20"/>
              </w:rPr>
            </w:pPr>
            <w:r w:rsidRPr="003B5C6C">
              <w:rPr>
                <w:color w:val="000000"/>
                <w:sz w:val="20"/>
              </w:rPr>
              <w:t>4857</w:t>
            </w:r>
          </w:p>
        </w:tc>
        <w:tc>
          <w:tcPr>
            <w:tcW w:w="674" w:type="pct"/>
            <w:shd w:val="clear" w:color="auto" w:fill="auto"/>
          </w:tcPr>
          <w:p w:rsidR="00AB364E" w:rsidRPr="003B5C6C" w:rsidRDefault="00AB364E" w:rsidP="003B5C6C">
            <w:pPr>
              <w:spacing w:line="360" w:lineRule="auto"/>
              <w:jc w:val="both"/>
              <w:rPr>
                <w:color w:val="000000"/>
                <w:sz w:val="20"/>
              </w:rPr>
            </w:pPr>
            <w:r w:rsidRPr="003B5C6C">
              <w:rPr>
                <w:color w:val="000000"/>
                <w:sz w:val="20"/>
              </w:rPr>
              <w:t>4119</w:t>
            </w:r>
          </w:p>
        </w:tc>
        <w:tc>
          <w:tcPr>
            <w:tcW w:w="1168" w:type="pct"/>
            <w:shd w:val="clear" w:color="auto" w:fill="auto"/>
          </w:tcPr>
          <w:p w:rsidR="00AB364E" w:rsidRPr="003B5C6C" w:rsidRDefault="00AB364E" w:rsidP="003B5C6C">
            <w:pPr>
              <w:spacing w:line="360" w:lineRule="auto"/>
              <w:jc w:val="both"/>
              <w:rPr>
                <w:color w:val="000000"/>
                <w:sz w:val="20"/>
              </w:rPr>
            </w:pPr>
            <w:r w:rsidRPr="003B5C6C">
              <w:rPr>
                <w:color w:val="000000"/>
                <w:sz w:val="20"/>
              </w:rPr>
              <w:t>-738</w:t>
            </w:r>
          </w:p>
        </w:tc>
      </w:tr>
      <w:tr w:rsidR="009A1809" w:rsidRPr="003B5C6C" w:rsidTr="003B5C6C">
        <w:trPr>
          <w:cantSplit/>
          <w:jc w:val="center"/>
        </w:trPr>
        <w:tc>
          <w:tcPr>
            <w:tcW w:w="1404" w:type="pct"/>
            <w:shd w:val="clear" w:color="auto" w:fill="auto"/>
          </w:tcPr>
          <w:p w:rsidR="00AB364E" w:rsidRPr="003B5C6C" w:rsidRDefault="00AB364E" w:rsidP="003B5C6C">
            <w:pPr>
              <w:spacing w:line="360" w:lineRule="auto"/>
              <w:jc w:val="both"/>
              <w:rPr>
                <w:color w:val="000000"/>
                <w:sz w:val="20"/>
              </w:rPr>
            </w:pPr>
            <w:r w:rsidRPr="003B5C6C">
              <w:rPr>
                <w:color w:val="000000"/>
                <w:sz w:val="20"/>
              </w:rPr>
              <w:t>4. Краткосрочные обязательства, млн. руб.</w:t>
            </w:r>
          </w:p>
        </w:tc>
        <w:tc>
          <w:tcPr>
            <w:tcW w:w="1176" w:type="pct"/>
            <w:shd w:val="clear" w:color="auto" w:fill="auto"/>
          </w:tcPr>
          <w:p w:rsidR="00AB364E" w:rsidRPr="003B5C6C" w:rsidRDefault="00AB364E" w:rsidP="003B5C6C">
            <w:pPr>
              <w:spacing w:line="360" w:lineRule="auto"/>
              <w:jc w:val="both"/>
              <w:rPr>
                <w:color w:val="000000"/>
                <w:sz w:val="20"/>
              </w:rPr>
            </w:pPr>
            <w:r w:rsidRPr="003B5C6C">
              <w:rPr>
                <w:color w:val="000000"/>
                <w:sz w:val="20"/>
              </w:rPr>
              <w:t>610 + 620 + 630 + 660</w:t>
            </w:r>
          </w:p>
        </w:tc>
        <w:tc>
          <w:tcPr>
            <w:tcW w:w="578" w:type="pct"/>
            <w:shd w:val="clear" w:color="auto" w:fill="auto"/>
          </w:tcPr>
          <w:p w:rsidR="00AB364E" w:rsidRPr="003B5C6C" w:rsidRDefault="00AB364E" w:rsidP="003B5C6C">
            <w:pPr>
              <w:spacing w:line="360" w:lineRule="auto"/>
              <w:jc w:val="both"/>
              <w:rPr>
                <w:color w:val="000000"/>
                <w:sz w:val="20"/>
              </w:rPr>
            </w:pPr>
            <w:r w:rsidRPr="003B5C6C">
              <w:rPr>
                <w:color w:val="000000"/>
                <w:sz w:val="20"/>
              </w:rPr>
              <w:t>12898</w:t>
            </w:r>
          </w:p>
        </w:tc>
        <w:tc>
          <w:tcPr>
            <w:tcW w:w="674" w:type="pct"/>
            <w:shd w:val="clear" w:color="auto" w:fill="auto"/>
          </w:tcPr>
          <w:p w:rsidR="00AB364E" w:rsidRPr="003B5C6C" w:rsidRDefault="00AB364E" w:rsidP="003B5C6C">
            <w:pPr>
              <w:spacing w:line="360" w:lineRule="auto"/>
              <w:jc w:val="both"/>
              <w:rPr>
                <w:color w:val="000000"/>
                <w:sz w:val="20"/>
              </w:rPr>
            </w:pPr>
            <w:r w:rsidRPr="003B5C6C">
              <w:rPr>
                <w:color w:val="000000"/>
                <w:sz w:val="20"/>
              </w:rPr>
              <w:t>9509</w:t>
            </w:r>
          </w:p>
        </w:tc>
        <w:tc>
          <w:tcPr>
            <w:tcW w:w="1168" w:type="pct"/>
            <w:shd w:val="clear" w:color="auto" w:fill="auto"/>
          </w:tcPr>
          <w:p w:rsidR="00AB364E" w:rsidRPr="003B5C6C" w:rsidRDefault="00AB364E" w:rsidP="003B5C6C">
            <w:pPr>
              <w:spacing w:line="360" w:lineRule="auto"/>
              <w:jc w:val="both"/>
              <w:rPr>
                <w:color w:val="000000"/>
                <w:sz w:val="20"/>
              </w:rPr>
            </w:pPr>
            <w:r w:rsidRPr="003B5C6C">
              <w:rPr>
                <w:color w:val="000000"/>
                <w:sz w:val="20"/>
              </w:rPr>
              <w:t>-3389</w:t>
            </w:r>
          </w:p>
        </w:tc>
      </w:tr>
      <w:tr w:rsidR="004A0FA8" w:rsidRPr="003B5C6C" w:rsidTr="003B5C6C">
        <w:trPr>
          <w:cantSplit/>
          <w:jc w:val="center"/>
        </w:trPr>
        <w:tc>
          <w:tcPr>
            <w:tcW w:w="5000" w:type="pct"/>
            <w:gridSpan w:val="5"/>
            <w:shd w:val="clear" w:color="auto" w:fill="auto"/>
          </w:tcPr>
          <w:p w:rsidR="004A0FA8" w:rsidRPr="003B5C6C" w:rsidRDefault="004A0FA8" w:rsidP="003B5C6C">
            <w:pPr>
              <w:spacing w:line="360" w:lineRule="auto"/>
              <w:jc w:val="both"/>
              <w:rPr>
                <w:color w:val="000000"/>
                <w:sz w:val="20"/>
              </w:rPr>
            </w:pPr>
            <w:r w:rsidRPr="003B5C6C">
              <w:rPr>
                <w:color w:val="000000"/>
                <w:sz w:val="20"/>
              </w:rPr>
              <w:t>2. Оценка текущей платежеспособности</w:t>
            </w:r>
          </w:p>
        </w:tc>
      </w:tr>
      <w:tr w:rsidR="009A1809" w:rsidRPr="003B5C6C" w:rsidTr="003B5C6C">
        <w:trPr>
          <w:cantSplit/>
          <w:jc w:val="center"/>
        </w:trPr>
        <w:tc>
          <w:tcPr>
            <w:tcW w:w="1404" w:type="pct"/>
            <w:shd w:val="clear" w:color="auto" w:fill="auto"/>
          </w:tcPr>
          <w:p w:rsidR="00AB364E" w:rsidRPr="003B5C6C" w:rsidRDefault="00AB364E" w:rsidP="003B5C6C">
            <w:pPr>
              <w:spacing w:line="360" w:lineRule="auto"/>
              <w:jc w:val="both"/>
              <w:rPr>
                <w:color w:val="000000"/>
                <w:sz w:val="20"/>
              </w:rPr>
            </w:pPr>
            <w:r w:rsidRPr="003B5C6C">
              <w:rPr>
                <w:color w:val="000000"/>
                <w:sz w:val="20"/>
              </w:rPr>
              <w:t>5. Коэффициент абсолютной ликвидности (</w:t>
            </w:r>
            <w:r w:rsidR="00411B7A" w:rsidRPr="003B5C6C">
              <w:rPr>
                <w:color w:val="000000"/>
                <w:sz w:val="20"/>
              </w:rPr>
              <w:t>п. 1:</w:t>
            </w:r>
            <w:r w:rsidRPr="003B5C6C">
              <w:rPr>
                <w:color w:val="000000"/>
                <w:sz w:val="20"/>
              </w:rPr>
              <w:t xml:space="preserve"> </w:t>
            </w:r>
            <w:r w:rsidR="00411B7A" w:rsidRPr="003B5C6C">
              <w:rPr>
                <w:color w:val="000000"/>
                <w:sz w:val="20"/>
              </w:rPr>
              <w:t>п. 4</w:t>
            </w:r>
            <w:r w:rsidRPr="003B5C6C">
              <w:rPr>
                <w:color w:val="000000"/>
                <w:sz w:val="20"/>
              </w:rPr>
              <w:t>)</w:t>
            </w:r>
          </w:p>
        </w:tc>
        <w:tc>
          <w:tcPr>
            <w:tcW w:w="1176" w:type="pct"/>
            <w:shd w:val="clear" w:color="auto" w:fill="auto"/>
          </w:tcPr>
          <w:p w:rsidR="00AB364E" w:rsidRPr="003B5C6C" w:rsidRDefault="00AB364E" w:rsidP="003B5C6C">
            <w:pPr>
              <w:spacing w:line="360" w:lineRule="auto"/>
              <w:jc w:val="both"/>
              <w:rPr>
                <w:color w:val="000000"/>
                <w:sz w:val="20"/>
              </w:rPr>
            </w:pPr>
            <w:r w:rsidRPr="003B5C6C">
              <w:rPr>
                <w:color w:val="000000"/>
                <w:sz w:val="20"/>
              </w:rPr>
              <w:t>0,2</w:t>
            </w:r>
            <w:r w:rsidR="00411B7A" w:rsidRPr="003B5C6C">
              <w:rPr>
                <w:color w:val="000000"/>
                <w:sz w:val="20"/>
              </w:rPr>
              <w:t>–0</w:t>
            </w:r>
            <w:r w:rsidRPr="003B5C6C">
              <w:rPr>
                <w:color w:val="000000"/>
                <w:sz w:val="20"/>
              </w:rPr>
              <w:t>,3</w:t>
            </w:r>
          </w:p>
        </w:tc>
        <w:tc>
          <w:tcPr>
            <w:tcW w:w="578" w:type="pct"/>
            <w:shd w:val="clear" w:color="auto" w:fill="auto"/>
          </w:tcPr>
          <w:p w:rsidR="00AB364E" w:rsidRPr="003B5C6C" w:rsidRDefault="00AB364E" w:rsidP="003B5C6C">
            <w:pPr>
              <w:spacing w:line="360" w:lineRule="auto"/>
              <w:jc w:val="both"/>
              <w:rPr>
                <w:color w:val="000000"/>
                <w:sz w:val="20"/>
              </w:rPr>
            </w:pPr>
            <w:r w:rsidRPr="003B5C6C">
              <w:rPr>
                <w:color w:val="000000"/>
                <w:sz w:val="20"/>
              </w:rPr>
              <w:t>0,08</w:t>
            </w:r>
          </w:p>
        </w:tc>
        <w:tc>
          <w:tcPr>
            <w:tcW w:w="674" w:type="pct"/>
            <w:shd w:val="clear" w:color="auto" w:fill="auto"/>
          </w:tcPr>
          <w:p w:rsidR="00AB364E" w:rsidRPr="003B5C6C" w:rsidRDefault="00AB364E" w:rsidP="003B5C6C">
            <w:pPr>
              <w:spacing w:line="360" w:lineRule="auto"/>
              <w:jc w:val="both"/>
              <w:rPr>
                <w:color w:val="000000"/>
                <w:sz w:val="20"/>
              </w:rPr>
            </w:pPr>
            <w:r w:rsidRPr="003B5C6C">
              <w:rPr>
                <w:color w:val="000000"/>
                <w:sz w:val="20"/>
              </w:rPr>
              <w:t>0,10</w:t>
            </w:r>
          </w:p>
        </w:tc>
        <w:tc>
          <w:tcPr>
            <w:tcW w:w="1168" w:type="pct"/>
            <w:shd w:val="clear" w:color="auto" w:fill="auto"/>
          </w:tcPr>
          <w:p w:rsidR="00AB364E" w:rsidRPr="003B5C6C" w:rsidRDefault="00AB364E" w:rsidP="003B5C6C">
            <w:pPr>
              <w:spacing w:line="360" w:lineRule="auto"/>
              <w:jc w:val="both"/>
              <w:rPr>
                <w:color w:val="000000"/>
                <w:sz w:val="20"/>
              </w:rPr>
            </w:pPr>
            <w:r w:rsidRPr="003B5C6C">
              <w:rPr>
                <w:color w:val="000000"/>
                <w:sz w:val="20"/>
              </w:rPr>
              <w:t>0,02</w:t>
            </w:r>
          </w:p>
        </w:tc>
      </w:tr>
      <w:tr w:rsidR="009A1809" w:rsidRPr="003B5C6C" w:rsidTr="003B5C6C">
        <w:trPr>
          <w:cantSplit/>
          <w:jc w:val="center"/>
        </w:trPr>
        <w:tc>
          <w:tcPr>
            <w:tcW w:w="1404" w:type="pct"/>
            <w:shd w:val="clear" w:color="auto" w:fill="auto"/>
          </w:tcPr>
          <w:p w:rsidR="00AB364E" w:rsidRPr="003B5C6C" w:rsidRDefault="00AB364E" w:rsidP="003B5C6C">
            <w:pPr>
              <w:spacing w:line="360" w:lineRule="auto"/>
              <w:jc w:val="both"/>
              <w:rPr>
                <w:color w:val="000000"/>
                <w:sz w:val="20"/>
              </w:rPr>
            </w:pPr>
            <w:r w:rsidRPr="003B5C6C">
              <w:rPr>
                <w:color w:val="000000"/>
                <w:sz w:val="20"/>
              </w:rPr>
              <w:t>6. Коэффициент критической ликвидности ((</w:t>
            </w:r>
            <w:r w:rsidR="00411B7A" w:rsidRPr="003B5C6C">
              <w:rPr>
                <w:color w:val="000000"/>
                <w:sz w:val="20"/>
              </w:rPr>
              <w:t>п. 1</w:t>
            </w:r>
            <w:r w:rsidRPr="003B5C6C">
              <w:rPr>
                <w:color w:val="000000"/>
                <w:sz w:val="20"/>
              </w:rPr>
              <w:t xml:space="preserve"> + </w:t>
            </w:r>
            <w:r w:rsidR="00411B7A" w:rsidRPr="003B5C6C">
              <w:rPr>
                <w:color w:val="000000"/>
                <w:sz w:val="20"/>
              </w:rPr>
              <w:t>п. 2</w:t>
            </w:r>
            <w:r w:rsidRPr="003B5C6C">
              <w:rPr>
                <w:color w:val="000000"/>
                <w:sz w:val="20"/>
              </w:rPr>
              <w:t>)</w:t>
            </w:r>
            <w:r w:rsidR="00411B7A" w:rsidRPr="003B5C6C">
              <w:rPr>
                <w:color w:val="000000"/>
                <w:sz w:val="20"/>
              </w:rPr>
              <w:t>:</w:t>
            </w:r>
            <w:r w:rsidRPr="003B5C6C">
              <w:rPr>
                <w:color w:val="000000"/>
                <w:sz w:val="20"/>
              </w:rPr>
              <w:t xml:space="preserve"> </w:t>
            </w:r>
            <w:r w:rsidR="00411B7A" w:rsidRPr="003B5C6C">
              <w:rPr>
                <w:color w:val="000000"/>
                <w:sz w:val="20"/>
              </w:rPr>
              <w:t>п. 4</w:t>
            </w:r>
            <w:r w:rsidRPr="003B5C6C">
              <w:rPr>
                <w:color w:val="000000"/>
                <w:sz w:val="20"/>
              </w:rPr>
              <w:t>)</w:t>
            </w:r>
          </w:p>
        </w:tc>
        <w:tc>
          <w:tcPr>
            <w:tcW w:w="1176" w:type="pct"/>
            <w:shd w:val="clear" w:color="auto" w:fill="auto"/>
          </w:tcPr>
          <w:p w:rsidR="00AB364E" w:rsidRPr="003B5C6C" w:rsidRDefault="00AB364E" w:rsidP="003B5C6C">
            <w:pPr>
              <w:spacing w:line="360" w:lineRule="auto"/>
              <w:jc w:val="both"/>
              <w:rPr>
                <w:color w:val="000000"/>
                <w:sz w:val="20"/>
              </w:rPr>
            </w:pPr>
            <w:r w:rsidRPr="003B5C6C">
              <w:rPr>
                <w:color w:val="000000"/>
                <w:sz w:val="20"/>
              </w:rPr>
              <w:t>0,8</w:t>
            </w:r>
            <w:r w:rsidR="00411B7A" w:rsidRPr="003B5C6C">
              <w:rPr>
                <w:color w:val="000000"/>
                <w:sz w:val="20"/>
              </w:rPr>
              <w:t>–1</w:t>
            </w:r>
          </w:p>
        </w:tc>
        <w:tc>
          <w:tcPr>
            <w:tcW w:w="578" w:type="pct"/>
            <w:shd w:val="clear" w:color="auto" w:fill="auto"/>
          </w:tcPr>
          <w:p w:rsidR="00AB364E" w:rsidRPr="003B5C6C" w:rsidRDefault="00AB364E" w:rsidP="003B5C6C">
            <w:pPr>
              <w:spacing w:line="360" w:lineRule="auto"/>
              <w:jc w:val="both"/>
              <w:rPr>
                <w:color w:val="000000"/>
                <w:sz w:val="20"/>
              </w:rPr>
            </w:pPr>
            <w:r w:rsidRPr="003B5C6C">
              <w:rPr>
                <w:color w:val="000000"/>
                <w:sz w:val="20"/>
              </w:rPr>
              <w:t>0,30</w:t>
            </w:r>
          </w:p>
        </w:tc>
        <w:tc>
          <w:tcPr>
            <w:tcW w:w="674" w:type="pct"/>
            <w:shd w:val="clear" w:color="auto" w:fill="auto"/>
          </w:tcPr>
          <w:p w:rsidR="00AB364E" w:rsidRPr="003B5C6C" w:rsidRDefault="00AB364E" w:rsidP="003B5C6C">
            <w:pPr>
              <w:spacing w:line="360" w:lineRule="auto"/>
              <w:jc w:val="both"/>
              <w:rPr>
                <w:color w:val="000000"/>
                <w:sz w:val="20"/>
              </w:rPr>
            </w:pPr>
            <w:r w:rsidRPr="003B5C6C">
              <w:rPr>
                <w:color w:val="000000"/>
                <w:sz w:val="20"/>
              </w:rPr>
              <w:t>0,34</w:t>
            </w:r>
          </w:p>
        </w:tc>
        <w:tc>
          <w:tcPr>
            <w:tcW w:w="1168" w:type="pct"/>
            <w:shd w:val="clear" w:color="auto" w:fill="auto"/>
          </w:tcPr>
          <w:p w:rsidR="00AB364E" w:rsidRPr="003B5C6C" w:rsidRDefault="00AB364E" w:rsidP="003B5C6C">
            <w:pPr>
              <w:spacing w:line="360" w:lineRule="auto"/>
              <w:jc w:val="both"/>
              <w:rPr>
                <w:color w:val="000000"/>
                <w:sz w:val="20"/>
              </w:rPr>
            </w:pPr>
            <w:r w:rsidRPr="003B5C6C">
              <w:rPr>
                <w:color w:val="000000"/>
                <w:sz w:val="20"/>
              </w:rPr>
              <w:t>0,03</w:t>
            </w:r>
          </w:p>
        </w:tc>
      </w:tr>
      <w:tr w:rsidR="009A1809" w:rsidRPr="003B5C6C" w:rsidTr="003B5C6C">
        <w:trPr>
          <w:cantSplit/>
          <w:jc w:val="center"/>
        </w:trPr>
        <w:tc>
          <w:tcPr>
            <w:tcW w:w="1404" w:type="pct"/>
            <w:shd w:val="clear" w:color="auto" w:fill="auto"/>
          </w:tcPr>
          <w:p w:rsidR="00AB364E" w:rsidRPr="003B5C6C" w:rsidRDefault="00AB364E" w:rsidP="003B5C6C">
            <w:pPr>
              <w:spacing w:line="360" w:lineRule="auto"/>
              <w:jc w:val="both"/>
              <w:rPr>
                <w:color w:val="000000"/>
                <w:sz w:val="20"/>
              </w:rPr>
            </w:pPr>
            <w:r w:rsidRPr="003B5C6C">
              <w:rPr>
                <w:color w:val="000000"/>
                <w:sz w:val="20"/>
              </w:rPr>
              <w:t>7. Коэффициент текущей ликвидности (</w:t>
            </w:r>
            <w:r w:rsidR="00411B7A" w:rsidRPr="003B5C6C">
              <w:rPr>
                <w:color w:val="000000"/>
                <w:sz w:val="20"/>
              </w:rPr>
              <w:t>п. 3:</w:t>
            </w:r>
            <w:r w:rsidRPr="003B5C6C">
              <w:rPr>
                <w:color w:val="000000"/>
                <w:sz w:val="20"/>
              </w:rPr>
              <w:t xml:space="preserve"> </w:t>
            </w:r>
            <w:r w:rsidR="00411B7A" w:rsidRPr="003B5C6C">
              <w:rPr>
                <w:color w:val="000000"/>
                <w:sz w:val="20"/>
              </w:rPr>
              <w:t>п. 4</w:t>
            </w:r>
            <w:r w:rsidRPr="003B5C6C">
              <w:rPr>
                <w:color w:val="000000"/>
                <w:sz w:val="20"/>
              </w:rPr>
              <w:t>)</w:t>
            </w:r>
          </w:p>
        </w:tc>
        <w:tc>
          <w:tcPr>
            <w:tcW w:w="1176" w:type="pct"/>
            <w:shd w:val="clear" w:color="auto" w:fill="auto"/>
          </w:tcPr>
          <w:p w:rsidR="00AB364E" w:rsidRPr="003B5C6C" w:rsidRDefault="00AB364E" w:rsidP="003B5C6C">
            <w:pPr>
              <w:spacing w:line="360" w:lineRule="auto"/>
              <w:jc w:val="both"/>
              <w:rPr>
                <w:color w:val="000000"/>
                <w:sz w:val="20"/>
              </w:rPr>
            </w:pPr>
            <w:r w:rsidRPr="003B5C6C">
              <w:rPr>
                <w:color w:val="000000"/>
                <w:sz w:val="20"/>
              </w:rPr>
              <w:t>1,5</w:t>
            </w:r>
            <w:r w:rsidR="00411B7A" w:rsidRPr="003B5C6C">
              <w:rPr>
                <w:color w:val="000000"/>
                <w:sz w:val="20"/>
              </w:rPr>
              <w:t>–2</w:t>
            </w:r>
          </w:p>
        </w:tc>
        <w:tc>
          <w:tcPr>
            <w:tcW w:w="578" w:type="pct"/>
            <w:shd w:val="clear" w:color="auto" w:fill="auto"/>
          </w:tcPr>
          <w:p w:rsidR="00AB364E" w:rsidRPr="003B5C6C" w:rsidRDefault="00AB364E" w:rsidP="003B5C6C">
            <w:pPr>
              <w:spacing w:line="360" w:lineRule="auto"/>
              <w:jc w:val="both"/>
              <w:rPr>
                <w:color w:val="000000"/>
                <w:sz w:val="20"/>
              </w:rPr>
            </w:pPr>
            <w:r w:rsidRPr="003B5C6C">
              <w:rPr>
                <w:color w:val="000000"/>
                <w:sz w:val="20"/>
              </w:rPr>
              <w:t>0,38</w:t>
            </w:r>
          </w:p>
        </w:tc>
        <w:tc>
          <w:tcPr>
            <w:tcW w:w="674" w:type="pct"/>
            <w:shd w:val="clear" w:color="auto" w:fill="auto"/>
          </w:tcPr>
          <w:p w:rsidR="00AB364E" w:rsidRPr="003B5C6C" w:rsidRDefault="00AB364E" w:rsidP="003B5C6C">
            <w:pPr>
              <w:spacing w:line="360" w:lineRule="auto"/>
              <w:jc w:val="both"/>
              <w:rPr>
                <w:color w:val="000000"/>
                <w:sz w:val="20"/>
              </w:rPr>
            </w:pPr>
            <w:r w:rsidRPr="003B5C6C">
              <w:rPr>
                <w:color w:val="000000"/>
                <w:sz w:val="20"/>
              </w:rPr>
              <w:t>0,43</w:t>
            </w:r>
          </w:p>
        </w:tc>
        <w:tc>
          <w:tcPr>
            <w:tcW w:w="1168" w:type="pct"/>
            <w:shd w:val="clear" w:color="auto" w:fill="auto"/>
          </w:tcPr>
          <w:p w:rsidR="00AB364E" w:rsidRPr="003B5C6C" w:rsidRDefault="00AB364E" w:rsidP="003B5C6C">
            <w:pPr>
              <w:spacing w:line="360" w:lineRule="auto"/>
              <w:jc w:val="both"/>
              <w:rPr>
                <w:color w:val="000000"/>
                <w:sz w:val="20"/>
              </w:rPr>
            </w:pPr>
            <w:r w:rsidRPr="003B5C6C">
              <w:rPr>
                <w:color w:val="000000"/>
                <w:sz w:val="20"/>
              </w:rPr>
              <w:t>0,06</w:t>
            </w:r>
          </w:p>
        </w:tc>
      </w:tr>
    </w:tbl>
    <w:p w:rsidR="004A0FA8" w:rsidRPr="00411B7A" w:rsidRDefault="004A0FA8" w:rsidP="00411B7A">
      <w:pPr>
        <w:spacing w:line="360" w:lineRule="auto"/>
        <w:ind w:firstLine="709"/>
        <w:jc w:val="both"/>
        <w:rPr>
          <w:color w:val="000000"/>
          <w:sz w:val="28"/>
          <w:szCs w:val="28"/>
        </w:rPr>
      </w:pPr>
    </w:p>
    <w:p w:rsidR="004A0FA8" w:rsidRPr="00411B7A" w:rsidRDefault="004A0FA8" w:rsidP="00411B7A">
      <w:pPr>
        <w:spacing w:line="360" w:lineRule="auto"/>
        <w:ind w:firstLine="709"/>
        <w:jc w:val="both"/>
        <w:rPr>
          <w:color w:val="000000"/>
          <w:sz w:val="28"/>
          <w:szCs w:val="28"/>
        </w:rPr>
      </w:pPr>
      <w:r w:rsidRPr="00411B7A">
        <w:rPr>
          <w:color w:val="000000"/>
          <w:sz w:val="28"/>
          <w:szCs w:val="28"/>
        </w:rPr>
        <w:t>Из расчетов, представленных в таблице 1</w:t>
      </w:r>
      <w:r w:rsidR="00193CC9" w:rsidRPr="00411B7A">
        <w:rPr>
          <w:color w:val="000000"/>
          <w:sz w:val="28"/>
          <w:szCs w:val="28"/>
        </w:rPr>
        <w:t>4, следует, что на начало 2009</w:t>
      </w:r>
      <w:r w:rsidRPr="00411B7A">
        <w:rPr>
          <w:color w:val="000000"/>
          <w:sz w:val="28"/>
          <w:szCs w:val="28"/>
        </w:rPr>
        <w:t xml:space="preserve"> года Компания ОАО</w:t>
      </w:r>
      <w:r w:rsidR="00411B7A">
        <w:rPr>
          <w:color w:val="000000"/>
          <w:sz w:val="28"/>
          <w:szCs w:val="28"/>
        </w:rPr>
        <w:t> </w:t>
      </w:r>
      <w:r w:rsidR="00411B7A" w:rsidRPr="00411B7A">
        <w:rPr>
          <w:color w:val="000000"/>
          <w:sz w:val="28"/>
          <w:szCs w:val="28"/>
        </w:rPr>
        <w:t>«</w:t>
      </w:r>
      <w:r w:rsidRPr="00411B7A">
        <w:rPr>
          <w:color w:val="000000"/>
          <w:sz w:val="28"/>
          <w:szCs w:val="28"/>
        </w:rPr>
        <w:t>Сибирьтелеком» за счет имеющихся денежных средств и краткосрочных финансовых влож</w:t>
      </w:r>
      <w:r w:rsidR="0003523F" w:rsidRPr="00411B7A">
        <w:rPr>
          <w:color w:val="000000"/>
          <w:sz w:val="28"/>
          <w:szCs w:val="28"/>
        </w:rPr>
        <w:t xml:space="preserve">ений в состоянии было погасить </w:t>
      </w:r>
      <w:r w:rsidR="00411B7A" w:rsidRPr="00411B7A">
        <w:rPr>
          <w:color w:val="000000"/>
          <w:sz w:val="28"/>
          <w:szCs w:val="28"/>
        </w:rPr>
        <w:t>8</w:t>
      </w:r>
      <w:r w:rsidR="00411B7A">
        <w:rPr>
          <w:color w:val="000000"/>
          <w:sz w:val="28"/>
          <w:szCs w:val="28"/>
        </w:rPr>
        <w:t>%</w:t>
      </w:r>
      <w:r w:rsidRPr="00411B7A">
        <w:rPr>
          <w:color w:val="000000"/>
          <w:sz w:val="28"/>
          <w:szCs w:val="28"/>
        </w:rPr>
        <w:t xml:space="preserve"> своих краткосрочных обязательств, а на конец года еще больше (1</w:t>
      </w:r>
      <w:r w:rsidR="00411B7A" w:rsidRPr="00411B7A">
        <w:rPr>
          <w:color w:val="000000"/>
          <w:sz w:val="28"/>
          <w:szCs w:val="28"/>
        </w:rPr>
        <w:t>0</w:t>
      </w:r>
      <w:r w:rsidR="00411B7A">
        <w:rPr>
          <w:color w:val="000000"/>
          <w:sz w:val="28"/>
          <w:szCs w:val="28"/>
        </w:rPr>
        <w:t>%</w:t>
      </w:r>
      <w:r w:rsidR="0003523F" w:rsidRPr="00411B7A">
        <w:rPr>
          <w:color w:val="000000"/>
          <w:sz w:val="28"/>
          <w:szCs w:val="28"/>
        </w:rPr>
        <w:t xml:space="preserve">) за счет уменьшения величины </w:t>
      </w:r>
      <w:r w:rsidRPr="00411B7A">
        <w:rPr>
          <w:color w:val="000000"/>
          <w:sz w:val="28"/>
          <w:szCs w:val="28"/>
        </w:rPr>
        <w:t xml:space="preserve">краткосрочных </w:t>
      </w:r>
      <w:r w:rsidR="0003523F" w:rsidRPr="00411B7A">
        <w:rPr>
          <w:color w:val="000000"/>
          <w:sz w:val="28"/>
          <w:szCs w:val="28"/>
        </w:rPr>
        <w:t>обязательств</w:t>
      </w:r>
      <w:r w:rsidRPr="00411B7A">
        <w:rPr>
          <w:color w:val="000000"/>
          <w:sz w:val="28"/>
          <w:szCs w:val="28"/>
        </w:rPr>
        <w:t>.</w:t>
      </w:r>
    </w:p>
    <w:p w:rsidR="004A0FA8" w:rsidRPr="00411B7A" w:rsidRDefault="004A0FA8" w:rsidP="00411B7A">
      <w:pPr>
        <w:spacing w:line="360" w:lineRule="auto"/>
        <w:ind w:firstLine="709"/>
        <w:jc w:val="both"/>
        <w:rPr>
          <w:color w:val="000000"/>
          <w:sz w:val="28"/>
          <w:szCs w:val="28"/>
        </w:rPr>
      </w:pPr>
      <w:r w:rsidRPr="00411B7A">
        <w:rPr>
          <w:color w:val="000000"/>
          <w:sz w:val="28"/>
          <w:szCs w:val="28"/>
        </w:rPr>
        <w:t>Коэффициент критической ликвидности на конец 200</w:t>
      </w:r>
      <w:r w:rsidR="0003523F" w:rsidRPr="00411B7A">
        <w:rPr>
          <w:color w:val="000000"/>
          <w:sz w:val="28"/>
          <w:szCs w:val="28"/>
        </w:rPr>
        <w:t>9</w:t>
      </w:r>
      <w:r w:rsidRPr="00411B7A">
        <w:rPr>
          <w:color w:val="000000"/>
          <w:sz w:val="28"/>
          <w:szCs w:val="28"/>
        </w:rPr>
        <w:t xml:space="preserve"> года составил </w:t>
      </w:r>
      <w:r w:rsidR="0003523F" w:rsidRPr="00411B7A">
        <w:rPr>
          <w:color w:val="000000"/>
          <w:sz w:val="28"/>
          <w:szCs w:val="28"/>
        </w:rPr>
        <w:t>3</w:t>
      </w:r>
      <w:r w:rsidR="00411B7A" w:rsidRPr="00411B7A">
        <w:rPr>
          <w:color w:val="000000"/>
          <w:sz w:val="28"/>
          <w:szCs w:val="28"/>
        </w:rPr>
        <w:t>4</w:t>
      </w:r>
      <w:r w:rsidR="00411B7A">
        <w:rPr>
          <w:color w:val="000000"/>
          <w:sz w:val="28"/>
          <w:szCs w:val="28"/>
        </w:rPr>
        <w:t>%</w:t>
      </w:r>
      <w:r w:rsidRPr="00411B7A">
        <w:rPr>
          <w:color w:val="000000"/>
          <w:sz w:val="28"/>
          <w:szCs w:val="28"/>
        </w:rPr>
        <w:t xml:space="preserve">, что свидетельствует о наличии дебиторской задолженности. Если Компания в следующем году получит деньги от дебиторов, то она сможет расплатиться по </w:t>
      </w:r>
      <w:r w:rsidR="0003523F" w:rsidRPr="00411B7A">
        <w:rPr>
          <w:color w:val="000000"/>
          <w:sz w:val="28"/>
          <w:szCs w:val="28"/>
        </w:rPr>
        <w:t>части</w:t>
      </w:r>
      <w:r w:rsidRPr="00411B7A">
        <w:rPr>
          <w:color w:val="000000"/>
          <w:sz w:val="28"/>
          <w:szCs w:val="28"/>
        </w:rPr>
        <w:t xml:space="preserve"> свои</w:t>
      </w:r>
      <w:r w:rsidR="0003523F" w:rsidRPr="00411B7A">
        <w:rPr>
          <w:color w:val="000000"/>
          <w:sz w:val="28"/>
          <w:szCs w:val="28"/>
        </w:rPr>
        <w:t>х</w:t>
      </w:r>
      <w:r w:rsidRPr="00411B7A">
        <w:rPr>
          <w:color w:val="000000"/>
          <w:sz w:val="28"/>
          <w:szCs w:val="28"/>
        </w:rPr>
        <w:t xml:space="preserve"> долг</w:t>
      </w:r>
      <w:r w:rsidR="0003523F" w:rsidRPr="00411B7A">
        <w:rPr>
          <w:color w:val="000000"/>
          <w:sz w:val="28"/>
          <w:szCs w:val="28"/>
        </w:rPr>
        <w:t>ов</w:t>
      </w:r>
      <w:r w:rsidRPr="00411B7A">
        <w:rPr>
          <w:color w:val="000000"/>
          <w:sz w:val="28"/>
          <w:szCs w:val="28"/>
        </w:rPr>
        <w:t>.</w:t>
      </w:r>
    </w:p>
    <w:p w:rsidR="004A0FA8" w:rsidRPr="00411B7A" w:rsidRDefault="004A0FA8" w:rsidP="00411B7A">
      <w:pPr>
        <w:spacing w:line="360" w:lineRule="auto"/>
        <w:ind w:firstLine="709"/>
        <w:jc w:val="both"/>
        <w:rPr>
          <w:color w:val="000000"/>
          <w:sz w:val="28"/>
          <w:szCs w:val="28"/>
        </w:rPr>
      </w:pPr>
      <w:r w:rsidRPr="00411B7A">
        <w:rPr>
          <w:color w:val="000000"/>
          <w:sz w:val="28"/>
          <w:szCs w:val="28"/>
        </w:rPr>
        <w:t>Коэффициент текущей ликвидности к концу года</w:t>
      </w:r>
      <w:r w:rsidR="0003523F" w:rsidRPr="00411B7A">
        <w:rPr>
          <w:color w:val="000000"/>
          <w:sz w:val="28"/>
          <w:szCs w:val="28"/>
        </w:rPr>
        <w:t xml:space="preserve"> увеличился</w:t>
      </w:r>
      <w:r w:rsidRPr="00411B7A">
        <w:rPr>
          <w:color w:val="000000"/>
          <w:sz w:val="28"/>
          <w:szCs w:val="28"/>
        </w:rPr>
        <w:t xml:space="preserve"> </w:t>
      </w:r>
      <w:r w:rsidR="0003523F" w:rsidRPr="00411B7A">
        <w:rPr>
          <w:color w:val="000000"/>
          <w:sz w:val="28"/>
          <w:szCs w:val="28"/>
        </w:rPr>
        <w:t>с 0,38</w:t>
      </w:r>
      <w:r w:rsidRPr="00411B7A">
        <w:rPr>
          <w:color w:val="000000"/>
          <w:sz w:val="28"/>
          <w:szCs w:val="28"/>
        </w:rPr>
        <w:t xml:space="preserve"> до 0,</w:t>
      </w:r>
      <w:r w:rsidR="0003523F" w:rsidRPr="00411B7A">
        <w:rPr>
          <w:color w:val="000000"/>
          <w:sz w:val="28"/>
          <w:szCs w:val="28"/>
        </w:rPr>
        <w:t>43</w:t>
      </w:r>
      <w:r w:rsidRPr="00411B7A">
        <w:rPr>
          <w:color w:val="000000"/>
          <w:sz w:val="28"/>
          <w:szCs w:val="28"/>
        </w:rPr>
        <w:t xml:space="preserve"> по причине </w:t>
      </w:r>
      <w:r w:rsidR="0003523F" w:rsidRPr="00411B7A">
        <w:rPr>
          <w:color w:val="000000"/>
          <w:sz w:val="28"/>
          <w:szCs w:val="28"/>
        </w:rPr>
        <w:t>сокращения</w:t>
      </w:r>
      <w:r w:rsidRPr="00411B7A">
        <w:rPr>
          <w:color w:val="000000"/>
          <w:sz w:val="28"/>
          <w:szCs w:val="28"/>
        </w:rPr>
        <w:t xml:space="preserve"> краткосрочных обязательств: займов.</w:t>
      </w:r>
    </w:p>
    <w:p w:rsidR="004A0FA8" w:rsidRPr="00411B7A" w:rsidRDefault="004A0FA8" w:rsidP="00411B7A">
      <w:pPr>
        <w:spacing w:line="360" w:lineRule="auto"/>
        <w:ind w:firstLine="709"/>
        <w:jc w:val="both"/>
        <w:rPr>
          <w:color w:val="000000"/>
          <w:sz w:val="28"/>
          <w:szCs w:val="28"/>
        </w:rPr>
      </w:pPr>
      <w:r w:rsidRPr="00411B7A">
        <w:rPr>
          <w:color w:val="000000"/>
          <w:sz w:val="28"/>
          <w:szCs w:val="28"/>
        </w:rPr>
        <w:t>На основании вышеизложенного можно сделать вывод, что в целом текущая платежеспособность Компании к концу года незначительно увеличилась, но в целом является</w:t>
      </w:r>
      <w:r w:rsidR="0003523F" w:rsidRPr="00411B7A">
        <w:rPr>
          <w:color w:val="000000"/>
          <w:sz w:val="28"/>
          <w:szCs w:val="28"/>
        </w:rPr>
        <w:t xml:space="preserve"> все еще недостаточной для погашения долгов.</w:t>
      </w:r>
    </w:p>
    <w:p w:rsidR="004A0FA8" w:rsidRPr="00411B7A" w:rsidRDefault="004A0FA8" w:rsidP="00411B7A">
      <w:pPr>
        <w:spacing w:line="360" w:lineRule="auto"/>
        <w:ind w:firstLine="709"/>
        <w:jc w:val="both"/>
        <w:rPr>
          <w:color w:val="000000"/>
          <w:sz w:val="28"/>
          <w:szCs w:val="28"/>
        </w:rPr>
      </w:pPr>
    </w:p>
    <w:p w:rsidR="004A0FA8" w:rsidRPr="00411B7A" w:rsidRDefault="004A0FA8" w:rsidP="00411B7A">
      <w:pPr>
        <w:spacing w:line="360" w:lineRule="auto"/>
        <w:ind w:firstLine="709"/>
        <w:jc w:val="both"/>
        <w:rPr>
          <w:b/>
          <w:color w:val="000000"/>
          <w:sz w:val="28"/>
          <w:szCs w:val="28"/>
        </w:rPr>
      </w:pPr>
      <w:bookmarkStart w:id="34" w:name="_Toc262456671"/>
      <w:r w:rsidRPr="00411B7A">
        <w:rPr>
          <w:b/>
          <w:color w:val="000000"/>
          <w:sz w:val="28"/>
          <w:szCs w:val="28"/>
        </w:rPr>
        <w:t>3.</w:t>
      </w:r>
      <w:r w:rsidR="009A1809">
        <w:rPr>
          <w:b/>
          <w:color w:val="000000"/>
          <w:sz w:val="28"/>
          <w:szCs w:val="28"/>
        </w:rPr>
        <w:t>4</w:t>
      </w:r>
      <w:r w:rsidRPr="00411B7A">
        <w:rPr>
          <w:b/>
          <w:color w:val="000000"/>
          <w:sz w:val="28"/>
          <w:szCs w:val="28"/>
        </w:rPr>
        <w:t xml:space="preserve"> Анализ рентабельности </w:t>
      </w:r>
      <w:r w:rsidR="00EA241B" w:rsidRPr="00411B7A">
        <w:rPr>
          <w:b/>
          <w:color w:val="000000"/>
          <w:sz w:val="28"/>
          <w:szCs w:val="28"/>
        </w:rPr>
        <w:t xml:space="preserve">деятельности </w:t>
      </w:r>
      <w:r w:rsidR="00261082" w:rsidRPr="00411B7A">
        <w:rPr>
          <w:b/>
          <w:color w:val="000000"/>
          <w:sz w:val="28"/>
          <w:szCs w:val="28"/>
        </w:rPr>
        <w:t>ОАО «Сибирьтелеком»</w:t>
      </w:r>
      <w:r w:rsidR="00907D40" w:rsidRPr="00411B7A">
        <w:rPr>
          <w:b/>
          <w:color w:val="000000"/>
          <w:sz w:val="28"/>
          <w:szCs w:val="28"/>
        </w:rPr>
        <w:t xml:space="preserve"> и оценка деловой активности</w:t>
      </w:r>
      <w:bookmarkEnd w:id="34"/>
    </w:p>
    <w:p w:rsidR="004A0FA8" w:rsidRPr="00411B7A" w:rsidRDefault="004A0FA8" w:rsidP="00411B7A">
      <w:pPr>
        <w:spacing w:line="360" w:lineRule="auto"/>
        <w:ind w:firstLine="709"/>
        <w:jc w:val="both"/>
        <w:rPr>
          <w:color w:val="000000"/>
          <w:sz w:val="28"/>
          <w:szCs w:val="28"/>
        </w:rPr>
      </w:pPr>
    </w:p>
    <w:p w:rsidR="004A0FA8" w:rsidRPr="00411B7A" w:rsidRDefault="004A0FA8" w:rsidP="00411B7A">
      <w:pPr>
        <w:spacing w:line="360" w:lineRule="auto"/>
        <w:ind w:firstLine="709"/>
        <w:jc w:val="both"/>
        <w:rPr>
          <w:color w:val="000000"/>
          <w:sz w:val="28"/>
          <w:szCs w:val="28"/>
        </w:rPr>
      </w:pPr>
      <w:r w:rsidRPr="00411B7A">
        <w:rPr>
          <w:color w:val="000000"/>
          <w:sz w:val="28"/>
          <w:szCs w:val="28"/>
        </w:rPr>
        <w:t>Сопоставление определенных групп доходов и расходов организации позволяет исчислить важнейшие показатели финансовых результатов ее деятельности. Динамика факторов формирования чистой прибыли представлена в таблице 1</w:t>
      </w:r>
      <w:r w:rsidR="0003523F" w:rsidRPr="00411B7A">
        <w:rPr>
          <w:color w:val="000000"/>
          <w:sz w:val="28"/>
          <w:szCs w:val="28"/>
        </w:rPr>
        <w:t>5</w:t>
      </w:r>
      <w:r w:rsidRPr="00411B7A">
        <w:rPr>
          <w:color w:val="000000"/>
          <w:sz w:val="28"/>
          <w:szCs w:val="28"/>
        </w:rPr>
        <w:t>.</w:t>
      </w:r>
    </w:p>
    <w:p w:rsidR="009A1809" w:rsidRDefault="009A1809" w:rsidP="00411B7A">
      <w:pPr>
        <w:spacing w:line="360" w:lineRule="auto"/>
        <w:ind w:firstLine="709"/>
        <w:jc w:val="both"/>
        <w:rPr>
          <w:color w:val="000000"/>
          <w:sz w:val="28"/>
          <w:szCs w:val="28"/>
        </w:rPr>
      </w:pPr>
    </w:p>
    <w:p w:rsidR="004A0FA8" w:rsidRPr="00411B7A" w:rsidRDefault="0003523F" w:rsidP="00411B7A">
      <w:pPr>
        <w:spacing w:line="360" w:lineRule="auto"/>
        <w:ind w:firstLine="709"/>
        <w:jc w:val="both"/>
        <w:rPr>
          <w:color w:val="000000"/>
          <w:sz w:val="28"/>
          <w:szCs w:val="28"/>
        </w:rPr>
      </w:pPr>
      <w:r w:rsidRPr="00411B7A">
        <w:rPr>
          <w:color w:val="000000"/>
          <w:sz w:val="28"/>
          <w:szCs w:val="28"/>
        </w:rPr>
        <w:t>Таблица 15</w:t>
      </w:r>
      <w:r w:rsidR="009A1809">
        <w:rPr>
          <w:color w:val="000000"/>
          <w:sz w:val="28"/>
          <w:szCs w:val="28"/>
        </w:rPr>
        <w:t xml:space="preserve">. </w:t>
      </w:r>
      <w:r w:rsidR="004A0FA8" w:rsidRPr="00411B7A">
        <w:rPr>
          <w:color w:val="000000"/>
          <w:sz w:val="28"/>
          <w:szCs w:val="28"/>
        </w:rPr>
        <w:t>Динамика факторов формирования чистой прибыли, млн. руб.</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572"/>
        <w:gridCol w:w="803"/>
        <w:gridCol w:w="800"/>
        <w:gridCol w:w="800"/>
        <w:gridCol w:w="1965"/>
        <w:gridCol w:w="1357"/>
      </w:tblGrid>
      <w:tr w:rsidR="009A1809" w:rsidRPr="003B5C6C" w:rsidTr="003B5C6C">
        <w:trPr>
          <w:cantSplit/>
          <w:jc w:val="center"/>
        </w:trPr>
        <w:tc>
          <w:tcPr>
            <w:tcW w:w="1921" w:type="pct"/>
            <w:shd w:val="clear" w:color="auto" w:fill="auto"/>
          </w:tcPr>
          <w:p w:rsidR="004A0FA8" w:rsidRPr="003B5C6C" w:rsidRDefault="004A0FA8" w:rsidP="003B5C6C">
            <w:pPr>
              <w:spacing w:line="360" w:lineRule="auto"/>
              <w:jc w:val="both"/>
              <w:rPr>
                <w:color w:val="000000"/>
                <w:sz w:val="20"/>
              </w:rPr>
            </w:pPr>
            <w:r w:rsidRPr="003B5C6C">
              <w:rPr>
                <w:color w:val="000000"/>
                <w:sz w:val="20"/>
              </w:rPr>
              <w:t>Показатель</w:t>
            </w:r>
          </w:p>
        </w:tc>
        <w:tc>
          <w:tcPr>
            <w:tcW w:w="432" w:type="pct"/>
            <w:shd w:val="clear" w:color="auto" w:fill="auto"/>
          </w:tcPr>
          <w:p w:rsidR="004A0FA8" w:rsidRPr="003B5C6C" w:rsidRDefault="005242E7" w:rsidP="003B5C6C">
            <w:pPr>
              <w:spacing w:line="360" w:lineRule="auto"/>
              <w:jc w:val="both"/>
              <w:rPr>
                <w:color w:val="000000"/>
                <w:sz w:val="20"/>
              </w:rPr>
            </w:pPr>
            <w:r w:rsidRPr="003B5C6C">
              <w:rPr>
                <w:color w:val="000000"/>
                <w:sz w:val="20"/>
              </w:rPr>
              <w:t>2007</w:t>
            </w:r>
            <w:r w:rsidR="00411B7A" w:rsidRPr="003B5C6C">
              <w:rPr>
                <w:color w:val="000000"/>
                <w:sz w:val="20"/>
              </w:rPr>
              <w:t> г</w:t>
            </w:r>
            <w:r w:rsidR="004A0FA8" w:rsidRPr="003B5C6C">
              <w:rPr>
                <w:color w:val="000000"/>
                <w:sz w:val="20"/>
              </w:rPr>
              <w:t>.</w:t>
            </w:r>
          </w:p>
        </w:tc>
        <w:tc>
          <w:tcPr>
            <w:tcW w:w="430" w:type="pct"/>
            <w:shd w:val="clear" w:color="auto" w:fill="auto"/>
          </w:tcPr>
          <w:p w:rsidR="004A0FA8" w:rsidRPr="003B5C6C" w:rsidRDefault="004A0FA8" w:rsidP="003B5C6C">
            <w:pPr>
              <w:spacing w:line="360" w:lineRule="auto"/>
              <w:jc w:val="both"/>
              <w:rPr>
                <w:color w:val="000000"/>
                <w:sz w:val="20"/>
              </w:rPr>
            </w:pPr>
            <w:r w:rsidRPr="003B5C6C">
              <w:rPr>
                <w:color w:val="000000"/>
                <w:sz w:val="20"/>
              </w:rPr>
              <w:t>200</w:t>
            </w:r>
            <w:r w:rsidR="005242E7" w:rsidRPr="003B5C6C">
              <w:rPr>
                <w:color w:val="000000"/>
                <w:sz w:val="20"/>
              </w:rPr>
              <w:t>8</w:t>
            </w:r>
            <w:r w:rsidR="00411B7A" w:rsidRPr="003B5C6C">
              <w:rPr>
                <w:color w:val="000000"/>
                <w:sz w:val="20"/>
              </w:rPr>
              <w:t> г</w:t>
            </w:r>
            <w:r w:rsidRPr="003B5C6C">
              <w:rPr>
                <w:color w:val="000000"/>
                <w:sz w:val="20"/>
              </w:rPr>
              <w:t>.</w:t>
            </w:r>
          </w:p>
        </w:tc>
        <w:tc>
          <w:tcPr>
            <w:tcW w:w="430" w:type="pct"/>
            <w:shd w:val="clear" w:color="auto" w:fill="auto"/>
          </w:tcPr>
          <w:p w:rsidR="004A0FA8" w:rsidRPr="003B5C6C" w:rsidRDefault="004A0FA8" w:rsidP="003B5C6C">
            <w:pPr>
              <w:spacing w:line="360" w:lineRule="auto"/>
              <w:jc w:val="both"/>
              <w:rPr>
                <w:color w:val="000000"/>
                <w:sz w:val="20"/>
              </w:rPr>
            </w:pPr>
            <w:r w:rsidRPr="003B5C6C">
              <w:rPr>
                <w:color w:val="000000"/>
                <w:sz w:val="20"/>
              </w:rPr>
              <w:t>200</w:t>
            </w:r>
            <w:r w:rsidR="005242E7" w:rsidRPr="003B5C6C">
              <w:rPr>
                <w:color w:val="000000"/>
                <w:sz w:val="20"/>
              </w:rPr>
              <w:t>9</w:t>
            </w:r>
            <w:r w:rsidR="00411B7A" w:rsidRPr="003B5C6C">
              <w:rPr>
                <w:color w:val="000000"/>
                <w:sz w:val="20"/>
              </w:rPr>
              <w:t> г</w:t>
            </w:r>
            <w:r w:rsidRPr="003B5C6C">
              <w:rPr>
                <w:color w:val="000000"/>
                <w:sz w:val="20"/>
              </w:rPr>
              <w:t>.</w:t>
            </w:r>
          </w:p>
        </w:tc>
        <w:tc>
          <w:tcPr>
            <w:tcW w:w="1057" w:type="pct"/>
            <w:shd w:val="clear" w:color="auto" w:fill="auto"/>
          </w:tcPr>
          <w:p w:rsidR="004A0FA8" w:rsidRPr="003B5C6C" w:rsidRDefault="004A0FA8" w:rsidP="003B5C6C">
            <w:pPr>
              <w:spacing w:line="360" w:lineRule="auto"/>
              <w:jc w:val="both"/>
              <w:rPr>
                <w:color w:val="000000"/>
                <w:sz w:val="20"/>
              </w:rPr>
            </w:pPr>
            <w:r w:rsidRPr="003B5C6C">
              <w:rPr>
                <w:color w:val="000000"/>
                <w:sz w:val="20"/>
              </w:rPr>
              <w:t xml:space="preserve">Отклонение </w:t>
            </w:r>
            <w:r w:rsidR="00411B7A" w:rsidRPr="003B5C6C">
              <w:rPr>
                <w:color w:val="000000"/>
                <w:sz w:val="20"/>
              </w:rPr>
              <w:t xml:space="preserve">2009 г. </w:t>
            </w:r>
            <w:r w:rsidR="005242E7" w:rsidRPr="003B5C6C">
              <w:rPr>
                <w:color w:val="000000"/>
                <w:sz w:val="20"/>
              </w:rPr>
              <w:t>к 2007 </w:t>
            </w:r>
            <w:r w:rsidRPr="003B5C6C">
              <w:rPr>
                <w:color w:val="000000"/>
                <w:sz w:val="20"/>
              </w:rPr>
              <w:t>г. (+,</w:t>
            </w:r>
            <w:r w:rsidR="00411B7A" w:rsidRPr="003B5C6C">
              <w:rPr>
                <w:color w:val="000000"/>
                <w:sz w:val="20"/>
              </w:rPr>
              <w:t>–)</w:t>
            </w:r>
          </w:p>
        </w:tc>
        <w:tc>
          <w:tcPr>
            <w:tcW w:w="731" w:type="pct"/>
            <w:shd w:val="clear" w:color="auto" w:fill="auto"/>
          </w:tcPr>
          <w:p w:rsidR="004A0FA8" w:rsidRPr="003B5C6C" w:rsidRDefault="004A0FA8" w:rsidP="003B5C6C">
            <w:pPr>
              <w:spacing w:line="360" w:lineRule="auto"/>
              <w:jc w:val="both"/>
              <w:rPr>
                <w:color w:val="000000"/>
                <w:sz w:val="20"/>
              </w:rPr>
            </w:pPr>
            <w:r w:rsidRPr="003B5C6C">
              <w:rPr>
                <w:color w:val="000000"/>
                <w:sz w:val="20"/>
              </w:rPr>
              <w:t>Темп роста</w:t>
            </w:r>
            <w:r w:rsidR="00411B7A" w:rsidRPr="003B5C6C">
              <w:rPr>
                <w:color w:val="000000"/>
                <w:sz w:val="20"/>
              </w:rPr>
              <w:t>, %</w:t>
            </w:r>
          </w:p>
        </w:tc>
      </w:tr>
      <w:tr w:rsidR="009A1809" w:rsidRPr="003B5C6C" w:rsidTr="003B5C6C">
        <w:trPr>
          <w:cantSplit/>
          <w:jc w:val="center"/>
        </w:trPr>
        <w:tc>
          <w:tcPr>
            <w:tcW w:w="1921" w:type="pct"/>
            <w:shd w:val="clear" w:color="auto" w:fill="auto"/>
          </w:tcPr>
          <w:p w:rsidR="00357B6F" w:rsidRPr="003B5C6C" w:rsidRDefault="00357B6F" w:rsidP="003B5C6C">
            <w:pPr>
              <w:spacing w:line="360" w:lineRule="auto"/>
              <w:jc w:val="both"/>
              <w:rPr>
                <w:color w:val="000000"/>
                <w:sz w:val="20"/>
              </w:rPr>
            </w:pPr>
            <w:r w:rsidRPr="003B5C6C">
              <w:rPr>
                <w:color w:val="000000"/>
                <w:sz w:val="20"/>
              </w:rPr>
              <w:t>1. Выручка (нетто) от продаж товаров, продукции, работ, услуг</w:t>
            </w:r>
          </w:p>
        </w:tc>
        <w:tc>
          <w:tcPr>
            <w:tcW w:w="432" w:type="pct"/>
            <w:shd w:val="clear" w:color="auto" w:fill="auto"/>
          </w:tcPr>
          <w:p w:rsidR="00357B6F" w:rsidRPr="003B5C6C" w:rsidRDefault="00357B6F" w:rsidP="003B5C6C">
            <w:pPr>
              <w:spacing w:line="360" w:lineRule="auto"/>
              <w:jc w:val="both"/>
              <w:rPr>
                <w:color w:val="000000"/>
                <w:sz w:val="20"/>
              </w:rPr>
            </w:pPr>
            <w:r w:rsidRPr="003B5C6C">
              <w:rPr>
                <w:color w:val="000000"/>
                <w:sz w:val="20"/>
              </w:rPr>
              <w:t>26533</w:t>
            </w:r>
          </w:p>
        </w:tc>
        <w:tc>
          <w:tcPr>
            <w:tcW w:w="430" w:type="pct"/>
            <w:shd w:val="clear" w:color="auto" w:fill="auto"/>
          </w:tcPr>
          <w:p w:rsidR="00357B6F" w:rsidRPr="003B5C6C" w:rsidRDefault="00357B6F" w:rsidP="003B5C6C">
            <w:pPr>
              <w:spacing w:line="360" w:lineRule="auto"/>
              <w:jc w:val="both"/>
              <w:rPr>
                <w:color w:val="000000"/>
                <w:sz w:val="20"/>
              </w:rPr>
            </w:pPr>
            <w:r w:rsidRPr="003B5C6C">
              <w:rPr>
                <w:color w:val="000000"/>
                <w:sz w:val="20"/>
              </w:rPr>
              <w:t>27617</w:t>
            </w:r>
          </w:p>
        </w:tc>
        <w:tc>
          <w:tcPr>
            <w:tcW w:w="430" w:type="pct"/>
            <w:shd w:val="clear" w:color="auto" w:fill="auto"/>
          </w:tcPr>
          <w:p w:rsidR="00357B6F" w:rsidRPr="003B5C6C" w:rsidRDefault="00357B6F" w:rsidP="003B5C6C">
            <w:pPr>
              <w:spacing w:line="360" w:lineRule="auto"/>
              <w:jc w:val="both"/>
              <w:rPr>
                <w:color w:val="000000"/>
                <w:sz w:val="20"/>
              </w:rPr>
            </w:pPr>
            <w:r w:rsidRPr="003B5C6C">
              <w:rPr>
                <w:color w:val="000000"/>
                <w:sz w:val="20"/>
              </w:rPr>
              <w:t>27970</w:t>
            </w:r>
          </w:p>
        </w:tc>
        <w:tc>
          <w:tcPr>
            <w:tcW w:w="1057" w:type="pct"/>
            <w:shd w:val="clear" w:color="auto" w:fill="auto"/>
          </w:tcPr>
          <w:p w:rsidR="00357B6F" w:rsidRPr="003B5C6C" w:rsidRDefault="00357B6F" w:rsidP="003B5C6C">
            <w:pPr>
              <w:spacing w:line="360" w:lineRule="auto"/>
              <w:jc w:val="both"/>
              <w:rPr>
                <w:color w:val="000000"/>
                <w:sz w:val="20"/>
              </w:rPr>
            </w:pPr>
            <w:r w:rsidRPr="003B5C6C">
              <w:rPr>
                <w:color w:val="000000"/>
                <w:sz w:val="20"/>
              </w:rPr>
              <w:t>1437</w:t>
            </w:r>
          </w:p>
        </w:tc>
        <w:tc>
          <w:tcPr>
            <w:tcW w:w="731" w:type="pct"/>
            <w:shd w:val="clear" w:color="auto" w:fill="auto"/>
          </w:tcPr>
          <w:p w:rsidR="00357B6F" w:rsidRPr="003B5C6C" w:rsidRDefault="00357B6F" w:rsidP="003B5C6C">
            <w:pPr>
              <w:spacing w:line="360" w:lineRule="auto"/>
              <w:jc w:val="both"/>
              <w:rPr>
                <w:color w:val="000000"/>
                <w:sz w:val="20"/>
              </w:rPr>
            </w:pPr>
            <w:r w:rsidRPr="003B5C6C">
              <w:rPr>
                <w:color w:val="000000"/>
                <w:sz w:val="20"/>
              </w:rPr>
              <w:t>105,42</w:t>
            </w:r>
          </w:p>
        </w:tc>
      </w:tr>
      <w:tr w:rsidR="009A1809" w:rsidRPr="003B5C6C" w:rsidTr="003B5C6C">
        <w:trPr>
          <w:cantSplit/>
          <w:jc w:val="center"/>
        </w:trPr>
        <w:tc>
          <w:tcPr>
            <w:tcW w:w="1921" w:type="pct"/>
            <w:shd w:val="clear" w:color="auto" w:fill="auto"/>
          </w:tcPr>
          <w:p w:rsidR="00357B6F" w:rsidRPr="003B5C6C" w:rsidRDefault="00357B6F" w:rsidP="003B5C6C">
            <w:pPr>
              <w:spacing w:line="360" w:lineRule="auto"/>
              <w:jc w:val="both"/>
              <w:rPr>
                <w:color w:val="000000"/>
                <w:sz w:val="20"/>
              </w:rPr>
            </w:pPr>
            <w:r w:rsidRPr="003B5C6C">
              <w:rPr>
                <w:color w:val="000000"/>
                <w:sz w:val="20"/>
              </w:rPr>
              <w:t>2. Себестоимость проданных товаров, продукции, работ, услуг</w:t>
            </w:r>
          </w:p>
        </w:tc>
        <w:tc>
          <w:tcPr>
            <w:tcW w:w="432" w:type="pct"/>
            <w:shd w:val="clear" w:color="auto" w:fill="auto"/>
          </w:tcPr>
          <w:p w:rsidR="00357B6F" w:rsidRPr="003B5C6C" w:rsidRDefault="00357B6F" w:rsidP="003B5C6C">
            <w:pPr>
              <w:spacing w:line="360" w:lineRule="auto"/>
              <w:jc w:val="both"/>
              <w:rPr>
                <w:color w:val="000000"/>
                <w:sz w:val="20"/>
              </w:rPr>
            </w:pPr>
            <w:r w:rsidRPr="003B5C6C">
              <w:rPr>
                <w:color w:val="000000"/>
                <w:sz w:val="20"/>
              </w:rPr>
              <w:t>21197</w:t>
            </w:r>
          </w:p>
        </w:tc>
        <w:tc>
          <w:tcPr>
            <w:tcW w:w="430" w:type="pct"/>
            <w:shd w:val="clear" w:color="auto" w:fill="auto"/>
          </w:tcPr>
          <w:p w:rsidR="00357B6F" w:rsidRPr="003B5C6C" w:rsidRDefault="00357B6F" w:rsidP="003B5C6C">
            <w:pPr>
              <w:spacing w:line="360" w:lineRule="auto"/>
              <w:jc w:val="both"/>
              <w:rPr>
                <w:color w:val="000000"/>
                <w:sz w:val="20"/>
              </w:rPr>
            </w:pPr>
            <w:r w:rsidRPr="003B5C6C">
              <w:rPr>
                <w:color w:val="000000"/>
                <w:sz w:val="20"/>
              </w:rPr>
              <w:t>23108</w:t>
            </w:r>
          </w:p>
        </w:tc>
        <w:tc>
          <w:tcPr>
            <w:tcW w:w="430" w:type="pct"/>
            <w:shd w:val="clear" w:color="auto" w:fill="auto"/>
          </w:tcPr>
          <w:p w:rsidR="00357B6F" w:rsidRPr="003B5C6C" w:rsidRDefault="00357B6F" w:rsidP="003B5C6C">
            <w:pPr>
              <w:spacing w:line="360" w:lineRule="auto"/>
              <w:jc w:val="both"/>
              <w:rPr>
                <w:color w:val="000000"/>
                <w:sz w:val="20"/>
              </w:rPr>
            </w:pPr>
            <w:r w:rsidRPr="003B5C6C">
              <w:rPr>
                <w:color w:val="000000"/>
                <w:sz w:val="20"/>
              </w:rPr>
              <w:t>23152</w:t>
            </w:r>
          </w:p>
        </w:tc>
        <w:tc>
          <w:tcPr>
            <w:tcW w:w="1057" w:type="pct"/>
            <w:shd w:val="clear" w:color="auto" w:fill="auto"/>
          </w:tcPr>
          <w:p w:rsidR="00357B6F" w:rsidRPr="003B5C6C" w:rsidRDefault="00357B6F" w:rsidP="003B5C6C">
            <w:pPr>
              <w:spacing w:line="360" w:lineRule="auto"/>
              <w:jc w:val="both"/>
              <w:rPr>
                <w:color w:val="000000"/>
                <w:sz w:val="20"/>
              </w:rPr>
            </w:pPr>
            <w:r w:rsidRPr="003B5C6C">
              <w:rPr>
                <w:color w:val="000000"/>
                <w:sz w:val="20"/>
              </w:rPr>
              <w:t>1955</w:t>
            </w:r>
          </w:p>
        </w:tc>
        <w:tc>
          <w:tcPr>
            <w:tcW w:w="731" w:type="pct"/>
            <w:shd w:val="clear" w:color="auto" w:fill="auto"/>
          </w:tcPr>
          <w:p w:rsidR="00357B6F" w:rsidRPr="003B5C6C" w:rsidRDefault="00357B6F" w:rsidP="003B5C6C">
            <w:pPr>
              <w:spacing w:line="360" w:lineRule="auto"/>
              <w:jc w:val="both"/>
              <w:rPr>
                <w:color w:val="000000"/>
                <w:sz w:val="20"/>
              </w:rPr>
            </w:pPr>
            <w:r w:rsidRPr="003B5C6C">
              <w:rPr>
                <w:color w:val="000000"/>
                <w:sz w:val="20"/>
              </w:rPr>
              <w:t>109,22</w:t>
            </w:r>
          </w:p>
        </w:tc>
      </w:tr>
      <w:tr w:rsidR="009A1809" w:rsidRPr="003B5C6C" w:rsidTr="003B5C6C">
        <w:trPr>
          <w:cantSplit/>
          <w:jc w:val="center"/>
        </w:trPr>
        <w:tc>
          <w:tcPr>
            <w:tcW w:w="1921" w:type="pct"/>
            <w:shd w:val="clear" w:color="auto" w:fill="auto"/>
          </w:tcPr>
          <w:p w:rsidR="00357B6F" w:rsidRPr="003B5C6C" w:rsidRDefault="00357B6F" w:rsidP="003B5C6C">
            <w:pPr>
              <w:spacing w:line="360" w:lineRule="auto"/>
              <w:jc w:val="both"/>
              <w:rPr>
                <w:color w:val="000000"/>
                <w:sz w:val="20"/>
              </w:rPr>
            </w:pPr>
            <w:r w:rsidRPr="003B5C6C">
              <w:rPr>
                <w:color w:val="000000"/>
                <w:sz w:val="20"/>
              </w:rPr>
              <w:t>3. Прибыль (убыток) от продаж</w:t>
            </w:r>
          </w:p>
        </w:tc>
        <w:tc>
          <w:tcPr>
            <w:tcW w:w="432" w:type="pct"/>
            <w:shd w:val="clear" w:color="auto" w:fill="auto"/>
          </w:tcPr>
          <w:p w:rsidR="00357B6F" w:rsidRPr="003B5C6C" w:rsidRDefault="00357B6F" w:rsidP="003B5C6C">
            <w:pPr>
              <w:spacing w:line="360" w:lineRule="auto"/>
              <w:jc w:val="both"/>
              <w:rPr>
                <w:color w:val="000000"/>
                <w:sz w:val="20"/>
              </w:rPr>
            </w:pPr>
            <w:r w:rsidRPr="003B5C6C">
              <w:rPr>
                <w:color w:val="000000"/>
                <w:sz w:val="20"/>
              </w:rPr>
              <w:t>5336</w:t>
            </w:r>
          </w:p>
        </w:tc>
        <w:tc>
          <w:tcPr>
            <w:tcW w:w="430" w:type="pct"/>
            <w:shd w:val="clear" w:color="auto" w:fill="auto"/>
          </w:tcPr>
          <w:p w:rsidR="00357B6F" w:rsidRPr="003B5C6C" w:rsidRDefault="00357B6F" w:rsidP="003B5C6C">
            <w:pPr>
              <w:spacing w:line="360" w:lineRule="auto"/>
              <w:jc w:val="both"/>
              <w:rPr>
                <w:color w:val="000000"/>
                <w:sz w:val="20"/>
              </w:rPr>
            </w:pPr>
            <w:r w:rsidRPr="003B5C6C">
              <w:rPr>
                <w:color w:val="000000"/>
                <w:sz w:val="20"/>
              </w:rPr>
              <w:t>4509</w:t>
            </w:r>
          </w:p>
        </w:tc>
        <w:tc>
          <w:tcPr>
            <w:tcW w:w="430" w:type="pct"/>
            <w:shd w:val="clear" w:color="auto" w:fill="auto"/>
          </w:tcPr>
          <w:p w:rsidR="00357B6F" w:rsidRPr="003B5C6C" w:rsidRDefault="00357B6F" w:rsidP="003B5C6C">
            <w:pPr>
              <w:spacing w:line="360" w:lineRule="auto"/>
              <w:jc w:val="both"/>
              <w:rPr>
                <w:color w:val="000000"/>
                <w:sz w:val="20"/>
              </w:rPr>
            </w:pPr>
            <w:r w:rsidRPr="003B5C6C">
              <w:rPr>
                <w:color w:val="000000"/>
                <w:sz w:val="20"/>
              </w:rPr>
              <w:t>4818</w:t>
            </w:r>
          </w:p>
        </w:tc>
        <w:tc>
          <w:tcPr>
            <w:tcW w:w="1057" w:type="pct"/>
            <w:shd w:val="clear" w:color="auto" w:fill="auto"/>
          </w:tcPr>
          <w:p w:rsidR="00357B6F" w:rsidRPr="003B5C6C" w:rsidRDefault="00357B6F" w:rsidP="003B5C6C">
            <w:pPr>
              <w:spacing w:line="360" w:lineRule="auto"/>
              <w:jc w:val="both"/>
              <w:rPr>
                <w:color w:val="000000"/>
                <w:sz w:val="20"/>
              </w:rPr>
            </w:pPr>
            <w:r w:rsidRPr="003B5C6C">
              <w:rPr>
                <w:color w:val="000000"/>
                <w:sz w:val="20"/>
              </w:rPr>
              <w:t>-518</w:t>
            </w:r>
          </w:p>
        </w:tc>
        <w:tc>
          <w:tcPr>
            <w:tcW w:w="731" w:type="pct"/>
            <w:shd w:val="clear" w:color="auto" w:fill="auto"/>
          </w:tcPr>
          <w:p w:rsidR="00357B6F" w:rsidRPr="003B5C6C" w:rsidRDefault="00357B6F" w:rsidP="003B5C6C">
            <w:pPr>
              <w:spacing w:line="360" w:lineRule="auto"/>
              <w:jc w:val="both"/>
              <w:rPr>
                <w:color w:val="000000"/>
                <w:sz w:val="20"/>
              </w:rPr>
            </w:pPr>
            <w:r w:rsidRPr="003B5C6C">
              <w:rPr>
                <w:color w:val="000000"/>
                <w:sz w:val="20"/>
              </w:rPr>
              <w:t>90,29</w:t>
            </w:r>
          </w:p>
        </w:tc>
      </w:tr>
      <w:tr w:rsidR="009A1809" w:rsidRPr="003B5C6C" w:rsidTr="003B5C6C">
        <w:trPr>
          <w:cantSplit/>
          <w:jc w:val="center"/>
        </w:trPr>
        <w:tc>
          <w:tcPr>
            <w:tcW w:w="1921" w:type="pct"/>
            <w:shd w:val="clear" w:color="auto" w:fill="auto"/>
          </w:tcPr>
          <w:p w:rsidR="00357B6F" w:rsidRPr="003B5C6C" w:rsidRDefault="00357B6F" w:rsidP="003B5C6C">
            <w:pPr>
              <w:spacing w:line="360" w:lineRule="auto"/>
              <w:jc w:val="both"/>
              <w:rPr>
                <w:color w:val="000000"/>
                <w:sz w:val="20"/>
              </w:rPr>
            </w:pPr>
            <w:r w:rsidRPr="003B5C6C">
              <w:rPr>
                <w:color w:val="000000"/>
                <w:sz w:val="20"/>
              </w:rPr>
              <w:t>4. Проценты к получению</w:t>
            </w:r>
          </w:p>
        </w:tc>
        <w:tc>
          <w:tcPr>
            <w:tcW w:w="432" w:type="pct"/>
            <w:shd w:val="clear" w:color="auto" w:fill="auto"/>
          </w:tcPr>
          <w:p w:rsidR="00357B6F" w:rsidRPr="003B5C6C" w:rsidRDefault="00357B6F" w:rsidP="003B5C6C">
            <w:pPr>
              <w:spacing w:line="360" w:lineRule="auto"/>
              <w:jc w:val="both"/>
              <w:rPr>
                <w:color w:val="000000"/>
                <w:sz w:val="20"/>
              </w:rPr>
            </w:pPr>
            <w:r w:rsidRPr="003B5C6C">
              <w:rPr>
                <w:color w:val="000000"/>
                <w:sz w:val="20"/>
              </w:rPr>
              <w:t>37</w:t>
            </w:r>
          </w:p>
        </w:tc>
        <w:tc>
          <w:tcPr>
            <w:tcW w:w="430" w:type="pct"/>
            <w:shd w:val="clear" w:color="auto" w:fill="auto"/>
          </w:tcPr>
          <w:p w:rsidR="00357B6F" w:rsidRPr="003B5C6C" w:rsidRDefault="00357B6F" w:rsidP="003B5C6C">
            <w:pPr>
              <w:spacing w:line="360" w:lineRule="auto"/>
              <w:jc w:val="both"/>
              <w:rPr>
                <w:color w:val="000000"/>
                <w:sz w:val="20"/>
              </w:rPr>
            </w:pPr>
            <w:r w:rsidRPr="003B5C6C">
              <w:rPr>
                <w:color w:val="000000"/>
                <w:sz w:val="20"/>
              </w:rPr>
              <w:t>67</w:t>
            </w:r>
          </w:p>
        </w:tc>
        <w:tc>
          <w:tcPr>
            <w:tcW w:w="430" w:type="pct"/>
            <w:shd w:val="clear" w:color="auto" w:fill="auto"/>
          </w:tcPr>
          <w:p w:rsidR="00357B6F" w:rsidRPr="003B5C6C" w:rsidRDefault="00357B6F" w:rsidP="003B5C6C">
            <w:pPr>
              <w:spacing w:line="360" w:lineRule="auto"/>
              <w:jc w:val="both"/>
              <w:rPr>
                <w:color w:val="000000"/>
                <w:sz w:val="20"/>
              </w:rPr>
            </w:pPr>
            <w:r w:rsidRPr="003B5C6C">
              <w:rPr>
                <w:color w:val="000000"/>
                <w:sz w:val="20"/>
              </w:rPr>
              <w:t>53</w:t>
            </w:r>
          </w:p>
        </w:tc>
        <w:tc>
          <w:tcPr>
            <w:tcW w:w="1057" w:type="pct"/>
            <w:shd w:val="clear" w:color="auto" w:fill="auto"/>
          </w:tcPr>
          <w:p w:rsidR="00357B6F" w:rsidRPr="003B5C6C" w:rsidRDefault="00357B6F" w:rsidP="003B5C6C">
            <w:pPr>
              <w:spacing w:line="360" w:lineRule="auto"/>
              <w:jc w:val="both"/>
              <w:rPr>
                <w:color w:val="000000"/>
                <w:sz w:val="20"/>
              </w:rPr>
            </w:pPr>
            <w:r w:rsidRPr="003B5C6C">
              <w:rPr>
                <w:color w:val="000000"/>
                <w:sz w:val="20"/>
              </w:rPr>
              <w:t>16</w:t>
            </w:r>
          </w:p>
        </w:tc>
        <w:tc>
          <w:tcPr>
            <w:tcW w:w="731" w:type="pct"/>
            <w:shd w:val="clear" w:color="auto" w:fill="auto"/>
          </w:tcPr>
          <w:p w:rsidR="00357B6F" w:rsidRPr="003B5C6C" w:rsidRDefault="00357B6F" w:rsidP="003B5C6C">
            <w:pPr>
              <w:spacing w:line="360" w:lineRule="auto"/>
              <w:jc w:val="both"/>
              <w:rPr>
                <w:color w:val="000000"/>
                <w:sz w:val="20"/>
              </w:rPr>
            </w:pPr>
            <w:r w:rsidRPr="003B5C6C">
              <w:rPr>
                <w:color w:val="000000"/>
                <w:sz w:val="20"/>
              </w:rPr>
              <w:t>143,24</w:t>
            </w:r>
          </w:p>
        </w:tc>
      </w:tr>
      <w:tr w:rsidR="009A1809" w:rsidRPr="003B5C6C" w:rsidTr="003B5C6C">
        <w:trPr>
          <w:cantSplit/>
          <w:jc w:val="center"/>
        </w:trPr>
        <w:tc>
          <w:tcPr>
            <w:tcW w:w="1921" w:type="pct"/>
            <w:shd w:val="clear" w:color="auto" w:fill="auto"/>
          </w:tcPr>
          <w:p w:rsidR="00357B6F" w:rsidRPr="003B5C6C" w:rsidRDefault="00357B6F" w:rsidP="003B5C6C">
            <w:pPr>
              <w:spacing w:line="360" w:lineRule="auto"/>
              <w:jc w:val="both"/>
              <w:rPr>
                <w:color w:val="000000"/>
                <w:sz w:val="20"/>
              </w:rPr>
            </w:pPr>
            <w:r w:rsidRPr="003B5C6C">
              <w:rPr>
                <w:color w:val="000000"/>
                <w:sz w:val="20"/>
              </w:rPr>
              <w:t>5. Проценты к уплате</w:t>
            </w:r>
          </w:p>
        </w:tc>
        <w:tc>
          <w:tcPr>
            <w:tcW w:w="432" w:type="pct"/>
            <w:shd w:val="clear" w:color="auto" w:fill="auto"/>
          </w:tcPr>
          <w:p w:rsidR="00357B6F" w:rsidRPr="003B5C6C" w:rsidRDefault="00357B6F" w:rsidP="003B5C6C">
            <w:pPr>
              <w:spacing w:line="360" w:lineRule="auto"/>
              <w:jc w:val="both"/>
              <w:rPr>
                <w:color w:val="000000"/>
                <w:sz w:val="20"/>
              </w:rPr>
            </w:pPr>
            <w:r w:rsidRPr="003B5C6C">
              <w:rPr>
                <w:color w:val="000000"/>
                <w:sz w:val="20"/>
              </w:rPr>
              <w:t>1220</w:t>
            </w:r>
          </w:p>
        </w:tc>
        <w:tc>
          <w:tcPr>
            <w:tcW w:w="430" w:type="pct"/>
            <w:shd w:val="clear" w:color="auto" w:fill="auto"/>
          </w:tcPr>
          <w:p w:rsidR="00357B6F" w:rsidRPr="003B5C6C" w:rsidRDefault="00357B6F" w:rsidP="003B5C6C">
            <w:pPr>
              <w:spacing w:line="360" w:lineRule="auto"/>
              <w:jc w:val="both"/>
              <w:rPr>
                <w:color w:val="000000"/>
                <w:sz w:val="20"/>
              </w:rPr>
            </w:pPr>
            <w:r w:rsidRPr="003B5C6C">
              <w:rPr>
                <w:color w:val="000000"/>
                <w:sz w:val="20"/>
              </w:rPr>
              <w:t>1393</w:t>
            </w:r>
          </w:p>
        </w:tc>
        <w:tc>
          <w:tcPr>
            <w:tcW w:w="430" w:type="pct"/>
            <w:shd w:val="clear" w:color="auto" w:fill="auto"/>
          </w:tcPr>
          <w:p w:rsidR="00357B6F" w:rsidRPr="003B5C6C" w:rsidRDefault="00357B6F" w:rsidP="003B5C6C">
            <w:pPr>
              <w:spacing w:line="360" w:lineRule="auto"/>
              <w:jc w:val="both"/>
              <w:rPr>
                <w:color w:val="000000"/>
                <w:sz w:val="20"/>
              </w:rPr>
            </w:pPr>
            <w:r w:rsidRPr="003B5C6C">
              <w:rPr>
                <w:color w:val="000000"/>
                <w:sz w:val="20"/>
              </w:rPr>
              <w:t>2069</w:t>
            </w:r>
          </w:p>
        </w:tc>
        <w:tc>
          <w:tcPr>
            <w:tcW w:w="1057" w:type="pct"/>
            <w:shd w:val="clear" w:color="auto" w:fill="auto"/>
          </w:tcPr>
          <w:p w:rsidR="00357B6F" w:rsidRPr="003B5C6C" w:rsidRDefault="00357B6F" w:rsidP="003B5C6C">
            <w:pPr>
              <w:spacing w:line="360" w:lineRule="auto"/>
              <w:jc w:val="both"/>
              <w:rPr>
                <w:color w:val="000000"/>
                <w:sz w:val="20"/>
              </w:rPr>
            </w:pPr>
            <w:r w:rsidRPr="003B5C6C">
              <w:rPr>
                <w:color w:val="000000"/>
                <w:sz w:val="20"/>
              </w:rPr>
              <w:t>849</w:t>
            </w:r>
          </w:p>
        </w:tc>
        <w:tc>
          <w:tcPr>
            <w:tcW w:w="731" w:type="pct"/>
            <w:shd w:val="clear" w:color="auto" w:fill="auto"/>
          </w:tcPr>
          <w:p w:rsidR="00357B6F" w:rsidRPr="003B5C6C" w:rsidRDefault="00357B6F" w:rsidP="003B5C6C">
            <w:pPr>
              <w:spacing w:line="360" w:lineRule="auto"/>
              <w:jc w:val="both"/>
              <w:rPr>
                <w:color w:val="000000"/>
                <w:sz w:val="20"/>
              </w:rPr>
            </w:pPr>
            <w:r w:rsidRPr="003B5C6C">
              <w:rPr>
                <w:color w:val="000000"/>
                <w:sz w:val="20"/>
              </w:rPr>
              <w:t>169,59</w:t>
            </w:r>
          </w:p>
        </w:tc>
      </w:tr>
      <w:tr w:rsidR="009A1809" w:rsidRPr="003B5C6C" w:rsidTr="003B5C6C">
        <w:trPr>
          <w:cantSplit/>
          <w:jc w:val="center"/>
        </w:trPr>
        <w:tc>
          <w:tcPr>
            <w:tcW w:w="1921" w:type="pct"/>
            <w:shd w:val="clear" w:color="auto" w:fill="auto"/>
          </w:tcPr>
          <w:p w:rsidR="00357B6F" w:rsidRPr="003B5C6C" w:rsidRDefault="00357B6F" w:rsidP="003B5C6C">
            <w:pPr>
              <w:spacing w:line="360" w:lineRule="auto"/>
              <w:jc w:val="both"/>
              <w:rPr>
                <w:color w:val="000000"/>
                <w:sz w:val="20"/>
              </w:rPr>
            </w:pPr>
            <w:r w:rsidRPr="003B5C6C">
              <w:rPr>
                <w:color w:val="000000"/>
                <w:sz w:val="20"/>
              </w:rPr>
              <w:t>6</w:t>
            </w:r>
            <w:r w:rsidR="00411B7A" w:rsidRPr="003B5C6C">
              <w:rPr>
                <w:color w:val="000000"/>
                <w:sz w:val="20"/>
              </w:rPr>
              <w:t>. До</w:t>
            </w:r>
            <w:r w:rsidRPr="003B5C6C">
              <w:rPr>
                <w:color w:val="000000"/>
                <w:sz w:val="20"/>
              </w:rPr>
              <w:t>ходы от участия в других организациях</w:t>
            </w:r>
          </w:p>
        </w:tc>
        <w:tc>
          <w:tcPr>
            <w:tcW w:w="432" w:type="pct"/>
            <w:shd w:val="clear" w:color="auto" w:fill="auto"/>
          </w:tcPr>
          <w:p w:rsidR="00357B6F" w:rsidRPr="003B5C6C" w:rsidRDefault="00357B6F" w:rsidP="003B5C6C">
            <w:pPr>
              <w:spacing w:line="360" w:lineRule="auto"/>
              <w:jc w:val="both"/>
              <w:rPr>
                <w:color w:val="000000"/>
                <w:sz w:val="20"/>
              </w:rPr>
            </w:pPr>
            <w:r w:rsidRPr="003B5C6C">
              <w:rPr>
                <w:color w:val="000000"/>
                <w:sz w:val="20"/>
              </w:rPr>
              <w:t>687</w:t>
            </w:r>
          </w:p>
        </w:tc>
        <w:tc>
          <w:tcPr>
            <w:tcW w:w="430" w:type="pct"/>
            <w:shd w:val="clear" w:color="auto" w:fill="auto"/>
          </w:tcPr>
          <w:p w:rsidR="00357B6F" w:rsidRPr="003B5C6C" w:rsidRDefault="00357B6F" w:rsidP="003B5C6C">
            <w:pPr>
              <w:spacing w:line="360" w:lineRule="auto"/>
              <w:jc w:val="both"/>
              <w:rPr>
                <w:color w:val="000000"/>
                <w:sz w:val="20"/>
              </w:rPr>
            </w:pPr>
            <w:r w:rsidRPr="003B5C6C">
              <w:rPr>
                <w:color w:val="000000"/>
                <w:sz w:val="20"/>
              </w:rPr>
              <w:t>662</w:t>
            </w:r>
          </w:p>
        </w:tc>
        <w:tc>
          <w:tcPr>
            <w:tcW w:w="430" w:type="pct"/>
            <w:shd w:val="clear" w:color="auto" w:fill="auto"/>
          </w:tcPr>
          <w:p w:rsidR="00357B6F" w:rsidRPr="003B5C6C" w:rsidRDefault="00357B6F" w:rsidP="003B5C6C">
            <w:pPr>
              <w:spacing w:line="360" w:lineRule="auto"/>
              <w:jc w:val="both"/>
              <w:rPr>
                <w:color w:val="000000"/>
                <w:sz w:val="20"/>
              </w:rPr>
            </w:pPr>
            <w:r w:rsidRPr="003B5C6C">
              <w:rPr>
                <w:color w:val="000000"/>
                <w:sz w:val="20"/>
              </w:rPr>
              <w:t>470</w:t>
            </w:r>
          </w:p>
        </w:tc>
        <w:tc>
          <w:tcPr>
            <w:tcW w:w="1057" w:type="pct"/>
            <w:shd w:val="clear" w:color="auto" w:fill="auto"/>
          </w:tcPr>
          <w:p w:rsidR="00357B6F" w:rsidRPr="003B5C6C" w:rsidRDefault="00357B6F" w:rsidP="003B5C6C">
            <w:pPr>
              <w:spacing w:line="360" w:lineRule="auto"/>
              <w:jc w:val="both"/>
              <w:rPr>
                <w:color w:val="000000"/>
                <w:sz w:val="20"/>
              </w:rPr>
            </w:pPr>
            <w:r w:rsidRPr="003B5C6C">
              <w:rPr>
                <w:color w:val="000000"/>
                <w:sz w:val="20"/>
              </w:rPr>
              <w:t>-217</w:t>
            </w:r>
          </w:p>
        </w:tc>
        <w:tc>
          <w:tcPr>
            <w:tcW w:w="731" w:type="pct"/>
            <w:shd w:val="clear" w:color="auto" w:fill="auto"/>
          </w:tcPr>
          <w:p w:rsidR="00357B6F" w:rsidRPr="003B5C6C" w:rsidRDefault="00357B6F" w:rsidP="003B5C6C">
            <w:pPr>
              <w:spacing w:line="360" w:lineRule="auto"/>
              <w:jc w:val="both"/>
              <w:rPr>
                <w:color w:val="000000"/>
                <w:sz w:val="20"/>
              </w:rPr>
            </w:pPr>
            <w:r w:rsidRPr="003B5C6C">
              <w:rPr>
                <w:color w:val="000000"/>
                <w:sz w:val="20"/>
              </w:rPr>
              <w:t>68,41</w:t>
            </w:r>
          </w:p>
        </w:tc>
      </w:tr>
      <w:tr w:rsidR="009A1809" w:rsidRPr="003B5C6C" w:rsidTr="003B5C6C">
        <w:trPr>
          <w:cantSplit/>
          <w:jc w:val="center"/>
        </w:trPr>
        <w:tc>
          <w:tcPr>
            <w:tcW w:w="1921" w:type="pct"/>
            <w:shd w:val="clear" w:color="auto" w:fill="auto"/>
          </w:tcPr>
          <w:p w:rsidR="00357B6F" w:rsidRPr="003B5C6C" w:rsidRDefault="00357B6F" w:rsidP="003B5C6C">
            <w:pPr>
              <w:spacing w:line="360" w:lineRule="auto"/>
              <w:jc w:val="both"/>
              <w:rPr>
                <w:color w:val="000000"/>
                <w:sz w:val="20"/>
              </w:rPr>
            </w:pPr>
            <w:r w:rsidRPr="003B5C6C">
              <w:rPr>
                <w:color w:val="000000"/>
                <w:sz w:val="20"/>
              </w:rPr>
              <w:t>7. Прочие доходы</w:t>
            </w:r>
          </w:p>
        </w:tc>
        <w:tc>
          <w:tcPr>
            <w:tcW w:w="432" w:type="pct"/>
            <w:shd w:val="clear" w:color="auto" w:fill="auto"/>
          </w:tcPr>
          <w:p w:rsidR="00357B6F" w:rsidRPr="003B5C6C" w:rsidRDefault="00357B6F" w:rsidP="003B5C6C">
            <w:pPr>
              <w:spacing w:line="360" w:lineRule="auto"/>
              <w:jc w:val="both"/>
              <w:rPr>
                <w:color w:val="000000"/>
                <w:sz w:val="20"/>
              </w:rPr>
            </w:pPr>
            <w:r w:rsidRPr="003B5C6C">
              <w:rPr>
                <w:color w:val="000000"/>
                <w:sz w:val="20"/>
              </w:rPr>
              <w:t>1302</w:t>
            </w:r>
          </w:p>
        </w:tc>
        <w:tc>
          <w:tcPr>
            <w:tcW w:w="430" w:type="pct"/>
            <w:shd w:val="clear" w:color="auto" w:fill="auto"/>
          </w:tcPr>
          <w:p w:rsidR="00357B6F" w:rsidRPr="003B5C6C" w:rsidRDefault="00357B6F" w:rsidP="003B5C6C">
            <w:pPr>
              <w:spacing w:line="360" w:lineRule="auto"/>
              <w:jc w:val="both"/>
              <w:rPr>
                <w:color w:val="000000"/>
                <w:sz w:val="20"/>
              </w:rPr>
            </w:pPr>
            <w:r w:rsidRPr="003B5C6C">
              <w:rPr>
                <w:color w:val="000000"/>
                <w:sz w:val="20"/>
              </w:rPr>
              <w:t>1986</w:t>
            </w:r>
          </w:p>
        </w:tc>
        <w:tc>
          <w:tcPr>
            <w:tcW w:w="430" w:type="pct"/>
            <w:shd w:val="clear" w:color="auto" w:fill="auto"/>
          </w:tcPr>
          <w:p w:rsidR="00357B6F" w:rsidRPr="003B5C6C" w:rsidRDefault="00357B6F" w:rsidP="003B5C6C">
            <w:pPr>
              <w:spacing w:line="360" w:lineRule="auto"/>
              <w:jc w:val="both"/>
              <w:rPr>
                <w:color w:val="000000"/>
                <w:sz w:val="20"/>
              </w:rPr>
            </w:pPr>
            <w:r w:rsidRPr="003B5C6C">
              <w:rPr>
                <w:color w:val="000000"/>
                <w:sz w:val="20"/>
              </w:rPr>
              <w:t>2825</w:t>
            </w:r>
          </w:p>
        </w:tc>
        <w:tc>
          <w:tcPr>
            <w:tcW w:w="1057" w:type="pct"/>
            <w:shd w:val="clear" w:color="auto" w:fill="auto"/>
          </w:tcPr>
          <w:p w:rsidR="00357B6F" w:rsidRPr="003B5C6C" w:rsidRDefault="00357B6F" w:rsidP="003B5C6C">
            <w:pPr>
              <w:spacing w:line="360" w:lineRule="auto"/>
              <w:jc w:val="both"/>
              <w:rPr>
                <w:color w:val="000000"/>
                <w:sz w:val="20"/>
              </w:rPr>
            </w:pPr>
            <w:r w:rsidRPr="003B5C6C">
              <w:rPr>
                <w:color w:val="000000"/>
                <w:sz w:val="20"/>
              </w:rPr>
              <w:t>1523</w:t>
            </w:r>
          </w:p>
        </w:tc>
        <w:tc>
          <w:tcPr>
            <w:tcW w:w="731" w:type="pct"/>
            <w:shd w:val="clear" w:color="auto" w:fill="auto"/>
          </w:tcPr>
          <w:p w:rsidR="00357B6F" w:rsidRPr="003B5C6C" w:rsidRDefault="00357B6F" w:rsidP="003B5C6C">
            <w:pPr>
              <w:spacing w:line="360" w:lineRule="auto"/>
              <w:jc w:val="both"/>
              <w:rPr>
                <w:color w:val="000000"/>
                <w:sz w:val="20"/>
              </w:rPr>
            </w:pPr>
            <w:r w:rsidRPr="003B5C6C">
              <w:rPr>
                <w:color w:val="000000"/>
                <w:sz w:val="20"/>
              </w:rPr>
              <w:t>216,97</w:t>
            </w:r>
          </w:p>
        </w:tc>
      </w:tr>
      <w:tr w:rsidR="009A1809" w:rsidRPr="003B5C6C" w:rsidTr="003B5C6C">
        <w:trPr>
          <w:cantSplit/>
          <w:jc w:val="center"/>
        </w:trPr>
        <w:tc>
          <w:tcPr>
            <w:tcW w:w="1921" w:type="pct"/>
            <w:shd w:val="clear" w:color="auto" w:fill="auto"/>
          </w:tcPr>
          <w:p w:rsidR="00357B6F" w:rsidRPr="003B5C6C" w:rsidRDefault="00357B6F" w:rsidP="003B5C6C">
            <w:pPr>
              <w:spacing w:line="360" w:lineRule="auto"/>
              <w:jc w:val="both"/>
              <w:rPr>
                <w:color w:val="000000"/>
                <w:sz w:val="20"/>
              </w:rPr>
            </w:pPr>
            <w:r w:rsidRPr="003B5C6C">
              <w:rPr>
                <w:color w:val="000000"/>
                <w:sz w:val="20"/>
              </w:rPr>
              <w:t>8. Прочие расходы</w:t>
            </w:r>
          </w:p>
        </w:tc>
        <w:tc>
          <w:tcPr>
            <w:tcW w:w="432" w:type="pct"/>
            <w:shd w:val="clear" w:color="auto" w:fill="auto"/>
          </w:tcPr>
          <w:p w:rsidR="00357B6F" w:rsidRPr="003B5C6C" w:rsidRDefault="00357B6F" w:rsidP="003B5C6C">
            <w:pPr>
              <w:spacing w:line="360" w:lineRule="auto"/>
              <w:jc w:val="both"/>
              <w:rPr>
                <w:color w:val="000000"/>
                <w:sz w:val="20"/>
              </w:rPr>
            </w:pPr>
            <w:r w:rsidRPr="003B5C6C">
              <w:rPr>
                <w:color w:val="000000"/>
                <w:sz w:val="20"/>
              </w:rPr>
              <w:t>2425</w:t>
            </w:r>
          </w:p>
        </w:tc>
        <w:tc>
          <w:tcPr>
            <w:tcW w:w="430" w:type="pct"/>
            <w:shd w:val="clear" w:color="auto" w:fill="auto"/>
          </w:tcPr>
          <w:p w:rsidR="00357B6F" w:rsidRPr="003B5C6C" w:rsidRDefault="00357B6F" w:rsidP="003B5C6C">
            <w:pPr>
              <w:spacing w:line="360" w:lineRule="auto"/>
              <w:jc w:val="both"/>
              <w:rPr>
                <w:color w:val="000000"/>
                <w:sz w:val="20"/>
              </w:rPr>
            </w:pPr>
            <w:r w:rsidRPr="003B5C6C">
              <w:rPr>
                <w:color w:val="000000"/>
                <w:sz w:val="20"/>
              </w:rPr>
              <w:t>3030</w:t>
            </w:r>
          </w:p>
        </w:tc>
        <w:tc>
          <w:tcPr>
            <w:tcW w:w="430" w:type="pct"/>
            <w:shd w:val="clear" w:color="auto" w:fill="auto"/>
          </w:tcPr>
          <w:p w:rsidR="00357B6F" w:rsidRPr="003B5C6C" w:rsidRDefault="00357B6F" w:rsidP="003B5C6C">
            <w:pPr>
              <w:spacing w:line="360" w:lineRule="auto"/>
              <w:jc w:val="both"/>
              <w:rPr>
                <w:color w:val="000000"/>
                <w:sz w:val="20"/>
              </w:rPr>
            </w:pPr>
            <w:r w:rsidRPr="003B5C6C">
              <w:rPr>
                <w:color w:val="000000"/>
                <w:sz w:val="20"/>
              </w:rPr>
              <w:t>3080</w:t>
            </w:r>
          </w:p>
        </w:tc>
        <w:tc>
          <w:tcPr>
            <w:tcW w:w="1057" w:type="pct"/>
            <w:shd w:val="clear" w:color="auto" w:fill="auto"/>
          </w:tcPr>
          <w:p w:rsidR="00357B6F" w:rsidRPr="003B5C6C" w:rsidRDefault="00357B6F" w:rsidP="003B5C6C">
            <w:pPr>
              <w:spacing w:line="360" w:lineRule="auto"/>
              <w:jc w:val="both"/>
              <w:rPr>
                <w:color w:val="000000"/>
                <w:sz w:val="20"/>
              </w:rPr>
            </w:pPr>
            <w:r w:rsidRPr="003B5C6C">
              <w:rPr>
                <w:color w:val="000000"/>
                <w:sz w:val="20"/>
              </w:rPr>
              <w:t>655</w:t>
            </w:r>
          </w:p>
        </w:tc>
        <w:tc>
          <w:tcPr>
            <w:tcW w:w="731" w:type="pct"/>
            <w:shd w:val="clear" w:color="auto" w:fill="auto"/>
          </w:tcPr>
          <w:p w:rsidR="00357B6F" w:rsidRPr="003B5C6C" w:rsidRDefault="00357B6F" w:rsidP="003B5C6C">
            <w:pPr>
              <w:spacing w:line="360" w:lineRule="auto"/>
              <w:jc w:val="both"/>
              <w:rPr>
                <w:color w:val="000000"/>
                <w:sz w:val="20"/>
              </w:rPr>
            </w:pPr>
            <w:r w:rsidRPr="003B5C6C">
              <w:rPr>
                <w:color w:val="000000"/>
                <w:sz w:val="20"/>
              </w:rPr>
              <w:t>127,01</w:t>
            </w:r>
          </w:p>
        </w:tc>
      </w:tr>
      <w:tr w:rsidR="009A1809" w:rsidRPr="003B5C6C" w:rsidTr="003B5C6C">
        <w:trPr>
          <w:cantSplit/>
          <w:jc w:val="center"/>
        </w:trPr>
        <w:tc>
          <w:tcPr>
            <w:tcW w:w="1921" w:type="pct"/>
            <w:shd w:val="clear" w:color="auto" w:fill="auto"/>
          </w:tcPr>
          <w:p w:rsidR="00357B6F" w:rsidRPr="003B5C6C" w:rsidRDefault="00357B6F" w:rsidP="003B5C6C">
            <w:pPr>
              <w:spacing w:line="360" w:lineRule="auto"/>
              <w:jc w:val="both"/>
              <w:rPr>
                <w:color w:val="000000"/>
                <w:sz w:val="20"/>
              </w:rPr>
            </w:pPr>
            <w:r w:rsidRPr="003B5C6C">
              <w:rPr>
                <w:color w:val="000000"/>
                <w:sz w:val="20"/>
              </w:rPr>
              <w:t>9. Итого прочих доходов (за минусом расходов)</w:t>
            </w:r>
          </w:p>
        </w:tc>
        <w:tc>
          <w:tcPr>
            <w:tcW w:w="432" w:type="pct"/>
            <w:shd w:val="clear" w:color="auto" w:fill="auto"/>
          </w:tcPr>
          <w:p w:rsidR="00357B6F" w:rsidRPr="003B5C6C" w:rsidRDefault="00357B6F" w:rsidP="003B5C6C">
            <w:pPr>
              <w:spacing w:line="360" w:lineRule="auto"/>
              <w:jc w:val="both"/>
              <w:rPr>
                <w:color w:val="000000"/>
                <w:sz w:val="20"/>
              </w:rPr>
            </w:pPr>
            <w:r w:rsidRPr="003B5C6C">
              <w:rPr>
                <w:color w:val="000000"/>
                <w:sz w:val="20"/>
              </w:rPr>
              <w:t>-1619</w:t>
            </w:r>
          </w:p>
        </w:tc>
        <w:tc>
          <w:tcPr>
            <w:tcW w:w="430" w:type="pct"/>
            <w:shd w:val="clear" w:color="auto" w:fill="auto"/>
          </w:tcPr>
          <w:p w:rsidR="00357B6F" w:rsidRPr="003B5C6C" w:rsidRDefault="00357B6F" w:rsidP="003B5C6C">
            <w:pPr>
              <w:spacing w:line="360" w:lineRule="auto"/>
              <w:jc w:val="both"/>
              <w:rPr>
                <w:color w:val="000000"/>
                <w:sz w:val="20"/>
              </w:rPr>
            </w:pPr>
            <w:r w:rsidRPr="003B5C6C">
              <w:rPr>
                <w:color w:val="000000"/>
                <w:sz w:val="20"/>
              </w:rPr>
              <w:t>-1708</w:t>
            </w:r>
          </w:p>
        </w:tc>
        <w:tc>
          <w:tcPr>
            <w:tcW w:w="430" w:type="pct"/>
            <w:shd w:val="clear" w:color="auto" w:fill="auto"/>
          </w:tcPr>
          <w:p w:rsidR="00357B6F" w:rsidRPr="003B5C6C" w:rsidRDefault="00357B6F" w:rsidP="003B5C6C">
            <w:pPr>
              <w:spacing w:line="360" w:lineRule="auto"/>
              <w:jc w:val="both"/>
              <w:rPr>
                <w:color w:val="000000"/>
                <w:sz w:val="20"/>
              </w:rPr>
            </w:pPr>
            <w:r w:rsidRPr="003B5C6C">
              <w:rPr>
                <w:color w:val="000000"/>
                <w:sz w:val="20"/>
              </w:rPr>
              <w:t>-1801</w:t>
            </w:r>
          </w:p>
        </w:tc>
        <w:tc>
          <w:tcPr>
            <w:tcW w:w="1057" w:type="pct"/>
            <w:shd w:val="clear" w:color="auto" w:fill="auto"/>
          </w:tcPr>
          <w:p w:rsidR="00357B6F" w:rsidRPr="003B5C6C" w:rsidRDefault="00357B6F" w:rsidP="003B5C6C">
            <w:pPr>
              <w:spacing w:line="360" w:lineRule="auto"/>
              <w:jc w:val="both"/>
              <w:rPr>
                <w:color w:val="000000"/>
                <w:sz w:val="20"/>
              </w:rPr>
            </w:pPr>
            <w:r w:rsidRPr="003B5C6C">
              <w:rPr>
                <w:color w:val="000000"/>
                <w:sz w:val="20"/>
              </w:rPr>
              <w:t>-182</w:t>
            </w:r>
          </w:p>
        </w:tc>
        <w:tc>
          <w:tcPr>
            <w:tcW w:w="731" w:type="pct"/>
            <w:shd w:val="clear" w:color="auto" w:fill="auto"/>
          </w:tcPr>
          <w:p w:rsidR="00357B6F" w:rsidRPr="003B5C6C" w:rsidRDefault="00357B6F" w:rsidP="003B5C6C">
            <w:pPr>
              <w:spacing w:line="360" w:lineRule="auto"/>
              <w:jc w:val="both"/>
              <w:rPr>
                <w:color w:val="000000"/>
                <w:sz w:val="20"/>
              </w:rPr>
            </w:pPr>
            <w:r w:rsidRPr="003B5C6C">
              <w:rPr>
                <w:color w:val="000000"/>
                <w:sz w:val="20"/>
              </w:rPr>
              <w:t>111,24</w:t>
            </w:r>
          </w:p>
        </w:tc>
      </w:tr>
      <w:tr w:rsidR="009A1809" w:rsidRPr="003B5C6C" w:rsidTr="003B5C6C">
        <w:trPr>
          <w:cantSplit/>
          <w:jc w:val="center"/>
        </w:trPr>
        <w:tc>
          <w:tcPr>
            <w:tcW w:w="1921" w:type="pct"/>
            <w:shd w:val="clear" w:color="auto" w:fill="auto"/>
          </w:tcPr>
          <w:p w:rsidR="00357B6F" w:rsidRPr="003B5C6C" w:rsidRDefault="00357B6F" w:rsidP="003B5C6C">
            <w:pPr>
              <w:spacing w:line="360" w:lineRule="auto"/>
              <w:jc w:val="both"/>
              <w:rPr>
                <w:color w:val="000000"/>
                <w:sz w:val="20"/>
              </w:rPr>
            </w:pPr>
            <w:r w:rsidRPr="003B5C6C">
              <w:rPr>
                <w:color w:val="000000"/>
                <w:sz w:val="20"/>
              </w:rPr>
              <w:t>10. Прибыль (убыток) до налогообложения</w:t>
            </w:r>
          </w:p>
        </w:tc>
        <w:tc>
          <w:tcPr>
            <w:tcW w:w="432" w:type="pct"/>
            <w:shd w:val="clear" w:color="auto" w:fill="auto"/>
          </w:tcPr>
          <w:p w:rsidR="00357B6F" w:rsidRPr="003B5C6C" w:rsidRDefault="00357B6F" w:rsidP="003B5C6C">
            <w:pPr>
              <w:spacing w:line="360" w:lineRule="auto"/>
              <w:jc w:val="both"/>
              <w:rPr>
                <w:color w:val="000000"/>
                <w:sz w:val="20"/>
              </w:rPr>
            </w:pPr>
            <w:r w:rsidRPr="003B5C6C">
              <w:rPr>
                <w:color w:val="000000"/>
                <w:sz w:val="20"/>
              </w:rPr>
              <w:t>3721</w:t>
            </w:r>
          </w:p>
        </w:tc>
        <w:tc>
          <w:tcPr>
            <w:tcW w:w="430" w:type="pct"/>
            <w:shd w:val="clear" w:color="auto" w:fill="auto"/>
          </w:tcPr>
          <w:p w:rsidR="00357B6F" w:rsidRPr="003B5C6C" w:rsidRDefault="00357B6F" w:rsidP="003B5C6C">
            <w:pPr>
              <w:spacing w:line="360" w:lineRule="auto"/>
              <w:jc w:val="both"/>
              <w:rPr>
                <w:color w:val="000000"/>
                <w:sz w:val="20"/>
              </w:rPr>
            </w:pPr>
            <w:r w:rsidRPr="003B5C6C">
              <w:rPr>
                <w:color w:val="000000"/>
                <w:sz w:val="20"/>
              </w:rPr>
              <w:t>2801</w:t>
            </w:r>
          </w:p>
        </w:tc>
        <w:tc>
          <w:tcPr>
            <w:tcW w:w="430" w:type="pct"/>
            <w:shd w:val="clear" w:color="auto" w:fill="auto"/>
          </w:tcPr>
          <w:p w:rsidR="00357B6F" w:rsidRPr="003B5C6C" w:rsidRDefault="00357B6F" w:rsidP="003B5C6C">
            <w:pPr>
              <w:spacing w:line="360" w:lineRule="auto"/>
              <w:jc w:val="both"/>
              <w:rPr>
                <w:color w:val="000000"/>
                <w:sz w:val="20"/>
              </w:rPr>
            </w:pPr>
            <w:r w:rsidRPr="003B5C6C">
              <w:rPr>
                <w:color w:val="000000"/>
                <w:sz w:val="20"/>
              </w:rPr>
              <w:t>3018</w:t>
            </w:r>
          </w:p>
        </w:tc>
        <w:tc>
          <w:tcPr>
            <w:tcW w:w="1057" w:type="pct"/>
            <w:shd w:val="clear" w:color="auto" w:fill="auto"/>
          </w:tcPr>
          <w:p w:rsidR="00357B6F" w:rsidRPr="003B5C6C" w:rsidRDefault="00357B6F" w:rsidP="003B5C6C">
            <w:pPr>
              <w:spacing w:line="360" w:lineRule="auto"/>
              <w:jc w:val="both"/>
              <w:rPr>
                <w:color w:val="000000"/>
                <w:sz w:val="20"/>
              </w:rPr>
            </w:pPr>
            <w:r w:rsidRPr="003B5C6C">
              <w:rPr>
                <w:color w:val="000000"/>
                <w:sz w:val="20"/>
              </w:rPr>
              <w:t>-703</w:t>
            </w:r>
          </w:p>
        </w:tc>
        <w:tc>
          <w:tcPr>
            <w:tcW w:w="731" w:type="pct"/>
            <w:shd w:val="clear" w:color="auto" w:fill="auto"/>
          </w:tcPr>
          <w:p w:rsidR="00357B6F" w:rsidRPr="003B5C6C" w:rsidRDefault="00357B6F" w:rsidP="003B5C6C">
            <w:pPr>
              <w:spacing w:line="360" w:lineRule="auto"/>
              <w:jc w:val="both"/>
              <w:rPr>
                <w:color w:val="000000"/>
                <w:sz w:val="20"/>
              </w:rPr>
            </w:pPr>
            <w:r w:rsidRPr="003B5C6C">
              <w:rPr>
                <w:color w:val="000000"/>
                <w:sz w:val="20"/>
              </w:rPr>
              <w:t>81,11</w:t>
            </w:r>
          </w:p>
        </w:tc>
      </w:tr>
      <w:tr w:rsidR="009A1809" w:rsidRPr="003B5C6C" w:rsidTr="003B5C6C">
        <w:trPr>
          <w:cantSplit/>
          <w:jc w:val="center"/>
        </w:trPr>
        <w:tc>
          <w:tcPr>
            <w:tcW w:w="1921" w:type="pct"/>
            <w:shd w:val="clear" w:color="auto" w:fill="auto"/>
          </w:tcPr>
          <w:p w:rsidR="00357B6F" w:rsidRPr="003B5C6C" w:rsidRDefault="00357B6F" w:rsidP="003B5C6C">
            <w:pPr>
              <w:spacing w:line="360" w:lineRule="auto"/>
              <w:jc w:val="both"/>
              <w:rPr>
                <w:color w:val="000000"/>
                <w:sz w:val="20"/>
              </w:rPr>
            </w:pPr>
            <w:r w:rsidRPr="003B5C6C">
              <w:rPr>
                <w:color w:val="000000"/>
                <w:sz w:val="20"/>
              </w:rPr>
              <w:t>11. Отложенные налоговые обязательства</w:t>
            </w:r>
          </w:p>
        </w:tc>
        <w:tc>
          <w:tcPr>
            <w:tcW w:w="432" w:type="pct"/>
            <w:shd w:val="clear" w:color="auto" w:fill="auto"/>
          </w:tcPr>
          <w:p w:rsidR="00357B6F" w:rsidRPr="003B5C6C" w:rsidRDefault="00357B6F" w:rsidP="003B5C6C">
            <w:pPr>
              <w:spacing w:line="360" w:lineRule="auto"/>
              <w:jc w:val="both"/>
              <w:rPr>
                <w:color w:val="000000"/>
                <w:sz w:val="20"/>
              </w:rPr>
            </w:pPr>
            <w:r w:rsidRPr="003B5C6C">
              <w:rPr>
                <w:color w:val="000000"/>
                <w:sz w:val="20"/>
              </w:rPr>
              <w:t>222</w:t>
            </w:r>
          </w:p>
        </w:tc>
        <w:tc>
          <w:tcPr>
            <w:tcW w:w="430" w:type="pct"/>
            <w:shd w:val="clear" w:color="auto" w:fill="auto"/>
          </w:tcPr>
          <w:p w:rsidR="00357B6F" w:rsidRPr="003B5C6C" w:rsidRDefault="00357B6F" w:rsidP="003B5C6C">
            <w:pPr>
              <w:spacing w:line="360" w:lineRule="auto"/>
              <w:jc w:val="both"/>
              <w:rPr>
                <w:color w:val="000000"/>
                <w:sz w:val="20"/>
              </w:rPr>
            </w:pPr>
            <w:r w:rsidRPr="003B5C6C">
              <w:rPr>
                <w:color w:val="000000"/>
                <w:sz w:val="20"/>
              </w:rPr>
              <w:t>93</w:t>
            </w:r>
          </w:p>
        </w:tc>
        <w:tc>
          <w:tcPr>
            <w:tcW w:w="430" w:type="pct"/>
            <w:shd w:val="clear" w:color="auto" w:fill="auto"/>
          </w:tcPr>
          <w:p w:rsidR="00357B6F" w:rsidRPr="003B5C6C" w:rsidRDefault="00357B6F" w:rsidP="003B5C6C">
            <w:pPr>
              <w:spacing w:line="360" w:lineRule="auto"/>
              <w:jc w:val="both"/>
              <w:rPr>
                <w:color w:val="000000"/>
                <w:sz w:val="20"/>
              </w:rPr>
            </w:pPr>
            <w:r w:rsidRPr="003B5C6C">
              <w:rPr>
                <w:color w:val="000000"/>
                <w:sz w:val="20"/>
              </w:rPr>
              <w:t>447</w:t>
            </w:r>
          </w:p>
        </w:tc>
        <w:tc>
          <w:tcPr>
            <w:tcW w:w="1057" w:type="pct"/>
            <w:shd w:val="clear" w:color="auto" w:fill="auto"/>
          </w:tcPr>
          <w:p w:rsidR="00357B6F" w:rsidRPr="003B5C6C" w:rsidRDefault="00357B6F" w:rsidP="003B5C6C">
            <w:pPr>
              <w:spacing w:line="360" w:lineRule="auto"/>
              <w:jc w:val="both"/>
              <w:rPr>
                <w:color w:val="000000"/>
                <w:sz w:val="20"/>
              </w:rPr>
            </w:pPr>
            <w:r w:rsidRPr="003B5C6C">
              <w:rPr>
                <w:color w:val="000000"/>
                <w:sz w:val="20"/>
              </w:rPr>
              <w:t>225</w:t>
            </w:r>
          </w:p>
        </w:tc>
        <w:tc>
          <w:tcPr>
            <w:tcW w:w="731" w:type="pct"/>
            <w:shd w:val="clear" w:color="auto" w:fill="auto"/>
          </w:tcPr>
          <w:p w:rsidR="00357B6F" w:rsidRPr="003B5C6C" w:rsidRDefault="00357B6F" w:rsidP="003B5C6C">
            <w:pPr>
              <w:spacing w:line="360" w:lineRule="auto"/>
              <w:jc w:val="both"/>
              <w:rPr>
                <w:color w:val="000000"/>
                <w:sz w:val="20"/>
              </w:rPr>
            </w:pPr>
            <w:r w:rsidRPr="003B5C6C">
              <w:rPr>
                <w:color w:val="000000"/>
                <w:sz w:val="20"/>
              </w:rPr>
              <w:t>201,35</w:t>
            </w:r>
          </w:p>
        </w:tc>
      </w:tr>
      <w:tr w:rsidR="009A1809" w:rsidRPr="003B5C6C" w:rsidTr="003B5C6C">
        <w:trPr>
          <w:cantSplit/>
          <w:jc w:val="center"/>
        </w:trPr>
        <w:tc>
          <w:tcPr>
            <w:tcW w:w="1921" w:type="pct"/>
            <w:shd w:val="clear" w:color="auto" w:fill="auto"/>
          </w:tcPr>
          <w:p w:rsidR="00357B6F" w:rsidRPr="003B5C6C" w:rsidRDefault="00357B6F" w:rsidP="003B5C6C">
            <w:pPr>
              <w:spacing w:line="360" w:lineRule="auto"/>
              <w:jc w:val="both"/>
              <w:rPr>
                <w:color w:val="000000"/>
                <w:sz w:val="20"/>
              </w:rPr>
            </w:pPr>
            <w:r w:rsidRPr="003B5C6C">
              <w:rPr>
                <w:color w:val="000000"/>
                <w:sz w:val="20"/>
              </w:rPr>
              <w:t>12. Отложенные налоговые активы</w:t>
            </w:r>
          </w:p>
        </w:tc>
        <w:tc>
          <w:tcPr>
            <w:tcW w:w="432" w:type="pct"/>
            <w:shd w:val="clear" w:color="auto" w:fill="auto"/>
          </w:tcPr>
          <w:p w:rsidR="00357B6F" w:rsidRPr="003B5C6C" w:rsidRDefault="00357B6F" w:rsidP="003B5C6C">
            <w:pPr>
              <w:spacing w:line="360" w:lineRule="auto"/>
              <w:jc w:val="both"/>
              <w:rPr>
                <w:color w:val="000000"/>
                <w:sz w:val="20"/>
              </w:rPr>
            </w:pPr>
            <w:r w:rsidRPr="003B5C6C">
              <w:rPr>
                <w:color w:val="000000"/>
                <w:sz w:val="20"/>
              </w:rPr>
              <w:t>35</w:t>
            </w:r>
          </w:p>
        </w:tc>
        <w:tc>
          <w:tcPr>
            <w:tcW w:w="430" w:type="pct"/>
            <w:shd w:val="clear" w:color="auto" w:fill="auto"/>
          </w:tcPr>
          <w:p w:rsidR="00357B6F" w:rsidRPr="003B5C6C" w:rsidRDefault="00357B6F" w:rsidP="003B5C6C">
            <w:pPr>
              <w:spacing w:line="360" w:lineRule="auto"/>
              <w:jc w:val="both"/>
              <w:rPr>
                <w:color w:val="000000"/>
                <w:sz w:val="20"/>
              </w:rPr>
            </w:pPr>
            <w:r w:rsidRPr="003B5C6C">
              <w:rPr>
                <w:color w:val="000000"/>
                <w:sz w:val="20"/>
              </w:rPr>
              <w:t>174</w:t>
            </w:r>
          </w:p>
        </w:tc>
        <w:tc>
          <w:tcPr>
            <w:tcW w:w="430" w:type="pct"/>
            <w:shd w:val="clear" w:color="auto" w:fill="auto"/>
          </w:tcPr>
          <w:p w:rsidR="00357B6F" w:rsidRPr="003B5C6C" w:rsidRDefault="00357B6F" w:rsidP="003B5C6C">
            <w:pPr>
              <w:spacing w:line="360" w:lineRule="auto"/>
              <w:jc w:val="both"/>
              <w:rPr>
                <w:color w:val="000000"/>
                <w:sz w:val="20"/>
              </w:rPr>
            </w:pPr>
            <w:r w:rsidRPr="003B5C6C">
              <w:rPr>
                <w:color w:val="000000"/>
                <w:sz w:val="20"/>
              </w:rPr>
              <w:t>25</w:t>
            </w:r>
          </w:p>
        </w:tc>
        <w:tc>
          <w:tcPr>
            <w:tcW w:w="1057" w:type="pct"/>
            <w:shd w:val="clear" w:color="auto" w:fill="auto"/>
          </w:tcPr>
          <w:p w:rsidR="00357B6F" w:rsidRPr="003B5C6C" w:rsidRDefault="00357B6F" w:rsidP="003B5C6C">
            <w:pPr>
              <w:spacing w:line="360" w:lineRule="auto"/>
              <w:jc w:val="both"/>
              <w:rPr>
                <w:color w:val="000000"/>
                <w:sz w:val="20"/>
              </w:rPr>
            </w:pPr>
            <w:r w:rsidRPr="003B5C6C">
              <w:rPr>
                <w:color w:val="000000"/>
                <w:sz w:val="20"/>
              </w:rPr>
              <w:t>-10</w:t>
            </w:r>
          </w:p>
        </w:tc>
        <w:tc>
          <w:tcPr>
            <w:tcW w:w="731" w:type="pct"/>
            <w:shd w:val="clear" w:color="auto" w:fill="auto"/>
          </w:tcPr>
          <w:p w:rsidR="00357B6F" w:rsidRPr="003B5C6C" w:rsidRDefault="00357B6F" w:rsidP="003B5C6C">
            <w:pPr>
              <w:spacing w:line="360" w:lineRule="auto"/>
              <w:jc w:val="both"/>
              <w:rPr>
                <w:color w:val="000000"/>
                <w:sz w:val="20"/>
              </w:rPr>
            </w:pPr>
            <w:r w:rsidRPr="003B5C6C">
              <w:rPr>
                <w:color w:val="000000"/>
                <w:sz w:val="20"/>
              </w:rPr>
              <w:t>71,43</w:t>
            </w:r>
          </w:p>
        </w:tc>
      </w:tr>
      <w:tr w:rsidR="009A1809" w:rsidRPr="003B5C6C" w:rsidTr="003B5C6C">
        <w:trPr>
          <w:cantSplit/>
          <w:jc w:val="center"/>
        </w:trPr>
        <w:tc>
          <w:tcPr>
            <w:tcW w:w="1921" w:type="pct"/>
            <w:shd w:val="clear" w:color="auto" w:fill="auto"/>
          </w:tcPr>
          <w:p w:rsidR="00357B6F" w:rsidRPr="003B5C6C" w:rsidRDefault="00357B6F" w:rsidP="003B5C6C">
            <w:pPr>
              <w:spacing w:line="360" w:lineRule="auto"/>
              <w:jc w:val="both"/>
              <w:rPr>
                <w:color w:val="000000"/>
                <w:sz w:val="20"/>
              </w:rPr>
            </w:pPr>
            <w:r w:rsidRPr="003B5C6C">
              <w:rPr>
                <w:color w:val="000000"/>
                <w:sz w:val="20"/>
              </w:rPr>
              <w:t>13. Текущий налог на прибыль</w:t>
            </w:r>
          </w:p>
        </w:tc>
        <w:tc>
          <w:tcPr>
            <w:tcW w:w="432" w:type="pct"/>
            <w:shd w:val="clear" w:color="auto" w:fill="auto"/>
          </w:tcPr>
          <w:p w:rsidR="00357B6F" w:rsidRPr="003B5C6C" w:rsidRDefault="00357B6F" w:rsidP="003B5C6C">
            <w:pPr>
              <w:spacing w:line="360" w:lineRule="auto"/>
              <w:jc w:val="both"/>
              <w:rPr>
                <w:color w:val="000000"/>
                <w:sz w:val="20"/>
              </w:rPr>
            </w:pPr>
            <w:r w:rsidRPr="003B5C6C">
              <w:rPr>
                <w:color w:val="000000"/>
                <w:sz w:val="20"/>
              </w:rPr>
              <w:t>819</w:t>
            </w:r>
          </w:p>
        </w:tc>
        <w:tc>
          <w:tcPr>
            <w:tcW w:w="430" w:type="pct"/>
            <w:shd w:val="clear" w:color="auto" w:fill="auto"/>
          </w:tcPr>
          <w:p w:rsidR="00357B6F" w:rsidRPr="003B5C6C" w:rsidRDefault="00357B6F" w:rsidP="003B5C6C">
            <w:pPr>
              <w:spacing w:line="360" w:lineRule="auto"/>
              <w:jc w:val="both"/>
              <w:rPr>
                <w:color w:val="000000"/>
                <w:sz w:val="20"/>
              </w:rPr>
            </w:pPr>
            <w:r w:rsidRPr="003B5C6C">
              <w:rPr>
                <w:color w:val="000000"/>
                <w:sz w:val="20"/>
              </w:rPr>
              <w:t>444</w:t>
            </w:r>
          </w:p>
        </w:tc>
        <w:tc>
          <w:tcPr>
            <w:tcW w:w="430" w:type="pct"/>
            <w:shd w:val="clear" w:color="auto" w:fill="auto"/>
          </w:tcPr>
          <w:p w:rsidR="00357B6F" w:rsidRPr="003B5C6C" w:rsidRDefault="00357B6F" w:rsidP="003B5C6C">
            <w:pPr>
              <w:spacing w:line="360" w:lineRule="auto"/>
              <w:jc w:val="both"/>
              <w:rPr>
                <w:color w:val="000000"/>
                <w:sz w:val="20"/>
              </w:rPr>
            </w:pPr>
            <w:r w:rsidRPr="003B5C6C">
              <w:rPr>
                <w:color w:val="000000"/>
                <w:sz w:val="20"/>
              </w:rPr>
              <w:t>202</w:t>
            </w:r>
          </w:p>
        </w:tc>
        <w:tc>
          <w:tcPr>
            <w:tcW w:w="1057" w:type="pct"/>
            <w:shd w:val="clear" w:color="auto" w:fill="auto"/>
          </w:tcPr>
          <w:p w:rsidR="00357B6F" w:rsidRPr="003B5C6C" w:rsidRDefault="00357B6F" w:rsidP="003B5C6C">
            <w:pPr>
              <w:spacing w:line="360" w:lineRule="auto"/>
              <w:jc w:val="both"/>
              <w:rPr>
                <w:color w:val="000000"/>
                <w:sz w:val="20"/>
              </w:rPr>
            </w:pPr>
            <w:r w:rsidRPr="003B5C6C">
              <w:rPr>
                <w:color w:val="000000"/>
                <w:sz w:val="20"/>
              </w:rPr>
              <w:t>-617</w:t>
            </w:r>
          </w:p>
        </w:tc>
        <w:tc>
          <w:tcPr>
            <w:tcW w:w="731" w:type="pct"/>
            <w:shd w:val="clear" w:color="auto" w:fill="auto"/>
          </w:tcPr>
          <w:p w:rsidR="00357B6F" w:rsidRPr="003B5C6C" w:rsidRDefault="00357B6F" w:rsidP="003B5C6C">
            <w:pPr>
              <w:spacing w:line="360" w:lineRule="auto"/>
              <w:jc w:val="both"/>
              <w:rPr>
                <w:color w:val="000000"/>
                <w:sz w:val="20"/>
              </w:rPr>
            </w:pPr>
            <w:r w:rsidRPr="003B5C6C">
              <w:rPr>
                <w:color w:val="000000"/>
                <w:sz w:val="20"/>
              </w:rPr>
              <w:t>24,66</w:t>
            </w:r>
          </w:p>
        </w:tc>
      </w:tr>
      <w:tr w:rsidR="009A1809" w:rsidRPr="003B5C6C" w:rsidTr="003B5C6C">
        <w:trPr>
          <w:cantSplit/>
          <w:jc w:val="center"/>
        </w:trPr>
        <w:tc>
          <w:tcPr>
            <w:tcW w:w="1921" w:type="pct"/>
            <w:shd w:val="clear" w:color="auto" w:fill="auto"/>
          </w:tcPr>
          <w:p w:rsidR="00357B6F" w:rsidRPr="003B5C6C" w:rsidRDefault="00357B6F" w:rsidP="003B5C6C">
            <w:pPr>
              <w:spacing w:line="360" w:lineRule="auto"/>
              <w:jc w:val="both"/>
              <w:rPr>
                <w:color w:val="000000"/>
                <w:sz w:val="20"/>
              </w:rPr>
            </w:pPr>
            <w:r w:rsidRPr="003B5C6C">
              <w:rPr>
                <w:color w:val="000000"/>
                <w:sz w:val="20"/>
              </w:rPr>
              <w:t>14. Чистая прибыль (непокрытый убыток) отчетного года</w:t>
            </w:r>
          </w:p>
        </w:tc>
        <w:tc>
          <w:tcPr>
            <w:tcW w:w="432" w:type="pct"/>
            <w:shd w:val="clear" w:color="auto" w:fill="auto"/>
          </w:tcPr>
          <w:p w:rsidR="00357B6F" w:rsidRPr="003B5C6C" w:rsidRDefault="00357B6F" w:rsidP="003B5C6C">
            <w:pPr>
              <w:spacing w:line="360" w:lineRule="auto"/>
              <w:jc w:val="both"/>
              <w:rPr>
                <w:color w:val="000000"/>
                <w:sz w:val="20"/>
              </w:rPr>
            </w:pPr>
            <w:r w:rsidRPr="003B5C6C">
              <w:rPr>
                <w:color w:val="000000"/>
                <w:sz w:val="20"/>
              </w:rPr>
              <w:t>2645</w:t>
            </w:r>
          </w:p>
        </w:tc>
        <w:tc>
          <w:tcPr>
            <w:tcW w:w="430" w:type="pct"/>
            <w:shd w:val="clear" w:color="auto" w:fill="auto"/>
          </w:tcPr>
          <w:p w:rsidR="00357B6F" w:rsidRPr="003B5C6C" w:rsidRDefault="00357B6F" w:rsidP="003B5C6C">
            <w:pPr>
              <w:spacing w:line="360" w:lineRule="auto"/>
              <w:jc w:val="both"/>
              <w:rPr>
                <w:color w:val="000000"/>
                <w:sz w:val="20"/>
              </w:rPr>
            </w:pPr>
            <w:r w:rsidRPr="003B5C6C">
              <w:rPr>
                <w:color w:val="000000"/>
                <w:sz w:val="20"/>
              </w:rPr>
              <w:t>2107</w:t>
            </w:r>
          </w:p>
        </w:tc>
        <w:tc>
          <w:tcPr>
            <w:tcW w:w="430" w:type="pct"/>
            <w:shd w:val="clear" w:color="auto" w:fill="auto"/>
          </w:tcPr>
          <w:p w:rsidR="00357B6F" w:rsidRPr="003B5C6C" w:rsidRDefault="00357B6F" w:rsidP="003B5C6C">
            <w:pPr>
              <w:spacing w:line="360" w:lineRule="auto"/>
              <w:jc w:val="both"/>
              <w:rPr>
                <w:color w:val="000000"/>
                <w:sz w:val="20"/>
              </w:rPr>
            </w:pPr>
            <w:r w:rsidRPr="003B5C6C">
              <w:rPr>
                <w:color w:val="000000"/>
                <w:sz w:val="20"/>
              </w:rPr>
              <w:t>2345</w:t>
            </w:r>
          </w:p>
        </w:tc>
        <w:tc>
          <w:tcPr>
            <w:tcW w:w="1057" w:type="pct"/>
            <w:shd w:val="clear" w:color="auto" w:fill="auto"/>
          </w:tcPr>
          <w:p w:rsidR="00357B6F" w:rsidRPr="003B5C6C" w:rsidRDefault="00357B6F" w:rsidP="003B5C6C">
            <w:pPr>
              <w:spacing w:line="360" w:lineRule="auto"/>
              <w:jc w:val="both"/>
              <w:rPr>
                <w:color w:val="000000"/>
                <w:sz w:val="20"/>
              </w:rPr>
            </w:pPr>
            <w:r w:rsidRPr="003B5C6C">
              <w:rPr>
                <w:color w:val="000000"/>
                <w:sz w:val="20"/>
              </w:rPr>
              <w:t>-300</w:t>
            </w:r>
          </w:p>
        </w:tc>
        <w:tc>
          <w:tcPr>
            <w:tcW w:w="731" w:type="pct"/>
            <w:shd w:val="clear" w:color="auto" w:fill="auto"/>
          </w:tcPr>
          <w:p w:rsidR="00357B6F" w:rsidRPr="003B5C6C" w:rsidRDefault="00357B6F" w:rsidP="003B5C6C">
            <w:pPr>
              <w:spacing w:line="360" w:lineRule="auto"/>
              <w:jc w:val="both"/>
              <w:rPr>
                <w:color w:val="000000"/>
                <w:sz w:val="20"/>
              </w:rPr>
            </w:pPr>
            <w:r w:rsidRPr="003B5C6C">
              <w:rPr>
                <w:color w:val="000000"/>
                <w:sz w:val="20"/>
              </w:rPr>
              <w:t>88,66</w:t>
            </w:r>
          </w:p>
        </w:tc>
      </w:tr>
    </w:tbl>
    <w:p w:rsidR="004A0FA8" w:rsidRPr="00411B7A" w:rsidRDefault="004A0FA8" w:rsidP="00411B7A">
      <w:pPr>
        <w:spacing w:line="360" w:lineRule="auto"/>
        <w:ind w:firstLine="709"/>
        <w:jc w:val="both"/>
        <w:rPr>
          <w:color w:val="000000"/>
          <w:sz w:val="28"/>
          <w:szCs w:val="28"/>
        </w:rPr>
      </w:pPr>
    </w:p>
    <w:p w:rsidR="004A0FA8" w:rsidRPr="00411B7A" w:rsidRDefault="004A0FA8" w:rsidP="00411B7A">
      <w:pPr>
        <w:spacing w:line="360" w:lineRule="auto"/>
        <w:ind w:firstLine="709"/>
        <w:jc w:val="both"/>
        <w:rPr>
          <w:color w:val="000000"/>
          <w:sz w:val="28"/>
          <w:szCs w:val="28"/>
        </w:rPr>
      </w:pPr>
      <w:r w:rsidRPr="00411B7A">
        <w:rPr>
          <w:color w:val="000000"/>
          <w:sz w:val="28"/>
          <w:szCs w:val="28"/>
        </w:rPr>
        <w:t>Данные таблицы 1</w:t>
      </w:r>
      <w:r w:rsidR="00357B6F" w:rsidRPr="00411B7A">
        <w:rPr>
          <w:color w:val="000000"/>
          <w:sz w:val="28"/>
          <w:szCs w:val="28"/>
        </w:rPr>
        <w:t>5 показывают, что в 2009</w:t>
      </w:r>
      <w:r w:rsidRPr="00411B7A">
        <w:rPr>
          <w:color w:val="000000"/>
          <w:sz w:val="28"/>
          <w:szCs w:val="28"/>
        </w:rPr>
        <w:t xml:space="preserve"> году по сравнению с </w:t>
      </w:r>
      <w:r w:rsidR="00357B6F" w:rsidRPr="00411B7A">
        <w:rPr>
          <w:color w:val="000000"/>
          <w:sz w:val="28"/>
          <w:szCs w:val="28"/>
        </w:rPr>
        <w:t>2007</w:t>
      </w:r>
      <w:r w:rsidRPr="00411B7A">
        <w:rPr>
          <w:color w:val="000000"/>
          <w:sz w:val="28"/>
          <w:szCs w:val="28"/>
        </w:rPr>
        <w:t xml:space="preserve"> годом произошло </w:t>
      </w:r>
      <w:r w:rsidR="00357B6F" w:rsidRPr="00411B7A">
        <w:rPr>
          <w:color w:val="000000"/>
          <w:sz w:val="28"/>
          <w:szCs w:val="28"/>
        </w:rPr>
        <w:t>сокращение</w:t>
      </w:r>
      <w:r w:rsidRPr="00411B7A">
        <w:rPr>
          <w:color w:val="000000"/>
          <w:sz w:val="28"/>
          <w:szCs w:val="28"/>
        </w:rPr>
        <w:t xml:space="preserve"> прибыли от продаж на </w:t>
      </w:r>
      <w:r w:rsidR="00357B6F" w:rsidRPr="00411B7A">
        <w:rPr>
          <w:color w:val="000000"/>
          <w:sz w:val="28"/>
          <w:szCs w:val="28"/>
        </w:rPr>
        <w:t>518</w:t>
      </w:r>
      <w:r w:rsidRPr="00411B7A">
        <w:rPr>
          <w:color w:val="000000"/>
          <w:sz w:val="28"/>
          <w:szCs w:val="28"/>
        </w:rPr>
        <w:t xml:space="preserve"> млн</w:t>
      </w:r>
      <w:r w:rsidR="00357B6F" w:rsidRPr="00411B7A">
        <w:rPr>
          <w:color w:val="000000"/>
          <w:sz w:val="28"/>
          <w:szCs w:val="28"/>
        </w:rPr>
        <w:t>. руб. Отрицате</w:t>
      </w:r>
      <w:r w:rsidRPr="00411B7A">
        <w:rPr>
          <w:color w:val="000000"/>
          <w:sz w:val="28"/>
          <w:szCs w:val="28"/>
        </w:rPr>
        <w:t xml:space="preserve">льная динамика результата от обычных видов деятельности сложилась вследствие опережающего роста </w:t>
      </w:r>
      <w:r w:rsidR="00357B6F" w:rsidRPr="00411B7A">
        <w:rPr>
          <w:color w:val="000000"/>
          <w:sz w:val="28"/>
          <w:szCs w:val="28"/>
        </w:rPr>
        <w:t>с себестоимости по сравнению с выручкой от продаж.</w:t>
      </w:r>
    </w:p>
    <w:p w:rsidR="004A0FA8" w:rsidRPr="00411B7A" w:rsidRDefault="00F4713D" w:rsidP="00411B7A">
      <w:pPr>
        <w:spacing w:line="360" w:lineRule="auto"/>
        <w:ind w:firstLine="709"/>
        <w:jc w:val="both"/>
        <w:rPr>
          <w:color w:val="000000"/>
          <w:sz w:val="28"/>
          <w:szCs w:val="28"/>
        </w:rPr>
      </w:pPr>
      <w:r w:rsidRPr="00411B7A">
        <w:rPr>
          <w:color w:val="000000"/>
          <w:sz w:val="28"/>
          <w:szCs w:val="28"/>
        </w:rPr>
        <w:t>П</w:t>
      </w:r>
      <w:r w:rsidR="004A0FA8" w:rsidRPr="00411B7A">
        <w:rPr>
          <w:color w:val="000000"/>
          <w:sz w:val="28"/>
          <w:szCs w:val="28"/>
        </w:rPr>
        <w:t xml:space="preserve">оложительным </w:t>
      </w:r>
      <w:r w:rsidRPr="00411B7A">
        <w:rPr>
          <w:color w:val="000000"/>
          <w:sz w:val="28"/>
          <w:szCs w:val="28"/>
        </w:rPr>
        <w:t>моментом является</w:t>
      </w:r>
      <w:r w:rsidR="004A0FA8" w:rsidRPr="00411B7A">
        <w:rPr>
          <w:color w:val="000000"/>
          <w:sz w:val="28"/>
          <w:szCs w:val="28"/>
        </w:rPr>
        <w:t xml:space="preserve"> рост прочих доходов – на </w:t>
      </w:r>
      <w:r w:rsidRPr="00411B7A">
        <w:rPr>
          <w:color w:val="000000"/>
          <w:sz w:val="28"/>
          <w:szCs w:val="28"/>
        </w:rPr>
        <w:t>1523</w:t>
      </w:r>
      <w:r w:rsidR="00411B7A">
        <w:rPr>
          <w:color w:val="000000"/>
          <w:sz w:val="28"/>
          <w:szCs w:val="28"/>
        </w:rPr>
        <w:t xml:space="preserve"> </w:t>
      </w:r>
      <w:r w:rsidR="00411B7A" w:rsidRPr="00411B7A">
        <w:rPr>
          <w:color w:val="000000"/>
          <w:sz w:val="28"/>
          <w:szCs w:val="28"/>
        </w:rPr>
        <w:t>млн</w:t>
      </w:r>
      <w:r w:rsidR="004A0FA8" w:rsidRPr="00411B7A">
        <w:rPr>
          <w:color w:val="000000"/>
          <w:sz w:val="28"/>
          <w:szCs w:val="28"/>
        </w:rPr>
        <w:t xml:space="preserve">. руб., </w:t>
      </w:r>
      <w:r w:rsidRPr="00411B7A">
        <w:rPr>
          <w:color w:val="000000"/>
          <w:sz w:val="28"/>
          <w:szCs w:val="28"/>
        </w:rPr>
        <w:t>(</w:t>
      </w:r>
      <w:r w:rsidR="004A0FA8" w:rsidRPr="00411B7A">
        <w:rPr>
          <w:color w:val="000000"/>
          <w:sz w:val="28"/>
          <w:szCs w:val="28"/>
        </w:rPr>
        <w:t xml:space="preserve">или в </w:t>
      </w:r>
      <w:r w:rsidRPr="00411B7A">
        <w:rPr>
          <w:color w:val="000000"/>
          <w:sz w:val="28"/>
          <w:szCs w:val="28"/>
        </w:rPr>
        <w:t>2</w:t>
      </w:r>
      <w:r w:rsidR="004A0FA8" w:rsidRPr="00411B7A">
        <w:rPr>
          <w:color w:val="000000"/>
          <w:sz w:val="28"/>
          <w:szCs w:val="28"/>
        </w:rPr>
        <w:t>,</w:t>
      </w:r>
      <w:r w:rsidRPr="00411B7A">
        <w:rPr>
          <w:color w:val="000000"/>
          <w:sz w:val="28"/>
          <w:szCs w:val="28"/>
        </w:rPr>
        <w:t xml:space="preserve">2 раза), а отрицательным </w:t>
      </w:r>
      <w:r w:rsidR="00411B7A">
        <w:rPr>
          <w:color w:val="000000"/>
          <w:sz w:val="28"/>
          <w:szCs w:val="28"/>
        </w:rPr>
        <w:t>–</w:t>
      </w:r>
      <w:r w:rsidR="00411B7A" w:rsidRPr="00411B7A">
        <w:rPr>
          <w:color w:val="000000"/>
          <w:sz w:val="28"/>
          <w:szCs w:val="28"/>
        </w:rPr>
        <w:t xml:space="preserve"> </w:t>
      </w:r>
      <w:r w:rsidRPr="00411B7A">
        <w:rPr>
          <w:color w:val="000000"/>
          <w:sz w:val="28"/>
          <w:szCs w:val="28"/>
        </w:rPr>
        <w:t>снижение</w:t>
      </w:r>
      <w:r w:rsidR="004A0FA8" w:rsidRPr="00411B7A">
        <w:rPr>
          <w:color w:val="000000"/>
          <w:sz w:val="28"/>
          <w:szCs w:val="28"/>
        </w:rPr>
        <w:t xml:space="preserve"> доходов от участия в других организациях – на </w:t>
      </w:r>
      <w:r w:rsidRPr="00411B7A">
        <w:rPr>
          <w:color w:val="000000"/>
          <w:sz w:val="28"/>
          <w:szCs w:val="28"/>
        </w:rPr>
        <w:t>217</w:t>
      </w:r>
      <w:r w:rsidR="004A0FA8" w:rsidRPr="00411B7A">
        <w:rPr>
          <w:color w:val="000000"/>
          <w:sz w:val="28"/>
          <w:szCs w:val="28"/>
        </w:rPr>
        <w:t xml:space="preserve"> млн</w:t>
      </w:r>
      <w:r w:rsidRPr="00411B7A">
        <w:rPr>
          <w:color w:val="000000"/>
          <w:sz w:val="28"/>
          <w:szCs w:val="28"/>
        </w:rPr>
        <w:t>. руб</w:t>
      </w:r>
      <w:r w:rsidR="004A0FA8" w:rsidRPr="00411B7A">
        <w:rPr>
          <w:color w:val="000000"/>
          <w:sz w:val="28"/>
          <w:szCs w:val="28"/>
        </w:rPr>
        <w:t xml:space="preserve">. Одновременно наблюдается увеличение процентов к уплате на </w:t>
      </w:r>
      <w:r w:rsidRPr="00411B7A">
        <w:rPr>
          <w:color w:val="000000"/>
          <w:sz w:val="28"/>
          <w:szCs w:val="28"/>
        </w:rPr>
        <w:t>849</w:t>
      </w:r>
      <w:r w:rsidR="004A0FA8" w:rsidRPr="00411B7A">
        <w:rPr>
          <w:color w:val="000000"/>
          <w:sz w:val="28"/>
          <w:szCs w:val="28"/>
        </w:rPr>
        <w:t xml:space="preserve"> млн. руб.</w:t>
      </w:r>
      <w:r w:rsidRPr="00411B7A">
        <w:rPr>
          <w:color w:val="000000"/>
          <w:sz w:val="28"/>
          <w:szCs w:val="28"/>
        </w:rPr>
        <w:t xml:space="preserve">, других расходов – на </w:t>
      </w:r>
      <w:r w:rsidR="004A0FA8" w:rsidRPr="00411B7A">
        <w:rPr>
          <w:color w:val="000000"/>
          <w:sz w:val="28"/>
          <w:szCs w:val="28"/>
        </w:rPr>
        <w:t>6</w:t>
      </w:r>
      <w:r w:rsidRPr="00411B7A">
        <w:rPr>
          <w:color w:val="000000"/>
          <w:sz w:val="28"/>
          <w:szCs w:val="28"/>
        </w:rPr>
        <w:t>5</w:t>
      </w:r>
      <w:r w:rsidR="004A0FA8" w:rsidRPr="00411B7A">
        <w:rPr>
          <w:color w:val="000000"/>
          <w:sz w:val="28"/>
          <w:szCs w:val="28"/>
        </w:rPr>
        <w:t>5 млн</w:t>
      </w:r>
      <w:r w:rsidRPr="00411B7A">
        <w:rPr>
          <w:color w:val="000000"/>
          <w:sz w:val="28"/>
          <w:szCs w:val="28"/>
        </w:rPr>
        <w:t>. руб</w:t>
      </w:r>
      <w:r w:rsidR="004A0FA8" w:rsidRPr="00411B7A">
        <w:rPr>
          <w:color w:val="000000"/>
          <w:sz w:val="28"/>
          <w:szCs w:val="28"/>
        </w:rPr>
        <w:t>. При этом прочие расходы превышают соответствующие доходы. К тому же отрицательное сальд</w:t>
      </w:r>
      <w:r w:rsidRPr="00411B7A">
        <w:rPr>
          <w:color w:val="000000"/>
          <w:sz w:val="28"/>
          <w:szCs w:val="28"/>
        </w:rPr>
        <w:t>о этих доходов и расходов в 2009</w:t>
      </w:r>
      <w:r w:rsidR="004A0FA8" w:rsidRPr="00411B7A">
        <w:rPr>
          <w:color w:val="000000"/>
          <w:sz w:val="28"/>
          <w:szCs w:val="28"/>
        </w:rPr>
        <w:t xml:space="preserve"> году незначительно </w:t>
      </w:r>
      <w:r w:rsidRPr="00411B7A">
        <w:rPr>
          <w:color w:val="000000"/>
          <w:sz w:val="28"/>
          <w:szCs w:val="28"/>
        </w:rPr>
        <w:t>увеличилось</w:t>
      </w:r>
      <w:r w:rsidR="004A0FA8" w:rsidRPr="00411B7A">
        <w:rPr>
          <w:color w:val="000000"/>
          <w:sz w:val="28"/>
          <w:szCs w:val="28"/>
        </w:rPr>
        <w:t xml:space="preserve"> </w:t>
      </w:r>
      <w:r w:rsidRPr="00411B7A">
        <w:rPr>
          <w:color w:val="000000"/>
          <w:sz w:val="28"/>
          <w:szCs w:val="28"/>
        </w:rPr>
        <w:t>на 182 млн. руб</w:t>
      </w:r>
      <w:r w:rsidR="004A0FA8" w:rsidRPr="00411B7A">
        <w:rPr>
          <w:color w:val="000000"/>
          <w:sz w:val="28"/>
          <w:szCs w:val="28"/>
        </w:rPr>
        <w:t>.</w:t>
      </w:r>
      <w:r w:rsidR="00907D40" w:rsidRPr="00411B7A">
        <w:rPr>
          <w:color w:val="000000"/>
          <w:sz w:val="28"/>
          <w:szCs w:val="28"/>
        </w:rPr>
        <w:t xml:space="preserve"> </w:t>
      </w:r>
      <w:r w:rsidR="004A0FA8" w:rsidRPr="00411B7A">
        <w:rPr>
          <w:color w:val="000000"/>
          <w:sz w:val="28"/>
          <w:szCs w:val="28"/>
        </w:rPr>
        <w:t xml:space="preserve">Сложившаяся динамика рассмотренных факторов привела к получению прибыли до налогообложения в сумме, </w:t>
      </w:r>
      <w:r w:rsidRPr="00411B7A">
        <w:rPr>
          <w:color w:val="000000"/>
          <w:sz w:val="28"/>
          <w:szCs w:val="28"/>
        </w:rPr>
        <w:t>меньшей</w:t>
      </w:r>
      <w:r w:rsidR="004A0FA8" w:rsidRPr="00411B7A">
        <w:rPr>
          <w:color w:val="000000"/>
          <w:sz w:val="28"/>
          <w:szCs w:val="28"/>
        </w:rPr>
        <w:t xml:space="preserve"> по сравнению с прибылью от продаж.</w:t>
      </w:r>
      <w:r w:rsidR="00907D40" w:rsidRPr="00411B7A">
        <w:rPr>
          <w:color w:val="000000"/>
          <w:sz w:val="28"/>
          <w:szCs w:val="28"/>
        </w:rPr>
        <w:t xml:space="preserve"> </w:t>
      </w:r>
      <w:r w:rsidR="004A0FA8" w:rsidRPr="00411B7A">
        <w:rPr>
          <w:color w:val="000000"/>
          <w:sz w:val="28"/>
          <w:szCs w:val="28"/>
        </w:rPr>
        <w:t>Чистая прибыль в 200</w:t>
      </w:r>
      <w:r w:rsidRPr="00411B7A">
        <w:rPr>
          <w:color w:val="000000"/>
          <w:sz w:val="28"/>
          <w:szCs w:val="28"/>
        </w:rPr>
        <w:t>9 году снизилась</w:t>
      </w:r>
      <w:r w:rsidR="004A0FA8" w:rsidRPr="00411B7A">
        <w:rPr>
          <w:color w:val="000000"/>
          <w:sz w:val="28"/>
          <w:szCs w:val="28"/>
        </w:rPr>
        <w:t xml:space="preserve"> по сравнению к 200</w:t>
      </w:r>
      <w:r w:rsidRPr="00411B7A">
        <w:rPr>
          <w:color w:val="000000"/>
          <w:sz w:val="28"/>
          <w:szCs w:val="28"/>
        </w:rPr>
        <w:t>7</w:t>
      </w:r>
      <w:r w:rsidR="004A0FA8" w:rsidRPr="00411B7A">
        <w:rPr>
          <w:color w:val="000000"/>
          <w:sz w:val="28"/>
          <w:szCs w:val="28"/>
        </w:rPr>
        <w:t xml:space="preserve"> году на </w:t>
      </w:r>
      <w:r w:rsidRPr="00411B7A">
        <w:rPr>
          <w:color w:val="000000"/>
          <w:sz w:val="28"/>
          <w:szCs w:val="28"/>
        </w:rPr>
        <w:t>300</w:t>
      </w:r>
      <w:r w:rsidR="004A0FA8" w:rsidRPr="00411B7A">
        <w:rPr>
          <w:color w:val="000000"/>
          <w:sz w:val="28"/>
          <w:szCs w:val="28"/>
        </w:rPr>
        <w:t xml:space="preserve"> млн</w:t>
      </w:r>
      <w:r w:rsidRPr="00411B7A">
        <w:rPr>
          <w:color w:val="000000"/>
          <w:sz w:val="28"/>
          <w:szCs w:val="28"/>
        </w:rPr>
        <w:t>. руб</w:t>
      </w:r>
      <w:r w:rsidR="004A0FA8" w:rsidRPr="00411B7A">
        <w:rPr>
          <w:color w:val="000000"/>
          <w:sz w:val="28"/>
          <w:szCs w:val="28"/>
        </w:rPr>
        <w:t>.</w:t>
      </w:r>
      <w:r w:rsidRPr="00411B7A">
        <w:rPr>
          <w:color w:val="000000"/>
          <w:sz w:val="28"/>
          <w:szCs w:val="28"/>
        </w:rPr>
        <w:t xml:space="preserve"> </w:t>
      </w:r>
      <w:r w:rsidR="004A0FA8" w:rsidRPr="00411B7A">
        <w:rPr>
          <w:color w:val="000000"/>
          <w:sz w:val="28"/>
          <w:szCs w:val="28"/>
        </w:rPr>
        <w:t xml:space="preserve">Таким образом, факторами, влияющими на </w:t>
      </w:r>
      <w:r w:rsidRPr="00411B7A">
        <w:rPr>
          <w:color w:val="000000"/>
          <w:sz w:val="28"/>
          <w:szCs w:val="28"/>
        </w:rPr>
        <w:t>сокращение</w:t>
      </w:r>
      <w:r w:rsidR="004A0FA8" w:rsidRPr="00411B7A">
        <w:rPr>
          <w:color w:val="000000"/>
          <w:sz w:val="28"/>
          <w:szCs w:val="28"/>
        </w:rPr>
        <w:t xml:space="preserve"> чистой прибыли, являются увеличение прочих </w:t>
      </w:r>
      <w:r w:rsidRPr="00411B7A">
        <w:rPr>
          <w:color w:val="000000"/>
          <w:sz w:val="28"/>
          <w:szCs w:val="28"/>
        </w:rPr>
        <w:t>расходов</w:t>
      </w:r>
      <w:r w:rsidR="004A0FA8" w:rsidRPr="00411B7A">
        <w:rPr>
          <w:color w:val="000000"/>
          <w:sz w:val="28"/>
          <w:szCs w:val="28"/>
        </w:rPr>
        <w:t>, уменьшение прочих</w:t>
      </w:r>
      <w:r w:rsidRPr="00411B7A">
        <w:rPr>
          <w:color w:val="000000"/>
          <w:sz w:val="28"/>
          <w:szCs w:val="28"/>
        </w:rPr>
        <w:t xml:space="preserve"> доходов</w:t>
      </w:r>
      <w:r w:rsidR="004A0FA8" w:rsidRPr="00411B7A">
        <w:rPr>
          <w:color w:val="000000"/>
          <w:sz w:val="28"/>
          <w:szCs w:val="28"/>
        </w:rPr>
        <w:t>, а также факторы, связанные с налогообложением прибыли.</w:t>
      </w:r>
    </w:p>
    <w:p w:rsidR="008620B6" w:rsidRDefault="008620B6" w:rsidP="00411B7A">
      <w:pPr>
        <w:spacing w:line="360" w:lineRule="auto"/>
        <w:ind w:firstLine="709"/>
        <w:jc w:val="both"/>
        <w:rPr>
          <w:color w:val="000000"/>
          <w:sz w:val="28"/>
          <w:szCs w:val="28"/>
        </w:rPr>
      </w:pPr>
      <w:r w:rsidRPr="00411B7A">
        <w:rPr>
          <w:color w:val="000000"/>
          <w:sz w:val="28"/>
          <w:szCs w:val="28"/>
        </w:rPr>
        <w:t>Наиболее наглядно динамика всех видов прибыли представлена на рисунке 5.</w:t>
      </w:r>
    </w:p>
    <w:p w:rsidR="009A1809" w:rsidRDefault="009A1809" w:rsidP="00411B7A">
      <w:pPr>
        <w:spacing w:line="360" w:lineRule="auto"/>
        <w:ind w:firstLine="709"/>
        <w:jc w:val="both"/>
        <w:rPr>
          <w:color w:val="000000"/>
          <w:sz w:val="28"/>
          <w:szCs w:val="28"/>
        </w:rPr>
      </w:pPr>
    </w:p>
    <w:p w:rsidR="008620B6" w:rsidRPr="00411B7A" w:rsidRDefault="009A1809" w:rsidP="00411B7A">
      <w:pPr>
        <w:spacing w:line="360" w:lineRule="auto"/>
        <w:ind w:firstLine="709"/>
        <w:jc w:val="both"/>
        <w:rPr>
          <w:color w:val="000000"/>
          <w:sz w:val="28"/>
        </w:rPr>
      </w:pPr>
      <w:r>
        <w:rPr>
          <w:color w:val="000000"/>
          <w:sz w:val="28"/>
          <w:szCs w:val="28"/>
        </w:rPr>
        <w:br w:type="page"/>
      </w:r>
      <w:r w:rsidR="00AB68D6">
        <w:rPr>
          <w:color w:val="000000"/>
          <w:sz w:val="28"/>
        </w:rPr>
        <w:pict>
          <v:shape id="_x0000_i1052" type="#_x0000_t75" style="width:351.75pt;height:208.5pt">
            <v:imagedata r:id="rId34" o:title=""/>
          </v:shape>
        </w:pict>
      </w:r>
    </w:p>
    <w:p w:rsidR="00E4170C" w:rsidRPr="00411B7A" w:rsidRDefault="00E4170C" w:rsidP="00411B7A">
      <w:pPr>
        <w:spacing w:line="360" w:lineRule="auto"/>
        <w:ind w:firstLine="709"/>
        <w:jc w:val="both"/>
        <w:rPr>
          <w:color w:val="000000"/>
          <w:sz w:val="28"/>
          <w:szCs w:val="28"/>
        </w:rPr>
      </w:pPr>
      <w:r w:rsidRPr="00411B7A">
        <w:rPr>
          <w:color w:val="000000"/>
          <w:sz w:val="28"/>
          <w:szCs w:val="28"/>
        </w:rPr>
        <w:t>Рис.</w:t>
      </w:r>
      <w:r w:rsidR="00411B7A">
        <w:rPr>
          <w:color w:val="000000"/>
          <w:sz w:val="28"/>
          <w:szCs w:val="28"/>
        </w:rPr>
        <w:t> </w:t>
      </w:r>
      <w:r w:rsidR="00411B7A" w:rsidRPr="00411B7A">
        <w:rPr>
          <w:color w:val="000000"/>
          <w:sz w:val="28"/>
          <w:szCs w:val="28"/>
        </w:rPr>
        <w:t>5</w:t>
      </w:r>
      <w:r w:rsidRPr="00411B7A">
        <w:rPr>
          <w:color w:val="000000"/>
          <w:sz w:val="28"/>
          <w:szCs w:val="28"/>
        </w:rPr>
        <w:t xml:space="preserve">. Динамика всех видов прибыли </w:t>
      </w:r>
      <w:r w:rsidR="0083357C" w:rsidRPr="00411B7A">
        <w:rPr>
          <w:color w:val="000000"/>
          <w:sz w:val="28"/>
          <w:szCs w:val="28"/>
        </w:rPr>
        <w:t>ОАО «Сибирьтелеком» в 2007</w:t>
      </w:r>
      <w:r w:rsidR="00411B7A">
        <w:rPr>
          <w:color w:val="000000"/>
          <w:sz w:val="28"/>
          <w:szCs w:val="28"/>
        </w:rPr>
        <w:t>–</w:t>
      </w:r>
      <w:r w:rsidR="00411B7A" w:rsidRPr="00411B7A">
        <w:rPr>
          <w:color w:val="000000"/>
          <w:sz w:val="28"/>
          <w:szCs w:val="28"/>
        </w:rPr>
        <w:t>2</w:t>
      </w:r>
      <w:r w:rsidR="0083357C" w:rsidRPr="00411B7A">
        <w:rPr>
          <w:color w:val="000000"/>
          <w:sz w:val="28"/>
          <w:szCs w:val="28"/>
        </w:rPr>
        <w:t>009 </w:t>
      </w:r>
      <w:r w:rsidRPr="00411B7A">
        <w:rPr>
          <w:color w:val="000000"/>
          <w:sz w:val="28"/>
          <w:szCs w:val="28"/>
        </w:rPr>
        <w:t>гг.</w:t>
      </w:r>
    </w:p>
    <w:p w:rsidR="009A1809" w:rsidRDefault="009A1809" w:rsidP="00411B7A">
      <w:pPr>
        <w:spacing w:line="360" w:lineRule="auto"/>
        <w:ind w:firstLine="709"/>
        <w:jc w:val="both"/>
        <w:rPr>
          <w:color w:val="000000"/>
          <w:sz w:val="28"/>
          <w:szCs w:val="28"/>
        </w:rPr>
      </w:pPr>
    </w:p>
    <w:p w:rsidR="004A0FA8" w:rsidRPr="00411B7A" w:rsidRDefault="00E4170C" w:rsidP="00411B7A">
      <w:pPr>
        <w:spacing w:line="360" w:lineRule="auto"/>
        <w:ind w:firstLine="709"/>
        <w:jc w:val="both"/>
        <w:rPr>
          <w:color w:val="000000"/>
          <w:sz w:val="28"/>
          <w:szCs w:val="28"/>
        </w:rPr>
      </w:pPr>
      <w:r w:rsidRPr="00411B7A">
        <w:rPr>
          <w:color w:val="000000"/>
          <w:sz w:val="28"/>
          <w:szCs w:val="28"/>
        </w:rPr>
        <w:t>Далее п</w:t>
      </w:r>
      <w:r w:rsidR="004A0FA8" w:rsidRPr="00411B7A">
        <w:rPr>
          <w:color w:val="000000"/>
          <w:sz w:val="28"/>
          <w:szCs w:val="28"/>
        </w:rPr>
        <w:t>роанализируем динамику показателей рентабельности обычных видов деятельности с помощью таблицы 16.</w:t>
      </w:r>
    </w:p>
    <w:p w:rsidR="009A1809" w:rsidRDefault="009A1809" w:rsidP="00411B7A">
      <w:pPr>
        <w:spacing w:line="360" w:lineRule="auto"/>
        <w:ind w:firstLine="709"/>
        <w:jc w:val="both"/>
        <w:rPr>
          <w:color w:val="000000"/>
          <w:sz w:val="28"/>
          <w:szCs w:val="28"/>
        </w:rPr>
      </w:pPr>
    </w:p>
    <w:p w:rsidR="004A0FA8" w:rsidRPr="00411B7A" w:rsidRDefault="004A0FA8" w:rsidP="00411B7A">
      <w:pPr>
        <w:spacing w:line="360" w:lineRule="auto"/>
        <w:ind w:firstLine="709"/>
        <w:jc w:val="both"/>
        <w:rPr>
          <w:color w:val="000000"/>
          <w:sz w:val="28"/>
          <w:szCs w:val="28"/>
        </w:rPr>
      </w:pPr>
      <w:r w:rsidRPr="00411B7A">
        <w:rPr>
          <w:color w:val="000000"/>
          <w:sz w:val="28"/>
          <w:szCs w:val="28"/>
        </w:rPr>
        <w:t>Таблица 16</w:t>
      </w:r>
      <w:r w:rsidR="009A1809">
        <w:rPr>
          <w:color w:val="000000"/>
          <w:sz w:val="28"/>
          <w:szCs w:val="28"/>
        </w:rPr>
        <w:t xml:space="preserve">. </w:t>
      </w:r>
      <w:r w:rsidRPr="00411B7A">
        <w:rPr>
          <w:color w:val="000000"/>
          <w:sz w:val="28"/>
          <w:szCs w:val="28"/>
        </w:rPr>
        <w:t>Динамика показателей рентабельности обычных видов деятельности ОАО «Сибирьтелеком»</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656"/>
        <w:gridCol w:w="799"/>
        <w:gridCol w:w="799"/>
        <w:gridCol w:w="799"/>
        <w:gridCol w:w="1244"/>
      </w:tblGrid>
      <w:tr w:rsidR="009A1809" w:rsidRPr="003B5C6C" w:rsidTr="003B5C6C">
        <w:trPr>
          <w:cantSplit/>
          <w:jc w:val="center"/>
        </w:trPr>
        <w:tc>
          <w:tcPr>
            <w:tcW w:w="3082" w:type="pct"/>
            <w:shd w:val="clear" w:color="auto" w:fill="auto"/>
          </w:tcPr>
          <w:p w:rsidR="004A0FA8" w:rsidRPr="003B5C6C" w:rsidRDefault="004A0FA8" w:rsidP="003B5C6C">
            <w:pPr>
              <w:spacing w:line="360" w:lineRule="auto"/>
              <w:jc w:val="both"/>
              <w:rPr>
                <w:color w:val="000000"/>
                <w:sz w:val="20"/>
              </w:rPr>
            </w:pPr>
            <w:r w:rsidRPr="003B5C6C">
              <w:rPr>
                <w:color w:val="000000"/>
                <w:sz w:val="20"/>
              </w:rPr>
              <w:t>Показатель</w:t>
            </w:r>
          </w:p>
        </w:tc>
        <w:tc>
          <w:tcPr>
            <w:tcW w:w="389" w:type="pct"/>
            <w:shd w:val="clear" w:color="auto" w:fill="auto"/>
          </w:tcPr>
          <w:p w:rsidR="004A0FA8" w:rsidRPr="003B5C6C" w:rsidRDefault="004A0FA8" w:rsidP="003B5C6C">
            <w:pPr>
              <w:spacing w:line="360" w:lineRule="auto"/>
              <w:jc w:val="both"/>
              <w:rPr>
                <w:color w:val="000000"/>
                <w:sz w:val="20"/>
              </w:rPr>
            </w:pPr>
            <w:r w:rsidRPr="003B5C6C">
              <w:rPr>
                <w:color w:val="000000"/>
                <w:sz w:val="20"/>
              </w:rPr>
              <w:t>2005</w:t>
            </w:r>
            <w:r w:rsidR="00411B7A" w:rsidRPr="003B5C6C">
              <w:rPr>
                <w:color w:val="000000"/>
                <w:sz w:val="20"/>
              </w:rPr>
              <w:t> г</w:t>
            </w:r>
            <w:r w:rsidRPr="003B5C6C">
              <w:rPr>
                <w:color w:val="000000"/>
                <w:sz w:val="20"/>
              </w:rPr>
              <w:t>.</w:t>
            </w:r>
          </w:p>
        </w:tc>
        <w:tc>
          <w:tcPr>
            <w:tcW w:w="430" w:type="pct"/>
            <w:shd w:val="clear" w:color="auto" w:fill="auto"/>
          </w:tcPr>
          <w:p w:rsidR="004A0FA8" w:rsidRPr="003B5C6C" w:rsidRDefault="004A0FA8" w:rsidP="003B5C6C">
            <w:pPr>
              <w:spacing w:line="360" w:lineRule="auto"/>
              <w:jc w:val="both"/>
              <w:rPr>
                <w:color w:val="000000"/>
                <w:sz w:val="20"/>
              </w:rPr>
            </w:pPr>
            <w:r w:rsidRPr="003B5C6C">
              <w:rPr>
                <w:color w:val="000000"/>
                <w:sz w:val="20"/>
              </w:rPr>
              <w:t>2006</w:t>
            </w:r>
            <w:r w:rsidR="00411B7A" w:rsidRPr="003B5C6C">
              <w:rPr>
                <w:color w:val="000000"/>
                <w:sz w:val="20"/>
              </w:rPr>
              <w:t> г</w:t>
            </w:r>
            <w:r w:rsidRPr="003B5C6C">
              <w:rPr>
                <w:color w:val="000000"/>
                <w:sz w:val="20"/>
              </w:rPr>
              <w:t>.</w:t>
            </w:r>
          </w:p>
        </w:tc>
        <w:tc>
          <w:tcPr>
            <w:tcW w:w="430" w:type="pct"/>
            <w:shd w:val="clear" w:color="auto" w:fill="auto"/>
          </w:tcPr>
          <w:p w:rsidR="004A0FA8" w:rsidRPr="003B5C6C" w:rsidRDefault="004A0FA8" w:rsidP="003B5C6C">
            <w:pPr>
              <w:spacing w:line="360" w:lineRule="auto"/>
              <w:jc w:val="both"/>
              <w:rPr>
                <w:color w:val="000000"/>
                <w:sz w:val="20"/>
              </w:rPr>
            </w:pPr>
            <w:r w:rsidRPr="003B5C6C">
              <w:rPr>
                <w:color w:val="000000"/>
                <w:sz w:val="20"/>
              </w:rPr>
              <w:t>2007</w:t>
            </w:r>
            <w:r w:rsidR="00411B7A" w:rsidRPr="003B5C6C">
              <w:rPr>
                <w:color w:val="000000"/>
                <w:sz w:val="20"/>
              </w:rPr>
              <w:t> г</w:t>
            </w:r>
            <w:r w:rsidRPr="003B5C6C">
              <w:rPr>
                <w:color w:val="000000"/>
                <w:sz w:val="20"/>
              </w:rPr>
              <w:t>.</w:t>
            </w:r>
          </w:p>
        </w:tc>
        <w:tc>
          <w:tcPr>
            <w:tcW w:w="669" w:type="pct"/>
            <w:shd w:val="clear" w:color="auto" w:fill="auto"/>
          </w:tcPr>
          <w:p w:rsidR="004A0FA8" w:rsidRPr="003B5C6C" w:rsidRDefault="004A0FA8" w:rsidP="003B5C6C">
            <w:pPr>
              <w:spacing w:line="360" w:lineRule="auto"/>
              <w:jc w:val="both"/>
              <w:rPr>
                <w:color w:val="000000"/>
                <w:sz w:val="20"/>
              </w:rPr>
            </w:pPr>
            <w:r w:rsidRPr="003B5C6C">
              <w:rPr>
                <w:color w:val="000000"/>
                <w:sz w:val="20"/>
              </w:rPr>
              <w:t>Отклонение</w:t>
            </w:r>
          </w:p>
        </w:tc>
      </w:tr>
      <w:tr w:rsidR="009A1809" w:rsidRPr="003B5C6C" w:rsidTr="003B5C6C">
        <w:trPr>
          <w:cantSplit/>
          <w:jc w:val="center"/>
        </w:trPr>
        <w:tc>
          <w:tcPr>
            <w:tcW w:w="3082" w:type="pct"/>
            <w:shd w:val="clear" w:color="auto" w:fill="auto"/>
          </w:tcPr>
          <w:p w:rsidR="004A3A9D" w:rsidRPr="003B5C6C" w:rsidRDefault="004A3A9D" w:rsidP="003B5C6C">
            <w:pPr>
              <w:spacing w:line="360" w:lineRule="auto"/>
              <w:jc w:val="both"/>
              <w:rPr>
                <w:color w:val="000000"/>
                <w:sz w:val="20"/>
              </w:rPr>
            </w:pPr>
            <w:r w:rsidRPr="003B5C6C">
              <w:rPr>
                <w:color w:val="000000"/>
                <w:sz w:val="20"/>
              </w:rPr>
              <w:t>1. Выручка (нетто) от продаж товаров, продукции, работ, услуг, млн. руб.</w:t>
            </w:r>
          </w:p>
        </w:tc>
        <w:tc>
          <w:tcPr>
            <w:tcW w:w="389" w:type="pct"/>
            <w:shd w:val="clear" w:color="auto" w:fill="auto"/>
          </w:tcPr>
          <w:p w:rsidR="004A3A9D" w:rsidRPr="003B5C6C" w:rsidRDefault="004A3A9D" w:rsidP="003B5C6C">
            <w:pPr>
              <w:spacing w:line="360" w:lineRule="auto"/>
              <w:jc w:val="both"/>
              <w:rPr>
                <w:color w:val="000000"/>
                <w:sz w:val="20"/>
              </w:rPr>
            </w:pPr>
            <w:r w:rsidRPr="003B5C6C">
              <w:rPr>
                <w:color w:val="000000"/>
                <w:sz w:val="20"/>
              </w:rPr>
              <w:t>26533</w:t>
            </w:r>
          </w:p>
        </w:tc>
        <w:tc>
          <w:tcPr>
            <w:tcW w:w="430" w:type="pct"/>
            <w:shd w:val="clear" w:color="auto" w:fill="auto"/>
          </w:tcPr>
          <w:p w:rsidR="004A3A9D" w:rsidRPr="003B5C6C" w:rsidRDefault="004A3A9D" w:rsidP="003B5C6C">
            <w:pPr>
              <w:spacing w:line="360" w:lineRule="auto"/>
              <w:jc w:val="both"/>
              <w:rPr>
                <w:color w:val="000000"/>
                <w:sz w:val="20"/>
              </w:rPr>
            </w:pPr>
            <w:r w:rsidRPr="003B5C6C">
              <w:rPr>
                <w:color w:val="000000"/>
                <w:sz w:val="20"/>
              </w:rPr>
              <w:t>27617</w:t>
            </w:r>
          </w:p>
        </w:tc>
        <w:tc>
          <w:tcPr>
            <w:tcW w:w="430" w:type="pct"/>
            <w:shd w:val="clear" w:color="auto" w:fill="auto"/>
          </w:tcPr>
          <w:p w:rsidR="004A3A9D" w:rsidRPr="003B5C6C" w:rsidRDefault="004A3A9D" w:rsidP="003B5C6C">
            <w:pPr>
              <w:spacing w:line="360" w:lineRule="auto"/>
              <w:jc w:val="both"/>
              <w:rPr>
                <w:color w:val="000000"/>
                <w:sz w:val="20"/>
              </w:rPr>
            </w:pPr>
            <w:r w:rsidRPr="003B5C6C">
              <w:rPr>
                <w:color w:val="000000"/>
                <w:sz w:val="20"/>
              </w:rPr>
              <w:t>27970</w:t>
            </w:r>
          </w:p>
        </w:tc>
        <w:tc>
          <w:tcPr>
            <w:tcW w:w="669" w:type="pct"/>
            <w:shd w:val="clear" w:color="auto" w:fill="auto"/>
          </w:tcPr>
          <w:p w:rsidR="004A3A9D" w:rsidRPr="003B5C6C" w:rsidRDefault="004A3A9D" w:rsidP="003B5C6C">
            <w:pPr>
              <w:spacing w:line="360" w:lineRule="auto"/>
              <w:jc w:val="both"/>
              <w:rPr>
                <w:color w:val="000000"/>
                <w:sz w:val="20"/>
              </w:rPr>
            </w:pPr>
            <w:r w:rsidRPr="003B5C6C">
              <w:rPr>
                <w:color w:val="000000"/>
                <w:sz w:val="20"/>
              </w:rPr>
              <w:t>1437</w:t>
            </w:r>
          </w:p>
        </w:tc>
      </w:tr>
      <w:tr w:rsidR="009A1809" w:rsidRPr="003B5C6C" w:rsidTr="003B5C6C">
        <w:trPr>
          <w:cantSplit/>
          <w:jc w:val="center"/>
        </w:trPr>
        <w:tc>
          <w:tcPr>
            <w:tcW w:w="3082" w:type="pct"/>
            <w:shd w:val="clear" w:color="auto" w:fill="auto"/>
          </w:tcPr>
          <w:p w:rsidR="004A3A9D" w:rsidRPr="003B5C6C" w:rsidRDefault="004A3A9D" w:rsidP="003B5C6C">
            <w:pPr>
              <w:spacing w:line="360" w:lineRule="auto"/>
              <w:jc w:val="both"/>
              <w:rPr>
                <w:color w:val="000000"/>
                <w:sz w:val="20"/>
              </w:rPr>
            </w:pPr>
            <w:r w:rsidRPr="003B5C6C">
              <w:rPr>
                <w:color w:val="000000"/>
                <w:sz w:val="20"/>
              </w:rPr>
              <w:t>2. Себестоимость проданных товаров, продукции, работ, услуг, млн. руб.</w:t>
            </w:r>
          </w:p>
        </w:tc>
        <w:tc>
          <w:tcPr>
            <w:tcW w:w="389" w:type="pct"/>
            <w:shd w:val="clear" w:color="auto" w:fill="auto"/>
          </w:tcPr>
          <w:p w:rsidR="004A3A9D" w:rsidRPr="003B5C6C" w:rsidRDefault="004A3A9D" w:rsidP="003B5C6C">
            <w:pPr>
              <w:spacing w:line="360" w:lineRule="auto"/>
              <w:jc w:val="both"/>
              <w:rPr>
                <w:color w:val="000000"/>
                <w:sz w:val="20"/>
              </w:rPr>
            </w:pPr>
            <w:r w:rsidRPr="003B5C6C">
              <w:rPr>
                <w:color w:val="000000"/>
                <w:sz w:val="20"/>
              </w:rPr>
              <w:t>21197</w:t>
            </w:r>
          </w:p>
        </w:tc>
        <w:tc>
          <w:tcPr>
            <w:tcW w:w="430" w:type="pct"/>
            <w:shd w:val="clear" w:color="auto" w:fill="auto"/>
          </w:tcPr>
          <w:p w:rsidR="004A3A9D" w:rsidRPr="003B5C6C" w:rsidRDefault="004A3A9D" w:rsidP="003B5C6C">
            <w:pPr>
              <w:spacing w:line="360" w:lineRule="auto"/>
              <w:jc w:val="both"/>
              <w:rPr>
                <w:color w:val="000000"/>
                <w:sz w:val="20"/>
              </w:rPr>
            </w:pPr>
            <w:r w:rsidRPr="003B5C6C">
              <w:rPr>
                <w:color w:val="000000"/>
                <w:sz w:val="20"/>
              </w:rPr>
              <w:t>23108</w:t>
            </w:r>
          </w:p>
        </w:tc>
        <w:tc>
          <w:tcPr>
            <w:tcW w:w="430" w:type="pct"/>
            <w:shd w:val="clear" w:color="auto" w:fill="auto"/>
          </w:tcPr>
          <w:p w:rsidR="004A3A9D" w:rsidRPr="003B5C6C" w:rsidRDefault="004A3A9D" w:rsidP="003B5C6C">
            <w:pPr>
              <w:spacing w:line="360" w:lineRule="auto"/>
              <w:jc w:val="both"/>
              <w:rPr>
                <w:color w:val="000000"/>
                <w:sz w:val="20"/>
              </w:rPr>
            </w:pPr>
            <w:r w:rsidRPr="003B5C6C">
              <w:rPr>
                <w:color w:val="000000"/>
                <w:sz w:val="20"/>
              </w:rPr>
              <w:t>23152</w:t>
            </w:r>
          </w:p>
        </w:tc>
        <w:tc>
          <w:tcPr>
            <w:tcW w:w="669" w:type="pct"/>
            <w:shd w:val="clear" w:color="auto" w:fill="auto"/>
          </w:tcPr>
          <w:p w:rsidR="004A3A9D" w:rsidRPr="003B5C6C" w:rsidRDefault="004A3A9D" w:rsidP="003B5C6C">
            <w:pPr>
              <w:spacing w:line="360" w:lineRule="auto"/>
              <w:jc w:val="both"/>
              <w:rPr>
                <w:color w:val="000000"/>
                <w:sz w:val="20"/>
              </w:rPr>
            </w:pPr>
            <w:r w:rsidRPr="003B5C6C">
              <w:rPr>
                <w:color w:val="000000"/>
                <w:sz w:val="20"/>
              </w:rPr>
              <w:t>1955</w:t>
            </w:r>
          </w:p>
        </w:tc>
      </w:tr>
      <w:tr w:rsidR="009A1809" w:rsidRPr="003B5C6C" w:rsidTr="003B5C6C">
        <w:trPr>
          <w:cantSplit/>
          <w:jc w:val="center"/>
        </w:trPr>
        <w:tc>
          <w:tcPr>
            <w:tcW w:w="3082" w:type="pct"/>
            <w:shd w:val="clear" w:color="auto" w:fill="auto"/>
          </w:tcPr>
          <w:p w:rsidR="004A3A9D" w:rsidRPr="003B5C6C" w:rsidRDefault="004A3A9D" w:rsidP="003B5C6C">
            <w:pPr>
              <w:spacing w:line="360" w:lineRule="auto"/>
              <w:jc w:val="both"/>
              <w:rPr>
                <w:color w:val="000000"/>
                <w:sz w:val="20"/>
              </w:rPr>
            </w:pPr>
            <w:r w:rsidRPr="003B5C6C">
              <w:rPr>
                <w:color w:val="000000"/>
                <w:sz w:val="20"/>
              </w:rPr>
              <w:t>3. Прибыль от продаж, млн. руб.</w:t>
            </w:r>
          </w:p>
        </w:tc>
        <w:tc>
          <w:tcPr>
            <w:tcW w:w="389" w:type="pct"/>
            <w:shd w:val="clear" w:color="auto" w:fill="auto"/>
          </w:tcPr>
          <w:p w:rsidR="004A3A9D" w:rsidRPr="003B5C6C" w:rsidRDefault="004A3A9D" w:rsidP="003B5C6C">
            <w:pPr>
              <w:spacing w:line="360" w:lineRule="auto"/>
              <w:jc w:val="both"/>
              <w:rPr>
                <w:color w:val="000000"/>
                <w:sz w:val="20"/>
              </w:rPr>
            </w:pPr>
            <w:r w:rsidRPr="003B5C6C">
              <w:rPr>
                <w:color w:val="000000"/>
                <w:sz w:val="20"/>
              </w:rPr>
              <w:t>5336</w:t>
            </w:r>
          </w:p>
        </w:tc>
        <w:tc>
          <w:tcPr>
            <w:tcW w:w="430" w:type="pct"/>
            <w:shd w:val="clear" w:color="auto" w:fill="auto"/>
          </w:tcPr>
          <w:p w:rsidR="004A3A9D" w:rsidRPr="003B5C6C" w:rsidRDefault="004A3A9D" w:rsidP="003B5C6C">
            <w:pPr>
              <w:spacing w:line="360" w:lineRule="auto"/>
              <w:jc w:val="both"/>
              <w:rPr>
                <w:color w:val="000000"/>
                <w:sz w:val="20"/>
              </w:rPr>
            </w:pPr>
            <w:r w:rsidRPr="003B5C6C">
              <w:rPr>
                <w:color w:val="000000"/>
                <w:sz w:val="20"/>
              </w:rPr>
              <w:t>4509</w:t>
            </w:r>
          </w:p>
        </w:tc>
        <w:tc>
          <w:tcPr>
            <w:tcW w:w="430" w:type="pct"/>
            <w:shd w:val="clear" w:color="auto" w:fill="auto"/>
          </w:tcPr>
          <w:p w:rsidR="004A3A9D" w:rsidRPr="003B5C6C" w:rsidRDefault="004A3A9D" w:rsidP="003B5C6C">
            <w:pPr>
              <w:spacing w:line="360" w:lineRule="auto"/>
              <w:jc w:val="both"/>
              <w:rPr>
                <w:color w:val="000000"/>
                <w:sz w:val="20"/>
              </w:rPr>
            </w:pPr>
            <w:r w:rsidRPr="003B5C6C">
              <w:rPr>
                <w:color w:val="000000"/>
                <w:sz w:val="20"/>
              </w:rPr>
              <w:t>4818</w:t>
            </w:r>
          </w:p>
        </w:tc>
        <w:tc>
          <w:tcPr>
            <w:tcW w:w="669" w:type="pct"/>
            <w:shd w:val="clear" w:color="auto" w:fill="auto"/>
          </w:tcPr>
          <w:p w:rsidR="004A3A9D" w:rsidRPr="003B5C6C" w:rsidRDefault="004A3A9D" w:rsidP="003B5C6C">
            <w:pPr>
              <w:spacing w:line="360" w:lineRule="auto"/>
              <w:jc w:val="both"/>
              <w:rPr>
                <w:color w:val="000000"/>
                <w:sz w:val="20"/>
              </w:rPr>
            </w:pPr>
            <w:r w:rsidRPr="003B5C6C">
              <w:rPr>
                <w:color w:val="000000"/>
                <w:sz w:val="20"/>
              </w:rPr>
              <w:t>-518</w:t>
            </w:r>
          </w:p>
        </w:tc>
      </w:tr>
      <w:tr w:rsidR="009A1809" w:rsidRPr="003B5C6C" w:rsidTr="003B5C6C">
        <w:trPr>
          <w:cantSplit/>
          <w:jc w:val="center"/>
        </w:trPr>
        <w:tc>
          <w:tcPr>
            <w:tcW w:w="3082" w:type="pct"/>
            <w:shd w:val="clear" w:color="auto" w:fill="auto"/>
          </w:tcPr>
          <w:p w:rsidR="004A3A9D" w:rsidRPr="003B5C6C" w:rsidRDefault="004A3A9D" w:rsidP="003B5C6C">
            <w:pPr>
              <w:spacing w:line="360" w:lineRule="auto"/>
              <w:jc w:val="both"/>
              <w:rPr>
                <w:color w:val="000000"/>
                <w:sz w:val="20"/>
              </w:rPr>
            </w:pPr>
            <w:r w:rsidRPr="003B5C6C">
              <w:rPr>
                <w:color w:val="000000"/>
                <w:sz w:val="20"/>
              </w:rPr>
              <w:t>4. Рентабельность продаж</w:t>
            </w:r>
            <w:r w:rsidR="00411B7A" w:rsidRPr="003B5C6C">
              <w:rPr>
                <w:color w:val="000000"/>
                <w:sz w:val="20"/>
              </w:rPr>
              <w:t>, %</w:t>
            </w:r>
            <w:r w:rsidRPr="003B5C6C">
              <w:rPr>
                <w:color w:val="000000"/>
                <w:sz w:val="20"/>
              </w:rPr>
              <w:t xml:space="preserve"> (</w:t>
            </w:r>
            <w:r w:rsidR="00411B7A" w:rsidRPr="003B5C6C">
              <w:rPr>
                <w:color w:val="000000"/>
                <w:sz w:val="20"/>
              </w:rPr>
              <w:t>п. 3:</w:t>
            </w:r>
            <w:r w:rsidRPr="003B5C6C">
              <w:rPr>
                <w:color w:val="000000"/>
                <w:sz w:val="20"/>
              </w:rPr>
              <w:t xml:space="preserve"> </w:t>
            </w:r>
            <w:r w:rsidR="00411B7A" w:rsidRPr="003B5C6C">
              <w:rPr>
                <w:color w:val="000000"/>
                <w:sz w:val="20"/>
              </w:rPr>
              <w:t>п. 1</w:t>
            </w:r>
            <w:r w:rsidRPr="003B5C6C">
              <w:rPr>
                <w:color w:val="000000"/>
                <w:sz w:val="20"/>
              </w:rPr>
              <w:t>)</w:t>
            </w:r>
          </w:p>
        </w:tc>
        <w:tc>
          <w:tcPr>
            <w:tcW w:w="389" w:type="pct"/>
            <w:shd w:val="clear" w:color="auto" w:fill="auto"/>
          </w:tcPr>
          <w:p w:rsidR="004A3A9D" w:rsidRPr="003B5C6C" w:rsidRDefault="004A3A9D" w:rsidP="003B5C6C">
            <w:pPr>
              <w:spacing w:line="360" w:lineRule="auto"/>
              <w:jc w:val="both"/>
              <w:rPr>
                <w:color w:val="000000"/>
                <w:sz w:val="20"/>
              </w:rPr>
            </w:pPr>
            <w:r w:rsidRPr="003B5C6C">
              <w:rPr>
                <w:color w:val="000000"/>
                <w:sz w:val="20"/>
              </w:rPr>
              <w:t>0,20</w:t>
            </w:r>
          </w:p>
        </w:tc>
        <w:tc>
          <w:tcPr>
            <w:tcW w:w="430" w:type="pct"/>
            <w:shd w:val="clear" w:color="auto" w:fill="auto"/>
          </w:tcPr>
          <w:p w:rsidR="004A3A9D" w:rsidRPr="003B5C6C" w:rsidRDefault="004A3A9D" w:rsidP="003B5C6C">
            <w:pPr>
              <w:spacing w:line="360" w:lineRule="auto"/>
              <w:jc w:val="both"/>
              <w:rPr>
                <w:color w:val="000000"/>
                <w:sz w:val="20"/>
              </w:rPr>
            </w:pPr>
            <w:r w:rsidRPr="003B5C6C">
              <w:rPr>
                <w:color w:val="000000"/>
                <w:sz w:val="20"/>
              </w:rPr>
              <w:t>0,16</w:t>
            </w:r>
          </w:p>
        </w:tc>
        <w:tc>
          <w:tcPr>
            <w:tcW w:w="430" w:type="pct"/>
            <w:shd w:val="clear" w:color="auto" w:fill="auto"/>
          </w:tcPr>
          <w:p w:rsidR="004A3A9D" w:rsidRPr="003B5C6C" w:rsidRDefault="004A3A9D" w:rsidP="003B5C6C">
            <w:pPr>
              <w:spacing w:line="360" w:lineRule="auto"/>
              <w:jc w:val="both"/>
              <w:rPr>
                <w:color w:val="000000"/>
                <w:sz w:val="20"/>
              </w:rPr>
            </w:pPr>
            <w:r w:rsidRPr="003B5C6C">
              <w:rPr>
                <w:color w:val="000000"/>
                <w:sz w:val="20"/>
              </w:rPr>
              <w:t>0,17</w:t>
            </w:r>
          </w:p>
        </w:tc>
        <w:tc>
          <w:tcPr>
            <w:tcW w:w="669" w:type="pct"/>
            <w:shd w:val="clear" w:color="auto" w:fill="auto"/>
          </w:tcPr>
          <w:p w:rsidR="004A3A9D" w:rsidRPr="003B5C6C" w:rsidRDefault="004A3A9D" w:rsidP="003B5C6C">
            <w:pPr>
              <w:spacing w:line="360" w:lineRule="auto"/>
              <w:jc w:val="both"/>
              <w:rPr>
                <w:color w:val="000000"/>
                <w:sz w:val="20"/>
              </w:rPr>
            </w:pPr>
            <w:r w:rsidRPr="003B5C6C">
              <w:rPr>
                <w:color w:val="000000"/>
                <w:sz w:val="20"/>
              </w:rPr>
              <w:t>-0,03</w:t>
            </w:r>
          </w:p>
        </w:tc>
      </w:tr>
      <w:tr w:rsidR="009A1809" w:rsidRPr="003B5C6C" w:rsidTr="003B5C6C">
        <w:trPr>
          <w:cantSplit/>
          <w:jc w:val="center"/>
        </w:trPr>
        <w:tc>
          <w:tcPr>
            <w:tcW w:w="3082" w:type="pct"/>
            <w:shd w:val="clear" w:color="auto" w:fill="auto"/>
          </w:tcPr>
          <w:p w:rsidR="004A3A9D" w:rsidRPr="003B5C6C" w:rsidRDefault="004A3A9D" w:rsidP="003B5C6C">
            <w:pPr>
              <w:spacing w:line="360" w:lineRule="auto"/>
              <w:jc w:val="both"/>
              <w:rPr>
                <w:color w:val="000000"/>
                <w:sz w:val="20"/>
              </w:rPr>
            </w:pPr>
            <w:r w:rsidRPr="003B5C6C">
              <w:rPr>
                <w:color w:val="000000"/>
                <w:sz w:val="20"/>
              </w:rPr>
              <w:t>5. Рентабельность расходов по обычном видам деятельности (затрат на производство и продажу продукции)</w:t>
            </w:r>
            <w:r w:rsidR="00411B7A" w:rsidRPr="003B5C6C">
              <w:rPr>
                <w:color w:val="000000"/>
                <w:sz w:val="20"/>
              </w:rPr>
              <w:t>, %</w:t>
            </w:r>
            <w:r w:rsidRPr="003B5C6C">
              <w:rPr>
                <w:color w:val="000000"/>
                <w:sz w:val="20"/>
              </w:rPr>
              <w:t xml:space="preserve"> (</w:t>
            </w:r>
            <w:r w:rsidR="00411B7A" w:rsidRPr="003B5C6C">
              <w:rPr>
                <w:color w:val="000000"/>
                <w:sz w:val="20"/>
              </w:rPr>
              <w:t>п. 3:</w:t>
            </w:r>
            <w:r w:rsidRPr="003B5C6C">
              <w:rPr>
                <w:color w:val="000000"/>
                <w:sz w:val="20"/>
              </w:rPr>
              <w:t xml:space="preserve"> </w:t>
            </w:r>
            <w:r w:rsidR="00411B7A" w:rsidRPr="003B5C6C">
              <w:rPr>
                <w:color w:val="000000"/>
                <w:sz w:val="20"/>
              </w:rPr>
              <w:t>п. 2</w:t>
            </w:r>
            <w:r w:rsidRPr="003B5C6C">
              <w:rPr>
                <w:color w:val="000000"/>
                <w:sz w:val="20"/>
              </w:rPr>
              <w:t>)</w:t>
            </w:r>
          </w:p>
        </w:tc>
        <w:tc>
          <w:tcPr>
            <w:tcW w:w="389" w:type="pct"/>
            <w:shd w:val="clear" w:color="auto" w:fill="auto"/>
          </w:tcPr>
          <w:p w:rsidR="004A3A9D" w:rsidRPr="003B5C6C" w:rsidRDefault="004A3A9D" w:rsidP="003B5C6C">
            <w:pPr>
              <w:spacing w:line="360" w:lineRule="auto"/>
              <w:jc w:val="both"/>
              <w:rPr>
                <w:color w:val="000000"/>
                <w:sz w:val="20"/>
              </w:rPr>
            </w:pPr>
            <w:r w:rsidRPr="003B5C6C">
              <w:rPr>
                <w:color w:val="000000"/>
                <w:sz w:val="20"/>
              </w:rPr>
              <w:t>0,25</w:t>
            </w:r>
          </w:p>
        </w:tc>
        <w:tc>
          <w:tcPr>
            <w:tcW w:w="430" w:type="pct"/>
            <w:shd w:val="clear" w:color="auto" w:fill="auto"/>
          </w:tcPr>
          <w:p w:rsidR="004A3A9D" w:rsidRPr="003B5C6C" w:rsidRDefault="004A3A9D" w:rsidP="003B5C6C">
            <w:pPr>
              <w:spacing w:line="360" w:lineRule="auto"/>
              <w:jc w:val="both"/>
              <w:rPr>
                <w:color w:val="000000"/>
                <w:sz w:val="20"/>
              </w:rPr>
            </w:pPr>
            <w:r w:rsidRPr="003B5C6C">
              <w:rPr>
                <w:color w:val="000000"/>
                <w:sz w:val="20"/>
              </w:rPr>
              <w:t>0,20</w:t>
            </w:r>
          </w:p>
        </w:tc>
        <w:tc>
          <w:tcPr>
            <w:tcW w:w="430" w:type="pct"/>
            <w:shd w:val="clear" w:color="auto" w:fill="auto"/>
          </w:tcPr>
          <w:p w:rsidR="004A3A9D" w:rsidRPr="003B5C6C" w:rsidRDefault="004A3A9D" w:rsidP="003B5C6C">
            <w:pPr>
              <w:spacing w:line="360" w:lineRule="auto"/>
              <w:jc w:val="both"/>
              <w:rPr>
                <w:color w:val="000000"/>
                <w:sz w:val="20"/>
              </w:rPr>
            </w:pPr>
            <w:r w:rsidRPr="003B5C6C">
              <w:rPr>
                <w:color w:val="000000"/>
                <w:sz w:val="20"/>
              </w:rPr>
              <w:t>0,21</w:t>
            </w:r>
          </w:p>
        </w:tc>
        <w:tc>
          <w:tcPr>
            <w:tcW w:w="669" w:type="pct"/>
            <w:shd w:val="clear" w:color="auto" w:fill="auto"/>
          </w:tcPr>
          <w:p w:rsidR="004A3A9D" w:rsidRPr="003B5C6C" w:rsidRDefault="004A3A9D" w:rsidP="003B5C6C">
            <w:pPr>
              <w:spacing w:line="360" w:lineRule="auto"/>
              <w:jc w:val="both"/>
              <w:rPr>
                <w:color w:val="000000"/>
                <w:sz w:val="20"/>
              </w:rPr>
            </w:pPr>
            <w:r w:rsidRPr="003B5C6C">
              <w:rPr>
                <w:color w:val="000000"/>
                <w:sz w:val="20"/>
              </w:rPr>
              <w:t>-0,04</w:t>
            </w:r>
          </w:p>
        </w:tc>
      </w:tr>
    </w:tbl>
    <w:p w:rsidR="004A0FA8" w:rsidRPr="00411B7A" w:rsidRDefault="004A0FA8" w:rsidP="00411B7A">
      <w:pPr>
        <w:spacing w:line="360" w:lineRule="auto"/>
        <w:ind w:firstLine="709"/>
        <w:jc w:val="both"/>
        <w:rPr>
          <w:color w:val="000000"/>
          <w:sz w:val="28"/>
          <w:szCs w:val="28"/>
        </w:rPr>
      </w:pPr>
    </w:p>
    <w:p w:rsidR="004A0FA8" w:rsidRPr="00411B7A" w:rsidRDefault="004A0FA8" w:rsidP="00411B7A">
      <w:pPr>
        <w:spacing w:line="360" w:lineRule="auto"/>
        <w:ind w:firstLine="709"/>
        <w:jc w:val="both"/>
        <w:rPr>
          <w:color w:val="000000"/>
          <w:sz w:val="28"/>
          <w:szCs w:val="28"/>
        </w:rPr>
      </w:pPr>
      <w:r w:rsidRPr="00411B7A">
        <w:rPr>
          <w:color w:val="000000"/>
          <w:sz w:val="28"/>
          <w:szCs w:val="28"/>
        </w:rPr>
        <w:t>Данные таблицы 16 показывают,</w:t>
      </w:r>
      <w:r w:rsidR="004A3A9D" w:rsidRPr="00411B7A">
        <w:rPr>
          <w:color w:val="000000"/>
          <w:sz w:val="28"/>
          <w:szCs w:val="28"/>
        </w:rPr>
        <w:t xml:space="preserve"> что в 2009 году по сравнению с 2007</w:t>
      </w:r>
      <w:r w:rsidRPr="00411B7A">
        <w:rPr>
          <w:color w:val="000000"/>
          <w:sz w:val="28"/>
          <w:szCs w:val="28"/>
        </w:rPr>
        <w:t xml:space="preserve"> годом прибыль от продаж </w:t>
      </w:r>
      <w:r w:rsidR="004A3A9D" w:rsidRPr="00411B7A">
        <w:rPr>
          <w:color w:val="000000"/>
          <w:sz w:val="28"/>
          <w:szCs w:val="28"/>
        </w:rPr>
        <w:t>сократилась</w:t>
      </w:r>
      <w:r w:rsidRPr="00411B7A">
        <w:rPr>
          <w:color w:val="000000"/>
          <w:sz w:val="28"/>
          <w:szCs w:val="28"/>
        </w:rPr>
        <w:t xml:space="preserve"> на </w:t>
      </w:r>
      <w:r w:rsidR="004A3A9D" w:rsidRPr="00411B7A">
        <w:rPr>
          <w:color w:val="000000"/>
          <w:sz w:val="28"/>
          <w:szCs w:val="28"/>
        </w:rPr>
        <w:t>518</w:t>
      </w:r>
      <w:r w:rsidRPr="00411B7A">
        <w:rPr>
          <w:color w:val="000000"/>
          <w:sz w:val="28"/>
          <w:szCs w:val="28"/>
        </w:rPr>
        <w:t xml:space="preserve"> млн. руб. Этому способствовало, прежде всего, </w:t>
      </w:r>
      <w:r w:rsidR="004A3A9D" w:rsidRPr="00411B7A">
        <w:rPr>
          <w:color w:val="000000"/>
          <w:sz w:val="28"/>
          <w:szCs w:val="28"/>
        </w:rPr>
        <w:t xml:space="preserve">более быстрое </w:t>
      </w:r>
      <w:r w:rsidRPr="00411B7A">
        <w:rPr>
          <w:color w:val="000000"/>
          <w:sz w:val="28"/>
          <w:szCs w:val="28"/>
        </w:rPr>
        <w:t xml:space="preserve">увеличение </w:t>
      </w:r>
      <w:r w:rsidR="004A3A9D" w:rsidRPr="00411B7A">
        <w:rPr>
          <w:color w:val="000000"/>
          <w:sz w:val="28"/>
          <w:szCs w:val="28"/>
        </w:rPr>
        <w:t>себестоимости, чем выручки.</w:t>
      </w:r>
    </w:p>
    <w:p w:rsidR="004A0FA8" w:rsidRPr="00411B7A" w:rsidRDefault="004A0FA8" w:rsidP="00411B7A">
      <w:pPr>
        <w:spacing w:line="360" w:lineRule="auto"/>
        <w:ind w:firstLine="709"/>
        <w:jc w:val="both"/>
        <w:rPr>
          <w:color w:val="000000"/>
          <w:sz w:val="28"/>
          <w:szCs w:val="28"/>
        </w:rPr>
      </w:pPr>
      <w:r w:rsidRPr="00411B7A">
        <w:rPr>
          <w:color w:val="000000"/>
          <w:sz w:val="28"/>
          <w:szCs w:val="28"/>
        </w:rPr>
        <w:t>Полученные результаты позволяют увидеть, что в 200</w:t>
      </w:r>
      <w:r w:rsidR="004A3A9D" w:rsidRPr="00411B7A">
        <w:rPr>
          <w:color w:val="000000"/>
          <w:sz w:val="28"/>
          <w:szCs w:val="28"/>
        </w:rPr>
        <w:t>9 году по сравнению с 2007</w:t>
      </w:r>
      <w:r w:rsidRPr="00411B7A">
        <w:rPr>
          <w:color w:val="000000"/>
          <w:sz w:val="28"/>
          <w:szCs w:val="28"/>
        </w:rPr>
        <w:t xml:space="preserve"> годом произошло </w:t>
      </w:r>
      <w:r w:rsidR="004A3A9D" w:rsidRPr="00411B7A">
        <w:rPr>
          <w:color w:val="000000"/>
          <w:sz w:val="28"/>
          <w:szCs w:val="28"/>
        </w:rPr>
        <w:t>сокращение</w:t>
      </w:r>
      <w:r w:rsidRPr="00411B7A">
        <w:rPr>
          <w:color w:val="000000"/>
          <w:sz w:val="28"/>
          <w:szCs w:val="28"/>
        </w:rPr>
        <w:t xml:space="preserve"> рентабельности обычных видов деятельности. В частности, рентабельность продаж возросла </w:t>
      </w:r>
      <w:r w:rsidR="004A3A9D" w:rsidRPr="00411B7A">
        <w:rPr>
          <w:color w:val="000000"/>
          <w:sz w:val="28"/>
          <w:szCs w:val="28"/>
        </w:rPr>
        <w:t>сократилась с 2</w:t>
      </w:r>
      <w:r w:rsidR="00411B7A" w:rsidRPr="00411B7A">
        <w:rPr>
          <w:color w:val="000000"/>
          <w:sz w:val="28"/>
          <w:szCs w:val="28"/>
        </w:rPr>
        <w:t>0</w:t>
      </w:r>
      <w:r w:rsidR="00411B7A">
        <w:rPr>
          <w:color w:val="000000"/>
          <w:sz w:val="28"/>
          <w:szCs w:val="28"/>
        </w:rPr>
        <w:t>%</w:t>
      </w:r>
      <w:r w:rsidR="004A3A9D" w:rsidRPr="00411B7A">
        <w:rPr>
          <w:color w:val="000000"/>
          <w:sz w:val="28"/>
          <w:szCs w:val="28"/>
        </w:rPr>
        <w:t xml:space="preserve"> до </w:t>
      </w:r>
      <w:r w:rsidRPr="00411B7A">
        <w:rPr>
          <w:color w:val="000000"/>
          <w:sz w:val="28"/>
          <w:szCs w:val="28"/>
        </w:rPr>
        <w:t>1</w:t>
      </w:r>
      <w:r w:rsidR="00411B7A" w:rsidRPr="00411B7A">
        <w:rPr>
          <w:color w:val="000000"/>
          <w:sz w:val="28"/>
          <w:szCs w:val="28"/>
        </w:rPr>
        <w:t>7</w:t>
      </w:r>
      <w:r w:rsidR="00411B7A">
        <w:rPr>
          <w:color w:val="000000"/>
          <w:sz w:val="28"/>
          <w:szCs w:val="28"/>
        </w:rPr>
        <w:t>%</w:t>
      </w:r>
      <w:r w:rsidRPr="00411B7A">
        <w:rPr>
          <w:color w:val="000000"/>
          <w:sz w:val="28"/>
          <w:szCs w:val="28"/>
        </w:rPr>
        <w:t xml:space="preserve">, рентабельность затрат на производство и продажу продукции – с </w:t>
      </w:r>
      <w:r w:rsidR="004A3A9D" w:rsidRPr="00411B7A">
        <w:rPr>
          <w:color w:val="000000"/>
          <w:sz w:val="28"/>
          <w:szCs w:val="28"/>
        </w:rPr>
        <w:t>2</w:t>
      </w:r>
      <w:r w:rsidR="00411B7A" w:rsidRPr="00411B7A">
        <w:rPr>
          <w:color w:val="000000"/>
          <w:sz w:val="28"/>
          <w:szCs w:val="28"/>
        </w:rPr>
        <w:t>5</w:t>
      </w:r>
      <w:r w:rsidR="00411B7A">
        <w:rPr>
          <w:color w:val="000000"/>
          <w:sz w:val="28"/>
          <w:szCs w:val="28"/>
        </w:rPr>
        <w:t>%</w:t>
      </w:r>
      <w:r w:rsidRPr="00411B7A">
        <w:rPr>
          <w:color w:val="000000"/>
          <w:sz w:val="28"/>
          <w:szCs w:val="28"/>
        </w:rPr>
        <w:t xml:space="preserve"> до </w:t>
      </w:r>
      <w:r w:rsidR="004A3A9D" w:rsidRPr="00411B7A">
        <w:rPr>
          <w:color w:val="000000"/>
          <w:sz w:val="28"/>
          <w:szCs w:val="28"/>
        </w:rPr>
        <w:t>2</w:t>
      </w:r>
      <w:r w:rsidR="00411B7A" w:rsidRPr="00411B7A">
        <w:rPr>
          <w:color w:val="000000"/>
          <w:sz w:val="28"/>
          <w:szCs w:val="28"/>
        </w:rPr>
        <w:t>1</w:t>
      </w:r>
      <w:r w:rsidR="00411B7A">
        <w:rPr>
          <w:color w:val="000000"/>
          <w:sz w:val="28"/>
          <w:szCs w:val="28"/>
        </w:rPr>
        <w:t>%</w:t>
      </w:r>
      <w:r w:rsidRPr="00411B7A">
        <w:rPr>
          <w:color w:val="000000"/>
          <w:sz w:val="28"/>
          <w:szCs w:val="28"/>
        </w:rPr>
        <w:t xml:space="preserve">. В целом </w:t>
      </w:r>
      <w:r w:rsidR="004A3A9D" w:rsidRPr="00411B7A">
        <w:rPr>
          <w:color w:val="000000"/>
          <w:sz w:val="28"/>
          <w:szCs w:val="28"/>
        </w:rPr>
        <w:t>сокращению</w:t>
      </w:r>
      <w:r w:rsidRPr="00411B7A">
        <w:rPr>
          <w:color w:val="000000"/>
          <w:sz w:val="28"/>
          <w:szCs w:val="28"/>
        </w:rPr>
        <w:t xml:space="preserve"> рентабельности продаж способствовал</w:t>
      </w:r>
      <w:r w:rsidR="004A3A9D" w:rsidRPr="00411B7A">
        <w:rPr>
          <w:color w:val="000000"/>
          <w:sz w:val="28"/>
          <w:szCs w:val="28"/>
        </w:rPr>
        <w:t>о</w:t>
      </w:r>
      <w:r w:rsidRPr="00411B7A">
        <w:rPr>
          <w:color w:val="000000"/>
          <w:sz w:val="28"/>
          <w:szCs w:val="28"/>
        </w:rPr>
        <w:t xml:space="preserve"> </w:t>
      </w:r>
      <w:r w:rsidR="004A3A9D" w:rsidRPr="00411B7A">
        <w:rPr>
          <w:color w:val="000000"/>
          <w:sz w:val="28"/>
          <w:szCs w:val="28"/>
        </w:rPr>
        <w:t>сокращение</w:t>
      </w:r>
      <w:r w:rsidRPr="00411B7A">
        <w:rPr>
          <w:color w:val="000000"/>
          <w:sz w:val="28"/>
          <w:szCs w:val="28"/>
        </w:rPr>
        <w:t xml:space="preserve"> рентабельности капитала компании.</w:t>
      </w:r>
    </w:p>
    <w:p w:rsidR="00964375" w:rsidRDefault="00964375" w:rsidP="00411B7A">
      <w:pPr>
        <w:spacing w:line="360" w:lineRule="auto"/>
        <w:ind w:firstLine="709"/>
        <w:jc w:val="both"/>
        <w:rPr>
          <w:color w:val="000000"/>
          <w:sz w:val="28"/>
          <w:szCs w:val="28"/>
        </w:rPr>
      </w:pPr>
      <w:r w:rsidRPr="00411B7A">
        <w:rPr>
          <w:color w:val="000000"/>
          <w:sz w:val="28"/>
          <w:szCs w:val="28"/>
        </w:rPr>
        <w:t>Представим в виде диаграммы изменение рентабельности (рис.</w:t>
      </w:r>
      <w:r w:rsidR="00411B7A">
        <w:rPr>
          <w:color w:val="000000"/>
          <w:sz w:val="28"/>
          <w:szCs w:val="28"/>
        </w:rPr>
        <w:t> </w:t>
      </w:r>
      <w:r w:rsidR="00411B7A" w:rsidRPr="00411B7A">
        <w:rPr>
          <w:color w:val="000000"/>
          <w:sz w:val="28"/>
          <w:szCs w:val="28"/>
        </w:rPr>
        <w:t>6</w:t>
      </w:r>
      <w:r w:rsidRPr="00411B7A">
        <w:rPr>
          <w:color w:val="000000"/>
          <w:sz w:val="28"/>
          <w:szCs w:val="28"/>
        </w:rPr>
        <w:t>)</w:t>
      </w:r>
    </w:p>
    <w:p w:rsidR="009A1809" w:rsidRPr="00411B7A" w:rsidRDefault="009A1809" w:rsidP="00411B7A">
      <w:pPr>
        <w:spacing w:line="360" w:lineRule="auto"/>
        <w:ind w:firstLine="709"/>
        <w:jc w:val="both"/>
        <w:rPr>
          <w:color w:val="000000"/>
          <w:sz w:val="28"/>
          <w:szCs w:val="28"/>
        </w:rPr>
      </w:pPr>
    </w:p>
    <w:p w:rsidR="00964375" w:rsidRPr="00411B7A" w:rsidRDefault="00AB68D6" w:rsidP="00411B7A">
      <w:pPr>
        <w:spacing w:line="360" w:lineRule="auto"/>
        <w:ind w:firstLine="709"/>
        <w:jc w:val="both"/>
        <w:rPr>
          <w:color w:val="000000"/>
          <w:sz w:val="28"/>
          <w:szCs w:val="28"/>
        </w:rPr>
      </w:pPr>
      <w:r>
        <w:rPr>
          <w:color w:val="000000"/>
          <w:sz w:val="28"/>
        </w:rPr>
        <w:pict>
          <v:shape id="_x0000_i1053" type="#_x0000_t75" style="width:333pt;height:204pt">
            <v:imagedata r:id="rId35" o:title="" cropright="1181f"/>
          </v:shape>
        </w:pict>
      </w:r>
    </w:p>
    <w:p w:rsidR="004359FD" w:rsidRPr="00411B7A" w:rsidRDefault="004359FD" w:rsidP="00411B7A">
      <w:pPr>
        <w:spacing w:line="360" w:lineRule="auto"/>
        <w:ind w:firstLine="709"/>
        <w:jc w:val="both"/>
        <w:rPr>
          <w:color w:val="000000"/>
          <w:sz w:val="28"/>
          <w:szCs w:val="28"/>
        </w:rPr>
      </w:pPr>
      <w:r w:rsidRPr="00411B7A">
        <w:rPr>
          <w:color w:val="000000"/>
          <w:sz w:val="28"/>
          <w:szCs w:val="28"/>
        </w:rPr>
        <w:t>Рис.</w:t>
      </w:r>
      <w:r w:rsidR="00411B7A">
        <w:rPr>
          <w:color w:val="000000"/>
          <w:sz w:val="28"/>
          <w:szCs w:val="28"/>
        </w:rPr>
        <w:t> </w:t>
      </w:r>
      <w:r w:rsidR="00411B7A" w:rsidRPr="00411B7A">
        <w:rPr>
          <w:color w:val="000000"/>
          <w:sz w:val="28"/>
          <w:szCs w:val="28"/>
        </w:rPr>
        <w:t>6</w:t>
      </w:r>
      <w:r w:rsidR="00E4170C" w:rsidRPr="00411B7A">
        <w:rPr>
          <w:color w:val="000000"/>
          <w:sz w:val="28"/>
          <w:szCs w:val="28"/>
        </w:rPr>
        <w:t xml:space="preserve">. </w:t>
      </w:r>
      <w:r w:rsidRPr="00411B7A">
        <w:rPr>
          <w:color w:val="000000"/>
          <w:sz w:val="28"/>
          <w:szCs w:val="28"/>
        </w:rPr>
        <w:t>Динамика рентабельности ОАО «Сибирьтелеком»</w:t>
      </w:r>
      <w:r w:rsidR="00E4170C" w:rsidRPr="00411B7A">
        <w:rPr>
          <w:color w:val="000000"/>
          <w:sz w:val="28"/>
          <w:szCs w:val="28"/>
        </w:rPr>
        <w:t xml:space="preserve"> в 2007</w:t>
      </w:r>
      <w:r w:rsidR="00411B7A">
        <w:rPr>
          <w:color w:val="000000"/>
          <w:sz w:val="28"/>
          <w:szCs w:val="28"/>
        </w:rPr>
        <w:t>–</w:t>
      </w:r>
      <w:r w:rsidR="00411B7A" w:rsidRPr="00411B7A">
        <w:rPr>
          <w:color w:val="000000"/>
          <w:sz w:val="28"/>
          <w:szCs w:val="28"/>
        </w:rPr>
        <w:t>2</w:t>
      </w:r>
      <w:r w:rsidR="00E4170C" w:rsidRPr="00411B7A">
        <w:rPr>
          <w:color w:val="000000"/>
          <w:sz w:val="28"/>
          <w:szCs w:val="28"/>
        </w:rPr>
        <w:t>009 гг.</w:t>
      </w:r>
    </w:p>
    <w:p w:rsidR="00E4170C" w:rsidRPr="00411B7A" w:rsidRDefault="00E4170C" w:rsidP="00411B7A">
      <w:pPr>
        <w:spacing w:line="360" w:lineRule="auto"/>
        <w:ind w:firstLine="709"/>
        <w:jc w:val="both"/>
        <w:rPr>
          <w:color w:val="000000"/>
          <w:sz w:val="28"/>
          <w:szCs w:val="28"/>
        </w:rPr>
      </w:pPr>
    </w:p>
    <w:p w:rsidR="004A3A9D" w:rsidRPr="00411B7A" w:rsidRDefault="008A0C55" w:rsidP="00411B7A">
      <w:pPr>
        <w:spacing w:line="360" w:lineRule="auto"/>
        <w:ind w:firstLine="709"/>
        <w:jc w:val="both"/>
        <w:rPr>
          <w:color w:val="000000"/>
          <w:sz w:val="28"/>
          <w:szCs w:val="28"/>
        </w:rPr>
      </w:pPr>
      <w:r w:rsidRPr="00411B7A">
        <w:rPr>
          <w:color w:val="000000"/>
          <w:sz w:val="28"/>
          <w:szCs w:val="28"/>
        </w:rPr>
        <w:t>Таким образом, проведенный анализ рентабельности компании свидетельствует о снижении общей доходности деятельности.</w:t>
      </w:r>
    </w:p>
    <w:p w:rsidR="005C5ED3" w:rsidRPr="00411B7A" w:rsidRDefault="00774678" w:rsidP="00411B7A">
      <w:pPr>
        <w:tabs>
          <w:tab w:val="left" w:pos="763"/>
          <w:tab w:val="left" w:pos="3800"/>
        </w:tabs>
        <w:autoSpaceDE w:val="0"/>
        <w:autoSpaceDN w:val="0"/>
        <w:adjustRightInd w:val="0"/>
        <w:spacing w:line="360" w:lineRule="auto"/>
        <w:ind w:firstLine="709"/>
        <w:jc w:val="both"/>
        <w:rPr>
          <w:color w:val="000000"/>
          <w:sz w:val="28"/>
          <w:szCs w:val="28"/>
        </w:rPr>
      </w:pPr>
      <w:r w:rsidRPr="00411B7A">
        <w:rPr>
          <w:color w:val="000000"/>
          <w:sz w:val="28"/>
          <w:szCs w:val="28"/>
        </w:rPr>
        <w:t>Не менее важны для вывода по финансовому состоянию предприятия показатели деловой активности, включающие показатели оборачиваемости активов.</w:t>
      </w:r>
      <w:r w:rsidR="005C5ED3" w:rsidRPr="00411B7A">
        <w:rPr>
          <w:color w:val="000000"/>
          <w:sz w:val="28"/>
          <w:szCs w:val="28"/>
        </w:rPr>
        <w:t xml:space="preserve"> Используя, приведенные во 1 главе формулы, рассчитаем показатели оборачиваемости оборотных средств и оформим их в таблице 17.</w:t>
      </w:r>
    </w:p>
    <w:p w:rsidR="009A1809" w:rsidRDefault="009A1809" w:rsidP="00411B7A">
      <w:pPr>
        <w:tabs>
          <w:tab w:val="left" w:pos="763"/>
          <w:tab w:val="left" w:pos="3800"/>
        </w:tabs>
        <w:autoSpaceDE w:val="0"/>
        <w:autoSpaceDN w:val="0"/>
        <w:adjustRightInd w:val="0"/>
        <w:spacing w:line="360" w:lineRule="auto"/>
        <w:ind w:firstLine="709"/>
        <w:jc w:val="both"/>
        <w:rPr>
          <w:color w:val="000000"/>
          <w:sz w:val="28"/>
          <w:szCs w:val="28"/>
        </w:rPr>
      </w:pPr>
    </w:p>
    <w:p w:rsidR="005C5ED3" w:rsidRPr="00411B7A" w:rsidRDefault="009A1809" w:rsidP="00411B7A">
      <w:pPr>
        <w:tabs>
          <w:tab w:val="left" w:pos="763"/>
          <w:tab w:val="left" w:pos="3800"/>
        </w:tabs>
        <w:autoSpaceDE w:val="0"/>
        <w:autoSpaceDN w:val="0"/>
        <w:adjustRightInd w:val="0"/>
        <w:spacing w:line="360" w:lineRule="auto"/>
        <w:ind w:firstLine="709"/>
        <w:jc w:val="both"/>
        <w:rPr>
          <w:color w:val="000000"/>
          <w:sz w:val="28"/>
          <w:szCs w:val="28"/>
        </w:rPr>
      </w:pPr>
      <w:r>
        <w:rPr>
          <w:color w:val="000000"/>
          <w:sz w:val="28"/>
          <w:szCs w:val="28"/>
        </w:rPr>
        <w:br w:type="page"/>
      </w:r>
      <w:r w:rsidR="005C5ED3" w:rsidRPr="00411B7A">
        <w:rPr>
          <w:color w:val="000000"/>
          <w:sz w:val="28"/>
          <w:szCs w:val="28"/>
        </w:rPr>
        <w:t>Таблица 17</w:t>
      </w:r>
      <w:r>
        <w:rPr>
          <w:color w:val="000000"/>
          <w:sz w:val="28"/>
          <w:szCs w:val="28"/>
        </w:rPr>
        <w:t xml:space="preserve">. </w:t>
      </w:r>
      <w:r w:rsidR="005C5ED3" w:rsidRPr="00411B7A">
        <w:rPr>
          <w:color w:val="000000"/>
          <w:sz w:val="28"/>
          <w:szCs w:val="28"/>
        </w:rPr>
        <w:t>Показатели оборачиваемости оборотных средств ОАО «Сибирьтелеком»</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532"/>
        <w:gridCol w:w="832"/>
        <w:gridCol w:w="9"/>
        <w:gridCol w:w="790"/>
        <w:gridCol w:w="20"/>
        <w:gridCol w:w="766"/>
        <w:gridCol w:w="13"/>
        <w:gridCol w:w="1015"/>
        <w:gridCol w:w="89"/>
        <w:gridCol w:w="1231"/>
      </w:tblGrid>
      <w:tr w:rsidR="009A1809" w:rsidRPr="003B5C6C" w:rsidTr="003B5C6C">
        <w:trPr>
          <w:cantSplit/>
          <w:trHeight w:val="630"/>
          <w:jc w:val="center"/>
        </w:trPr>
        <w:tc>
          <w:tcPr>
            <w:tcW w:w="2437" w:type="pct"/>
            <w:vMerge w:val="restart"/>
            <w:shd w:val="clear" w:color="auto" w:fill="auto"/>
          </w:tcPr>
          <w:p w:rsidR="005C5ED3" w:rsidRPr="003B5C6C" w:rsidRDefault="005C5ED3" w:rsidP="003B5C6C">
            <w:pPr>
              <w:spacing w:line="360" w:lineRule="auto"/>
              <w:jc w:val="both"/>
              <w:rPr>
                <w:color w:val="000000"/>
                <w:sz w:val="20"/>
              </w:rPr>
            </w:pPr>
            <w:r w:rsidRPr="003B5C6C">
              <w:rPr>
                <w:color w:val="000000"/>
                <w:sz w:val="20"/>
              </w:rPr>
              <w:t>Показатели</w:t>
            </w:r>
          </w:p>
        </w:tc>
        <w:tc>
          <w:tcPr>
            <w:tcW w:w="447" w:type="pct"/>
            <w:vMerge w:val="restart"/>
            <w:shd w:val="clear" w:color="auto" w:fill="auto"/>
          </w:tcPr>
          <w:p w:rsidR="005C5ED3" w:rsidRPr="003B5C6C" w:rsidRDefault="005C5ED3" w:rsidP="003B5C6C">
            <w:pPr>
              <w:spacing w:line="360" w:lineRule="auto"/>
              <w:jc w:val="both"/>
              <w:rPr>
                <w:color w:val="000000"/>
                <w:sz w:val="20"/>
              </w:rPr>
            </w:pPr>
            <w:r w:rsidRPr="003B5C6C">
              <w:rPr>
                <w:color w:val="000000"/>
                <w:sz w:val="20"/>
              </w:rPr>
              <w:t>200</w:t>
            </w:r>
            <w:r w:rsidR="00774678" w:rsidRPr="003B5C6C">
              <w:rPr>
                <w:color w:val="000000"/>
                <w:sz w:val="20"/>
              </w:rPr>
              <w:t>7</w:t>
            </w:r>
            <w:r w:rsidR="00411B7A" w:rsidRPr="003B5C6C">
              <w:rPr>
                <w:color w:val="000000"/>
                <w:sz w:val="20"/>
              </w:rPr>
              <w:t> г</w:t>
            </w:r>
            <w:r w:rsidRPr="003B5C6C">
              <w:rPr>
                <w:color w:val="000000"/>
                <w:sz w:val="20"/>
              </w:rPr>
              <w:t>.</w:t>
            </w:r>
          </w:p>
        </w:tc>
        <w:tc>
          <w:tcPr>
            <w:tcW w:w="430" w:type="pct"/>
            <w:gridSpan w:val="2"/>
            <w:vMerge w:val="restart"/>
            <w:shd w:val="clear" w:color="auto" w:fill="auto"/>
          </w:tcPr>
          <w:p w:rsidR="005C5ED3" w:rsidRPr="003B5C6C" w:rsidRDefault="005C5ED3" w:rsidP="003B5C6C">
            <w:pPr>
              <w:spacing w:line="360" w:lineRule="auto"/>
              <w:jc w:val="both"/>
              <w:rPr>
                <w:color w:val="000000"/>
                <w:sz w:val="20"/>
              </w:rPr>
            </w:pPr>
            <w:r w:rsidRPr="003B5C6C">
              <w:rPr>
                <w:color w:val="000000"/>
                <w:sz w:val="20"/>
              </w:rPr>
              <w:t>200</w:t>
            </w:r>
            <w:r w:rsidR="00774678" w:rsidRPr="003B5C6C">
              <w:rPr>
                <w:color w:val="000000"/>
                <w:sz w:val="20"/>
              </w:rPr>
              <w:t>8</w:t>
            </w:r>
            <w:r w:rsidR="00411B7A" w:rsidRPr="003B5C6C">
              <w:rPr>
                <w:color w:val="000000"/>
                <w:sz w:val="20"/>
              </w:rPr>
              <w:t> г</w:t>
            </w:r>
            <w:r w:rsidRPr="003B5C6C">
              <w:rPr>
                <w:color w:val="000000"/>
                <w:sz w:val="20"/>
              </w:rPr>
              <w:t>.</w:t>
            </w:r>
          </w:p>
        </w:tc>
        <w:tc>
          <w:tcPr>
            <w:tcW w:w="430" w:type="pct"/>
            <w:gridSpan w:val="3"/>
            <w:vMerge w:val="restart"/>
            <w:shd w:val="clear" w:color="auto" w:fill="auto"/>
          </w:tcPr>
          <w:p w:rsidR="005C5ED3" w:rsidRPr="003B5C6C" w:rsidRDefault="00774678" w:rsidP="003B5C6C">
            <w:pPr>
              <w:spacing w:line="360" w:lineRule="auto"/>
              <w:jc w:val="both"/>
              <w:rPr>
                <w:color w:val="000000"/>
                <w:sz w:val="20"/>
              </w:rPr>
            </w:pPr>
            <w:r w:rsidRPr="003B5C6C">
              <w:rPr>
                <w:color w:val="000000"/>
                <w:sz w:val="20"/>
              </w:rPr>
              <w:t>2009</w:t>
            </w:r>
            <w:r w:rsidR="00411B7A" w:rsidRPr="003B5C6C">
              <w:rPr>
                <w:color w:val="000000"/>
                <w:sz w:val="20"/>
              </w:rPr>
              <w:t> г</w:t>
            </w:r>
            <w:r w:rsidR="005C5ED3" w:rsidRPr="003B5C6C">
              <w:rPr>
                <w:color w:val="000000"/>
                <w:sz w:val="20"/>
              </w:rPr>
              <w:t>.</w:t>
            </w:r>
          </w:p>
        </w:tc>
        <w:tc>
          <w:tcPr>
            <w:tcW w:w="1256" w:type="pct"/>
            <w:gridSpan w:val="3"/>
            <w:shd w:val="clear" w:color="auto" w:fill="auto"/>
          </w:tcPr>
          <w:p w:rsidR="005C5ED3" w:rsidRPr="003B5C6C" w:rsidRDefault="005C5ED3" w:rsidP="003B5C6C">
            <w:pPr>
              <w:spacing w:line="360" w:lineRule="auto"/>
              <w:jc w:val="both"/>
              <w:rPr>
                <w:color w:val="000000"/>
                <w:sz w:val="20"/>
              </w:rPr>
            </w:pPr>
            <w:r w:rsidRPr="003B5C6C">
              <w:rPr>
                <w:color w:val="000000"/>
                <w:sz w:val="20"/>
              </w:rPr>
              <w:t>Отклонения 200</w:t>
            </w:r>
            <w:r w:rsidR="00F81E92" w:rsidRPr="003B5C6C">
              <w:rPr>
                <w:color w:val="000000"/>
                <w:sz w:val="20"/>
              </w:rPr>
              <w:t>9</w:t>
            </w:r>
            <w:r w:rsidRPr="003B5C6C">
              <w:rPr>
                <w:color w:val="000000"/>
                <w:sz w:val="20"/>
              </w:rPr>
              <w:t xml:space="preserve"> к 200</w:t>
            </w:r>
            <w:r w:rsidR="00F81E92" w:rsidRPr="003B5C6C">
              <w:rPr>
                <w:color w:val="000000"/>
                <w:sz w:val="20"/>
              </w:rPr>
              <w:t>7</w:t>
            </w:r>
            <w:r w:rsidR="00411B7A" w:rsidRPr="003B5C6C">
              <w:rPr>
                <w:color w:val="000000"/>
                <w:sz w:val="20"/>
              </w:rPr>
              <w:t> г</w:t>
            </w:r>
            <w:r w:rsidRPr="003B5C6C">
              <w:rPr>
                <w:color w:val="000000"/>
                <w:sz w:val="20"/>
              </w:rPr>
              <w:t>., (+/</w:t>
            </w:r>
            <w:r w:rsidR="00411B7A" w:rsidRPr="003B5C6C">
              <w:rPr>
                <w:color w:val="000000"/>
                <w:sz w:val="20"/>
              </w:rPr>
              <w:t>–)</w:t>
            </w:r>
          </w:p>
        </w:tc>
      </w:tr>
      <w:tr w:rsidR="009A1809" w:rsidRPr="003B5C6C" w:rsidTr="003B5C6C">
        <w:trPr>
          <w:cantSplit/>
          <w:trHeight w:val="304"/>
          <w:jc w:val="center"/>
        </w:trPr>
        <w:tc>
          <w:tcPr>
            <w:tcW w:w="2437" w:type="pct"/>
            <w:vMerge/>
            <w:shd w:val="clear" w:color="auto" w:fill="auto"/>
          </w:tcPr>
          <w:p w:rsidR="005C5ED3" w:rsidRPr="003B5C6C" w:rsidRDefault="005C5ED3" w:rsidP="003B5C6C">
            <w:pPr>
              <w:spacing w:line="360" w:lineRule="auto"/>
              <w:jc w:val="both"/>
              <w:rPr>
                <w:color w:val="000000"/>
                <w:sz w:val="20"/>
              </w:rPr>
            </w:pPr>
          </w:p>
        </w:tc>
        <w:tc>
          <w:tcPr>
            <w:tcW w:w="447" w:type="pct"/>
            <w:vMerge/>
            <w:shd w:val="clear" w:color="auto" w:fill="auto"/>
          </w:tcPr>
          <w:p w:rsidR="005C5ED3" w:rsidRPr="003B5C6C" w:rsidRDefault="005C5ED3" w:rsidP="003B5C6C">
            <w:pPr>
              <w:spacing w:line="360" w:lineRule="auto"/>
              <w:jc w:val="both"/>
              <w:rPr>
                <w:color w:val="000000"/>
                <w:sz w:val="20"/>
              </w:rPr>
            </w:pPr>
          </w:p>
        </w:tc>
        <w:tc>
          <w:tcPr>
            <w:tcW w:w="430" w:type="pct"/>
            <w:gridSpan w:val="2"/>
            <w:vMerge/>
            <w:shd w:val="clear" w:color="auto" w:fill="auto"/>
          </w:tcPr>
          <w:p w:rsidR="005C5ED3" w:rsidRPr="003B5C6C" w:rsidRDefault="005C5ED3" w:rsidP="003B5C6C">
            <w:pPr>
              <w:spacing w:line="360" w:lineRule="auto"/>
              <w:jc w:val="both"/>
              <w:rPr>
                <w:color w:val="000000"/>
                <w:sz w:val="20"/>
              </w:rPr>
            </w:pPr>
          </w:p>
        </w:tc>
        <w:tc>
          <w:tcPr>
            <w:tcW w:w="430" w:type="pct"/>
            <w:gridSpan w:val="3"/>
            <w:vMerge/>
            <w:shd w:val="clear" w:color="auto" w:fill="auto"/>
          </w:tcPr>
          <w:p w:rsidR="005C5ED3" w:rsidRPr="003B5C6C" w:rsidRDefault="005C5ED3" w:rsidP="003B5C6C">
            <w:pPr>
              <w:spacing w:line="360" w:lineRule="auto"/>
              <w:jc w:val="both"/>
              <w:rPr>
                <w:color w:val="000000"/>
                <w:sz w:val="20"/>
              </w:rPr>
            </w:pPr>
          </w:p>
        </w:tc>
        <w:tc>
          <w:tcPr>
            <w:tcW w:w="594" w:type="pct"/>
            <w:gridSpan w:val="2"/>
            <w:shd w:val="clear" w:color="auto" w:fill="auto"/>
          </w:tcPr>
          <w:p w:rsidR="005C5ED3" w:rsidRPr="003B5C6C" w:rsidRDefault="005C5ED3" w:rsidP="003B5C6C">
            <w:pPr>
              <w:spacing w:line="360" w:lineRule="auto"/>
              <w:jc w:val="both"/>
              <w:rPr>
                <w:color w:val="000000"/>
                <w:sz w:val="20"/>
              </w:rPr>
            </w:pPr>
            <w:r w:rsidRPr="003B5C6C">
              <w:rPr>
                <w:color w:val="000000"/>
                <w:sz w:val="20"/>
              </w:rPr>
              <w:t>млн. руб.</w:t>
            </w:r>
          </w:p>
        </w:tc>
        <w:tc>
          <w:tcPr>
            <w:tcW w:w="662" w:type="pct"/>
            <w:shd w:val="clear" w:color="auto" w:fill="auto"/>
          </w:tcPr>
          <w:p w:rsidR="005C5ED3" w:rsidRPr="003B5C6C" w:rsidRDefault="005C5ED3" w:rsidP="003B5C6C">
            <w:pPr>
              <w:spacing w:line="360" w:lineRule="auto"/>
              <w:jc w:val="both"/>
              <w:rPr>
                <w:color w:val="000000"/>
                <w:sz w:val="20"/>
              </w:rPr>
            </w:pPr>
            <w:r w:rsidRPr="003B5C6C">
              <w:rPr>
                <w:color w:val="000000"/>
                <w:sz w:val="20"/>
              </w:rPr>
              <w:t>%</w:t>
            </w:r>
          </w:p>
        </w:tc>
      </w:tr>
      <w:tr w:rsidR="009A1809" w:rsidRPr="003B5C6C" w:rsidTr="003B5C6C">
        <w:trPr>
          <w:cantSplit/>
          <w:trHeight w:val="330"/>
          <w:jc w:val="center"/>
        </w:trPr>
        <w:tc>
          <w:tcPr>
            <w:tcW w:w="2437" w:type="pct"/>
            <w:shd w:val="clear" w:color="auto" w:fill="auto"/>
          </w:tcPr>
          <w:p w:rsidR="003E2CC7" w:rsidRPr="003B5C6C" w:rsidRDefault="003E2CC7" w:rsidP="003B5C6C">
            <w:pPr>
              <w:spacing w:line="360" w:lineRule="auto"/>
              <w:jc w:val="both"/>
              <w:rPr>
                <w:color w:val="000000"/>
                <w:sz w:val="20"/>
              </w:rPr>
            </w:pPr>
            <w:r w:rsidRPr="003B5C6C">
              <w:rPr>
                <w:color w:val="000000"/>
                <w:sz w:val="20"/>
              </w:rPr>
              <w:t>1. Выручка от реализации продукции</w:t>
            </w:r>
            <w:r w:rsidR="00411B7A" w:rsidRPr="003B5C6C">
              <w:rPr>
                <w:color w:val="000000"/>
                <w:sz w:val="20"/>
              </w:rPr>
              <w:t>, (р</w:t>
            </w:r>
            <w:r w:rsidRPr="003B5C6C">
              <w:rPr>
                <w:color w:val="000000"/>
                <w:sz w:val="20"/>
              </w:rPr>
              <w:t xml:space="preserve">, у), </w:t>
            </w:r>
            <w:r w:rsidR="00411B7A" w:rsidRPr="003B5C6C">
              <w:rPr>
                <w:color w:val="000000"/>
                <w:sz w:val="20"/>
              </w:rPr>
              <w:t>млн. р</w:t>
            </w:r>
            <w:r w:rsidRPr="003B5C6C">
              <w:rPr>
                <w:color w:val="000000"/>
                <w:sz w:val="20"/>
              </w:rPr>
              <w:t>уб.</w:t>
            </w:r>
          </w:p>
        </w:tc>
        <w:tc>
          <w:tcPr>
            <w:tcW w:w="447" w:type="pct"/>
            <w:shd w:val="clear" w:color="auto" w:fill="auto"/>
          </w:tcPr>
          <w:p w:rsidR="003E2CC7" w:rsidRPr="003B5C6C" w:rsidRDefault="003E2CC7" w:rsidP="003B5C6C">
            <w:pPr>
              <w:spacing w:line="360" w:lineRule="auto"/>
              <w:jc w:val="both"/>
              <w:rPr>
                <w:color w:val="000000"/>
                <w:sz w:val="20"/>
              </w:rPr>
            </w:pPr>
            <w:r w:rsidRPr="003B5C6C">
              <w:rPr>
                <w:color w:val="000000"/>
                <w:sz w:val="20"/>
              </w:rPr>
              <w:t>26533</w:t>
            </w:r>
          </w:p>
        </w:tc>
        <w:tc>
          <w:tcPr>
            <w:tcW w:w="430"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27617</w:t>
            </w:r>
          </w:p>
        </w:tc>
        <w:tc>
          <w:tcPr>
            <w:tcW w:w="430" w:type="pct"/>
            <w:gridSpan w:val="3"/>
            <w:shd w:val="clear" w:color="auto" w:fill="auto"/>
          </w:tcPr>
          <w:p w:rsidR="003E2CC7" w:rsidRPr="003B5C6C" w:rsidRDefault="003E2CC7" w:rsidP="003B5C6C">
            <w:pPr>
              <w:spacing w:line="360" w:lineRule="auto"/>
              <w:jc w:val="both"/>
              <w:rPr>
                <w:color w:val="000000"/>
                <w:sz w:val="20"/>
              </w:rPr>
            </w:pPr>
            <w:r w:rsidRPr="003B5C6C">
              <w:rPr>
                <w:color w:val="000000"/>
                <w:sz w:val="20"/>
              </w:rPr>
              <w:t>27970</w:t>
            </w:r>
          </w:p>
        </w:tc>
        <w:tc>
          <w:tcPr>
            <w:tcW w:w="594"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1437</w:t>
            </w:r>
          </w:p>
        </w:tc>
        <w:tc>
          <w:tcPr>
            <w:tcW w:w="662" w:type="pct"/>
            <w:shd w:val="clear" w:color="auto" w:fill="auto"/>
          </w:tcPr>
          <w:p w:rsidR="003E2CC7" w:rsidRPr="003B5C6C" w:rsidRDefault="003E2CC7" w:rsidP="003B5C6C">
            <w:pPr>
              <w:spacing w:line="360" w:lineRule="auto"/>
              <w:jc w:val="both"/>
              <w:rPr>
                <w:color w:val="000000"/>
                <w:sz w:val="20"/>
              </w:rPr>
            </w:pPr>
            <w:r w:rsidRPr="003B5C6C">
              <w:rPr>
                <w:color w:val="000000"/>
                <w:sz w:val="20"/>
              </w:rPr>
              <w:t>5,42</w:t>
            </w:r>
          </w:p>
        </w:tc>
      </w:tr>
      <w:tr w:rsidR="009A1809" w:rsidRPr="003B5C6C" w:rsidTr="003B5C6C">
        <w:trPr>
          <w:cantSplit/>
          <w:trHeight w:val="330"/>
          <w:jc w:val="center"/>
        </w:trPr>
        <w:tc>
          <w:tcPr>
            <w:tcW w:w="2437" w:type="pct"/>
            <w:shd w:val="clear" w:color="auto" w:fill="auto"/>
          </w:tcPr>
          <w:p w:rsidR="003E2CC7" w:rsidRPr="003B5C6C" w:rsidRDefault="003E2CC7" w:rsidP="003B5C6C">
            <w:pPr>
              <w:spacing w:line="360" w:lineRule="auto"/>
              <w:jc w:val="both"/>
              <w:rPr>
                <w:color w:val="000000"/>
                <w:sz w:val="20"/>
              </w:rPr>
            </w:pPr>
            <w:r w:rsidRPr="003B5C6C">
              <w:rPr>
                <w:color w:val="000000"/>
                <w:sz w:val="20"/>
              </w:rPr>
              <w:t>2. Имущество, млн. руб.</w:t>
            </w:r>
          </w:p>
        </w:tc>
        <w:tc>
          <w:tcPr>
            <w:tcW w:w="447" w:type="pct"/>
            <w:shd w:val="clear" w:color="auto" w:fill="auto"/>
          </w:tcPr>
          <w:p w:rsidR="003E2CC7" w:rsidRPr="003B5C6C" w:rsidRDefault="003E2CC7" w:rsidP="003B5C6C">
            <w:pPr>
              <w:spacing w:line="360" w:lineRule="auto"/>
              <w:jc w:val="both"/>
              <w:rPr>
                <w:color w:val="000000"/>
                <w:sz w:val="20"/>
              </w:rPr>
            </w:pPr>
            <w:r w:rsidRPr="003B5C6C">
              <w:rPr>
                <w:color w:val="000000"/>
                <w:sz w:val="20"/>
              </w:rPr>
              <w:t>37009</w:t>
            </w:r>
          </w:p>
        </w:tc>
        <w:tc>
          <w:tcPr>
            <w:tcW w:w="430"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40666</w:t>
            </w:r>
          </w:p>
        </w:tc>
        <w:tc>
          <w:tcPr>
            <w:tcW w:w="430" w:type="pct"/>
            <w:gridSpan w:val="3"/>
            <w:shd w:val="clear" w:color="auto" w:fill="auto"/>
          </w:tcPr>
          <w:p w:rsidR="003E2CC7" w:rsidRPr="003B5C6C" w:rsidRDefault="003E2CC7" w:rsidP="003B5C6C">
            <w:pPr>
              <w:spacing w:line="360" w:lineRule="auto"/>
              <w:jc w:val="both"/>
              <w:rPr>
                <w:color w:val="000000"/>
                <w:sz w:val="20"/>
              </w:rPr>
            </w:pPr>
            <w:r w:rsidRPr="003B5C6C">
              <w:rPr>
                <w:color w:val="000000"/>
                <w:sz w:val="20"/>
              </w:rPr>
              <w:t>37188</w:t>
            </w:r>
          </w:p>
        </w:tc>
        <w:tc>
          <w:tcPr>
            <w:tcW w:w="594"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179</w:t>
            </w:r>
          </w:p>
        </w:tc>
        <w:tc>
          <w:tcPr>
            <w:tcW w:w="662" w:type="pct"/>
            <w:shd w:val="clear" w:color="auto" w:fill="auto"/>
          </w:tcPr>
          <w:p w:rsidR="003E2CC7" w:rsidRPr="003B5C6C" w:rsidRDefault="003E2CC7" w:rsidP="003B5C6C">
            <w:pPr>
              <w:spacing w:line="360" w:lineRule="auto"/>
              <w:jc w:val="both"/>
              <w:rPr>
                <w:color w:val="000000"/>
                <w:sz w:val="20"/>
              </w:rPr>
            </w:pPr>
            <w:r w:rsidRPr="003B5C6C">
              <w:rPr>
                <w:color w:val="000000"/>
                <w:sz w:val="20"/>
              </w:rPr>
              <w:t>0,48</w:t>
            </w:r>
          </w:p>
        </w:tc>
      </w:tr>
      <w:tr w:rsidR="009A1809" w:rsidRPr="003B5C6C" w:rsidTr="003B5C6C">
        <w:trPr>
          <w:cantSplit/>
          <w:trHeight w:val="397"/>
          <w:jc w:val="center"/>
        </w:trPr>
        <w:tc>
          <w:tcPr>
            <w:tcW w:w="2437" w:type="pct"/>
            <w:shd w:val="clear" w:color="auto" w:fill="auto"/>
          </w:tcPr>
          <w:p w:rsidR="003E2CC7" w:rsidRPr="003B5C6C" w:rsidRDefault="003E2CC7" w:rsidP="003B5C6C">
            <w:pPr>
              <w:spacing w:line="360" w:lineRule="auto"/>
              <w:jc w:val="both"/>
              <w:rPr>
                <w:color w:val="000000"/>
                <w:sz w:val="20"/>
              </w:rPr>
            </w:pPr>
            <w:r w:rsidRPr="003B5C6C">
              <w:rPr>
                <w:color w:val="000000"/>
                <w:sz w:val="20"/>
              </w:rPr>
              <w:t>3. Оборотные активы, млн. руб.</w:t>
            </w:r>
          </w:p>
        </w:tc>
        <w:tc>
          <w:tcPr>
            <w:tcW w:w="447" w:type="pct"/>
            <w:shd w:val="clear" w:color="auto" w:fill="auto"/>
          </w:tcPr>
          <w:p w:rsidR="003E2CC7" w:rsidRPr="003B5C6C" w:rsidRDefault="003E2CC7" w:rsidP="003B5C6C">
            <w:pPr>
              <w:spacing w:line="360" w:lineRule="auto"/>
              <w:jc w:val="both"/>
              <w:rPr>
                <w:color w:val="000000"/>
                <w:sz w:val="20"/>
              </w:rPr>
            </w:pPr>
            <w:r w:rsidRPr="003B5C6C">
              <w:rPr>
                <w:color w:val="000000"/>
                <w:sz w:val="20"/>
              </w:rPr>
              <w:t>5370</w:t>
            </w:r>
          </w:p>
        </w:tc>
        <w:tc>
          <w:tcPr>
            <w:tcW w:w="430"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4868</w:t>
            </w:r>
          </w:p>
        </w:tc>
        <w:tc>
          <w:tcPr>
            <w:tcW w:w="430" w:type="pct"/>
            <w:gridSpan w:val="3"/>
            <w:shd w:val="clear" w:color="auto" w:fill="auto"/>
          </w:tcPr>
          <w:p w:rsidR="003E2CC7" w:rsidRPr="003B5C6C" w:rsidRDefault="003E2CC7" w:rsidP="003B5C6C">
            <w:pPr>
              <w:spacing w:line="360" w:lineRule="auto"/>
              <w:jc w:val="both"/>
              <w:rPr>
                <w:color w:val="000000"/>
                <w:sz w:val="20"/>
              </w:rPr>
            </w:pPr>
            <w:r w:rsidRPr="003B5C6C">
              <w:rPr>
                <w:color w:val="000000"/>
                <w:sz w:val="20"/>
              </w:rPr>
              <w:t>4119</w:t>
            </w:r>
          </w:p>
        </w:tc>
        <w:tc>
          <w:tcPr>
            <w:tcW w:w="594"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-1251</w:t>
            </w:r>
          </w:p>
        </w:tc>
        <w:tc>
          <w:tcPr>
            <w:tcW w:w="662" w:type="pct"/>
            <w:shd w:val="clear" w:color="auto" w:fill="auto"/>
          </w:tcPr>
          <w:p w:rsidR="003E2CC7" w:rsidRPr="003B5C6C" w:rsidRDefault="003E2CC7" w:rsidP="003B5C6C">
            <w:pPr>
              <w:spacing w:line="360" w:lineRule="auto"/>
              <w:jc w:val="both"/>
              <w:rPr>
                <w:color w:val="000000"/>
                <w:sz w:val="20"/>
              </w:rPr>
            </w:pPr>
            <w:r w:rsidRPr="003B5C6C">
              <w:rPr>
                <w:color w:val="000000"/>
                <w:sz w:val="20"/>
              </w:rPr>
              <w:t>-23,30</w:t>
            </w:r>
          </w:p>
        </w:tc>
      </w:tr>
      <w:tr w:rsidR="009A1809" w:rsidRPr="003B5C6C" w:rsidTr="003B5C6C">
        <w:trPr>
          <w:cantSplit/>
          <w:trHeight w:val="330"/>
          <w:jc w:val="center"/>
        </w:trPr>
        <w:tc>
          <w:tcPr>
            <w:tcW w:w="2437" w:type="pct"/>
            <w:shd w:val="clear" w:color="auto" w:fill="auto"/>
          </w:tcPr>
          <w:p w:rsidR="003E2CC7" w:rsidRPr="003B5C6C" w:rsidRDefault="003E2CC7" w:rsidP="003B5C6C">
            <w:pPr>
              <w:spacing w:line="360" w:lineRule="auto"/>
              <w:jc w:val="both"/>
              <w:rPr>
                <w:color w:val="000000"/>
                <w:sz w:val="20"/>
              </w:rPr>
            </w:pPr>
            <w:r w:rsidRPr="003B5C6C">
              <w:rPr>
                <w:color w:val="000000"/>
                <w:sz w:val="20"/>
              </w:rPr>
              <w:t>4. Запасы, млн. руб.</w:t>
            </w:r>
          </w:p>
        </w:tc>
        <w:tc>
          <w:tcPr>
            <w:tcW w:w="447" w:type="pct"/>
            <w:shd w:val="clear" w:color="auto" w:fill="auto"/>
          </w:tcPr>
          <w:p w:rsidR="003E2CC7" w:rsidRPr="003B5C6C" w:rsidRDefault="003E2CC7" w:rsidP="003B5C6C">
            <w:pPr>
              <w:spacing w:line="360" w:lineRule="auto"/>
              <w:jc w:val="both"/>
              <w:rPr>
                <w:color w:val="000000"/>
                <w:sz w:val="20"/>
              </w:rPr>
            </w:pPr>
            <w:r w:rsidRPr="003B5C6C">
              <w:rPr>
                <w:color w:val="000000"/>
                <w:sz w:val="20"/>
              </w:rPr>
              <w:t>723</w:t>
            </w:r>
          </w:p>
        </w:tc>
        <w:tc>
          <w:tcPr>
            <w:tcW w:w="430"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879</w:t>
            </w:r>
          </w:p>
        </w:tc>
        <w:tc>
          <w:tcPr>
            <w:tcW w:w="430" w:type="pct"/>
            <w:gridSpan w:val="3"/>
            <w:shd w:val="clear" w:color="auto" w:fill="auto"/>
          </w:tcPr>
          <w:p w:rsidR="003E2CC7" w:rsidRPr="003B5C6C" w:rsidRDefault="003E2CC7" w:rsidP="003B5C6C">
            <w:pPr>
              <w:spacing w:line="360" w:lineRule="auto"/>
              <w:jc w:val="both"/>
              <w:rPr>
                <w:color w:val="000000"/>
                <w:sz w:val="20"/>
              </w:rPr>
            </w:pPr>
            <w:r w:rsidRPr="003B5C6C">
              <w:rPr>
                <w:color w:val="000000"/>
                <w:sz w:val="20"/>
              </w:rPr>
              <w:t>854</w:t>
            </w:r>
          </w:p>
        </w:tc>
        <w:tc>
          <w:tcPr>
            <w:tcW w:w="594"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131</w:t>
            </w:r>
          </w:p>
        </w:tc>
        <w:tc>
          <w:tcPr>
            <w:tcW w:w="662" w:type="pct"/>
            <w:shd w:val="clear" w:color="auto" w:fill="auto"/>
          </w:tcPr>
          <w:p w:rsidR="003E2CC7" w:rsidRPr="003B5C6C" w:rsidRDefault="003E2CC7" w:rsidP="003B5C6C">
            <w:pPr>
              <w:spacing w:line="360" w:lineRule="auto"/>
              <w:jc w:val="both"/>
              <w:rPr>
                <w:color w:val="000000"/>
                <w:sz w:val="20"/>
              </w:rPr>
            </w:pPr>
            <w:r w:rsidRPr="003B5C6C">
              <w:rPr>
                <w:color w:val="000000"/>
                <w:sz w:val="20"/>
              </w:rPr>
              <w:t>18,12</w:t>
            </w:r>
          </w:p>
        </w:tc>
      </w:tr>
      <w:tr w:rsidR="009A1809" w:rsidRPr="003B5C6C" w:rsidTr="003B5C6C">
        <w:trPr>
          <w:cantSplit/>
          <w:trHeight w:val="960"/>
          <w:jc w:val="center"/>
        </w:trPr>
        <w:tc>
          <w:tcPr>
            <w:tcW w:w="2437" w:type="pct"/>
            <w:shd w:val="clear" w:color="auto" w:fill="auto"/>
          </w:tcPr>
          <w:p w:rsidR="003E2CC7" w:rsidRPr="003B5C6C" w:rsidRDefault="003E2CC7" w:rsidP="003B5C6C">
            <w:pPr>
              <w:spacing w:line="360" w:lineRule="auto"/>
              <w:jc w:val="both"/>
              <w:rPr>
                <w:color w:val="000000"/>
                <w:sz w:val="20"/>
              </w:rPr>
            </w:pPr>
            <w:r w:rsidRPr="003B5C6C">
              <w:rPr>
                <w:color w:val="000000"/>
                <w:sz w:val="20"/>
              </w:rPr>
              <w:t>5. Дебиторская задолженность (платежи по которой ожидаются более чем через 12</w:t>
            </w:r>
            <w:r w:rsidR="00411B7A" w:rsidRPr="003B5C6C">
              <w:rPr>
                <w:color w:val="000000"/>
                <w:sz w:val="20"/>
              </w:rPr>
              <w:t> мес</w:t>
            </w:r>
            <w:r w:rsidRPr="003B5C6C">
              <w:rPr>
                <w:color w:val="000000"/>
                <w:sz w:val="20"/>
              </w:rPr>
              <w:t>.), млн. руб.</w:t>
            </w:r>
          </w:p>
        </w:tc>
        <w:tc>
          <w:tcPr>
            <w:tcW w:w="452"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84</w:t>
            </w:r>
          </w:p>
        </w:tc>
        <w:tc>
          <w:tcPr>
            <w:tcW w:w="436"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84</w:t>
            </w:r>
          </w:p>
        </w:tc>
        <w:tc>
          <w:tcPr>
            <w:tcW w:w="412" w:type="pct"/>
            <w:shd w:val="clear" w:color="auto" w:fill="auto"/>
          </w:tcPr>
          <w:p w:rsidR="003E2CC7" w:rsidRPr="003B5C6C" w:rsidRDefault="003E2CC7" w:rsidP="003B5C6C">
            <w:pPr>
              <w:spacing w:line="360" w:lineRule="auto"/>
              <w:jc w:val="both"/>
              <w:rPr>
                <w:color w:val="000000"/>
                <w:sz w:val="20"/>
              </w:rPr>
            </w:pPr>
            <w:r w:rsidRPr="003B5C6C">
              <w:rPr>
                <w:color w:val="000000"/>
                <w:sz w:val="20"/>
              </w:rPr>
              <w:t>63</w:t>
            </w:r>
          </w:p>
        </w:tc>
        <w:tc>
          <w:tcPr>
            <w:tcW w:w="553"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-21</w:t>
            </w:r>
          </w:p>
        </w:tc>
        <w:tc>
          <w:tcPr>
            <w:tcW w:w="710"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-25,00</w:t>
            </w:r>
          </w:p>
        </w:tc>
      </w:tr>
      <w:tr w:rsidR="009A1809" w:rsidRPr="003B5C6C" w:rsidTr="003B5C6C">
        <w:trPr>
          <w:cantSplit/>
          <w:trHeight w:val="960"/>
          <w:jc w:val="center"/>
        </w:trPr>
        <w:tc>
          <w:tcPr>
            <w:tcW w:w="2437" w:type="pct"/>
            <w:shd w:val="clear" w:color="auto" w:fill="auto"/>
          </w:tcPr>
          <w:p w:rsidR="003E2CC7" w:rsidRPr="003B5C6C" w:rsidRDefault="003E2CC7" w:rsidP="003B5C6C">
            <w:pPr>
              <w:spacing w:line="360" w:lineRule="auto"/>
              <w:jc w:val="both"/>
              <w:rPr>
                <w:color w:val="000000"/>
                <w:sz w:val="20"/>
              </w:rPr>
            </w:pPr>
            <w:r w:rsidRPr="003B5C6C">
              <w:rPr>
                <w:color w:val="000000"/>
                <w:sz w:val="20"/>
              </w:rPr>
              <w:br w:type="page"/>
              <w:t xml:space="preserve"> 6. Дебиторская задолженность (платежи по которой ожидаются в течение 12</w:t>
            </w:r>
            <w:r w:rsidR="00411B7A" w:rsidRPr="003B5C6C">
              <w:rPr>
                <w:color w:val="000000"/>
                <w:sz w:val="20"/>
              </w:rPr>
              <w:t> мес</w:t>
            </w:r>
            <w:r w:rsidRPr="003B5C6C">
              <w:rPr>
                <w:color w:val="000000"/>
                <w:sz w:val="20"/>
              </w:rPr>
              <w:t>.), млн. руб.</w:t>
            </w:r>
          </w:p>
        </w:tc>
        <w:tc>
          <w:tcPr>
            <w:tcW w:w="452"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3018</w:t>
            </w:r>
          </w:p>
        </w:tc>
        <w:tc>
          <w:tcPr>
            <w:tcW w:w="436"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2864</w:t>
            </w:r>
          </w:p>
        </w:tc>
        <w:tc>
          <w:tcPr>
            <w:tcW w:w="412" w:type="pct"/>
            <w:shd w:val="clear" w:color="auto" w:fill="auto"/>
          </w:tcPr>
          <w:p w:rsidR="003E2CC7" w:rsidRPr="003B5C6C" w:rsidRDefault="003E2CC7" w:rsidP="003B5C6C">
            <w:pPr>
              <w:spacing w:line="360" w:lineRule="auto"/>
              <w:jc w:val="both"/>
              <w:rPr>
                <w:color w:val="000000"/>
                <w:sz w:val="20"/>
              </w:rPr>
            </w:pPr>
            <w:r w:rsidRPr="003B5C6C">
              <w:rPr>
                <w:color w:val="000000"/>
                <w:sz w:val="20"/>
              </w:rPr>
              <w:t>2255</w:t>
            </w:r>
          </w:p>
        </w:tc>
        <w:tc>
          <w:tcPr>
            <w:tcW w:w="553"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-763</w:t>
            </w:r>
          </w:p>
        </w:tc>
        <w:tc>
          <w:tcPr>
            <w:tcW w:w="710"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-25,28</w:t>
            </w:r>
          </w:p>
        </w:tc>
      </w:tr>
      <w:tr w:rsidR="009A1809" w:rsidRPr="003B5C6C" w:rsidTr="003B5C6C">
        <w:trPr>
          <w:cantSplit/>
          <w:trHeight w:val="645"/>
          <w:jc w:val="center"/>
        </w:trPr>
        <w:tc>
          <w:tcPr>
            <w:tcW w:w="2437" w:type="pct"/>
            <w:shd w:val="clear" w:color="auto" w:fill="auto"/>
          </w:tcPr>
          <w:p w:rsidR="003E2CC7" w:rsidRPr="003B5C6C" w:rsidRDefault="004478CC" w:rsidP="003B5C6C">
            <w:pPr>
              <w:spacing w:line="360" w:lineRule="auto"/>
              <w:jc w:val="both"/>
              <w:rPr>
                <w:color w:val="000000"/>
                <w:sz w:val="20"/>
              </w:rPr>
            </w:pPr>
            <w:r w:rsidRPr="003B5C6C">
              <w:rPr>
                <w:color w:val="000000"/>
                <w:sz w:val="20"/>
              </w:rPr>
              <w:br w:type="page"/>
            </w:r>
            <w:r w:rsidR="00864A1E" w:rsidRPr="003B5C6C">
              <w:rPr>
                <w:color w:val="000000"/>
                <w:sz w:val="20"/>
              </w:rPr>
              <w:t xml:space="preserve"> </w:t>
            </w:r>
            <w:r w:rsidR="003E2CC7" w:rsidRPr="003B5C6C">
              <w:rPr>
                <w:color w:val="000000"/>
                <w:sz w:val="20"/>
              </w:rPr>
              <w:t>7. Денежные средства и краткосрочные финансовые вложения, млн. руб.</w:t>
            </w:r>
          </w:p>
        </w:tc>
        <w:tc>
          <w:tcPr>
            <w:tcW w:w="452"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948</w:t>
            </w:r>
          </w:p>
        </w:tc>
        <w:tc>
          <w:tcPr>
            <w:tcW w:w="436"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1029</w:t>
            </w:r>
          </w:p>
        </w:tc>
        <w:tc>
          <w:tcPr>
            <w:tcW w:w="412" w:type="pct"/>
            <w:shd w:val="clear" w:color="auto" w:fill="auto"/>
          </w:tcPr>
          <w:p w:rsidR="003E2CC7" w:rsidRPr="003B5C6C" w:rsidRDefault="003E2CC7" w:rsidP="003B5C6C">
            <w:pPr>
              <w:spacing w:line="360" w:lineRule="auto"/>
              <w:jc w:val="both"/>
              <w:rPr>
                <w:color w:val="000000"/>
                <w:sz w:val="20"/>
              </w:rPr>
            </w:pPr>
            <w:r w:rsidRPr="003B5C6C">
              <w:rPr>
                <w:color w:val="000000"/>
                <w:sz w:val="20"/>
              </w:rPr>
              <w:t>945</w:t>
            </w:r>
          </w:p>
        </w:tc>
        <w:tc>
          <w:tcPr>
            <w:tcW w:w="553"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-3</w:t>
            </w:r>
          </w:p>
        </w:tc>
        <w:tc>
          <w:tcPr>
            <w:tcW w:w="710"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-0,32</w:t>
            </w:r>
          </w:p>
        </w:tc>
      </w:tr>
      <w:tr w:rsidR="009A1809" w:rsidRPr="003B5C6C" w:rsidTr="003B5C6C">
        <w:trPr>
          <w:cantSplit/>
          <w:trHeight w:val="330"/>
          <w:jc w:val="center"/>
        </w:trPr>
        <w:tc>
          <w:tcPr>
            <w:tcW w:w="2437" w:type="pct"/>
            <w:shd w:val="clear" w:color="auto" w:fill="auto"/>
          </w:tcPr>
          <w:p w:rsidR="003E2CC7" w:rsidRPr="003B5C6C" w:rsidRDefault="003E2CC7" w:rsidP="003B5C6C">
            <w:pPr>
              <w:spacing w:line="360" w:lineRule="auto"/>
              <w:jc w:val="both"/>
              <w:rPr>
                <w:color w:val="000000"/>
                <w:sz w:val="20"/>
              </w:rPr>
            </w:pPr>
            <w:r w:rsidRPr="003B5C6C">
              <w:rPr>
                <w:color w:val="000000"/>
                <w:sz w:val="20"/>
              </w:rPr>
              <w:t>8. Общая капиталоотдача</w:t>
            </w:r>
          </w:p>
        </w:tc>
        <w:tc>
          <w:tcPr>
            <w:tcW w:w="452"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0,717</w:t>
            </w:r>
          </w:p>
        </w:tc>
        <w:tc>
          <w:tcPr>
            <w:tcW w:w="436"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0,679</w:t>
            </w:r>
          </w:p>
        </w:tc>
        <w:tc>
          <w:tcPr>
            <w:tcW w:w="412" w:type="pct"/>
            <w:shd w:val="clear" w:color="auto" w:fill="auto"/>
          </w:tcPr>
          <w:p w:rsidR="003E2CC7" w:rsidRPr="003B5C6C" w:rsidRDefault="003E2CC7" w:rsidP="003B5C6C">
            <w:pPr>
              <w:spacing w:line="360" w:lineRule="auto"/>
              <w:jc w:val="both"/>
              <w:rPr>
                <w:color w:val="000000"/>
                <w:sz w:val="20"/>
              </w:rPr>
            </w:pPr>
            <w:r w:rsidRPr="003B5C6C">
              <w:rPr>
                <w:color w:val="000000"/>
                <w:sz w:val="20"/>
              </w:rPr>
              <w:t>0,752</w:t>
            </w:r>
          </w:p>
        </w:tc>
        <w:tc>
          <w:tcPr>
            <w:tcW w:w="553"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0,035</w:t>
            </w:r>
          </w:p>
        </w:tc>
        <w:tc>
          <w:tcPr>
            <w:tcW w:w="710"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4,91</w:t>
            </w:r>
          </w:p>
        </w:tc>
      </w:tr>
      <w:tr w:rsidR="009A1809" w:rsidRPr="003B5C6C" w:rsidTr="003B5C6C">
        <w:trPr>
          <w:cantSplit/>
          <w:trHeight w:val="330"/>
          <w:jc w:val="center"/>
        </w:trPr>
        <w:tc>
          <w:tcPr>
            <w:tcW w:w="2437" w:type="pct"/>
            <w:shd w:val="clear" w:color="auto" w:fill="auto"/>
          </w:tcPr>
          <w:p w:rsidR="003E2CC7" w:rsidRPr="003B5C6C" w:rsidRDefault="003E2CC7" w:rsidP="003B5C6C">
            <w:pPr>
              <w:spacing w:line="360" w:lineRule="auto"/>
              <w:jc w:val="both"/>
              <w:rPr>
                <w:color w:val="000000"/>
                <w:sz w:val="20"/>
              </w:rPr>
            </w:pPr>
            <w:r w:rsidRPr="003B5C6C">
              <w:rPr>
                <w:color w:val="000000"/>
                <w:sz w:val="20"/>
              </w:rPr>
              <w:t>9. Оборачиваемость всех оборотных активов, оборотов в год</w:t>
            </w:r>
          </w:p>
        </w:tc>
        <w:tc>
          <w:tcPr>
            <w:tcW w:w="452"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4,94</w:t>
            </w:r>
          </w:p>
        </w:tc>
        <w:tc>
          <w:tcPr>
            <w:tcW w:w="436"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5,67</w:t>
            </w:r>
          </w:p>
        </w:tc>
        <w:tc>
          <w:tcPr>
            <w:tcW w:w="412" w:type="pct"/>
            <w:shd w:val="clear" w:color="auto" w:fill="auto"/>
          </w:tcPr>
          <w:p w:rsidR="003E2CC7" w:rsidRPr="003B5C6C" w:rsidRDefault="003E2CC7" w:rsidP="003B5C6C">
            <w:pPr>
              <w:spacing w:line="360" w:lineRule="auto"/>
              <w:jc w:val="both"/>
              <w:rPr>
                <w:color w:val="000000"/>
                <w:sz w:val="20"/>
              </w:rPr>
            </w:pPr>
            <w:r w:rsidRPr="003B5C6C">
              <w:rPr>
                <w:color w:val="000000"/>
                <w:sz w:val="20"/>
              </w:rPr>
              <w:t>6,79</w:t>
            </w:r>
          </w:p>
        </w:tc>
        <w:tc>
          <w:tcPr>
            <w:tcW w:w="553"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1,85</w:t>
            </w:r>
          </w:p>
        </w:tc>
        <w:tc>
          <w:tcPr>
            <w:tcW w:w="710"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37,43</w:t>
            </w:r>
          </w:p>
        </w:tc>
      </w:tr>
      <w:tr w:rsidR="009A1809" w:rsidRPr="003B5C6C" w:rsidTr="003B5C6C">
        <w:trPr>
          <w:cantSplit/>
          <w:trHeight w:val="330"/>
          <w:jc w:val="center"/>
        </w:trPr>
        <w:tc>
          <w:tcPr>
            <w:tcW w:w="2437" w:type="pct"/>
            <w:shd w:val="clear" w:color="auto" w:fill="auto"/>
          </w:tcPr>
          <w:p w:rsidR="003E2CC7" w:rsidRPr="003B5C6C" w:rsidRDefault="003E2CC7" w:rsidP="003B5C6C">
            <w:pPr>
              <w:spacing w:line="360" w:lineRule="auto"/>
              <w:jc w:val="both"/>
              <w:rPr>
                <w:color w:val="000000"/>
                <w:sz w:val="20"/>
              </w:rPr>
            </w:pPr>
            <w:r w:rsidRPr="003B5C6C">
              <w:rPr>
                <w:color w:val="000000"/>
                <w:sz w:val="20"/>
              </w:rPr>
              <w:t>10. Оборачиваемость запасов, оборотов в год</w:t>
            </w:r>
          </w:p>
        </w:tc>
        <w:tc>
          <w:tcPr>
            <w:tcW w:w="452"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36,70</w:t>
            </w:r>
          </w:p>
        </w:tc>
        <w:tc>
          <w:tcPr>
            <w:tcW w:w="436"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31,42</w:t>
            </w:r>
          </w:p>
        </w:tc>
        <w:tc>
          <w:tcPr>
            <w:tcW w:w="412" w:type="pct"/>
            <w:shd w:val="clear" w:color="auto" w:fill="auto"/>
          </w:tcPr>
          <w:p w:rsidR="003E2CC7" w:rsidRPr="003B5C6C" w:rsidRDefault="003E2CC7" w:rsidP="003B5C6C">
            <w:pPr>
              <w:spacing w:line="360" w:lineRule="auto"/>
              <w:jc w:val="both"/>
              <w:rPr>
                <w:color w:val="000000"/>
                <w:sz w:val="20"/>
              </w:rPr>
            </w:pPr>
            <w:r w:rsidRPr="003B5C6C">
              <w:rPr>
                <w:color w:val="000000"/>
                <w:sz w:val="20"/>
              </w:rPr>
              <w:t>32,75</w:t>
            </w:r>
          </w:p>
        </w:tc>
        <w:tc>
          <w:tcPr>
            <w:tcW w:w="553"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-3,95</w:t>
            </w:r>
          </w:p>
        </w:tc>
        <w:tc>
          <w:tcPr>
            <w:tcW w:w="710"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-10,75</w:t>
            </w:r>
          </w:p>
        </w:tc>
      </w:tr>
      <w:tr w:rsidR="009A1809" w:rsidRPr="003B5C6C" w:rsidTr="003B5C6C">
        <w:trPr>
          <w:cantSplit/>
          <w:trHeight w:val="960"/>
          <w:jc w:val="center"/>
        </w:trPr>
        <w:tc>
          <w:tcPr>
            <w:tcW w:w="2437" w:type="pct"/>
            <w:shd w:val="clear" w:color="auto" w:fill="auto"/>
          </w:tcPr>
          <w:p w:rsidR="003E2CC7" w:rsidRPr="003B5C6C" w:rsidRDefault="003E2CC7" w:rsidP="003B5C6C">
            <w:pPr>
              <w:spacing w:line="360" w:lineRule="auto"/>
              <w:jc w:val="both"/>
              <w:rPr>
                <w:color w:val="000000"/>
                <w:sz w:val="20"/>
              </w:rPr>
            </w:pPr>
            <w:r w:rsidRPr="003B5C6C">
              <w:rPr>
                <w:color w:val="000000"/>
                <w:sz w:val="20"/>
              </w:rPr>
              <w:t>11. Оборачиваемость дебиторской задолженности (платежи по которой ожидаются более чем через 12</w:t>
            </w:r>
            <w:r w:rsidR="00411B7A" w:rsidRPr="003B5C6C">
              <w:rPr>
                <w:color w:val="000000"/>
                <w:sz w:val="20"/>
              </w:rPr>
              <w:t> мес</w:t>
            </w:r>
            <w:r w:rsidRPr="003B5C6C">
              <w:rPr>
                <w:color w:val="000000"/>
                <w:sz w:val="20"/>
              </w:rPr>
              <w:t>.), оборотов в год</w:t>
            </w:r>
          </w:p>
        </w:tc>
        <w:tc>
          <w:tcPr>
            <w:tcW w:w="452"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315,87</w:t>
            </w:r>
          </w:p>
        </w:tc>
        <w:tc>
          <w:tcPr>
            <w:tcW w:w="436"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328,77</w:t>
            </w:r>
          </w:p>
        </w:tc>
        <w:tc>
          <w:tcPr>
            <w:tcW w:w="412" w:type="pct"/>
            <w:shd w:val="clear" w:color="auto" w:fill="auto"/>
          </w:tcPr>
          <w:p w:rsidR="003E2CC7" w:rsidRPr="003B5C6C" w:rsidRDefault="003E2CC7" w:rsidP="003B5C6C">
            <w:pPr>
              <w:spacing w:line="360" w:lineRule="auto"/>
              <w:jc w:val="both"/>
              <w:rPr>
                <w:color w:val="000000"/>
                <w:sz w:val="20"/>
              </w:rPr>
            </w:pPr>
            <w:r w:rsidRPr="003B5C6C">
              <w:rPr>
                <w:color w:val="000000"/>
                <w:sz w:val="20"/>
              </w:rPr>
              <w:t>443,97</w:t>
            </w:r>
          </w:p>
        </w:tc>
        <w:tc>
          <w:tcPr>
            <w:tcW w:w="553"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128,10</w:t>
            </w:r>
          </w:p>
        </w:tc>
        <w:tc>
          <w:tcPr>
            <w:tcW w:w="710"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40,55</w:t>
            </w:r>
          </w:p>
        </w:tc>
      </w:tr>
      <w:tr w:rsidR="009A1809" w:rsidRPr="003B5C6C" w:rsidTr="003B5C6C">
        <w:trPr>
          <w:cantSplit/>
          <w:trHeight w:val="960"/>
          <w:jc w:val="center"/>
        </w:trPr>
        <w:tc>
          <w:tcPr>
            <w:tcW w:w="2437" w:type="pct"/>
            <w:shd w:val="clear" w:color="auto" w:fill="auto"/>
          </w:tcPr>
          <w:p w:rsidR="003E2CC7" w:rsidRPr="003B5C6C" w:rsidRDefault="003E2CC7" w:rsidP="003B5C6C">
            <w:pPr>
              <w:spacing w:line="360" w:lineRule="auto"/>
              <w:jc w:val="both"/>
              <w:rPr>
                <w:color w:val="000000"/>
                <w:sz w:val="20"/>
              </w:rPr>
            </w:pPr>
            <w:r w:rsidRPr="003B5C6C">
              <w:rPr>
                <w:color w:val="000000"/>
                <w:sz w:val="20"/>
              </w:rPr>
              <w:t>12. Оборачиваемость дебиторской задолженности (платежи по которой ожидаются в течение 12</w:t>
            </w:r>
            <w:r w:rsidR="00411B7A" w:rsidRPr="003B5C6C">
              <w:rPr>
                <w:color w:val="000000"/>
                <w:sz w:val="20"/>
              </w:rPr>
              <w:t> мес</w:t>
            </w:r>
            <w:r w:rsidRPr="003B5C6C">
              <w:rPr>
                <w:color w:val="000000"/>
                <w:sz w:val="20"/>
              </w:rPr>
              <w:t>.), оборотов в год</w:t>
            </w:r>
          </w:p>
        </w:tc>
        <w:tc>
          <w:tcPr>
            <w:tcW w:w="452"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8,79</w:t>
            </w:r>
          </w:p>
        </w:tc>
        <w:tc>
          <w:tcPr>
            <w:tcW w:w="436"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9,64</w:t>
            </w:r>
          </w:p>
        </w:tc>
        <w:tc>
          <w:tcPr>
            <w:tcW w:w="412" w:type="pct"/>
            <w:shd w:val="clear" w:color="auto" w:fill="auto"/>
          </w:tcPr>
          <w:p w:rsidR="003E2CC7" w:rsidRPr="003B5C6C" w:rsidRDefault="003E2CC7" w:rsidP="003B5C6C">
            <w:pPr>
              <w:spacing w:line="360" w:lineRule="auto"/>
              <w:jc w:val="both"/>
              <w:rPr>
                <w:color w:val="000000"/>
                <w:sz w:val="20"/>
              </w:rPr>
            </w:pPr>
            <w:r w:rsidRPr="003B5C6C">
              <w:rPr>
                <w:color w:val="000000"/>
                <w:sz w:val="20"/>
              </w:rPr>
              <w:t>12,40</w:t>
            </w:r>
          </w:p>
        </w:tc>
        <w:tc>
          <w:tcPr>
            <w:tcW w:w="553"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3,61</w:t>
            </w:r>
          </w:p>
        </w:tc>
        <w:tc>
          <w:tcPr>
            <w:tcW w:w="710"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41,08</w:t>
            </w:r>
          </w:p>
        </w:tc>
      </w:tr>
      <w:tr w:rsidR="009A1809" w:rsidRPr="003B5C6C" w:rsidTr="003B5C6C">
        <w:trPr>
          <w:cantSplit/>
          <w:trHeight w:val="330"/>
          <w:jc w:val="center"/>
        </w:trPr>
        <w:tc>
          <w:tcPr>
            <w:tcW w:w="2437" w:type="pct"/>
            <w:shd w:val="clear" w:color="auto" w:fill="auto"/>
          </w:tcPr>
          <w:p w:rsidR="003E2CC7" w:rsidRPr="003B5C6C" w:rsidRDefault="003E2CC7" w:rsidP="003B5C6C">
            <w:pPr>
              <w:spacing w:line="360" w:lineRule="auto"/>
              <w:jc w:val="both"/>
              <w:rPr>
                <w:color w:val="000000"/>
                <w:sz w:val="20"/>
              </w:rPr>
            </w:pPr>
            <w:r w:rsidRPr="003B5C6C">
              <w:rPr>
                <w:color w:val="000000"/>
                <w:sz w:val="20"/>
              </w:rPr>
              <w:t>13. Оборачиваемость банковских активов, оборотов в год</w:t>
            </w:r>
          </w:p>
        </w:tc>
        <w:tc>
          <w:tcPr>
            <w:tcW w:w="452"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27,99</w:t>
            </w:r>
          </w:p>
        </w:tc>
        <w:tc>
          <w:tcPr>
            <w:tcW w:w="436"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26,84</w:t>
            </w:r>
          </w:p>
        </w:tc>
        <w:tc>
          <w:tcPr>
            <w:tcW w:w="412" w:type="pct"/>
            <w:shd w:val="clear" w:color="auto" w:fill="auto"/>
          </w:tcPr>
          <w:p w:rsidR="003E2CC7" w:rsidRPr="003B5C6C" w:rsidRDefault="003E2CC7" w:rsidP="003B5C6C">
            <w:pPr>
              <w:spacing w:line="360" w:lineRule="auto"/>
              <w:jc w:val="both"/>
              <w:rPr>
                <w:color w:val="000000"/>
                <w:sz w:val="20"/>
              </w:rPr>
            </w:pPr>
            <w:r w:rsidRPr="003B5C6C">
              <w:rPr>
                <w:color w:val="000000"/>
                <w:sz w:val="20"/>
              </w:rPr>
              <w:t>29,60</w:t>
            </w:r>
          </w:p>
        </w:tc>
        <w:tc>
          <w:tcPr>
            <w:tcW w:w="553"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1,61</w:t>
            </w:r>
          </w:p>
        </w:tc>
        <w:tc>
          <w:tcPr>
            <w:tcW w:w="710"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5,75</w:t>
            </w:r>
          </w:p>
        </w:tc>
      </w:tr>
      <w:tr w:rsidR="005C5ED3" w:rsidRPr="003B5C6C" w:rsidTr="003B5C6C">
        <w:trPr>
          <w:cantSplit/>
          <w:trHeight w:val="330"/>
          <w:jc w:val="center"/>
        </w:trPr>
        <w:tc>
          <w:tcPr>
            <w:tcW w:w="5000" w:type="pct"/>
            <w:gridSpan w:val="10"/>
            <w:shd w:val="clear" w:color="auto" w:fill="auto"/>
          </w:tcPr>
          <w:p w:rsidR="005C5ED3" w:rsidRPr="003B5C6C" w:rsidRDefault="005C5ED3" w:rsidP="003B5C6C">
            <w:pPr>
              <w:spacing w:line="360" w:lineRule="auto"/>
              <w:jc w:val="both"/>
              <w:rPr>
                <w:color w:val="000000"/>
                <w:sz w:val="20"/>
              </w:rPr>
            </w:pPr>
            <w:r w:rsidRPr="003B5C6C">
              <w:rPr>
                <w:color w:val="000000"/>
                <w:sz w:val="20"/>
              </w:rPr>
              <w:t>Дополнительные показатели для расчета операционного и финансового цикла</w:t>
            </w:r>
          </w:p>
        </w:tc>
      </w:tr>
      <w:tr w:rsidR="009A1809" w:rsidRPr="003B5C6C" w:rsidTr="003B5C6C">
        <w:trPr>
          <w:cantSplit/>
          <w:trHeight w:val="330"/>
          <w:jc w:val="center"/>
        </w:trPr>
        <w:tc>
          <w:tcPr>
            <w:tcW w:w="2437" w:type="pct"/>
            <w:shd w:val="clear" w:color="auto" w:fill="auto"/>
          </w:tcPr>
          <w:p w:rsidR="003E2CC7" w:rsidRPr="003B5C6C" w:rsidRDefault="003E2CC7" w:rsidP="003B5C6C">
            <w:pPr>
              <w:spacing w:line="360" w:lineRule="auto"/>
              <w:jc w:val="both"/>
              <w:rPr>
                <w:color w:val="000000"/>
                <w:sz w:val="20"/>
              </w:rPr>
            </w:pPr>
            <w:r w:rsidRPr="003B5C6C">
              <w:rPr>
                <w:color w:val="000000"/>
                <w:sz w:val="20"/>
              </w:rPr>
              <w:t>14. Оборачиваемость всей дебиторской задолженности, оборотов в год</w:t>
            </w:r>
          </w:p>
        </w:tc>
        <w:tc>
          <w:tcPr>
            <w:tcW w:w="452"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8,55</w:t>
            </w:r>
          </w:p>
        </w:tc>
        <w:tc>
          <w:tcPr>
            <w:tcW w:w="436"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9,37</w:t>
            </w:r>
          </w:p>
        </w:tc>
        <w:tc>
          <w:tcPr>
            <w:tcW w:w="412" w:type="pct"/>
            <w:shd w:val="clear" w:color="auto" w:fill="auto"/>
          </w:tcPr>
          <w:p w:rsidR="003E2CC7" w:rsidRPr="003B5C6C" w:rsidRDefault="003E2CC7" w:rsidP="003B5C6C">
            <w:pPr>
              <w:spacing w:line="360" w:lineRule="auto"/>
              <w:jc w:val="both"/>
              <w:rPr>
                <w:color w:val="000000"/>
                <w:sz w:val="20"/>
              </w:rPr>
            </w:pPr>
            <w:r w:rsidRPr="003B5C6C">
              <w:rPr>
                <w:color w:val="000000"/>
                <w:sz w:val="20"/>
              </w:rPr>
              <w:t>12,07</w:t>
            </w:r>
          </w:p>
        </w:tc>
        <w:tc>
          <w:tcPr>
            <w:tcW w:w="553"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3,51</w:t>
            </w:r>
          </w:p>
        </w:tc>
        <w:tc>
          <w:tcPr>
            <w:tcW w:w="710"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41,07</w:t>
            </w:r>
          </w:p>
        </w:tc>
      </w:tr>
      <w:tr w:rsidR="009A1809" w:rsidRPr="003B5C6C" w:rsidTr="003B5C6C">
        <w:trPr>
          <w:cantSplit/>
          <w:trHeight w:val="330"/>
          <w:jc w:val="center"/>
        </w:trPr>
        <w:tc>
          <w:tcPr>
            <w:tcW w:w="2437" w:type="pct"/>
            <w:shd w:val="clear" w:color="auto" w:fill="auto"/>
          </w:tcPr>
          <w:p w:rsidR="003E2CC7" w:rsidRPr="003B5C6C" w:rsidRDefault="003E2CC7" w:rsidP="003B5C6C">
            <w:pPr>
              <w:spacing w:line="360" w:lineRule="auto"/>
              <w:jc w:val="both"/>
              <w:rPr>
                <w:color w:val="000000"/>
                <w:sz w:val="20"/>
              </w:rPr>
            </w:pPr>
            <w:r w:rsidRPr="003B5C6C">
              <w:rPr>
                <w:color w:val="000000"/>
                <w:sz w:val="20"/>
              </w:rPr>
              <w:t>15. Кредиторская задолженность, млн. руб.</w:t>
            </w:r>
          </w:p>
        </w:tc>
        <w:tc>
          <w:tcPr>
            <w:tcW w:w="452"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3749</w:t>
            </w:r>
          </w:p>
        </w:tc>
        <w:tc>
          <w:tcPr>
            <w:tcW w:w="436"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4860</w:t>
            </w:r>
          </w:p>
        </w:tc>
        <w:tc>
          <w:tcPr>
            <w:tcW w:w="412" w:type="pct"/>
            <w:shd w:val="clear" w:color="auto" w:fill="auto"/>
          </w:tcPr>
          <w:p w:rsidR="003E2CC7" w:rsidRPr="003B5C6C" w:rsidRDefault="003E2CC7" w:rsidP="003B5C6C">
            <w:pPr>
              <w:spacing w:line="360" w:lineRule="auto"/>
              <w:jc w:val="both"/>
              <w:rPr>
                <w:color w:val="000000"/>
                <w:sz w:val="20"/>
              </w:rPr>
            </w:pPr>
            <w:r w:rsidRPr="003B5C6C">
              <w:rPr>
                <w:color w:val="000000"/>
                <w:sz w:val="20"/>
              </w:rPr>
              <w:t>3171</w:t>
            </w:r>
          </w:p>
        </w:tc>
        <w:tc>
          <w:tcPr>
            <w:tcW w:w="553"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-578</w:t>
            </w:r>
          </w:p>
        </w:tc>
        <w:tc>
          <w:tcPr>
            <w:tcW w:w="710"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-15,42</w:t>
            </w:r>
          </w:p>
        </w:tc>
      </w:tr>
      <w:tr w:rsidR="009A1809" w:rsidRPr="003B5C6C" w:rsidTr="003B5C6C">
        <w:trPr>
          <w:cantSplit/>
          <w:trHeight w:val="330"/>
          <w:jc w:val="center"/>
        </w:trPr>
        <w:tc>
          <w:tcPr>
            <w:tcW w:w="2437" w:type="pct"/>
            <w:shd w:val="clear" w:color="auto" w:fill="auto"/>
          </w:tcPr>
          <w:p w:rsidR="003E2CC7" w:rsidRPr="003B5C6C" w:rsidRDefault="003E2CC7" w:rsidP="003B5C6C">
            <w:pPr>
              <w:spacing w:line="360" w:lineRule="auto"/>
              <w:jc w:val="both"/>
              <w:rPr>
                <w:color w:val="000000"/>
                <w:sz w:val="20"/>
              </w:rPr>
            </w:pPr>
            <w:r w:rsidRPr="003B5C6C">
              <w:rPr>
                <w:color w:val="000000"/>
                <w:sz w:val="20"/>
              </w:rPr>
              <w:t>16. Оборачиваемость кредиторской задолженности, оборотов в год</w:t>
            </w:r>
          </w:p>
        </w:tc>
        <w:tc>
          <w:tcPr>
            <w:tcW w:w="452"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7,08</w:t>
            </w:r>
          </w:p>
        </w:tc>
        <w:tc>
          <w:tcPr>
            <w:tcW w:w="436"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5,68</w:t>
            </w:r>
          </w:p>
        </w:tc>
        <w:tc>
          <w:tcPr>
            <w:tcW w:w="412" w:type="pct"/>
            <w:shd w:val="clear" w:color="auto" w:fill="auto"/>
          </w:tcPr>
          <w:p w:rsidR="003E2CC7" w:rsidRPr="003B5C6C" w:rsidRDefault="003E2CC7" w:rsidP="003B5C6C">
            <w:pPr>
              <w:spacing w:line="360" w:lineRule="auto"/>
              <w:jc w:val="both"/>
              <w:rPr>
                <w:color w:val="000000"/>
                <w:sz w:val="20"/>
              </w:rPr>
            </w:pPr>
            <w:r w:rsidRPr="003B5C6C">
              <w:rPr>
                <w:color w:val="000000"/>
                <w:sz w:val="20"/>
              </w:rPr>
              <w:t>8,82</w:t>
            </w:r>
          </w:p>
        </w:tc>
        <w:tc>
          <w:tcPr>
            <w:tcW w:w="553"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1,74</w:t>
            </w:r>
          </w:p>
        </w:tc>
        <w:tc>
          <w:tcPr>
            <w:tcW w:w="710" w:type="pct"/>
            <w:gridSpan w:val="2"/>
            <w:shd w:val="clear" w:color="auto" w:fill="auto"/>
          </w:tcPr>
          <w:p w:rsidR="003E2CC7" w:rsidRPr="003B5C6C" w:rsidRDefault="003E2CC7" w:rsidP="003B5C6C">
            <w:pPr>
              <w:spacing w:line="360" w:lineRule="auto"/>
              <w:jc w:val="both"/>
              <w:rPr>
                <w:color w:val="000000"/>
                <w:sz w:val="20"/>
              </w:rPr>
            </w:pPr>
            <w:r w:rsidRPr="003B5C6C">
              <w:rPr>
                <w:color w:val="000000"/>
                <w:sz w:val="20"/>
              </w:rPr>
              <w:t>24,63</w:t>
            </w:r>
          </w:p>
        </w:tc>
      </w:tr>
    </w:tbl>
    <w:p w:rsidR="005C5ED3" w:rsidRPr="00411B7A" w:rsidRDefault="005C5ED3" w:rsidP="00411B7A">
      <w:pPr>
        <w:autoSpaceDE w:val="0"/>
        <w:autoSpaceDN w:val="0"/>
        <w:adjustRightInd w:val="0"/>
        <w:spacing w:line="360" w:lineRule="auto"/>
        <w:ind w:firstLine="709"/>
        <w:jc w:val="both"/>
        <w:rPr>
          <w:color w:val="000000"/>
          <w:sz w:val="28"/>
          <w:szCs w:val="28"/>
        </w:rPr>
      </w:pPr>
    </w:p>
    <w:p w:rsidR="005C5ED3" w:rsidRPr="00411B7A" w:rsidRDefault="005C5ED3" w:rsidP="00411B7A">
      <w:pPr>
        <w:autoSpaceDE w:val="0"/>
        <w:autoSpaceDN w:val="0"/>
        <w:adjustRightInd w:val="0"/>
        <w:spacing w:line="360" w:lineRule="auto"/>
        <w:ind w:firstLine="709"/>
        <w:jc w:val="both"/>
        <w:rPr>
          <w:color w:val="000000"/>
          <w:sz w:val="28"/>
          <w:szCs w:val="28"/>
        </w:rPr>
      </w:pPr>
      <w:r w:rsidRPr="00411B7A">
        <w:rPr>
          <w:color w:val="000000"/>
          <w:sz w:val="28"/>
          <w:szCs w:val="28"/>
        </w:rPr>
        <w:t>Анализируя данные таблицы 17, мы видим, что на протяжении анализируемого периода наблюдается рост выруч</w:t>
      </w:r>
      <w:r w:rsidR="00F143D3" w:rsidRPr="00411B7A">
        <w:rPr>
          <w:color w:val="000000"/>
          <w:sz w:val="28"/>
          <w:szCs w:val="28"/>
        </w:rPr>
        <w:t>ки от реализации продукции (на 5</w:t>
      </w:r>
      <w:r w:rsidRPr="00411B7A">
        <w:rPr>
          <w:color w:val="000000"/>
          <w:sz w:val="28"/>
          <w:szCs w:val="28"/>
        </w:rPr>
        <w:t>,</w:t>
      </w:r>
      <w:r w:rsidR="00F143D3" w:rsidRPr="00411B7A">
        <w:rPr>
          <w:color w:val="000000"/>
          <w:sz w:val="28"/>
          <w:szCs w:val="28"/>
        </w:rPr>
        <w:t>4</w:t>
      </w:r>
      <w:r w:rsidR="00411B7A" w:rsidRPr="00411B7A">
        <w:rPr>
          <w:color w:val="000000"/>
          <w:sz w:val="28"/>
          <w:szCs w:val="28"/>
        </w:rPr>
        <w:t>2</w:t>
      </w:r>
      <w:r w:rsidR="00411B7A">
        <w:rPr>
          <w:color w:val="000000"/>
          <w:sz w:val="28"/>
          <w:szCs w:val="28"/>
        </w:rPr>
        <w:t>%</w:t>
      </w:r>
      <w:r w:rsidRPr="00411B7A">
        <w:rPr>
          <w:color w:val="000000"/>
          <w:sz w:val="28"/>
          <w:szCs w:val="28"/>
        </w:rPr>
        <w:t xml:space="preserve">) и </w:t>
      </w:r>
      <w:r w:rsidR="00F143D3" w:rsidRPr="00411B7A">
        <w:rPr>
          <w:color w:val="000000"/>
          <w:sz w:val="28"/>
          <w:szCs w:val="28"/>
        </w:rPr>
        <w:t>снижение</w:t>
      </w:r>
      <w:r w:rsidRPr="00411B7A">
        <w:rPr>
          <w:color w:val="000000"/>
          <w:sz w:val="28"/>
          <w:szCs w:val="28"/>
        </w:rPr>
        <w:t xml:space="preserve"> величины оборотных активов (на </w:t>
      </w:r>
      <w:r w:rsidR="00F143D3" w:rsidRPr="00411B7A">
        <w:rPr>
          <w:color w:val="000000"/>
          <w:sz w:val="28"/>
          <w:szCs w:val="28"/>
        </w:rPr>
        <w:t>2</w:t>
      </w:r>
      <w:r w:rsidRPr="00411B7A">
        <w:rPr>
          <w:color w:val="000000"/>
          <w:sz w:val="28"/>
          <w:szCs w:val="28"/>
        </w:rPr>
        <w:t>3,</w:t>
      </w:r>
      <w:r w:rsidR="00411B7A" w:rsidRPr="00411B7A">
        <w:rPr>
          <w:color w:val="000000"/>
          <w:sz w:val="28"/>
          <w:szCs w:val="28"/>
        </w:rPr>
        <w:t>2</w:t>
      </w:r>
      <w:r w:rsidR="00411B7A">
        <w:rPr>
          <w:color w:val="000000"/>
          <w:sz w:val="28"/>
          <w:szCs w:val="28"/>
        </w:rPr>
        <w:t>%</w:t>
      </w:r>
      <w:r w:rsidRPr="00411B7A">
        <w:rPr>
          <w:color w:val="000000"/>
          <w:sz w:val="28"/>
          <w:szCs w:val="28"/>
        </w:rPr>
        <w:t xml:space="preserve">), что приводит к увеличению оборачиваемости всех оборотных активов на </w:t>
      </w:r>
      <w:r w:rsidR="00F143D3" w:rsidRPr="00411B7A">
        <w:rPr>
          <w:color w:val="000000"/>
          <w:sz w:val="28"/>
          <w:szCs w:val="28"/>
        </w:rPr>
        <w:t>1</w:t>
      </w:r>
      <w:r w:rsidRPr="00411B7A">
        <w:rPr>
          <w:color w:val="000000"/>
          <w:sz w:val="28"/>
          <w:szCs w:val="28"/>
        </w:rPr>
        <w:t>,</w:t>
      </w:r>
      <w:r w:rsidR="00F143D3" w:rsidRPr="00411B7A">
        <w:rPr>
          <w:color w:val="000000"/>
          <w:sz w:val="28"/>
          <w:szCs w:val="28"/>
        </w:rPr>
        <w:t>85</w:t>
      </w:r>
      <w:r w:rsidRPr="00411B7A">
        <w:rPr>
          <w:color w:val="000000"/>
          <w:sz w:val="28"/>
          <w:szCs w:val="28"/>
        </w:rPr>
        <w:t xml:space="preserve"> оборота в год.</w:t>
      </w:r>
    </w:p>
    <w:p w:rsidR="00BD4741" w:rsidRPr="00411B7A" w:rsidRDefault="00BD4741" w:rsidP="00411B7A">
      <w:pPr>
        <w:autoSpaceDE w:val="0"/>
        <w:autoSpaceDN w:val="0"/>
        <w:adjustRightInd w:val="0"/>
        <w:spacing w:line="360" w:lineRule="auto"/>
        <w:ind w:firstLine="709"/>
        <w:jc w:val="both"/>
        <w:rPr>
          <w:color w:val="000000"/>
          <w:sz w:val="28"/>
          <w:szCs w:val="28"/>
        </w:rPr>
      </w:pPr>
      <w:r w:rsidRPr="00411B7A">
        <w:rPr>
          <w:color w:val="000000"/>
          <w:sz w:val="28"/>
          <w:szCs w:val="28"/>
        </w:rPr>
        <w:t>По всем показателям оборачиваемости активов (за исключением запасов) наблюдается рост.</w:t>
      </w:r>
    </w:p>
    <w:p w:rsidR="00BD4741" w:rsidRPr="00411B7A" w:rsidRDefault="00BD4741" w:rsidP="00411B7A">
      <w:pPr>
        <w:autoSpaceDE w:val="0"/>
        <w:autoSpaceDN w:val="0"/>
        <w:adjustRightInd w:val="0"/>
        <w:spacing w:line="360" w:lineRule="auto"/>
        <w:ind w:firstLine="709"/>
        <w:jc w:val="both"/>
        <w:rPr>
          <w:color w:val="000000"/>
          <w:sz w:val="28"/>
          <w:szCs w:val="28"/>
        </w:rPr>
      </w:pPr>
      <w:r w:rsidRPr="00411B7A">
        <w:rPr>
          <w:color w:val="000000"/>
          <w:sz w:val="28"/>
          <w:szCs w:val="28"/>
        </w:rPr>
        <w:t>Также рост наблюдается в оборачиваемости кредиторской задолженности, что связано с ростом выручки и сокращением объемов кредиторской задолженности предприятия за период 2007</w:t>
      </w:r>
      <w:r w:rsidR="00411B7A">
        <w:rPr>
          <w:color w:val="000000"/>
          <w:sz w:val="28"/>
          <w:szCs w:val="28"/>
        </w:rPr>
        <w:t>–</w:t>
      </w:r>
      <w:r w:rsidR="00411B7A" w:rsidRPr="00411B7A">
        <w:rPr>
          <w:color w:val="000000"/>
          <w:sz w:val="28"/>
          <w:szCs w:val="28"/>
        </w:rPr>
        <w:t>2</w:t>
      </w:r>
      <w:r w:rsidRPr="00411B7A">
        <w:rPr>
          <w:color w:val="000000"/>
          <w:sz w:val="28"/>
          <w:szCs w:val="28"/>
        </w:rPr>
        <w:t>009</w:t>
      </w:r>
      <w:r w:rsidR="00411B7A">
        <w:rPr>
          <w:color w:val="000000"/>
          <w:sz w:val="28"/>
          <w:szCs w:val="28"/>
        </w:rPr>
        <w:t> </w:t>
      </w:r>
      <w:r w:rsidR="00411B7A" w:rsidRPr="00411B7A">
        <w:rPr>
          <w:color w:val="000000"/>
          <w:sz w:val="28"/>
          <w:szCs w:val="28"/>
        </w:rPr>
        <w:t>гг</w:t>
      </w:r>
      <w:r w:rsidRPr="00411B7A">
        <w:rPr>
          <w:color w:val="000000"/>
          <w:sz w:val="28"/>
          <w:szCs w:val="28"/>
        </w:rPr>
        <w:t>.</w:t>
      </w:r>
    </w:p>
    <w:p w:rsidR="00BD4741" w:rsidRPr="00411B7A" w:rsidRDefault="005C5ED3" w:rsidP="00411B7A">
      <w:pPr>
        <w:autoSpaceDE w:val="0"/>
        <w:autoSpaceDN w:val="0"/>
        <w:adjustRightInd w:val="0"/>
        <w:spacing w:line="360" w:lineRule="auto"/>
        <w:ind w:firstLine="709"/>
        <w:jc w:val="both"/>
        <w:rPr>
          <w:color w:val="000000"/>
          <w:sz w:val="28"/>
          <w:szCs w:val="28"/>
        </w:rPr>
      </w:pPr>
      <w:r w:rsidRPr="00411B7A">
        <w:rPr>
          <w:color w:val="000000"/>
          <w:sz w:val="28"/>
          <w:szCs w:val="28"/>
        </w:rPr>
        <w:t>Для дальнейшего анализа эффективности использования оборотных активов и расчета операционного и финансового циклов, воспользуемся формулами 30, 31 (глава 1). Полученные данные представим в таблице 18.</w:t>
      </w:r>
    </w:p>
    <w:p w:rsidR="00BD4741" w:rsidRPr="00411B7A" w:rsidRDefault="00BD4741" w:rsidP="00411B7A">
      <w:pPr>
        <w:autoSpaceDE w:val="0"/>
        <w:autoSpaceDN w:val="0"/>
        <w:adjustRightInd w:val="0"/>
        <w:spacing w:line="360" w:lineRule="auto"/>
        <w:ind w:firstLine="709"/>
        <w:jc w:val="both"/>
        <w:rPr>
          <w:color w:val="000000"/>
          <w:sz w:val="28"/>
          <w:szCs w:val="28"/>
        </w:rPr>
      </w:pPr>
    </w:p>
    <w:p w:rsidR="005C5ED3" w:rsidRPr="00411B7A" w:rsidRDefault="005C5ED3" w:rsidP="00411B7A">
      <w:pPr>
        <w:autoSpaceDE w:val="0"/>
        <w:autoSpaceDN w:val="0"/>
        <w:adjustRightInd w:val="0"/>
        <w:spacing w:line="360" w:lineRule="auto"/>
        <w:ind w:firstLine="709"/>
        <w:jc w:val="both"/>
        <w:rPr>
          <w:color w:val="000000"/>
          <w:sz w:val="28"/>
          <w:szCs w:val="28"/>
        </w:rPr>
      </w:pPr>
      <w:r w:rsidRPr="00411B7A">
        <w:rPr>
          <w:color w:val="000000"/>
          <w:sz w:val="28"/>
          <w:szCs w:val="28"/>
        </w:rPr>
        <w:t>Таблица 18</w:t>
      </w:r>
      <w:r w:rsidR="009A1809">
        <w:rPr>
          <w:color w:val="000000"/>
          <w:sz w:val="28"/>
          <w:szCs w:val="28"/>
        </w:rPr>
        <w:t xml:space="preserve">. </w:t>
      </w:r>
      <w:r w:rsidRPr="00411B7A">
        <w:rPr>
          <w:color w:val="000000"/>
          <w:sz w:val="28"/>
          <w:szCs w:val="28"/>
        </w:rPr>
        <w:t>Расчет операционного и финансового цикла ОАО «Сибирьтелеком», дней</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904"/>
        <w:gridCol w:w="800"/>
        <w:gridCol w:w="800"/>
        <w:gridCol w:w="809"/>
        <w:gridCol w:w="1893"/>
        <w:gridCol w:w="1091"/>
      </w:tblGrid>
      <w:tr w:rsidR="009A1809" w:rsidRPr="003B5C6C" w:rsidTr="003B5C6C">
        <w:trPr>
          <w:cantSplit/>
          <w:trHeight w:val="440"/>
          <w:jc w:val="center"/>
        </w:trPr>
        <w:tc>
          <w:tcPr>
            <w:tcW w:w="2100" w:type="pct"/>
            <w:vMerge w:val="restart"/>
            <w:shd w:val="clear" w:color="auto" w:fill="auto"/>
          </w:tcPr>
          <w:p w:rsidR="005C5ED3" w:rsidRPr="003B5C6C" w:rsidRDefault="005C5ED3" w:rsidP="003B5C6C">
            <w:pPr>
              <w:autoSpaceDE w:val="0"/>
              <w:autoSpaceDN w:val="0"/>
              <w:adjustRightInd w:val="0"/>
              <w:spacing w:line="360" w:lineRule="auto"/>
              <w:jc w:val="both"/>
              <w:rPr>
                <w:color w:val="000000"/>
                <w:sz w:val="20"/>
              </w:rPr>
            </w:pPr>
            <w:r w:rsidRPr="003B5C6C">
              <w:rPr>
                <w:color w:val="000000"/>
                <w:sz w:val="20"/>
              </w:rPr>
              <w:t>Показатели</w:t>
            </w:r>
          </w:p>
        </w:tc>
        <w:tc>
          <w:tcPr>
            <w:tcW w:w="430" w:type="pct"/>
            <w:vMerge w:val="restart"/>
            <w:shd w:val="clear" w:color="auto" w:fill="auto"/>
          </w:tcPr>
          <w:p w:rsidR="005C5ED3" w:rsidRPr="003B5C6C" w:rsidRDefault="005C5ED3" w:rsidP="003B5C6C">
            <w:pPr>
              <w:autoSpaceDE w:val="0"/>
              <w:autoSpaceDN w:val="0"/>
              <w:adjustRightInd w:val="0"/>
              <w:spacing w:line="360" w:lineRule="auto"/>
              <w:jc w:val="both"/>
              <w:rPr>
                <w:color w:val="000000"/>
                <w:sz w:val="20"/>
              </w:rPr>
            </w:pPr>
            <w:r w:rsidRPr="003B5C6C">
              <w:rPr>
                <w:color w:val="000000"/>
                <w:sz w:val="20"/>
                <w:lang w:val="en-US"/>
              </w:rPr>
              <w:t>200</w:t>
            </w:r>
            <w:r w:rsidR="00BD4741" w:rsidRPr="003B5C6C">
              <w:rPr>
                <w:color w:val="000000"/>
                <w:sz w:val="20"/>
              </w:rPr>
              <w:t>7</w:t>
            </w:r>
            <w:r w:rsidR="00411B7A" w:rsidRPr="003B5C6C">
              <w:rPr>
                <w:color w:val="000000"/>
                <w:sz w:val="20"/>
                <w:lang w:val="en-US"/>
              </w:rPr>
              <w:t> </w:t>
            </w:r>
            <w:r w:rsidR="00411B7A" w:rsidRPr="003B5C6C">
              <w:rPr>
                <w:color w:val="000000"/>
                <w:sz w:val="20"/>
              </w:rPr>
              <w:t>г</w:t>
            </w:r>
            <w:r w:rsidRPr="003B5C6C">
              <w:rPr>
                <w:color w:val="000000"/>
                <w:sz w:val="20"/>
              </w:rPr>
              <w:t>.</w:t>
            </w:r>
          </w:p>
        </w:tc>
        <w:tc>
          <w:tcPr>
            <w:tcW w:w="430" w:type="pct"/>
            <w:vMerge w:val="restart"/>
            <w:shd w:val="clear" w:color="auto" w:fill="auto"/>
          </w:tcPr>
          <w:p w:rsidR="005C5ED3" w:rsidRPr="003B5C6C" w:rsidRDefault="005C5ED3" w:rsidP="003B5C6C">
            <w:pPr>
              <w:autoSpaceDE w:val="0"/>
              <w:autoSpaceDN w:val="0"/>
              <w:adjustRightInd w:val="0"/>
              <w:spacing w:line="360" w:lineRule="auto"/>
              <w:jc w:val="both"/>
              <w:rPr>
                <w:color w:val="000000"/>
                <w:sz w:val="20"/>
              </w:rPr>
            </w:pPr>
            <w:r w:rsidRPr="003B5C6C">
              <w:rPr>
                <w:color w:val="000000"/>
                <w:sz w:val="20"/>
                <w:lang w:val="en-US"/>
              </w:rPr>
              <w:t>200</w:t>
            </w:r>
            <w:r w:rsidR="00BD4741" w:rsidRPr="003B5C6C">
              <w:rPr>
                <w:color w:val="000000"/>
                <w:sz w:val="20"/>
              </w:rPr>
              <w:t>8</w:t>
            </w:r>
            <w:r w:rsidR="00411B7A" w:rsidRPr="003B5C6C">
              <w:rPr>
                <w:color w:val="000000"/>
                <w:sz w:val="20"/>
                <w:lang w:val="en-US"/>
              </w:rPr>
              <w:t> </w:t>
            </w:r>
            <w:r w:rsidR="00411B7A" w:rsidRPr="003B5C6C">
              <w:rPr>
                <w:color w:val="000000"/>
                <w:sz w:val="20"/>
              </w:rPr>
              <w:t>г</w:t>
            </w:r>
            <w:r w:rsidRPr="003B5C6C">
              <w:rPr>
                <w:color w:val="000000"/>
                <w:sz w:val="20"/>
              </w:rPr>
              <w:t>.</w:t>
            </w:r>
          </w:p>
        </w:tc>
        <w:tc>
          <w:tcPr>
            <w:tcW w:w="435" w:type="pct"/>
            <w:vMerge w:val="restart"/>
            <w:shd w:val="clear" w:color="auto" w:fill="auto"/>
          </w:tcPr>
          <w:p w:rsidR="005C5ED3" w:rsidRPr="003B5C6C" w:rsidRDefault="005C5ED3" w:rsidP="003B5C6C">
            <w:pPr>
              <w:autoSpaceDE w:val="0"/>
              <w:autoSpaceDN w:val="0"/>
              <w:adjustRightInd w:val="0"/>
              <w:spacing w:line="360" w:lineRule="auto"/>
              <w:jc w:val="both"/>
              <w:rPr>
                <w:color w:val="000000"/>
                <w:sz w:val="20"/>
              </w:rPr>
            </w:pPr>
            <w:r w:rsidRPr="003B5C6C">
              <w:rPr>
                <w:color w:val="000000"/>
                <w:sz w:val="20"/>
              </w:rPr>
              <w:t>200</w:t>
            </w:r>
            <w:r w:rsidR="00BD4741" w:rsidRPr="003B5C6C">
              <w:rPr>
                <w:color w:val="000000"/>
                <w:sz w:val="20"/>
              </w:rPr>
              <w:t>9</w:t>
            </w:r>
            <w:r w:rsidR="00411B7A" w:rsidRPr="003B5C6C">
              <w:rPr>
                <w:color w:val="000000"/>
                <w:sz w:val="20"/>
              </w:rPr>
              <w:t> г</w:t>
            </w:r>
            <w:r w:rsidRPr="003B5C6C">
              <w:rPr>
                <w:color w:val="000000"/>
                <w:sz w:val="20"/>
              </w:rPr>
              <w:t>.</w:t>
            </w:r>
          </w:p>
        </w:tc>
        <w:tc>
          <w:tcPr>
            <w:tcW w:w="1604" w:type="pct"/>
            <w:gridSpan w:val="2"/>
            <w:shd w:val="clear" w:color="auto" w:fill="auto"/>
          </w:tcPr>
          <w:p w:rsidR="005C5ED3" w:rsidRPr="003B5C6C" w:rsidRDefault="005C5ED3" w:rsidP="003B5C6C">
            <w:pPr>
              <w:autoSpaceDE w:val="0"/>
              <w:autoSpaceDN w:val="0"/>
              <w:adjustRightInd w:val="0"/>
              <w:spacing w:line="360" w:lineRule="auto"/>
              <w:jc w:val="both"/>
              <w:rPr>
                <w:color w:val="000000"/>
                <w:sz w:val="20"/>
              </w:rPr>
            </w:pPr>
            <w:r w:rsidRPr="003B5C6C">
              <w:rPr>
                <w:color w:val="000000"/>
                <w:sz w:val="20"/>
              </w:rPr>
              <w:t>Отклонения 200</w:t>
            </w:r>
            <w:r w:rsidR="00BD4741" w:rsidRPr="003B5C6C">
              <w:rPr>
                <w:color w:val="000000"/>
                <w:sz w:val="20"/>
              </w:rPr>
              <w:t>9</w:t>
            </w:r>
            <w:r w:rsidRPr="003B5C6C">
              <w:rPr>
                <w:color w:val="000000"/>
                <w:sz w:val="20"/>
              </w:rPr>
              <w:t xml:space="preserve"> к 200</w:t>
            </w:r>
            <w:r w:rsidR="00BD4741" w:rsidRPr="003B5C6C">
              <w:rPr>
                <w:color w:val="000000"/>
                <w:sz w:val="20"/>
              </w:rPr>
              <w:t>7</w:t>
            </w:r>
            <w:r w:rsidR="00411B7A" w:rsidRPr="003B5C6C">
              <w:rPr>
                <w:color w:val="000000"/>
                <w:sz w:val="20"/>
              </w:rPr>
              <w:t> г</w:t>
            </w:r>
            <w:r w:rsidRPr="003B5C6C">
              <w:rPr>
                <w:color w:val="000000"/>
                <w:sz w:val="20"/>
              </w:rPr>
              <w:t>., (+/</w:t>
            </w:r>
            <w:r w:rsidR="00411B7A" w:rsidRPr="003B5C6C">
              <w:rPr>
                <w:color w:val="000000"/>
                <w:sz w:val="20"/>
              </w:rPr>
              <w:t>–)</w:t>
            </w:r>
          </w:p>
        </w:tc>
      </w:tr>
      <w:tr w:rsidR="009A1809" w:rsidRPr="003B5C6C" w:rsidTr="003B5C6C">
        <w:trPr>
          <w:cantSplit/>
          <w:trHeight w:val="274"/>
          <w:jc w:val="center"/>
        </w:trPr>
        <w:tc>
          <w:tcPr>
            <w:tcW w:w="2100" w:type="pct"/>
            <w:vMerge/>
            <w:shd w:val="clear" w:color="auto" w:fill="auto"/>
          </w:tcPr>
          <w:p w:rsidR="005C5ED3" w:rsidRPr="003B5C6C" w:rsidRDefault="005C5ED3" w:rsidP="003B5C6C">
            <w:pPr>
              <w:autoSpaceDE w:val="0"/>
              <w:autoSpaceDN w:val="0"/>
              <w:adjustRightInd w:val="0"/>
              <w:spacing w:line="360" w:lineRule="auto"/>
              <w:jc w:val="both"/>
              <w:rPr>
                <w:color w:val="000000"/>
                <w:sz w:val="20"/>
              </w:rPr>
            </w:pPr>
          </w:p>
        </w:tc>
        <w:tc>
          <w:tcPr>
            <w:tcW w:w="430" w:type="pct"/>
            <w:vMerge/>
            <w:shd w:val="clear" w:color="auto" w:fill="auto"/>
          </w:tcPr>
          <w:p w:rsidR="005C5ED3" w:rsidRPr="003B5C6C" w:rsidRDefault="005C5ED3" w:rsidP="003B5C6C">
            <w:pPr>
              <w:autoSpaceDE w:val="0"/>
              <w:autoSpaceDN w:val="0"/>
              <w:adjustRightInd w:val="0"/>
              <w:spacing w:line="360" w:lineRule="auto"/>
              <w:jc w:val="both"/>
              <w:rPr>
                <w:color w:val="000000"/>
                <w:sz w:val="20"/>
              </w:rPr>
            </w:pPr>
          </w:p>
        </w:tc>
        <w:tc>
          <w:tcPr>
            <w:tcW w:w="430" w:type="pct"/>
            <w:vMerge/>
            <w:shd w:val="clear" w:color="auto" w:fill="auto"/>
          </w:tcPr>
          <w:p w:rsidR="005C5ED3" w:rsidRPr="003B5C6C" w:rsidRDefault="005C5ED3" w:rsidP="003B5C6C">
            <w:pPr>
              <w:autoSpaceDE w:val="0"/>
              <w:autoSpaceDN w:val="0"/>
              <w:adjustRightInd w:val="0"/>
              <w:spacing w:line="360" w:lineRule="auto"/>
              <w:jc w:val="both"/>
              <w:rPr>
                <w:color w:val="000000"/>
                <w:sz w:val="20"/>
              </w:rPr>
            </w:pPr>
          </w:p>
        </w:tc>
        <w:tc>
          <w:tcPr>
            <w:tcW w:w="435" w:type="pct"/>
            <w:vMerge/>
            <w:shd w:val="clear" w:color="auto" w:fill="auto"/>
          </w:tcPr>
          <w:p w:rsidR="005C5ED3" w:rsidRPr="003B5C6C" w:rsidRDefault="005C5ED3" w:rsidP="003B5C6C">
            <w:pPr>
              <w:autoSpaceDE w:val="0"/>
              <w:autoSpaceDN w:val="0"/>
              <w:adjustRightInd w:val="0"/>
              <w:spacing w:line="360" w:lineRule="auto"/>
              <w:jc w:val="both"/>
              <w:rPr>
                <w:color w:val="000000"/>
                <w:sz w:val="20"/>
              </w:rPr>
            </w:pPr>
          </w:p>
        </w:tc>
        <w:tc>
          <w:tcPr>
            <w:tcW w:w="1018" w:type="pct"/>
            <w:shd w:val="clear" w:color="auto" w:fill="auto"/>
          </w:tcPr>
          <w:p w:rsidR="005C5ED3" w:rsidRPr="003B5C6C" w:rsidRDefault="005C5ED3" w:rsidP="003B5C6C">
            <w:pPr>
              <w:autoSpaceDE w:val="0"/>
              <w:autoSpaceDN w:val="0"/>
              <w:adjustRightInd w:val="0"/>
              <w:spacing w:line="360" w:lineRule="auto"/>
              <w:jc w:val="both"/>
              <w:rPr>
                <w:color w:val="000000"/>
                <w:sz w:val="20"/>
              </w:rPr>
            </w:pPr>
            <w:r w:rsidRPr="003B5C6C">
              <w:rPr>
                <w:color w:val="000000"/>
                <w:sz w:val="20"/>
              </w:rPr>
              <w:t>абсолютное</w:t>
            </w:r>
          </w:p>
        </w:tc>
        <w:tc>
          <w:tcPr>
            <w:tcW w:w="587" w:type="pct"/>
            <w:shd w:val="clear" w:color="auto" w:fill="auto"/>
          </w:tcPr>
          <w:p w:rsidR="005C5ED3" w:rsidRPr="003B5C6C" w:rsidRDefault="005C5ED3" w:rsidP="003B5C6C">
            <w:pPr>
              <w:autoSpaceDE w:val="0"/>
              <w:autoSpaceDN w:val="0"/>
              <w:adjustRightInd w:val="0"/>
              <w:spacing w:line="360" w:lineRule="auto"/>
              <w:jc w:val="both"/>
              <w:rPr>
                <w:color w:val="000000"/>
                <w:sz w:val="20"/>
              </w:rPr>
            </w:pPr>
            <w:r w:rsidRPr="003B5C6C">
              <w:rPr>
                <w:color w:val="000000"/>
                <w:sz w:val="20"/>
              </w:rPr>
              <w:t>%</w:t>
            </w:r>
          </w:p>
        </w:tc>
      </w:tr>
      <w:tr w:rsidR="009A1809" w:rsidRPr="003B5C6C" w:rsidTr="003B5C6C">
        <w:trPr>
          <w:cantSplit/>
          <w:trHeight w:val="274"/>
          <w:jc w:val="center"/>
        </w:trPr>
        <w:tc>
          <w:tcPr>
            <w:tcW w:w="2100" w:type="pct"/>
            <w:shd w:val="clear" w:color="auto" w:fill="auto"/>
          </w:tcPr>
          <w:p w:rsidR="009E0BF1" w:rsidRPr="003B5C6C" w:rsidRDefault="009E0BF1" w:rsidP="003B5C6C">
            <w:pPr>
              <w:autoSpaceDE w:val="0"/>
              <w:autoSpaceDN w:val="0"/>
              <w:adjustRightInd w:val="0"/>
              <w:spacing w:line="360" w:lineRule="auto"/>
              <w:jc w:val="both"/>
              <w:rPr>
                <w:color w:val="000000"/>
                <w:sz w:val="20"/>
              </w:rPr>
            </w:pPr>
            <w:r w:rsidRPr="003B5C6C">
              <w:rPr>
                <w:color w:val="000000"/>
                <w:sz w:val="20"/>
              </w:rPr>
              <w:t>1. Период оборачиваемости запасов</w:t>
            </w:r>
          </w:p>
        </w:tc>
        <w:tc>
          <w:tcPr>
            <w:tcW w:w="430" w:type="pct"/>
            <w:shd w:val="clear" w:color="auto" w:fill="auto"/>
          </w:tcPr>
          <w:p w:rsidR="009E0BF1" w:rsidRPr="003B5C6C" w:rsidRDefault="009E0BF1" w:rsidP="003B5C6C">
            <w:pPr>
              <w:spacing w:line="360" w:lineRule="auto"/>
              <w:jc w:val="both"/>
              <w:rPr>
                <w:color w:val="000000"/>
                <w:sz w:val="20"/>
              </w:rPr>
            </w:pPr>
            <w:r w:rsidRPr="003B5C6C">
              <w:rPr>
                <w:color w:val="000000"/>
                <w:sz w:val="20"/>
              </w:rPr>
              <w:t>10</w:t>
            </w:r>
          </w:p>
        </w:tc>
        <w:tc>
          <w:tcPr>
            <w:tcW w:w="430" w:type="pct"/>
            <w:shd w:val="clear" w:color="auto" w:fill="auto"/>
          </w:tcPr>
          <w:p w:rsidR="009E0BF1" w:rsidRPr="003B5C6C" w:rsidRDefault="009E0BF1" w:rsidP="003B5C6C">
            <w:pPr>
              <w:spacing w:line="360" w:lineRule="auto"/>
              <w:jc w:val="both"/>
              <w:rPr>
                <w:color w:val="000000"/>
                <w:sz w:val="20"/>
              </w:rPr>
            </w:pPr>
            <w:r w:rsidRPr="003B5C6C">
              <w:rPr>
                <w:color w:val="000000"/>
                <w:sz w:val="20"/>
              </w:rPr>
              <w:t>12</w:t>
            </w:r>
          </w:p>
        </w:tc>
        <w:tc>
          <w:tcPr>
            <w:tcW w:w="435" w:type="pct"/>
            <w:shd w:val="clear" w:color="auto" w:fill="auto"/>
          </w:tcPr>
          <w:p w:rsidR="009E0BF1" w:rsidRPr="003B5C6C" w:rsidRDefault="009E0BF1" w:rsidP="003B5C6C">
            <w:pPr>
              <w:spacing w:line="360" w:lineRule="auto"/>
              <w:jc w:val="both"/>
              <w:rPr>
                <w:color w:val="000000"/>
                <w:sz w:val="20"/>
              </w:rPr>
            </w:pPr>
            <w:r w:rsidRPr="003B5C6C">
              <w:rPr>
                <w:color w:val="000000"/>
                <w:sz w:val="20"/>
              </w:rPr>
              <w:t>11</w:t>
            </w:r>
          </w:p>
        </w:tc>
        <w:tc>
          <w:tcPr>
            <w:tcW w:w="1018" w:type="pct"/>
            <w:shd w:val="clear" w:color="auto" w:fill="auto"/>
          </w:tcPr>
          <w:p w:rsidR="009E0BF1" w:rsidRPr="003B5C6C" w:rsidRDefault="009E0BF1" w:rsidP="003B5C6C">
            <w:pPr>
              <w:spacing w:line="360" w:lineRule="auto"/>
              <w:jc w:val="both"/>
              <w:rPr>
                <w:color w:val="000000"/>
                <w:sz w:val="20"/>
              </w:rPr>
            </w:pPr>
            <w:r w:rsidRPr="003B5C6C">
              <w:rPr>
                <w:color w:val="000000"/>
                <w:sz w:val="20"/>
              </w:rPr>
              <w:t>1</w:t>
            </w:r>
          </w:p>
        </w:tc>
        <w:tc>
          <w:tcPr>
            <w:tcW w:w="587" w:type="pct"/>
            <w:shd w:val="clear" w:color="auto" w:fill="auto"/>
          </w:tcPr>
          <w:p w:rsidR="009E0BF1" w:rsidRPr="003B5C6C" w:rsidRDefault="009E0BF1" w:rsidP="003B5C6C">
            <w:pPr>
              <w:spacing w:line="360" w:lineRule="auto"/>
              <w:jc w:val="both"/>
              <w:rPr>
                <w:color w:val="000000"/>
                <w:sz w:val="20"/>
              </w:rPr>
            </w:pPr>
            <w:r w:rsidRPr="003B5C6C">
              <w:rPr>
                <w:color w:val="000000"/>
                <w:sz w:val="20"/>
              </w:rPr>
              <w:t>12,1</w:t>
            </w:r>
          </w:p>
        </w:tc>
      </w:tr>
      <w:tr w:rsidR="009A1809" w:rsidRPr="003B5C6C" w:rsidTr="003B5C6C">
        <w:trPr>
          <w:cantSplit/>
          <w:jc w:val="center"/>
        </w:trPr>
        <w:tc>
          <w:tcPr>
            <w:tcW w:w="2100" w:type="pct"/>
            <w:shd w:val="clear" w:color="auto" w:fill="auto"/>
          </w:tcPr>
          <w:p w:rsidR="009E0BF1" w:rsidRPr="003B5C6C" w:rsidRDefault="009E0BF1" w:rsidP="003B5C6C">
            <w:pPr>
              <w:autoSpaceDE w:val="0"/>
              <w:autoSpaceDN w:val="0"/>
              <w:adjustRightInd w:val="0"/>
              <w:spacing w:line="360" w:lineRule="auto"/>
              <w:jc w:val="both"/>
              <w:rPr>
                <w:color w:val="000000"/>
                <w:sz w:val="20"/>
              </w:rPr>
            </w:pPr>
            <w:r w:rsidRPr="003B5C6C">
              <w:rPr>
                <w:color w:val="000000"/>
                <w:sz w:val="20"/>
              </w:rPr>
              <w:t>2. Период оборачиваемости дебиторской задолженности</w:t>
            </w:r>
          </w:p>
        </w:tc>
        <w:tc>
          <w:tcPr>
            <w:tcW w:w="430" w:type="pct"/>
            <w:shd w:val="clear" w:color="auto" w:fill="auto"/>
          </w:tcPr>
          <w:p w:rsidR="009E0BF1" w:rsidRPr="003B5C6C" w:rsidRDefault="009E0BF1" w:rsidP="003B5C6C">
            <w:pPr>
              <w:spacing w:line="360" w:lineRule="auto"/>
              <w:jc w:val="both"/>
              <w:rPr>
                <w:color w:val="000000"/>
                <w:sz w:val="20"/>
              </w:rPr>
            </w:pPr>
            <w:r w:rsidRPr="003B5C6C">
              <w:rPr>
                <w:color w:val="000000"/>
                <w:sz w:val="20"/>
              </w:rPr>
              <w:t>43</w:t>
            </w:r>
          </w:p>
        </w:tc>
        <w:tc>
          <w:tcPr>
            <w:tcW w:w="430" w:type="pct"/>
            <w:shd w:val="clear" w:color="auto" w:fill="auto"/>
          </w:tcPr>
          <w:p w:rsidR="009E0BF1" w:rsidRPr="003B5C6C" w:rsidRDefault="009E0BF1" w:rsidP="003B5C6C">
            <w:pPr>
              <w:spacing w:line="360" w:lineRule="auto"/>
              <w:jc w:val="both"/>
              <w:rPr>
                <w:color w:val="000000"/>
                <w:sz w:val="20"/>
              </w:rPr>
            </w:pPr>
            <w:r w:rsidRPr="003B5C6C">
              <w:rPr>
                <w:color w:val="000000"/>
                <w:sz w:val="20"/>
              </w:rPr>
              <w:t>39</w:t>
            </w:r>
          </w:p>
        </w:tc>
        <w:tc>
          <w:tcPr>
            <w:tcW w:w="435" w:type="pct"/>
            <w:shd w:val="clear" w:color="auto" w:fill="auto"/>
          </w:tcPr>
          <w:p w:rsidR="009E0BF1" w:rsidRPr="003B5C6C" w:rsidRDefault="009E0BF1" w:rsidP="003B5C6C">
            <w:pPr>
              <w:spacing w:line="360" w:lineRule="auto"/>
              <w:jc w:val="both"/>
              <w:rPr>
                <w:color w:val="000000"/>
                <w:sz w:val="20"/>
              </w:rPr>
            </w:pPr>
            <w:r w:rsidRPr="003B5C6C">
              <w:rPr>
                <w:color w:val="000000"/>
                <w:sz w:val="20"/>
              </w:rPr>
              <w:t>30</w:t>
            </w:r>
          </w:p>
        </w:tc>
        <w:tc>
          <w:tcPr>
            <w:tcW w:w="1018" w:type="pct"/>
            <w:shd w:val="clear" w:color="auto" w:fill="auto"/>
          </w:tcPr>
          <w:p w:rsidR="009E0BF1" w:rsidRPr="003B5C6C" w:rsidRDefault="009E0BF1" w:rsidP="003B5C6C">
            <w:pPr>
              <w:spacing w:line="360" w:lineRule="auto"/>
              <w:jc w:val="both"/>
              <w:rPr>
                <w:color w:val="000000"/>
                <w:sz w:val="20"/>
              </w:rPr>
            </w:pPr>
            <w:r w:rsidRPr="003B5C6C">
              <w:rPr>
                <w:color w:val="000000"/>
                <w:sz w:val="20"/>
              </w:rPr>
              <w:t>-12</w:t>
            </w:r>
          </w:p>
        </w:tc>
        <w:tc>
          <w:tcPr>
            <w:tcW w:w="587" w:type="pct"/>
            <w:shd w:val="clear" w:color="auto" w:fill="auto"/>
          </w:tcPr>
          <w:p w:rsidR="009E0BF1" w:rsidRPr="003B5C6C" w:rsidRDefault="009E0BF1" w:rsidP="003B5C6C">
            <w:pPr>
              <w:spacing w:line="360" w:lineRule="auto"/>
              <w:jc w:val="both"/>
              <w:rPr>
                <w:color w:val="000000"/>
                <w:sz w:val="20"/>
              </w:rPr>
            </w:pPr>
            <w:r w:rsidRPr="003B5C6C">
              <w:rPr>
                <w:color w:val="000000"/>
                <w:sz w:val="20"/>
              </w:rPr>
              <w:t>-29,1</w:t>
            </w:r>
          </w:p>
        </w:tc>
      </w:tr>
      <w:tr w:rsidR="009A1809" w:rsidRPr="003B5C6C" w:rsidTr="003B5C6C">
        <w:trPr>
          <w:cantSplit/>
          <w:jc w:val="center"/>
        </w:trPr>
        <w:tc>
          <w:tcPr>
            <w:tcW w:w="2100" w:type="pct"/>
            <w:shd w:val="clear" w:color="auto" w:fill="auto"/>
          </w:tcPr>
          <w:p w:rsidR="009E0BF1" w:rsidRPr="003B5C6C" w:rsidRDefault="009E0BF1" w:rsidP="003B5C6C">
            <w:pPr>
              <w:autoSpaceDE w:val="0"/>
              <w:autoSpaceDN w:val="0"/>
              <w:adjustRightInd w:val="0"/>
              <w:spacing w:line="360" w:lineRule="auto"/>
              <w:jc w:val="both"/>
              <w:rPr>
                <w:color w:val="000000"/>
                <w:sz w:val="20"/>
              </w:rPr>
            </w:pPr>
            <w:r w:rsidRPr="003B5C6C">
              <w:rPr>
                <w:color w:val="000000"/>
                <w:sz w:val="20"/>
              </w:rPr>
              <w:t>3. Продолжительность операционного (производственного) цикла</w:t>
            </w:r>
          </w:p>
        </w:tc>
        <w:tc>
          <w:tcPr>
            <w:tcW w:w="430" w:type="pct"/>
            <w:shd w:val="clear" w:color="auto" w:fill="auto"/>
          </w:tcPr>
          <w:p w:rsidR="009E0BF1" w:rsidRPr="003B5C6C" w:rsidRDefault="009E0BF1" w:rsidP="003B5C6C">
            <w:pPr>
              <w:spacing w:line="360" w:lineRule="auto"/>
              <w:jc w:val="both"/>
              <w:rPr>
                <w:color w:val="000000"/>
                <w:sz w:val="20"/>
              </w:rPr>
            </w:pPr>
            <w:r w:rsidRPr="003B5C6C">
              <w:rPr>
                <w:color w:val="000000"/>
                <w:sz w:val="20"/>
              </w:rPr>
              <w:t>53</w:t>
            </w:r>
          </w:p>
        </w:tc>
        <w:tc>
          <w:tcPr>
            <w:tcW w:w="430" w:type="pct"/>
            <w:shd w:val="clear" w:color="auto" w:fill="auto"/>
          </w:tcPr>
          <w:p w:rsidR="009E0BF1" w:rsidRPr="003B5C6C" w:rsidRDefault="009E0BF1" w:rsidP="003B5C6C">
            <w:pPr>
              <w:spacing w:line="360" w:lineRule="auto"/>
              <w:jc w:val="both"/>
              <w:rPr>
                <w:color w:val="000000"/>
                <w:sz w:val="20"/>
              </w:rPr>
            </w:pPr>
            <w:r w:rsidRPr="003B5C6C">
              <w:rPr>
                <w:color w:val="000000"/>
                <w:sz w:val="20"/>
              </w:rPr>
              <w:t>51</w:t>
            </w:r>
          </w:p>
        </w:tc>
        <w:tc>
          <w:tcPr>
            <w:tcW w:w="435" w:type="pct"/>
            <w:shd w:val="clear" w:color="auto" w:fill="auto"/>
          </w:tcPr>
          <w:p w:rsidR="009E0BF1" w:rsidRPr="003B5C6C" w:rsidRDefault="009E0BF1" w:rsidP="003B5C6C">
            <w:pPr>
              <w:spacing w:line="360" w:lineRule="auto"/>
              <w:jc w:val="both"/>
              <w:rPr>
                <w:color w:val="000000"/>
                <w:sz w:val="20"/>
              </w:rPr>
            </w:pPr>
            <w:r w:rsidRPr="003B5C6C">
              <w:rPr>
                <w:color w:val="000000"/>
                <w:sz w:val="20"/>
              </w:rPr>
              <w:t>41</w:t>
            </w:r>
          </w:p>
        </w:tc>
        <w:tc>
          <w:tcPr>
            <w:tcW w:w="1018" w:type="pct"/>
            <w:shd w:val="clear" w:color="auto" w:fill="auto"/>
          </w:tcPr>
          <w:p w:rsidR="009E0BF1" w:rsidRPr="003B5C6C" w:rsidRDefault="009E0BF1" w:rsidP="003B5C6C">
            <w:pPr>
              <w:spacing w:line="360" w:lineRule="auto"/>
              <w:jc w:val="both"/>
              <w:rPr>
                <w:color w:val="000000"/>
                <w:sz w:val="20"/>
              </w:rPr>
            </w:pPr>
            <w:r w:rsidRPr="003B5C6C">
              <w:rPr>
                <w:color w:val="000000"/>
                <w:sz w:val="20"/>
              </w:rPr>
              <w:t>-11</w:t>
            </w:r>
          </w:p>
        </w:tc>
        <w:tc>
          <w:tcPr>
            <w:tcW w:w="587" w:type="pct"/>
            <w:shd w:val="clear" w:color="auto" w:fill="auto"/>
          </w:tcPr>
          <w:p w:rsidR="009E0BF1" w:rsidRPr="003B5C6C" w:rsidRDefault="009E0BF1" w:rsidP="003B5C6C">
            <w:pPr>
              <w:spacing w:line="360" w:lineRule="auto"/>
              <w:jc w:val="both"/>
              <w:rPr>
                <w:color w:val="000000"/>
                <w:sz w:val="20"/>
              </w:rPr>
            </w:pPr>
            <w:r w:rsidRPr="003B5C6C">
              <w:rPr>
                <w:color w:val="000000"/>
                <w:sz w:val="20"/>
              </w:rPr>
              <w:t>-21,3</w:t>
            </w:r>
          </w:p>
        </w:tc>
      </w:tr>
      <w:tr w:rsidR="009A1809" w:rsidRPr="003B5C6C" w:rsidTr="003B5C6C">
        <w:trPr>
          <w:cantSplit/>
          <w:jc w:val="center"/>
        </w:trPr>
        <w:tc>
          <w:tcPr>
            <w:tcW w:w="2100" w:type="pct"/>
            <w:shd w:val="clear" w:color="auto" w:fill="auto"/>
          </w:tcPr>
          <w:p w:rsidR="009E0BF1" w:rsidRPr="003B5C6C" w:rsidRDefault="009E0BF1" w:rsidP="003B5C6C">
            <w:pPr>
              <w:autoSpaceDE w:val="0"/>
              <w:autoSpaceDN w:val="0"/>
              <w:adjustRightInd w:val="0"/>
              <w:spacing w:line="360" w:lineRule="auto"/>
              <w:jc w:val="both"/>
              <w:rPr>
                <w:color w:val="000000"/>
                <w:sz w:val="20"/>
              </w:rPr>
            </w:pPr>
            <w:r w:rsidRPr="003B5C6C">
              <w:rPr>
                <w:color w:val="000000"/>
                <w:sz w:val="20"/>
              </w:rPr>
              <w:t>4. Период обращения кредиторской задолженности</w:t>
            </w:r>
          </w:p>
        </w:tc>
        <w:tc>
          <w:tcPr>
            <w:tcW w:w="430" w:type="pct"/>
            <w:shd w:val="clear" w:color="auto" w:fill="auto"/>
          </w:tcPr>
          <w:p w:rsidR="009E0BF1" w:rsidRPr="003B5C6C" w:rsidRDefault="009E0BF1" w:rsidP="003B5C6C">
            <w:pPr>
              <w:spacing w:line="360" w:lineRule="auto"/>
              <w:jc w:val="both"/>
              <w:rPr>
                <w:color w:val="000000"/>
                <w:sz w:val="20"/>
              </w:rPr>
            </w:pPr>
            <w:r w:rsidRPr="003B5C6C">
              <w:rPr>
                <w:color w:val="000000"/>
                <w:sz w:val="20"/>
              </w:rPr>
              <w:t>52</w:t>
            </w:r>
          </w:p>
        </w:tc>
        <w:tc>
          <w:tcPr>
            <w:tcW w:w="430" w:type="pct"/>
            <w:shd w:val="clear" w:color="auto" w:fill="auto"/>
          </w:tcPr>
          <w:p w:rsidR="009E0BF1" w:rsidRPr="003B5C6C" w:rsidRDefault="009E0BF1" w:rsidP="003B5C6C">
            <w:pPr>
              <w:spacing w:line="360" w:lineRule="auto"/>
              <w:jc w:val="both"/>
              <w:rPr>
                <w:color w:val="000000"/>
                <w:sz w:val="20"/>
              </w:rPr>
            </w:pPr>
            <w:r w:rsidRPr="003B5C6C">
              <w:rPr>
                <w:color w:val="000000"/>
                <w:sz w:val="20"/>
              </w:rPr>
              <w:t>64</w:t>
            </w:r>
          </w:p>
        </w:tc>
        <w:tc>
          <w:tcPr>
            <w:tcW w:w="435" w:type="pct"/>
            <w:shd w:val="clear" w:color="auto" w:fill="auto"/>
          </w:tcPr>
          <w:p w:rsidR="009E0BF1" w:rsidRPr="003B5C6C" w:rsidRDefault="009E0BF1" w:rsidP="003B5C6C">
            <w:pPr>
              <w:spacing w:line="360" w:lineRule="auto"/>
              <w:jc w:val="both"/>
              <w:rPr>
                <w:color w:val="000000"/>
                <w:sz w:val="20"/>
              </w:rPr>
            </w:pPr>
            <w:r w:rsidRPr="003B5C6C">
              <w:rPr>
                <w:color w:val="000000"/>
                <w:sz w:val="20"/>
              </w:rPr>
              <w:t>41</w:t>
            </w:r>
          </w:p>
        </w:tc>
        <w:tc>
          <w:tcPr>
            <w:tcW w:w="1018" w:type="pct"/>
            <w:shd w:val="clear" w:color="auto" w:fill="auto"/>
          </w:tcPr>
          <w:p w:rsidR="009E0BF1" w:rsidRPr="003B5C6C" w:rsidRDefault="009E0BF1" w:rsidP="003B5C6C">
            <w:pPr>
              <w:spacing w:line="360" w:lineRule="auto"/>
              <w:jc w:val="both"/>
              <w:rPr>
                <w:color w:val="000000"/>
                <w:sz w:val="20"/>
              </w:rPr>
            </w:pPr>
            <w:r w:rsidRPr="003B5C6C">
              <w:rPr>
                <w:color w:val="000000"/>
                <w:sz w:val="20"/>
              </w:rPr>
              <w:t>-10</w:t>
            </w:r>
          </w:p>
        </w:tc>
        <w:tc>
          <w:tcPr>
            <w:tcW w:w="587" w:type="pct"/>
            <w:shd w:val="clear" w:color="auto" w:fill="auto"/>
          </w:tcPr>
          <w:p w:rsidR="009E0BF1" w:rsidRPr="003B5C6C" w:rsidRDefault="009E0BF1" w:rsidP="003B5C6C">
            <w:pPr>
              <w:spacing w:line="360" w:lineRule="auto"/>
              <w:jc w:val="both"/>
              <w:rPr>
                <w:color w:val="000000"/>
                <w:sz w:val="20"/>
              </w:rPr>
            </w:pPr>
            <w:r w:rsidRPr="003B5C6C">
              <w:rPr>
                <w:color w:val="000000"/>
                <w:sz w:val="20"/>
              </w:rPr>
              <w:t>-19,8</w:t>
            </w:r>
          </w:p>
        </w:tc>
      </w:tr>
      <w:tr w:rsidR="009A1809" w:rsidRPr="003B5C6C" w:rsidTr="003B5C6C">
        <w:trPr>
          <w:cantSplit/>
          <w:trHeight w:val="454"/>
          <w:jc w:val="center"/>
        </w:trPr>
        <w:tc>
          <w:tcPr>
            <w:tcW w:w="2100" w:type="pct"/>
            <w:shd w:val="clear" w:color="auto" w:fill="auto"/>
          </w:tcPr>
          <w:p w:rsidR="009E0BF1" w:rsidRPr="003B5C6C" w:rsidRDefault="009E0BF1" w:rsidP="003B5C6C">
            <w:pPr>
              <w:autoSpaceDE w:val="0"/>
              <w:autoSpaceDN w:val="0"/>
              <w:adjustRightInd w:val="0"/>
              <w:spacing w:line="360" w:lineRule="auto"/>
              <w:jc w:val="both"/>
              <w:rPr>
                <w:color w:val="000000"/>
                <w:sz w:val="20"/>
              </w:rPr>
            </w:pPr>
            <w:r w:rsidRPr="003B5C6C">
              <w:rPr>
                <w:color w:val="000000"/>
                <w:sz w:val="20"/>
              </w:rPr>
              <w:t>5. Продолжительность финансового цикла</w:t>
            </w:r>
          </w:p>
        </w:tc>
        <w:tc>
          <w:tcPr>
            <w:tcW w:w="430" w:type="pct"/>
            <w:shd w:val="clear" w:color="auto" w:fill="auto"/>
          </w:tcPr>
          <w:p w:rsidR="009E0BF1" w:rsidRPr="003B5C6C" w:rsidRDefault="009E0BF1" w:rsidP="003B5C6C">
            <w:pPr>
              <w:spacing w:line="360" w:lineRule="auto"/>
              <w:jc w:val="both"/>
              <w:rPr>
                <w:color w:val="000000"/>
                <w:sz w:val="20"/>
              </w:rPr>
            </w:pPr>
            <w:r w:rsidRPr="003B5C6C">
              <w:rPr>
                <w:color w:val="000000"/>
                <w:sz w:val="20"/>
              </w:rPr>
              <w:t>1</w:t>
            </w:r>
          </w:p>
        </w:tc>
        <w:tc>
          <w:tcPr>
            <w:tcW w:w="430" w:type="pct"/>
            <w:shd w:val="clear" w:color="auto" w:fill="auto"/>
          </w:tcPr>
          <w:p w:rsidR="009E0BF1" w:rsidRPr="003B5C6C" w:rsidRDefault="009E0BF1" w:rsidP="003B5C6C">
            <w:pPr>
              <w:spacing w:line="360" w:lineRule="auto"/>
              <w:jc w:val="both"/>
              <w:rPr>
                <w:color w:val="000000"/>
                <w:sz w:val="20"/>
              </w:rPr>
            </w:pPr>
            <w:r w:rsidRPr="003B5C6C">
              <w:rPr>
                <w:color w:val="000000"/>
                <w:sz w:val="20"/>
              </w:rPr>
              <w:t>-14</w:t>
            </w:r>
          </w:p>
        </w:tc>
        <w:tc>
          <w:tcPr>
            <w:tcW w:w="435" w:type="pct"/>
            <w:shd w:val="clear" w:color="auto" w:fill="auto"/>
          </w:tcPr>
          <w:p w:rsidR="009E0BF1" w:rsidRPr="003B5C6C" w:rsidRDefault="009E0BF1" w:rsidP="003B5C6C">
            <w:pPr>
              <w:spacing w:line="360" w:lineRule="auto"/>
              <w:jc w:val="both"/>
              <w:rPr>
                <w:color w:val="000000"/>
                <w:sz w:val="20"/>
              </w:rPr>
            </w:pPr>
            <w:r w:rsidRPr="003B5C6C">
              <w:rPr>
                <w:color w:val="000000"/>
                <w:sz w:val="20"/>
              </w:rPr>
              <w:t>0</w:t>
            </w:r>
          </w:p>
        </w:tc>
        <w:tc>
          <w:tcPr>
            <w:tcW w:w="1018" w:type="pct"/>
            <w:shd w:val="clear" w:color="auto" w:fill="auto"/>
          </w:tcPr>
          <w:p w:rsidR="009E0BF1" w:rsidRPr="003B5C6C" w:rsidRDefault="009E0BF1" w:rsidP="003B5C6C">
            <w:pPr>
              <w:spacing w:line="360" w:lineRule="auto"/>
              <w:jc w:val="both"/>
              <w:rPr>
                <w:color w:val="000000"/>
                <w:sz w:val="20"/>
              </w:rPr>
            </w:pPr>
            <w:r w:rsidRPr="003B5C6C">
              <w:rPr>
                <w:color w:val="000000"/>
                <w:sz w:val="20"/>
              </w:rPr>
              <w:t>-1</w:t>
            </w:r>
          </w:p>
        </w:tc>
        <w:tc>
          <w:tcPr>
            <w:tcW w:w="587" w:type="pct"/>
            <w:shd w:val="clear" w:color="auto" w:fill="auto"/>
          </w:tcPr>
          <w:p w:rsidR="009E0BF1" w:rsidRPr="003B5C6C" w:rsidRDefault="009E0BF1" w:rsidP="003B5C6C">
            <w:pPr>
              <w:spacing w:line="360" w:lineRule="auto"/>
              <w:jc w:val="both"/>
              <w:rPr>
                <w:color w:val="000000"/>
                <w:sz w:val="20"/>
              </w:rPr>
            </w:pPr>
            <w:r w:rsidRPr="003B5C6C">
              <w:rPr>
                <w:color w:val="000000"/>
                <w:sz w:val="20"/>
              </w:rPr>
              <w:t>-98,8</w:t>
            </w:r>
          </w:p>
        </w:tc>
      </w:tr>
    </w:tbl>
    <w:p w:rsidR="005C5ED3" w:rsidRPr="00411B7A" w:rsidRDefault="005C5ED3" w:rsidP="00411B7A">
      <w:pPr>
        <w:autoSpaceDE w:val="0"/>
        <w:autoSpaceDN w:val="0"/>
        <w:adjustRightInd w:val="0"/>
        <w:spacing w:line="360" w:lineRule="auto"/>
        <w:ind w:firstLine="709"/>
        <w:jc w:val="both"/>
        <w:rPr>
          <w:color w:val="000000"/>
          <w:sz w:val="28"/>
          <w:szCs w:val="28"/>
        </w:rPr>
      </w:pPr>
    </w:p>
    <w:p w:rsidR="005C5ED3" w:rsidRPr="00411B7A" w:rsidRDefault="005C5ED3" w:rsidP="00411B7A">
      <w:pPr>
        <w:autoSpaceDE w:val="0"/>
        <w:autoSpaceDN w:val="0"/>
        <w:adjustRightInd w:val="0"/>
        <w:spacing w:line="360" w:lineRule="auto"/>
        <w:ind w:firstLine="709"/>
        <w:jc w:val="both"/>
        <w:rPr>
          <w:color w:val="000000"/>
          <w:sz w:val="28"/>
          <w:szCs w:val="28"/>
        </w:rPr>
      </w:pPr>
      <w:r w:rsidRPr="00411B7A">
        <w:rPr>
          <w:color w:val="000000"/>
          <w:sz w:val="28"/>
          <w:szCs w:val="28"/>
        </w:rPr>
        <w:t xml:space="preserve">Анализируя полученные данные, мы наблюдаем, снижение финансового цикла с 1 до </w:t>
      </w:r>
      <w:r w:rsidR="009E0BF1" w:rsidRPr="00411B7A">
        <w:rPr>
          <w:color w:val="000000"/>
          <w:sz w:val="28"/>
          <w:szCs w:val="28"/>
        </w:rPr>
        <w:t>0</w:t>
      </w:r>
      <w:r w:rsidRPr="00411B7A">
        <w:rPr>
          <w:color w:val="000000"/>
          <w:sz w:val="28"/>
          <w:szCs w:val="28"/>
        </w:rPr>
        <w:t xml:space="preserve"> дней, которое свидетельствует о том, что </w:t>
      </w:r>
      <w:r w:rsidR="009E0BF1" w:rsidRPr="00411B7A">
        <w:rPr>
          <w:color w:val="000000"/>
          <w:sz w:val="28"/>
          <w:szCs w:val="28"/>
        </w:rPr>
        <w:t>период оборота запасов и дебиторской задолженности равен периоду оборота кредиторской задолженности</w:t>
      </w:r>
      <w:r w:rsidRPr="00411B7A">
        <w:rPr>
          <w:color w:val="000000"/>
          <w:sz w:val="28"/>
          <w:szCs w:val="28"/>
        </w:rPr>
        <w:t>.</w:t>
      </w:r>
      <w:r w:rsidR="009E0BF1" w:rsidRPr="00411B7A">
        <w:rPr>
          <w:color w:val="000000"/>
          <w:sz w:val="28"/>
          <w:szCs w:val="28"/>
        </w:rPr>
        <w:t xml:space="preserve"> Это приводит к возникновению риска, связанного с желанием кредиторов быстрее получить денежные средства по долгам и возможной отсрочкой, которую желают получить дебиторы предприятия, в результате чего может возникнуть ситуация, когда предприятие не сможет вовремя удовлетворить требования кредиторов, чем снизит свою платежеспособность и привлекательность для инвесторов.</w:t>
      </w:r>
    </w:p>
    <w:p w:rsidR="00837B40" w:rsidRPr="00411B7A" w:rsidRDefault="00837B40" w:rsidP="00411B7A">
      <w:pPr>
        <w:autoSpaceDE w:val="0"/>
        <w:autoSpaceDN w:val="0"/>
        <w:adjustRightInd w:val="0"/>
        <w:spacing w:line="360" w:lineRule="auto"/>
        <w:ind w:firstLine="709"/>
        <w:jc w:val="both"/>
        <w:rPr>
          <w:color w:val="000000"/>
          <w:sz w:val="28"/>
          <w:szCs w:val="28"/>
        </w:rPr>
      </w:pPr>
      <w:r w:rsidRPr="00411B7A">
        <w:rPr>
          <w:color w:val="000000"/>
          <w:sz w:val="28"/>
          <w:szCs w:val="28"/>
        </w:rPr>
        <w:t>Отрицательное значение финансового цикла в 2008 году (-14) свидетельствует о том, что предприятие «живет в долг» и существует острая нехватка денежных средств, которая связана с низкой оборачиваемостью кредиторской и дебиторской задолженности.</w:t>
      </w:r>
    </w:p>
    <w:p w:rsidR="00837B40" w:rsidRPr="00411B7A" w:rsidRDefault="00837B40" w:rsidP="00411B7A">
      <w:pPr>
        <w:autoSpaceDE w:val="0"/>
        <w:autoSpaceDN w:val="0"/>
        <w:adjustRightInd w:val="0"/>
        <w:spacing w:line="360" w:lineRule="auto"/>
        <w:ind w:firstLine="709"/>
        <w:jc w:val="both"/>
        <w:rPr>
          <w:color w:val="000000"/>
          <w:sz w:val="28"/>
          <w:szCs w:val="28"/>
        </w:rPr>
      </w:pPr>
      <w:r w:rsidRPr="00411B7A">
        <w:rPr>
          <w:color w:val="000000"/>
          <w:sz w:val="28"/>
          <w:szCs w:val="28"/>
        </w:rPr>
        <w:t xml:space="preserve">Далее проведем анализ эффективности использования оборотных средств на основании формул </w:t>
      </w:r>
      <w:r w:rsidR="00864A1E" w:rsidRPr="00411B7A">
        <w:rPr>
          <w:color w:val="000000"/>
          <w:sz w:val="28"/>
          <w:szCs w:val="28"/>
        </w:rPr>
        <w:t>26,27,28, представленных в первой главе дипломной работы.</w:t>
      </w:r>
    </w:p>
    <w:p w:rsidR="009A1809" w:rsidRDefault="009A1809" w:rsidP="00411B7A">
      <w:pPr>
        <w:autoSpaceDE w:val="0"/>
        <w:autoSpaceDN w:val="0"/>
        <w:adjustRightInd w:val="0"/>
        <w:spacing w:line="360" w:lineRule="auto"/>
        <w:ind w:firstLine="709"/>
        <w:jc w:val="both"/>
        <w:rPr>
          <w:color w:val="000000"/>
          <w:sz w:val="28"/>
          <w:szCs w:val="28"/>
        </w:rPr>
      </w:pPr>
    </w:p>
    <w:p w:rsidR="005C5ED3" w:rsidRPr="00411B7A" w:rsidRDefault="005C5ED3" w:rsidP="00411B7A">
      <w:pPr>
        <w:autoSpaceDE w:val="0"/>
        <w:autoSpaceDN w:val="0"/>
        <w:adjustRightInd w:val="0"/>
        <w:spacing w:line="360" w:lineRule="auto"/>
        <w:ind w:firstLine="709"/>
        <w:jc w:val="both"/>
        <w:rPr>
          <w:color w:val="000000"/>
          <w:sz w:val="28"/>
          <w:szCs w:val="28"/>
        </w:rPr>
      </w:pPr>
      <w:r w:rsidRPr="00411B7A">
        <w:rPr>
          <w:color w:val="000000"/>
          <w:sz w:val="28"/>
          <w:szCs w:val="28"/>
        </w:rPr>
        <w:t>Таблица 19</w:t>
      </w:r>
      <w:r w:rsidR="009A1809">
        <w:rPr>
          <w:color w:val="000000"/>
          <w:sz w:val="28"/>
          <w:szCs w:val="28"/>
        </w:rPr>
        <w:t xml:space="preserve">. </w:t>
      </w:r>
      <w:r w:rsidRPr="00411B7A">
        <w:rPr>
          <w:color w:val="000000"/>
          <w:sz w:val="28"/>
          <w:szCs w:val="28"/>
        </w:rPr>
        <w:t>Эффективность использования оборотных средств ОАО «Сибирьтелеком»</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898"/>
        <w:gridCol w:w="799"/>
        <w:gridCol w:w="799"/>
        <w:gridCol w:w="799"/>
        <w:gridCol w:w="1907"/>
        <w:gridCol w:w="1095"/>
      </w:tblGrid>
      <w:tr w:rsidR="009A1809" w:rsidRPr="003B5C6C" w:rsidTr="003B5C6C">
        <w:trPr>
          <w:cantSplit/>
          <w:trHeight w:val="293"/>
          <w:jc w:val="center"/>
        </w:trPr>
        <w:tc>
          <w:tcPr>
            <w:tcW w:w="2114" w:type="pct"/>
            <w:vMerge w:val="restart"/>
            <w:shd w:val="clear" w:color="auto" w:fill="auto"/>
          </w:tcPr>
          <w:p w:rsidR="005C5ED3" w:rsidRPr="003B5C6C" w:rsidRDefault="005C5ED3" w:rsidP="003B5C6C">
            <w:pPr>
              <w:spacing w:line="360" w:lineRule="auto"/>
              <w:jc w:val="both"/>
              <w:rPr>
                <w:color w:val="000000"/>
                <w:sz w:val="20"/>
              </w:rPr>
            </w:pPr>
            <w:r w:rsidRPr="003B5C6C">
              <w:rPr>
                <w:color w:val="000000"/>
                <w:sz w:val="20"/>
              </w:rPr>
              <w:t>Показатели</w:t>
            </w:r>
          </w:p>
        </w:tc>
        <w:tc>
          <w:tcPr>
            <w:tcW w:w="344" w:type="pct"/>
            <w:vMerge w:val="restart"/>
            <w:shd w:val="clear" w:color="auto" w:fill="auto"/>
          </w:tcPr>
          <w:p w:rsidR="005C5ED3" w:rsidRPr="003B5C6C" w:rsidRDefault="002B4757" w:rsidP="003B5C6C">
            <w:pPr>
              <w:spacing w:line="360" w:lineRule="auto"/>
              <w:jc w:val="both"/>
              <w:rPr>
                <w:color w:val="000000"/>
                <w:sz w:val="20"/>
              </w:rPr>
            </w:pPr>
            <w:r w:rsidRPr="003B5C6C">
              <w:rPr>
                <w:color w:val="000000"/>
                <w:sz w:val="20"/>
              </w:rPr>
              <w:t>200</w:t>
            </w:r>
            <w:r w:rsidRPr="003B5C6C">
              <w:rPr>
                <w:color w:val="000000"/>
                <w:sz w:val="20"/>
                <w:lang w:val="en-US"/>
              </w:rPr>
              <w:t>7</w:t>
            </w:r>
            <w:r w:rsidR="00411B7A" w:rsidRPr="003B5C6C">
              <w:rPr>
                <w:color w:val="000000"/>
                <w:sz w:val="20"/>
              </w:rPr>
              <w:t> г</w:t>
            </w:r>
            <w:r w:rsidR="005C5ED3" w:rsidRPr="003B5C6C">
              <w:rPr>
                <w:color w:val="000000"/>
                <w:sz w:val="20"/>
              </w:rPr>
              <w:t>.</w:t>
            </w:r>
          </w:p>
        </w:tc>
        <w:tc>
          <w:tcPr>
            <w:tcW w:w="430" w:type="pct"/>
            <w:vMerge w:val="restart"/>
            <w:shd w:val="clear" w:color="auto" w:fill="auto"/>
          </w:tcPr>
          <w:p w:rsidR="005C5ED3" w:rsidRPr="003B5C6C" w:rsidRDefault="005C5ED3" w:rsidP="003B5C6C">
            <w:pPr>
              <w:spacing w:line="360" w:lineRule="auto"/>
              <w:jc w:val="both"/>
              <w:rPr>
                <w:color w:val="000000"/>
                <w:sz w:val="20"/>
              </w:rPr>
            </w:pPr>
            <w:r w:rsidRPr="003B5C6C">
              <w:rPr>
                <w:color w:val="000000"/>
                <w:sz w:val="20"/>
              </w:rPr>
              <w:t>200</w:t>
            </w:r>
            <w:r w:rsidR="002B4757" w:rsidRPr="003B5C6C">
              <w:rPr>
                <w:color w:val="000000"/>
                <w:sz w:val="20"/>
                <w:lang w:val="en-US"/>
              </w:rPr>
              <w:t>8</w:t>
            </w:r>
            <w:r w:rsidR="00411B7A" w:rsidRPr="003B5C6C">
              <w:rPr>
                <w:color w:val="000000"/>
                <w:sz w:val="20"/>
              </w:rPr>
              <w:t> г</w:t>
            </w:r>
            <w:r w:rsidRPr="003B5C6C">
              <w:rPr>
                <w:color w:val="000000"/>
                <w:sz w:val="20"/>
              </w:rPr>
              <w:t>.</w:t>
            </w:r>
          </w:p>
        </w:tc>
        <w:tc>
          <w:tcPr>
            <w:tcW w:w="430" w:type="pct"/>
            <w:vMerge w:val="restart"/>
            <w:shd w:val="clear" w:color="auto" w:fill="auto"/>
          </w:tcPr>
          <w:p w:rsidR="005C5ED3" w:rsidRPr="003B5C6C" w:rsidRDefault="002B4757" w:rsidP="003B5C6C">
            <w:pPr>
              <w:spacing w:line="360" w:lineRule="auto"/>
              <w:jc w:val="both"/>
              <w:rPr>
                <w:color w:val="000000"/>
                <w:sz w:val="20"/>
              </w:rPr>
            </w:pPr>
            <w:r w:rsidRPr="003B5C6C">
              <w:rPr>
                <w:color w:val="000000"/>
                <w:sz w:val="20"/>
              </w:rPr>
              <w:t>200</w:t>
            </w:r>
            <w:r w:rsidRPr="003B5C6C">
              <w:rPr>
                <w:color w:val="000000"/>
                <w:sz w:val="20"/>
                <w:lang w:val="en-US"/>
              </w:rPr>
              <w:t>9</w:t>
            </w:r>
            <w:r w:rsidR="00411B7A" w:rsidRPr="003B5C6C">
              <w:rPr>
                <w:color w:val="000000"/>
                <w:sz w:val="20"/>
              </w:rPr>
              <w:t> г</w:t>
            </w:r>
            <w:r w:rsidR="005C5ED3" w:rsidRPr="003B5C6C">
              <w:rPr>
                <w:color w:val="000000"/>
                <w:sz w:val="20"/>
              </w:rPr>
              <w:t>.</w:t>
            </w:r>
          </w:p>
        </w:tc>
        <w:tc>
          <w:tcPr>
            <w:tcW w:w="1683" w:type="pct"/>
            <w:gridSpan w:val="2"/>
            <w:shd w:val="clear" w:color="auto" w:fill="auto"/>
          </w:tcPr>
          <w:p w:rsidR="005C5ED3" w:rsidRPr="003B5C6C" w:rsidRDefault="005C5ED3" w:rsidP="003B5C6C">
            <w:pPr>
              <w:spacing w:line="360" w:lineRule="auto"/>
              <w:jc w:val="both"/>
              <w:rPr>
                <w:color w:val="000000"/>
                <w:sz w:val="20"/>
              </w:rPr>
            </w:pPr>
            <w:r w:rsidRPr="003B5C6C">
              <w:rPr>
                <w:color w:val="000000"/>
                <w:sz w:val="20"/>
              </w:rPr>
              <w:t>Отклонения 200</w:t>
            </w:r>
            <w:r w:rsidR="002B4757" w:rsidRPr="003B5C6C">
              <w:rPr>
                <w:color w:val="000000"/>
                <w:sz w:val="20"/>
              </w:rPr>
              <w:t>9</w:t>
            </w:r>
            <w:r w:rsidRPr="003B5C6C">
              <w:rPr>
                <w:color w:val="000000"/>
                <w:sz w:val="20"/>
              </w:rPr>
              <w:t xml:space="preserve"> к 200</w:t>
            </w:r>
            <w:r w:rsidR="002B4757" w:rsidRPr="003B5C6C">
              <w:rPr>
                <w:color w:val="000000"/>
                <w:sz w:val="20"/>
              </w:rPr>
              <w:t>7</w:t>
            </w:r>
            <w:r w:rsidR="00411B7A" w:rsidRPr="003B5C6C">
              <w:rPr>
                <w:color w:val="000000"/>
                <w:sz w:val="20"/>
              </w:rPr>
              <w:t> г</w:t>
            </w:r>
            <w:r w:rsidRPr="003B5C6C">
              <w:rPr>
                <w:color w:val="000000"/>
                <w:sz w:val="20"/>
              </w:rPr>
              <w:t>., (+/</w:t>
            </w:r>
            <w:r w:rsidR="00411B7A" w:rsidRPr="003B5C6C">
              <w:rPr>
                <w:color w:val="000000"/>
                <w:sz w:val="20"/>
              </w:rPr>
              <w:t>–)</w:t>
            </w:r>
          </w:p>
        </w:tc>
      </w:tr>
      <w:tr w:rsidR="009A1809" w:rsidRPr="003B5C6C" w:rsidTr="003B5C6C">
        <w:trPr>
          <w:cantSplit/>
          <w:trHeight w:val="171"/>
          <w:jc w:val="center"/>
        </w:trPr>
        <w:tc>
          <w:tcPr>
            <w:tcW w:w="2114" w:type="pct"/>
            <w:vMerge/>
            <w:shd w:val="clear" w:color="auto" w:fill="auto"/>
          </w:tcPr>
          <w:p w:rsidR="005C5ED3" w:rsidRPr="003B5C6C" w:rsidRDefault="005C5ED3" w:rsidP="003B5C6C">
            <w:pPr>
              <w:spacing w:line="360" w:lineRule="auto"/>
              <w:jc w:val="both"/>
              <w:rPr>
                <w:color w:val="000000"/>
                <w:sz w:val="20"/>
              </w:rPr>
            </w:pPr>
          </w:p>
        </w:tc>
        <w:tc>
          <w:tcPr>
            <w:tcW w:w="344" w:type="pct"/>
            <w:vMerge/>
            <w:shd w:val="clear" w:color="auto" w:fill="auto"/>
          </w:tcPr>
          <w:p w:rsidR="005C5ED3" w:rsidRPr="003B5C6C" w:rsidRDefault="005C5ED3" w:rsidP="003B5C6C">
            <w:pPr>
              <w:spacing w:line="360" w:lineRule="auto"/>
              <w:jc w:val="both"/>
              <w:rPr>
                <w:color w:val="000000"/>
                <w:sz w:val="20"/>
              </w:rPr>
            </w:pPr>
          </w:p>
        </w:tc>
        <w:tc>
          <w:tcPr>
            <w:tcW w:w="430" w:type="pct"/>
            <w:vMerge/>
            <w:shd w:val="clear" w:color="auto" w:fill="auto"/>
          </w:tcPr>
          <w:p w:rsidR="005C5ED3" w:rsidRPr="003B5C6C" w:rsidRDefault="005C5ED3" w:rsidP="003B5C6C">
            <w:pPr>
              <w:spacing w:line="360" w:lineRule="auto"/>
              <w:jc w:val="both"/>
              <w:rPr>
                <w:color w:val="000000"/>
                <w:sz w:val="20"/>
              </w:rPr>
            </w:pPr>
          </w:p>
        </w:tc>
        <w:tc>
          <w:tcPr>
            <w:tcW w:w="430" w:type="pct"/>
            <w:vMerge/>
            <w:shd w:val="clear" w:color="auto" w:fill="auto"/>
          </w:tcPr>
          <w:p w:rsidR="005C5ED3" w:rsidRPr="003B5C6C" w:rsidRDefault="005C5ED3" w:rsidP="003B5C6C">
            <w:pPr>
              <w:spacing w:line="360" w:lineRule="auto"/>
              <w:jc w:val="both"/>
              <w:rPr>
                <w:color w:val="000000"/>
                <w:sz w:val="20"/>
              </w:rPr>
            </w:pPr>
          </w:p>
        </w:tc>
        <w:tc>
          <w:tcPr>
            <w:tcW w:w="1076" w:type="pct"/>
            <w:shd w:val="clear" w:color="auto" w:fill="auto"/>
          </w:tcPr>
          <w:p w:rsidR="005C5ED3" w:rsidRPr="003B5C6C" w:rsidRDefault="005C5ED3" w:rsidP="003B5C6C">
            <w:pPr>
              <w:spacing w:line="360" w:lineRule="auto"/>
              <w:jc w:val="both"/>
              <w:rPr>
                <w:color w:val="000000"/>
                <w:sz w:val="20"/>
              </w:rPr>
            </w:pPr>
            <w:r w:rsidRPr="003B5C6C">
              <w:rPr>
                <w:color w:val="000000"/>
                <w:sz w:val="20"/>
              </w:rPr>
              <w:t>абсолютное</w:t>
            </w:r>
          </w:p>
        </w:tc>
        <w:tc>
          <w:tcPr>
            <w:tcW w:w="607" w:type="pct"/>
            <w:shd w:val="clear" w:color="auto" w:fill="auto"/>
          </w:tcPr>
          <w:p w:rsidR="005C5ED3" w:rsidRPr="003B5C6C" w:rsidRDefault="005C5ED3" w:rsidP="003B5C6C">
            <w:pPr>
              <w:spacing w:line="360" w:lineRule="auto"/>
              <w:jc w:val="both"/>
              <w:rPr>
                <w:color w:val="000000"/>
                <w:sz w:val="20"/>
              </w:rPr>
            </w:pPr>
            <w:r w:rsidRPr="003B5C6C">
              <w:rPr>
                <w:color w:val="000000"/>
                <w:sz w:val="20"/>
              </w:rPr>
              <w:t>%</w:t>
            </w:r>
          </w:p>
        </w:tc>
      </w:tr>
      <w:tr w:rsidR="009A1809" w:rsidRPr="003B5C6C" w:rsidTr="003B5C6C">
        <w:trPr>
          <w:cantSplit/>
          <w:trHeight w:val="467"/>
          <w:jc w:val="center"/>
        </w:trPr>
        <w:tc>
          <w:tcPr>
            <w:tcW w:w="2114" w:type="pct"/>
            <w:shd w:val="clear" w:color="auto" w:fill="auto"/>
          </w:tcPr>
          <w:p w:rsidR="00D56259" w:rsidRPr="003B5C6C" w:rsidRDefault="00D56259" w:rsidP="003B5C6C">
            <w:pPr>
              <w:spacing w:line="360" w:lineRule="auto"/>
              <w:jc w:val="both"/>
              <w:rPr>
                <w:color w:val="000000"/>
                <w:sz w:val="20"/>
              </w:rPr>
            </w:pPr>
            <w:r w:rsidRPr="003B5C6C">
              <w:rPr>
                <w:color w:val="000000"/>
                <w:sz w:val="20"/>
              </w:rPr>
              <w:t>1. Коэффициент закрепления средств в обороте</w:t>
            </w:r>
          </w:p>
        </w:tc>
        <w:tc>
          <w:tcPr>
            <w:tcW w:w="344" w:type="pct"/>
            <w:shd w:val="clear" w:color="auto" w:fill="auto"/>
          </w:tcPr>
          <w:p w:rsidR="00D56259" w:rsidRPr="003B5C6C" w:rsidRDefault="00D56259" w:rsidP="003B5C6C">
            <w:pPr>
              <w:spacing w:line="360" w:lineRule="auto"/>
              <w:jc w:val="both"/>
              <w:rPr>
                <w:color w:val="000000"/>
                <w:sz w:val="20"/>
              </w:rPr>
            </w:pPr>
            <w:r w:rsidRPr="003B5C6C">
              <w:rPr>
                <w:color w:val="000000"/>
                <w:sz w:val="20"/>
              </w:rPr>
              <w:t>0,20</w:t>
            </w:r>
          </w:p>
        </w:tc>
        <w:tc>
          <w:tcPr>
            <w:tcW w:w="430" w:type="pct"/>
            <w:shd w:val="clear" w:color="auto" w:fill="auto"/>
          </w:tcPr>
          <w:p w:rsidR="00D56259" w:rsidRPr="003B5C6C" w:rsidRDefault="00D56259" w:rsidP="003B5C6C">
            <w:pPr>
              <w:spacing w:line="360" w:lineRule="auto"/>
              <w:jc w:val="both"/>
              <w:rPr>
                <w:color w:val="000000"/>
                <w:sz w:val="20"/>
              </w:rPr>
            </w:pPr>
            <w:r w:rsidRPr="003B5C6C">
              <w:rPr>
                <w:color w:val="000000"/>
                <w:sz w:val="20"/>
              </w:rPr>
              <w:t>0,18</w:t>
            </w:r>
          </w:p>
        </w:tc>
        <w:tc>
          <w:tcPr>
            <w:tcW w:w="430" w:type="pct"/>
            <w:shd w:val="clear" w:color="auto" w:fill="auto"/>
          </w:tcPr>
          <w:p w:rsidR="00D56259" w:rsidRPr="003B5C6C" w:rsidRDefault="00D56259" w:rsidP="003B5C6C">
            <w:pPr>
              <w:spacing w:line="360" w:lineRule="auto"/>
              <w:jc w:val="both"/>
              <w:rPr>
                <w:color w:val="000000"/>
                <w:sz w:val="20"/>
              </w:rPr>
            </w:pPr>
            <w:r w:rsidRPr="003B5C6C">
              <w:rPr>
                <w:color w:val="000000"/>
                <w:sz w:val="20"/>
              </w:rPr>
              <w:t>0,15</w:t>
            </w:r>
          </w:p>
        </w:tc>
        <w:tc>
          <w:tcPr>
            <w:tcW w:w="1076" w:type="pct"/>
            <w:shd w:val="clear" w:color="auto" w:fill="auto"/>
          </w:tcPr>
          <w:p w:rsidR="00D56259" w:rsidRPr="003B5C6C" w:rsidRDefault="00D56259" w:rsidP="003B5C6C">
            <w:pPr>
              <w:spacing w:line="360" w:lineRule="auto"/>
              <w:jc w:val="both"/>
              <w:rPr>
                <w:color w:val="000000"/>
                <w:sz w:val="20"/>
              </w:rPr>
            </w:pPr>
            <w:r w:rsidRPr="003B5C6C">
              <w:rPr>
                <w:color w:val="000000"/>
                <w:sz w:val="20"/>
              </w:rPr>
              <w:t>-0,05</w:t>
            </w:r>
          </w:p>
        </w:tc>
        <w:tc>
          <w:tcPr>
            <w:tcW w:w="607" w:type="pct"/>
            <w:shd w:val="clear" w:color="auto" w:fill="auto"/>
          </w:tcPr>
          <w:p w:rsidR="00D56259" w:rsidRPr="003B5C6C" w:rsidRDefault="00D56259" w:rsidP="003B5C6C">
            <w:pPr>
              <w:spacing w:line="360" w:lineRule="auto"/>
              <w:jc w:val="both"/>
              <w:rPr>
                <w:color w:val="000000"/>
                <w:sz w:val="20"/>
              </w:rPr>
            </w:pPr>
            <w:r w:rsidRPr="003B5C6C">
              <w:rPr>
                <w:color w:val="000000"/>
                <w:sz w:val="20"/>
              </w:rPr>
              <w:t>-24,7</w:t>
            </w:r>
          </w:p>
        </w:tc>
      </w:tr>
      <w:tr w:rsidR="009A1809" w:rsidRPr="003B5C6C" w:rsidTr="003B5C6C">
        <w:trPr>
          <w:cantSplit/>
          <w:trHeight w:val="499"/>
          <w:jc w:val="center"/>
        </w:trPr>
        <w:tc>
          <w:tcPr>
            <w:tcW w:w="2114" w:type="pct"/>
            <w:shd w:val="clear" w:color="auto" w:fill="auto"/>
          </w:tcPr>
          <w:p w:rsidR="00D56259" w:rsidRPr="003B5C6C" w:rsidRDefault="00D56259" w:rsidP="003B5C6C">
            <w:pPr>
              <w:spacing w:line="360" w:lineRule="auto"/>
              <w:jc w:val="both"/>
              <w:rPr>
                <w:color w:val="000000"/>
                <w:sz w:val="20"/>
              </w:rPr>
            </w:pPr>
            <w:r w:rsidRPr="003B5C6C">
              <w:rPr>
                <w:color w:val="000000"/>
                <w:sz w:val="20"/>
              </w:rPr>
              <w:t>2. Период оборачиваемости оборотных средств, дней</w:t>
            </w:r>
          </w:p>
        </w:tc>
        <w:tc>
          <w:tcPr>
            <w:tcW w:w="344" w:type="pct"/>
            <w:shd w:val="clear" w:color="auto" w:fill="auto"/>
          </w:tcPr>
          <w:p w:rsidR="00D56259" w:rsidRPr="003B5C6C" w:rsidRDefault="00D56259" w:rsidP="003B5C6C">
            <w:pPr>
              <w:spacing w:line="360" w:lineRule="auto"/>
              <w:jc w:val="both"/>
              <w:rPr>
                <w:color w:val="000000"/>
                <w:sz w:val="20"/>
              </w:rPr>
            </w:pPr>
            <w:r w:rsidRPr="003B5C6C">
              <w:rPr>
                <w:color w:val="000000"/>
                <w:sz w:val="20"/>
              </w:rPr>
              <w:t>74</w:t>
            </w:r>
          </w:p>
        </w:tc>
        <w:tc>
          <w:tcPr>
            <w:tcW w:w="430" w:type="pct"/>
            <w:shd w:val="clear" w:color="auto" w:fill="auto"/>
          </w:tcPr>
          <w:p w:rsidR="00D56259" w:rsidRPr="003B5C6C" w:rsidRDefault="00D56259" w:rsidP="003B5C6C">
            <w:pPr>
              <w:spacing w:line="360" w:lineRule="auto"/>
              <w:jc w:val="both"/>
              <w:rPr>
                <w:color w:val="000000"/>
                <w:sz w:val="20"/>
              </w:rPr>
            </w:pPr>
            <w:r w:rsidRPr="003B5C6C">
              <w:rPr>
                <w:color w:val="000000"/>
                <w:sz w:val="20"/>
              </w:rPr>
              <w:t>64</w:t>
            </w:r>
          </w:p>
        </w:tc>
        <w:tc>
          <w:tcPr>
            <w:tcW w:w="430" w:type="pct"/>
            <w:shd w:val="clear" w:color="auto" w:fill="auto"/>
          </w:tcPr>
          <w:p w:rsidR="00D56259" w:rsidRPr="003B5C6C" w:rsidRDefault="00D56259" w:rsidP="003B5C6C">
            <w:pPr>
              <w:spacing w:line="360" w:lineRule="auto"/>
              <w:jc w:val="both"/>
              <w:rPr>
                <w:color w:val="000000"/>
                <w:sz w:val="20"/>
              </w:rPr>
            </w:pPr>
            <w:r w:rsidRPr="003B5C6C">
              <w:rPr>
                <w:color w:val="000000"/>
                <w:sz w:val="20"/>
              </w:rPr>
              <w:t>54</w:t>
            </w:r>
          </w:p>
        </w:tc>
        <w:tc>
          <w:tcPr>
            <w:tcW w:w="1076" w:type="pct"/>
            <w:shd w:val="clear" w:color="auto" w:fill="auto"/>
          </w:tcPr>
          <w:p w:rsidR="00D56259" w:rsidRPr="003B5C6C" w:rsidRDefault="00D56259" w:rsidP="003B5C6C">
            <w:pPr>
              <w:spacing w:line="360" w:lineRule="auto"/>
              <w:jc w:val="both"/>
              <w:rPr>
                <w:color w:val="000000"/>
                <w:sz w:val="20"/>
              </w:rPr>
            </w:pPr>
            <w:r w:rsidRPr="003B5C6C">
              <w:rPr>
                <w:color w:val="000000"/>
                <w:sz w:val="20"/>
              </w:rPr>
              <w:t>-20</w:t>
            </w:r>
          </w:p>
        </w:tc>
        <w:tc>
          <w:tcPr>
            <w:tcW w:w="607" w:type="pct"/>
            <w:shd w:val="clear" w:color="auto" w:fill="auto"/>
          </w:tcPr>
          <w:p w:rsidR="00D56259" w:rsidRPr="003B5C6C" w:rsidRDefault="00D56259" w:rsidP="003B5C6C">
            <w:pPr>
              <w:spacing w:line="360" w:lineRule="auto"/>
              <w:jc w:val="both"/>
              <w:rPr>
                <w:color w:val="000000"/>
                <w:sz w:val="20"/>
              </w:rPr>
            </w:pPr>
            <w:r w:rsidRPr="003B5C6C">
              <w:rPr>
                <w:color w:val="000000"/>
                <w:sz w:val="20"/>
              </w:rPr>
              <w:t>-27,2</w:t>
            </w:r>
          </w:p>
        </w:tc>
      </w:tr>
      <w:tr w:rsidR="009A1809" w:rsidRPr="003B5C6C" w:rsidTr="003B5C6C">
        <w:trPr>
          <w:cantSplit/>
          <w:trHeight w:val="330"/>
          <w:jc w:val="center"/>
        </w:trPr>
        <w:tc>
          <w:tcPr>
            <w:tcW w:w="2114" w:type="pct"/>
            <w:shd w:val="clear" w:color="auto" w:fill="auto"/>
          </w:tcPr>
          <w:p w:rsidR="00D56259" w:rsidRPr="003B5C6C" w:rsidRDefault="00D56259" w:rsidP="003B5C6C">
            <w:pPr>
              <w:spacing w:line="360" w:lineRule="auto"/>
              <w:jc w:val="both"/>
              <w:rPr>
                <w:color w:val="000000"/>
                <w:sz w:val="20"/>
              </w:rPr>
            </w:pPr>
            <w:r w:rsidRPr="003B5C6C">
              <w:rPr>
                <w:color w:val="000000"/>
                <w:sz w:val="20"/>
              </w:rPr>
              <w:t>3. Относительное высвобождение (привлечение) средств в оборотные активы, млн. рублей</w:t>
            </w:r>
          </w:p>
        </w:tc>
        <w:tc>
          <w:tcPr>
            <w:tcW w:w="344" w:type="pct"/>
            <w:shd w:val="clear" w:color="auto" w:fill="auto"/>
          </w:tcPr>
          <w:p w:rsidR="00D56259" w:rsidRPr="003B5C6C" w:rsidRDefault="00D56259" w:rsidP="003B5C6C">
            <w:pPr>
              <w:spacing w:line="360" w:lineRule="auto"/>
              <w:jc w:val="both"/>
              <w:rPr>
                <w:color w:val="000000"/>
                <w:sz w:val="20"/>
              </w:rPr>
            </w:pPr>
            <w:r w:rsidRPr="003B5C6C">
              <w:rPr>
                <w:color w:val="000000"/>
                <w:sz w:val="20"/>
              </w:rPr>
              <w:t>х</w:t>
            </w:r>
          </w:p>
        </w:tc>
        <w:tc>
          <w:tcPr>
            <w:tcW w:w="430" w:type="pct"/>
            <w:shd w:val="clear" w:color="auto" w:fill="auto"/>
          </w:tcPr>
          <w:p w:rsidR="00D56259" w:rsidRPr="003B5C6C" w:rsidRDefault="00D56259" w:rsidP="003B5C6C">
            <w:pPr>
              <w:spacing w:line="360" w:lineRule="auto"/>
              <w:jc w:val="both"/>
              <w:rPr>
                <w:color w:val="000000"/>
                <w:sz w:val="20"/>
              </w:rPr>
            </w:pPr>
            <w:r w:rsidRPr="003B5C6C">
              <w:rPr>
                <w:color w:val="000000"/>
                <w:sz w:val="20"/>
              </w:rPr>
              <w:t>-721</w:t>
            </w:r>
          </w:p>
        </w:tc>
        <w:tc>
          <w:tcPr>
            <w:tcW w:w="430" w:type="pct"/>
            <w:shd w:val="clear" w:color="auto" w:fill="auto"/>
          </w:tcPr>
          <w:p w:rsidR="00D56259" w:rsidRPr="003B5C6C" w:rsidRDefault="00D56259" w:rsidP="003B5C6C">
            <w:pPr>
              <w:spacing w:line="360" w:lineRule="auto"/>
              <w:jc w:val="both"/>
              <w:rPr>
                <w:color w:val="000000"/>
                <w:sz w:val="20"/>
              </w:rPr>
            </w:pPr>
            <w:r w:rsidRPr="003B5C6C">
              <w:rPr>
                <w:color w:val="000000"/>
                <w:sz w:val="20"/>
              </w:rPr>
              <w:t>-811</w:t>
            </w:r>
          </w:p>
        </w:tc>
        <w:tc>
          <w:tcPr>
            <w:tcW w:w="1076" w:type="pct"/>
            <w:shd w:val="clear" w:color="auto" w:fill="auto"/>
          </w:tcPr>
          <w:p w:rsidR="00D56259" w:rsidRPr="003B5C6C" w:rsidRDefault="00D56259" w:rsidP="003B5C6C">
            <w:pPr>
              <w:spacing w:line="360" w:lineRule="auto"/>
              <w:jc w:val="both"/>
              <w:rPr>
                <w:color w:val="000000"/>
                <w:sz w:val="20"/>
              </w:rPr>
            </w:pPr>
            <w:r w:rsidRPr="003B5C6C">
              <w:rPr>
                <w:color w:val="000000"/>
                <w:sz w:val="20"/>
              </w:rPr>
              <w:t>-90</w:t>
            </w:r>
          </w:p>
        </w:tc>
        <w:tc>
          <w:tcPr>
            <w:tcW w:w="607" w:type="pct"/>
            <w:shd w:val="clear" w:color="auto" w:fill="auto"/>
          </w:tcPr>
          <w:p w:rsidR="00D56259" w:rsidRPr="003B5C6C" w:rsidRDefault="00D56259" w:rsidP="003B5C6C">
            <w:pPr>
              <w:spacing w:line="360" w:lineRule="auto"/>
              <w:jc w:val="both"/>
              <w:rPr>
                <w:color w:val="000000"/>
                <w:sz w:val="20"/>
              </w:rPr>
            </w:pPr>
            <w:r w:rsidRPr="003B5C6C">
              <w:rPr>
                <w:color w:val="000000"/>
                <w:sz w:val="20"/>
              </w:rPr>
              <w:t>12,5</w:t>
            </w:r>
          </w:p>
        </w:tc>
      </w:tr>
      <w:tr w:rsidR="009A1809" w:rsidRPr="003B5C6C" w:rsidTr="003B5C6C">
        <w:trPr>
          <w:cantSplit/>
          <w:trHeight w:val="330"/>
          <w:jc w:val="center"/>
        </w:trPr>
        <w:tc>
          <w:tcPr>
            <w:tcW w:w="2114" w:type="pct"/>
            <w:shd w:val="clear" w:color="auto" w:fill="auto"/>
          </w:tcPr>
          <w:p w:rsidR="00D56259" w:rsidRPr="003B5C6C" w:rsidRDefault="00D56259" w:rsidP="003B5C6C">
            <w:pPr>
              <w:spacing w:line="360" w:lineRule="auto"/>
              <w:jc w:val="both"/>
              <w:rPr>
                <w:color w:val="000000"/>
                <w:sz w:val="20"/>
              </w:rPr>
            </w:pPr>
            <w:r w:rsidRPr="003B5C6C">
              <w:rPr>
                <w:color w:val="000000"/>
                <w:sz w:val="20"/>
              </w:rPr>
              <w:t>4. Прибыль от продажи продукции, млн. рублей</w:t>
            </w:r>
          </w:p>
        </w:tc>
        <w:tc>
          <w:tcPr>
            <w:tcW w:w="344" w:type="pct"/>
            <w:shd w:val="clear" w:color="auto" w:fill="auto"/>
          </w:tcPr>
          <w:p w:rsidR="00D56259" w:rsidRPr="003B5C6C" w:rsidRDefault="00D56259" w:rsidP="003B5C6C">
            <w:pPr>
              <w:spacing w:line="360" w:lineRule="auto"/>
              <w:jc w:val="both"/>
              <w:rPr>
                <w:color w:val="000000"/>
                <w:sz w:val="20"/>
              </w:rPr>
            </w:pPr>
            <w:r w:rsidRPr="003B5C6C">
              <w:rPr>
                <w:color w:val="000000"/>
                <w:sz w:val="20"/>
              </w:rPr>
              <w:t>5336</w:t>
            </w:r>
          </w:p>
        </w:tc>
        <w:tc>
          <w:tcPr>
            <w:tcW w:w="430" w:type="pct"/>
            <w:shd w:val="clear" w:color="auto" w:fill="auto"/>
          </w:tcPr>
          <w:p w:rsidR="00D56259" w:rsidRPr="003B5C6C" w:rsidRDefault="00D56259" w:rsidP="003B5C6C">
            <w:pPr>
              <w:spacing w:line="360" w:lineRule="auto"/>
              <w:jc w:val="both"/>
              <w:rPr>
                <w:color w:val="000000"/>
                <w:sz w:val="20"/>
              </w:rPr>
            </w:pPr>
            <w:r w:rsidRPr="003B5C6C">
              <w:rPr>
                <w:color w:val="000000"/>
                <w:sz w:val="20"/>
              </w:rPr>
              <w:t>4509</w:t>
            </w:r>
          </w:p>
        </w:tc>
        <w:tc>
          <w:tcPr>
            <w:tcW w:w="430" w:type="pct"/>
            <w:shd w:val="clear" w:color="auto" w:fill="auto"/>
          </w:tcPr>
          <w:p w:rsidR="00D56259" w:rsidRPr="003B5C6C" w:rsidRDefault="00D56259" w:rsidP="003B5C6C">
            <w:pPr>
              <w:spacing w:line="360" w:lineRule="auto"/>
              <w:jc w:val="both"/>
              <w:rPr>
                <w:color w:val="000000"/>
                <w:sz w:val="20"/>
              </w:rPr>
            </w:pPr>
            <w:r w:rsidRPr="003B5C6C">
              <w:rPr>
                <w:color w:val="000000"/>
                <w:sz w:val="20"/>
              </w:rPr>
              <w:t>4818</w:t>
            </w:r>
          </w:p>
        </w:tc>
        <w:tc>
          <w:tcPr>
            <w:tcW w:w="1076" w:type="pct"/>
            <w:shd w:val="clear" w:color="auto" w:fill="auto"/>
          </w:tcPr>
          <w:p w:rsidR="00D56259" w:rsidRPr="003B5C6C" w:rsidRDefault="00D56259" w:rsidP="003B5C6C">
            <w:pPr>
              <w:spacing w:line="360" w:lineRule="auto"/>
              <w:jc w:val="both"/>
              <w:rPr>
                <w:color w:val="000000"/>
                <w:sz w:val="20"/>
              </w:rPr>
            </w:pPr>
            <w:r w:rsidRPr="003B5C6C">
              <w:rPr>
                <w:color w:val="000000"/>
                <w:sz w:val="20"/>
              </w:rPr>
              <w:t>-518</w:t>
            </w:r>
          </w:p>
        </w:tc>
        <w:tc>
          <w:tcPr>
            <w:tcW w:w="607" w:type="pct"/>
            <w:shd w:val="clear" w:color="auto" w:fill="auto"/>
          </w:tcPr>
          <w:p w:rsidR="00D56259" w:rsidRPr="003B5C6C" w:rsidRDefault="00D56259" w:rsidP="003B5C6C">
            <w:pPr>
              <w:spacing w:line="360" w:lineRule="auto"/>
              <w:jc w:val="both"/>
              <w:rPr>
                <w:color w:val="000000"/>
                <w:sz w:val="20"/>
              </w:rPr>
            </w:pPr>
            <w:r w:rsidRPr="003B5C6C">
              <w:rPr>
                <w:color w:val="000000"/>
                <w:sz w:val="20"/>
              </w:rPr>
              <w:t>-9,7</w:t>
            </w:r>
          </w:p>
        </w:tc>
      </w:tr>
      <w:tr w:rsidR="009A1809" w:rsidRPr="003B5C6C" w:rsidTr="003B5C6C">
        <w:trPr>
          <w:cantSplit/>
          <w:trHeight w:val="464"/>
          <w:jc w:val="center"/>
        </w:trPr>
        <w:tc>
          <w:tcPr>
            <w:tcW w:w="2114" w:type="pct"/>
            <w:shd w:val="clear" w:color="auto" w:fill="auto"/>
          </w:tcPr>
          <w:p w:rsidR="00D56259" w:rsidRPr="003B5C6C" w:rsidRDefault="00D56259" w:rsidP="003B5C6C">
            <w:pPr>
              <w:spacing w:line="360" w:lineRule="auto"/>
              <w:jc w:val="both"/>
              <w:rPr>
                <w:color w:val="000000"/>
                <w:sz w:val="20"/>
              </w:rPr>
            </w:pPr>
            <w:r w:rsidRPr="003B5C6C">
              <w:rPr>
                <w:color w:val="000000"/>
                <w:sz w:val="20"/>
              </w:rPr>
              <w:t>5. Увеличение (уменьшение) суммы прибыли, млн. рублей</w:t>
            </w:r>
          </w:p>
        </w:tc>
        <w:tc>
          <w:tcPr>
            <w:tcW w:w="344" w:type="pct"/>
            <w:shd w:val="clear" w:color="auto" w:fill="auto"/>
          </w:tcPr>
          <w:p w:rsidR="00D56259" w:rsidRPr="003B5C6C" w:rsidRDefault="00D56259" w:rsidP="003B5C6C">
            <w:pPr>
              <w:spacing w:line="360" w:lineRule="auto"/>
              <w:jc w:val="both"/>
              <w:rPr>
                <w:color w:val="000000"/>
                <w:sz w:val="20"/>
              </w:rPr>
            </w:pPr>
            <w:r w:rsidRPr="003B5C6C">
              <w:rPr>
                <w:color w:val="000000"/>
                <w:sz w:val="20"/>
              </w:rPr>
              <w:t>х</w:t>
            </w:r>
          </w:p>
        </w:tc>
        <w:tc>
          <w:tcPr>
            <w:tcW w:w="430" w:type="pct"/>
            <w:shd w:val="clear" w:color="auto" w:fill="auto"/>
          </w:tcPr>
          <w:p w:rsidR="00D56259" w:rsidRPr="003B5C6C" w:rsidRDefault="00D56259" w:rsidP="003B5C6C">
            <w:pPr>
              <w:spacing w:line="360" w:lineRule="auto"/>
              <w:jc w:val="both"/>
              <w:rPr>
                <w:color w:val="000000"/>
                <w:sz w:val="20"/>
              </w:rPr>
            </w:pPr>
            <w:r w:rsidRPr="003B5C6C">
              <w:rPr>
                <w:color w:val="000000"/>
                <w:sz w:val="20"/>
              </w:rPr>
              <w:t>5177</w:t>
            </w:r>
          </w:p>
        </w:tc>
        <w:tc>
          <w:tcPr>
            <w:tcW w:w="430" w:type="pct"/>
            <w:shd w:val="clear" w:color="auto" w:fill="auto"/>
          </w:tcPr>
          <w:p w:rsidR="00D56259" w:rsidRPr="003B5C6C" w:rsidRDefault="00D56259" w:rsidP="003B5C6C">
            <w:pPr>
              <w:spacing w:line="360" w:lineRule="auto"/>
              <w:jc w:val="both"/>
              <w:rPr>
                <w:color w:val="000000"/>
                <w:sz w:val="20"/>
              </w:rPr>
            </w:pPr>
            <w:r w:rsidRPr="003B5C6C">
              <w:rPr>
                <w:color w:val="000000"/>
                <w:sz w:val="20"/>
              </w:rPr>
              <w:t>5767</w:t>
            </w:r>
          </w:p>
        </w:tc>
        <w:tc>
          <w:tcPr>
            <w:tcW w:w="1076" w:type="pct"/>
            <w:shd w:val="clear" w:color="auto" w:fill="auto"/>
          </w:tcPr>
          <w:p w:rsidR="00D56259" w:rsidRPr="003B5C6C" w:rsidRDefault="00D56259" w:rsidP="003B5C6C">
            <w:pPr>
              <w:spacing w:line="360" w:lineRule="auto"/>
              <w:jc w:val="both"/>
              <w:rPr>
                <w:color w:val="000000"/>
                <w:sz w:val="20"/>
              </w:rPr>
            </w:pPr>
            <w:r w:rsidRPr="003B5C6C">
              <w:rPr>
                <w:color w:val="000000"/>
                <w:sz w:val="20"/>
              </w:rPr>
              <w:t>590</w:t>
            </w:r>
          </w:p>
        </w:tc>
        <w:tc>
          <w:tcPr>
            <w:tcW w:w="607" w:type="pct"/>
            <w:shd w:val="clear" w:color="auto" w:fill="auto"/>
          </w:tcPr>
          <w:p w:rsidR="00D56259" w:rsidRPr="003B5C6C" w:rsidRDefault="00D56259" w:rsidP="003B5C6C">
            <w:pPr>
              <w:spacing w:line="360" w:lineRule="auto"/>
              <w:jc w:val="both"/>
              <w:rPr>
                <w:color w:val="000000"/>
                <w:sz w:val="20"/>
              </w:rPr>
            </w:pPr>
            <w:r w:rsidRPr="003B5C6C">
              <w:rPr>
                <w:color w:val="000000"/>
                <w:sz w:val="20"/>
              </w:rPr>
              <w:t>11,4</w:t>
            </w:r>
          </w:p>
        </w:tc>
      </w:tr>
      <w:tr w:rsidR="009A1809" w:rsidRPr="003B5C6C" w:rsidTr="003B5C6C">
        <w:trPr>
          <w:cantSplit/>
          <w:trHeight w:val="330"/>
          <w:jc w:val="center"/>
        </w:trPr>
        <w:tc>
          <w:tcPr>
            <w:tcW w:w="2114" w:type="pct"/>
            <w:shd w:val="clear" w:color="auto" w:fill="auto"/>
          </w:tcPr>
          <w:p w:rsidR="00D56259" w:rsidRPr="003B5C6C" w:rsidRDefault="00D56259" w:rsidP="003B5C6C">
            <w:pPr>
              <w:spacing w:line="360" w:lineRule="auto"/>
              <w:jc w:val="both"/>
              <w:rPr>
                <w:color w:val="000000"/>
                <w:sz w:val="20"/>
              </w:rPr>
            </w:pPr>
            <w:r w:rsidRPr="003B5C6C">
              <w:rPr>
                <w:color w:val="000000"/>
                <w:sz w:val="20"/>
              </w:rPr>
              <w:t>6. Рентабельность оборотных активов</w:t>
            </w:r>
            <w:r w:rsidR="00411B7A" w:rsidRPr="003B5C6C">
              <w:rPr>
                <w:color w:val="000000"/>
                <w:sz w:val="20"/>
              </w:rPr>
              <w:t>, %</w:t>
            </w:r>
          </w:p>
        </w:tc>
        <w:tc>
          <w:tcPr>
            <w:tcW w:w="344" w:type="pct"/>
            <w:shd w:val="clear" w:color="auto" w:fill="auto"/>
          </w:tcPr>
          <w:p w:rsidR="00D56259" w:rsidRPr="003B5C6C" w:rsidRDefault="00D56259" w:rsidP="003B5C6C">
            <w:pPr>
              <w:spacing w:line="360" w:lineRule="auto"/>
              <w:jc w:val="both"/>
              <w:rPr>
                <w:color w:val="000000"/>
                <w:sz w:val="20"/>
              </w:rPr>
            </w:pPr>
            <w:r w:rsidRPr="003B5C6C">
              <w:rPr>
                <w:color w:val="000000"/>
                <w:sz w:val="20"/>
              </w:rPr>
              <w:t>99,37</w:t>
            </w:r>
          </w:p>
        </w:tc>
        <w:tc>
          <w:tcPr>
            <w:tcW w:w="430" w:type="pct"/>
            <w:shd w:val="clear" w:color="auto" w:fill="auto"/>
          </w:tcPr>
          <w:p w:rsidR="00D56259" w:rsidRPr="003B5C6C" w:rsidRDefault="00D56259" w:rsidP="003B5C6C">
            <w:pPr>
              <w:spacing w:line="360" w:lineRule="auto"/>
              <w:jc w:val="both"/>
              <w:rPr>
                <w:color w:val="000000"/>
                <w:sz w:val="20"/>
              </w:rPr>
            </w:pPr>
            <w:r w:rsidRPr="003B5C6C">
              <w:rPr>
                <w:color w:val="000000"/>
                <w:sz w:val="20"/>
              </w:rPr>
              <w:t>92,63</w:t>
            </w:r>
          </w:p>
        </w:tc>
        <w:tc>
          <w:tcPr>
            <w:tcW w:w="430" w:type="pct"/>
            <w:shd w:val="clear" w:color="auto" w:fill="auto"/>
          </w:tcPr>
          <w:p w:rsidR="00D56259" w:rsidRPr="003B5C6C" w:rsidRDefault="00D56259" w:rsidP="003B5C6C">
            <w:pPr>
              <w:spacing w:line="360" w:lineRule="auto"/>
              <w:jc w:val="both"/>
              <w:rPr>
                <w:color w:val="000000"/>
                <w:sz w:val="20"/>
              </w:rPr>
            </w:pPr>
            <w:r w:rsidRPr="003B5C6C">
              <w:rPr>
                <w:color w:val="000000"/>
                <w:sz w:val="20"/>
              </w:rPr>
              <w:t>116,97</w:t>
            </w:r>
          </w:p>
        </w:tc>
        <w:tc>
          <w:tcPr>
            <w:tcW w:w="1076" w:type="pct"/>
            <w:shd w:val="clear" w:color="auto" w:fill="auto"/>
          </w:tcPr>
          <w:p w:rsidR="00D56259" w:rsidRPr="003B5C6C" w:rsidRDefault="00D56259" w:rsidP="003B5C6C">
            <w:pPr>
              <w:spacing w:line="360" w:lineRule="auto"/>
              <w:jc w:val="both"/>
              <w:rPr>
                <w:color w:val="000000"/>
                <w:sz w:val="20"/>
              </w:rPr>
            </w:pPr>
            <w:r w:rsidRPr="003B5C6C">
              <w:rPr>
                <w:color w:val="000000"/>
                <w:sz w:val="20"/>
              </w:rPr>
              <w:t>17,60</w:t>
            </w:r>
          </w:p>
        </w:tc>
        <w:tc>
          <w:tcPr>
            <w:tcW w:w="607" w:type="pct"/>
            <w:shd w:val="clear" w:color="auto" w:fill="auto"/>
          </w:tcPr>
          <w:p w:rsidR="00D56259" w:rsidRPr="003B5C6C" w:rsidRDefault="00D56259" w:rsidP="003B5C6C">
            <w:pPr>
              <w:spacing w:line="360" w:lineRule="auto"/>
              <w:jc w:val="both"/>
              <w:rPr>
                <w:color w:val="000000"/>
                <w:sz w:val="20"/>
              </w:rPr>
            </w:pPr>
            <w:r w:rsidRPr="003B5C6C">
              <w:rPr>
                <w:color w:val="000000"/>
                <w:sz w:val="20"/>
              </w:rPr>
              <w:t>17,7</w:t>
            </w:r>
          </w:p>
        </w:tc>
      </w:tr>
    </w:tbl>
    <w:p w:rsidR="005C5ED3" w:rsidRPr="00411B7A" w:rsidRDefault="005C5ED3" w:rsidP="00411B7A">
      <w:pPr>
        <w:autoSpaceDE w:val="0"/>
        <w:autoSpaceDN w:val="0"/>
        <w:adjustRightInd w:val="0"/>
        <w:spacing w:line="360" w:lineRule="auto"/>
        <w:ind w:firstLine="709"/>
        <w:jc w:val="both"/>
        <w:rPr>
          <w:color w:val="000000"/>
          <w:sz w:val="28"/>
          <w:szCs w:val="28"/>
        </w:rPr>
      </w:pPr>
    </w:p>
    <w:p w:rsidR="005C5ED3" w:rsidRPr="00411B7A" w:rsidRDefault="005C5ED3" w:rsidP="00411B7A">
      <w:pPr>
        <w:autoSpaceDE w:val="0"/>
        <w:autoSpaceDN w:val="0"/>
        <w:adjustRightInd w:val="0"/>
        <w:spacing w:line="360" w:lineRule="auto"/>
        <w:ind w:firstLine="709"/>
        <w:jc w:val="both"/>
        <w:rPr>
          <w:color w:val="000000"/>
          <w:sz w:val="28"/>
          <w:szCs w:val="28"/>
        </w:rPr>
      </w:pPr>
      <w:r w:rsidRPr="00411B7A">
        <w:rPr>
          <w:color w:val="000000"/>
          <w:sz w:val="28"/>
          <w:szCs w:val="28"/>
        </w:rPr>
        <w:t>Коэффициент закрепления средств (КЗ) в обороте характеризует сумму оборотных средств, авансируемых на один рубль выручки от продажи продукции. Чем меньше данный показатель – тем эффективнее используются оборотные средства. В нашем случае значении показателя снижается в 200</w:t>
      </w:r>
      <w:r w:rsidR="00D56259" w:rsidRPr="00411B7A">
        <w:rPr>
          <w:color w:val="000000"/>
          <w:sz w:val="28"/>
          <w:szCs w:val="28"/>
        </w:rPr>
        <w:t>9</w:t>
      </w:r>
      <w:r w:rsidRPr="00411B7A">
        <w:rPr>
          <w:color w:val="000000"/>
          <w:sz w:val="28"/>
          <w:szCs w:val="28"/>
        </w:rPr>
        <w:t xml:space="preserve"> году до 0,1</w:t>
      </w:r>
      <w:r w:rsidR="00D56259" w:rsidRPr="00411B7A">
        <w:rPr>
          <w:color w:val="000000"/>
          <w:sz w:val="28"/>
          <w:szCs w:val="28"/>
        </w:rPr>
        <w:t>5</w:t>
      </w:r>
      <w:r w:rsidRPr="00411B7A">
        <w:rPr>
          <w:color w:val="000000"/>
          <w:sz w:val="28"/>
          <w:szCs w:val="28"/>
        </w:rPr>
        <w:t xml:space="preserve"> (на</w:t>
      </w:r>
      <w:r w:rsidR="00D56259" w:rsidRPr="00411B7A">
        <w:rPr>
          <w:color w:val="000000"/>
          <w:sz w:val="28"/>
          <w:szCs w:val="28"/>
        </w:rPr>
        <w:t xml:space="preserve"> 24</w:t>
      </w:r>
      <w:r w:rsidRPr="00411B7A">
        <w:rPr>
          <w:color w:val="000000"/>
          <w:sz w:val="28"/>
          <w:szCs w:val="28"/>
        </w:rPr>
        <w:t>,</w:t>
      </w:r>
      <w:r w:rsidR="00411B7A" w:rsidRPr="00411B7A">
        <w:rPr>
          <w:color w:val="000000"/>
          <w:sz w:val="28"/>
          <w:szCs w:val="28"/>
        </w:rPr>
        <w:t>7</w:t>
      </w:r>
      <w:r w:rsidR="00411B7A">
        <w:rPr>
          <w:color w:val="000000"/>
          <w:sz w:val="28"/>
          <w:szCs w:val="28"/>
        </w:rPr>
        <w:t>%</w:t>
      </w:r>
      <w:r w:rsidR="00D56259" w:rsidRPr="00411B7A">
        <w:rPr>
          <w:color w:val="000000"/>
          <w:sz w:val="28"/>
          <w:szCs w:val="28"/>
        </w:rPr>
        <w:t xml:space="preserve"> по сравнению с уровнем 2007</w:t>
      </w:r>
      <w:r w:rsidR="00411B7A">
        <w:rPr>
          <w:color w:val="000000"/>
          <w:sz w:val="28"/>
          <w:szCs w:val="28"/>
        </w:rPr>
        <w:t> </w:t>
      </w:r>
      <w:r w:rsidR="00411B7A" w:rsidRPr="00411B7A">
        <w:rPr>
          <w:color w:val="000000"/>
          <w:sz w:val="28"/>
          <w:szCs w:val="28"/>
        </w:rPr>
        <w:t>г</w:t>
      </w:r>
      <w:r w:rsidRPr="00411B7A">
        <w:rPr>
          <w:color w:val="000000"/>
          <w:sz w:val="28"/>
          <w:szCs w:val="28"/>
        </w:rPr>
        <w:t>.).</w:t>
      </w:r>
    </w:p>
    <w:p w:rsidR="005C5ED3" w:rsidRPr="00411B7A" w:rsidRDefault="005C5ED3" w:rsidP="00411B7A">
      <w:pPr>
        <w:autoSpaceDE w:val="0"/>
        <w:autoSpaceDN w:val="0"/>
        <w:adjustRightInd w:val="0"/>
        <w:spacing w:line="360" w:lineRule="auto"/>
        <w:ind w:firstLine="709"/>
        <w:jc w:val="both"/>
        <w:rPr>
          <w:color w:val="000000"/>
          <w:sz w:val="28"/>
          <w:szCs w:val="28"/>
        </w:rPr>
      </w:pPr>
      <w:r w:rsidRPr="00411B7A">
        <w:rPr>
          <w:color w:val="000000"/>
          <w:sz w:val="28"/>
          <w:szCs w:val="28"/>
        </w:rPr>
        <w:t xml:space="preserve">Анализируя экономический эффект от изменения оборачиваемости оборотных средств, мы видим, что: за счет сокращения сроков оборачиваемости оборотных активов на </w:t>
      </w:r>
      <w:r w:rsidR="00D56259" w:rsidRPr="00411B7A">
        <w:rPr>
          <w:color w:val="000000"/>
          <w:sz w:val="28"/>
          <w:szCs w:val="28"/>
        </w:rPr>
        <w:t>10</w:t>
      </w:r>
      <w:r w:rsidRPr="00411B7A">
        <w:rPr>
          <w:color w:val="000000"/>
          <w:sz w:val="28"/>
          <w:szCs w:val="28"/>
        </w:rPr>
        <w:t xml:space="preserve"> дней (с 200</w:t>
      </w:r>
      <w:r w:rsidR="00D56259" w:rsidRPr="00411B7A">
        <w:rPr>
          <w:color w:val="000000"/>
          <w:sz w:val="28"/>
          <w:szCs w:val="28"/>
        </w:rPr>
        <w:t>7 по 2008</w:t>
      </w:r>
      <w:r w:rsidR="00411B7A">
        <w:rPr>
          <w:color w:val="000000"/>
          <w:sz w:val="28"/>
          <w:szCs w:val="28"/>
        </w:rPr>
        <w:t> </w:t>
      </w:r>
      <w:r w:rsidR="00411B7A" w:rsidRPr="00411B7A">
        <w:rPr>
          <w:color w:val="000000"/>
          <w:sz w:val="28"/>
          <w:szCs w:val="28"/>
        </w:rPr>
        <w:t>гг</w:t>
      </w:r>
      <w:r w:rsidRPr="00411B7A">
        <w:rPr>
          <w:color w:val="000000"/>
          <w:sz w:val="28"/>
          <w:szCs w:val="28"/>
        </w:rPr>
        <w:t xml:space="preserve">.) произошло высвобождение средств в размере </w:t>
      </w:r>
      <w:r w:rsidR="00D56259" w:rsidRPr="00411B7A">
        <w:rPr>
          <w:color w:val="000000"/>
          <w:sz w:val="28"/>
          <w:szCs w:val="28"/>
        </w:rPr>
        <w:t>721</w:t>
      </w:r>
      <w:r w:rsidRPr="00411B7A">
        <w:rPr>
          <w:color w:val="000000"/>
          <w:sz w:val="28"/>
          <w:szCs w:val="28"/>
        </w:rPr>
        <w:t xml:space="preserve"> млн. руб., а уменьшение периода оборота в 200</w:t>
      </w:r>
      <w:r w:rsidR="00D56259" w:rsidRPr="00411B7A">
        <w:rPr>
          <w:color w:val="000000"/>
          <w:sz w:val="28"/>
          <w:szCs w:val="28"/>
        </w:rPr>
        <w:t>9</w:t>
      </w:r>
      <w:r w:rsidR="00411B7A">
        <w:rPr>
          <w:color w:val="000000"/>
          <w:sz w:val="28"/>
          <w:szCs w:val="28"/>
        </w:rPr>
        <w:t> </w:t>
      </w:r>
      <w:r w:rsidR="00411B7A" w:rsidRPr="00411B7A">
        <w:rPr>
          <w:color w:val="000000"/>
          <w:sz w:val="28"/>
          <w:szCs w:val="28"/>
        </w:rPr>
        <w:t>г</w:t>
      </w:r>
      <w:r w:rsidRPr="00411B7A">
        <w:rPr>
          <w:color w:val="000000"/>
          <w:sz w:val="28"/>
          <w:szCs w:val="28"/>
        </w:rPr>
        <w:t>. по сравнению с 200</w:t>
      </w:r>
      <w:r w:rsidR="00D56259" w:rsidRPr="00411B7A">
        <w:rPr>
          <w:color w:val="000000"/>
          <w:sz w:val="28"/>
          <w:szCs w:val="28"/>
        </w:rPr>
        <w:t>8</w:t>
      </w:r>
      <w:r w:rsidR="00411B7A">
        <w:rPr>
          <w:color w:val="000000"/>
          <w:sz w:val="28"/>
          <w:szCs w:val="28"/>
        </w:rPr>
        <w:t> </w:t>
      </w:r>
      <w:r w:rsidR="00411B7A" w:rsidRPr="00411B7A">
        <w:rPr>
          <w:color w:val="000000"/>
          <w:sz w:val="28"/>
          <w:szCs w:val="28"/>
        </w:rPr>
        <w:t>г</w:t>
      </w:r>
      <w:r w:rsidR="00D56259" w:rsidRPr="00411B7A">
        <w:rPr>
          <w:color w:val="000000"/>
          <w:sz w:val="28"/>
          <w:szCs w:val="28"/>
        </w:rPr>
        <w:t>. на 10</w:t>
      </w:r>
      <w:r w:rsidRPr="00411B7A">
        <w:rPr>
          <w:color w:val="000000"/>
          <w:sz w:val="28"/>
          <w:szCs w:val="28"/>
        </w:rPr>
        <w:t xml:space="preserve"> дней привело к высвобождению средств из оборота в размере </w:t>
      </w:r>
      <w:r w:rsidR="00D56259" w:rsidRPr="00411B7A">
        <w:rPr>
          <w:color w:val="000000"/>
          <w:sz w:val="28"/>
          <w:szCs w:val="28"/>
        </w:rPr>
        <w:t>811</w:t>
      </w:r>
      <w:r w:rsidRPr="00411B7A">
        <w:rPr>
          <w:color w:val="000000"/>
          <w:sz w:val="28"/>
          <w:szCs w:val="28"/>
        </w:rPr>
        <w:t xml:space="preserve"> млн. руб.</w:t>
      </w:r>
    </w:p>
    <w:p w:rsidR="005C5ED3" w:rsidRPr="00411B7A" w:rsidRDefault="005C5ED3" w:rsidP="00411B7A">
      <w:pPr>
        <w:autoSpaceDE w:val="0"/>
        <w:autoSpaceDN w:val="0"/>
        <w:adjustRightInd w:val="0"/>
        <w:spacing w:line="360" w:lineRule="auto"/>
        <w:ind w:firstLine="709"/>
        <w:jc w:val="both"/>
        <w:rPr>
          <w:color w:val="000000"/>
          <w:sz w:val="28"/>
          <w:szCs w:val="28"/>
        </w:rPr>
      </w:pPr>
      <w:r w:rsidRPr="00411B7A">
        <w:rPr>
          <w:color w:val="000000"/>
          <w:sz w:val="28"/>
          <w:szCs w:val="28"/>
        </w:rPr>
        <w:t>В тоже время сокращение периода 1 оборота оборотных средств прив</w:t>
      </w:r>
      <w:r w:rsidR="00D56259" w:rsidRPr="00411B7A">
        <w:rPr>
          <w:color w:val="000000"/>
          <w:sz w:val="28"/>
          <w:szCs w:val="28"/>
        </w:rPr>
        <w:t>ело к увеличению прибыли: в 2008</w:t>
      </w:r>
      <w:r w:rsidRPr="00411B7A">
        <w:rPr>
          <w:color w:val="000000"/>
          <w:sz w:val="28"/>
          <w:szCs w:val="28"/>
        </w:rPr>
        <w:t xml:space="preserve"> году на </w:t>
      </w:r>
      <w:r w:rsidR="00D56259" w:rsidRPr="00411B7A">
        <w:rPr>
          <w:color w:val="000000"/>
          <w:sz w:val="28"/>
          <w:szCs w:val="28"/>
        </w:rPr>
        <w:t>5177</w:t>
      </w:r>
      <w:r w:rsidRPr="00411B7A">
        <w:rPr>
          <w:color w:val="000000"/>
          <w:sz w:val="28"/>
          <w:szCs w:val="28"/>
        </w:rPr>
        <w:t xml:space="preserve"> млн. рублей, в 200</w:t>
      </w:r>
      <w:r w:rsidR="00D56259" w:rsidRPr="00411B7A">
        <w:rPr>
          <w:color w:val="000000"/>
          <w:sz w:val="28"/>
          <w:szCs w:val="28"/>
        </w:rPr>
        <w:t>9</w:t>
      </w:r>
      <w:r w:rsidR="00D56259" w:rsidRPr="00411B7A">
        <w:rPr>
          <w:color w:val="000000"/>
          <w:sz w:val="28"/>
          <w:szCs w:val="28"/>
          <w:lang w:val="en-US"/>
        </w:rPr>
        <w:t> </w:t>
      </w:r>
      <w:r w:rsidRPr="00411B7A">
        <w:rPr>
          <w:color w:val="000000"/>
          <w:sz w:val="28"/>
          <w:szCs w:val="28"/>
        </w:rPr>
        <w:t xml:space="preserve">году – на </w:t>
      </w:r>
      <w:r w:rsidR="00D56259" w:rsidRPr="00411B7A">
        <w:rPr>
          <w:color w:val="000000"/>
          <w:sz w:val="28"/>
          <w:szCs w:val="28"/>
        </w:rPr>
        <w:t>5767</w:t>
      </w:r>
      <w:r w:rsidRPr="00411B7A">
        <w:rPr>
          <w:color w:val="000000"/>
          <w:sz w:val="28"/>
          <w:szCs w:val="28"/>
        </w:rPr>
        <w:t xml:space="preserve"> млн. рублей.</w:t>
      </w:r>
    </w:p>
    <w:p w:rsidR="005C5ED3" w:rsidRPr="00411B7A" w:rsidRDefault="005C5ED3" w:rsidP="00411B7A">
      <w:pPr>
        <w:autoSpaceDE w:val="0"/>
        <w:autoSpaceDN w:val="0"/>
        <w:adjustRightInd w:val="0"/>
        <w:spacing w:line="360" w:lineRule="auto"/>
        <w:ind w:firstLine="709"/>
        <w:jc w:val="both"/>
        <w:rPr>
          <w:color w:val="000000"/>
          <w:sz w:val="28"/>
          <w:szCs w:val="28"/>
        </w:rPr>
      </w:pPr>
      <w:r w:rsidRPr="00411B7A">
        <w:rPr>
          <w:color w:val="000000"/>
          <w:sz w:val="28"/>
          <w:szCs w:val="28"/>
        </w:rPr>
        <w:t xml:space="preserve">На фоне наблюдаемой тенденции сокращения периода одного оборота оборотных средств (высвобождения средств из оборота) и увеличения, за счет этого, прибыли – увеличивается и рентабельность оборотных активов с </w:t>
      </w:r>
      <w:r w:rsidR="00023E27" w:rsidRPr="00411B7A">
        <w:rPr>
          <w:color w:val="000000"/>
          <w:sz w:val="28"/>
          <w:szCs w:val="28"/>
        </w:rPr>
        <w:t>99,</w:t>
      </w:r>
      <w:r w:rsidRPr="00411B7A">
        <w:rPr>
          <w:color w:val="000000"/>
          <w:sz w:val="28"/>
          <w:szCs w:val="28"/>
        </w:rPr>
        <w:t>3</w:t>
      </w:r>
      <w:r w:rsidR="00411B7A" w:rsidRPr="00411B7A">
        <w:rPr>
          <w:color w:val="000000"/>
          <w:sz w:val="28"/>
          <w:szCs w:val="28"/>
        </w:rPr>
        <w:t>7</w:t>
      </w:r>
      <w:r w:rsidR="00411B7A">
        <w:rPr>
          <w:color w:val="000000"/>
          <w:sz w:val="28"/>
          <w:szCs w:val="28"/>
        </w:rPr>
        <w:t>%</w:t>
      </w:r>
      <w:r w:rsidRPr="00411B7A">
        <w:rPr>
          <w:color w:val="000000"/>
          <w:sz w:val="28"/>
          <w:szCs w:val="28"/>
        </w:rPr>
        <w:t xml:space="preserve"> до 1</w:t>
      </w:r>
      <w:r w:rsidR="00023E27" w:rsidRPr="00411B7A">
        <w:rPr>
          <w:color w:val="000000"/>
          <w:sz w:val="28"/>
          <w:szCs w:val="28"/>
        </w:rPr>
        <w:t>16,9</w:t>
      </w:r>
      <w:r w:rsidR="00411B7A" w:rsidRPr="00411B7A">
        <w:rPr>
          <w:color w:val="000000"/>
          <w:sz w:val="28"/>
          <w:szCs w:val="28"/>
        </w:rPr>
        <w:t>7</w:t>
      </w:r>
      <w:r w:rsidR="00411B7A">
        <w:rPr>
          <w:color w:val="000000"/>
          <w:sz w:val="28"/>
          <w:szCs w:val="28"/>
        </w:rPr>
        <w:t>%</w:t>
      </w:r>
      <w:r w:rsidRPr="00411B7A">
        <w:rPr>
          <w:color w:val="000000"/>
          <w:sz w:val="28"/>
          <w:szCs w:val="28"/>
        </w:rPr>
        <w:t>, что является положительным моментом эффективности использования оборотных средств ОАО</w:t>
      </w:r>
      <w:r w:rsidR="00023E27" w:rsidRPr="00411B7A">
        <w:rPr>
          <w:color w:val="000000"/>
          <w:sz w:val="28"/>
          <w:szCs w:val="28"/>
          <w:lang w:val="en-US"/>
        </w:rPr>
        <w:t> </w:t>
      </w:r>
      <w:r w:rsidR="00023E27" w:rsidRPr="00411B7A">
        <w:rPr>
          <w:color w:val="000000"/>
          <w:sz w:val="28"/>
          <w:szCs w:val="28"/>
        </w:rPr>
        <w:t>«Сибирьтелеком» и свидетельствует о высокой деловой активности предприятия.</w:t>
      </w:r>
    </w:p>
    <w:p w:rsidR="005C5ED3" w:rsidRPr="00411B7A" w:rsidRDefault="005C5ED3" w:rsidP="00411B7A">
      <w:pPr>
        <w:autoSpaceDE w:val="0"/>
        <w:autoSpaceDN w:val="0"/>
        <w:adjustRightInd w:val="0"/>
        <w:spacing w:line="360" w:lineRule="auto"/>
        <w:ind w:firstLine="709"/>
        <w:jc w:val="both"/>
        <w:rPr>
          <w:color w:val="000000"/>
          <w:sz w:val="28"/>
          <w:szCs w:val="28"/>
        </w:rPr>
      </w:pPr>
      <w:r w:rsidRPr="00411B7A">
        <w:rPr>
          <w:color w:val="000000"/>
          <w:sz w:val="28"/>
          <w:szCs w:val="28"/>
        </w:rPr>
        <w:t xml:space="preserve">Таким образом, подводя итог анализа </w:t>
      </w:r>
      <w:r w:rsidR="00023E27" w:rsidRPr="00411B7A">
        <w:rPr>
          <w:color w:val="000000"/>
          <w:sz w:val="28"/>
          <w:szCs w:val="28"/>
        </w:rPr>
        <w:t>деловой активности</w:t>
      </w:r>
      <w:r w:rsidRPr="00411B7A">
        <w:rPr>
          <w:color w:val="000000"/>
          <w:sz w:val="28"/>
          <w:szCs w:val="28"/>
        </w:rPr>
        <w:t>, можно сказать, что предприятие эффективно использует имеющиеся оборотные активы, о чем свидетельствуют рост коэффициента оборачиваемости активов, а также относительное высвобождение средств из оборота и увеличение прибыли за счет ускорения оборачиваемости активов.</w:t>
      </w:r>
    </w:p>
    <w:p w:rsidR="005C5ED3" w:rsidRPr="00411B7A" w:rsidRDefault="005C5ED3" w:rsidP="00411B7A">
      <w:pPr>
        <w:spacing w:line="360" w:lineRule="auto"/>
        <w:ind w:firstLine="709"/>
        <w:jc w:val="both"/>
        <w:rPr>
          <w:color w:val="000000"/>
          <w:sz w:val="28"/>
          <w:szCs w:val="28"/>
        </w:rPr>
      </w:pPr>
    </w:p>
    <w:p w:rsidR="004A0FA8" w:rsidRPr="00411B7A" w:rsidRDefault="004A0FA8" w:rsidP="00411B7A">
      <w:pPr>
        <w:spacing w:line="360" w:lineRule="auto"/>
        <w:ind w:firstLine="709"/>
        <w:jc w:val="both"/>
        <w:rPr>
          <w:b/>
          <w:color w:val="000000"/>
          <w:sz w:val="28"/>
          <w:szCs w:val="28"/>
        </w:rPr>
      </w:pPr>
      <w:bookmarkStart w:id="35" w:name="_Toc262456672"/>
      <w:r w:rsidRPr="00411B7A">
        <w:rPr>
          <w:b/>
          <w:color w:val="000000"/>
          <w:sz w:val="28"/>
          <w:szCs w:val="28"/>
        </w:rPr>
        <w:t>3.</w:t>
      </w:r>
      <w:r w:rsidR="009A1809">
        <w:rPr>
          <w:b/>
          <w:color w:val="000000"/>
          <w:sz w:val="28"/>
          <w:szCs w:val="28"/>
        </w:rPr>
        <w:t>5</w:t>
      </w:r>
      <w:r w:rsidRPr="00411B7A">
        <w:rPr>
          <w:b/>
          <w:color w:val="000000"/>
          <w:sz w:val="28"/>
          <w:szCs w:val="28"/>
        </w:rPr>
        <w:t xml:space="preserve"> Мероприятия, направленные на улучшение финансового состояния</w:t>
      </w:r>
      <w:bookmarkEnd w:id="35"/>
    </w:p>
    <w:p w:rsidR="004A0FA8" w:rsidRPr="00411B7A" w:rsidRDefault="004A0FA8" w:rsidP="00411B7A">
      <w:pPr>
        <w:autoSpaceDE w:val="0"/>
        <w:autoSpaceDN w:val="0"/>
        <w:adjustRightInd w:val="0"/>
        <w:spacing w:line="360" w:lineRule="auto"/>
        <w:ind w:firstLine="709"/>
        <w:jc w:val="both"/>
        <w:rPr>
          <w:color w:val="000000"/>
          <w:sz w:val="28"/>
          <w:szCs w:val="28"/>
        </w:rPr>
      </w:pPr>
    </w:p>
    <w:p w:rsidR="00025502" w:rsidRPr="00411B7A" w:rsidRDefault="00025502" w:rsidP="00411B7A">
      <w:pPr>
        <w:spacing w:line="360" w:lineRule="auto"/>
        <w:ind w:firstLine="709"/>
        <w:jc w:val="both"/>
        <w:rPr>
          <w:color w:val="000000"/>
          <w:sz w:val="28"/>
          <w:szCs w:val="28"/>
        </w:rPr>
      </w:pPr>
      <w:r w:rsidRPr="00411B7A">
        <w:rPr>
          <w:color w:val="000000"/>
          <w:sz w:val="28"/>
          <w:szCs w:val="28"/>
        </w:rPr>
        <w:t>Исходя из задач, которые стоят перед ОАО «Сибирьтелеком» в настоящее время</w:t>
      </w:r>
      <w:r w:rsidR="0014534C" w:rsidRPr="00411B7A">
        <w:rPr>
          <w:color w:val="000000"/>
          <w:sz w:val="28"/>
          <w:szCs w:val="28"/>
        </w:rPr>
        <w:t xml:space="preserve"> в условиях кризисного финансового состояния</w:t>
      </w:r>
      <w:r w:rsidRPr="00411B7A">
        <w:rPr>
          <w:color w:val="000000"/>
          <w:sz w:val="28"/>
          <w:szCs w:val="28"/>
        </w:rPr>
        <w:t xml:space="preserve">, весь комплекс мероприятий по укреплению финансового состояния </w:t>
      </w:r>
      <w:r w:rsidR="0014534C" w:rsidRPr="00411B7A">
        <w:rPr>
          <w:color w:val="000000"/>
          <w:sz w:val="28"/>
          <w:szCs w:val="28"/>
        </w:rPr>
        <w:t>должен быть направлен на с</w:t>
      </w:r>
      <w:r w:rsidR="00F62207" w:rsidRPr="00411B7A">
        <w:rPr>
          <w:color w:val="000000"/>
          <w:sz w:val="28"/>
          <w:szCs w:val="28"/>
        </w:rPr>
        <w:t>овершенствование политики</w:t>
      </w:r>
      <w:r w:rsidRPr="00411B7A">
        <w:rPr>
          <w:color w:val="000000"/>
          <w:sz w:val="28"/>
          <w:szCs w:val="28"/>
        </w:rPr>
        <w:t xml:space="preserve"> финансиро</w:t>
      </w:r>
      <w:r w:rsidR="0014534C" w:rsidRPr="00411B7A">
        <w:rPr>
          <w:color w:val="000000"/>
          <w:sz w:val="28"/>
          <w:szCs w:val="28"/>
        </w:rPr>
        <w:t>вания деятельности предприятия.</w:t>
      </w:r>
    </w:p>
    <w:p w:rsidR="00025502" w:rsidRPr="00411B7A" w:rsidRDefault="00025502" w:rsidP="00411B7A">
      <w:pPr>
        <w:spacing w:line="360" w:lineRule="auto"/>
        <w:ind w:firstLine="709"/>
        <w:jc w:val="both"/>
        <w:rPr>
          <w:color w:val="000000"/>
          <w:sz w:val="28"/>
          <w:szCs w:val="28"/>
        </w:rPr>
      </w:pPr>
      <w:r w:rsidRPr="00411B7A">
        <w:rPr>
          <w:color w:val="000000"/>
          <w:sz w:val="28"/>
          <w:szCs w:val="28"/>
        </w:rPr>
        <w:t>Совершенствование</w:t>
      </w:r>
      <w:r w:rsidR="00F62207" w:rsidRPr="00411B7A">
        <w:rPr>
          <w:color w:val="000000"/>
          <w:sz w:val="28"/>
          <w:szCs w:val="28"/>
        </w:rPr>
        <w:t xml:space="preserve"> политики</w:t>
      </w:r>
      <w:r w:rsidRPr="00411B7A">
        <w:rPr>
          <w:color w:val="000000"/>
          <w:sz w:val="28"/>
          <w:szCs w:val="28"/>
        </w:rPr>
        <w:t xml:space="preserve"> финансирования деятельности предприятия предполагает:</w:t>
      </w:r>
    </w:p>
    <w:p w:rsidR="00025502" w:rsidRPr="00411B7A" w:rsidRDefault="00025502" w:rsidP="00411B7A">
      <w:pPr>
        <w:numPr>
          <w:ilvl w:val="0"/>
          <w:numId w:val="12"/>
        </w:numPr>
        <w:tabs>
          <w:tab w:val="clear" w:pos="1995"/>
          <w:tab w:val="left" w:pos="1080"/>
        </w:tabs>
        <w:spacing w:line="360" w:lineRule="auto"/>
        <w:ind w:left="0" w:firstLine="709"/>
        <w:jc w:val="both"/>
        <w:rPr>
          <w:color w:val="000000"/>
          <w:sz w:val="28"/>
          <w:szCs w:val="28"/>
        </w:rPr>
      </w:pPr>
      <w:r w:rsidRPr="00411B7A">
        <w:rPr>
          <w:color w:val="000000"/>
          <w:sz w:val="28"/>
          <w:szCs w:val="28"/>
        </w:rPr>
        <w:t>определение рациональной структуры пассивов предприятия (соотношения между заемными, привлеченными и собственными средствами) с учетом допустимого уровня финансового риска.</w:t>
      </w:r>
    </w:p>
    <w:p w:rsidR="00025502" w:rsidRPr="00411B7A" w:rsidRDefault="00025502" w:rsidP="00411B7A">
      <w:pPr>
        <w:numPr>
          <w:ilvl w:val="0"/>
          <w:numId w:val="12"/>
        </w:numPr>
        <w:tabs>
          <w:tab w:val="clear" w:pos="1995"/>
          <w:tab w:val="left" w:pos="1080"/>
        </w:tabs>
        <w:spacing w:line="360" w:lineRule="auto"/>
        <w:ind w:left="0" w:firstLine="709"/>
        <w:jc w:val="both"/>
        <w:rPr>
          <w:color w:val="000000"/>
          <w:sz w:val="28"/>
          <w:szCs w:val="28"/>
        </w:rPr>
      </w:pPr>
      <w:r w:rsidRPr="00411B7A">
        <w:rPr>
          <w:color w:val="000000"/>
          <w:sz w:val="28"/>
          <w:szCs w:val="28"/>
        </w:rPr>
        <w:t>разработку дивидендной политики, производя расчеты по распределению чистой прибыли на вознаграждение инвесторов, с одной стороны, и самофинансирование развития и наращивание собственных средств, с другой стороны;</w:t>
      </w:r>
    </w:p>
    <w:p w:rsidR="00025502" w:rsidRPr="00411B7A" w:rsidRDefault="00025502" w:rsidP="00411B7A">
      <w:pPr>
        <w:numPr>
          <w:ilvl w:val="0"/>
          <w:numId w:val="12"/>
        </w:numPr>
        <w:tabs>
          <w:tab w:val="clear" w:pos="1995"/>
          <w:tab w:val="left" w:pos="1080"/>
        </w:tabs>
        <w:spacing w:line="360" w:lineRule="auto"/>
        <w:ind w:left="0" w:firstLine="709"/>
        <w:jc w:val="both"/>
        <w:rPr>
          <w:color w:val="000000"/>
          <w:sz w:val="28"/>
          <w:szCs w:val="28"/>
        </w:rPr>
      </w:pPr>
      <w:r w:rsidRPr="00411B7A">
        <w:rPr>
          <w:color w:val="000000"/>
          <w:sz w:val="28"/>
          <w:szCs w:val="28"/>
        </w:rPr>
        <w:t>формирование наилучшей структуры заемных средств по форме (кредиторская задолженность, кредит, облигационный заем), по срокам (краткосрочные, долгосрочные) и стоимости.</w:t>
      </w:r>
    </w:p>
    <w:p w:rsidR="00041B7D" w:rsidRPr="00411B7A" w:rsidRDefault="0014534C" w:rsidP="00411B7A">
      <w:pPr>
        <w:pStyle w:val="32"/>
        <w:spacing w:after="0" w:line="360" w:lineRule="auto"/>
        <w:ind w:left="0" w:firstLine="709"/>
        <w:jc w:val="both"/>
        <w:rPr>
          <w:color w:val="000000"/>
          <w:sz w:val="28"/>
          <w:szCs w:val="28"/>
        </w:rPr>
      </w:pPr>
      <w:r w:rsidRPr="00411B7A">
        <w:rPr>
          <w:color w:val="000000"/>
          <w:sz w:val="28"/>
          <w:szCs w:val="28"/>
        </w:rPr>
        <w:t>В области</w:t>
      </w:r>
      <w:r w:rsidR="00025502" w:rsidRPr="00411B7A">
        <w:rPr>
          <w:color w:val="000000"/>
          <w:sz w:val="28"/>
          <w:szCs w:val="28"/>
        </w:rPr>
        <w:t xml:space="preserve"> совершенствованию </w:t>
      </w:r>
      <w:r w:rsidR="00837B40" w:rsidRPr="00411B7A">
        <w:rPr>
          <w:color w:val="000000"/>
          <w:sz w:val="28"/>
          <w:szCs w:val="28"/>
        </w:rPr>
        <w:t xml:space="preserve">политики </w:t>
      </w:r>
      <w:r w:rsidR="00025502" w:rsidRPr="00411B7A">
        <w:rPr>
          <w:color w:val="000000"/>
          <w:sz w:val="28"/>
          <w:szCs w:val="28"/>
        </w:rPr>
        <w:t xml:space="preserve">финансирования деятельности предприятия можно предложить придать структуре пассивов более рациональную основу. </w:t>
      </w:r>
      <w:r w:rsidR="004F205C" w:rsidRPr="00411B7A">
        <w:rPr>
          <w:color w:val="000000"/>
          <w:sz w:val="28"/>
          <w:szCs w:val="28"/>
        </w:rPr>
        <w:t>В структуре пассивов необходимо увеличивать долю заемного капитала, коэффициент автономии равный</w:t>
      </w:r>
      <w:r w:rsidR="00CA48AB" w:rsidRPr="00411B7A">
        <w:rPr>
          <w:color w:val="000000"/>
          <w:sz w:val="28"/>
          <w:szCs w:val="28"/>
        </w:rPr>
        <w:t xml:space="preserve"> </w:t>
      </w:r>
      <w:r w:rsidR="004F7435" w:rsidRPr="00411B7A">
        <w:rPr>
          <w:color w:val="000000"/>
          <w:sz w:val="28"/>
          <w:szCs w:val="28"/>
        </w:rPr>
        <w:t>47,</w:t>
      </w:r>
      <w:r w:rsidR="00411B7A" w:rsidRPr="00411B7A">
        <w:rPr>
          <w:color w:val="000000"/>
          <w:sz w:val="28"/>
          <w:szCs w:val="28"/>
        </w:rPr>
        <w:t>8</w:t>
      </w:r>
      <w:r w:rsidR="00411B7A">
        <w:rPr>
          <w:color w:val="000000"/>
          <w:sz w:val="28"/>
          <w:szCs w:val="28"/>
        </w:rPr>
        <w:t>%</w:t>
      </w:r>
      <w:r w:rsidR="00CA48AB" w:rsidRPr="00411B7A">
        <w:rPr>
          <w:color w:val="000000"/>
          <w:sz w:val="28"/>
          <w:szCs w:val="28"/>
        </w:rPr>
        <w:t xml:space="preserve"> (доля собственного капитала) позволяет это сделать. При этом увеличивать необходимо долгосрочные кредиты и займы. Для повышения финансовой устойчивости до нормальной, предприятию необходим долгосрочный кредит в размере 7500 млн. рублей.</w:t>
      </w:r>
    </w:p>
    <w:p w:rsidR="00CA48AB" w:rsidRPr="00411B7A" w:rsidRDefault="00CA48AB" w:rsidP="00411B7A">
      <w:pPr>
        <w:pStyle w:val="32"/>
        <w:spacing w:after="0" w:line="360" w:lineRule="auto"/>
        <w:ind w:left="0" w:firstLine="709"/>
        <w:jc w:val="both"/>
        <w:rPr>
          <w:color w:val="000000"/>
          <w:sz w:val="28"/>
          <w:szCs w:val="28"/>
        </w:rPr>
      </w:pPr>
      <w:r w:rsidRPr="00411B7A">
        <w:rPr>
          <w:color w:val="000000"/>
          <w:sz w:val="28"/>
          <w:szCs w:val="28"/>
        </w:rPr>
        <w:t>Кредитный рейтинг Компании позволяет взять такой кредит</w:t>
      </w:r>
      <w:r w:rsidR="009C5880" w:rsidRPr="00411B7A">
        <w:rPr>
          <w:color w:val="000000"/>
          <w:sz w:val="28"/>
          <w:szCs w:val="28"/>
        </w:rPr>
        <w:t>,</w:t>
      </w:r>
      <w:r w:rsidRPr="00411B7A">
        <w:rPr>
          <w:color w:val="000000"/>
          <w:sz w:val="28"/>
          <w:szCs w:val="28"/>
        </w:rPr>
        <w:t xml:space="preserve"> как в российском, </w:t>
      </w:r>
      <w:r w:rsidR="00041B7D" w:rsidRPr="00411B7A">
        <w:rPr>
          <w:color w:val="000000"/>
          <w:sz w:val="28"/>
          <w:szCs w:val="28"/>
        </w:rPr>
        <w:t>так и в любом иностранном банке, т</w:t>
      </w:r>
      <w:r w:rsidR="00411B7A">
        <w:rPr>
          <w:color w:val="000000"/>
          <w:sz w:val="28"/>
          <w:szCs w:val="28"/>
        </w:rPr>
        <w:t>. </w:t>
      </w:r>
      <w:r w:rsidR="00411B7A" w:rsidRPr="00411B7A">
        <w:rPr>
          <w:color w:val="000000"/>
          <w:sz w:val="28"/>
          <w:szCs w:val="28"/>
        </w:rPr>
        <w:t>к</w:t>
      </w:r>
      <w:r w:rsidR="00041B7D" w:rsidRPr="00411B7A">
        <w:rPr>
          <w:color w:val="000000"/>
          <w:sz w:val="28"/>
          <w:szCs w:val="28"/>
        </w:rPr>
        <w:t>. Fitch Ratings</w:t>
      </w:r>
      <w:r w:rsidR="00411B7A">
        <w:rPr>
          <w:color w:val="000000"/>
          <w:sz w:val="28"/>
          <w:szCs w:val="28"/>
        </w:rPr>
        <w:t>-</w:t>
      </w:r>
      <w:r w:rsidR="00411B7A" w:rsidRPr="00411B7A">
        <w:rPr>
          <w:color w:val="000000"/>
          <w:sz w:val="28"/>
          <w:szCs w:val="28"/>
        </w:rPr>
        <w:t>Л</w:t>
      </w:r>
      <w:r w:rsidR="00041B7D" w:rsidRPr="00411B7A">
        <w:rPr>
          <w:color w:val="000000"/>
          <w:sz w:val="28"/>
          <w:szCs w:val="28"/>
        </w:rPr>
        <w:t>ондон</w:t>
      </w:r>
      <w:r w:rsidR="00411B7A">
        <w:rPr>
          <w:color w:val="000000"/>
          <w:sz w:val="28"/>
          <w:szCs w:val="28"/>
        </w:rPr>
        <w:t xml:space="preserve"> / </w:t>
      </w:r>
      <w:r w:rsidR="00411B7A" w:rsidRPr="00411B7A">
        <w:rPr>
          <w:color w:val="000000"/>
          <w:sz w:val="28"/>
          <w:szCs w:val="28"/>
        </w:rPr>
        <w:t>Москва</w:t>
      </w:r>
      <w:r w:rsidR="00411B7A">
        <w:rPr>
          <w:color w:val="000000"/>
          <w:sz w:val="28"/>
          <w:szCs w:val="28"/>
        </w:rPr>
        <w:t>-</w:t>
      </w:r>
      <w:r w:rsidR="00411B7A" w:rsidRPr="00411B7A">
        <w:rPr>
          <w:color w:val="000000"/>
          <w:sz w:val="28"/>
          <w:szCs w:val="28"/>
        </w:rPr>
        <w:t>2</w:t>
      </w:r>
      <w:r w:rsidR="00041B7D" w:rsidRPr="00411B7A">
        <w:rPr>
          <w:color w:val="000000"/>
          <w:sz w:val="28"/>
          <w:szCs w:val="28"/>
        </w:rPr>
        <w:t xml:space="preserve"> марта 2010</w:t>
      </w:r>
      <w:r w:rsidR="00411B7A">
        <w:rPr>
          <w:color w:val="000000"/>
          <w:sz w:val="28"/>
          <w:szCs w:val="28"/>
        </w:rPr>
        <w:t> </w:t>
      </w:r>
      <w:r w:rsidR="00411B7A" w:rsidRPr="00411B7A">
        <w:rPr>
          <w:color w:val="000000"/>
          <w:sz w:val="28"/>
          <w:szCs w:val="28"/>
        </w:rPr>
        <w:t>г</w:t>
      </w:r>
      <w:r w:rsidR="00041B7D" w:rsidRPr="00411B7A">
        <w:rPr>
          <w:color w:val="000000"/>
          <w:sz w:val="28"/>
          <w:szCs w:val="28"/>
        </w:rPr>
        <w:t xml:space="preserve">. повысило рейтинги ОАО Сибирьтелеком до уровня </w:t>
      </w:r>
      <w:r w:rsidR="00411B7A">
        <w:rPr>
          <w:color w:val="000000"/>
          <w:sz w:val="28"/>
          <w:szCs w:val="28"/>
        </w:rPr>
        <w:t>«</w:t>
      </w:r>
      <w:r w:rsidR="00411B7A" w:rsidRPr="00411B7A">
        <w:rPr>
          <w:color w:val="000000"/>
          <w:sz w:val="28"/>
          <w:szCs w:val="28"/>
        </w:rPr>
        <w:t>B</w:t>
      </w:r>
      <w:r w:rsidR="00041B7D" w:rsidRPr="00411B7A">
        <w:rPr>
          <w:color w:val="000000"/>
          <w:sz w:val="28"/>
          <w:szCs w:val="28"/>
        </w:rPr>
        <w:t>B</w:t>
      </w:r>
      <w:r w:rsidR="00411B7A">
        <w:rPr>
          <w:color w:val="000000"/>
          <w:sz w:val="28"/>
          <w:szCs w:val="28"/>
        </w:rPr>
        <w:t>»</w:t>
      </w:r>
      <w:r w:rsidR="00411B7A" w:rsidRPr="00411B7A">
        <w:rPr>
          <w:color w:val="000000"/>
          <w:sz w:val="28"/>
          <w:szCs w:val="28"/>
        </w:rPr>
        <w:t xml:space="preserve"> </w:t>
      </w:r>
      <w:r w:rsidR="00041B7D" w:rsidRPr="00411B7A">
        <w:rPr>
          <w:color w:val="000000"/>
          <w:sz w:val="28"/>
          <w:szCs w:val="28"/>
        </w:rPr>
        <w:t xml:space="preserve">со </w:t>
      </w:r>
      <w:r w:rsidR="00411B7A">
        <w:rPr>
          <w:color w:val="000000"/>
          <w:sz w:val="28"/>
          <w:szCs w:val="28"/>
        </w:rPr>
        <w:t>«</w:t>
      </w:r>
      <w:r w:rsidR="00411B7A" w:rsidRPr="00411B7A">
        <w:rPr>
          <w:color w:val="000000"/>
          <w:sz w:val="28"/>
          <w:szCs w:val="28"/>
        </w:rPr>
        <w:t>С</w:t>
      </w:r>
      <w:r w:rsidR="00041B7D" w:rsidRPr="00411B7A">
        <w:rPr>
          <w:color w:val="000000"/>
          <w:sz w:val="28"/>
          <w:szCs w:val="28"/>
        </w:rPr>
        <w:t>табильным</w:t>
      </w:r>
      <w:r w:rsidR="00411B7A">
        <w:rPr>
          <w:color w:val="000000"/>
          <w:sz w:val="28"/>
          <w:szCs w:val="28"/>
        </w:rPr>
        <w:t>»</w:t>
      </w:r>
      <w:r w:rsidR="00411B7A" w:rsidRPr="00411B7A">
        <w:rPr>
          <w:color w:val="000000"/>
          <w:sz w:val="28"/>
          <w:szCs w:val="28"/>
        </w:rPr>
        <w:t xml:space="preserve"> </w:t>
      </w:r>
      <w:r w:rsidR="00041B7D" w:rsidRPr="00411B7A">
        <w:rPr>
          <w:color w:val="000000"/>
          <w:sz w:val="28"/>
          <w:szCs w:val="28"/>
        </w:rPr>
        <w:t>прогнозом.</w:t>
      </w:r>
    </w:p>
    <w:p w:rsidR="00041B7D" w:rsidRPr="00411B7A" w:rsidRDefault="00041B7D" w:rsidP="00411B7A">
      <w:pPr>
        <w:pStyle w:val="32"/>
        <w:spacing w:after="0" w:line="360" w:lineRule="auto"/>
        <w:ind w:left="0" w:firstLine="709"/>
        <w:jc w:val="both"/>
        <w:rPr>
          <w:color w:val="000000"/>
          <w:sz w:val="28"/>
          <w:szCs w:val="28"/>
        </w:rPr>
      </w:pPr>
      <w:r w:rsidRPr="00411B7A">
        <w:rPr>
          <w:color w:val="000000"/>
          <w:sz w:val="28"/>
          <w:szCs w:val="28"/>
        </w:rPr>
        <w:t>Рейтинги отражают существенно улучшившуюся ликвидность и снизившиеся риски рефинансирования рассматриваемых традиционных операторов связи, а также тот факт, что их финансовые и операционные показатели остаются сильными, а левередж находится на низком уровне.</w:t>
      </w:r>
    </w:p>
    <w:p w:rsidR="00041B7D" w:rsidRPr="00411B7A" w:rsidRDefault="00041B7D" w:rsidP="00411B7A">
      <w:pPr>
        <w:pStyle w:val="32"/>
        <w:spacing w:after="0" w:line="360" w:lineRule="auto"/>
        <w:ind w:left="0" w:firstLine="709"/>
        <w:jc w:val="both"/>
        <w:rPr>
          <w:color w:val="000000"/>
          <w:sz w:val="28"/>
          <w:szCs w:val="28"/>
        </w:rPr>
      </w:pPr>
      <w:r w:rsidRPr="00411B7A">
        <w:rPr>
          <w:color w:val="000000"/>
          <w:sz w:val="28"/>
          <w:szCs w:val="28"/>
        </w:rPr>
        <w:t>Операционные и финансовые показатели традиционных операторов продемонстрировали высокую устойчивость в период спада. Выручка компаний росла, показатели маржи улучшались, а абонентская база и использование услуг связи в целом оставались стабильными. Большинство операторов продемонстрировали впечатляющий уровень гибкости по существенному сокращению капвложений, что позволило им значительно улучшить генерирование свободного денежного потока и обеспечить наличие денежных средств для обслуживания долга. Fitch не ожидает, что исключительно высокая маржа свободного денежного потока, полученная в 2009</w:t>
      </w:r>
      <w:r w:rsidR="00411B7A">
        <w:rPr>
          <w:color w:val="000000"/>
          <w:sz w:val="28"/>
          <w:szCs w:val="28"/>
        </w:rPr>
        <w:t> </w:t>
      </w:r>
      <w:r w:rsidR="00411B7A" w:rsidRPr="00411B7A">
        <w:rPr>
          <w:color w:val="000000"/>
          <w:sz w:val="28"/>
          <w:szCs w:val="28"/>
        </w:rPr>
        <w:t>г</w:t>
      </w:r>
      <w:r w:rsidRPr="00411B7A">
        <w:rPr>
          <w:color w:val="000000"/>
          <w:sz w:val="28"/>
          <w:szCs w:val="28"/>
        </w:rPr>
        <w:t>., может поддерживаться в долгосрочной перспективе. В то же время, доля выручки, которая направляется на капвложения, скорее всего, будет ниже, чем в прошлом, и это будет иметь положительное влияние на свободный денежный поток. Однако по-прежнему отмечается, что в долгосрочной перспективе прогнозируемость уровня необходимых капвложений, который может поддерживаться, остается ограниченной, что может поставить под угрозу генерирование свободного денежного потока.</w:t>
      </w:r>
    </w:p>
    <w:p w:rsidR="00041B7D" w:rsidRPr="00411B7A" w:rsidRDefault="00041B7D" w:rsidP="00411B7A">
      <w:pPr>
        <w:pStyle w:val="32"/>
        <w:spacing w:after="0" w:line="360" w:lineRule="auto"/>
        <w:ind w:left="0" w:firstLine="709"/>
        <w:jc w:val="both"/>
        <w:rPr>
          <w:color w:val="000000"/>
          <w:sz w:val="28"/>
          <w:szCs w:val="28"/>
        </w:rPr>
      </w:pPr>
      <w:r w:rsidRPr="00411B7A">
        <w:rPr>
          <w:color w:val="000000"/>
          <w:sz w:val="28"/>
          <w:szCs w:val="28"/>
        </w:rPr>
        <w:t>В целом Fitch ожидает, что будет сохраняться сильный контроль над расходами, и это будет поддерживать маржу. Позитивным фактором для многих традиционных операторов связи является существенный взнос денежных средств из Фонда универсальной услуги, при этом сумма трансфертов является закрепленной до 2013</w:t>
      </w:r>
      <w:r w:rsidR="00411B7A">
        <w:rPr>
          <w:color w:val="000000"/>
          <w:sz w:val="28"/>
          <w:szCs w:val="28"/>
        </w:rPr>
        <w:t> </w:t>
      </w:r>
      <w:r w:rsidR="00411B7A" w:rsidRPr="00411B7A">
        <w:rPr>
          <w:color w:val="000000"/>
          <w:sz w:val="28"/>
          <w:szCs w:val="28"/>
        </w:rPr>
        <w:t>г</w:t>
      </w:r>
      <w:r w:rsidRPr="00411B7A">
        <w:rPr>
          <w:color w:val="000000"/>
          <w:sz w:val="28"/>
          <w:szCs w:val="28"/>
        </w:rPr>
        <w:t>. Из фонда спонсируются определенные телекоммуникационные услуги, предоставление которых на самостоятельной основе не является экономически выгодным.</w:t>
      </w:r>
    </w:p>
    <w:p w:rsidR="00041B7D" w:rsidRPr="00411B7A" w:rsidRDefault="00041B7D" w:rsidP="00411B7A">
      <w:pPr>
        <w:pStyle w:val="32"/>
        <w:spacing w:after="0" w:line="360" w:lineRule="auto"/>
        <w:ind w:left="0" w:firstLine="709"/>
        <w:jc w:val="both"/>
        <w:rPr>
          <w:color w:val="000000"/>
          <w:sz w:val="28"/>
          <w:szCs w:val="28"/>
        </w:rPr>
      </w:pPr>
      <w:r w:rsidRPr="00411B7A">
        <w:rPr>
          <w:bCs/>
          <w:color w:val="000000"/>
          <w:sz w:val="28"/>
          <w:szCs w:val="28"/>
        </w:rPr>
        <w:t xml:space="preserve">Для </w:t>
      </w:r>
      <w:r w:rsidR="00FE2DD3" w:rsidRPr="00411B7A">
        <w:rPr>
          <w:bCs/>
          <w:color w:val="000000"/>
          <w:sz w:val="28"/>
          <w:szCs w:val="28"/>
        </w:rPr>
        <w:t>ОАО «</w:t>
      </w:r>
      <w:r w:rsidRPr="00411B7A">
        <w:rPr>
          <w:bCs/>
          <w:color w:val="000000"/>
          <w:sz w:val="28"/>
          <w:szCs w:val="28"/>
        </w:rPr>
        <w:t>Сибирьтелеком</w:t>
      </w:r>
      <w:r w:rsidR="00FE2DD3" w:rsidRPr="00411B7A">
        <w:rPr>
          <w:bCs/>
          <w:color w:val="000000"/>
          <w:sz w:val="28"/>
          <w:szCs w:val="28"/>
        </w:rPr>
        <w:t>»</w:t>
      </w:r>
      <w:r w:rsidRPr="00411B7A">
        <w:rPr>
          <w:bCs/>
          <w:color w:val="000000"/>
          <w:sz w:val="28"/>
          <w:szCs w:val="28"/>
        </w:rPr>
        <w:t xml:space="preserve"> </w:t>
      </w:r>
      <w:r w:rsidRPr="00411B7A">
        <w:rPr>
          <w:color w:val="000000"/>
          <w:sz w:val="28"/>
          <w:szCs w:val="28"/>
        </w:rPr>
        <w:t xml:space="preserve">Долгосрочный РДЭ в иностранной валюте повышен с уровня </w:t>
      </w:r>
      <w:r w:rsidR="00411B7A">
        <w:rPr>
          <w:color w:val="000000"/>
          <w:sz w:val="28"/>
          <w:szCs w:val="28"/>
        </w:rPr>
        <w:t>«</w:t>
      </w:r>
      <w:r w:rsidR="00411B7A" w:rsidRPr="00411B7A">
        <w:rPr>
          <w:color w:val="000000"/>
          <w:sz w:val="28"/>
          <w:szCs w:val="28"/>
        </w:rPr>
        <w:t>B</w:t>
      </w:r>
      <w:r w:rsidRPr="00411B7A">
        <w:rPr>
          <w:color w:val="000000"/>
          <w:sz w:val="28"/>
          <w:szCs w:val="28"/>
        </w:rPr>
        <w:t>+</w:t>
      </w:r>
      <w:r w:rsidR="00411B7A">
        <w:rPr>
          <w:color w:val="000000"/>
          <w:sz w:val="28"/>
          <w:szCs w:val="28"/>
        </w:rPr>
        <w:t>»</w:t>
      </w:r>
      <w:r w:rsidR="00411B7A" w:rsidRPr="00411B7A">
        <w:rPr>
          <w:color w:val="000000"/>
          <w:sz w:val="28"/>
          <w:szCs w:val="28"/>
        </w:rPr>
        <w:t xml:space="preserve"> </w:t>
      </w:r>
      <w:r w:rsidRPr="00411B7A">
        <w:rPr>
          <w:color w:val="000000"/>
          <w:sz w:val="28"/>
          <w:szCs w:val="28"/>
        </w:rPr>
        <w:t xml:space="preserve">до </w:t>
      </w:r>
      <w:r w:rsidR="00411B7A">
        <w:rPr>
          <w:color w:val="000000"/>
          <w:sz w:val="28"/>
          <w:szCs w:val="28"/>
        </w:rPr>
        <w:t>«</w:t>
      </w:r>
      <w:r w:rsidR="00411B7A" w:rsidRPr="00411B7A">
        <w:rPr>
          <w:color w:val="000000"/>
          <w:sz w:val="28"/>
          <w:szCs w:val="28"/>
        </w:rPr>
        <w:t>B</w:t>
      </w:r>
      <w:r w:rsidRPr="00411B7A">
        <w:rPr>
          <w:color w:val="000000"/>
          <w:sz w:val="28"/>
          <w:szCs w:val="28"/>
        </w:rPr>
        <w:t>B</w:t>
      </w:r>
      <w:r w:rsidR="00411B7A">
        <w:rPr>
          <w:color w:val="000000"/>
          <w:sz w:val="28"/>
          <w:szCs w:val="28"/>
        </w:rPr>
        <w:t>»</w:t>
      </w:r>
      <w:r w:rsidR="00411B7A" w:rsidRPr="00411B7A">
        <w:rPr>
          <w:color w:val="000000"/>
          <w:sz w:val="28"/>
          <w:szCs w:val="28"/>
        </w:rPr>
        <w:t>,</w:t>
      </w:r>
      <w:r w:rsidRPr="00411B7A">
        <w:rPr>
          <w:color w:val="000000"/>
          <w:sz w:val="28"/>
          <w:szCs w:val="28"/>
        </w:rPr>
        <w:t xml:space="preserve"> прогноз </w:t>
      </w:r>
      <w:r w:rsidR="00411B7A">
        <w:rPr>
          <w:color w:val="000000"/>
          <w:sz w:val="28"/>
          <w:szCs w:val="28"/>
        </w:rPr>
        <w:t>«</w:t>
      </w:r>
      <w:r w:rsidR="00411B7A" w:rsidRPr="00411B7A">
        <w:rPr>
          <w:color w:val="000000"/>
          <w:sz w:val="28"/>
          <w:szCs w:val="28"/>
        </w:rPr>
        <w:t>С</w:t>
      </w:r>
      <w:r w:rsidRPr="00411B7A">
        <w:rPr>
          <w:color w:val="000000"/>
          <w:sz w:val="28"/>
          <w:szCs w:val="28"/>
        </w:rPr>
        <w:t>табильный</w:t>
      </w:r>
      <w:r w:rsidR="00411B7A">
        <w:rPr>
          <w:color w:val="000000"/>
          <w:sz w:val="28"/>
          <w:szCs w:val="28"/>
        </w:rPr>
        <w:t>»</w:t>
      </w:r>
      <w:r w:rsidR="00411B7A" w:rsidRPr="00411B7A">
        <w:rPr>
          <w:color w:val="000000"/>
          <w:sz w:val="28"/>
          <w:szCs w:val="28"/>
        </w:rPr>
        <w:t>,</w:t>
      </w:r>
      <w:r w:rsidRPr="00411B7A">
        <w:rPr>
          <w:color w:val="000000"/>
          <w:sz w:val="28"/>
          <w:szCs w:val="28"/>
        </w:rPr>
        <w:t xml:space="preserve"> а Краткосрочный РДЭ в иностранной валюте подтвержден на уровне </w:t>
      </w:r>
      <w:r w:rsidR="00411B7A">
        <w:rPr>
          <w:color w:val="000000"/>
          <w:sz w:val="28"/>
          <w:szCs w:val="28"/>
        </w:rPr>
        <w:t>«</w:t>
      </w:r>
      <w:r w:rsidR="00411B7A" w:rsidRPr="00411B7A">
        <w:rPr>
          <w:color w:val="000000"/>
          <w:sz w:val="28"/>
          <w:szCs w:val="28"/>
        </w:rPr>
        <w:t>B</w:t>
      </w:r>
      <w:r w:rsidR="00411B7A">
        <w:rPr>
          <w:color w:val="000000"/>
          <w:sz w:val="28"/>
          <w:szCs w:val="28"/>
        </w:rPr>
        <w:t>»</w:t>
      </w:r>
      <w:r w:rsidR="00411B7A" w:rsidRPr="00411B7A">
        <w:rPr>
          <w:color w:val="000000"/>
          <w:sz w:val="28"/>
          <w:szCs w:val="28"/>
        </w:rPr>
        <w:t>.</w:t>
      </w:r>
    </w:p>
    <w:p w:rsidR="00041B7D" w:rsidRPr="00411B7A" w:rsidRDefault="00CD39E3" w:rsidP="00411B7A">
      <w:pPr>
        <w:pStyle w:val="32"/>
        <w:spacing w:after="0" w:line="360" w:lineRule="auto"/>
        <w:ind w:left="0" w:firstLine="709"/>
        <w:jc w:val="both"/>
        <w:rPr>
          <w:color w:val="000000"/>
          <w:sz w:val="28"/>
          <w:szCs w:val="28"/>
        </w:rPr>
      </w:pPr>
      <w:r w:rsidRPr="00411B7A">
        <w:rPr>
          <w:color w:val="000000"/>
          <w:sz w:val="28"/>
          <w:szCs w:val="28"/>
        </w:rPr>
        <w:t>Пересчитаем показатели финансовой устойчи</w:t>
      </w:r>
      <w:r w:rsidR="0081237A" w:rsidRPr="00411B7A">
        <w:rPr>
          <w:color w:val="000000"/>
          <w:sz w:val="28"/>
          <w:szCs w:val="28"/>
        </w:rPr>
        <w:t xml:space="preserve">вости по трехфакторной модели, </w:t>
      </w:r>
      <w:r w:rsidRPr="00411B7A">
        <w:rPr>
          <w:color w:val="000000"/>
          <w:sz w:val="28"/>
          <w:szCs w:val="28"/>
        </w:rPr>
        <w:t>исходя из возможности получения долгосрочного кредита в размере 7500 млн. рублей (табл. 20).</w:t>
      </w:r>
    </w:p>
    <w:p w:rsidR="009A1809" w:rsidRDefault="009A1809" w:rsidP="00411B7A">
      <w:pPr>
        <w:autoSpaceDE w:val="0"/>
        <w:autoSpaceDN w:val="0"/>
        <w:adjustRightInd w:val="0"/>
        <w:spacing w:line="360" w:lineRule="auto"/>
        <w:ind w:firstLine="709"/>
        <w:jc w:val="both"/>
        <w:rPr>
          <w:color w:val="000000"/>
          <w:sz w:val="28"/>
          <w:szCs w:val="28"/>
        </w:rPr>
      </w:pPr>
    </w:p>
    <w:p w:rsidR="00CD39E3" w:rsidRPr="00411B7A" w:rsidRDefault="009A1809" w:rsidP="00411B7A">
      <w:pPr>
        <w:autoSpaceDE w:val="0"/>
        <w:autoSpaceDN w:val="0"/>
        <w:adjustRightInd w:val="0"/>
        <w:spacing w:line="360" w:lineRule="auto"/>
        <w:ind w:firstLine="709"/>
        <w:jc w:val="both"/>
        <w:rPr>
          <w:color w:val="000000"/>
          <w:sz w:val="28"/>
          <w:szCs w:val="28"/>
        </w:rPr>
      </w:pPr>
      <w:r>
        <w:rPr>
          <w:color w:val="000000"/>
          <w:sz w:val="28"/>
          <w:szCs w:val="28"/>
        </w:rPr>
        <w:br w:type="page"/>
      </w:r>
      <w:r w:rsidR="00CD39E3" w:rsidRPr="00411B7A">
        <w:rPr>
          <w:color w:val="000000"/>
          <w:sz w:val="28"/>
          <w:szCs w:val="28"/>
        </w:rPr>
        <w:t>Таблица 20</w:t>
      </w:r>
      <w:r>
        <w:rPr>
          <w:color w:val="000000"/>
          <w:sz w:val="28"/>
          <w:szCs w:val="28"/>
        </w:rPr>
        <w:t xml:space="preserve">. </w:t>
      </w:r>
      <w:r w:rsidR="00CD39E3" w:rsidRPr="00411B7A">
        <w:rPr>
          <w:color w:val="000000"/>
          <w:sz w:val="28"/>
          <w:szCs w:val="28"/>
        </w:rPr>
        <w:t>Абсолютные показатели финансовой устойчивости ОАО «Сибирьтелеком», исходя из возможности привлечения долгосрочного кредита, млн. руб.</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262"/>
        <w:gridCol w:w="1385"/>
        <w:gridCol w:w="1489"/>
        <w:gridCol w:w="2161"/>
      </w:tblGrid>
      <w:tr w:rsidR="00CD39E3" w:rsidRPr="003B5C6C" w:rsidTr="003B5C6C">
        <w:trPr>
          <w:cantSplit/>
          <w:jc w:val="center"/>
        </w:trPr>
        <w:tc>
          <w:tcPr>
            <w:tcW w:w="2292" w:type="pct"/>
            <w:shd w:val="clear" w:color="auto" w:fill="auto"/>
          </w:tcPr>
          <w:p w:rsidR="00CD39E3" w:rsidRPr="003B5C6C" w:rsidRDefault="00CD39E3" w:rsidP="003B5C6C">
            <w:pPr>
              <w:spacing w:line="360" w:lineRule="auto"/>
              <w:jc w:val="both"/>
              <w:rPr>
                <w:color w:val="000000"/>
                <w:sz w:val="20"/>
              </w:rPr>
            </w:pPr>
            <w:r w:rsidRPr="003B5C6C">
              <w:rPr>
                <w:color w:val="000000"/>
                <w:sz w:val="20"/>
              </w:rPr>
              <w:t>Показатели</w:t>
            </w:r>
          </w:p>
        </w:tc>
        <w:tc>
          <w:tcPr>
            <w:tcW w:w="745" w:type="pct"/>
            <w:shd w:val="clear" w:color="auto" w:fill="auto"/>
          </w:tcPr>
          <w:p w:rsidR="00CD39E3" w:rsidRPr="003B5C6C" w:rsidRDefault="00CD39E3" w:rsidP="003B5C6C">
            <w:pPr>
              <w:spacing w:line="360" w:lineRule="auto"/>
              <w:jc w:val="both"/>
              <w:rPr>
                <w:color w:val="000000"/>
                <w:sz w:val="20"/>
              </w:rPr>
            </w:pPr>
            <w:r w:rsidRPr="003B5C6C">
              <w:rPr>
                <w:color w:val="000000"/>
                <w:sz w:val="20"/>
              </w:rPr>
              <w:t>2009</w:t>
            </w:r>
            <w:r w:rsidR="00411B7A" w:rsidRPr="003B5C6C">
              <w:rPr>
                <w:color w:val="000000"/>
                <w:sz w:val="20"/>
              </w:rPr>
              <w:t> г</w:t>
            </w:r>
            <w:r w:rsidRPr="003B5C6C">
              <w:rPr>
                <w:color w:val="000000"/>
                <w:sz w:val="20"/>
              </w:rPr>
              <w:t>. (Факт)</w:t>
            </w:r>
          </w:p>
        </w:tc>
        <w:tc>
          <w:tcPr>
            <w:tcW w:w="801" w:type="pct"/>
            <w:shd w:val="clear" w:color="auto" w:fill="auto"/>
          </w:tcPr>
          <w:p w:rsidR="00CD39E3" w:rsidRPr="003B5C6C" w:rsidRDefault="00CD39E3" w:rsidP="003B5C6C">
            <w:pPr>
              <w:spacing w:line="360" w:lineRule="auto"/>
              <w:jc w:val="both"/>
              <w:rPr>
                <w:color w:val="000000"/>
                <w:sz w:val="20"/>
              </w:rPr>
            </w:pPr>
            <w:r w:rsidRPr="003B5C6C">
              <w:rPr>
                <w:color w:val="000000"/>
                <w:sz w:val="20"/>
              </w:rPr>
              <w:t>План</w:t>
            </w:r>
          </w:p>
        </w:tc>
        <w:tc>
          <w:tcPr>
            <w:tcW w:w="1162" w:type="pct"/>
            <w:shd w:val="clear" w:color="auto" w:fill="auto"/>
          </w:tcPr>
          <w:p w:rsidR="00CD39E3" w:rsidRPr="003B5C6C" w:rsidRDefault="00CD39E3" w:rsidP="003B5C6C">
            <w:pPr>
              <w:spacing w:line="360" w:lineRule="auto"/>
              <w:jc w:val="both"/>
              <w:rPr>
                <w:color w:val="000000"/>
                <w:sz w:val="20"/>
              </w:rPr>
            </w:pPr>
            <w:r w:rsidRPr="003B5C6C">
              <w:rPr>
                <w:color w:val="000000"/>
                <w:sz w:val="20"/>
              </w:rPr>
              <w:t>Абсолютное изменение за период (2009</w:t>
            </w:r>
            <w:r w:rsidR="00411B7A" w:rsidRPr="003B5C6C">
              <w:rPr>
                <w:color w:val="000000"/>
                <w:sz w:val="20"/>
              </w:rPr>
              <w:t>–2</w:t>
            </w:r>
            <w:r w:rsidRPr="003B5C6C">
              <w:rPr>
                <w:color w:val="000000"/>
                <w:sz w:val="20"/>
              </w:rPr>
              <w:t>007</w:t>
            </w:r>
            <w:r w:rsidR="00411B7A" w:rsidRPr="003B5C6C">
              <w:rPr>
                <w:color w:val="000000"/>
                <w:sz w:val="20"/>
              </w:rPr>
              <w:t> гг</w:t>
            </w:r>
            <w:r w:rsidRPr="003B5C6C">
              <w:rPr>
                <w:color w:val="000000"/>
                <w:sz w:val="20"/>
              </w:rPr>
              <w:t>.)</w:t>
            </w:r>
          </w:p>
        </w:tc>
      </w:tr>
      <w:tr w:rsidR="00CD39E3" w:rsidRPr="003B5C6C" w:rsidTr="003B5C6C">
        <w:trPr>
          <w:cantSplit/>
          <w:jc w:val="center"/>
        </w:trPr>
        <w:tc>
          <w:tcPr>
            <w:tcW w:w="2292" w:type="pct"/>
            <w:shd w:val="clear" w:color="auto" w:fill="auto"/>
          </w:tcPr>
          <w:p w:rsidR="00CD39E3" w:rsidRPr="003B5C6C" w:rsidRDefault="00CD39E3" w:rsidP="003B5C6C">
            <w:pPr>
              <w:spacing w:line="360" w:lineRule="auto"/>
              <w:jc w:val="both"/>
              <w:rPr>
                <w:color w:val="000000"/>
                <w:sz w:val="20"/>
              </w:rPr>
            </w:pPr>
            <w:r w:rsidRPr="003B5C6C">
              <w:rPr>
                <w:color w:val="000000"/>
                <w:sz w:val="20"/>
              </w:rPr>
              <w:t>1. Запасы (включая НДС по приобретенным ценностям)</w:t>
            </w:r>
          </w:p>
        </w:tc>
        <w:tc>
          <w:tcPr>
            <w:tcW w:w="745" w:type="pct"/>
            <w:shd w:val="clear" w:color="auto" w:fill="auto"/>
          </w:tcPr>
          <w:p w:rsidR="00CD39E3" w:rsidRPr="003B5C6C" w:rsidRDefault="00CD39E3" w:rsidP="003B5C6C">
            <w:pPr>
              <w:spacing w:line="360" w:lineRule="auto"/>
              <w:jc w:val="both"/>
              <w:rPr>
                <w:color w:val="000000"/>
                <w:sz w:val="20"/>
              </w:rPr>
            </w:pPr>
            <w:r w:rsidRPr="003B5C6C">
              <w:rPr>
                <w:color w:val="000000"/>
                <w:sz w:val="20"/>
              </w:rPr>
              <w:t>854</w:t>
            </w:r>
          </w:p>
        </w:tc>
        <w:tc>
          <w:tcPr>
            <w:tcW w:w="801" w:type="pct"/>
            <w:shd w:val="clear" w:color="auto" w:fill="auto"/>
          </w:tcPr>
          <w:p w:rsidR="00CD39E3" w:rsidRPr="003B5C6C" w:rsidRDefault="00CD39E3" w:rsidP="003B5C6C">
            <w:pPr>
              <w:spacing w:line="360" w:lineRule="auto"/>
              <w:jc w:val="both"/>
              <w:rPr>
                <w:color w:val="000000"/>
                <w:sz w:val="20"/>
              </w:rPr>
            </w:pPr>
            <w:r w:rsidRPr="003B5C6C">
              <w:rPr>
                <w:color w:val="000000"/>
                <w:sz w:val="20"/>
              </w:rPr>
              <w:t>854</w:t>
            </w:r>
          </w:p>
        </w:tc>
        <w:tc>
          <w:tcPr>
            <w:tcW w:w="1162" w:type="pct"/>
            <w:shd w:val="clear" w:color="auto" w:fill="auto"/>
          </w:tcPr>
          <w:p w:rsidR="00CD39E3" w:rsidRPr="003B5C6C" w:rsidRDefault="004F7435" w:rsidP="003B5C6C">
            <w:pPr>
              <w:spacing w:line="360" w:lineRule="auto"/>
              <w:jc w:val="both"/>
              <w:rPr>
                <w:color w:val="000000"/>
                <w:sz w:val="20"/>
              </w:rPr>
            </w:pPr>
            <w:r w:rsidRPr="003B5C6C">
              <w:rPr>
                <w:color w:val="000000"/>
                <w:sz w:val="20"/>
              </w:rPr>
              <w:t>0</w:t>
            </w:r>
          </w:p>
        </w:tc>
      </w:tr>
      <w:tr w:rsidR="00CD39E3" w:rsidRPr="003B5C6C" w:rsidTr="003B5C6C">
        <w:trPr>
          <w:cantSplit/>
          <w:jc w:val="center"/>
        </w:trPr>
        <w:tc>
          <w:tcPr>
            <w:tcW w:w="2292" w:type="pct"/>
            <w:shd w:val="clear" w:color="auto" w:fill="auto"/>
          </w:tcPr>
          <w:p w:rsidR="00CD39E3" w:rsidRPr="003B5C6C" w:rsidRDefault="00CD39E3" w:rsidP="003B5C6C">
            <w:pPr>
              <w:spacing w:line="360" w:lineRule="auto"/>
              <w:jc w:val="both"/>
              <w:rPr>
                <w:color w:val="000000"/>
                <w:sz w:val="20"/>
              </w:rPr>
            </w:pPr>
            <w:r w:rsidRPr="003B5C6C">
              <w:rPr>
                <w:color w:val="000000"/>
                <w:sz w:val="20"/>
              </w:rPr>
              <w:t>2. Собственный капитал</w:t>
            </w:r>
          </w:p>
        </w:tc>
        <w:tc>
          <w:tcPr>
            <w:tcW w:w="745" w:type="pct"/>
            <w:shd w:val="clear" w:color="auto" w:fill="auto"/>
          </w:tcPr>
          <w:p w:rsidR="00CD39E3" w:rsidRPr="003B5C6C" w:rsidRDefault="00CD39E3" w:rsidP="003B5C6C">
            <w:pPr>
              <w:spacing w:line="360" w:lineRule="auto"/>
              <w:jc w:val="both"/>
              <w:rPr>
                <w:color w:val="000000"/>
                <w:sz w:val="20"/>
              </w:rPr>
            </w:pPr>
            <w:r w:rsidRPr="003B5C6C">
              <w:rPr>
                <w:color w:val="000000"/>
                <w:sz w:val="20"/>
              </w:rPr>
              <w:t>17777</w:t>
            </w:r>
          </w:p>
        </w:tc>
        <w:tc>
          <w:tcPr>
            <w:tcW w:w="801" w:type="pct"/>
            <w:shd w:val="clear" w:color="auto" w:fill="auto"/>
          </w:tcPr>
          <w:p w:rsidR="00CD39E3" w:rsidRPr="003B5C6C" w:rsidRDefault="00CD39E3" w:rsidP="003B5C6C">
            <w:pPr>
              <w:spacing w:line="360" w:lineRule="auto"/>
              <w:jc w:val="both"/>
              <w:rPr>
                <w:color w:val="000000"/>
                <w:sz w:val="20"/>
              </w:rPr>
            </w:pPr>
            <w:r w:rsidRPr="003B5C6C">
              <w:rPr>
                <w:color w:val="000000"/>
                <w:sz w:val="20"/>
              </w:rPr>
              <w:t>17777</w:t>
            </w:r>
          </w:p>
        </w:tc>
        <w:tc>
          <w:tcPr>
            <w:tcW w:w="1162" w:type="pct"/>
            <w:shd w:val="clear" w:color="auto" w:fill="auto"/>
          </w:tcPr>
          <w:p w:rsidR="00CD39E3" w:rsidRPr="003B5C6C" w:rsidRDefault="004F7435" w:rsidP="003B5C6C">
            <w:pPr>
              <w:spacing w:line="360" w:lineRule="auto"/>
              <w:jc w:val="both"/>
              <w:rPr>
                <w:color w:val="000000"/>
                <w:sz w:val="20"/>
              </w:rPr>
            </w:pPr>
            <w:r w:rsidRPr="003B5C6C">
              <w:rPr>
                <w:color w:val="000000"/>
                <w:sz w:val="20"/>
              </w:rPr>
              <w:t>0</w:t>
            </w:r>
          </w:p>
        </w:tc>
      </w:tr>
      <w:tr w:rsidR="00CD39E3" w:rsidRPr="003B5C6C" w:rsidTr="003B5C6C">
        <w:trPr>
          <w:cantSplit/>
          <w:jc w:val="center"/>
        </w:trPr>
        <w:tc>
          <w:tcPr>
            <w:tcW w:w="2292" w:type="pct"/>
            <w:shd w:val="clear" w:color="auto" w:fill="auto"/>
          </w:tcPr>
          <w:p w:rsidR="00CD39E3" w:rsidRPr="003B5C6C" w:rsidRDefault="00CD39E3" w:rsidP="003B5C6C">
            <w:pPr>
              <w:spacing w:line="360" w:lineRule="auto"/>
              <w:jc w:val="both"/>
              <w:rPr>
                <w:color w:val="000000"/>
                <w:sz w:val="20"/>
              </w:rPr>
            </w:pPr>
            <w:r w:rsidRPr="003B5C6C">
              <w:rPr>
                <w:color w:val="000000"/>
                <w:sz w:val="20"/>
              </w:rPr>
              <w:t>3. Внеоборотные активы</w:t>
            </w:r>
          </w:p>
        </w:tc>
        <w:tc>
          <w:tcPr>
            <w:tcW w:w="745" w:type="pct"/>
            <w:shd w:val="clear" w:color="auto" w:fill="auto"/>
          </w:tcPr>
          <w:p w:rsidR="00CD39E3" w:rsidRPr="003B5C6C" w:rsidRDefault="00CD39E3" w:rsidP="003B5C6C">
            <w:pPr>
              <w:spacing w:line="360" w:lineRule="auto"/>
              <w:jc w:val="both"/>
              <w:rPr>
                <w:color w:val="000000"/>
                <w:sz w:val="20"/>
              </w:rPr>
            </w:pPr>
            <w:r w:rsidRPr="003B5C6C">
              <w:rPr>
                <w:color w:val="000000"/>
                <w:sz w:val="20"/>
              </w:rPr>
              <w:t>33069</w:t>
            </w:r>
          </w:p>
        </w:tc>
        <w:tc>
          <w:tcPr>
            <w:tcW w:w="801" w:type="pct"/>
            <w:shd w:val="clear" w:color="auto" w:fill="auto"/>
          </w:tcPr>
          <w:p w:rsidR="00CD39E3" w:rsidRPr="003B5C6C" w:rsidRDefault="00CD39E3" w:rsidP="003B5C6C">
            <w:pPr>
              <w:spacing w:line="360" w:lineRule="auto"/>
              <w:jc w:val="both"/>
              <w:rPr>
                <w:color w:val="000000"/>
                <w:sz w:val="20"/>
              </w:rPr>
            </w:pPr>
            <w:r w:rsidRPr="003B5C6C">
              <w:rPr>
                <w:color w:val="000000"/>
                <w:sz w:val="20"/>
              </w:rPr>
              <w:t>33069</w:t>
            </w:r>
          </w:p>
        </w:tc>
        <w:tc>
          <w:tcPr>
            <w:tcW w:w="1162" w:type="pct"/>
            <w:shd w:val="clear" w:color="auto" w:fill="auto"/>
          </w:tcPr>
          <w:p w:rsidR="00CD39E3" w:rsidRPr="003B5C6C" w:rsidRDefault="004F7435" w:rsidP="003B5C6C">
            <w:pPr>
              <w:spacing w:line="360" w:lineRule="auto"/>
              <w:jc w:val="both"/>
              <w:rPr>
                <w:color w:val="000000"/>
                <w:sz w:val="20"/>
              </w:rPr>
            </w:pPr>
            <w:r w:rsidRPr="003B5C6C">
              <w:rPr>
                <w:color w:val="000000"/>
                <w:sz w:val="20"/>
              </w:rPr>
              <w:t>0</w:t>
            </w:r>
          </w:p>
        </w:tc>
      </w:tr>
      <w:tr w:rsidR="00CD39E3" w:rsidRPr="003B5C6C" w:rsidTr="003B5C6C">
        <w:trPr>
          <w:cantSplit/>
          <w:jc w:val="center"/>
        </w:trPr>
        <w:tc>
          <w:tcPr>
            <w:tcW w:w="2292" w:type="pct"/>
            <w:shd w:val="clear" w:color="auto" w:fill="auto"/>
          </w:tcPr>
          <w:p w:rsidR="00CD39E3" w:rsidRPr="003B5C6C" w:rsidRDefault="00CD39E3" w:rsidP="003B5C6C">
            <w:pPr>
              <w:spacing w:line="360" w:lineRule="auto"/>
              <w:jc w:val="both"/>
              <w:rPr>
                <w:color w:val="000000"/>
                <w:sz w:val="20"/>
              </w:rPr>
            </w:pPr>
            <w:r w:rsidRPr="003B5C6C">
              <w:rPr>
                <w:color w:val="000000"/>
                <w:sz w:val="20"/>
              </w:rPr>
              <w:t>4. Наличие собственного оборотного капитала (</w:t>
            </w:r>
            <w:r w:rsidR="00411B7A" w:rsidRPr="003B5C6C">
              <w:rPr>
                <w:color w:val="000000"/>
                <w:sz w:val="20"/>
              </w:rPr>
              <w:t>п. 2</w:t>
            </w:r>
            <w:r w:rsidRPr="003B5C6C">
              <w:rPr>
                <w:color w:val="000000"/>
                <w:sz w:val="20"/>
              </w:rPr>
              <w:t xml:space="preserve"> </w:t>
            </w:r>
            <w:r w:rsidR="00411B7A" w:rsidRPr="003B5C6C">
              <w:rPr>
                <w:color w:val="000000"/>
                <w:sz w:val="20"/>
              </w:rPr>
              <w:t>– п. 3</w:t>
            </w:r>
            <w:r w:rsidRPr="003B5C6C">
              <w:rPr>
                <w:color w:val="000000"/>
                <w:sz w:val="20"/>
              </w:rPr>
              <w:t>)</w:t>
            </w:r>
          </w:p>
        </w:tc>
        <w:tc>
          <w:tcPr>
            <w:tcW w:w="745" w:type="pct"/>
            <w:shd w:val="clear" w:color="auto" w:fill="auto"/>
          </w:tcPr>
          <w:p w:rsidR="00CD39E3" w:rsidRPr="003B5C6C" w:rsidRDefault="00CD39E3" w:rsidP="003B5C6C">
            <w:pPr>
              <w:spacing w:line="360" w:lineRule="auto"/>
              <w:jc w:val="both"/>
              <w:rPr>
                <w:color w:val="000000"/>
                <w:sz w:val="20"/>
              </w:rPr>
            </w:pPr>
            <w:r w:rsidRPr="003B5C6C">
              <w:rPr>
                <w:color w:val="000000"/>
                <w:sz w:val="20"/>
              </w:rPr>
              <w:t>-15292</w:t>
            </w:r>
          </w:p>
        </w:tc>
        <w:tc>
          <w:tcPr>
            <w:tcW w:w="801" w:type="pct"/>
            <w:shd w:val="clear" w:color="auto" w:fill="auto"/>
          </w:tcPr>
          <w:p w:rsidR="00CD39E3" w:rsidRPr="003B5C6C" w:rsidRDefault="00CD39E3" w:rsidP="003B5C6C">
            <w:pPr>
              <w:spacing w:line="360" w:lineRule="auto"/>
              <w:jc w:val="both"/>
              <w:rPr>
                <w:color w:val="000000"/>
                <w:sz w:val="20"/>
              </w:rPr>
            </w:pPr>
            <w:r w:rsidRPr="003B5C6C">
              <w:rPr>
                <w:color w:val="000000"/>
                <w:sz w:val="20"/>
              </w:rPr>
              <w:t>-15292</w:t>
            </w:r>
          </w:p>
        </w:tc>
        <w:tc>
          <w:tcPr>
            <w:tcW w:w="1162" w:type="pct"/>
            <w:shd w:val="clear" w:color="auto" w:fill="auto"/>
          </w:tcPr>
          <w:p w:rsidR="00CD39E3" w:rsidRPr="003B5C6C" w:rsidRDefault="004F7435" w:rsidP="003B5C6C">
            <w:pPr>
              <w:spacing w:line="360" w:lineRule="auto"/>
              <w:jc w:val="both"/>
              <w:rPr>
                <w:color w:val="000000"/>
                <w:sz w:val="20"/>
              </w:rPr>
            </w:pPr>
            <w:r w:rsidRPr="003B5C6C">
              <w:rPr>
                <w:color w:val="000000"/>
                <w:sz w:val="20"/>
              </w:rPr>
              <w:t>0</w:t>
            </w:r>
          </w:p>
        </w:tc>
      </w:tr>
      <w:tr w:rsidR="00CD39E3" w:rsidRPr="003B5C6C" w:rsidTr="003B5C6C">
        <w:trPr>
          <w:cantSplit/>
          <w:jc w:val="center"/>
        </w:trPr>
        <w:tc>
          <w:tcPr>
            <w:tcW w:w="2292" w:type="pct"/>
            <w:shd w:val="clear" w:color="auto" w:fill="auto"/>
          </w:tcPr>
          <w:p w:rsidR="00CD39E3" w:rsidRPr="003B5C6C" w:rsidRDefault="00CD39E3" w:rsidP="003B5C6C">
            <w:pPr>
              <w:spacing w:line="360" w:lineRule="auto"/>
              <w:jc w:val="both"/>
              <w:rPr>
                <w:color w:val="000000"/>
                <w:sz w:val="20"/>
              </w:rPr>
            </w:pPr>
            <w:r w:rsidRPr="003B5C6C">
              <w:rPr>
                <w:color w:val="000000"/>
                <w:sz w:val="20"/>
              </w:rPr>
              <w:t>5</w:t>
            </w:r>
            <w:r w:rsidR="00411B7A" w:rsidRPr="003B5C6C">
              <w:rPr>
                <w:color w:val="000000"/>
                <w:sz w:val="20"/>
              </w:rPr>
              <w:t>. До</w:t>
            </w:r>
            <w:r w:rsidRPr="003B5C6C">
              <w:rPr>
                <w:color w:val="000000"/>
                <w:sz w:val="20"/>
              </w:rPr>
              <w:t>лгосрочные обязательства</w:t>
            </w:r>
          </w:p>
        </w:tc>
        <w:tc>
          <w:tcPr>
            <w:tcW w:w="745" w:type="pct"/>
            <w:shd w:val="clear" w:color="auto" w:fill="auto"/>
          </w:tcPr>
          <w:p w:rsidR="00CD39E3" w:rsidRPr="003B5C6C" w:rsidRDefault="00CD39E3" w:rsidP="003B5C6C">
            <w:pPr>
              <w:spacing w:line="360" w:lineRule="auto"/>
              <w:jc w:val="both"/>
              <w:rPr>
                <w:color w:val="000000"/>
                <w:sz w:val="20"/>
              </w:rPr>
            </w:pPr>
            <w:r w:rsidRPr="003B5C6C">
              <w:rPr>
                <w:color w:val="000000"/>
                <w:sz w:val="20"/>
              </w:rPr>
              <w:t>9122</w:t>
            </w:r>
          </w:p>
        </w:tc>
        <w:tc>
          <w:tcPr>
            <w:tcW w:w="801" w:type="pct"/>
            <w:shd w:val="clear" w:color="auto" w:fill="auto"/>
          </w:tcPr>
          <w:p w:rsidR="00CD39E3" w:rsidRPr="003B5C6C" w:rsidRDefault="00CD39E3" w:rsidP="003B5C6C">
            <w:pPr>
              <w:spacing w:line="360" w:lineRule="auto"/>
              <w:jc w:val="both"/>
              <w:rPr>
                <w:color w:val="000000"/>
                <w:sz w:val="20"/>
              </w:rPr>
            </w:pPr>
            <w:r w:rsidRPr="003B5C6C">
              <w:rPr>
                <w:color w:val="000000"/>
                <w:sz w:val="20"/>
              </w:rPr>
              <w:t>16622</w:t>
            </w:r>
          </w:p>
        </w:tc>
        <w:tc>
          <w:tcPr>
            <w:tcW w:w="1162" w:type="pct"/>
            <w:shd w:val="clear" w:color="auto" w:fill="auto"/>
          </w:tcPr>
          <w:p w:rsidR="00CD39E3" w:rsidRPr="003B5C6C" w:rsidRDefault="004F7435" w:rsidP="003B5C6C">
            <w:pPr>
              <w:spacing w:line="360" w:lineRule="auto"/>
              <w:jc w:val="both"/>
              <w:rPr>
                <w:color w:val="000000"/>
                <w:sz w:val="20"/>
              </w:rPr>
            </w:pPr>
            <w:r w:rsidRPr="003B5C6C">
              <w:rPr>
                <w:color w:val="000000"/>
                <w:sz w:val="20"/>
              </w:rPr>
              <w:t>7500</w:t>
            </w:r>
          </w:p>
        </w:tc>
      </w:tr>
      <w:tr w:rsidR="005A0B1E" w:rsidRPr="003B5C6C" w:rsidTr="003B5C6C">
        <w:trPr>
          <w:cantSplit/>
          <w:jc w:val="center"/>
        </w:trPr>
        <w:tc>
          <w:tcPr>
            <w:tcW w:w="2292" w:type="pct"/>
            <w:shd w:val="clear" w:color="auto" w:fill="auto"/>
          </w:tcPr>
          <w:p w:rsidR="005A0B1E" w:rsidRPr="003B5C6C" w:rsidRDefault="005A0B1E" w:rsidP="003B5C6C">
            <w:pPr>
              <w:spacing w:line="360" w:lineRule="auto"/>
              <w:jc w:val="both"/>
              <w:rPr>
                <w:color w:val="000000"/>
                <w:sz w:val="20"/>
              </w:rPr>
            </w:pPr>
            <w:r w:rsidRPr="003B5C6C">
              <w:rPr>
                <w:color w:val="000000"/>
                <w:sz w:val="20"/>
              </w:rPr>
              <w:t>6. Наличие собственных и долгосрочных источников формирования запасов (</w:t>
            </w:r>
            <w:r w:rsidR="00411B7A" w:rsidRPr="003B5C6C">
              <w:rPr>
                <w:color w:val="000000"/>
                <w:sz w:val="20"/>
              </w:rPr>
              <w:t>п. 4</w:t>
            </w:r>
            <w:r w:rsidRPr="003B5C6C">
              <w:rPr>
                <w:color w:val="000000"/>
                <w:sz w:val="20"/>
              </w:rPr>
              <w:t xml:space="preserve"> + </w:t>
            </w:r>
            <w:r w:rsidR="00411B7A" w:rsidRPr="003B5C6C">
              <w:rPr>
                <w:color w:val="000000"/>
                <w:sz w:val="20"/>
              </w:rPr>
              <w:t>п. 5</w:t>
            </w:r>
            <w:r w:rsidRPr="003B5C6C">
              <w:rPr>
                <w:color w:val="000000"/>
                <w:sz w:val="20"/>
              </w:rPr>
              <w:t>)</w:t>
            </w:r>
          </w:p>
        </w:tc>
        <w:tc>
          <w:tcPr>
            <w:tcW w:w="745" w:type="pct"/>
            <w:shd w:val="clear" w:color="auto" w:fill="auto"/>
          </w:tcPr>
          <w:p w:rsidR="005A0B1E" w:rsidRPr="003B5C6C" w:rsidRDefault="005A0B1E" w:rsidP="003B5C6C">
            <w:pPr>
              <w:spacing w:line="360" w:lineRule="auto"/>
              <w:jc w:val="both"/>
              <w:rPr>
                <w:color w:val="000000"/>
                <w:sz w:val="20"/>
              </w:rPr>
            </w:pPr>
            <w:r w:rsidRPr="003B5C6C">
              <w:rPr>
                <w:color w:val="000000"/>
                <w:sz w:val="20"/>
              </w:rPr>
              <w:t>-6170</w:t>
            </w:r>
          </w:p>
        </w:tc>
        <w:tc>
          <w:tcPr>
            <w:tcW w:w="801" w:type="pct"/>
            <w:shd w:val="clear" w:color="auto" w:fill="auto"/>
          </w:tcPr>
          <w:p w:rsidR="005A0B1E" w:rsidRPr="003B5C6C" w:rsidRDefault="005A0B1E" w:rsidP="003B5C6C">
            <w:pPr>
              <w:spacing w:line="360" w:lineRule="auto"/>
              <w:jc w:val="both"/>
              <w:rPr>
                <w:color w:val="000000"/>
                <w:sz w:val="20"/>
              </w:rPr>
            </w:pPr>
            <w:r w:rsidRPr="003B5C6C">
              <w:rPr>
                <w:color w:val="000000"/>
                <w:sz w:val="20"/>
              </w:rPr>
              <w:t>1330</w:t>
            </w:r>
          </w:p>
        </w:tc>
        <w:tc>
          <w:tcPr>
            <w:tcW w:w="1162" w:type="pct"/>
            <w:shd w:val="clear" w:color="auto" w:fill="auto"/>
          </w:tcPr>
          <w:p w:rsidR="005A0B1E" w:rsidRPr="003B5C6C" w:rsidRDefault="005A0B1E" w:rsidP="003B5C6C">
            <w:pPr>
              <w:spacing w:line="360" w:lineRule="auto"/>
              <w:jc w:val="both"/>
              <w:rPr>
                <w:color w:val="000000"/>
                <w:sz w:val="20"/>
              </w:rPr>
            </w:pPr>
            <w:r w:rsidRPr="003B5C6C">
              <w:rPr>
                <w:color w:val="000000"/>
                <w:sz w:val="20"/>
              </w:rPr>
              <w:t>7500</w:t>
            </w:r>
          </w:p>
        </w:tc>
      </w:tr>
      <w:tr w:rsidR="005A0B1E" w:rsidRPr="003B5C6C" w:rsidTr="003B5C6C">
        <w:trPr>
          <w:cantSplit/>
          <w:jc w:val="center"/>
        </w:trPr>
        <w:tc>
          <w:tcPr>
            <w:tcW w:w="2292" w:type="pct"/>
            <w:shd w:val="clear" w:color="auto" w:fill="auto"/>
          </w:tcPr>
          <w:p w:rsidR="005A0B1E" w:rsidRPr="003B5C6C" w:rsidRDefault="005A0B1E" w:rsidP="003B5C6C">
            <w:pPr>
              <w:spacing w:line="360" w:lineRule="auto"/>
              <w:jc w:val="both"/>
              <w:rPr>
                <w:color w:val="000000"/>
                <w:sz w:val="20"/>
              </w:rPr>
            </w:pPr>
            <w:r w:rsidRPr="003B5C6C">
              <w:rPr>
                <w:color w:val="000000"/>
                <w:sz w:val="20"/>
              </w:rPr>
              <w:t>7. Краткосрочные кредиты и займы</w:t>
            </w:r>
          </w:p>
        </w:tc>
        <w:tc>
          <w:tcPr>
            <w:tcW w:w="745" w:type="pct"/>
            <w:shd w:val="clear" w:color="auto" w:fill="auto"/>
          </w:tcPr>
          <w:p w:rsidR="005A0B1E" w:rsidRPr="003B5C6C" w:rsidRDefault="005A0B1E" w:rsidP="003B5C6C">
            <w:pPr>
              <w:spacing w:line="360" w:lineRule="auto"/>
              <w:jc w:val="both"/>
              <w:rPr>
                <w:color w:val="000000"/>
                <w:sz w:val="20"/>
              </w:rPr>
            </w:pPr>
            <w:r w:rsidRPr="003B5C6C">
              <w:rPr>
                <w:color w:val="000000"/>
                <w:sz w:val="20"/>
              </w:rPr>
              <w:t>6268</w:t>
            </w:r>
          </w:p>
        </w:tc>
        <w:tc>
          <w:tcPr>
            <w:tcW w:w="801" w:type="pct"/>
            <w:shd w:val="clear" w:color="auto" w:fill="auto"/>
          </w:tcPr>
          <w:p w:rsidR="005A0B1E" w:rsidRPr="003B5C6C" w:rsidRDefault="005A0B1E" w:rsidP="003B5C6C">
            <w:pPr>
              <w:spacing w:line="360" w:lineRule="auto"/>
              <w:jc w:val="both"/>
              <w:rPr>
                <w:color w:val="000000"/>
                <w:sz w:val="20"/>
              </w:rPr>
            </w:pPr>
            <w:r w:rsidRPr="003B5C6C">
              <w:rPr>
                <w:color w:val="000000"/>
                <w:sz w:val="20"/>
              </w:rPr>
              <w:t>6268</w:t>
            </w:r>
          </w:p>
        </w:tc>
        <w:tc>
          <w:tcPr>
            <w:tcW w:w="1162" w:type="pct"/>
            <w:shd w:val="clear" w:color="auto" w:fill="auto"/>
          </w:tcPr>
          <w:p w:rsidR="005A0B1E" w:rsidRPr="003B5C6C" w:rsidRDefault="005A0B1E" w:rsidP="003B5C6C">
            <w:pPr>
              <w:spacing w:line="360" w:lineRule="auto"/>
              <w:jc w:val="both"/>
              <w:rPr>
                <w:color w:val="000000"/>
                <w:sz w:val="20"/>
              </w:rPr>
            </w:pPr>
            <w:r w:rsidRPr="003B5C6C">
              <w:rPr>
                <w:color w:val="000000"/>
                <w:sz w:val="20"/>
              </w:rPr>
              <w:t>0</w:t>
            </w:r>
          </w:p>
        </w:tc>
      </w:tr>
      <w:tr w:rsidR="005A0B1E" w:rsidRPr="003B5C6C" w:rsidTr="003B5C6C">
        <w:trPr>
          <w:cantSplit/>
          <w:jc w:val="center"/>
        </w:trPr>
        <w:tc>
          <w:tcPr>
            <w:tcW w:w="2292" w:type="pct"/>
            <w:shd w:val="clear" w:color="auto" w:fill="auto"/>
          </w:tcPr>
          <w:p w:rsidR="005A0B1E" w:rsidRPr="003B5C6C" w:rsidRDefault="005A0B1E" w:rsidP="003B5C6C">
            <w:pPr>
              <w:spacing w:line="360" w:lineRule="auto"/>
              <w:jc w:val="both"/>
              <w:rPr>
                <w:color w:val="000000"/>
                <w:sz w:val="20"/>
              </w:rPr>
            </w:pPr>
            <w:r w:rsidRPr="003B5C6C">
              <w:rPr>
                <w:color w:val="000000"/>
                <w:sz w:val="20"/>
              </w:rPr>
              <w:t>8. Общая величина основных источников формирования запасов (</w:t>
            </w:r>
            <w:r w:rsidR="00411B7A" w:rsidRPr="003B5C6C">
              <w:rPr>
                <w:color w:val="000000"/>
                <w:sz w:val="20"/>
              </w:rPr>
              <w:t>п. 6</w:t>
            </w:r>
            <w:r w:rsidRPr="003B5C6C">
              <w:rPr>
                <w:color w:val="000000"/>
                <w:sz w:val="20"/>
              </w:rPr>
              <w:t xml:space="preserve"> + </w:t>
            </w:r>
            <w:r w:rsidR="00411B7A" w:rsidRPr="003B5C6C">
              <w:rPr>
                <w:color w:val="000000"/>
                <w:sz w:val="20"/>
              </w:rPr>
              <w:t>п. 7</w:t>
            </w:r>
            <w:r w:rsidRPr="003B5C6C">
              <w:rPr>
                <w:color w:val="000000"/>
                <w:sz w:val="20"/>
              </w:rPr>
              <w:t>)</w:t>
            </w:r>
          </w:p>
        </w:tc>
        <w:tc>
          <w:tcPr>
            <w:tcW w:w="745" w:type="pct"/>
            <w:shd w:val="clear" w:color="auto" w:fill="auto"/>
          </w:tcPr>
          <w:p w:rsidR="005A0B1E" w:rsidRPr="003B5C6C" w:rsidRDefault="005A0B1E" w:rsidP="003B5C6C">
            <w:pPr>
              <w:spacing w:line="360" w:lineRule="auto"/>
              <w:jc w:val="both"/>
              <w:rPr>
                <w:color w:val="000000"/>
                <w:sz w:val="20"/>
              </w:rPr>
            </w:pPr>
            <w:r w:rsidRPr="003B5C6C">
              <w:rPr>
                <w:color w:val="000000"/>
                <w:sz w:val="20"/>
              </w:rPr>
              <w:t>98</w:t>
            </w:r>
          </w:p>
        </w:tc>
        <w:tc>
          <w:tcPr>
            <w:tcW w:w="801" w:type="pct"/>
            <w:shd w:val="clear" w:color="auto" w:fill="auto"/>
          </w:tcPr>
          <w:p w:rsidR="005A0B1E" w:rsidRPr="003B5C6C" w:rsidRDefault="005A0B1E" w:rsidP="003B5C6C">
            <w:pPr>
              <w:spacing w:line="360" w:lineRule="auto"/>
              <w:jc w:val="both"/>
              <w:rPr>
                <w:color w:val="000000"/>
                <w:sz w:val="20"/>
              </w:rPr>
            </w:pPr>
            <w:r w:rsidRPr="003B5C6C">
              <w:rPr>
                <w:color w:val="000000"/>
                <w:sz w:val="20"/>
              </w:rPr>
              <w:t>7598</w:t>
            </w:r>
          </w:p>
        </w:tc>
        <w:tc>
          <w:tcPr>
            <w:tcW w:w="1162" w:type="pct"/>
            <w:shd w:val="clear" w:color="auto" w:fill="auto"/>
          </w:tcPr>
          <w:p w:rsidR="005A0B1E" w:rsidRPr="003B5C6C" w:rsidRDefault="005A0B1E" w:rsidP="003B5C6C">
            <w:pPr>
              <w:spacing w:line="360" w:lineRule="auto"/>
              <w:jc w:val="both"/>
              <w:rPr>
                <w:color w:val="000000"/>
                <w:sz w:val="20"/>
              </w:rPr>
            </w:pPr>
            <w:r w:rsidRPr="003B5C6C">
              <w:rPr>
                <w:color w:val="000000"/>
                <w:sz w:val="20"/>
              </w:rPr>
              <w:t>7500</w:t>
            </w:r>
          </w:p>
        </w:tc>
      </w:tr>
      <w:tr w:rsidR="005A0B1E" w:rsidRPr="003B5C6C" w:rsidTr="003B5C6C">
        <w:trPr>
          <w:cantSplit/>
          <w:jc w:val="center"/>
        </w:trPr>
        <w:tc>
          <w:tcPr>
            <w:tcW w:w="2292" w:type="pct"/>
            <w:shd w:val="clear" w:color="auto" w:fill="auto"/>
          </w:tcPr>
          <w:p w:rsidR="005A0B1E" w:rsidRPr="003B5C6C" w:rsidRDefault="005A0B1E" w:rsidP="003B5C6C">
            <w:pPr>
              <w:spacing w:line="360" w:lineRule="auto"/>
              <w:jc w:val="both"/>
              <w:rPr>
                <w:color w:val="000000"/>
                <w:sz w:val="20"/>
              </w:rPr>
            </w:pPr>
            <w:r w:rsidRPr="003B5C6C">
              <w:rPr>
                <w:color w:val="000000"/>
                <w:sz w:val="20"/>
              </w:rPr>
              <w:t>9. Излишек (+) или недостаток (</w:t>
            </w:r>
            <w:r w:rsidR="00411B7A" w:rsidRPr="003B5C6C">
              <w:rPr>
                <w:color w:val="000000"/>
                <w:sz w:val="20"/>
              </w:rPr>
              <w:t>–)</w:t>
            </w:r>
            <w:r w:rsidRPr="003B5C6C">
              <w:rPr>
                <w:color w:val="000000"/>
                <w:sz w:val="20"/>
              </w:rPr>
              <w:t xml:space="preserve"> собственного оборотного капитала (</w:t>
            </w:r>
            <w:r w:rsidR="00411B7A" w:rsidRPr="003B5C6C">
              <w:rPr>
                <w:color w:val="000000"/>
                <w:sz w:val="20"/>
              </w:rPr>
              <w:t>п. 4</w:t>
            </w:r>
            <w:r w:rsidRPr="003B5C6C">
              <w:rPr>
                <w:color w:val="000000"/>
                <w:sz w:val="20"/>
              </w:rPr>
              <w:t xml:space="preserve"> – </w:t>
            </w:r>
            <w:r w:rsidR="00411B7A" w:rsidRPr="003B5C6C">
              <w:rPr>
                <w:color w:val="000000"/>
                <w:sz w:val="20"/>
              </w:rPr>
              <w:t>п. 1</w:t>
            </w:r>
            <w:r w:rsidRPr="003B5C6C">
              <w:rPr>
                <w:color w:val="000000"/>
                <w:sz w:val="20"/>
              </w:rPr>
              <w:t>)</w:t>
            </w:r>
          </w:p>
        </w:tc>
        <w:tc>
          <w:tcPr>
            <w:tcW w:w="745" w:type="pct"/>
            <w:shd w:val="clear" w:color="auto" w:fill="auto"/>
          </w:tcPr>
          <w:p w:rsidR="005A0B1E" w:rsidRPr="003B5C6C" w:rsidRDefault="005A0B1E" w:rsidP="003B5C6C">
            <w:pPr>
              <w:spacing w:line="360" w:lineRule="auto"/>
              <w:jc w:val="both"/>
              <w:rPr>
                <w:color w:val="000000"/>
                <w:sz w:val="20"/>
              </w:rPr>
            </w:pPr>
            <w:r w:rsidRPr="003B5C6C">
              <w:rPr>
                <w:color w:val="000000"/>
                <w:sz w:val="20"/>
              </w:rPr>
              <w:t>-16146</w:t>
            </w:r>
          </w:p>
        </w:tc>
        <w:tc>
          <w:tcPr>
            <w:tcW w:w="801" w:type="pct"/>
            <w:shd w:val="clear" w:color="auto" w:fill="auto"/>
          </w:tcPr>
          <w:p w:rsidR="005A0B1E" w:rsidRPr="003B5C6C" w:rsidRDefault="005A0B1E" w:rsidP="003B5C6C">
            <w:pPr>
              <w:spacing w:line="360" w:lineRule="auto"/>
              <w:jc w:val="both"/>
              <w:rPr>
                <w:color w:val="000000"/>
                <w:sz w:val="20"/>
              </w:rPr>
            </w:pPr>
            <w:r w:rsidRPr="003B5C6C">
              <w:rPr>
                <w:color w:val="000000"/>
                <w:sz w:val="20"/>
              </w:rPr>
              <w:t>-16146</w:t>
            </w:r>
          </w:p>
        </w:tc>
        <w:tc>
          <w:tcPr>
            <w:tcW w:w="1162" w:type="pct"/>
            <w:shd w:val="clear" w:color="auto" w:fill="auto"/>
          </w:tcPr>
          <w:p w:rsidR="005A0B1E" w:rsidRPr="003B5C6C" w:rsidRDefault="005A0B1E" w:rsidP="003B5C6C">
            <w:pPr>
              <w:spacing w:line="360" w:lineRule="auto"/>
              <w:jc w:val="both"/>
              <w:rPr>
                <w:color w:val="000000"/>
                <w:sz w:val="20"/>
              </w:rPr>
            </w:pPr>
            <w:r w:rsidRPr="003B5C6C">
              <w:rPr>
                <w:color w:val="000000"/>
                <w:sz w:val="20"/>
              </w:rPr>
              <w:t>0</w:t>
            </w:r>
          </w:p>
        </w:tc>
      </w:tr>
      <w:tr w:rsidR="005A0B1E" w:rsidRPr="003B5C6C" w:rsidTr="003B5C6C">
        <w:trPr>
          <w:cantSplit/>
          <w:jc w:val="center"/>
        </w:trPr>
        <w:tc>
          <w:tcPr>
            <w:tcW w:w="2292" w:type="pct"/>
            <w:shd w:val="clear" w:color="auto" w:fill="auto"/>
          </w:tcPr>
          <w:p w:rsidR="005A0B1E" w:rsidRPr="003B5C6C" w:rsidRDefault="005A0B1E" w:rsidP="003B5C6C">
            <w:pPr>
              <w:spacing w:line="360" w:lineRule="auto"/>
              <w:jc w:val="both"/>
              <w:rPr>
                <w:color w:val="000000"/>
                <w:sz w:val="20"/>
              </w:rPr>
            </w:pPr>
            <w:r w:rsidRPr="003B5C6C">
              <w:rPr>
                <w:color w:val="000000"/>
                <w:sz w:val="20"/>
              </w:rPr>
              <w:t>10. Излишек (+) или недостаток (</w:t>
            </w:r>
            <w:r w:rsidR="00411B7A" w:rsidRPr="003B5C6C">
              <w:rPr>
                <w:color w:val="000000"/>
                <w:sz w:val="20"/>
              </w:rPr>
              <w:t>–)</w:t>
            </w:r>
            <w:r w:rsidRPr="003B5C6C">
              <w:rPr>
                <w:color w:val="000000"/>
                <w:sz w:val="20"/>
              </w:rPr>
              <w:t xml:space="preserve"> собственных и долгосрочных источников формирования запасов (</w:t>
            </w:r>
            <w:r w:rsidR="00411B7A" w:rsidRPr="003B5C6C">
              <w:rPr>
                <w:color w:val="000000"/>
                <w:sz w:val="20"/>
              </w:rPr>
              <w:t>п. 6</w:t>
            </w:r>
            <w:r w:rsidRPr="003B5C6C">
              <w:rPr>
                <w:color w:val="000000"/>
                <w:sz w:val="20"/>
              </w:rPr>
              <w:t xml:space="preserve"> – </w:t>
            </w:r>
            <w:r w:rsidR="00411B7A" w:rsidRPr="003B5C6C">
              <w:rPr>
                <w:color w:val="000000"/>
                <w:sz w:val="20"/>
              </w:rPr>
              <w:t>п. 1</w:t>
            </w:r>
            <w:r w:rsidRPr="003B5C6C">
              <w:rPr>
                <w:color w:val="000000"/>
                <w:sz w:val="20"/>
              </w:rPr>
              <w:t>)</w:t>
            </w:r>
          </w:p>
        </w:tc>
        <w:tc>
          <w:tcPr>
            <w:tcW w:w="745" w:type="pct"/>
            <w:shd w:val="clear" w:color="auto" w:fill="auto"/>
          </w:tcPr>
          <w:p w:rsidR="005A0B1E" w:rsidRPr="003B5C6C" w:rsidRDefault="005A0B1E" w:rsidP="003B5C6C">
            <w:pPr>
              <w:spacing w:line="360" w:lineRule="auto"/>
              <w:jc w:val="both"/>
              <w:rPr>
                <w:color w:val="000000"/>
                <w:sz w:val="20"/>
              </w:rPr>
            </w:pPr>
            <w:r w:rsidRPr="003B5C6C">
              <w:rPr>
                <w:color w:val="000000"/>
                <w:sz w:val="20"/>
              </w:rPr>
              <w:t>-7024</w:t>
            </w:r>
          </w:p>
        </w:tc>
        <w:tc>
          <w:tcPr>
            <w:tcW w:w="801" w:type="pct"/>
            <w:shd w:val="clear" w:color="auto" w:fill="auto"/>
          </w:tcPr>
          <w:p w:rsidR="005A0B1E" w:rsidRPr="003B5C6C" w:rsidRDefault="005A0B1E" w:rsidP="003B5C6C">
            <w:pPr>
              <w:spacing w:line="360" w:lineRule="auto"/>
              <w:jc w:val="both"/>
              <w:rPr>
                <w:color w:val="000000"/>
                <w:sz w:val="20"/>
              </w:rPr>
            </w:pPr>
            <w:r w:rsidRPr="003B5C6C">
              <w:rPr>
                <w:color w:val="000000"/>
                <w:sz w:val="20"/>
              </w:rPr>
              <w:t>476</w:t>
            </w:r>
          </w:p>
        </w:tc>
        <w:tc>
          <w:tcPr>
            <w:tcW w:w="1162" w:type="pct"/>
            <w:shd w:val="clear" w:color="auto" w:fill="auto"/>
          </w:tcPr>
          <w:p w:rsidR="005A0B1E" w:rsidRPr="003B5C6C" w:rsidRDefault="005A0B1E" w:rsidP="003B5C6C">
            <w:pPr>
              <w:spacing w:line="360" w:lineRule="auto"/>
              <w:jc w:val="both"/>
              <w:rPr>
                <w:color w:val="000000"/>
                <w:sz w:val="20"/>
              </w:rPr>
            </w:pPr>
            <w:r w:rsidRPr="003B5C6C">
              <w:rPr>
                <w:color w:val="000000"/>
                <w:sz w:val="20"/>
              </w:rPr>
              <w:t>7500</w:t>
            </w:r>
          </w:p>
        </w:tc>
      </w:tr>
      <w:tr w:rsidR="005A0B1E" w:rsidRPr="003B5C6C" w:rsidTr="003B5C6C">
        <w:trPr>
          <w:cantSplit/>
          <w:jc w:val="center"/>
        </w:trPr>
        <w:tc>
          <w:tcPr>
            <w:tcW w:w="2292" w:type="pct"/>
            <w:shd w:val="clear" w:color="auto" w:fill="auto"/>
          </w:tcPr>
          <w:p w:rsidR="005A0B1E" w:rsidRPr="003B5C6C" w:rsidRDefault="005A0B1E" w:rsidP="003B5C6C">
            <w:pPr>
              <w:spacing w:line="360" w:lineRule="auto"/>
              <w:jc w:val="both"/>
              <w:rPr>
                <w:color w:val="000000"/>
                <w:sz w:val="20"/>
              </w:rPr>
            </w:pPr>
            <w:r w:rsidRPr="003B5C6C">
              <w:rPr>
                <w:color w:val="000000"/>
                <w:sz w:val="20"/>
              </w:rPr>
              <w:t>11. Излишек (+) или недостаток (</w:t>
            </w:r>
            <w:r w:rsidR="00411B7A" w:rsidRPr="003B5C6C">
              <w:rPr>
                <w:color w:val="000000"/>
                <w:sz w:val="20"/>
              </w:rPr>
              <w:t>–)</w:t>
            </w:r>
            <w:r w:rsidRPr="003B5C6C">
              <w:rPr>
                <w:color w:val="000000"/>
                <w:sz w:val="20"/>
              </w:rPr>
              <w:t xml:space="preserve"> основных источников формирования запасов (</w:t>
            </w:r>
            <w:r w:rsidR="00411B7A" w:rsidRPr="003B5C6C">
              <w:rPr>
                <w:color w:val="000000"/>
                <w:sz w:val="20"/>
              </w:rPr>
              <w:t>п. 8</w:t>
            </w:r>
            <w:r w:rsidRPr="003B5C6C">
              <w:rPr>
                <w:color w:val="000000"/>
                <w:sz w:val="20"/>
              </w:rPr>
              <w:t xml:space="preserve"> – </w:t>
            </w:r>
            <w:r w:rsidR="00411B7A" w:rsidRPr="003B5C6C">
              <w:rPr>
                <w:color w:val="000000"/>
                <w:sz w:val="20"/>
              </w:rPr>
              <w:t>п. 1</w:t>
            </w:r>
            <w:r w:rsidRPr="003B5C6C">
              <w:rPr>
                <w:color w:val="000000"/>
                <w:sz w:val="20"/>
              </w:rPr>
              <w:t>)</w:t>
            </w:r>
          </w:p>
        </w:tc>
        <w:tc>
          <w:tcPr>
            <w:tcW w:w="745" w:type="pct"/>
            <w:shd w:val="clear" w:color="auto" w:fill="auto"/>
          </w:tcPr>
          <w:p w:rsidR="005A0B1E" w:rsidRPr="003B5C6C" w:rsidRDefault="005A0B1E" w:rsidP="003B5C6C">
            <w:pPr>
              <w:spacing w:line="360" w:lineRule="auto"/>
              <w:jc w:val="both"/>
              <w:rPr>
                <w:color w:val="000000"/>
                <w:sz w:val="20"/>
              </w:rPr>
            </w:pPr>
            <w:r w:rsidRPr="003B5C6C">
              <w:rPr>
                <w:color w:val="000000"/>
                <w:sz w:val="20"/>
              </w:rPr>
              <w:t>-756</w:t>
            </w:r>
          </w:p>
        </w:tc>
        <w:tc>
          <w:tcPr>
            <w:tcW w:w="801" w:type="pct"/>
            <w:shd w:val="clear" w:color="auto" w:fill="auto"/>
          </w:tcPr>
          <w:p w:rsidR="005A0B1E" w:rsidRPr="003B5C6C" w:rsidRDefault="005A0B1E" w:rsidP="003B5C6C">
            <w:pPr>
              <w:spacing w:line="360" w:lineRule="auto"/>
              <w:jc w:val="both"/>
              <w:rPr>
                <w:color w:val="000000"/>
                <w:sz w:val="20"/>
              </w:rPr>
            </w:pPr>
            <w:r w:rsidRPr="003B5C6C">
              <w:rPr>
                <w:color w:val="000000"/>
                <w:sz w:val="20"/>
              </w:rPr>
              <w:t>6744</w:t>
            </w:r>
          </w:p>
        </w:tc>
        <w:tc>
          <w:tcPr>
            <w:tcW w:w="1162" w:type="pct"/>
            <w:shd w:val="clear" w:color="auto" w:fill="auto"/>
          </w:tcPr>
          <w:p w:rsidR="005A0B1E" w:rsidRPr="003B5C6C" w:rsidRDefault="005A0B1E" w:rsidP="003B5C6C">
            <w:pPr>
              <w:spacing w:line="360" w:lineRule="auto"/>
              <w:jc w:val="both"/>
              <w:rPr>
                <w:color w:val="000000"/>
                <w:sz w:val="20"/>
              </w:rPr>
            </w:pPr>
            <w:r w:rsidRPr="003B5C6C">
              <w:rPr>
                <w:color w:val="000000"/>
                <w:sz w:val="20"/>
              </w:rPr>
              <w:t>7500</w:t>
            </w:r>
          </w:p>
        </w:tc>
      </w:tr>
      <w:tr w:rsidR="00CD39E3" w:rsidRPr="003B5C6C" w:rsidTr="003B5C6C">
        <w:trPr>
          <w:cantSplit/>
          <w:jc w:val="center"/>
        </w:trPr>
        <w:tc>
          <w:tcPr>
            <w:tcW w:w="2292" w:type="pct"/>
            <w:shd w:val="clear" w:color="auto" w:fill="auto"/>
          </w:tcPr>
          <w:p w:rsidR="00CD39E3" w:rsidRPr="003B5C6C" w:rsidRDefault="00CD39E3" w:rsidP="003B5C6C">
            <w:pPr>
              <w:spacing w:line="360" w:lineRule="auto"/>
              <w:jc w:val="both"/>
              <w:rPr>
                <w:color w:val="000000"/>
                <w:sz w:val="20"/>
              </w:rPr>
            </w:pPr>
            <w:r w:rsidRPr="003B5C6C">
              <w:rPr>
                <w:color w:val="000000"/>
                <w:sz w:val="20"/>
              </w:rPr>
              <w:t>Трехфакторная модель типа финансовой устойчивости</w:t>
            </w:r>
          </w:p>
        </w:tc>
        <w:tc>
          <w:tcPr>
            <w:tcW w:w="745" w:type="pct"/>
            <w:shd w:val="clear" w:color="auto" w:fill="auto"/>
          </w:tcPr>
          <w:p w:rsidR="00CD39E3" w:rsidRPr="003B5C6C" w:rsidRDefault="00CD39E3" w:rsidP="003B5C6C">
            <w:pPr>
              <w:spacing w:line="360" w:lineRule="auto"/>
              <w:jc w:val="both"/>
              <w:rPr>
                <w:color w:val="000000"/>
                <w:sz w:val="20"/>
              </w:rPr>
            </w:pPr>
            <w:r w:rsidRPr="003B5C6C">
              <w:rPr>
                <w:color w:val="000000"/>
                <w:sz w:val="20"/>
              </w:rPr>
              <w:t>(0; 0; 0)</w:t>
            </w:r>
          </w:p>
        </w:tc>
        <w:tc>
          <w:tcPr>
            <w:tcW w:w="801" w:type="pct"/>
            <w:shd w:val="clear" w:color="auto" w:fill="auto"/>
          </w:tcPr>
          <w:p w:rsidR="00CD39E3" w:rsidRPr="003B5C6C" w:rsidRDefault="00CD39E3" w:rsidP="003B5C6C">
            <w:pPr>
              <w:spacing w:line="360" w:lineRule="auto"/>
              <w:jc w:val="both"/>
              <w:rPr>
                <w:color w:val="000000"/>
                <w:sz w:val="20"/>
              </w:rPr>
            </w:pPr>
            <w:r w:rsidRPr="003B5C6C">
              <w:rPr>
                <w:color w:val="000000"/>
                <w:sz w:val="20"/>
              </w:rPr>
              <w:t>(0; 1; 1)</w:t>
            </w:r>
          </w:p>
        </w:tc>
        <w:tc>
          <w:tcPr>
            <w:tcW w:w="1162" w:type="pct"/>
            <w:shd w:val="clear" w:color="auto" w:fill="auto"/>
          </w:tcPr>
          <w:p w:rsidR="00CD39E3" w:rsidRPr="003B5C6C" w:rsidRDefault="00CD39E3" w:rsidP="003B5C6C">
            <w:pPr>
              <w:spacing w:line="360" w:lineRule="auto"/>
              <w:jc w:val="both"/>
              <w:rPr>
                <w:color w:val="000000"/>
                <w:sz w:val="20"/>
              </w:rPr>
            </w:pPr>
            <w:r w:rsidRPr="003B5C6C">
              <w:rPr>
                <w:color w:val="000000"/>
                <w:sz w:val="20"/>
              </w:rPr>
              <w:t>Х</w:t>
            </w:r>
          </w:p>
        </w:tc>
      </w:tr>
    </w:tbl>
    <w:p w:rsidR="00CD39E3" w:rsidRPr="00411B7A" w:rsidRDefault="00CD39E3" w:rsidP="00411B7A">
      <w:pPr>
        <w:spacing w:line="360" w:lineRule="auto"/>
        <w:ind w:firstLine="709"/>
        <w:jc w:val="both"/>
        <w:rPr>
          <w:color w:val="000000"/>
          <w:sz w:val="28"/>
          <w:szCs w:val="28"/>
        </w:rPr>
      </w:pPr>
    </w:p>
    <w:p w:rsidR="00CD39E3" w:rsidRPr="00411B7A" w:rsidRDefault="00CD39E3" w:rsidP="00411B7A">
      <w:pPr>
        <w:autoSpaceDE w:val="0"/>
        <w:autoSpaceDN w:val="0"/>
        <w:adjustRightInd w:val="0"/>
        <w:spacing w:line="360" w:lineRule="auto"/>
        <w:ind w:firstLine="709"/>
        <w:jc w:val="both"/>
        <w:rPr>
          <w:color w:val="000000"/>
          <w:sz w:val="28"/>
          <w:szCs w:val="28"/>
        </w:rPr>
      </w:pPr>
      <w:r w:rsidRPr="00411B7A">
        <w:rPr>
          <w:color w:val="000000"/>
          <w:sz w:val="28"/>
          <w:szCs w:val="28"/>
        </w:rPr>
        <w:t>Проведенные расчетные</w:t>
      </w:r>
      <w:r w:rsidR="0056494E" w:rsidRPr="00411B7A">
        <w:rPr>
          <w:color w:val="000000"/>
          <w:sz w:val="28"/>
          <w:szCs w:val="28"/>
        </w:rPr>
        <w:t xml:space="preserve"> плановые</w:t>
      </w:r>
      <w:r w:rsidRPr="00411B7A">
        <w:rPr>
          <w:color w:val="000000"/>
          <w:sz w:val="28"/>
          <w:szCs w:val="28"/>
        </w:rPr>
        <w:t xml:space="preserve"> данные показателей обеспеченности запасов исто</w:t>
      </w:r>
      <w:r w:rsidR="0056494E" w:rsidRPr="00411B7A">
        <w:rPr>
          <w:color w:val="000000"/>
          <w:sz w:val="28"/>
          <w:szCs w:val="28"/>
        </w:rPr>
        <w:t>чниками их формирований (</w:t>
      </w:r>
      <w:r w:rsidR="00411B7A" w:rsidRPr="00411B7A">
        <w:rPr>
          <w:color w:val="000000"/>
          <w:sz w:val="28"/>
          <w:szCs w:val="28"/>
        </w:rPr>
        <w:t>табл.</w:t>
      </w:r>
      <w:r w:rsidR="00411B7A">
        <w:rPr>
          <w:color w:val="000000"/>
          <w:sz w:val="28"/>
          <w:szCs w:val="28"/>
        </w:rPr>
        <w:t xml:space="preserve"> </w:t>
      </w:r>
      <w:r w:rsidR="00411B7A" w:rsidRPr="00411B7A">
        <w:rPr>
          <w:color w:val="000000"/>
          <w:sz w:val="28"/>
          <w:szCs w:val="28"/>
        </w:rPr>
        <w:t>2</w:t>
      </w:r>
      <w:r w:rsidR="0056494E" w:rsidRPr="00411B7A">
        <w:rPr>
          <w:color w:val="000000"/>
          <w:sz w:val="28"/>
          <w:szCs w:val="28"/>
        </w:rPr>
        <w:t>0</w:t>
      </w:r>
      <w:r w:rsidRPr="00411B7A">
        <w:rPr>
          <w:color w:val="000000"/>
          <w:sz w:val="28"/>
          <w:szCs w:val="28"/>
        </w:rPr>
        <w:t>) позволили установить, что ОАО</w:t>
      </w:r>
      <w:r w:rsidR="00411B7A">
        <w:rPr>
          <w:color w:val="000000"/>
          <w:sz w:val="28"/>
          <w:szCs w:val="28"/>
        </w:rPr>
        <w:t> </w:t>
      </w:r>
      <w:r w:rsidR="00411B7A" w:rsidRPr="00411B7A">
        <w:rPr>
          <w:color w:val="000000"/>
          <w:sz w:val="28"/>
          <w:szCs w:val="28"/>
        </w:rPr>
        <w:t>«</w:t>
      </w:r>
      <w:r w:rsidRPr="00411B7A">
        <w:rPr>
          <w:color w:val="000000"/>
          <w:sz w:val="28"/>
          <w:szCs w:val="28"/>
        </w:rPr>
        <w:t>Сибирьтелеком» в 200</w:t>
      </w:r>
      <w:r w:rsidR="0056494E" w:rsidRPr="00411B7A">
        <w:rPr>
          <w:color w:val="000000"/>
          <w:sz w:val="28"/>
          <w:szCs w:val="28"/>
        </w:rPr>
        <w:t>9</w:t>
      </w:r>
      <w:r w:rsidRPr="00411B7A">
        <w:rPr>
          <w:color w:val="000000"/>
          <w:sz w:val="28"/>
          <w:szCs w:val="28"/>
        </w:rPr>
        <w:t xml:space="preserve"> году находилось в кризисном финансовом состоянии, так как ни собственных средств, ни долгосрочных и краткосрочных кредитов и займов было недостаточно для формирования запасов. Ситуация существенно </w:t>
      </w:r>
      <w:r w:rsidR="0056494E" w:rsidRPr="00411B7A">
        <w:rPr>
          <w:color w:val="000000"/>
          <w:sz w:val="28"/>
          <w:szCs w:val="28"/>
        </w:rPr>
        <w:t>изменится, если в источниках формирования запасов увеличить долю долгосрочного заемного капитала в размере 7500</w:t>
      </w:r>
      <w:r w:rsidR="00411B7A">
        <w:rPr>
          <w:color w:val="000000"/>
          <w:sz w:val="28"/>
          <w:szCs w:val="28"/>
        </w:rPr>
        <w:t xml:space="preserve"> </w:t>
      </w:r>
      <w:r w:rsidR="00411B7A" w:rsidRPr="00411B7A">
        <w:rPr>
          <w:color w:val="000000"/>
          <w:sz w:val="28"/>
          <w:szCs w:val="28"/>
        </w:rPr>
        <w:t>млн</w:t>
      </w:r>
      <w:r w:rsidR="0056494E" w:rsidRPr="00411B7A">
        <w:rPr>
          <w:color w:val="000000"/>
          <w:sz w:val="28"/>
          <w:szCs w:val="28"/>
        </w:rPr>
        <w:t>. рублей.</w:t>
      </w:r>
      <w:r w:rsidRPr="00411B7A">
        <w:rPr>
          <w:color w:val="000000"/>
          <w:sz w:val="28"/>
          <w:szCs w:val="28"/>
        </w:rPr>
        <w:t xml:space="preserve"> </w:t>
      </w:r>
      <w:r w:rsidR="0056494E" w:rsidRPr="00411B7A">
        <w:rPr>
          <w:color w:val="000000"/>
          <w:sz w:val="28"/>
          <w:szCs w:val="28"/>
        </w:rPr>
        <w:t>Данное обстоятельство позволяет восстановить финансовую устойчивость до нормальной финансовой устойчивости организации.</w:t>
      </w:r>
    </w:p>
    <w:p w:rsidR="00E026FE" w:rsidRPr="00411B7A" w:rsidRDefault="00E026FE" w:rsidP="00411B7A">
      <w:pPr>
        <w:autoSpaceDE w:val="0"/>
        <w:autoSpaceDN w:val="0"/>
        <w:adjustRightInd w:val="0"/>
        <w:spacing w:line="360" w:lineRule="auto"/>
        <w:ind w:firstLine="709"/>
        <w:jc w:val="both"/>
        <w:rPr>
          <w:color w:val="000000"/>
          <w:sz w:val="28"/>
          <w:szCs w:val="28"/>
        </w:rPr>
      </w:pPr>
      <w:r w:rsidRPr="00411B7A">
        <w:rPr>
          <w:color w:val="000000"/>
          <w:sz w:val="28"/>
          <w:szCs w:val="28"/>
        </w:rPr>
        <w:t>Пересчитаем и коэффициенты, характеризующие финансовую устойчивость</w:t>
      </w:r>
      <w:r w:rsidR="000B005B" w:rsidRPr="00411B7A">
        <w:rPr>
          <w:color w:val="000000"/>
          <w:sz w:val="28"/>
          <w:szCs w:val="28"/>
        </w:rPr>
        <w:t>, представленные в таблице 11,</w:t>
      </w:r>
      <w:r w:rsidRPr="00411B7A">
        <w:rPr>
          <w:color w:val="000000"/>
          <w:sz w:val="28"/>
          <w:szCs w:val="28"/>
        </w:rPr>
        <w:t xml:space="preserve"> для подтверждения выводов </w:t>
      </w:r>
      <w:r w:rsidR="000B005B" w:rsidRPr="00411B7A">
        <w:rPr>
          <w:color w:val="000000"/>
          <w:sz w:val="28"/>
          <w:szCs w:val="28"/>
        </w:rPr>
        <w:t xml:space="preserve">об изменении финансовой устойчивости ОАО «Сибирьтелеком» с учетом привлечения долгосрочного кредита в размере 7500 млн. рублей </w:t>
      </w:r>
      <w:r w:rsidRPr="00411B7A">
        <w:rPr>
          <w:color w:val="000000"/>
          <w:sz w:val="28"/>
          <w:szCs w:val="28"/>
        </w:rPr>
        <w:t>(табл. 21).</w:t>
      </w:r>
    </w:p>
    <w:p w:rsidR="009A1809" w:rsidRDefault="009A1809" w:rsidP="00411B7A">
      <w:pPr>
        <w:autoSpaceDE w:val="0"/>
        <w:autoSpaceDN w:val="0"/>
        <w:adjustRightInd w:val="0"/>
        <w:spacing w:line="360" w:lineRule="auto"/>
        <w:ind w:firstLine="709"/>
        <w:jc w:val="both"/>
        <w:rPr>
          <w:color w:val="000000"/>
          <w:sz w:val="28"/>
          <w:szCs w:val="28"/>
        </w:rPr>
      </w:pPr>
    </w:p>
    <w:p w:rsidR="00E026FE" w:rsidRPr="00411B7A" w:rsidRDefault="00E026FE" w:rsidP="00411B7A">
      <w:pPr>
        <w:autoSpaceDE w:val="0"/>
        <w:autoSpaceDN w:val="0"/>
        <w:adjustRightInd w:val="0"/>
        <w:spacing w:line="360" w:lineRule="auto"/>
        <w:ind w:firstLine="709"/>
        <w:jc w:val="both"/>
        <w:rPr>
          <w:color w:val="000000"/>
          <w:sz w:val="28"/>
          <w:szCs w:val="28"/>
        </w:rPr>
      </w:pPr>
      <w:r w:rsidRPr="00411B7A">
        <w:rPr>
          <w:color w:val="000000"/>
          <w:sz w:val="28"/>
          <w:szCs w:val="28"/>
        </w:rPr>
        <w:t>Таблица 21</w:t>
      </w:r>
      <w:r w:rsidR="009A1809">
        <w:rPr>
          <w:color w:val="000000"/>
          <w:sz w:val="28"/>
          <w:szCs w:val="28"/>
        </w:rPr>
        <w:t xml:space="preserve">. </w:t>
      </w:r>
      <w:r w:rsidRPr="00411B7A">
        <w:rPr>
          <w:color w:val="000000"/>
          <w:sz w:val="28"/>
          <w:szCs w:val="28"/>
        </w:rPr>
        <w:t>Относительные показатели финансовой устойчивости ОАО «Сибирьтелеком», исходя из измененной структуры пассивов, млн. руб.</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962"/>
        <w:gridCol w:w="9"/>
        <w:gridCol w:w="1356"/>
        <w:gridCol w:w="1554"/>
        <w:gridCol w:w="1307"/>
        <w:gridCol w:w="2109"/>
      </w:tblGrid>
      <w:tr w:rsidR="009A1809" w:rsidRPr="003B5C6C" w:rsidTr="003B5C6C">
        <w:trPr>
          <w:cantSplit/>
          <w:jc w:val="center"/>
        </w:trPr>
        <w:tc>
          <w:tcPr>
            <w:tcW w:w="1593" w:type="pct"/>
            <w:vMerge w:val="restart"/>
            <w:shd w:val="clear" w:color="auto" w:fill="auto"/>
          </w:tcPr>
          <w:p w:rsidR="00E026FE" w:rsidRPr="003B5C6C" w:rsidRDefault="00E026FE" w:rsidP="003B5C6C">
            <w:pPr>
              <w:spacing w:line="360" w:lineRule="auto"/>
              <w:jc w:val="both"/>
              <w:rPr>
                <w:color w:val="000000"/>
                <w:sz w:val="20"/>
              </w:rPr>
            </w:pPr>
            <w:r w:rsidRPr="003B5C6C">
              <w:rPr>
                <w:color w:val="000000"/>
                <w:sz w:val="20"/>
              </w:rPr>
              <w:t>Показатель</w:t>
            </w:r>
          </w:p>
        </w:tc>
        <w:tc>
          <w:tcPr>
            <w:tcW w:w="734" w:type="pct"/>
            <w:gridSpan w:val="2"/>
            <w:shd w:val="clear" w:color="auto" w:fill="auto"/>
          </w:tcPr>
          <w:p w:rsidR="00E026FE" w:rsidRPr="003B5C6C" w:rsidRDefault="00E026FE" w:rsidP="003B5C6C">
            <w:pPr>
              <w:spacing w:line="360" w:lineRule="auto"/>
              <w:jc w:val="both"/>
              <w:rPr>
                <w:color w:val="000000"/>
                <w:sz w:val="20"/>
              </w:rPr>
            </w:pPr>
            <w:r w:rsidRPr="003B5C6C">
              <w:rPr>
                <w:color w:val="000000"/>
                <w:sz w:val="20"/>
              </w:rPr>
              <w:t>Код строки Баланса</w:t>
            </w:r>
          </w:p>
        </w:tc>
        <w:tc>
          <w:tcPr>
            <w:tcW w:w="836" w:type="pct"/>
            <w:vMerge w:val="restart"/>
            <w:shd w:val="clear" w:color="auto" w:fill="auto"/>
          </w:tcPr>
          <w:p w:rsidR="00E026FE" w:rsidRPr="003B5C6C" w:rsidRDefault="00E026FE" w:rsidP="003B5C6C">
            <w:pPr>
              <w:spacing w:line="360" w:lineRule="auto"/>
              <w:jc w:val="both"/>
              <w:rPr>
                <w:color w:val="000000"/>
                <w:sz w:val="20"/>
              </w:rPr>
            </w:pPr>
            <w:r w:rsidRPr="003B5C6C">
              <w:rPr>
                <w:color w:val="000000"/>
                <w:sz w:val="20"/>
              </w:rPr>
              <w:t>2009</w:t>
            </w:r>
            <w:r w:rsidR="00411B7A" w:rsidRPr="003B5C6C">
              <w:rPr>
                <w:color w:val="000000"/>
                <w:sz w:val="20"/>
              </w:rPr>
              <w:t> г</w:t>
            </w:r>
            <w:r w:rsidRPr="003B5C6C">
              <w:rPr>
                <w:color w:val="000000"/>
                <w:sz w:val="20"/>
              </w:rPr>
              <w:t>. (Факт)</w:t>
            </w:r>
          </w:p>
        </w:tc>
        <w:tc>
          <w:tcPr>
            <w:tcW w:w="700" w:type="pct"/>
            <w:vMerge w:val="restart"/>
            <w:shd w:val="clear" w:color="auto" w:fill="auto"/>
          </w:tcPr>
          <w:p w:rsidR="00E026FE" w:rsidRPr="003B5C6C" w:rsidRDefault="00E026FE" w:rsidP="003B5C6C">
            <w:pPr>
              <w:spacing w:line="360" w:lineRule="auto"/>
              <w:jc w:val="both"/>
              <w:rPr>
                <w:color w:val="000000"/>
                <w:sz w:val="20"/>
              </w:rPr>
            </w:pPr>
            <w:r w:rsidRPr="003B5C6C">
              <w:rPr>
                <w:color w:val="000000"/>
                <w:sz w:val="20"/>
              </w:rPr>
              <w:t>План</w:t>
            </w:r>
          </w:p>
        </w:tc>
        <w:tc>
          <w:tcPr>
            <w:tcW w:w="1136" w:type="pct"/>
            <w:vMerge w:val="restart"/>
            <w:shd w:val="clear" w:color="auto" w:fill="auto"/>
          </w:tcPr>
          <w:p w:rsidR="00E026FE" w:rsidRPr="003B5C6C" w:rsidRDefault="00E026FE" w:rsidP="003B5C6C">
            <w:pPr>
              <w:spacing w:line="360" w:lineRule="auto"/>
              <w:jc w:val="both"/>
              <w:rPr>
                <w:color w:val="000000"/>
                <w:sz w:val="20"/>
              </w:rPr>
            </w:pPr>
            <w:r w:rsidRPr="003B5C6C">
              <w:rPr>
                <w:color w:val="000000"/>
                <w:sz w:val="20"/>
              </w:rPr>
              <w:t>Абсолютное отклонение плана от уровня 2009 г.</w:t>
            </w:r>
          </w:p>
        </w:tc>
      </w:tr>
      <w:tr w:rsidR="009A1809" w:rsidRPr="003B5C6C" w:rsidTr="003B5C6C">
        <w:trPr>
          <w:cantSplit/>
          <w:jc w:val="center"/>
        </w:trPr>
        <w:tc>
          <w:tcPr>
            <w:tcW w:w="1593" w:type="pct"/>
            <w:vMerge/>
            <w:shd w:val="clear" w:color="auto" w:fill="auto"/>
          </w:tcPr>
          <w:p w:rsidR="00E026FE" w:rsidRPr="003B5C6C" w:rsidRDefault="00E026FE" w:rsidP="003B5C6C">
            <w:pPr>
              <w:spacing w:line="360" w:lineRule="auto"/>
              <w:jc w:val="both"/>
              <w:rPr>
                <w:color w:val="000000"/>
                <w:sz w:val="20"/>
              </w:rPr>
            </w:pPr>
          </w:p>
        </w:tc>
        <w:tc>
          <w:tcPr>
            <w:tcW w:w="734" w:type="pct"/>
            <w:gridSpan w:val="2"/>
            <w:shd w:val="clear" w:color="auto" w:fill="auto"/>
          </w:tcPr>
          <w:p w:rsidR="00E026FE" w:rsidRPr="003B5C6C" w:rsidRDefault="00E026FE" w:rsidP="003B5C6C">
            <w:pPr>
              <w:spacing w:line="360" w:lineRule="auto"/>
              <w:jc w:val="both"/>
              <w:rPr>
                <w:color w:val="000000"/>
                <w:sz w:val="20"/>
              </w:rPr>
            </w:pPr>
            <w:r w:rsidRPr="003B5C6C">
              <w:rPr>
                <w:color w:val="000000"/>
                <w:sz w:val="20"/>
              </w:rPr>
              <w:t>Оптимальное значение</w:t>
            </w:r>
          </w:p>
        </w:tc>
        <w:tc>
          <w:tcPr>
            <w:tcW w:w="836" w:type="pct"/>
            <w:vMerge/>
            <w:shd w:val="clear" w:color="auto" w:fill="auto"/>
          </w:tcPr>
          <w:p w:rsidR="00E026FE" w:rsidRPr="003B5C6C" w:rsidRDefault="00E026FE" w:rsidP="003B5C6C">
            <w:pPr>
              <w:spacing w:line="360" w:lineRule="auto"/>
              <w:jc w:val="both"/>
              <w:rPr>
                <w:color w:val="000000"/>
                <w:sz w:val="20"/>
              </w:rPr>
            </w:pPr>
          </w:p>
        </w:tc>
        <w:tc>
          <w:tcPr>
            <w:tcW w:w="700" w:type="pct"/>
            <w:vMerge/>
            <w:shd w:val="clear" w:color="auto" w:fill="auto"/>
          </w:tcPr>
          <w:p w:rsidR="00E026FE" w:rsidRPr="003B5C6C" w:rsidRDefault="00E026FE" w:rsidP="003B5C6C">
            <w:pPr>
              <w:spacing w:line="360" w:lineRule="auto"/>
              <w:jc w:val="both"/>
              <w:rPr>
                <w:color w:val="000000"/>
                <w:sz w:val="20"/>
              </w:rPr>
            </w:pPr>
          </w:p>
        </w:tc>
        <w:tc>
          <w:tcPr>
            <w:tcW w:w="1136" w:type="pct"/>
            <w:vMerge/>
            <w:shd w:val="clear" w:color="auto" w:fill="auto"/>
          </w:tcPr>
          <w:p w:rsidR="00E026FE" w:rsidRPr="003B5C6C" w:rsidRDefault="00E026FE" w:rsidP="003B5C6C">
            <w:pPr>
              <w:spacing w:line="360" w:lineRule="auto"/>
              <w:jc w:val="both"/>
              <w:rPr>
                <w:color w:val="000000"/>
                <w:sz w:val="20"/>
              </w:rPr>
            </w:pPr>
          </w:p>
        </w:tc>
      </w:tr>
      <w:tr w:rsidR="0083165B" w:rsidRPr="003B5C6C" w:rsidTr="003B5C6C">
        <w:trPr>
          <w:cantSplit/>
          <w:jc w:val="center"/>
        </w:trPr>
        <w:tc>
          <w:tcPr>
            <w:tcW w:w="5000" w:type="pct"/>
            <w:gridSpan w:val="6"/>
            <w:shd w:val="clear" w:color="auto" w:fill="auto"/>
          </w:tcPr>
          <w:p w:rsidR="0083165B" w:rsidRPr="003B5C6C" w:rsidRDefault="0083165B" w:rsidP="003B5C6C">
            <w:pPr>
              <w:spacing w:line="360" w:lineRule="auto"/>
              <w:jc w:val="both"/>
              <w:rPr>
                <w:color w:val="000000"/>
                <w:sz w:val="20"/>
              </w:rPr>
            </w:pPr>
          </w:p>
        </w:tc>
      </w:tr>
      <w:tr w:rsidR="009A1809" w:rsidRPr="003B5C6C" w:rsidTr="003B5C6C">
        <w:trPr>
          <w:cantSplit/>
          <w:jc w:val="center"/>
        </w:trPr>
        <w:tc>
          <w:tcPr>
            <w:tcW w:w="1593" w:type="pct"/>
            <w:shd w:val="clear" w:color="auto" w:fill="auto"/>
          </w:tcPr>
          <w:p w:rsidR="0056543D" w:rsidRPr="003B5C6C" w:rsidRDefault="0056543D" w:rsidP="003B5C6C">
            <w:pPr>
              <w:spacing w:line="360" w:lineRule="auto"/>
              <w:jc w:val="both"/>
              <w:rPr>
                <w:color w:val="000000"/>
                <w:sz w:val="20"/>
              </w:rPr>
            </w:pPr>
            <w:r w:rsidRPr="003B5C6C">
              <w:rPr>
                <w:color w:val="000000"/>
                <w:sz w:val="20"/>
              </w:rPr>
              <w:t>1. Внеоборотные активы</w:t>
            </w:r>
          </w:p>
        </w:tc>
        <w:tc>
          <w:tcPr>
            <w:tcW w:w="734" w:type="pct"/>
            <w:gridSpan w:val="2"/>
            <w:shd w:val="clear" w:color="auto" w:fill="auto"/>
          </w:tcPr>
          <w:p w:rsidR="0056543D" w:rsidRPr="003B5C6C" w:rsidRDefault="0056543D" w:rsidP="003B5C6C">
            <w:pPr>
              <w:spacing w:line="360" w:lineRule="auto"/>
              <w:jc w:val="both"/>
              <w:rPr>
                <w:color w:val="000000"/>
                <w:sz w:val="20"/>
              </w:rPr>
            </w:pPr>
            <w:r w:rsidRPr="003B5C6C">
              <w:rPr>
                <w:color w:val="000000"/>
                <w:sz w:val="20"/>
              </w:rPr>
              <w:t>190</w:t>
            </w:r>
          </w:p>
        </w:tc>
        <w:tc>
          <w:tcPr>
            <w:tcW w:w="836" w:type="pct"/>
            <w:shd w:val="clear" w:color="auto" w:fill="auto"/>
          </w:tcPr>
          <w:p w:rsidR="0056543D" w:rsidRPr="003B5C6C" w:rsidRDefault="0056543D" w:rsidP="003B5C6C">
            <w:pPr>
              <w:spacing w:line="360" w:lineRule="auto"/>
              <w:jc w:val="both"/>
              <w:rPr>
                <w:color w:val="000000"/>
                <w:sz w:val="20"/>
              </w:rPr>
            </w:pPr>
            <w:r w:rsidRPr="003B5C6C">
              <w:rPr>
                <w:color w:val="000000"/>
                <w:sz w:val="20"/>
              </w:rPr>
              <w:t>33069</w:t>
            </w:r>
          </w:p>
        </w:tc>
        <w:tc>
          <w:tcPr>
            <w:tcW w:w="700" w:type="pct"/>
            <w:shd w:val="clear" w:color="auto" w:fill="auto"/>
          </w:tcPr>
          <w:p w:rsidR="0056543D" w:rsidRPr="003B5C6C" w:rsidRDefault="0056543D" w:rsidP="003B5C6C">
            <w:pPr>
              <w:spacing w:line="360" w:lineRule="auto"/>
              <w:jc w:val="both"/>
              <w:rPr>
                <w:color w:val="000000"/>
                <w:sz w:val="20"/>
              </w:rPr>
            </w:pPr>
            <w:r w:rsidRPr="003B5C6C">
              <w:rPr>
                <w:color w:val="000000"/>
                <w:sz w:val="20"/>
              </w:rPr>
              <w:t>33069</w:t>
            </w:r>
          </w:p>
        </w:tc>
        <w:tc>
          <w:tcPr>
            <w:tcW w:w="1136" w:type="pct"/>
            <w:shd w:val="clear" w:color="auto" w:fill="auto"/>
          </w:tcPr>
          <w:p w:rsidR="0056543D" w:rsidRPr="003B5C6C" w:rsidRDefault="0056543D" w:rsidP="003B5C6C">
            <w:pPr>
              <w:spacing w:line="360" w:lineRule="auto"/>
              <w:jc w:val="both"/>
              <w:rPr>
                <w:color w:val="000000"/>
                <w:sz w:val="20"/>
              </w:rPr>
            </w:pPr>
            <w:r w:rsidRPr="003B5C6C">
              <w:rPr>
                <w:color w:val="000000"/>
                <w:sz w:val="20"/>
              </w:rPr>
              <w:t>0</w:t>
            </w:r>
          </w:p>
        </w:tc>
      </w:tr>
      <w:tr w:rsidR="009A1809" w:rsidRPr="003B5C6C" w:rsidTr="003B5C6C">
        <w:trPr>
          <w:cantSplit/>
          <w:jc w:val="center"/>
        </w:trPr>
        <w:tc>
          <w:tcPr>
            <w:tcW w:w="1593" w:type="pct"/>
            <w:shd w:val="clear" w:color="auto" w:fill="auto"/>
          </w:tcPr>
          <w:p w:rsidR="0056543D" w:rsidRPr="003B5C6C" w:rsidRDefault="0056543D" w:rsidP="003B5C6C">
            <w:pPr>
              <w:spacing w:line="360" w:lineRule="auto"/>
              <w:jc w:val="both"/>
              <w:rPr>
                <w:color w:val="000000"/>
                <w:sz w:val="20"/>
              </w:rPr>
            </w:pPr>
            <w:r w:rsidRPr="003B5C6C">
              <w:rPr>
                <w:color w:val="000000"/>
                <w:sz w:val="20"/>
              </w:rPr>
              <w:t>2. Оборотные активы</w:t>
            </w:r>
          </w:p>
        </w:tc>
        <w:tc>
          <w:tcPr>
            <w:tcW w:w="734" w:type="pct"/>
            <w:gridSpan w:val="2"/>
            <w:shd w:val="clear" w:color="auto" w:fill="auto"/>
          </w:tcPr>
          <w:p w:rsidR="0056543D" w:rsidRPr="003B5C6C" w:rsidRDefault="0056543D" w:rsidP="003B5C6C">
            <w:pPr>
              <w:spacing w:line="360" w:lineRule="auto"/>
              <w:jc w:val="both"/>
              <w:rPr>
                <w:color w:val="000000"/>
                <w:sz w:val="20"/>
              </w:rPr>
            </w:pPr>
            <w:r w:rsidRPr="003B5C6C">
              <w:rPr>
                <w:color w:val="000000"/>
                <w:sz w:val="20"/>
              </w:rPr>
              <w:t>290</w:t>
            </w:r>
          </w:p>
        </w:tc>
        <w:tc>
          <w:tcPr>
            <w:tcW w:w="836" w:type="pct"/>
            <w:shd w:val="clear" w:color="auto" w:fill="auto"/>
          </w:tcPr>
          <w:p w:rsidR="0056543D" w:rsidRPr="003B5C6C" w:rsidRDefault="0056543D" w:rsidP="003B5C6C">
            <w:pPr>
              <w:spacing w:line="360" w:lineRule="auto"/>
              <w:jc w:val="both"/>
              <w:rPr>
                <w:color w:val="000000"/>
                <w:sz w:val="20"/>
              </w:rPr>
            </w:pPr>
            <w:r w:rsidRPr="003B5C6C">
              <w:rPr>
                <w:color w:val="000000"/>
                <w:sz w:val="20"/>
              </w:rPr>
              <w:t>4119</w:t>
            </w:r>
          </w:p>
        </w:tc>
        <w:tc>
          <w:tcPr>
            <w:tcW w:w="700" w:type="pct"/>
            <w:shd w:val="clear" w:color="auto" w:fill="auto"/>
          </w:tcPr>
          <w:p w:rsidR="0056543D" w:rsidRPr="003B5C6C" w:rsidRDefault="0056543D" w:rsidP="003B5C6C">
            <w:pPr>
              <w:spacing w:line="360" w:lineRule="auto"/>
              <w:jc w:val="both"/>
              <w:rPr>
                <w:color w:val="000000"/>
                <w:sz w:val="20"/>
              </w:rPr>
            </w:pPr>
            <w:r w:rsidRPr="003B5C6C">
              <w:rPr>
                <w:color w:val="000000"/>
                <w:sz w:val="20"/>
              </w:rPr>
              <w:t>11619</w:t>
            </w:r>
          </w:p>
        </w:tc>
        <w:tc>
          <w:tcPr>
            <w:tcW w:w="1136" w:type="pct"/>
            <w:shd w:val="clear" w:color="auto" w:fill="auto"/>
          </w:tcPr>
          <w:p w:rsidR="0056543D" w:rsidRPr="003B5C6C" w:rsidRDefault="0056543D" w:rsidP="003B5C6C">
            <w:pPr>
              <w:spacing w:line="360" w:lineRule="auto"/>
              <w:jc w:val="both"/>
              <w:rPr>
                <w:color w:val="000000"/>
                <w:sz w:val="20"/>
              </w:rPr>
            </w:pPr>
            <w:r w:rsidRPr="003B5C6C">
              <w:rPr>
                <w:color w:val="000000"/>
                <w:sz w:val="20"/>
              </w:rPr>
              <w:t>7500</w:t>
            </w:r>
          </w:p>
        </w:tc>
      </w:tr>
      <w:tr w:rsidR="009A1809" w:rsidRPr="003B5C6C" w:rsidTr="003B5C6C">
        <w:trPr>
          <w:cantSplit/>
          <w:jc w:val="center"/>
        </w:trPr>
        <w:tc>
          <w:tcPr>
            <w:tcW w:w="1593" w:type="pct"/>
            <w:shd w:val="clear" w:color="auto" w:fill="auto"/>
          </w:tcPr>
          <w:p w:rsidR="0056543D" w:rsidRPr="003B5C6C" w:rsidRDefault="0056543D" w:rsidP="003B5C6C">
            <w:pPr>
              <w:spacing w:line="360" w:lineRule="auto"/>
              <w:jc w:val="both"/>
              <w:rPr>
                <w:color w:val="000000"/>
                <w:sz w:val="20"/>
              </w:rPr>
            </w:pPr>
            <w:r w:rsidRPr="003B5C6C">
              <w:rPr>
                <w:color w:val="000000"/>
                <w:sz w:val="20"/>
              </w:rPr>
              <w:t>3. Валюта Баланса</w:t>
            </w:r>
          </w:p>
        </w:tc>
        <w:tc>
          <w:tcPr>
            <w:tcW w:w="734" w:type="pct"/>
            <w:gridSpan w:val="2"/>
            <w:shd w:val="clear" w:color="auto" w:fill="auto"/>
          </w:tcPr>
          <w:p w:rsidR="0056543D" w:rsidRPr="003B5C6C" w:rsidRDefault="0056543D" w:rsidP="003B5C6C">
            <w:pPr>
              <w:spacing w:line="360" w:lineRule="auto"/>
              <w:jc w:val="both"/>
              <w:rPr>
                <w:color w:val="000000"/>
                <w:sz w:val="20"/>
              </w:rPr>
            </w:pPr>
            <w:r w:rsidRPr="003B5C6C">
              <w:rPr>
                <w:color w:val="000000"/>
                <w:sz w:val="20"/>
              </w:rPr>
              <w:t>300</w:t>
            </w:r>
          </w:p>
        </w:tc>
        <w:tc>
          <w:tcPr>
            <w:tcW w:w="836" w:type="pct"/>
            <w:shd w:val="clear" w:color="auto" w:fill="auto"/>
          </w:tcPr>
          <w:p w:rsidR="0056543D" w:rsidRPr="003B5C6C" w:rsidRDefault="0056543D" w:rsidP="003B5C6C">
            <w:pPr>
              <w:spacing w:line="360" w:lineRule="auto"/>
              <w:jc w:val="both"/>
              <w:rPr>
                <w:color w:val="000000"/>
                <w:sz w:val="20"/>
              </w:rPr>
            </w:pPr>
            <w:r w:rsidRPr="003B5C6C">
              <w:rPr>
                <w:color w:val="000000"/>
                <w:sz w:val="20"/>
              </w:rPr>
              <w:t>37188</w:t>
            </w:r>
          </w:p>
        </w:tc>
        <w:tc>
          <w:tcPr>
            <w:tcW w:w="700" w:type="pct"/>
            <w:shd w:val="clear" w:color="auto" w:fill="auto"/>
          </w:tcPr>
          <w:p w:rsidR="0056543D" w:rsidRPr="003B5C6C" w:rsidRDefault="0056543D" w:rsidP="003B5C6C">
            <w:pPr>
              <w:spacing w:line="360" w:lineRule="auto"/>
              <w:jc w:val="both"/>
              <w:rPr>
                <w:color w:val="000000"/>
                <w:sz w:val="20"/>
              </w:rPr>
            </w:pPr>
            <w:r w:rsidRPr="003B5C6C">
              <w:rPr>
                <w:color w:val="000000"/>
                <w:sz w:val="20"/>
              </w:rPr>
              <w:t>44688</w:t>
            </w:r>
          </w:p>
        </w:tc>
        <w:tc>
          <w:tcPr>
            <w:tcW w:w="1136" w:type="pct"/>
            <w:shd w:val="clear" w:color="auto" w:fill="auto"/>
          </w:tcPr>
          <w:p w:rsidR="0056543D" w:rsidRPr="003B5C6C" w:rsidRDefault="0056543D" w:rsidP="003B5C6C">
            <w:pPr>
              <w:spacing w:line="360" w:lineRule="auto"/>
              <w:jc w:val="both"/>
              <w:rPr>
                <w:color w:val="000000"/>
                <w:sz w:val="20"/>
              </w:rPr>
            </w:pPr>
            <w:r w:rsidRPr="003B5C6C">
              <w:rPr>
                <w:color w:val="000000"/>
                <w:sz w:val="20"/>
              </w:rPr>
              <w:t>7500</w:t>
            </w:r>
          </w:p>
        </w:tc>
      </w:tr>
      <w:tr w:rsidR="009A1809" w:rsidRPr="003B5C6C" w:rsidTr="003B5C6C">
        <w:trPr>
          <w:cantSplit/>
          <w:jc w:val="center"/>
        </w:trPr>
        <w:tc>
          <w:tcPr>
            <w:tcW w:w="1593" w:type="pct"/>
            <w:shd w:val="clear" w:color="auto" w:fill="auto"/>
          </w:tcPr>
          <w:p w:rsidR="0056543D" w:rsidRPr="003B5C6C" w:rsidRDefault="0056543D" w:rsidP="003B5C6C">
            <w:pPr>
              <w:spacing w:line="360" w:lineRule="auto"/>
              <w:jc w:val="both"/>
              <w:rPr>
                <w:color w:val="000000"/>
                <w:sz w:val="20"/>
              </w:rPr>
            </w:pPr>
            <w:r w:rsidRPr="003B5C6C">
              <w:rPr>
                <w:color w:val="000000"/>
                <w:sz w:val="20"/>
              </w:rPr>
              <w:t>4. Собственный капитал</w:t>
            </w:r>
          </w:p>
        </w:tc>
        <w:tc>
          <w:tcPr>
            <w:tcW w:w="734" w:type="pct"/>
            <w:gridSpan w:val="2"/>
            <w:shd w:val="clear" w:color="auto" w:fill="auto"/>
          </w:tcPr>
          <w:p w:rsidR="0056543D" w:rsidRPr="003B5C6C" w:rsidRDefault="0056543D" w:rsidP="003B5C6C">
            <w:pPr>
              <w:spacing w:line="360" w:lineRule="auto"/>
              <w:jc w:val="both"/>
              <w:rPr>
                <w:color w:val="000000"/>
                <w:sz w:val="20"/>
              </w:rPr>
            </w:pPr>
            <w:r w:rsidRPr="003B5C6C">
              <w:rPr>
                <w:color w:val="000000"/>
                <w:sz w:val="20"/>
              </w:rPr>
              <w:t>490</w:t>
            </w:r>
          </w:p>
        </w:tc>
        <w:tc>
          <w:tcPr>
            <w:tcW w:w="836" w:type="pct"/>
            <w:shd w:val="clear" w:color="auto" w:fill="auto"/>
          </w:tcPr>
          <w:p w:rsidR="0056543D" w:rsidRPr="003B5C6C" w:rsidRDefault="0056543D" w:rsidP="003B5C6C">
            <w:pPr>
              <w:spacing w:line="360" w:lineRule="auto"/>
              <w:jc w:val="both"/>
              <w:rPr>
                <w:color w:val="000000"/>
                <w:sz w:val="20"/>
              </w:rPr>
            </w:pPr>
            <w:r w:rsidRPr="003B5C6C">
              <w:rPr>
                <w:color w:val="000000"/>
                <w:sz w:val="20"/>
              </w:rPr>
              <w:t>17777</w:t>
            </w:r>
          </w:p>
        </w:tc>
        <w:tc>
          <w:tcPr>
            <w:tcW w:w="700" w:type="pct"/>
            <w:shd w:val="clear" w:color="auto" w:fill="auto"/>
          </w:tcPr>
          <w:p w:rsidR="0056543D" w:rsidRPr="003B5C6C" w:rsidRDefault="0056543D" w:rsidP="003B5C6C">
            <w:pPr>
              <w:spacing w:line="360" w:lineRule="auto"/>
              <w:jc w:val="both"/>
              <w:rPr>
                <w:color w:val="000000"/>
                <w:sz w:val="20"/>
              </w:rPr>
            </w:pPr>
            <w:r w:rsidRPr="003B5C6C">
              <w:rPr>
                <w:color w:val="000000"/>
                <w:sz w:val="20"/>
              </w:rPr>
              <w:t>17777</w:t>
            </w:r>
          </w:p>
        </w:tc>
        <w:tc>
          <w:tcPr>
            <w:tcW w:w="1136" w:type="pct"/>
            <w:shd w:val="clear" w:color="auto" w:fill="auto"/>
          </w:tcPr>
          <w:p w:rsidR="0056543D" w:rsidRPr="003B5C6C" w:rsidRDefault="0056543D" w:rsidP="003B5C6C">
            <w:pPr>
              <w:spacing w:line="360" w:lineRule="auto"/>
              <w:jc w:val="both"/>
              <w:rPr>
                <w:color w:val="000000"/>
                <w:sz w:val="20"/>
              </w:rPr>
            </w:pPr>
            <w:r w:rsidRPr="003B5C6C">
              <w:rPr>
                <w:color w:val="000000"/>
                <w:sz w:val="20"/>
              </w:rPr>
              <w:t>0</w:t>
            </w:r>
          </w:p>
        </w:tc>
      </w:tr>
      <w:tr w:rsidR="009A1809" w:rsidRPr="003B5C6C" w:rsidTr="003B5C6C">
        <w:trPr>
          <w:cantSplit/>
          <w:jc w:val="center"/>
        </w:trPr>
        <w:tc>
          <w:tcPr>
            <w:tcW w:w="1593" w:type="pct"/>
            <w:shd w:val="clear" w:color="auto" w:fill="auto"/>
          </w:tcPr>
          <w:p w:rsidR="0056543D" w:rsidRPr="003B5C6C" w:rsidRDefault="0056543D" w:rsidP="003B5C6C">
            <w:pPr>
              <w:spacing w:line="360" w:lineRule="auto"/>
              <w:jc w:val="both"/>
              <w:rPr>
                <w:color w:val="000000"/>
                <w:sz w:val="20"/>
              </w:rPr>
            </w:pPr>
            <w:r w:rsidRPr="003B5C6C">
              <w:rPr>
                <w:color w:val="000000"/>
                <w:sz w:val="20"/>
              </w:rPr>
              <w:t>5. Долгосрочные обязательства</w:t>
            </w:r>
          </w:p>
        </w:tc>
        <w:tc>
          <w:tcPr>
            <w:tcW w:w="734" w:type="pct"/>
            <w:gridSpan w:val="2"/>
            <w:shd w:val="clear" w:color="auto" w:fill="auto"/>
          </w:tcPr>
          <w:p w:rsidR="0056543D" w:rsidRPr="003B5C6C" w:rsidRDefault="0056543D" w:rsidP="003B5C6C">
            <w:pPr>
              <w:spacing w:line="360" w:lineRule="auto"/>
              <w:jc w:val="both"/>
              <w:rPr>
                <w:color w:val="000000"/>
                <w:sz w:val="20"/>
              </w:rPr>
            </w:pPr>
            <w:r w:rsidRPr="003B5C6C">
              <w:rPr>
                <w:color w:val="000000"/>
                <w:sz w:val="20"/>
              </w:rPr>
              <w:t>590</w:t>
            </w:r>
          </w:p>
        </w:tc>
        <w:tc>
          <w:tcPr>
            <w:tcW w:w="836" w:type="pct"/>
            <w:shd w:val="clear" w:color="auto" w:fill="auto"/>
          </w:tcPr>
          <w:p w:rsidR="0056543D" w:rsidRPr="003B5C6C" w:rsidRDefault="0056543D" w:rsidP="003B5C6C">
            <w:pPr>
              <w:spacing w:line="360" w:lineRule="auto"/>
              <w:jc w:val="both"/>
              <w:rPr>
                <w:color w:val="000000"/>
                <w:sz w:val="20"/>
              </w:rPr>
            </w:pPr>
            <w:r w:rsidRPr="003B5C6C">
              <w:rPr>
                <w:color w:val="000000"/>
                <w:sz w:val="20"/>
              </w:rPr>
              <w:t>9122</w:t>
            </w:r>
          </w:p>
        </w:tc>
        <w:tc>
          <w:tcPr>
            <w:tcW w:w="700" w:type="pct"/>
            <w:shd w:val="clear" w:color="auto" w:fill="auto"/>
          </w:tcPr>
          <w:p w:rsidR="0056543D" w:rsidRPr="003B5C6C" w:rsidRDefault="0056543D" w:rsidP="003B5C6C">
            <w:pPr>
              <w:spacing w:line="360" w:lineRule="auto"/>
              <w:jc w:val="both"/>
              <w:rPr>
                <w:color w:val="000000"/>
                <w:sz w:val="20"/>
              </w:rPr>
            </w:pPr>
            <w:r w:rsidRPr="003B5C6C">
              <w:rPr>
                <w:color w:val="000000"/>
                <w:sz w:val="20"/>
              </w:rPr>
              <w:t>16622</w:t>
            </w:r>
          </w:p>
        </w:tc>
        <w:tc>
          <w:tcPr>
            <w:tcW w:w="1136" w:type="pct"/>
            <w:shd w:val="clear" w:color="auto" w:fill="auto"/>
          </w:tcPr>
          <w:p w:rsidR="0056543D" w:rsidRPr="003B5C6C" w:rsidRDefault="0056543D" w:rsidP="003B5C6C">
            <w:pPr>
              <w:spacing w:line="360" w:lineRule="auto"/>
              <w:jc w:val="both"/>
              <w:rPr>
                <w:color w:val="000000"/>
                <w:sz w:val="20"/>
              </w:rPr>
            </w:pPr>
            <w:r w:rsidRPr="003B5C6C">
              <w:rPr>
                <w:color w:val="000000"/>
                <w:sz w:val="20"/>
              </w:rPr>
              <w:t>7500</w:t>
            </w:r>
          </w:p>
        </w:tc>
      </w:tr>
      <w:tr w:rsidR="009A1809" w:rsidRPr="003B5C6C" w:rsidTr="003B5C6C">
        <w:trPr>
          <w:cantSplit/>
          <w:jc w:val="center"/>
        </w:trPr>
        <w:tc>
          <w:tcPr>
            <w:tcW w:w="1593" w:type="pct"/>
            <w:shd w:val="clear" w:color="auto" w:fill="auto"/>
          </w:tcPr>
          <w:p w:rsidR="0056543D" w:rsidRPr="003B5C6C" w:rsidRDefault="0056543D" w:rsidP="003B5C6C">
            <w:pPr>
              <w:spacing w:line="360" w:lineRule="auto"/>
              <w:jc w:val="both"/>
              <w:rPr>
                <w:color w:val="000000"/>
                <w:sz w:val="20"/>
              </w:rPr>
            </w:pPr>
            <w:r w:rsidRPr="003B5C6C">
              <w:rPr>
                <w:color w:val="000000"/>
                <w:sz w:val="20"/>
              </w:rPr>
              <w:t>6. Заемный капитал</w:t>
            </w:r>
          </w:p>
        </w:tc>
        <w:tc>
          <w:tcPr>
            <w:tcW w:w="734" w:type="pct"/>
            <w:gridSpan w:val="2"/>
            <w:shd w:val="clear" w:color="auto" w:fill="auto"/>
          </w:tcPr>
          <w:p w:rsidR="0056543D" w:rsidRPr="003B5C6C" w:rsidRDefault="0056543D" w:rsidP="003B5C6C">
            <w:pPr>
              <w:spacing w:line="360" w:lineRule="auto"/>
              <w:jc w:val="both"/>
              <w:rPr>
                <w:color w:val="000000"/>
                <w:sz w:val="20"/>
              </w:rPr>
            </w:pPr>
            <w:r w:rsidRPr="003B5C6C">
              <w:rPr>
                <w:color w:val="000000"/>
                <w:sz w:val="20"/>
              </w:rPr>
              <w:t>590 + 690</w:t>
            </w:r>
          </w:p>
        </w:tc>
        <w:tc>
          <w:tcPr>
            <w:tcW w:w="836" w:type="pct"/>
            <w:shd w:val="clear" w:color="auto" w:fill="auto"/>
          </w:tcPr>
          <w:p w:rsidR="0056543D" w:rsidRPr="003B5C6C" w:rsidRDefault="0056543D" w:rsidP="003B5C6C">
            <w:pPr>
              <w:spacing w:line="360" w:lineRule="auto"/>
              <w:jc w:val="both"/>
              <w:rPr>
                <w:color w:val="000000"/>
                <w:sz w:val="20"/>
              </w:rPr>
            </w:pPr>
            <w:r w:rsidRPr="003B5C6C">
              <w:rPr>
                <w:color w:val="000000"/>
                <w:sz w:val="20"/>
              </w:rPr>
              <w:t>19411</w:t>
            </w:r>
          </w:p>
        </w:tc>
        <w:tc>
          <w:tcPr>
            <w:tcW w:w="700" w:type="pct"/>
            <w:shd w:val="clear" w:color="auto" w:fill="auto"/>
          </w:tcPr>
          <w:p w:rsidR="0056543D" w:rsidRPr="003B5C6C" w:rsidRDefault="0056543D" w:rsidP="003B5C6C">
            <w:pPr>
              <w:spacing w:line="360" w:lineRule="auto"/>
              <w:jc w:val="both"/>
              <w:rPr>
                <w:color w:val="000000"/>
                <w:sz w:val="20"/>
              </w:rPr>
            </w:pPr>
            <w:r w:rsidRPr="003B5C6C">
              <w:rPr>
                <w:color w:val="000000"/>
                <w:sz w:val="20"/>
              </w:rPr>
              <w:t>26911</w:t>
            </w:r>
          </w:p>
        </w:tc>
        <w:tc>
          <w:tcPr>
            <w:tcW w:w="1136" w:type="pct"/>
            <w:shd w:val="clear" w:color="auto" w:fill="auto"/>
          </w:tcPr>
          <w:p w:rsidR="0056543D" w:rsidRPr="003B5C6C" w:rsidRDefault="0056543D" w:rsidP="003B5C6C">
            <w:pPr>
              <w:spacing w:line="360" w:lineRule="auto"/>
              <w:jc w:val="both"/>
              <w:rPr>
                <w:color w:val="000000"/>
                <w:sz w:val="20"/>
              </w:rPr>
            </w:pPr>
            <w:r w:rsidRPr="003B5C6C">
              <w:rPr>
                <w:color w:val="000000"/>
                <w:sz w:val="20"/>
              </w:rPr>
              <w:t>7500</w:t>
            </w:r>
          </w:p>
        </w:tc>
      </w:tr>
      <w:tr w:rsidR="0056543D" w:rsidRPr="003B5C6C" w:rsidTr="003B5C6C">
        <w:trPr>
          <w:cantSplit/>
          <w:jc w:val="center"/>
        </w:trPr>
        <w:tc>
          <w:tcPr>
            <w:tcW w:w="5000" w:type="pct"/>
            <w:gridSpan w:val="6"/>
            <w:shd w:val="clear" w:color="auto" w:fill="auto"/>
          </w:tcPr>
          <w:p w:rsidR="0056543D" w:rsidRPr="003B5C6C" w:rsidRDefault="0056543D" w:rsidP="003B5C6C">
            <w:pPr>
              <w:spacing w:line="360" w:lineRule="auto"/>
              <w:jc w:val="both"/>
              <w:rPr>
                <w:color w:val="000000"/>
                <w:sz w:val="20"/>
              </w:rPr>
            </w:pPr>
            <w:r w:rsidRPr="003B5C6C">
              <w:rPr>
                <w:color w:val="000000"/>
                <w:sz w:val="20"/>
              </w:rPr>
              <w:t>2. Показатели финансовой устойчивости организации</w:t>
            </w:r>
          </w:p>
        </w:tc>
      </w:tr>
      <w:tr w:rsidR="009A1809" w:rsidRPr="003B5C6C" w:rsidTr="003B5C6C">
        <w:trPr>
          <w:cantSplit/>
          <w:jc w:val="center"/>
        </w:trPr>
        <w:tc>
          <w:tcPr>
            <w:tcW w:w="1593" w:type="pct"/>
            <w:shd w:val="clear" w:color="auto" w:fill="auto"/>
          </w:tcPr>
          <w:p w:rsidR="0056543D" w:rsidRPr="003B5C6C" w:rsidRDefault="0056543D" w:rsidP="003B5C6C">
            <w:pPr>
              <w:spacing w:line="360" w:lineRule="auto"/>
              <w:jc w:val="both"/>
              <w:rPr>
                <w:color w:val="000000"/>
                <w:sz w:val="20"/>
              </w:rPr>
            </w:pPr>
            <w:r w:rsidRPr="003B5C6C">
              <w:rPr>
                <w:color w:val="000000"/>
                <w:sz w:val="20"/>
              </w:rPr>
              <w:t>7. Собственный оборотный капитал (</w:t>
            </w:r>
            <w:r w:rsidR="00411B7A" w:rsidRPr="003B5C6C">
              <w:rPr>
                <w:color w:val="000000"/>
                <w:sz w:val="20"/>
              </w:rPr>
              <w:t>п. 4</w:t>
            </w:r>
            <w:r w:rsidRPr="003B5C6C">
              <w:rPr>
                <w:color w:val="000000"/>
                <w:sz w:val="20"/>
              </w:rPr>
              <w:t xml:space="preserve"> – </w:t>
            </w:r>
            <w:r w:rsidR="00411B7A" w:rsidRPr="003B5C6C">
              <w:rPr>
                <w:color w:val="000000"/>
                <w:sz w:val="20"/>
              </w:rPr>
              <w:t>п. 1</w:t>
            </w:r>
            <w:r w:rsidRPr="003B5C6C">
              <w:rPr>
                <w:color w:val="000000"/>
                <w:sz w:val="20"/>
              </w:rPr>
              <w:t>)</w:t>
            </w:r>
          </w:p>
        </w:tc>
        <w:tc>
          <w:tcPr>
            <w:tcW w:w="734" w:type="pct"/>
            <w:gridSpan w:val="2"/>
            <w:shd w:val="clear" w:color="auto" w:fill="auto"/>
          </w:tcPr>
          <w:p w:rsidR="0056543D" w:rsidRPr="003B5C6C" w:rsidRDefault="0056543D" w:rsidP="003B5C6C">
            <w:pPr>
              <w:spacing w:line="360" w:lineRule="auto"/>
              <w:jc w:val="both"/>
              <w:rPr>
                <w:color w:val="000000"/>
                <w:sz w:val="20"/>
              </w:rPr>
            </w:pPr>
            <w:r w:rsidRPr="003B5C6C">
              <w:rPr>
                <w:color w:val="000000"/>
                <w:sz w:val="20"/>
              </w:rPr>
              <w:t>≥ 1</w:t>
            </w:r>
            <w:r w:rsidR="00411B7A" w:rsidRPr="003B5C6C">
              <w:rPr>
                <w:color w:val="000000"/>
                <w:sz w:val="20"/>
              </w:rPr>
              <w:t>0%</w:t>
            </w:r>
            <w:r w:rsidRPr="003B5C6C">
              <w:rPr>
                <w:color w:val="000000"/>
                <w:sz w:val="20"/>
              </w:rPr>
              <w:t xml:space="preserve"> от стоимости оборотных активов</w:t>
            </w:r>
          </w:p>
        </w:tc>
        <w:tc>
          <w:tcPr>
            <w:tcW w:w="836" w:type="pct"/>
            <w:shd w:val="clear" w:color="auto" w:fill="auto"/>
          </w:tcPr>
          <w:p w:rsidR="0056543D" w:rsidRPr="003B5C6C" w:rsidRDefault="0056543D" w:rsidP="003B5C6C">
            <w:pPr>
              <w:spacing w:line="360" w:lineRule="auto"/>
              <w:jc w:val="both"/>
              <w:rPr>
                <w:color w:val="000000"/>
                <w:sz w:val="20"/>
              </w:rPr>
            </w:pPr>
            <w:r w:rsidRPr="003B5C6C">
              <w:rPr>
                <w:color w:val="000000"/>
                <w:sz w:val="20"/>
              </w:rPr>
              <w:t>-15292</w:t>
            </w:r>
          </w:p>
        </w:tc>
        <w:tc>
          <w:tcPr>
            <w:tcW w:w="700" w:type="pct"/>
            <w:shd w:val="clear" w:color="auto" w:fill="auto"/>
          </w:tcPr>
          <w:p w:rsidR="0056543D" w:rsidRPr="003B5C6C" w:rsidRDefault="0056543D" w:rsidP="003B5C6C">
            <w:pPr>
              <w:spacing w:line="360" w:lineRule="auto"/>
              <w:jc w:val="both"/>
              <w:rPr>
                <w:color w:val="000000"/>
                <w:sz w:val="20"/>
              </w:rPr>
            </w:pPr>
            <w:r w:rsidRPr="003B5C6C">
              <w:rPr>
                <w:color w:val="000000"/>
                <w:sz w:val="20"/>
              </w:rPr>
              <w:t>-15292</w:t>
            </w:r>
          </w:p>
        </w:tc>
        <w:tc>
          <w:tcPr>
            <w:tcW w:w="1136" w:type="pct"/>
            <w:shd w:val="clear" w:color="auto" w:fill="auto"/>
          </w:tcPr>
          <w:p w:rsidR="0056543D" w:rsidRPr="003B5C6C" w:rsidRDefault="0056543D" w:rsidP="003B5C6C">
            <w:pPr>
              <w:spacing w:line="360" w:lineRule="auto"/>
              <w:jc w:val="both"/>
              <w:rPr>
                <w:color w:val="000000"/>
                <w:sz w:val="20"/>
              </w:rPr>
            </w:pPr>
            <w:r w:rsidRPr="003B5C6C">
              <w:rPr>
                <w:color w:val="000000"/>
                <w:sz w:val="20"/>
              </w:rPr>
              <w:t>0</w:t>
            </w:r>
          </w:p>
        </w:tc>
      </w:tr>
      <w:tr w:rsidR="009A1809" w:rsidRPr="003B5C6C" w:rsidTr="003B5C6C">
        <w:trPr>
          <w:cantSplit/>
          <w:jc w:val="center"/>
        </w:trPr>
        <w:tc>
          <w:tcPr>
            <w:tcW w:w="1593" w:type="pct"/>
            <w:shd w:val="clear" w:color="auto" w:fill="auto"/>
          </w:tcPr>
          <w:p w:rsidR="0056543D" w:rsidRPr="003B5C6C" w:rsidRDefault="0056543D" w:rsidP="003B5C6C">
            <w:pPr>
              <w:spacing w:line="360" w:lineRule="auto"/>
              <w:jc w:val="both"/>
              <w:rPr>
                <w:color w:val="000000"/>
                <w:sz w:val="20"/>
              </w:rPr>
            </w:pPr>
            <w:r w:rsidRPr="003B5C6C">
              <w:rPr>
                <w:color w:val="000000"/>
                <w:sz w:val="20"/>
              </w:rPr>
              <w:t>8. Коэффициент автономии (</w:t>
            </w:r>
            <w:r w:rsidR="00411B7A" w:rsidRPr="003B5C6C">
              <w:rPr>
                <w:color w:val="000000"/>
                <w:sz w:val="20"/>
              </w:rPr>
              <w:t>п. 4:</w:t>
            </w:r>
            <w:r w:rsidRPr="003B5C6C">
              <w:rPr>
                <w:color w:val="000000"/>
                <w:sz w:val="20"/>
              </w:rPr>
              <w:t xml:space="preserve"> </w:t>
            </w:r>
            <w:r w:rsidR="00411B7A" w:rsidRPr="003B5C6C">
              <w:rPr>
                <w:color w:val="000000"/>
                <w:sz w:val="20"/>
              </w:rPr>
              <w:t>п. 3</w:t>
            </w:r>
            <w:r w:rsidRPr="003B5C6C">
              <w:rPr>
                <w:color w:val="000000"/>
                <w:sz w:val="20"/>
              </w:rPr>
              <w:t>)</w:t>
            </w:r>
          </w:p>
        </w:tc>
        <w:tc>
          <w:tcPr>
            <w:tcW w:w="734" w:type="pct"/>
            <w:gridSpan w:val="2"/>
            <w:shd w:val="clear" w:color="auto" w:fill="auto"/>
          </w:tcPr>
          <w:p w:rsidR="0056543D" w:rsidRPr="003B5C6C" w:rsidRDefault="0056543D" w:rsidP="003B5C6C">
            <w:pPr>
              <w:spacing w:line="360" w:lineRule="auto"/>
              <w:jc w:val="both"/>
              <w:rPr>
                <w:color w:val="000000"/>
                <w:sz w:val="20"/>
              </w:rPr>
            </w:pPr>
            <w:r w:rsidRPr="003B5C6C">
              <w:rPr>
                <w:color w:val="000000"/>
                <w:sz w:val="20"/>
              </w:rPr>
              <w:t>≥ 0,5</w:t>
            </w:r>
          </w:p>
        </w:tc>
        <w:tc>
          <w:tcPr>
            <w:tcW w:w="836" w:type="pct"/>
            <w:shd w:val="clear" w:color="auto" w:fill="auto"/>
          </w:tcPr>
          <w:p w:rsidR="0056543D" w:rsidRPr="003B5C6C" w:rsidRDefault="0056543D" w:rsidP="003B5C6C">
            <w:pPr>
              <w:spacing w:line="360" w:lineRule="auto"/>
              <w:jc w:val="both"/>
              <w:rPr>
                <w:color w:val="000000"/>
                <w:sz w:val="20"/>
              </w:rPr>
            </w:pPr>
            <w:r w:rsidRPr="003B5C6C">
              <w:rPr>
                <w:color w:val="000000"/>
                <w:sz w:val="20"/>
              </w:rPr>
              <w:t>0,478</w:t>
            </w:r>
          </w:p>
        </w:tc>
        <w:tc>
          <w:tcPr>
            <w:tcW w:w="700" w:type="pct"/>
            <w:shd w:val="clear" w:color="auto" w:fill="auto"/>
          </w:tcPr>
          <w:p w:rsidR="0056543D" w:rsidRPr="003B5C6C" w:rsidRDefault="0056543D" w:rsidP="003B5C6C">
            <w:pPr>
              <w:spacing w:line="360" w:lineRule="auto"/>
              <w:jc w:val="both"/>
              <w:rPr>
                <w:color w:val="000000"/>
                <w:sz w:val="20"/>
              </w:rPr>
            </w:pPr>
            <w:r w:rsidRPr="003B5C6C">
              <w:rPr>
                <w:color w:val="000000"/>
                <w:sz w:val="20"/>
              </w:rPr>
              <w:t>0,398</w:t>
            </w:r>
          </w:p>
        </w:tc>
        <w:tc>
          <w:tcPr>
            <w:tcW w:w="1136" w:type="pct"/>
            <w:shd w:val="clear" w:color="auto" w:fill="auto"/>
          </w:tcPr>
          <w:p w:rsidR="0056543D" w:rsidRPr="003B5C6C" w:rsidRDefault="0056543D" w:rsidP="003B5C6C">
            <w:pPr>
              <w:spacing w:line="360" w:lineRule="auto"/>
              <w:jc w:val="both"/>
              <w:rPr>
                <w:color w:val="000000"/>
                <w:sz w:val="20"/>
              </w:rPr>
            </w:pPr>
            <w:r w:rsidRPr="003B5C6C">
              <w:rPr>
                <w:color w:val="000000"/>
                <w:sz w:val="20"/>
              </w:rPr>
              <w:t>-0,0802</w:t>
            </w:r>
          </w:p>
        </w:tc>
      </w:tr>
      <w:tr w:rsidR="009A1809" w:rsidRPr="003B5C6C" w:rsidTr="003B5C6C">
        <w:trPr>
          <w:cantSplit/>
          <w:jc w:val="center"/>
        </w:trPr>
        <w:tc>
          <w:tcPr>
            <w:tcW w:w="1593" w:type="pct"/>
            <w:shd w:val="clear" w:color="auto" w:fill="auto"/>
          </w:tcPr>
          <w:p w:rsidR="0056543D" w:rsidRPr="003B5C6C" w:rsidRDefault="0056543D" w:rsidP="003B5C6C">
            <w:pPr>
              <w:spacing w:line="360" w:lineRule="auto"/>
              <w:jc w:val="both"/>
              <w:rPr>
                <w:color w:val="000000"/>
                <w:sz w:val="20"/>
              </w:rPr>
            </w:pPr>
            <w:r w:rsidRPr="003B5C6C">
              <w:rPr>
                <w:color w:val="000000"/>
                <w:sz w:val="20"/>
              </w:rPr>
              <w:br w:type="page"/>
              <w:t xml:space="preserve"> 9. Коэффициент финансовой устойчивости ((</w:t>
            </w:r>
            <w:r w:rsidR="00411B7A" w:rsidRPr="003B5C6C">
              <w:rPr>
                <w:color w:val="000000"/>
                <w:sz w:val="20"/>
              </w:rPr>
              <w:t>п. 4</w:t>
            </w:r>
            <w:r w:rsidRPr="003B5C6C">
              <w:rPr>
                <w:color w:val="000000"/>
                <w:sz w:val="20"/>
              </w:rPr>
              <w:t xml:space="preserve">+ </w:t>
            </w:r>
            <w:r w:rsidR="00411B7A" w:rsidRPr="003B5C6C">
              <w:rPr>
                <w:color w:val="000000"/>
                <w:sz w:val="20"/>
              </w:rPr>
              <w:t>п. 5</w:t>
            </w:r>
            <w:r w:rsidRPr="003B5C6C">
              <w:rPr>
                <w:color w:val="000000"/>
                <w:sz w:val="20"/>
              </w:rPr>
              <w:t>)</w:t>
            </w:r>
            <w:r w:rsidR="00411B7A" w:rsidRPr="003B5C6C">
              <w:rPr>
                <w:color w:val="000000"/>
                <w:sz w:val="20"/>
              </w:rPr>
              <w:t>:</w:t>
            </w:r>
            <w:r w:rsidRPr="003B5C6C">
              <w:rPr>
                <w:color w:val="000000"/>
                <w:sz w:val="20"/>
              </w:rPr>
              <w:t xml:space="preserve"> </w:t>
            </w:r>
            <w:r w:rsidR="00411B7A" w:rsidRPr="003B5C6C">
              <w:rPr>
                <w:color w:val="000000"/>
                <w:sz w:val="20"/>
              </w:rPr>
              <w:t>п. 3</w:t>
            </w:r>
            <w:r w:rsidRPr="003B5C6C">
              <w:rPr>
                <w:color w:val="000000"/>
                <w:sz w:val="20"/>
              </w:rPr>
              <w:t>)</w:t>
            </w:r>
          </w:p>
        </w:tc>
        <w:tc>
          <w:tcPr>
            <w:tcW w:w="734" w:type="pct"/>
            <w:gridSpan w:val="2"/>
            <w:shd w:val="clear" w:color="auto" w:fill="auto"/>
          </w:tcPr>
          <w:p w:rsidR="0056543D" w:rsidRPr="003B5C6C" w:rsidRDefault="0056543D" w:rsidP="003B5C6C">
            <w:pPr>
              <w:spacing w:line="360" w:lineRule="auto"/>
              <w:jc w:val="both"/>
              <w:rPr>
                <w:color w:val="000000"/>
                <w:sz w:val="20"/>
              </w:rPr>
            </w:pPr>
            <w:r w:rsidRPr="003B5C6C">
              <w:rPr>
                <w:color w:val="000000"/>
                <w:sz w:val="20"/>
              </w:rPr>
              <w:t>0,8</w:t>
            </w:r>
            <w:r w:rsidR="00411B7A" w:rsidRPr="003B5C6C">
              <w:rPr>
                <w:color w:val="000000"/>
                <w:sz w:val="20"/>
              </w:rPr>
              <w:t>–0</w:t>
            </w:r>
            <w:r w:rsidRPr="003B5C6C">
              <w:rPr>
                <w:color w:val="000000"/>
                <w:sz w:val="20"/>
              </w:rPr>
              <w:t>,9</w:t>
            </w:r>
          </w:p>
        </w:tc>
        <w:tc>
          <w:tcPr>
            <w:tcW w:w="836" w:type="pct"/>
            <w:shd w:val="clear" w:color="auto" w:fill="auto"/>
          </w:tcPr>
          <w:p w:rsidR="0056543D" w:rsidRPr="003B5C6C" w:rsidRDefault="0056543D" w:rsidP="003B5C6C">
            <w:pPr>
              <w:spacing w:line="360" w:lineRule="auto"/>
              <w:jc w:val="both"/>
              <w:rPr>
                <w:color w:val="000000"/>
                <w:sz w:val="20"/>
              </w:rPr>
            </w:pPr>
            <w:r w:rsidRPr="003B5C6C">
              <w:rPr>
                <w:color w:val="000000"/>
                <w:sz w:val="20"/>
              </w:rPr>
              <w:t>0,723</w:t>
            </w:r>
          </w:p>
        </w:tc>
        <w:tc>
          <w:tcPr>
            <w:tcW w:w="700" w:type="pct"/>
            <w:shd w:val="clear" w:color="auto" w:fill="auto"/>
          </w:tcPr>
          <w:p w:rsidR="0056543D" w:rsidRPr="003B5C6C" w:rsidRDefault="0056543D" w:rsidP="003B5C6C">
            <w:pPr>
              <w:spacing w:line="360" w:lineRule="auto"/>
              <w:jc w:val="both"/>
              <w:rPr>
                <w:color w:val="000000"/>
                <w:sz w:val="20"/>
              </w:rPr>
            </w:pPr>
            <w:r w:rsidRPr="003B5C6C">
              <w:rPr>
                <w:color w:val="000000"/>
                <w:sz w:val="20"/>
              </w:rPr>
              <w:t>0,770</w:t>
            </w:r>
          </w:p>
        </w:tc>
        <w:tc>
          <w:tcPr>
            <w:tcW w:w="1136" w:type="pct"/>
            <w:shd w:val="clear" w:color="auto" w:fill="auto"/>
          </w:tcPr>
          <w:p w:rsidR="0056543D" w:rsidRPr="003B5C6C" w:rsidRDefault="0056543D" w:rsidP="003B5C6C">
            <w:pPr>
              <w:spacing w:line="360" w:lineRule="auto"/>
              <w:jc w:val="both"/>
              <w:rPr>
                <w:color w:val="000000"/>
                <w:sz w:val="20"/>
              </w:rPr>
            </w:pPr>
            <w:r w:rsidRPr="003B5C6C">
              <w:rPr>
                <w:color w:val="000000"/>
                <w:sz w:val="20"/>
              </w:rPr>
              <w:t>0,047</w:t>
            </w:r>
          </w:p>
        </w:tc>
      </w:tr>
      <w:tr w:rsidR="009A1809" w:rsidRPr="003B5C6C" w:rsidTr="003B5C6C">
        <w:trPr>
          <w:cantSplit/>
          <w:jc w:val="center"/>
        </w:trPr>
        <w:tc>
          <w:tcPr>
            <w:tcW w:w="1598" w:type="pct"/>
            <w:gridSpan w:val="2"/>
            <w:shd w:val="clear" w:color="auto" w:fill="auto"/>
          </w:tcPr>
          <w:p w:rsidR="0056543D" w:rsidRPr="003B5C6C" w:rsidRDefault="0056543D" w:rsidP="003B5C6C">
            <w:pPr>
              <w:spacing w:line="360" w:lineRule="auto"/>
              <w:jc w:val="both"/>
              <w:rPr>
                <w:color w:val="000000"/>
                <w:sz w:val="20"/>
              </w:rPr>
            </w:pPr>
            <w:r w:rsidRPr="003B5C6C">
              <w:rPr>
                <w:color w:val="000000"/>
                <w:sz w:val="20"/>
              </w:rPr>
              <w:t>10. Коэффициент маневренности собственного капитала (</w:t>
            </w:r>
            <w:r w:rsidR="00411B7A" w:rsidRPr="003B5C6C">
              <w:rPr>
                <w:color w:val="000000"/>
                <w:sz w:val="20"/>
              </w:rPr>
              <w:t>п. 7:</w:t>
            </w:r>
            <w:r w:rsidRPr="003B5C6C">
              <w:rPr>
                <w:color w:val="000000"/>
                <w:sz w:val="20"/>
              </w:rPr>
              <w:t xml:space="preserve"> </w:t>
            </w:r>
            <w:r w:rsidR="00411B7A" w:rsidRPr="003B5C6C">
              <w:rPr>
                <w:color w:val="000000"/>
                <w:sz w:val="20"/>
              </w:rPr>
              <w:t>п. 4</w:t>
            </w:r>
            <w:r w:rsidRPr="003B5C6C">
              <w:rPr>
                <w:color w:val="000000"/>
                <w:sz w:val="20"/>
              </w:rPr>
              <w:t>)</w:t>
            </w:r>
          </w:p>
        </w:tc>
        <w:tc>
          <w:tcPr>
            <w:tcW w:w="729" w:type="pct"/>
            <w:shd w:val="clear" w:color="auto" w:fill="auto"/>
          </w:tcPr>
          <w:p w:rsidR="0056543D" w:rsidRPr="003B5C6C" w:rsidRDefault="0056543D" w:rsidP="003B5C6C">
            <w:pPr>
              <w:spacing w:line="360" w:lineRule="auto"/>
              <w:jc w:val="both"/>
              <w:rPr>
                <w:color w:val="000000"/>
                <w:sz w:val="20"/>
              </w:rPr>
            </w:pPr>
            <w:r w:rsidRPr="003B5C6C">
              <w:rPr>
                <w:color w:val="000000"/>
                <w:sz w:val="20"/>
              </w:rPr>
              <w:t>0,2</w:t>
            </w:r>
            <w:r w:rsidR="00411B7A" w:rsidRPr="003B5C6C">
              <w:rPr>
                <w:color w:val="000000"/>
                <w:sz w:val="20"/>
              </w:rPr>
              <w:t>–0</w:t>
            </w:r>
            <w:r w:rsidRPr="003B5C6C">
              <w:rPr>
                <w:color w:val="000000"/>
                <w:sz w:val="20"/>
              </w:rPr>
              <w:t>,5</w:t>
            </w:r>
          </w:p>
        </w:tc>
        <w:tc>
          <w:tcPr>
            <w:tcW w:w="836" w:type="pct"/>
            <w:shd w:val="clear" w:color="auto" w:fill="auto"/>
          </w:tcPr>
          <w:p w:rsidR="0056543D" w:rsidRPr="003B5C6C" w:rsidRDefault="0056543D" w:rsidP="003B5C6C">
            <w:pPr>
              <w:spacing w:line="360" w:lineRule="auto"/>
              <w:jc w:val="both"/>
              <w:rPr>
                <w:color w:val="000000"/>
                <w:sz w:val="20"/>
              </w:rPr>
            </w:pPr>
            <w:r w:rsidRPr="003B5C6C">
              <w:rPr>
                <w:color w:val="000000"/>
                <w:sz w:val="20"/>
              </w:rPr>
              <w:t>-0,86</w:t>
            </w:r>
          </w:p>
        </w:tc>
        <w:tc>
          <w:tcPr>
            <w:tcW w:w="703" w:type="pct"/>
            <w:shd w:val="clear" w:color="auto" w:fill="auto"/>
          </w:tcPr>
          <w:p w:rsidR="0056543D" w:rsidRPr="003B5C6C" w:rsidRDefault="0056543D" w:rsidP="003B5C6C">
            <w:pPr>
              <w:spacing w:line="360" w:lineRule="auto"/>
              <w:jc w:val="both"/>
              <w:rPr>
                <w:color w:val="000000"/>
                <w:sz w:val="20"/>
              </w:rPr>
            </w:pPr>
            <w:r w:rsidRPr="003B5C6C">
              <w:rPr>
                <w:color w:val="000000"/>
                <w:sz w:val="20"/>
              </w:rPr>
              <w:t>-0,86</w:t>
            </w:r>
          </w:p>
        </w:tc>
        <w:tc>
          <w:tcPr>
            <w:tcW w:w="1134" w:type="pct"/>
            <w:shd w:val="clear" w:color="auto" w:fill="auto"/>
          </w:tcPr>
          <w:p w:rsidR="0056543D" w:rsidRPr="003B5C6C" w:rsidRDefault="0056543D" w:rsidP="003B5C6C">
            <w:pPr>
              <w:spacing w:line="360" w:lineRule="auto"/>
              <w:jc w:val="both"/>
              <w:rPr>
                <w:color w:val="000000"/>
                <w:sz w:val="20"/>
              </w:rPr>
            </w:pPr>
            <w:r w:rsidRPr="003B5C6C">
              <w:rPr>
                <w:color w:val="000000"/>
                <w:sz w:val="20"/>
              </w:rPr>
              <w:t>0</w:t>
            </w:r>
          </w:p>
        </w:tc>
      </w:tr>
      <w:tr w:rsidR="009A1809" w:rsidRPr="003B5C6C" w:rsidTr="003B5C6C">
        <w:trPr>
          <w:cantSplit/>
          <w:jc w:val="center"/>
        </w:trPr>
        <w:tc>
          <w:tcPr>
            <w:tcW w:w="1598" w:type="pct"/>
            <w:gridSpan w:val="2"/>
            <w:shd w:val="clear" w:color="auto" w:fill="auto"/>
          </w:tcPr>
          <w:p w:rsidR="0056543D" w:rsidRPr="003B5C6C" w:rsidRDefault="0056543D" w:rsidP="003B5C6C">
            <w:pPr>
              <w:spacing w:line="360" w:lineRule="auto"/>
              <w:jc w:val="both"/>
              <w:rPr>
                <w:color w:val="000000"/>
                <w:sz w:val="20"/>
              </w:rPr>
            </w:pPr>
            <w:r w:rsidRPr="003B5C6C">
              <w:rPr>
                <w:color w:val="000000"/>
                <w:sz w:val="20"/>
              </w:rPr>
              <w:t>11. Коэффициент концентрации заемного капитала (</w:t>
            </w:r>
            <w:r w:rsidR="00411B7A" w:rsidRPr="003B5C6C">
              <w:rPr>
                <w:color w:val="000000"/>
                <w:sz w:val="20"/>
              </w:rPr>
              <w:t>п. 6:</w:t>
            </w:r>
            <w:r w:rsidRPr="003B5C6C">
              <w:rPr>
                <w:color w:val="000000"/>
                <w:sz w:val="20"/>
              </w:rPr>
              <w:t xml:space="preserve"> </w:t>
            </w:r>
            <w:r w:rsidR="00411B7A" w:rsidRPr="003B5C6C">
              <w:rPr>
                <w:color w:val="000000"/>
                <w:sz w:val="20"/>
              </w:rPr>
              <w:t>п. 3</w:t>
            </w:r>
            <w:r w:rsidRPr="003B5C6C">
              <w:rPr>
                <w:color w:val="000000"/>
                <w:sz w:val="20"/>
              </w:rPr>
              <w:t>)</w:t>
            </w:r>
          </w:p>
        </w:tc>
        <w:tc>
          <w:tcPr>
            <w:tcW w:w="729" w:type="pct"/>
            <w:shd w:val="clear" w:color="auto" w:fill="auto"/>
          </w:tcPr>
          <w:p w:rsidR="0056543D" w:rsidRPr="003B5C6C" w:rsidRDefault="0056543D" w:rsidP="003B5C6C">
            <w:pPr>
              <w:spacing w:line="360" w:lineRule="auto"/>
              <w:jc w:val="both"/>
              <w:rPr>
                <w:color w:val="000000"/>
                <w:sz w:val="20"/>
              </w:rPr>
            </w:pPr>
            <w:r w:rsidRPr="003B5C6C">
              <w:rPr>
                <w:color w:val="000000"/>
                <w:sz w:val="20"/>
              </w:rPr>
              <w:t>≤ 0,5</w:t>
            </w:r>
          </w:p>
        </w:tc>
        <w:tc>
          <w:tcPr>
            <w:tcW w:w="836" w:type="pct"/>
            <w:shd w:val="clear" w:color="auto" w:fill="auto"/>
          </w:tcPr>
          <w:p w:rsidR="0056543D" w:rsidRPr="003B5C6C" w:rsidRDefault="0056543D" w:rsidP="003B5C6C">
            <w:pPr>
              <w:spacing w:line="360" w:lineRule="auto"/>
              <w:jc w:val="both"/>
              <w:rPr>
                <w:color w:val="000000"/>
                <w:sz w:val="20"/>
              </w:rPr>
            </w:pPr>
            <w:r w:rsidRPr="003B5C6C">
              <w:rPr>
                <w:color w:val="000000"/>
                <w:sz w:val="20"/>
              </w:rPr>
              <w:t>0,522</w:t>
            </w:r>
          </w:p>
        </w:tc>
        <w:tc>
          <w:tcPr>
            <w:tcW w:w="703" w:type="pct"/>
            <w:shd w:val="clear" w:color="auto" w:fill="auto"/>
          </w:tcPr>
          <w:p w:rsidR="0056543D" w:rsidRPr="003B5C6C" w:rsidRDefault="0056543D" w:rsidP="003B5C6C">
            <w:pPr>
              <w:spacing w:line="360" w:lineRule="auto"/>
              <w:jc w:val="both"/>
              <w:rPr>
                <w:color w:val="000000"/>
                <w:sz w:val="20"/>
              </w:rPr>
            </w:pPr>
            <w:r w:rsidRPr="003B5C6C">
              <w:rPr>
                <w:color w:val="000000"/>
                <w:sz w:val="20"/>
              </w:rPr>
              <w:t>0,602</w:t>
            </w:r>
          </w:p>
        </w:tc>
        <w:tc>
          <w:tcPr>
            <w:tcW w:w="1134" w:type="pct"/>
            <w:shd w:val="clear" w:color="auto" w:fill="auto"/>
          </w:tcPr>
          <w:p w:rsidR="0056543D" w:rsidRPr="003B5C6C" w:rsidRDefault="0056543D" w:rsidP="003B5C6C">
            <w:pPr>
              <w:spacing w:line="360" w:lineRule="auto"/>
              <w:jc w:val="both"/>
              <w:rPr>
                <w:color w:val="000000"/>
                <w:sz w:val="20"/>
              </w:rPr>
            </w:pPr>
            <w:r w:rsidRPr="003B5C6C">
              <w:rPr>
                <w:color w:val="000000"/>
                <w:sz w:val="20"/>
              </w:rPr>
              <w:t>0,080</w:t>
            </w:r>
          </w:p>
        </w:tc>
      </w:tr>
      <w:tr w:rsidR="009A1809" w:rsidRPr="003B5C6C" w:rsidTr="003B5C6C">
        <w:trPr>
          <w:cantSplit/>
          <w:jc w:val="center"/>
        </w:trPr>
        <w:tc>
          <w:tcPr>
            <w:tcW w:w="1598" w:type="pct"/>
            <w:gridSpan w:val="2"/>
            <w:shd w:val="clear" w:color="auto" w:fill="auto"/>
          </w:tcPr>
          <w:p w:rsidR="0056543D" w:rsidRPr="003B5C6C" w:rsidRDefault="0056543D" w:rsidP="003B5C6C">
            <w:pPr>
              <w:spacing w:line="360" w:lineRule="auto"/>
              <w:jc w:val="both"/>
              <w:rPr>
                <w:color w:val="000000"/>
                <w:sz w:val="20"/>
              </w:rPr>
            </w:pPr>
            <w:r w:rsidRPr="003B5C6C">
              <w:rPr>
                <w:color w:val="000000"/>
                <w:sz w:val="20"/>
              </w:rPr>
              <w:t>12. Коэффициент обеспеченности собственными оборотными средствами (</w:t>
            </w:r>
            <w:r w:rsidR="00411B7A" w:rsidRPr="003B5C6C">
              <w:rPr>
                <w:color w:val="000000"/>
                <w:sz w:val="20"/>
              </w:rPr>
              <w:t>п. 7:</w:t>
            </w:r>
            <w:r w:rsidRPr="003B5C6C">
              <w:rPr>
                <w:color w:val="000000"/>
                <w:sz w:val="20"/>
              </w:rPr>
              <w:t xml:space="preserve"> </w:t>
            </w:r>
            <w:r w:rsidR="00411B7A" w:rsidRPr="003B5C6C">
              <w:rPr>
                <w:color w:val="000000"/>
                <w:sz w:val="20"/>
              </w:rPr>
              <w:t>п. 2</w:t>
            </w:r>
            <w:r w:rsidRPr="003B5C6C">
              <w:rPr>
                <w:color w:val="000000"/>
                <w:sz w:val="20"/>
              </w:rPr>
              <w:t>)</w:t>
            </w:r>
          </w:p>
        </w:tc>
        <w:tc>
          <w:tcPr>
            <w:tcW w:w="729" w:type="pct"/>
            <w:shd w:val="clear" w:color="auto" w:fill="auto"/>
          </w:tcPr>
          <w:p w:rsidR="0056543D" w:rsidRPr="003B5C6C" w:rsidRDefault="0056543D" w:rsidP="003B5C6C">
            <w:pPr>
              <w:spacing w:line="360" w:lineRule="auto"/>
              <w:jc w:val="both"/>
              <w:rPr>
                <w:color w:val="000000"/>
                <w:sz w:val="20"/>
              </w:rPr>
            </w:pPr>
            <w:r w:rsidRPr="003B5C6C">
              <w:rPr>
                <w:color w:val="000000"/>
                <w:sz w:val="20"/>
              </w:rPr>
              <w:t>≥ 0,1</w:t>
            </w:r>
          </w:p>
        </w:tc>
        <w:tc>
          <w:tcPr>
            <w:tcW w:w="836" w:type="pct"/>
            <w:shd w:val="clear" w:color="auto" w:fill="auto"/>
          </w:tcPr>
          <w:p w:rsidR="0056543D" w:rsidRPr="003B5C6C" w:rsidRDefault="0056543D" w:rsidP="003B5C6C">
            <w:pPr>
              <w:spacing w:line="360" w:lineRule="auto"/>
              <w:jc w:val="both"/>
              <w:rPr>
                <w:color w:val="000000"/>
                <w:sz w:val="20"/>
              </w:rPr>
            </w:pPr>
            <w:r w:rsidRPr="003B5C6C">
              <w:rPr>
                <w:color w:val="000000"/>
                <w:sz w:val="20"/>
              </w:rPr>
              <w:t>-3,71</w:t>
            </w:r>
          </w:p>
        </w:tc>
        <w:tc>
          <w:tcPr>
            <w:tcW w:w="703" w:type="pct"/>
            <w:shd w:val="clear" w:color="auto" w:fill="auto"/>
          </w:tcPr>
          <w:p w:rsidR="0056543D" w:rsidRPr="003B5C6C" w:rsidRDefault="0056543D" w:rsidP="003B5C6C">
            <w:pPr>
              <w:spacing w:line="360" w:lineRule="auto"/>
              <w:jc w:val="both"/>
              <w:rPr>
                <w:color w:val="000000"/>
                <w:sz w:val="20"/>
              </w:rPr>
            </w:pPr>
            <w:r w:rsidRPr="003B5C6C">
              <w:rPr>
                <w:color w:val="000000"/>
                <w:sz w:val="20"/>
              </w:rPr>
              <w:t>-1,32</w:t>
            </w:r>
          </w:p>
        </w:tc>
        <w:tc>
          <w:tcPr>
            <w:tcW w:w="1134" w:type="pct"/>
            <w:shd w:val="clear" w:color="auto" w:fill="auto"/>
          </w:tcPr>
          <w:p w:rsidR="0056543D" w:rsidRPr="003B5C6C" w:rsidRDefault="0056543D" w:rsidP="003B5C6C">
            <w:pPr>
              <w:spacing w:line="360" w:lineRule="auto"/>
              <w:jc w:val="both"/>
              <w:rPr>
                <w:color w:val="000000"/>
                <w:sz w:val="20"/>
              </w:rPr>
            </w:pPr>
            <w:r w:rsidRPr="003B5C6C">
              <w:rPr>
                <w:color w:val="000000"/>
                <w:sz w:val="20"/>
              </w:rPr>
              <w:t>2,39</w:t>
            </w:r>
          </w:p>
        </w:tc>
      </w:tr>
      <w:tr w:rsidR="009A1809" w:rsidRPr="003B5C6C" w:rsidTr="003B5C6C">
        <w:trPr>
          <w:cantSplit/>
          <w:jc w:val="center"/>
        </w:trPr>
        <w:tc>
          <w:tcPr>
            <w:tcW w:w="1598" w:type="pct"/>
            <w:gridSpan w:val="2"/>
            <w:shd w:val="clear" w:color="auto" w:fill="auto"/>
          </w:tcPr>
          <w:p w:rsidR="0056543D" w:rsidRPr="003B5C6C" w:rsidRDefault="0056543D" w:rsidP="003B5C6C">
            <w:pPr>
              <w:spacing w:line="360" w:lineRule="auto"/>
              <w:jc w:val="both"/>
              <w:rPr>
                <w:color w:val="000000"/>
                <w:sz w:val="20"/>
              </w:rPr>
            </w:pPr>
            <w:r w:rsidRPr="003B5C6C">
              <w:rPr>
                <w:color w:val="000000"/>
                <w:sz w:val="20"/>
              </w:rPr>
              <w:t>13. Коэффициент соотношения заемного и собственного капиталов (</w:t>
            </w:r>
            <w:r w:rsidR="00411B7A" w:rsidRPr="003B5C6C">
              <w:rPr>
                <w:color w:val="000000"/>
                <w:sz w:val="20"/>
              </w:rPr>
              <w:t>п. 6:</w:t>
            </w:r>
            <w:r w:rsidRPr="003B5C6C">
              <w:rPr>
                <w:color w:val="000000"/>
                <w:sz w:val="20"/>
              </w:rPr>
              <w:t xml:space="preserve"> </w:t>
            </w:r>
            <w:r w:rsidR="00411B7A" w:rsidRPr="003B5C6C">
              <w:rPr>
                <w:color w:val="000000"/>
                <w:sz w:val="20"/>
              </w:rPr>
              <w:t>п. 4</w:t>
            </w:r>
            <w:r w:rsidRPr="003B5C6C">
              <w:rPr>
                <w:color w:val="000000"/>
                <w:sz w:val="20"/>
              </w:rPr>
              <w:t>)</w:t>
            </w:r>
          </w:p>
        </w:tc>
        <w:tc>
          <w:tcPr>
            <w:tcW w:w="729" w:type="pct"/>
            <w:shd w:val="clear" w:color="auto" w:fill="auto"/>
          </w:tcPr>
          <w:p w:rsidR="0056543D" w:rsidRPr="003B5C6C" w:rsidRDefault="0056543D" w:rsidP="003B5C6C">
            <w:pPr>
              <w:spacing w:line="360" w:lineRule="auto"/>
              <w:jc w:val="both"/>
              <w:rPr>
                <w:color w:val="000000"/>
                <w:sz w:val="20"/>
              </w:rPr>
            </w:pPr>
            <w:r w:rsidRPr="003B5C6C">
              <w:rPr>
                <w:color w:val="000000"/>
                <w:sz w:val="20"/>
              </w:rPr>
              <w:t>≤ 1</w:t>
            </w:r>
          </w:p>
        </w:tc>
        <w:tc>
          <w:tcPr>
            <w:tcW w:w="836" w:type="pct"/>
            <w:shd w:val="clear" w:color="auto" w:fill="auto"/>
          </w:tcPr>
          <w:p w:rsidR="0056543D" w:rsidRPr="003B5C6C" w:rsidRDefault="0056543D" w:rsidP="003B5C6C">
            <w:pPr>
              <w:spacing w:line="360" w:lineRule="auto"/>
              <w:jc w:val="both"/>
              <w:rPr>
                <w:color w:val="000000"/>
                <w:sz w:val="20"/>
              </w:rPr>
            </w:pPr>
            <w:r w:rsidRPr="003B5C6C">
              <w:rPr>
                <w:color w:val="000000"/>
                <w:sz w:val="20"/>
              </w:rPr>
              <w:t>1,092</w:t>
            </w:r>
          </w:p>
        </w:tc>
        <w:tc>
          <w:tcPr>
            <w:tcW w:w="703" w:type="pct"/>
            <w:shd w:val="clear" w:color="auto" w:fill="auto"/>
          </w:tcPr>
          <w:p w:rsidR="0056543D" w:rsidRPr="003B5C6C" w:rsidRDefault="0056543D" w:rsidP="003B5C6C">
            <w:pPr>
              <w:spacing w:line="360" w:lineRule="auto"/>
              <w:jc w:val="both"/>
              <w:rPr>
                <w:color w:val="000000"/>
                <w:sz w:val="20"/>
              </w:rPr>
            </w:pPr>
            <w:r w:rsidRPr="003B5C6C">
              <w:rPr>
                <w:color w:val="000000"/>
                <w:sz w:val="20"/>
              </w:rPr>
              <w:t>1,514</w:t>
            </w:r>
          </w:p>
        </w:tc>
        <w:tc>
          <w:tcPr>
            <w:tcW w:w="1134" w:type="pct"/>
            <w:shd w:val="clear" w:color="auto" w:fill="auto"/>
          </w:tcPr>
          <w:p w:rsidR="0056543D" w:rsidRPr="003B5C6C" w:rsidRDefault="0056543D" w:rsidP="003B5C6C">
            <w:pPr>
              <w:spacing w:line="360" w:lineRule="auto"/>
              <w:jc w:val="both"/>
              <w:rPr>
                <w:color w:val="000000"/>
                <w:sz w:val="20"/>
              </w:rPr>
            </w:pPr>
            <w:r w:rsidRPr="003B5C6C">
              <w:rPr>
                <w:color w:val="000000"/>
                <w:sz w:val="20"/>
              </w:rPr>
              <w:t>0,422</w:t>
            </w:r>
          </w:p>
        </w:tc>
      </w:tr>
      <w:tr w:rsidR="009A1809" w:rsidRPr="003B5C6C" w:rsidTr="003B5C6C">
        <w:trPr>
          <w:cantSplit/>
          <w:jc w:val="center"/>
        </w:trPr>
        <w:tc>
          <w:tcPr>
            <w:tcW w:w="1598" w:type="pct"/>
            <w:gridSpan w:val="2"/>
            <w:shd w:val="clear" w:color="auto" w:fill="auto"/>
          </w:tcPr>
          <w:p w:rsidR="0056543D" w:rsidRPr="003B5C6C" w:rsidRDefault="0056543D" w:rsidP="003B5C6C">
            <w:pPr>
              <w:spacing w:line="360" w:lineRule="auto"/>
              <w:jc w:val="both"/>
              <w:rPr>
                <w:color w:val="000000"/>
                <w:sz w:val="20"/>
              </w:rPr>
            </w:pPr>
            <w:r w:rsidRPr="003B5C6C">
              <w:rPr>
                <w:color w:val="000000"/>
                <w:sz w:val="20"/>
              </w:rPr>
              <w:t>14. Индекс постоянного актива (</w:t>
            </w:r>
            <w:r w:rsidR="00411B7A" w:rsidRPr="003B5C6C">
              <w:rPr>
                <w:color w:val="000000"/>
                <w:sz w:val="20"/>
              </w:rPr>
              <w:t>п. 1:</w:t>
            </w:r>
            <w:r w:rsidRPr="003B5C6C">
              <w:rPr>
                <w:color w:val="000000"/>
                <w:sz w:val="20"/>
              </w:rPr>
              <w:t xml:space="preserve"> </w:t>
            </w:r>
            <w:r w:rsidR="00411B7A" w:rsidRPr="003B5C6C">
              <w:rPr>
                <w:color w:val="000000"/>
                <w:sz w:val="20"/>
              </w:rPr>
              <w:t>п. 4</w:t>
            </w:r>
            <w:r w:rsidRPr="003B5C6C">
              <w:rPr>
                <w:color w:val="000000"/>
                <w:sz w:val="20"/>
              </w:rPr>
              <w:t>)</w:t>
            </w:r>
          </w:p>
        </w:tc>
        <w:tc>
          <w:tcPr>
            <w:tcW w:w="729" w:type="pct"/>
            <w:shd w:val="clear" w:color="auto" w:fill="auto"/>
          </w:tcPr>
          <w:p w:rsidR="0056543D" w:rsidRPr="003B5C6C" w:rsidRDefault="0056543D" w:rsidP="003B5C6C">
            <w:pPr>
              <w:spacing w:line="360" w:lineRule="auto"/>
              <w:jc w:val="both"/>
              <w:rPr>
                <w:color w:val="000000"/>
                <w:sz w:val="20"/>
              </w:rPr>
            </w:pPr>
            <w:r w:rsidRPr="003B5C6C">
              <w:rPr>
                <w:color w:val="000000"/>
                <w:sz w:val="20"/>
                <w:szCs w:val="20"/>
              </w:rPr>
              <w:sym w:font="Symbol" w:char="F03C"/>
            </w:r>
            <w:r w:rsidRPr="003B5C6C">
              <w:rPr>
                <w:color w:val="000000"/>
                <w:sz w:val="20"/>
              </w:rPr>
              <w:t xml:space="preserve"> 1</w:t>
            </w:r>
          </w:p>
        </w:tc>
        <w:tc>
          <w:tcPr>
            <w:tcW w:w="836" w:type="pct"/>
            <w:shd w:val="clear" w:color="auto" w:fill="auto"/>
          </w:tcPr>
          <w:p w:rsidR="0056543D" w:rsidRPr="003B5C6C" w:rsidRDefault="0056543D" w:rsidP="003B5C6C">
            <w:pPr>
              <w:spacing w:line="360" w:lineRule="auto"/>
              <w:jc w:val="both"/>
              <w:rPr>
                <w:color w:val="000000"/>
                <w:sz w:val="20"/>
              </w:rPr>
            </w:pPr>
            <w:r w:rsidRPr="003B5C6C">
              <w:rPr>
                <w:color w:val="000000"/>
                <w:sz w:val="20"/>
              </w:rPr>
              <w:t>1,86</w:t>
            </w:r>
          </w:p>
        </w:tc>
        <w:tc>
          <w:tcPr>
            <w:tcW w:w="703" w:type="pct"/>
            <w:shd w:val="clear" w:color="auto" w:fill="auto"/>
          </w:tcPr>
          <w:p w:rsidR="0056543D" w:rsidRPr="003B5C6C" w:rsidRDefault="0056543D" w:rsidP="003B5C6C">
            <w:pPr>
              <w:spacing w:line="360" w:lineRule="auto"/>
              <w:jc w:val="both"/>
              <w:rPr>
                <w:color w:val="000000"/>
                <w:sz w:val="20"/>
              </w:rPr>
            </w:pPr>
            <w:r w:rsidRPr="003B5C6C">
              <w:rPr>
                <w:color w:val="000000"/>
                <w:sz w:val="20"/>
              </w:rPr>
              <w:t>1,86</w:t>
            </w:r>
          </w:p>
        </w:tc>
        <w:tc>
          <w:tcPr>
            <w:tcW w:w="1134" w:type="pct"/>
            <w:shd w:val="clear" w:color="auto" w:fill="auto"/>
          </w:tcPr>
          <w:p w:rsidR="0056543D" w:rsidRPr="003B5C6C" w:rsidRDefault="0056543D" w:rsidP="003B5C6C">
            <w:pPr>
              <w:spacing w:line="360" w:lineRule="auto"/>
              <w:jc w:val="both"/>
              <w:rPr>
                <w:color w:val="000000"/>
                <w:sz w:val="20"/>
              </w:rPr>
            </w:pPr>
            <w:r w:rsidRPr="003B5C6C">
              <w:rPr>
                <w:color w:val="000000"/>
                <w:sz w:val="20"/>
              </w:rPr>
              <w:t>0</w:t>
            </w:r>
          </w:p>
        </w:tc>
      </w:tr>
    </w:tbl>
    <w:p w:rsidR="00E026FE" w:rsidRPr="00411B7A" w:rsidRDefault="00E026FE" w:rsidP="00411B7A">
      <w:pPr>
        <w:autoSpaceDE w:val="0"/>
        <w:autoSpaceDN w:val="0"/>
        <w:adjustRightInd w:val="0"/>
        <w:spacing w:line="360" w:lineRule="auto"/>
        <w:ind w:firstLine="709"/>
        <w:jc w:val="both"/>
        <w:rPr>
          <w:color w:val="000000"/>
          <w:sz w:val="28"/>
          <w:szCs w:val="28"/>
        </w:rPr>
      </w:pPr>
    </w:p>
    <w:p w:rsidR="00CD39E3" w:rsidRPr="00411B7A" w:rsidRDefault="000B005B" w:rsidP="00411B7A">
      <w:pPr>
        <w:pStyle w:val="32"/>
        <w:spacing w:after="0" w:line="360" w:lineRule="auto"/>
        <w:ind w:left="0" w:firstLine="709"/>
        <w:jc w:val="both"/>
        <w:rPr>
          <w:color w:val="000000"/>
          <w:sz w:val="28"/>
          <w:szCs w:val="28"/>
        </w:rPr>
      </w:pPr>
      <w:r w:rsidRPr="00411B7A">
        <w:rPr>
          <w:color w:val="000000"/>
          <w:sz w:val="28"/>
          <w:szCs w:val="28"/>
        </w:rPr>
        <w:t>Полученные данные (табл. 21), также свидетельствуют об усилении финансовой устойчивости, т</w:t>
      </w:r>
      <w:r w:rsidR="00411B7A">
        <w:rPr>
          <w:color w:val="000000"/>
          <w:sz w:val="28"/>
          <w:szCs w:val="28"/>
        </w:rPr>
        <w:t>. </w:t>
      </w:r>
      <w:r w:rsidR="00411B7A" w:rsidRPr="00411B7A">
        <w:rPr>
          <w:color w:val="000000"/>
          <w:sz w:val="28"/>
          <w:szCs w:val="28"/>
        </w:rPr>
        <w:t>к</w:t>
      </w:r>
      <w:r w:rsidR="00123116" w:rsidRPr="00411B7A">
        <w:rPr>
          <w:color w:val="000000"/>
          <w:sz w:val="28"/>
          <w:szCs w:val="28"/>
        </w:rPr>
        <w:t>.</w:t>
      </w:r>
      <w:r w:rsidRPr="00411B7A">
        <w:rPr>
          <w:color w:val="000000"/>
          <w:sz w:val="28"/>
          <w:szCs w:val="28"/>
        </w:rPr>
        <w:t xml:space="preserve"> растет коэффициент финансовой устойчивости до 0,77 (при нормативе 0,8</w:t>
      </w:r>
      <w:r w:rsidR="00411B7A">
        <w:rPr>
          <w:color w:val="000000"/>
          <w:sz w:val="28"/>
          <w:szCs w:val="28"/>
        </w:rPr>
        <w:t>–</w:t>
      </w:r>
      <w:r w:rsidR="00411B7A" w:rsidRPr="00411B7A">
        <w:rPr>
          <w:color w:val="000000"/>
          <w:sz w:val="28"/>
          <w:szCs w:val="28"/>
        </w:rPr>
        <w:t>0</w:t>
      </w:r>
      <w:r w:rsidRPr="00411B7A">
        <w:rPr>
          <w:color w:val="000000"/>
          <w:sz w:val="28"/>
          <w:szCs w:val="28"/>
        </w:rPr>
        <w:t>,9); растет коэффициент обеспеченности собственными оборотными средствами до -1,32, хотя его значение все еще за пределами норматива, поэтому мы можем говорить только о нормальной устойчивости, а не абсолютной.</w:t>
      </w:r>
    </w:p>
    <w:p w:rsidR="004C1CBF" w:rsidRPr="00411B7A" w:rsidRDefault="004C1CBF" w:rsidP="00411B7A">
      <w:pPr>
        <w:pStyle w:val="32"/>
        <w:spacing w:after="0" w:line="360" w:lineRule="auto"/>
        <w:ind w:left="0" w:firstLine="709"/>
        <w:jc w:val="both"/>
        <w:rPr>
          <w:color w:val="000000"/>
          <w:sz w:val="28"/>
          <w:szCs w:val="28"/>
        </w:rPr>
      </w:pPr>
      <w:r w:rsidRPr="00411B7A">
        <w:rPr>
          <w:color w:val="000000"/>
          <w:sz w:val="28"/>
          <w:szCs w:val="28"/>
        </w:rPr>
        <w:t>Обслуживание долгосрочного кредита не окажет существенного воздействия на финансовый результат в связи с тем, что при существующей ставке рефинансирования (</w:t>
      </w:r>
      <w:r w:rsidR="00411B7A" w:rsidRPr="00411B7A">
        <w:rPr>
          <w:color w:val="000000"/>
          <w:sz w:val="28"/>
          <w:szCs w:val="28"/>
        </w:rPr>
        <w:t>8</w:t>
      </w:r>
      <w:r w:rsidR="00411B7A">
        <w:rPr>
          <w:color w:val="000000"/>
          <w:sz w:val="28"/>
          <w:szCs w:val="28"/>
        </w:rPr>
        <w:t>%</w:t>
      </w:r>
      <w:r w:rsidRPr="00411B7A">
        <w:rPr>
          <w:color w:val="000000"/>
          <w:sz w:val="28"/>
          <w:szCs w:val="28"/>
        </w:rPr>
        <w:t xml:space="preserve"> с 30 апреля 2010</w:t>
      </w:r>
      <w:r w:rsidR="00411B7A">
        <w:rPr>
          <w:color w:val="000000"/>
          <w:sz w:val="28"/>
          <w:szCs w:val="28"/>
        </w:rPr>
        <w:t> </w:t>
      </w:r>
      <w:r w:rsidR="00411B7A" w:rsidRPr="00411B7A">
        <w:rPr>
          <w:color w:val="000000"/>
          <w:sz w:val="28"/>
          <w:szCs w:val="28"/>
        </w:rPr>
        <w:t>г</w:t>
      </w:r>
      <w:r w:rsidRPr="00411B7A">
        <w:rPr>
          <w:color w:val="000000"/>
          <w:sz w:val="28"/>
          <w:szCs w:val="28"/>
        </w:rPr>
        <w:t>.) предприятие может рассчитывать на сравнительно недоро</w:t>
      </w:r>
      <w:r w:rsidR="00836CEF" w:rsidRPr="00411B7A">
        <w:rPr>
          <w:color w:val="000000"/>
          <w:sz w:val="28"/>
          <w:szCs w:val="28"/>
        </w:rPr>
        <w:t xml:space="preserve">гой кредит в пределах ставки в </w:t>
      </w:r>
      <w:r w:rsidR="00411B7A" w:rsidRPr="00411B7A">
        <w:rPr>
          <w:color w:val="000000"/>
          <w:sz w:val="28"/>
          <w:szCs w:val="28"/>
        </w:rPr>
        <w:t>8</w:t>
      </w:r>
      <w:r w:rsidR="00411B7A">
        <w:rPr>
          <w:color w:val="000000"/>
          <w:sz w:val="28"/>
          <w:szCs w:val="28"/>
        </w:rPr>
        <w:t>%</w:t>
      </w:r>
      <w:r w:rsidRPr="00411B7A">
        <w:rPr>
          <w:color w:val="000000"/>
          <w:sz w:val="28"/>
          <w:szCs w:val="28"/>
        </w:rPr>
        <w:t>.</w:t>
      </w:r>
    </w:p>
    <w:p w:rsidR="004A0FA8" w:rsidRPr="00411B7A" w:rsidRDefault="00123116" w:rsidP="00411B7A">
      <w:pPr>
        <w:autoSpaceDE w:val="0"/>
        <w:autoSpaceDN w:val="0"/>
        <w:adjustRightInd w:val="0"/>
        <w:spacing w:line="360" w:lineRule="auto"/>
        <w:ind w:firstLine="709"/>
        <w:jc w:val="both"/>
        <w:rPr>
          <w:color w:val="000000"/>
          <w:sz w:val="28"/>
          <w:szCs w:val="28"/>
        </w:rPr>
      </w:pPr>
      <w:r w:rsidRPr="00411B7A">
        <w:rPr>
          <w:color w:val="000000"/>
          <w:sz w:val="28"/>
          <w:szCs w:val="28"/>
        </w:rPr>
        <w:t>Таким образом, предлагаемые мероприятия являются эффективными с точки зрения улучшения финансового состояния и повышения уровня финансовой устойчивости ОАО «Сибирьтелеком».</w:t>
      </w:r>
    </w:p>
    <w:p w:rsidR="009A1809" w:rsidRDefault="009A1809" w:rsidP="00411B7A">
      <w:pPr>
        <w:spacing w:line="360" w:lineRule="auto"/>
        <w:ind w:firstLine="709"/>
        <w:jc w:val="both"/>
        <w:rPr>
          <w:b/>
          <w:color w:val="000000"/>
          <w:sz w:val="28"/>
          <w:szCs w:val="28"/>
        </w:rPr>
      </w:pPr>
      <w:bookmarkStart w:id="36" w:name="_Toc262456673"/>
    </w:p>
    <w:p w:rsidR="009A1809" w:rsidRDefault="009A1809" w:rsidP="00411B7A">
      <w:pPr>
        <w:spacing w:line="360" w:lineRule="auto"/>
        <w:ind w:firstLine="709"/>
        <w:jc w:val="both"/>
        <w:rPr>
          <w:b/>
          <w:color w:val="000000"/>
          <w:sz w:val="28"/>
          <w:szCs w:val="28"/>
        </w:rPr>
      </w:pPr>
    </w:p>
    <w:p w:rsidR="00112196" w:rsidRPr="00411B7A" w:rsidRDefault="009A1809" w:rsidP="00411B7A">
      <w:pPr>
        <w:spacing w:line="360" w:lineRule="auto"/>
        <w:ind w:firstLine="709"/>
        <w:jc w:val="both"/>
        <w:rPr>
          <w:b/>
          <w:color w:val="000000"/>
          <w:sz w:val="28"/>
          <w:szCs w:val="28"/>
        </w:rPr>
      </w:pPr>
      <w:r>
        <w:rPr>
          <w:b/>
          <w:color w:val="000000"/>
          <w:sz w:val="28"/>
          <w:szCs w:val="28"/>
        </w:rPr>
        <w:br w:type="page"/>
      </w:r>
      <w:r w:rsidRPr="00411B7A">
        <w:rPr>
          <w:b/>
          <w:color w:val="000000"/>
          <w:sz w:val="28"/>
          <w:szCs w:val="28"/>
        </w:rPr>
        <w:t>Выводы и предложения</w:t>
      </w:r>
      <w:bookmarkEnd w:id="27"/>
      <w:bookmarkEnd w:id="36"/>
    </w:p>
    <w:p w:rsidR="00C40843" w:rsidRPr="00411B7A" w:rsidRDefault="00C40843" w:rsidP="00411B7A">
      <w:pPr>
        <w:spacing w:line="360" w:lineRule="auto"/>
        <w:ind w:firstLine="709"/>
        <w:jc w:val="both"/>
        <w:rPr>
          <w:color w:val="000000"/>
          <w:sz w:val="28"/>
          <w:szCs w:val="28"/>
        </w:rPr>
      </w:pPr>
    </w:p>
    <w:p w:rsidR="00112196" w:rsidRPr="00411B7A" w:rsidRDefault="00112196" w:rsidP="00411B7A">
      <w:pPr>
        <w:spacing w:line="360" w:lineRule="auto"/>
        <w:ind w:firstLine="709"/>
        <w:jc w:val="both"/>
        <w:rPr>
          <w:color w:val="000000"/>
          <w:sz w:val="28"/>
          <w:szCs w:val="28"/>
        </w:rPr>
      </w:pPr>
      <w:r w:rsidRPr="00411B7A">
        <w:rPr>
          <w:color w:val="000000"/>
          <w:sz w:val="28"/>
          <w:szCs w:val="28"/>
        </w:rPr>
        <w:t>В современных экономических условиях деятельность каждого хозяйствующего субъекта является предметом внимания обширного круга участников рыночных отношений (организаций и лиц), заинтересованных в результате его функционирования.</w:t>
      </w:r>
    </w:p>
    <w:p w:rsidR="00112196" w:rsidRPr="00411B7A" w:rsidRDefault="00112196" w:rsidP="00411B7A">
      <w:pPr>
        <w:spacing w:line="360" w:lineRule="auto"/>
        <w:ind w:firstLine="709"/>
        <w:jc w:val="both"/>
        <w:rPr>
          <w:color w:val="000000"/>
          <w:sz w:val="28"/>
          <w:szCs w:val="28"/>
        </w:rPr>
      </w:pPr>
      <w:r w:rsidRPr="00411B7A">
        <w:rPr>
          <w:color w:val="000000"/>
          <w:sz w:val="28"/>
          <w:szCs w:val="28"/>
        </w:rPr>
        <w:t>На основании доступной им отчетно-учетной информации указанные лица стремятся оценить финансовое положение предприятия.</w:t>
      </w:r>
    </w:p>
    <w:p w:rsidR="00112196" w:rsidRPr="00411B7A" w:rsidRDefault="00112196" w:rsidP="00411B7A">
      <w:pPr>
        <w:spacing w:line="360" w:lineRule="auto"/>
        <w:ind w:firstLine="709"/>
        <w:jc w:val="both"/>
        <w:rPr>
          <w:color w:val="000000"/>
          <w:sz w:val="28"/>
          <w:szCs w:val="28"/>
        </w:rPr>
      </w:pPr>
      <w:r w:rsidRPr="00411B7A">
        <w:rPr>
          <w:color w:val="000000"/>
          <w:sz w:val="28"/>
          <w:szCs w:val="28"/>
        </w:rPr>
        <w:t xml:space="preserve">Основным инструментом для этого служит </w:t>
      </w:r>
      <w:r w:rsidRPr="00411B7A">
        <w:rPr>
          <w:bCs/>
          <w:color w:val="000000"/>
          <w:sz w:val="28"/>
          <w:szCs w:val="28"/>
        </w:rPr>
        <w:t>финансовый анализ</w:t>
      </w:r>
      <w:r w:rsidRPr="00411B7A">
        <w:rPr>
          <w:color w:val="000000"/>
          <w:sz w:val="28"/>
          <w:szCs w:val="28"/>
        </w:rPr>
        <w:t>, при помощи которого можно объективно оценить внутренние и внешние отношения анализируемого объекта: охарактеризовать его платежеспособность, эффективность и доходность деятельности, перспективы развития, а затем по его результатам принять обоснованные решения.</w:t>
      </w:r>
    </w:p>
    <w:p w:rsidR="00112196" w:rsidRPr="00411B7A" w:rsidRDefault="00112196" w:rsidP="00411B7A">
      <w:pPr>
        <w:spacing w:line="360" w:lineRule="auto"/>
        <w:ind w:firstLine="709"/>
        <w:jc w:val="both"/>
        <w:rPr>
          <w:color w:val="000000"/>
          <w:sz w:val="28"/>
          <w:szCs w:val="28"/>
        </w:rPr>
      </w:pPr>
      <w:r w:rsidRPr="00411B7A">
        <w:rPr>
          <w:color w:val="000000"/>
          <w:sz w:val="28"/>
          <w:szCs w:val="28"/>
        </w:rPr>
        <w:t>Финансовый анализ дает возможность оценить:</w:t>
      </w:r>
    </w:p>
    <w:p w:rsidR="00112196" w:rsidRPr="00411B7A" w:rsidRDefault="00112196" w:rsidP="00411B7A">
      <w:pPr>
        <w:numPr>
          <w:ilvl w:val="0"/>
          <w:numId w:val="3"/>
        </w:numPr>
        <w:tabs>
          <w:tab w:val="clear" w:pos="1996"/>
          <w:tab w:val="left" w:pos="1080"/>
        </w:tabs>
        <w:spacing w:line="360" w:lineRule="auto"/>
        <w:ind w:left="0" w:firstLine="709"/>
        <w:jc w:val="both"/>
        <w:rPr>
          <w:color w:val="000000"/>
          <w:sz w:val="28"/>
          <w:szCs w:val="28"/>
        </w:rPr>
      </w:pPr>
      <w:r w:rsidRPr="00411B7A">
        <w:rPr>
          <w:color w:val="000000"/>
          <w:sz w:val="28"/>
          <w:szCs w:val="28"/>
        </w:rPr>
        <w:t>имущественное состояние предприятия;</w:t>
      </w:r>
    </w:p>
    <w:p w:rsidR="00112196" w:rsidRPr="00411B7A" w:rsidRDefault="00112196" w:rsidP="00411B7A">
      <w:pPr>
        <w:numPr>
          <w:ilvl w:val="0"/>
          <w:numId w:val="3"/>
        </w:numPr>
        <w:tabs>
          <w:tab w:val="clear" w:pos="1996"/>
          <w:tab w:val="left" w:pos="1080"/>
        </w:tabs>
        <w:spacing w:line="360" w:lineRule="auto"/>
        <w:ind w:left="0" w:firstLine="709"/>
        <w:jc w:val="both"/>
        <w:rPr>
          <w:color w:val="000000"/>
          <w:sz w:val="28"/>
          <w:szCs w:val="28"/>
        </w:rPr>
      </w:pPr>
      <w:r w:rsidRPr="00411B7A">
        <w:rPr>
          <w:color w:val="000000"/>
          <w:sz w:val="28"/>
          <w:szCs w:val="28"/>
        </w:rPr>
        <w:t>степень предпринимательского риска, в частности возможность погашения обязательств перед третьими лицами;</w:t>
      </w:r>
    </w:p>
    <w:p w:rsidR="00112196" w:rsidRPr="00411B7A" w:rsidRDefault="00112196" w:rsidP="00411B7A">
      <w:pPr>
        <w:numPr>
          <w:ilvl w:val="0"/>
          <w:numId w:val="3"/>
        </w:numPr>
        <w:tabs>
          <w:tab w:val="clear" w:pos="1996"/>
          <w:tab w:val="left" w:pos="1080"/>
        </w:tabs>
        <w:spacing w:line="360" w:lineRule="auto"/>
        <w:ind w:left="0" w:firstLine="709"/>
        <w:jc w:val="both"/>
        <w:rPr>
          <w:color w:val="000000"/>
          <w:sz w:val="28"/>
          <w:szCs w:val="28"/>
        </w:rPr>
      </w:pPr>
      <w:r w:rsidRPr="00411B7A">
        <w:rPr>
          <w:color w:val="000000"/>
          <w:sz w:val="28"/>
          <w:szCs w:val="28"/>
        </w:rPr>
        <w:t>достаточность капитала для текущей деятельности и долгосрочных инвестиций;</w:t>
      </w:r>
    </w:p>
    <w:p w:rsidR="00112196" w:rsidRPr="00411B7A" w:rsidRDefault="00112196" w:rsidP="00411B7A">
      <w:pPr>
        <w:numPr>
          <w:ilvl w:val="0"/>
          <w:numId w:val="3"/>
        </w:numPr>
        <w:tabs>
          <w:tab w:val="clear" w:pos="1996"/>
          <w:tab w:val="left" w:pos="1080"/>
        </w:tabs>
        <w:spacing w:line="360" w:lineRule="auto"/>
        <w:ind w:left="0" w:firstLine="709"/>
        <w:jc w:val="both"/>
        <w:rPr>
          <w:color w:val="000000"/>
          <w:sz w:val="28"/>
          <w:szCs w:val="28"/>
        </w:rPr>
      </w:pPr>
      <w:r w:rsidRPr="00411B7A">
        <w:rPr>
          <w:color w:val="000000"/>
          <w:sz w:val="28"/>
          <w:szCs w:val="28"/>
        </w:rPr>
        <w:t>потребность в дополнительных источниках финансирования;</w:t>
      </w:r>
    </w:p>
    <w:p w:rsidR="00112196" w:rsidRPr="00411B7A" w:rsidRDefault="00112196" w:rsidP="00411B7A">
      <w:pPr>
        <w:numPr>
          <w:ilvl w:val="0"/>
          <w:numId w:val="3"/>
        </w:numPr>
        <w:tabs>
          <w:tab w:val="clear" w:pos="1996"/>
          <w:tab w:val="left" w:pos="1080"/>
        </w:tabs>
        <w:spacing w:line="360" w:lineRule="auto"/>
        <w:ind w:left="0" w:firstLine="709"/>
        <w:jc w:val="both"/>
        <w:rPr>
          <w:color w:val="000000"/>
          <w:sz w:val="28"/>
          <w:szCs w:val="28"/>
        </w:rPr>
      </w:pPr>
      <w:r w:rsidRPr="00411B7A">
        <w:rPr>
          <w:color w:val="000000"/>
          <w:sz w:val="28"/>
          <w:szCs w:val="28"/>
        </w:rPr>
        <w:t>способность к наращиванию капитала;</w:t>
      </w:r>
    </w:p>
    <w:p w:rsidR="00112196" w:rsidRPr="00411B7A" w:rsidRDefault="00112196" w:rsidP="00411B7A">
      <w:pPr>
        <w:numPr>
          <w:ilvl w:val="0"/>
          <w:numId w:val="3"/>
        </w:numPr>
        <w:tabs>
          <w:tab w:val="clear" w:pos="1996"/>
          <w:tab w:val="left" w:pos="1080"/>
        </w:tabs>
        <w:spacing w:line="360" w:lineRule="auto"/>
        <w:ind w:left="0" w:firstLine="709"/>
        <w:jc w:val="both"/>
        <w:rPr>
          <w:color w:val="000000"/>
          <w:sz w:val="28"/>
          <w:szCs w:val="28"/>
        </w:rPr>
      </w:pPr>
      <w:r w:rsidRPr="00411B7A">
        <w:rPr>
          <w:color w:val="000000"/>
          <w:sz w:val="28"/>
          <w:szCs w:val="28"/>
        </w:rPr>
        <w:t>рациональность привлечения заемных средств;</w:t>
      </w:r>
    </w:p>
    <w:p w:rsidR="00112196" w:rsidRPr="00411B7A" w:rsidRDefault="00112196" w:rsidP="00411B7A">
      <w:pPr>
        <w:numPr>
          <w:ilvl w:val="0"/>
          <w:numId w:val="3"/>
        </w:numPr>
        <w:tabs>
          <w:tab w:val="clear" w:pos="1996"/>
          <w:tab w:val="left" w:pos="1080"/>
        </w:tabs>
        <w:spacing w:line="360" w:lineRule="auto"/>
        <w:ind w:left="0" w:firstLine="709"/>
        <w:jc w:val="both"/>
        <w:rPr>
          <w:color w:val="000000"/>
          <w:sz w:val="28"/>
          <w:szCs w:val="28"/>
        </w:rPr>
      </w:pPr>
      <w:r w:rsidRPr="00411B7A">
        <w:rPr>
          <w:color w:val="000000"/>
          <w:sz w:val="28"/>
          <w:szCs w:val="28"/>
        </w:rPr>
        <w:t>обоснованность политики распределения прибыли и др.</w:t>
      </w:r>
    </w:p>
    <w:p w:rsidR="00112196" w:rsidRPr="00411B7A" w:rsidRDefault="00112196" w:rsidP="00411B7A">
      <w:pPr>
        <w:spacing w:line="360" w:lineRule="auto"/>
        <w:ind w:firstLine="709"/>
        <w:jc w:val="both"/>
        <w:rPr>
          <w:color w:val="000000"/>
          <w:sz w:val="28"/>
          <w:szCs w:val="28"/>
        </w:rPr>
      </w:pPr>
      <w:r w:rsidRPr="00411B7A">
        <w:rPr>
          <w:color w:val="000000"/>
          <w:sz w:val="28"/>
          <w:szCs w:val="28"/>
        </w:rPr>
        <w:t>Современный финансовый анализ имеет определенные отличия от традиционного анализа финансово-хозяйственной деятельности. Прежде всего, это связано с растущим влиянием внешней среды на работу предприятий. В частности, усилилась зависимость финансового состояния хозяйствующих субъектов от инфляционных процессов, надежности контрагентов (поставщиков и покупателей), усложняющихся организационно-правовых форм функционирования.</w:t>
      </w:r>
    </w:p>
    <w:p w:rsidR="00112196" w:rsidRPr="00411B7A" w:rsidRDefault="00112196" w:rsidP="00411B7A">
      <w:pPr>
        <w:spacing w:line="360" w:lineRule="auto"/>
        <w:ind w:firstLine="709"/>
        <w:jc w:val="both"/>
        <w:rPr>
          <w:color w:val="000000"/>
          <w:sz w:val="28"/>
          <w:szCs w:val="28"/>
        </w:rPr>
      </w:pPr>
      <w:r w:rsidRPr="00411B7A">
        <w:rPr>
          <w:color w:val="000000"/>
          <w:sz w:val="28"/>
          <w:szCs w:val="28"/>
        </w:rPr>
        <w:t xml:space="preserve">Содержание и основная целевая установка финансового анализа – оценка финансового состояния и выявление возможности повышения эффективности функционирования хозяйствующего субъекта с помощью рациональной финансовой политики. Финансовое состояние хозяйствующего субъекта </w:t>
      </w:r>
      <w:r w:rsidR="00411B7A">
        <w:rPr>
          <w:color w:val="000000"/>
          <w:sz w:val="28"/>
          <w:szCs w:val="28"/>
        </w:rPr>
        <w:t>–</w:t>
      </w:r>
      <w:r w:rsidR="00411B7A" w:rsidRPr="00411B7A">
        <w:rPr>
          <w:color w:val="000000"/>
          <w:sz w:val="28"/>
          <w:szCs w:val="28"/>
        </w:rPr>
        <w:t xml:space="preserve"> </w:t>
      </w:r>
      <w:r w:rsidRPr="00411B7A">
        <w:rPr>
          <w:color w:val="000000"/>
          <w:sz w:val="28"/>
          <w:szCs w:val="28"/>
        </w:rPr>
        <w:t>это характеристика его финансовой конкурентоспособности (</w:t>
      </w:r>
      <w:r w:rsidR="00411B7A">
        <w:rPr>
          <w:color w:val="000000"/>
          <w:sz w:val="28"/>
          <w:szCs w:val="28"/>
        </w:rPr>
        <w:t>т.е.</w:t>
      </w:r>
      <w:r w:rsidRPr="00411B7A">
        <w:rPr>
          <w:color w:val="000000"/>
          <w:sz w:val="28"/>
          <w:szCs w:val="28"/>
        </w:rPr>
        <w:t xml:space="preserve"> платежеспособности, кредитоспособности), использование финансовых ресурсов и капитала, выполнения обязательств перед государством и другими хозяйствующими субъектами.</w:t>
      </w:r>
    </w:p>
    <w:p w:rsidR="004A501F" w:rsidRPr="00411B7A" w:rsidRDefault="004A501F" w:rsidP="00411B7A">
      <w:pPr>
        <w:spacing w:line="360" w:lineRule="auto"/>
        <w:ind w:firstLine="709"/>
        <w:jc w:val="both"/>
        <w:rPr>
          <w:color w:val="000000"/>
          <w:sz w:val="28"/>
          <w:szCs w:val="28"/>
        </w:rPr>
      </w:pPr>
      <w:r w:rsidRPr="00411B7A">
        <w:rPr>
          <w:color w:val="000000"/>
          <w:sz w:val="28"/>
          <w:szCs w:val="28"/>
        </w:rPr>
        <w:t>В течение пяти лет (2009</w:t>
      </w:r>
      <w:r w:rsidR="00411B7A">
        <w:rPr>
          <w:color w:val="000000"/>
          <w:sz w:val="28"/>
          <w:szCs w:val="28"/>
        </w:rPr>
        <w:t>–</w:t>
      </w:r>
      <w:r w:rsidR="00411B7A" w:rsidRPr="00411B7A">
        <w:rPr>
          <w:color w:val="000000"/>
          <w:sz w:val="28"/>
          <w:szCs w:val="28"/>
        </w:rPr>
        <w:t>2</w:t>
      </w:r>
      <w:r w:rsidRPr="00411B7A">
        <w:rPr>
          <w:color w:val="000000"/>
          <w:sz w:val="28"/>
          <w:szCs w:val="28"/>
        </w:rPr>
        <w:t>013</w:t>
      </w:r>
      <w:r w:rsidR="00411B7A">
        <w:rPr>
          <w:color w:val="000000"/>
          <w:sz w:val="28"/>
          <w:szCs w:val="28"/>
        </w:rPr>
        <w:t> </w:t>
      </w:r>
      <w:r w:rsidR="00411B7A" w:rsidRPr="00411B7A">
        <w:rPr>
          <w:color w:val="000000"/>
          <w:sz w:val="28"/>
          <w:szCs w:val="28"/>
        </w:rPr>
        <w:t>гг</w:t>
      </w:r>
      <w:r w:rsidRPr="00411B7A">
        <w:rPr>
          <w:color w:val="000000"/>
          <w:sz w:val="28"/>
          <w:szCs w:val="28"/>
        </w:rPr>
        <w:t>.), согласно стратегии, основными направлениями развития ОАО «Сибирьтелеком» являются: трансформация системы продаж и обслуживания; сохранение и укрепление позиций в фиксированной телефонии; опережающее развитие ШПД как основы формирования конкурентного преимущества; укрепление рыночных позиций в сегментах населения, малого и среднего бизнеса, крупных корпоративных клиентов; внедрение пакетированных предложений для клиентов; развитие и интеграция мобильного бизнеса; повышение операционной эффективности и сокращение затрат.</w:t>
      </w:r>
    </w:p>
    <w:p w:rsidR="004A501F" w:rsidRPr="00411B7A" w:rsidRDefault="004A501F" w:rsidP="00411B7A">
      <w:pPr>
        <w:spacing w:line="360" w:lineRule="auto"/>
        <w:ind w:firstLine="709"/>
        <w:jc w:val="both"/>
        <w:rPr>
          <w:color w:val="000000"/>
          <w:sz w:val="28"/>
          <w:szCs w:val="28"/>
        </w:rPr>
      </w:pPr>
      <w:r w:rsidRPr="00411B7A">
        <w:rPr>
          <w:color w:val="000000"/>
          <w:sz w:val="28"/>
          <w:szCs w:val="28"/>
        </w:rPr>
        <w:t>В 2009 году прирост доходов от предоставления услуг телеграфной связи, услуг по передаче данных и телематических услуг связи составил 491,7</w:t>
      </w:r>
      <w:r w:rsidR="00411B7A">
        <w:rPr>
          <w:color w:val="000000"/>
          <w:sz w:val="28"/>
          <w:szCs w:val="28"/>
        </w:rPr>
        <w:t xml:space="preserve"> </w:t>
      </w:r>
      <w:r w:rsidR="00411B7A" w:rsidRPr="00411B7A">
        <w:rPr>
          <w:color w:val="000000"/>
          <w:sz w:val="28"/>
          <w:szCs w:val="28"/>
        </w:rPr>
        <w:t>млн</w:t>
      </w:r>
      <w:r w:rsidRPr="00411B7A">
        <w:rPr>
          <w:color w:val="000000"/>
          <w:sz w:val="28"/>
          <w:szCs w:val="28"/>
        </w:rPr>
        <w:t>. руб., или 9,2</w:t>
      </w:r>
      <w:r w:rsidR="00411B7A" w:rsidRPr="00411B7A">
        <w:rPr>
          <w:color w:val="000000"/>
          <w:sz w:val="28"/>
          <w:szCs w:val="28"/>
        </w:rPr>
        <w:t>8</w:t>
      </w:r>
      <w:r w:rsidR="00411B7A">
        <w:rPr>
          <w:color w:val="000000"/>
          <w:sz w:val="28"/>
          <w:szCs w:val="28"/>
        </w:rPr>
        <w:t>%</w:t>
      </w:r>
      <w:r w:rsidRPr="00411B7A">
        <w:rPr>
          <w:color w:val="000000"/>
          <w:sz w:val="28"/>
          <w:szCs w:val="28"/>
        </w:rPr>
        <w:t xml:space="preserve"> уровня 2007 года, что обусловлено ростом числа пользователей услуг широкополосного доступа (ШПД) и соответственно ростом доходов от предоставления доступа к сети Интернет; прирост доходов от предоставления услуг местной телефонной связи составил 72,3 млн.</w:t>
      </w:r>
      <w:r w:rsidR="00411B7A">
        <w:rPr>
          <w:color w:val="000000"/>
          <w:sz w:val="28"/>
          <w:szCs w:val="28"/>
        </w:rPr>
        <w:t xml:space="preserve"> </w:t>
      </w:r>
      <w:r w:rsidR="00411B7A" w:rsidRPr="00411B7A">
        <w:rPr>
          <w:color w:val="000000"/>
          <w:sz w:val="28"/>
          <w:szCs w:val="28"/>
        </w:rPr>
        <w:t>руб</w:t>
      </w:r>
      <w:r w:rsidRPr="00411B7A">
        <w:rPr>
          <w:color w:val="000000"/>
          <w:sz w:val="28"/>
          <w:szCs w:val="28"/>
        </w:rPr>
        <w:t>., или 0,6</w:t>
      </w:r>
      <w:r w:rsidR="00411B7A" w:rsidRPr="00411B7A">
        <w:rPr>
          <w:color w:val="000000"/>
          <w:sz w:val="28"/>
          <w:szCs w:val="28"/>
        </w:rPr>
        <w:t>2</w:t>
      </w:r>
      <w:r w:rsidR="00411B7A">
        <w:rPr>
          <w:color w:val="000000"/>
          <w:sz w:val="28"/>
          <w:szCs w:val="28"/>
        </w:rPr>
        <w:t>%</w:t>
      </w:r>
      <w:r w:rsidRPr="00411B7A">
        <w:rPr>
          <w:color w:val="000000"/>
          <w:sz w:val="28"/>
          <w:szCs w:val="28"/>
        </w:rPr>
        <w:t>, что в основном обусловлено индексацией регулируемых тарифов с 1 марта 2009 года; прирост доходов от сдачи активов в аренду составил 445,0 млн. руб., или 135,</w:t>
      </w:r>
      <w:r w:rsidR="00411B7A" w:rsidRPr="00411B7A">
        <w:rPr>
          <w:color w:val="000000"/>
          <w:sz w:val="28"/>
          <w:szCs w:val="28"/>
        </w:rPr>
        <w:t>3</w:t>
      </w:r>
      <w:r w:rsidR="00411B7A">
        <w:rPr>
          <w:color w:val="000000"/>
          <w:sz w:val="28"/>
          <w:szCs w:val="28"/>
        </w:rPr>
        <w:t>%</w:t>
      </w:r>
      <w:r w:rsidRPr="00411B7A">
        <w:rPr>
          <w:color w:val="000000"/>
          <w:sz w:val="28"/>
          <w:szCs w:val="28"/>
        </w:rPr>
        <w:t>, что связано с увеличением количества объектов, сдаваемых в аренду; снижение доходов от услуг присоединения и пропуска трафика, составившее 1176,2 млн. руб., или 31,4</w:t>
      </w:r>
      <w:r w:rsidR="00411B7A" w:rsidRPr="00411B7A">
        <w:rPr>
          <w:color w:val="000000"/>
          <w:sz w:val="28"/>
          <w:szCs w:val="28"/>
        </w:rPr>
        <w:t>7</w:t>
      </w:r>
      <w:r w:rsidR="00411B7A">
        <w:rPr>
          <w:color w:val="000000"/>
          <w:sz w:val="28"/>
          <w:szCs w:val="28"/>
        </w:rPr>
        <w:t>%</w:t>
      </w:r>
      <w:r w:rsidRPr="00411B7A">
        <w:rPr>
          <w:color w:val="000000"/>
          <w:sz w:val="28"/>
          <w:szCs w:val="28"/>
        </w:rPr>
        <w:t>, обусловлено снижением объемов пропускаемого трафика, а также отменой с 1 марта 2008 года тарификации точек присоединения; увеличение доходов от предоставления услуг внутризоновой телефонной связи составило 1986,6 млн. руб., или 66,6</w:t>
      </w:r>
      <w:r w:rsidR="00411B7A" w:rsidRPr="00411B7A">
        <w:rPr>
          <w:color w:val="000000"/>
          <w:sz w:val="28"/>
          <w:szCs w:val="28"/>
        </w:rPr>
        <w:t>8</w:t>
      </w:r>
      <w:r w:rsidR="00411B7A">
        <w:rPr>
          <w:color w:val="000000"/>
          <w:sz w:val="28"/>
          <w:szCs w:val="28"/>
        </w:rPr>
        <w:t>%</w:t>
      </w:r>
      <w:r w:rsidRPr="00411B7A">
        <w:rPr>
          <w:color w:val="000000"/>
          <w:sz w:val="28"/>
          <w:szCs w:val="28"/>
        </w:rPr>
        <w:t>, что связано с увеличением за период трафика от фиксированных абонентов как на сети фиксированных, так и на сети сотовых операторов; снижение доходов от предоставления услуг сотовой связи без учета дочернего бизнеса составило 31,8 млн. руб., или 2,9</w:t>
      </w:r>
      <w:r w:rsidR="00411B7A" w:rsidRPr="00411B7A">
        <w:rPr>
          <w:color w:val="000000"/>
          <w:sz w:val="28"/>
          <w:szCs w:val="28"/>
        </w:rPr>
        <w:t>8</w:t>
      </w:r>
      <w:r w:rsidR="00411B7A">
        <w:rPr>
          <w:color w:val="000000"/>
          <w:sz w:val="28"/>
          <w:szCs w:val="28"/>
        </w:rPr>
        <w:t>%</w:t>
      </w:r>
      <w:r w:rsidRPr="00411B7A">
        <w:rPr>
          <w:color w:val="000000"/>
          <w:sz w:val="28"/>
          <w:szCs w:val="28"/>
        </w:rPr>
        <w:t>, что объясняется уменьшением потребления услуг абонентами как в массовом, так и в корпоративном сегменте; снижение доходов по услугам содействия и агентским услугам, составило 175,2 млн. руб. (-26,9</w:t>
      </w:r>
      <w:r w:rsidR="00411B7A" w:rsidRPr="00411B7A">
        <w:rPr>
          <w:color w:val="000000"/>
          <w:sz w:val="28"/>
          <w:szCs w:val="28"/>
        </w:rPr>
        <w:t>8</w:t>
      </w:r>
      <w:r w:rsidR="00411B7A">
        <w:rPr>
          <w:color w:val="000000"/>
          <w:sz w:val="28"/>
          <w:szCs w:val="28"/>
        </w:rPr>
        <w:t>%</w:t>
      </w:r>
      <w:r w:rsidRPr="00411B7A">
        <w:rPr>
          <w:color w:val="000000"/>
          <w:sz w:val="28"/>
          <w:szCs w:val="28"/>
        </w:rPr>
        <w:t>). Снижение доходов произошло за счет уменьшения объема оказанных услуг пользователям со стороны ОАО</w:t>
      </w:r>
      <w:r w:rsidR="00411B7A">
        <w:rPr>
          <w:color w:val="000000"/>
          <w:sz w:val="28"/>
          <w:szCs w:val="28"/>
        </w:rPr>
        <w:t> </w:t>
      </w:r>
      <w:r w:rsidR="00411B7A" w:rsidRPr="00411B7A">
        <w:rPr>
          <w:color w:val="000000"/>
          <w:sz w:val="28"/>
          <w:szCs w:val="28"/>
        </w:rPr>
        <w:t>«</w:t>
      </w:r>
      <w:r w:rsidRPr="00411B7A">
        <w:rPr>
          <w:color w:val="000000"/>
          <w:sz w:val="28"/>
          <w:szCs w:val="28"/>
        </w:rPr>
        <w:t>Ростелеком», а также заключения с пользователями на уровне ОАО</w:t>
      </w:r>
      <w:r w:rsidR="00411B7A">
        <w:rPr>
          <w:color w:val="000000"/>
          <w:sz w:val="28"/>
          <w:szCs w:val="28"/>
        </w:rPr>
        <w:t> </w:t>
      </w:r>
      <w:r w:rsidR="00411B7A" w:rsidRPr="00411B7A">
        <w:rPr>
          <w:color w:val="000000"/>
          <w:sz w:val="28"/>
          <w:szCs w:val="28"/>
        </w:rPr>
        <w:t>«</w:t>
      </w:r>
      <w:r w:rsidRPr="00411B7A">
        <w:rPr>
          <w:color w:val="000000"/>
          <w:sz w:val="28"/>
          <w:szCs w:val="28"/>
        </w:rPr>
        <w:t>Ростелеком»</w:t>
      </w:r>
      <w:r w:rsidR="00411B7A">
        <w:rPr>
          <w:color w:val="000000"/>
          <w:sz w:val="28"/>
          <w:szCs w:val="28"/>
        </w:rPr>
        <w:t xml:space="preserve"> </w:t>
      </w:r>
      <w:r w:rsidRPr="00411B7A">
        <w:rPr>
          <w:color w:val="000000"/>
          <w:sz w:val="28"/>
          <w:szCs w:val="28"/>
        </w:rPr>
        <w:t>прямых договоров.</w:t>
      </w:r>
    </w:p>
    <w:p w:rsidR="004A501F" w:rsidRPr="00411B7A" w:rsidRDefault="004A501F" w:rsidP="00411B7A">
      <w:pPr>
        <w:spacing w:line="360" w:lineRule="auto"/>
        <w:ind w:firstLine="709"/>
        <w:jc w:val="both"/>
        <w:rPr>
          <w:color w:val="000000"/>
          <w:sz w:val="28"/>
          <w:szCs w:val="28"/>
        </w:rPr>
      </w:pPr>
      <w:r w:rsidRPr="00411B7A">
        <w:rPr>
          <w:color w:val="000000"/>
          <w:sz w:val="28"/>
          <w:szCs w:val="28"/>
        </w:rPr>
        <w:t>В общей сумме затрат Компании наибольшую долю занимают расходы на оплату труда и отчисления на социальное страхование – 28,6</w:t>
      </w:r>
      <w:r w:rsidR="00411B7A" w:rsidRPr="00411B7A">
        <w:rPr>
          <w:color w:val="000000"/>
          <w:sz w:val="28"/>
          <w:szCs w:val="28"/>
        </w:rPr>
        <w:t>1</w:t>
      </w:r>
      <w:r w:rsidR="00411B7A">
        <w:rPr>
          <w:color w:val="000000"/>
          <w:sz w:val="28"/>
          <w:szCs w:val="28"/>
        </w:rPr>
        <w:t>%</w:t>
      </w:r>
      <w:r w:rsidRPr="00411B7A">
        <w:rPr>
          <w:color w:val="000000"/>
          <w:sz w:val="28"/>
          <w:szCs w:val="28"/>
        </w:rPr>
        <w:t xml:space="preserve"> и 6,6</w:t>
      </w:r>
      <w:r w:rsidR="00411B7A" w:rsidRPr="00411B7A">
        <w:rPr>
          <w:color w:val="000000"/>
          <w:sz w:val="28"/>
          <w:szCs w:val="28"/>
        </w:rPr>
        <w:t>7</w:t>
      </w:r>
      <w:r w:rsidR="00411B7A">
        <w:rPr>
          <w:color w:val="000000"/>
          <w:sz w:val="28"/>
          <w:szCs w:val="28"/>
        </w:rPr>
        <w:t>%</w:t>
      </w:r>
      <w:r w:rsidRPr="00411B7A">
        <w:rPr>
          <w:color w:val="000000"/>
          <w:sz w:val="28"/>
          <w:szCs w:val="28"/>
        </w:rPr>
        <w:t>, соответственно, амортизационные отчисления – 20,3</w:t>
      </w:r>
      <w:r w:rsidR="00411B7A" w:rsidRPr="00411B7A">
        <w:rPr>
          <w:color w:val="000000"/>
          <w:sz w:val="28"/>
          <w:szCs w:val="28"/>
        </w:rPr>
        <w:t>6</w:t>
      </w:r>
      <w:r w:rsidR="00411B7A">
        <w:rPr>
          <w:color w:val="000000"/>
          <w:sz w:val="28"/>
          <w:szCs w:val="28"/>
        </w:rPr>
        <w:t>%</w:t>
      </w:r>
      <w:r w:rsidRPr="00411B7A">
        <w:rPr>
          <w:color w:val="000000"/>
          <w:sz w:val="28"/>
          <w:szCs w:val="28"/>
        </w:rPr>
        <w:t>, прочие расходы – 11,7</w:t>
      </w:r>
      <w:r w:rsidR="00411B7A" w:rsidRPr="00411B7A">
        <w:rPr>
          <w:color w:val="000000"/>
          <w:sz w:val="28"/>
          <w:szCs w:val="28"/>
        </w:rPr>
        <w:t>2</w:t>
      </w:r>
      <w:r w:rsidR="00411B7A">
        <w:rPr>
          <w:color w:val="000000"/>
          <w:sz w:val="28"/>
          <w:szCs w:val="28"/>
        </w:rPr>
        <w:t>%</w:t>
      </w:r>
      <w:r w:rsidRPr="00411B7A">
        <w:rPr>
          <w:color w:val="000000"/>
          <w:sz w:val="28"/>
          <w:szCs w:val="28"/>
        </w:rPr>
        <w:t>, расходы по услугам операторов связи – 11,0</w:t>
      </w:r>
      <w:r w:rsidR="00411B7A" w:rsidRPr="00411B7A">
        <w:rPr>
          <w:color w:val="000000"/>
          <w:sz w:val="28"/>
          <w:szCs w:val="28"/>
        </w:rPr>
        <w:t>6</w:t>
      </w:r>
      <w:r w:rsidR="00411B7A">
        <w:rPr>
          <w:color w:val="000000"/>
          <w:sz w:val="28"/>
          <w:szCs w:val="28"/>
        </w:rPr>
        <w:t>%</w:t>
      </w:r>
      <w:r w:rsidRPr="00411B7A">
        <w:rPr>
          <w:color w:val="000000"/>
          <w:sz w:val="28"/>
          <w:szCs w:val="28"/>
        </w:rPr>
        <w:t>, и расходы по услугам сторонних организаций – 7,7</w:t>
      </w:r>
      <w:r w:rsidR="00411B7A" w:rsidRPr="00411B7A">
        <w:rPr>
          <w:color w:val="000000"/>
          <w:sz w:val="28"/>
          <w:szCs w:val="28"/>
        </w:rPr>
        <w:t>3</w:t>
      </w:r>
      <w:r w:rsidR="00411B7A">
        <w:rPr>
          <w:color w:val="000000"/>
          <w:sz w:val="28"/>
          <w:szCs w:val="28"/>
        </w:rPr>
        <w:t>%</w:t>
      </w:r>
      <w:r w:rsidRPr="00411B7A">
        <w:rPr>
          <w:color w:val="000000"/>
          <w:sz w:val="28"/>
          <w:szCs w:val="28"/>
        </w:rPr>
        <w:t>.</w:t>
      </w:r>
    </w:p>
    <w:p w:rsidR="00072267" w:rsidRPr="00411B7A" w:rsidRDefault="00072267" w:rsidP="00411B7A">
      <w:pPr>
        <w:spacing w:line="360" w:lineRule="auto"/>
        <w:ind w:firstLine="709"/>
        <w:jc w:val="both"/>
        <w:rPr>
          <w:color w:val="000000"/>
          <w:sz w:val="28"/>
          <w:szCs w:val="28"/>
        </w:rPr>
      </w:pPr>
      <w:r w:rsidRPr="00411B7A">
        <w:rPr>
          <w:color w:val="000000"/>
          <w:sz w:val="28"/>
          <w:szCs w:val="28"/>
        </w:rPr>
        <w:t xml:space="preserve">Таким образом, мы можем говорить о повышении эффективности использования имеющихся </w:t>
      </w:r>
      <w:r w:rsidR="008A0C55" w:rsidRPr="00411B7A">
        <w:rPr>
          <w:color w:val="000000"/>
          <w:sz w:val="28"/>
          <w:szCs w:val="28"/>
        </w:rPr>
        <w:t xml:space="preserve">трудовых </w:t>
      </w:r>
      <w:r w:rsidRPr="00411B7A">
        <w:rPr>
          <w:color w:val="000000"/>
          <w:sz w:val="28"/>
          <w:szCs w:val="28"/>
        </w:rPr>
        <w:t>ресурсов в компании, т</w:t>
      </w:r>
      <w:r w:rsidR="00411B7A">
        <w:rPr>
          <w:color w:val="000000"/>
          <w:sz w:val="28"/>
          <w:szCs w:val="28"/>
        </w:rPr>
        <w:t>. </w:t>
      </w:r>
      <w:r w:rsidR="00411B7A" w:rsidRPr="00411B7A">
        <w:rPr>
          <w:color w:val="000000"/>
          <w:sz w:val="28"/>
          <w:szCs w:val="28"/>
        </w:rPr>
        <w:t>к</w:t>
      </w:r>
      <w:r w:rsidRPr="00411B7A">
        <w:rPr>
          <w:color w:val="000000"/>
          <w:sz w:val="28"/>
          <w:szCs w:val="28"/>
        </w:rPr>
        <w:t>. растет выручка на одного работника (на 324 тыс. рублей за период 2007</w:t>
      </w:r>
      <w:r w:rsidR="00411B7A">
        <w:rPr>
          <w:color w:val="000000"/>
          <w:sz w:val="28"/>
          <w:szCs w:val="28"/>
        </w:rPr>
        <w:t>–</w:t>
      </w:r>
      <w:r w:rsidR="00411B7A" w:rsidRPr="00411B7A">
        <w:rPr>
          <w:color w:val="000000"/>
          <w:sz w:val="28"/>
          <w:szCs w:val="28"/>
        </w:rPr>
        <w:t>2</w:t>
      </w:r>
      <w:r w:rsidRPr="00411B7A">
        <w:rPr>
          <w:color w:val="000000"/>
          <w:sz w:val="28"/>
          <w:szCs w:val="28"/>
        </w:rPr>
        <w:t>009</w:t>
      </w:r>
      <w:r w:rsidR="00411B7A">
        <w:rPr>
          <w:color w:val="000000"/>
          <w:sz w:val="28"/>
          <w:szCs w:val="28"/>
        </w:rPr>
        <w:t> </w:t>
      </w:r>
      <w:r w:rsidR="00411B7A" w:rsidRPr="00411B7A">
        <w:rPr>
          <w:color w:val="000000"/>
          <w:sz w:val="28"/>
          <w:szCs w:val="28"/>
        </w:rPr>
        <w:t>гг</w:t>
      </w:r>
      <w:r w:rsidRPr="00411B7A">
        <w:rPr>
          <w:color w:val="000000"/>
          <w:sz w:val="28"/>
          <w:szCs w:val="28"/>
        </w:rPr>
        <w:t>.), увеличивается количество линий, приходящихся на одного работника (на 59), и, соответственно, растет среднегодовое количество линий (на 310,9 тыс. единиц). Растет количество абонентов широкополосного доступа на 403,1 тыс., возрастает уровень цифровизации коммутационного оборудования на 11,</w:t>
      </w:r>
      <w:r w:rsidR="00411B7A" w:rsidRPr="00411B7A">
        <w:rPr>
          <w:color w:val="000000"/>
          <w:sz w:val="28"/>
          <w:szCs w:val="28"/>
        </w:rPr>
        <w:t>5</w:t>
      </w:r>
      <w:r w:rsidR="00411B7A">
        <w:rPr>
          <w:color w:val="000000"/>
          <w:sz w:val="28"/>
          <w:szCs w:val="28"/>
        </w:rPr>
        <w:t>%</w:t>
      </w:r>
      <w:r w:rsidRPr="00411B7A">
        <w:rPr>
          <w:color w:val="000000"/>
          <w:sz w:val="28"/>
          <w:szCs w:val="28"/>
        </w:rPr>
        <w:t>.</w:t>
      </w:r>
    </w:p>
    <w:p w:rsidR="00812880" w:rsidRPr="00411B7A" w:rsidRDefault="008A0C55" w:rsidP="00411B7A">
      <w:pPr>
        <w:autoSpaceDE w:val="0"/>
        <w:autoSpaceDN w:val="0"/>
        <w:adjustRightInd w:val="0"/>
        <w:spacing w:line="360" w:lineRule="auto"/>
        <w:ind w:firstLine="709"/>
        <w:jc w:val="both"/>
        <w:rPr>
          <w:color w:val="000000"/>
          <w:sz w:val="28"/>
          <w:szCs w:val="28"/>
        </w:rPr>
      </w:pPr>
      <w:r w:rsidRPr="00411B7A">
        <w:rPr>
          <w:color w:val="000000"/>
          <w:sz w:val="28"/>
          <w:szCs w:val="28"/>
        </w:rPr>
        <w:t xml:space="preserve">Анализ финансовой устойчивости проводился на основании трехфакторной модели. </w:t>
      </w:r>
      <w:r w:rsidR="00812880" w:rsidRPr="00411B7A">
        <w:rPr>
          <w:color w:val="000000"/>
          <w:sz w:val="28"/>
          <w:szCs w:val="28"/>
        </w:rPr>
        <w:t>Проведенные расчетные данные показателей обеспеченности запасов источниками их формирований позволили установить, что ОАО «Сибирьтелеком» в 2007 году находилось в кризисном финансовом состоянии, так как ни собственных средств, ни долгосрочных и краткосрочных кредитов и займов было недостаточно для формирования запасов. Ситуация существенно не изменилась ни к концу 2008 года и в 2009 году ОАО так и не восстанавливает финансовую устойчивость</w:t>
      </w:r>
    </w:p>
    <w:p w:rsidR="008A0C55" w:rsidRPr="00411B7A" w:rsidRDefault="008A0C55" w:rsidP="00411B7A">
      <w:pPr>
        <w:spacing w:line="360" w:lineRule="auto"/>
        <w:ind w:firstLine="709"/>
        <w:jc w:val="both"/>
        <w:rPr>
          <w:color w:val="000000"/>
          <w:sz w:val="28"/>
          <w:szCs w:val="28"/>
        </w:rPr>
      </w:pPr>
      <w:r w:rsidRPr="00411B7A">
        <w:rPr>
          <w:color w:val="000000"/>
          <w:sz w:val="28"/>
          <w:szCs w:val="28"/>
        </w:rPr>
        <w:t xml:space="preserve">Сравнивая активы и пассивы по группам для анализа ликвидности, выяснили, что Баланс Компании является абсолютно не ликвидным, </w:t>
      </w:r>
      <w:r w:rsidR="00411B7A">
        <w:rPr>
          <w:color w:val="000000"/>
          <w:sz w:val="28"/>
          <w:szCs w:val="28"/>
        </w:rPr>
        <w:t>т.е.</w:t>
      </w:r>
      <w:r w:rsidRPr="00411B7A">
        <w:rPr>
          <w:color w:val="000000"/>
          <w:sz w:val="28"/>
          <w:szCs w:val="28"/>
        </w:rPr>
        <w:t xml:space="preserve"> соотношение активов и пассивов не обеспечивает своевременное покрытие краткосрочных обязательств оборотными активами и не обеспечивается способность организации рассчитываться по своим обязательствам в долгосрочной перспективе. Все неравенства из условия абсолютной ликвидности не выполнены.</w:t>
      </w:r>
    </w:p>
    <w:p w:rsidR="008A0C55" w:rsidRPr="00411B7A" w:rsidRDefault="008A0C55" w:rsidP="00411B7A">
      <w:pPr>
        <w:spacing w:line="360" w:lineRule="auto"/>
        <w:ind w:firstLine="709"/>
        <w:jc w:val="both"/>
        <w:rPr>
          <w:color w:val="000000"/>
          <w:sz w:val="28"/>
          <w:szCs w:val="28"/>
        </w:rPr>
      </w:pPr>
      <w:r w:rsidRPr="00411B7A">
        <w:rPr>
          <w:color w:val="000000"/>
          <w:sz w:val="28"/>
          <w:szCs w:val="28"/>
        </w:rPr>
        <w:t xml:space="preserve">Анализ платежеспособности позволяет выявить следующую тенденцию. На начало 2009 года ОАО «Сибирьтелеком» за счет имеющихся денежных средств и краткосрочных финансовых вложений в состоянии было погасить </w:t>
      </w:r>
      <w:r w:rsidR="00411B7A" w:rsidRPr="00411B7A">
        <w:rPr>
          <w:color w:val="000000"/>
          <w:sz w:val="28"/>
          <w:szCs w:val="28"/>
        </w:rPr>
        <w:t>8</w:t>
      </w:r>
      <w:r w:rsidR="00411B7A">
        <w:rPr>
          <w:color w:val="000000"/>
          <w:sz w:val="28"/>
          <w:szCs w:val="28"/>
        </w:rPr>
        <w:t>%</w:t>
      </w:r>
      <w:r w:rsidRPr="00411B7A">
        <w:rPr>
          <w:color w:val="000000"/>
          <w:sz w:val="28"/>
          <w:szCs w:val="28"/>
        </w:rPr>
        <w:t xml:space="preserve"> своих краткосрочных обязательств, а на конец года еще больше (1</w:t>
      </w:r>
      <w:r w:rsidR="00411B7A" w:rsidRPr="00411B7A">
        <w:rPr>
          <w:color w:val="000000"/>
          <w:sz w:val="28"/>
          <w:szCs w:val="28"/>
        </w:rPr>
        <w:t>0</w:t>
      </w:r>
      <w:r w:rsidR="00411B7A">
        <w:rPr>
          <w:color w:val="000000"/>
          <w:sz w:val="28"/>
          <w:szCs w:val="28"/>
        </w:rPr>
        <w:t>%</w:t>
      </w:r>
      <w:r w:rsidRPr="00411B7A">
        <w:rPr>
          <w:color w:val="000000"/>
          <w:sz w:val="28"/>
          <w:szCs w:val="28"/>
        </w:rPr>
        <w:t>) за счет уменьшения величины краткосрочных обязательств.</w:t>
      </w:r>
    </w:p>
    <w:p w:rsidR="008A0C55" w:rsidRPr="00411B7A" w:rsidRDefault="008A0C55" w:rsidP="00411B7A">
      <w:pPr>
        <w:spacing w:line="360" w:lineRule="auto"/>
        <w:ind w:firstLine="709"/>
        <w:jc w:val="both"/>
        <w:rPr>
          <w:color w:val="000000"/>
          <w:sz w:val="28"/>
          <w:szCs w:val="28"/>
        </w:rPr>
      </w:pPr>
      <w:r w:rsidRPr="00411B7A">
        <w:rPr>
          <w:color w:val="000000"/>
          <w:sz w:val="28"/>
          <w:szCs w:val="28"/>
        </w:rPr>
        <w:t>Коэффициент критической ликвидности на конец 2009 года составил 3</w:t>
      </w:r>
      <w:r w:rsidR="00411B7A" w:rsidRPr="00411B7A">
        <w:rPr>
          <w:color w:val="000000"/>
          <w:sz w:val="28"/>
          <w:szCs w:val="28"/>
        </w:rPr>
        <w:t>4</w:t>
      </w:r>
      <w:r w:rsidR="00411B7A">
        <w:rPr>
          <w:color w:val="000000"/>
          <w:sz w:val="28"/>
          <w:szCs w:val="28"/>
        </w:rPr>
        <w:t>%</w:t>
      </w:r>
      <w:r w:rsidRPr="00411B7A">
        <w:rPr>
          <w:color w:val="000000"/>
          <w:sz w:val="28"/>
          <w:szCs w:val="28"/>
        </w:rPr>
        <w:t>, что свидетельствует о наличии дебиторской задолженности. Если Компания в следующем году получит деньги от дебиторов, то она сможет расплатиться по части своих долгов.</w:t>
      </w:r>
    </w:p>
    <w:p w:rsidR="008A0C55" w:rsidRPr="00411B7A" w:rsidRDefault="008A0C55" w:rsidP="00411B7A">
      <w:pPr>
        <w:spacing w:line="360" w:lineRule="auto"/>
        <w:ind w:firstLine="709"/>
        <w:jc w:val="both"/>
        <w:rPr>
          <w:color w:val="000000"/>
          <w:sz w:val="28"/>
          <w:szCs w:val="28"/>
        </w:rPr>
      </w:pPr>
      <w:r w:rsidRPr="00411B7A">
        <w:rPr>
          <w:color w:val="000000"/>
          <w:sz w:val="28"/>
          <w:szCs w:val="28"/>
        </w:rPr>
        <w:t>Коэффициент текущей ликвидности к концу года увеличился с 0,38 до 0,43 по причине сокращения краткосрочных обязательств: займов.</w:t>
      </w:r>
    </w:p>
    <w:p w:rsidR="008A0C55" w:rsidRPr="00411B7A" w:rsidRDefault="008A0C55" w:rsidP="00411B7A">
      <w:pPr>
        <w:spacing w:line="360" w:lineRule="auto"/>
        <w:ind w:firstLine="709"/>
        <w:jc w:val="both"/>
        <w:rPr>
          <w:color w:val="000000"/>
          <w:sz w:val="28"/>
          <w:szCs w:val="28"/>
        </w:rPr>
      </w:pPr>
      <w:r w:rsidRPr="00411B7A">
        <w:rPr>
          <w:color w:val="000000"/>
          <w:sz w:val="28"/>
          <w:szCs w:val="28"/>
        </w:rPr>
        <w:t>На основании вышеизложенного можно сделать вывод, что в целом текущая платежеспособность Компании к концу года незначительно увеличилась, но в целом является все еще недостаточной для погашения долгов.</w:t>
      </w:r>
    </w:p>
    <w:p w:rsidR="008A0C55" w:rsidRPr="00411B7A" w:rsidRDefault="008A0C55" w:rsidP="00411B7A">
      <w:pPr>
        <w:spacing w:line="360" w:lineRule="auto"/>
        <w:ind w:firstLine="709"/>
        <w:jc w:val="both"/>
        <w:rPr>
          <w:color w:val="000000"/>
          <w:sz w:val="28"/>
          <w:szCs w:val="28"/>
        </w:rPr>
      </w:pPr>
      <w:r w:rsidRPr="00411B7A">
        <w:rPr>
          <w:color w:val="000000"/>
          <w:sz w:val="28"/>
          <w:szCs w:val="28"/>
        </w:rPr>
        <w:t>На протяжении анализируемого периода снижается прибыль Компании, что привело к тому, что в 2009 году по сравнению с 2007 годом произошло сокращение рентабельности обычных видов деятельности. В частности, рентабельность продаж возросла сократилась с 2</w:t>
      </w:r>
      <w:r w:rsidR="00411B7A" w:rsidRPr="00411B7A">
        <w:rPr>
          <w:color w:val="000000"/>
          <w:sz w:val="28"/>
          <w:szCs w:val="28"/>
        </w:rPr>
        <w:t>0</w:t>
      </w:r>
      <w:r w:rsidR="00411B7A">
        <w:rPr>
          <w:color w:val="000000"/>
          <w:sz w:val="28"/>
          <w:szCs w:val="28"/>
        </w:rPr>
        <w:t>%</w:t>
      </w:r>
      <w:r w:rsidRPr="00411B7A">
        <w:rPr>
          <w:color w:val="000000"/>
          <w:sz w:val="28"/>
          <w:szCs w:val="28"/>
        </w:rPr>
        <w:t xml:space="preserve"> до 1</w:t>
      </w:r>
      <w:r w:rsidR="00411B7A" w:rsidRPr="00411B7A">
        <w:rPr>
          <w:color w:val="000000"/>
          <w:sz w:val="28"/>
          <w:szCs w:val="28"/>
        </w:rPr>
        <w:t>7</w:t>
      </w:r>
      <w:r w:rsidR="00411B7A">
        <w:rPr>
          <w:color w:val="000000"/>
          <w:sz w:val="28"/>
          <w:szCs w:val="28"/>
        </w:rPr>
        <w:t>%</w:t>
      </w:r>
      <w:r w:rsidRPr="00411B7A">
        <w:rPr>
          <w:color w:val="000000"/>
          <w:sz w:val="28"/>
          <w:szCs w:val="28"/>
        </w:rPr>
        <w:t>, рентабельность затрат на производство и продажу продукции – с 2</w:t>
      </w:r>
      <w:r w:rsidR="00411B7A" w:rsidRPr="00411B7A">
        <w:rPr>
          <w:color w:val="000000"/>
          <w:sz w:val="28"/>
          <w:szCs w:val="28"/>
        </w:rPr>
        <w:t>5</w:t>
      </w:r>
      <w:r w:rsidR="00411B7A">
        <w:rPr>
          <w:color w:val="000000"/>
          <w:sz w:val="28"/>
          <w:szCs w:val="28"/>
        </w:rPr>
        <w:t>%</w:t>
      </w:r>
      <w:r w:rsidRPr="00411B7A">
        <w:rPr>
          <w:color w:val="000000"/>
          <w:sz w:val="28"/>
          <w:szCs w:val="28"/>
        </w:rPr>
        <w:t xml:space="preserve"> до 2</w:t>
      </w:r>
      <w:r w:rsidR="00411B7A" w:rsidRPr="00411B7A">
        <w:rPr>
          <w:color w:val="000000"/>
          <w:sz w:val="28"/>
          <w:szCs w:val="28"/>
        </w:rPr>
        <w:t>1</w:t>
      </w:r>
      <w:r w:rsidR="00411B7A">
        <w:rPr>
          <w:color w:val="000000"/>
          <w:sz w:val="28"/>
          <w:szCs w:val="28"/>
        </w:rPr>
        <w:t>%</w:t>
      </w:r>
      <w:r w:rsidRPr="00411B7A">
        <w:rPr>
          <w:color w:val="000000"/>
          <w:sz w:val="28"/>
          <w:szCs w:val="28"/>
        </w:rPr>
        <w:t>. В целом сокращению рентабельности продаж способствовало сокращение рентабельности капитала компании. Таким образом, проведенный анализ рентабельности компании свидетельствует о снижении общей эффективности деятельности организации.</w:t>
      </w:r>
    </w:p>
    <w:p w:rsidR="00123116" w:rsidRPr="00411B7A" w:rsidRDefault="00123116" w:rsidP="00411B7A">
      <w:pPr>
        <w:spacing w:line="360" w:lineRule="auto"/>
        <w:ind w:firstLine="709"/>
        <w:jc w:val="both"/>
        <w:rPr>
          <w:color w:val="000000"/>
          <w:sz w:val="28"/>
          <w:szCs w:val="28"/>
        </w:rPr>
      </w:pPr>
      <w:r w:rsidRPr="00411B7A">
        <w:rPr>
          <w:color w:val="000000"/>
          <w:sz w:val="28"/>
          <w:szCs w:val="28"/>
        </w:rPr>
        <w:t>Исходя из задач, которые стоят перед ОАО «Сибирьтелеком» в настоящее время в условиях кризисного финансового состояния, весь комплекс мероприятий по укреплению финансового состояния должен быть направлен на совершенствование политики финансирования деятельности предприятия. Для совершенствования политики финансирования деятельности предприятия мы предлагаем придать структуре пассивов более рациональную основу. В структуре пассивов необходимо увеличивать долю заемного капитала, коэффициент автономии равный 47,</w:t>
      </w:r>
      <w:r w:rsidR="00411B7A" w:rsidRPr="00411B7A">
        <w:rPr>
          <w:color w:val="000000"/>
          <w:sz w:val="28"/>
          <w:szCs w:val="28"/>
        </w:rPr>
        <w:t>8</w:t>
      </w:r>
      <w:r w:rsidR="00411B7A">
        <w:rPr>
          <w:color w:val="000000"/>
          <w:sz w:val="28"/>
          <w:szCs w:val="28"/>
        </w:rPr>
        <w:t>%</w:t>
      </w:r>
      <w:r w:rsidRPr="00411B7A">
        <w:rPr>
          <w:color w:val="000000"/>
          <w:sz w:val="28"/>
          <w:szCs w:val="28"/>
        </w:rPr>
        <w:t xml:space="preserve"> (доля собственного капитала) позволяет это сделать. При этом увеличивать необходимо долгосрочные кредиты и займы. Для повышения финансовой устойчивости до нормальной, предприятию необходим долгосрочный кредит в размере 7500 млн. рублей.</w:t>
      </w:r>
    </w:p>
    <w:p w:rsidR="004A501F" w:rsidRPr="00411B7A" w:rsidRDefault="00123116" w:rsidP="00411B7A">
      <w:pPr>
        <w:spacing w:line="360" w:lineRule="auto"/>
        <w:ind w:firstLine="709"/>
        <w:jc w:val="both"/>
        <w:rPr>
          <w:color w:val="000000"/>
          <w:sz w:val="28"/>
          <w:szCs w:val="28"/>
        </w:rPr>
      </w:pPr>
      <w:r w:rsidRPr="00411B7A">
        <w:rPr>
          <w:color w:val="000000"/>
          <w:sz w:val="28"/>
          <w:szCs w:val="28"/>
        </w:rPr>
        <w:t>Проведенные расчетные плановые данные показателей обеспеченности запасов источниками их формирований позволили установить, что ОАО</w:t>
      </w:r>
      <w:r w:rsidR="00411B7A">
        <w:rPr>
          <w:color w:val="000000"/>
          <w:sz w:val="28"/>
          <w:szCs w:val="28"/>
        </w:rPr>
        <w:t> </w:t>
      </w:r>
      <w:r w:rsidR="00411B7A" w:rsidRPr="00411B7A">
        <w:rPr>
          <w:color w:val="000000"/>
          <w:sz w:val="28"/>
          <w:szCs w:val="28"/>
        </w:rPr>
        <w:t>«</w:t>
      </w:r>
      <w:r w:rsidRPr="00411B7A">
        <w:rPr>
          <w:color w:val="000000"/>
          <w:sz w:val="28"/>
          <w:szCs w:val="28"/>
        </w:rPr>
        <w:t>Сибирьтелеком» в 2009 году находилось в кризисном финансовом состоянии, так как ни собственных средств, ни долгосрочных и краткосрочных кредитов и займов было недостаточно для формирования запасов. Ситуация существенно изменится, если в источниках формирования запасов увеличить долю долгосрочного заемного капитала в размере 7500</w:t>
      </w:r>
      <w:r w:rsidR="00411B7A">
        <w:rPr>
          <w:color w:val="000000"/>
          <w:sz w:val="28"/>
          <w:szCs w:val="28"/>
        </w:rPr>
        <w:t xml:space="preserve"> </w:t>
      </w:r>
      <w:r w:rsidR="00411B7A" w:rsidRPr="00411B7A">
        <w:rPr>
          <w:color w:val="000000"/>
          <w:sz w:val="28"/>
          <w:szCs w:val="28"/>
        </w:rPr>
        <w:t>млн</w:t>
      </w:r>
      <w:r w:rsidRPr="00411B7A">
        <w:rPr>
          <w:color w:val="000000"/>
          <w:sz w:val="28"/>
          <w:szCs w:val="28"/>
        </w:rPr>
        <w:t>. рублей. Данное обстоятельство позволяет восстановить финансовую устойчивость до нормальной финансовой устойчивости организации. Об этом свидетельствует и расчет коэффициентов финансовой устойчивости. Таким образом, предлагаемые мероприятия являются эффективными с точки зрения улучшения финансового состояния и повышения уровня финансовой устойчивости ОАО «Сибирьтелеком».</w:t>
      </w:r>
    </w:p>
    <w:p w:rsidR="00112196" w:rsidRDefault="00112196" w:rsidP="00411B7A">
      <w:pPr>
        <w:spacing w:line="360" w:lineRule="auto"/>
        <w:ind w:firstLine="709"/>
        <w:jc w:val="both"/>
        <w:rPr>
          <w:rStyle w:val="a6"/>
          <w:color w:val="000000"/>
          <w:sz w:val="28"/>
          <w:szCs w:val="28"/>
        </w:rPr>
      </w:pPr>
      <w:r w:rsidRPr="00411B7A">
        <w:rPr>
          <w:color w:val="000000"/>
          <w:sz w:val="28"/>
          <w:szCs w:val="28"/>
        </w:rPr>
        <w:br w:type="page"/>
      </w:r>
      <w:bookmarkStart w:id="37" w:name="_Toc259641013"/>
      <w:bookmarkStart w:id="38" w:name="_Toc262456674"/>
      <w:r w:rsidR="009A1809" w:rsidRPr="00411B7A">
        <w:rPr>
          <w:rStyle w:val="a6"/>
          <w:color w:val="000000"/>
          <w:sz w:val="28"/>
          <w:szCs w:val="28"/>
        </w:rPr>
        <w:t>Список литературы</w:t>
      </w:r>
      <w:bookmarkEnd w:id="28"/>
      <w:bookmarkEnd w:id="37"/>
      <w:bookmarkEnd w:id="38"/>
    </w:p>
    <w:p w:rsidR="009A1809" w:rsidRPr="00411B7A" w:rsidRDefault="009A1809" w:rsidP="00411B7A">
      <w:pPr>
        <w:spacing w:line="360" w:lineRule="auto"/>
        <w:ind w:firstLine="709"/>
        <w:jc w:val="both"/>
        <w:rPr>
          <w:rStyle w:val="a6"/>
          <w:color w:val="000000"/>
          <w:sz w:val="28"/>
          <w:szCs w:val="28"/>
        </w:rPr>
      </w:pPr>
    </w:p>
    <w:p w:rsidR="00112196" w:rsidRPr="00411B7A" w:rsidRDefault="00112196" w:rsidP="009A1809">
      <w:pPr>
        <w:numPr>
          <w:ilvl w:val="0"/>
          <w:numId w:val="4"/>
        </w:numPr>
        <w:tabs>
          <w:tab w:val="clear" w:pos="900"/>
          <w:tab w:val="left" w:pos="360"/>
        </w:tabs>
        <w:autoSpaceDE w:val="0"/>
        <w:autoSpaceDN w:val="0"/>
        <w:adjustRightInd w:val="0"/>
        <w:spacing w:line="360" w:lineRule="auto"/>
        <w:ind w:left="0" w:firstLine="0"/>
        <w:jc w:val="both"/>
        <w:rPr>
          <w:color w:val="000000"/>
          <w:sz w:val="28"/>
          <w:szCs w:val="28"/>
        </w:rPr>
      </w:pPr>
      <w:r w:rsidRPr="00411B7A">
        <w:rPr>
          <w:color w:val="000000"/>
          <w:sz w:val="28"/>
          <w:szCs w:val="28"/>
        </w:rPr>
        <w:t xml:space="preserve">Гражданский кодекс Российской Федерации (часть первая) от 30.11.1994 </w:t>
      </w:r>
      <w:r w:rsidR="00411B7A">
        <w:rPr>
          <w:color w:val="000000"/>
          <w:sz w:val="28"/>
          <w:szCs w:val="28"/>
        </w:rPr>
        <w:t>№</w:t>
      </w:r>
      <w:r w:rsidR="00411B7A" w:rsidRPr="00411B7A">
        <w:rPr>
          <w:color w:val="000000"/>
          <w:sz w:val="28"/>
          <w:szCs w:val="28"/>
        </w:rPr>
        <w:t>5</w:t>
      </w:r>
      <w:r w:rsidRPr="00411B7A">
        <w:rPr>
          <w:color w:val="000000"/>
          <w:sz w:val="28"/>
          <w:szCs w:val="28"/>
        </w:rPr>
        <w:t>1</w:t>
      </w:r>
      <w:r w:rsidR="00411B7A">
        <w:rPr>
          <w:color w:val="000000"/>
          <w:sz w:val="28"/>
          <w:szCs w:val="28"/>
        </w:rPr>
        <w:t>-</w:t>
      </w:r>
      <w:r w:rsidR="00411B7A" w:rsidRPr="00411B7A">
        <w:rPr>
          <w:color w:val="000000"/>
          <w:sz w:val="28"/>
          <w:szCs w:val="28"/>
        </w:rPr>
        <w:t>Ф</w:t>
      </w:r>
      <w:r w:rsidRPr="00411B7A">
        <w:rPr>
          <w:color w:val="000000"/>
          <w:sz w:val="28"/>
          <w:szCs w:val="28"/>
        </w:rPr>
        <w:t>З (принят ГД ФС РФ 21.10.1994) (ред. от 30.12.2008)</w:t>
      </w:r>
      <w:r w:rsidR="00411B7A">
        <w:rPr>
          <w:color w:val="000000"/>
          <w:sz w:val="28"/>
          <w:szCs w:val="28"/>
        </w:rPr>
        <w:t> </w:t>
      </w:r>
      <w:r w:rsidR="00411B7A" w:rsidRPr="00411B7A">
        <w:rPr>
          <w:color w:val="000000"/>
          <w:sz w:val="28"/>
          <w:szCs w:val="28"/>
        </w:rPr>
        <w:t>//</w:t>
      </w:r>
      <w:r w:rsidRPr="00411B7A">
        <w:rPr>
          <w:color w:val="000000"/>
          <w:sz w:val="28"/>
          <w:szCs w:val="28"/>
        </w:rPr>
        <w:t xml:space="preserve"> Консультант Плюс.</w:t>
      </w:r>
    </w:p>
    <w:p w:rsidR="00112196" w:rsidRPr="00411B7A" w:rsidRDefault="00112196" w:rsidP="009A1809">
      <w:pPr>
        <w:numPr>
          <w:ilvl w:val="0"/>
          <w:numId w:val="4"/>
        </w:numPr>
        <w:tabs>
          <w:tab w:val="clear" w:pos="900"/>
          <w:tab w:val="left" w:pos="360"/>
        </w:tabs>
        <w:autoSpaceDE w:val="0"/>
        <w:autoSpaceDN w:val="0"/>
        <w:adjustRightInd w:val="0"/>
        <w:spacing w:line="360" w:lineRule="auto"/>
        <w:ind w:left="0" w:firstLine="0"/>
        <w:jc w:val="both"/>
        <w:rPr>
          <w:color w:val="000000"/>
          <w:sz w:val="28"/>
          <w:szCs w:val="28"/>
        </w:rPr>
      </w:pPr>
      <w:r w:rsidRPr="00411B7A">
        <w:rPr>
          <w:color w:val="000000"/>
          <w:sz w:val="28"/>
          <w:szCs w:val="28"/>
        </w:rPr>
        <w:t xml:space="preserve">Гражданский кодекс Российской Федерации (часть вторая) от 26.01.1996 </w:t>
      </w:r>
      <w:r w:rsidR="00411B7A">
        <w:rPr>
          <w:color w:val="000000"/>
          <w:sz w:val="28"/>
          <w:szCs w:val="28"/>
        </w:rPr>
        <w:t>№</w:t>
      </w:r>
      <w:r w:rsidR="00411B7A" w:rsidRPr="00411B7A">
        <w:rPr>
          <w:color w:val="000000"/>
          <w:sz w:val="28"/>
          <w:szCs w:val="28"/>
        </w:rPr>
        <w:t>1</w:t>
      </w:r>
      <w:r w:rsidRPr="00411B7A">
        <w:rPr>
          <w:color w:val="000000"/>
          <w:sz w:val="28"/>
          <w:szCs w:val="28"/>
        </w:rPr>
        <w:t>4</w:t>
      </w:r>
      <w:r w:rsidR="00411B7A">
        <w:rPr>
          <w:color w:val="000000"/>
          <w:sz w:val="28"/>
          <w:szCs w:val="28"/>
        </w:rPr>
        <w:t>-</w:t>
      </w:r>
      <w:r w:rsidR="00411B7A" w:rsidRPr="00411B7A">
        <w:rPr>
          <w:color w:val="000000"/>
          <w:sz w:val="28"/>
          <w:szCs w:val="28"/>
        </w:rPr>
        <w:t>Ф</w:t>
      </w:r>
      <w:r w:rsidRPr="00411B7A">
        <w:rPr>
          <w:color w:val="000000"/>
          <w:sz w:val="28"/>
          <w:szCs w:val="28"/>
        </w:rPr>
        <w:t>З (принят ГД ФС РФ 22.12.1995) (ред. от 25.12.2008)</w:t>
      </w:r>
      <w:r w:rsidR="00411B7A">
        <w:rPr>
          <w:color w:val="000000"/>
          <w:sz w:val="28"/>
          <w:szCs w:val="28"/>
        </w:rPr>
        <w:t> </w:t>
      </w:r>
      <w:r w:rsidR="00411B7A" w:rsidRPr="00411B7A">
        <w:rPr>
          <w:color w:val="000000"/>
          <w:sz w:val="28"/>
          <w:szCs w:val="28"/>
        </w:rPr>
        <w:t>//</w:t>
      </w:r>
      <w:r w:rsidRPr="00411B7A">
        <w:rPr>
          <w:color w:val="000000"/>
          <w:sz w:val="28"/>
          <w:szCs w:val="28"/>
        </w:rPr>
        <w:t xml:space="preserve"> Консультант Плюс.</w:t>
      </w:r>
    </w:p>
    <w:p w:rsidR="00112196" w:rsidRPr="00411B7A" w:rsidRDefault="00112196" w:rsidP="009A1809">
      <w:pPr>
        <w:numPr>
          <w:ilvl w:val="0"/>
          <w:numId w:val="4"/>
        </w:numPr>
        <w:tabs>
          <w:tab w:val="clear" w:pos="900"/>
          <w:tab w:val="left" w:pos="360"/>
        </w:tabs>
        <w:autoSpaceDE w:val="0"/>
        <w:autoSpaceDN w:val="0"/>
        <w:adjustRightInd w:val="0"/>
        <w:spacing w:line="360" w:lineRule="auto"/>
        <w:ind w:left="0" w:firstLine="0"/>
        <w:jc w:val="both"/>
        <w:rPr>
          <w:color w:val="000000"/>
          <w:sz w:val="28"/>
          <w:szCs w:val="28"/>
        </w:rPr>
      </w:pPr>
      <w:r w:rsidRPr="00411B7A">
        <w:rPr>
          <w:color w:val="000000"/>
          <w:sz w:val="28"/>
          <w:szCs w:val="28"/>
        </w:rPr>
        <w:t xml:space="preserve">Приказ Минфина РФ от 06.07.1999 </w:t>
      </w:r>
      <w:r w:rsidR="00411B7A">
        <w:rPr>
          <w:color w:val="000000"/>
          <w:sz w:val="28"/>
          <w:szCs w:val="28"/>
        </w:rPr>
        <w:t>№</w:t>
      </w:r>
      <w:r w:rsidR="00411B7A" w:rsidRPr="00411B7A">
        <w:rPr>
          <w:color w:val="000000"/>
          <w:sz w:val="28"/>
          <w:szCs w:val="28"/>
        </w:rPr>
        <w:t>4</w:t>
      </w:r>
      <w:r w:rsidRPr="00411B7A">
        <w:rPr>
          <w:color w:val="000000"/>
          <w:sz w:val="28"/>
          <w:szCs w:val="28"/>
        </w:rPr>
        <w:t xml:space="preserve">3н (ред. от 18.09.2006) </w:t>
      </w:r>
      <w:r w:rsidR="00411B7A">
        <w:rPr>
          <w:color w:val="000000"/>
          <w:sz w:val="28"/>
          <w:szCs w:val="28"/>
        </w:rPr>
        <w:t>«</w:t>
      </w:r>
      <w:r w:rsidR="00411B7A" w:rsidRPr="00411B7A">
        <w:rPr>
          <w:color w:val="000000"/>
          <w:sz w:val="28"/>
          <w:szCs w:val="28"/>
        </w:rPr>
        <w:t>О</w:t>
      </w:r>
      <w:r w:rsidRPr="00411B7A">
        <w:rPr>
          <w:color w:val="000000"/>
          <w:sz w:val="28"/>
          <w:szCs w:val="28"/>
        </w:rPr>
        <w:t xml:space="preserve">б утверждении положения по бухгалтерскому учету </w:t>
      </w:r>
      <w:r w:rsidR="00411B7A">
        <w:rPr>
          <w:color w:val="000000"/>
          <w:sz w:val="28"/>
          <w:szCs w:val="28"/>
        </w:rPr>
        <w:t>«</w:t>
      </w:r>
      <w:r w:rsidR="00411B7A" w:rsidRPr="00411B7A">
        <w:rPr>
          <w:color w:val="000000"/>
          <w:sz w:val="28"/>
          <w:szCs w:val="28"/>
        </w:rPr>
        <w:t>Б</w:t>
      </w:r>
      <w:r w:rsidRPr="00411B7A">
        <w:rPr>
          <w:color w:val="000000"/>
          <w:sz w:val="28"/>
          <w:szCs w:val="28"/>
        </w:rPr>
        <w:t>ухгалтерская отчетность организации</w:t>
      </w:r>
      <w:r w:rsidR="00411B7A">
        <w:rPr>
          <w:color w:val="000000"/>
          <w:sz w:val="28"/>
          <w:szCs w:val="28"/>
        </w:rPr>
        <w:t>»</w:t>
      </w:r>
      <w:r w:rsidR="00411B7A" w:rsidRPr="00411B7A">
        <w:rPr>
          <w:color w:val="000000"/>
          <w:sz w:val="28"/>
          <w:szCs w:val="28"/>
        </w:rPr>
        <w:t xml:space="preserve"> </w:t>
      </w:r>
      <w:r w:rsidRPr="00411B7A">
        <w:rPr>
          <w:color w:val="000000"/>
          <w:sz w:val="28"/>
          <w:szCs w:val="28"/>
        </w:rPr>
        <w:t>(ПБУ 4/99)</w:t>
      </w:r>
      <w:r w:rsidR="00411B7A">
        <w:rPr>
          <w:color w:val="000000"/>
          <w:sz w:val="28"/>
          <w:szCs w:val="28"/>
        </w:rPr>
        <w:t>» </w:t>
      </w:r>
      <w:r w:rsidR="00411B7A" w:rsidRPr="00411B7A">
        <w:rPr>
          <w:color w:val="000000"/>
          <w:sz w:val="28"/>
          <w:szCs w:val="28"/>
        </w:rPr>
        <w:t>//</w:t>
      </w:r>
      <w:r w:rsidRPr="00411B7A">
        <w:rPr>
          <w:color w:val="000000"/>
          <w:sz w:val="28"/>
          <w:szCs w:val="28"/>
        </w:rPr>
        <w:t xml:space="preserve"> Консультант Плюс.</w:t>
      </w:r>
    </w:p>
    <w:p w:rsidR="00112196" w:rsidRPr="00411B7A" w:rsidRDefault="00112196" w:rsidP="009A1809">
      <w:pPr>
        <w:numPr>
          <w:ilvl w:val="0"/>
          <w:numId w:val="4"/>
        </w:numPr>
        <w:tabs>
          <w:tab w:val="clear" w:pos="900"/>
          <w:tab w:val="left" w:pos="360"/>
        </w:tabs>
        <w:autoSpaceDE w:val="0"/>
        <w:autoSpaceDN w:val="0"/>
        <w:adjustRightInd w:val="0"/>
        <w:spacing w:line="360" w:lineRule="auto"/>
        <w:ind w:left="0" w:firstLine="0"/>
        <w:jc w:val="both"/>
        <w:rPr>
          <w:color w:val="000000"/>
          <w:sz w:val="28"/>
          <w:szCs w:val="28"/>
        </w:rPr>
      </w:pPr>
      <w:r w:rsidRPr="00411B7A">
        <w:rPr>
          <w:color w:val="000000"/>
          <w:sz w:val="28"/>
          <w:szCs w:val="28"/>
        </w:rPr>
        <w:t xml:space="preserve">Приказ Минфина РФ от 22.07.2003 </w:t>
      </w:r>
      <w:r w:rsidR="00411B7A">
        <w:rPr>
          <w:color w:val="000000"/>
          <w:sz w:val="28"/>
          <w:szCs w:val="28"/>
        </w:rPr>
        <w:t>№</w:t>
      </w:r>
      <w:r w:rsidR="00411B7A" w:rsidRPr="00411B7A">
        <w:rPr>
          <w:color w:val="000000"/>
          <w:sz w:val="28"/>
          <w:szCs w:val="28"/>
        </w:rPr>
        <w:t>6</w:t>
      </w:r>
      <w:r w:rsidRPr="00411B7A">
        <w:rPr>
          <w:color w:val="000000"/>
          <w:sz w:val="28"/>
          <w:szCs w:val="28"/>
        </w:rPr>
        <w:t xml:space="preserve">7н (ред. от 18.09.2006) </w:t>
      </w:r>
      <w:r w:rsidR="00411B7A">
        <w:rPr>
          <w:color w:val="000000"/>
          <w:sz w:val="28"/>
          <w:szCs w:val="28"/>
        </w:rPr>
        <w:t>«</w:t>
      </w:r>
      <w:r w:rsidR="00411B7A" w:rsidRPr="00411B7A">
        <w:rPr>
          <w:color w:val="000000"/>
          <w:sz w:val="28"/>
          <w:szCs w:val="28"/>
        </w:rPr>
        <w:t>О</w:t>
      </w:r>
      <w:r w:rsidRPr="00411B7A">
        <w:rPr>
          <w:color w:val="000000"/>
          <w:sz w:val="28"/>
          <w:szCs w:val="28"/>
        </w:rPr>
        <w:t xml:space="preserve"> формах бухгалтерской отчетности организаций</w:t>
      </w:r>
      <w:r w:rsidR="00411B7A">
        <w:rPr>
          <w:color w:val="000000"/>
          <w:sz w:val="28"/>
          <w:szCs w:val="28"/>
        </w:rPr>
        <w:t>» </w:t>
      </w:r>
      <w:r w:rsidR="00411B7A" w:rsidRPr="00411B7A">
        <w:rPr>
          <w:color w:val="000000"/>
          <w:sz w:val="28"/>
          <w:szCs w:val="28"/>
        </w:rPr>
        <w:t>//</w:t>
      </w:r>
      <w:r w:rsidRPr="00411B7A">
        <w:rPr>
          <w:color w:val="000000"/>
          <w:sz w:val="28"/>
          <w:szCs w:val="28"/>
        </w:rPr>
        <w:t xml:space="preserve"> Консультант Плюс.</w:t>
      </w:r>
    </w:p>
    <w:p w:rsidR="00112196" w:rsidRPr="00411B7A" w:rsidRDefault="00411B7A" w:rsidP="009A1809">
      <w:pPr>
        <w:numPr>
          <w:ilvl w:val="0"/>
          <w:numId w:val="4"/>
        </w:numPr>
        <w:tabs>
          <w:tab w:val="clear" w:pos="900"/>
          <w:tab w:val="left" w:pos="360"/>
        </w:tabs>
        <w:autoSpaceDE w:val="0"/>
        <w:autoSpaceDN w:val="0"/>
        <w:adjustRightInd w:val="0"/>
        <w:spacing w:line="360" w:lineRule="auto"/>
        <w:ind w:left="0" w:firstLine="0"/>
        <w:jc w:val="both"/>
        <w:rPr>
          <w:color w:val="000000"/>
          <w:sz w:val="28"/>
          <w:szCs w:val="28"/>
        </w:rPr>
      </w:pPr>
      <w:r w:rsidRPr="00411B7A">
        <w:rPr>
          <w:color w:val="000000"/>
          <w:sz w:val="28"/>
          <w:szCs w:val="28"/>
        </w:rPr>
        <w:t>Баздырев</w:t>
      </w:r>
      <w:r>
        <w:rPr>
          <w:color w:val="000000"/>
          <w:sz w:val="28"/>
          <w:szCs w:val="28"/>
        </w:rPr>
        <w:t> </w:t>
      </w:r>
      <w:r w:rsidRPr="00411B7A">
        <w:rPr>
          <w:color w:val="000000"/>
          <w:sz w:val="28"/>
          <w:szCs w:val="28"/>
        </w:rPr>
        <w:t>П.Д.</w:t>
      </w:r>
      <w:r>
        <w:rPr>
          <w:color w:val="000000"/>
          <w:sz w:val="28"/>
          <w:szCs w:val="28"/>
        </w:rPr>
        <w:t> </w:t>
      </w:r>
      <w:r w:rsidRPr="00411B7A">
        <w:rPr>
          <w:color w:val="000000"/>
          <w:sz w:val="28"/>
          <w:szCs w:val="28"/>
        </w:rPr>
        <w:t>Финансовый</w:t>
      </w:r>
      <w:r w:rsidR="00112196" w:rsidRPr="00411B7A">
        <w:rPr>
          <w:color w:val="000000"/>
          <w:sz w:val="28"/>
          <w:szCs w:val="28"/>
        </w:rPr>
        <w:t xml:space="preserve"> анализ. Учебное пособие. – М,: ИНФРА </w:t>
      </w:r>
      <w:r>
        <w:rPr>
          <w:color w:val="000000"/>
          <w:sz w:val="28"/>
          <w:szCs w:val="28"/>
        </w:rPr>
        <w:t xml:space="preserve">– </w:t>
      </w:r>
      <w:r w:rsidRPr="00411B7A">
        <w:rPr>
          <w:color w:val="000000"/>
          <w:sz w:val="28"/>
          <w:szCs w:val="28"/>
        </w:rPr>
        <w:t>М</w:t>
      </w:r>
      <w:r w:rsidR="00112196" w:rsidRPr="00411B7A">
        <w:rPr>
          <w:color w:val="000000"/>
          <w:sz w:val="28"/>
          <w:szCs w:val="28"/>
        </w:rPr>
        <w:t>, 200</w:t>
      </w:r>
      <w:r w:rsidR="006E46F0" w:rsidRPr="00411B7A">
        <w:rPr>
          <w:color w:val="000000"/>
          <w:sz w:val="28"/>
          <w:szCs w:val="28"/>
        </w:rPr>
        <w:t>6</w:t>
      </w:r>
      <w:r w:rsidR="00112196" w:rsidRPr="00411B7A">
        <w:rPr>
          <w:color w:val="000000"/>
          <w:sz w:val="28"/>
          <w:szCs w:val="28"/>
        </w:rPr>
        <w:t>. – 310</w:t>
      </w:r>
      <w:r>
        <w:rPr>
          <w:color w:val="000000"/>
          <w:sz w:val="28"/>
          <w:szCs w:val="28"/>
        </w:rPr>
        <w:t> </w:t>
      </w:r>
      <w:r w:rsidRPr="00411B7A">
        <w:rPr>
          <w:color w:val="000000"/>
          <w:sz w:val="28"/>
          <w:szCs w:val="28"/>
        </w:rPr>
        <w:t>с.</w:t>
      </w:r>
    </w:p>
    <w:p w:rsidR="00112196" w:rsidRPr="00411B7A" w:rsidRDefault="00411B7A" w:rsidP="009A1809">
      <w:pPr>
        <w:numPr>
          <w:ilvl w:val="0"/>
          <w:numId w:val="4"/>
        </w:numPr>
        <w:tabs>
          <w:tab w:val="clear" w:pos="900"/>
          <w:tab w:val="left" w:pos="360"/>
        </w:tabs>
        <w:spacing w:line="360" w:lineRule="auto"/>
        <w:ind w:left="0" w:firstLine="0"/>
        <w:jc w:val="both"/>
        <w:rPr>
          <w:color w:val="000000"/>
          <w:sz w:val="28"/>
          <w:szCs w:val="28"/>
        </w:rPr>
      </w:pPr>
      <w:r w:rsidRPr="00411B7A">
        <w:rPr>
          <w:color w:val="000000"/>
          <w:sz w:val="28"/>
          <w:szCs w:val="28"/>
        </w:rPr>
        <w:t>Бланк</w:t>
      </w:r>
      <w:r>
        <w:rPr>
          <w:color w:val="000000"/>
          <w:sz w:val="28"/>
          <w:szCs w:val="28"/>
        </w:rPr>
        <w:t> </w:t>
      </w:r>
      <w:r w:rsidRPr="00411B7A">
        <w:rPr>
          <w:color w:val="000000"/>
          <w:sz w:val="28"/>
          <w:szCs w:val="28"/>
        </w:rPr>
        <w:t>И.А.</w:t>
      </w:r>
      <w:r>
        <w:rPr>
          <w:color w:val="000000"/>
          <w:sz w:val="28"/>
          <w:szCs w:val="28"/>
        </w:rPr>
        <w:t> </w:t>
      </w:r>
      <w:r w:rsidRPr="00411B7A">
        <w:rPr>
          <w:color w:val="000000"/>
          <w:sz w:val="28"/>
          <w:szCs w:val="28"/>
        </w:rPr>
        <w:t>Финансовый</w:t>
      </w:r>
      <w:r w:rsidR="00112196" w:rsidRPr="00411B7A">
        <w:rPr>
          <w:color w:val="000000"/>
          <w:sz w:val="28"/>
          <w:szCs w:val="28"/>
        </w:rPr>
        <w:t xml:space="preserve"> менеджмент: Учебный курс – К.: Ника-центр, Эльга, 200</w:t>
      </w:r>
      <w:r w:rsidR="006E46F0" w:rsidRPr="00411B7A">
        <w:rPr>
          <w:color w:val="000000"/>
          <w:sz w:val="28"/>
          <w:szCs w:val="28"/>
        </w:rPr>
        <w:t>7</w:t>
      </w:r>
      <w:r w:rsidR="00112196" w:rsidRPr="00411B7A">
        <w:rPr>
          <w:color w:val="000000"/>
          <w:sz w:val="28"/>
          <w:szCs w:val="28"/>
        </w:rPr>
        <w:t>.</w:t>
      </w:r>
      <w:r>
        <w:rPr>
          <w:color w:val="000000"/>
          <w:sz w:val="28"/>
          <w:szCs w:val="28"/>
        </w:rPr>
        <w:t> –</w:t>
      </w:r>
      <w:r w:rsidRPr="00411B7A">
        <w:rPr>
          <w:color w:val="000000"/>
          <w:sz w:val="28"/>
          <w:szCs w:val="28"/>
        </w:rPr>
        <w:t xml:space="preserve"> </w:t>
      </w:r>
      <w:r w:rsidR="00112196" w:rsidRPr="00411B7A">
        <w:rPr>
          <w:color w:val="000000"/>
          <w:sz w:val="28"/>
          <w:szCs w:val="28"/>
        </w:rPr>
        <w:t>528</w:t>
      </w:r>
      <w:r>
        <w:rPr>
          <w:color w:val="000000"/>
          <w:sz w:val="28"/>
          <w:szCs w:val="28"/>
        </w:rPr>
        <w:t> </w:t>
      </w:r>
      <w:r w:rsidRPr="00411B7A">
        <w:rPr>
          <w:color w:val="000000"/>
          <w:sz w:val="28"/>
          <w:szCs w:val="28"/>
        </w:rPr>
        <w:t>с.</w:t>
      </w:r>
    </w:p>
    <w:p w:rsidR="00112196" w:rsidRPr="00411B7A" w:rsidRDefault="00411B7A" w:rsidP="009A1809">
      <w:pPr>
        <w:numPr>
          <w:ilvl w:val="0"/>
          <w:numId w:val="4"/>
        </w:numPr>
        <w:tabs>
          <w:tab w:val="clear" w:pos="900"/>
          <w:tab w:val="left" w:pos="360"/>
        </w:tabs>
        <w:autoSpaceDE w:val="0"/>
        <w:autoSpaceDN w:val="0"/>
        <w:adjustRightInd w:val="0"/>
        <w:spacing w:line="360" w:lineRule="auto"/>
        <w:ind w:left="0" w:firstLine="0"/>
        <w:jc w:val="both"/>
        <w:rPr>
          <w:color w:val="000000"/>
          <w:sz w:val="28"/>
          <w:szCs w:val="28"/>
        </w:rPr>
      </w:pPr>
      <w:r w:rsidRPr="00411B7A">
        <w:rPr>
          <w:color w:val="000000"/>
          <w:sz w:val="28"/>
          <w:szCs w:val="28"/>
        </w:rPr>
        <w:t>Гиляровская</w:t>
      </w:r>
      <w:r>
        <w:rPr>
          <w:color w:val="000000"/>
          <w:sz w:val="28"/>
          <w:szCs w:val="28"/>
        </w:rPr>
        <w:t> </w:t>
      </w:r>
      <w:r w:rsidRPr="00411B7A">
        <w:rPr>
          <w:color w:val="000000"/>
          <w:sz w:val="28"/>
          <w:szCs w:val="28"/>
        </w:rPr>
        <w:t>Л.Т.</w:t>
      </w:r>
      <w:r>
        <w:rPr>
          <w:color w:val="000000"/>
          <w:sz w:val="28"/>
          <w:szCs w:val="28"/>
        </w:rPr>
        <w:t> </w:t>
      </w:r>
      <w:r w:rsidRPr="00411B7A">
        <w:rPr>
          <w:color w:val="000000"/>
          <w:sz w:val="28"/>
          <w:szCs w:val="28"/>
        </w:rPr>
        <w:t>Экономический</w:t>
      </w:r>
      <w:r w:rsidR="00112196" w:rsidRPr="00411B7A">
        <w:rPr>
          <w:color w:val="000000"/>
          <w:sz w:val="28"/>
          <w:szCs w:val="28"/>
        </w:rPr>
        <w:t xml:space="preserve"> анализ: Учебник для вузов / ЮНИТИ – ДАНА, 200</w:t>
      </w:r>
      <w:r w:rsidR="006E46F0" w:rsidRPr="00411B7A">
        <w:rPr>
          <w:color w:val="000000"/>
          <w:sz w:val="28"/>
          <w:szCs w:val="28"/>
        </w:rPr>
        <w:t>6</w:t>
      </w:r>
      <w:r w:rsidR="00112196" w:rsidRPr="00411B7A">
        <w:rPr>
          <w:color w:val="000000"/>
          <w:sz w:val="28"/>
          <w:szCs w:val="28"/>
        </w:rPr>
        <w:t>. – 527</w:t>
      </w:r>
      <w:r>
        <w:rPr>
          <w:color w:val="000000"/>
          <w:sz w:val="28"/>
          <w:szCs w:val="28"/>
        </w:rPr>
        <w:t> </w:t>
      </w:r>
      <w:r w:rsidRPr="00411B7A">
        <w:rPr>
          <w:color w:val="000000"/>
          <w:sz w:val="28"/>
          <w:szCs w:val="28"/>
        </w:rPr>
        <w:t>с.</w:t>
      </w:r>
    </w:p>
    <w:p w:rsidR="00112196" w:rsidRPr="00411B7A" w:rsidRDefault="00411B7A" w:rsidP="009A1809">
      <w:pPr>
        <w:numPr>
          <w:ilvl w:val="0"/>
          <w:numId w:val="4"/>
        </w:numPr>
        <w:tabs>
          <w:tab w:val="clear" w:pos="900"/>
          <w:tab w:val="left" w:pos="360"/>
        </w:tabs>
        <w:spacing w:line="360" w:lineRule="auto"/>
        <w:ind w:left="0" w:firstLine="0"/>
        <w:jc w:val="both"/>
        <w:rPr>
          <w:color w:val="000000"/>
          <w:sz w:val="28"/>
          <w:szCs w:val="28"/>
        </w:rPr>
      </w:pPr>
      <w:r w:rsidRPr="00411B7A">
        <w:rPr>
          <w:color w:val="000000"/>
          <w:sz w:val="28"/>
          <w:szCs w:val="28"/>
        </w:rPr>
        <w:t>Грищенко</w:t>
      </w:r>
      <w:r>
        <w:rPr>
          <w:color w:val="000000"/>
          <w:sz w:val="28"/>
          <w:szCs w:val="28"/>
        </w:rPr>
        <w:t> </w:t>
      </w:r>
      <w:r w:rsidRPr="00411B7A">
        <w:rPr>
          <w:color w:val="000000"/>
          <w:sz w:val="28"/>
          <w:szCs w:val="28"/>
        </w:rPr>
        <w:t>О.В.</w:t>
      </w:r>
      <w:r>
        <w:rPr>
          <w:color w:val="000000"/>
          <w:sz w:val="28"/>
          <w:szCs w:val="28"/>
        </w:rPr>
        <w:t> </w:t>
      </w:r>
      <w:r w:rsidRPr="00411B7A">
        <w:rPr>
          <w:color w:val="000000"/>
          <w:sz w:val="28"/>
          <w:szCs w:val="28"/>
        </w:rPr>
        <w:t>Анализ</w:t>
      </w:r>
      <w:r w:rsidR="00112196" w:rsidRPr="00411B7A">
        <w:rPr>
          <w:color w:val="000000"/>
          <w:sz w:val="28"/>
          <w:szCs w:val="28"/>
        </w:rPr>
        <w:t xml:space="preserve"> и диагностика финансово-хозяйственной деятельности предприятия: Учебное пособие Таганрог: Изд-во ТРТУ, 200</w:t>
      </w:r>
      <w:r w:rsidR="006E46F0" w:rsidRPr="00411B7A">
        <w:rPr>
          <w:color w:val="000000"/>
          <w:sz w:val="28"/>
          <w:szCs w:val="28"/>
        </w:rPr>
        <w:t>5</w:t>
      </w:r>
      <w:r w:rsidR="00112196" w:rsidRPr="00411B7A">
        <w:rPr>
          <w:color w:val="000000"/>
          <w:sz w:val="28"/>
          <w:szCs w:val="28"/>
        </w:rPr>
        <w:t>. – 112</w:t>
      </w:r>
      <w:r>
        <w:rPr>
          <w:color w:val="000000"/>
          <w:sz w:val="28"/>
          <w:szCs w:val="28"/>
        </w:rPr>
        <w:t> </w:t>
      </w:r>
      <w:r w:rsidRPr="00411B7A">
        <w:rPr>
          <w:color w:val="000000"/>
          <w:sz w:val="28"/>
          <w:szCs w:val="28"/>
        </w:rPr>
        <w:t>с.</w:t>
      </w:r>
    </w:p>
    <w:p w:rsidR="00112196" w:rsidRPr="00411B7A" w:rsidRDefault="00411B7A" w:rsidP="009A1809">
      <w:pPr>
        <w:numPr>
          <w:ilvl w:val="0"/>
          <w:numId w:val="4"/>
        </w:numPr>
        <w:tabs>
          <w:tab w:val="clear" w:pos="900"/>
          <w:tab w:val="left" w:pos="360"/>
        </w:tabs>
        <w:autoSpaceDE w:val="0"/>
        <w:autoSpaceDN w:val="0"/>
        <w:adjustRightInd w:val="0"/>
        <w:spacing w:line="360" w:lineRule="auto"/>
        <w:ind w:left="0" w:firstLine="0"/>
        <w:jc w:val="both"/>
        <w:rPr>
          <w:color w:val="000000"/>
          <w:sz w:val="28"/>
          <w:szCs w:val="28"/>
        </w:rPr>
      </w:pPr>
      <w:r w:rsidRPr="00411B7A">
        <w:rPr>
          <w:color w:val="000000"/>
          <w:sz w:val="28"/>
          <w:szCs w:val="28"/>
        </w:rPr>
        <w:t>Донцова</w:t>
      </w:r>
      <w:r>
        <w:rPr>
          <w:color w:val="000000"/>
          <w:sz w:val="28"/>
          <w:szCs w:val="28"/>
        </w:rPr>
        <w:t> </w:t>
      </w:r>
      <w:r w:rsidRPr="00411B7A">
        <w:rPr>
          <w:color w:val="000000"/>
          <w:sz w:val="28"/>
          <w:szCs w:val="28"/>
        </w:rPr>
        <w:t>Л.В.</w:t>
      </w:r>
      <w:r w:rsidR="00112196" w:rsidRPr="00411B7A">
        <w:rPr>
          <w:color w:val="000000"/>
          <w:sz w:val="28"/>
          <w:szCs w:val="28"/>
        </w:rPr>
        <w:t xml:space="preserve">, </w:t>
      </w:r>
      <w:r w:rsidRPr="00411B7A">
        <w:rPr>
          <w:color w:val="000000"/>
          <w:sz w:val="28"/>
          <w:szCs w:val="28"/>
        </w:rPr>
        <w:t>Никифорова</w:t>
      </w:r>
      <w:r>
        <w:rPr>
          <w:color w:val="000000"/>
          <w:sz w:val="28"/>
          <w:szCs w:val="28"/>
        </w:rPr>
        <w:t> </w:t>
      </w:r>
      <w:r w:rsidRPr="00411B7A">
        <w:rPr>
          <w:color w:val="000000"/>
          <w:sz w:val="28"/>
          <w:szCs w:val="28"/>
        </w:rPr>
        <w:t>Н.А.</w:t>
      </w:r>
      <w:r>
        <w:rPr>
          <w:color w:val="000000"/>
          <w:sz w:val="28"/>
          <w:szCs w:val="28"/>
        </w:rPr>
        <w:t> </w:t>
      </w:r>
      <w:r w:rsidRPr="00411B7A">
        <w:rPr>
          <w:color w:val="000000"/>
          <w:sz w:val="28"/>
          <w:szCs w:val="28"/>
        </w:rPr>
        <w:t>Комплексный</w:t>
      </w:r>
      <w:r w:rsidR="00112196" w:rsidRPr="00411B7A">
        <w:rPr>
          <w:color w:val="000000"/>
          <w:sz w:val="28"/>
          <w:szCs w:val="28"/>
        </w:rPr>
        <w:t xml:space="preserve"> анализ финансовой отчетности. – М.:Издательство «Дело и Сервис», 200</w:t>
      </w:r>
      <w:r w:rsidR="006E46F0" w:rsidRPr="00411B7A">
        <w:rPr>
          <w:color w:val="000000"/>
          <w:sz w:val="28"/>
          <w:szCs w:val="28"/>
        </w:rPr>
        <w:t>8</w:t>
      </w:r>
      <w:r w:rsidR="00112196" w:rsidRPr="00411B7A">
        <w:rPr>
          <w:color w:val="000000"/>
          <w:sz w:val="28"/>
          <w:szCs w:val="28"/>
        </w:rPr>
        <w:t>. – 304</w:t>
      </w:r>
      <w:r>
        <w:rPr>
          <w:color w:val="000000"/>
          <w:sz w:val="28"/>
          <w:szCs w:val="28"/>
        </w:rPr>
        <w:t> </w:t>
      </w:r>
      <w:r w:rsidRPr="00411B7A">
        <w:rPr>
          <w:color w:val="000000"/>
          <w:sz w:val="28"/>
          <w:szCs w:val="28"/>
        </w:rPr>
        <w:t>с.</w:t>
      </w:r>
    </w:p>
    <w:p w:rsidR="00112196" w:rsidRPr="00411B7A" w:rsidRDefault="00411B7A" w:rsidP="009A1809">
      <w:pPr>
        <w:numPr>
          <w:ilvl w:val="0"/>
          <w:numId w:val="4"/>
        </w:numPr>
        <w:tabs>
          <w:tab w:val="clear" w:pos="900"/>
          <w:tab w:val="left" w:pos="360"/>
        </w:tabs>
        <w:autoSpaceDE w:val="0"/>
        <w:autoSpaceDN w:val="0"/>
        <w:adjustRightInd w:val="0"/>
        <w:spacing w:line="360" w:lineRule="auto"/>
        <w:ind w:left="0" w:firstLine="0"/>
        <w:jc w:val="both"/>
        <w:rPr>
          <w:color w:val="000000"/>
          <w:sz w:val="28"/>
          <w:szCs w:val="28"/>
        </w:rPr>
      </w:pPr>
      <w:r w:rsidRPr="00411B7A">
        <w:rPr>
          <w:color w:val="000000"/>
          <w:sz w:val="28"/>
          <w:szCs w:val="28"/>
        </w:rPr>
        <w:t>Ковалев</w:t>
      </w:r>
      <w:r>
        <w:rPr>
          <w:color w:val="000000"/>
          <w:sz w:val="28"/>
          <w:szCs w:val="28"/>
        </w:rPr>
        <w:t> </w:t>
      </w:r>
      <w:r w:rsidRPr="00411B7A">
        <w:rPr>
          <w:color w:val="000000"/>
          <w:sz w:val="28"/>
          <w:szCs w:val="28"/>
        </w:rPr>
        <w:t>В.В.</w:t>
      </w:r>
      <w:r w:rsidR="00112196" w:rsidRPr="00411B7A">
        <w:rPr>
          <w:color w:val="000000"/>
          <w:sz w:val="28"/>
          <w:szCs w:val="28"/>
        </w:rPr>
        <w:t xml:space="preserve">, </w:t>
      </w:r>
      <w:r w:rsidRPr="00411B7A">
        <w:rPr>
          <w:color w:val="000000"/>
          <w:sz w:val="28"/>
          <w:szCs w:val="28"/>
        </w:rPr>
        <w:t>Волкова</w:t>
      </w:r>
      <w:r>
        <w:rPr>
          <w:color w:val="000000"/>
          <w:sz w:val="28"/>
          <w:szCs w:val="28"/>
        </w:rPr>
        <w:t> </w:t>
      </w:r>
      <w:r w:rsidRPr="00411B7A">
        <w:rPr>
          <w:color w:val="000000"/>
          <w:sz w:val="28"/>
          <w:szCs w:val="28"/>
        </w:rPr>
        <w:t>О.Н.</w:t>
      </w:r>
      <w:r>
        <w:rPr>
          <w:color w:val="000000"/>
          <w:sz w:val="28"/>
          <w:szCs w:val="28"/>
        </w:rPr>
        <w:t> </w:t>
      </w:r>
      <w:r w:rsidRPr="00411B7A">
        <w:rPr>
          <w:color w:val="000000"/>
          <w:sz w:val="28"/>
          <w:szCs w:val="28"/>
        </w:rPr>
        <w:t>Анализ</w:t>
      </w:r>
      <w:r w:rsidR="00112196" w:rsidRPr="00411B7A">
        <w:rPr>
          <w:color w:val="000000"/>
          <w:sz w:val="28"/>
          <w:szCs w:val="28"/>
        </w:rPr>
        <w:t xml:space="preserve"> хозяйственной деятельности предприятия. Учебник. – М.: ООО</w:t>
      </w:r>
      <w:r>
        <w:rPr>
          <w:color w:val="000000"/>
          <w:sz w:val="28"/>
          <w:szCs w:val="28"/>
        </w:rPr>
        <w:t> </w:t>
      </w:r>
      <w:r w:rsidRPr="00411B7A">
        <w:rPr>
          <w:color w:val="000000"/>
          <w:sz w:val="28"/>
          <w:szCs w:val="28"/>
        </w:rPr>
        <w:t>«</w:t>
      </w:r>
      <w:r w:rsidR="00112196" w:rsidRPr="00411B7A">
        <w:rPr>
          <w:color w:val="000000"/>
          <w:sz w:val="28"/>
          <w:szCs w:val="28"/>
        </w:rPr>
        <w:t>ТК Велби», 2005. – 424</w:t>
      </w:r>
      <w:r>
        <w:rPr>
          <w:color w:val="000000"/>
          <w:sz w:val="28"/>
          <w:szCs w:val="28"/>
        </w:rPr>
        <w:t> </w:t>
      </w:r>
      <w:r w:rsidRPr="00411B7A">
        <w:rPr>
          <w:color w:val="000000"/>
          <w:sz w:val="28"/>
          <w:szCs w:val="28"/>
        </w:rPr>
        <w:t>с.</w:t>
      </w:r>
    </w:p>
    <w:p w:rsidR="00112196" w:rsidRPr="00411B7A" w:rsidRDefault="00411B7A" w:rsidP="009A1809">
      <w:pPr>
        <w:numPr>
          <w:ilvl w:val="0"/>
          <w:numId w:val="4"/>
        </w:numPr>
        <w:tabs>
          <w:tab w:val="clear" w:pos="900"/>
          <w:tab w:val="left" w:pos="360"/>
        </w:tabs>
        <w:autoSpaceDE w:val="0"/>
        <w:autoSpaceDN w:val="0"/>
        <w:adjustRightInd w:val="0"/>
        <w:spacing w:line="360" w:lineRule="auto"/>
        <w:ind w:left="0" w:firstLine="0"/>
        <w:jc w:val="both"/>
        <w:rPr>
          <w:color w:val="000000"/>
          <w:sz w:val="28"/>
          <w:szCs w:val="28"/>
        </w:rPr>
      </w:pPr>
      <w:r w:rsidRPr="00411B7A">
        <w:rPr>
          <w:color w:val="000000"/>
          <w:sz w:val="28"/>
          <w:szCs w:val="28"/>
        </w:rPr>
        <w:t>Леонтьев</w:t>
      </w:r>
      <w:r>
        <w:rPr>
          <w:color w:val="000000"/>
          <w:sz w:val="28"/>
          <w:szCs w:val="28"/>
        </w:rPr>
        <w:t> </w:t>
      </w:r>
      <w:r w:rsidRPr="00411B7A">
        <w:rPr>
          <w:color w:val="000000"/>
          <w:sz w:val="28"/>
          <w:szCs w:val="28"/>
        </w:rPr>
        <w:t>В.Е.</w:t>
      </w:r>
      <w:r w:rsidR="00112196" w:rsidRPr="00411B7A">
        <w:rPr>
          <w:color w:val="000000"/>
          <w:sz w:val="28"/>
          <w:szCs w:val="28"/>
        </w:rPr>
        <w:t xml:space="preserve">, </w:t>
      </w:r>
      <w:r w:rsidRPr="00411B7A">
        <w:rPr>
          <w:color w:val="000000"/>
          <w:sz w:val="28"/>
          <w:szCs w:val="28"/>
        </w:rPr>
        <w:t>Бочаров</w:t>
      </w:r>
      <w:r>
        <w:rPr>
          <w:color w:val="000000"/>
          <w:sz w:val="28"/>
          <w:szCs w:val="28"/>
        </w:rPr>
        <w:t> </w:t>
      </w:r>
      <w:r w:rsidRPr="00411B7A">
        <w:rPr>
          <w:color w:val="000000"/>
          <w:sz w:val="28"/>
          <w:szCs w:val="28"/>
        </w:rPr>
        <w:t>В.В.</w:t>
      </w:r>
      <w:r w:rsidR="00112196" w:rsidRPr="00411B7A">
        <w:rPr>
          <w:color w:val="000000"/>
          <w:sz w:val="28"/>
          <w:szCs w:val="28"/>
        </w:rPr>
        <w:t xml:space="preserve">, </w:t>
      </w:r>
      <w:r w:rsidRPr="00411B7A">
        <w:rPr>
          <w:color w:val="000000"/>
          <w:sz w:val="28"/>
          <w:szCs w:val="28"/>
        </w:rPr>
        <w:t>Радковская</w:t>
      </w:r>
      <w:r>
        <w:rPr>
          <w:color w:val="000000"/>
          <w:sz w:val="28"/>
          <w:szCs w:val="28"/>
        </w:rPr>
        <w:t> </w:t>
      </w:r>
      <w:r w:rsidRPr="00411B7A">
        <w:rPr>
          <w:color w:val="000000"/>
          <w:sz w:val="28"/>
          <w:szCs w:val="28"/>
        </w:rPr>
        <w:t>Н.П.</w:t>
      </w:r>
      <w:r>
        <w:rPr>
          <w:color w:val="000000"/>
          <w:sz w:val="28"/>
          <w:szCs w:val="28"/>
        </w:rPr>
        <w:t> </w:t>
      </w:r>
      <w:r w:rsidRPr="00411B7A">
        <w:rPr>
          <w:color w:val="000000"/>
          <w:sz w:val="28"/>
          <w:szCs w:val="28"/>
        </w:rPr>
        <w:t>Финансовый</w:t>
      </w:r>
      <w:r w:rsidR="00112196" w:rsidRPr="00411B7A">
        <w:rPr>
          <w:color w:val="000000"/>
          <w:sz w:val="28"/>
          <w:szCs w:val="28"/>
        </w:rPr>
        <w:t xml:space="preserve"> менеджмент: Учебник. – М.: «ООО Издательство Элит» </w:t>
      </w:r>
      <w:r>
        <w:rPr>
          <w:color w:val="000000"/>
          <w:sz w:val="28"/>
          <w:szCs w:val="28"/>
        </w:rPr>
        <w:t>–</w:t>
      </w:r>
      <w:r w:rsidRPr="00411B7A">
        <w:rPr>
          <w:color w:val="000000"/>
          <w:sz w:val="28"/>
          <w:szCs w:val="28"/>
        </w:rPr>
        <w:t xml:space="preserve"> </w:t>
      </w:r>
      <w:r w:rsidR="00112196" w:rsidRPr="00411B7A">
        <w:rPr>
          <w:color w:val="000000"/>
          <w:sz w:val="28"/>
          <w:szCs w:val="28"/>
        </w:rPr>
        <w:t>2005.</w:t>
      </w:r>
      <w:r>
        <w:rPr>
          <w:color w:val="000000"/>
          <w:sz w:val="28"/>
          <w:szCs w:val="28"/>
        </w:rPr>
        <w:t> –</w:t>
      </w:r>
      <w:r w:rsidRPr="00411B7A">
        <w:rPr>
          <w:color w:val="000000"/>
          <w:sz w:val="28"/>
          <w:szCs w:val="28"/>
        </w:rPr>
        <w:t xml:space="preserve"> </w:t>
      </w:r>
      <w:r w:rsidR="00112196" w:rsidRPr="00411B7A">
        <w:rPr>
          <w:color w:val="000000"/>
          <w:sz w:val="28"/>
          <w:szCs w:val="28"/>
        </w:rPr>
        <w:t>560</w:t>
      </w:r>
      <w:r>
        <w:rPr>
          <w:color w:val="000000"/>
          <w:sz w:val="28"/>
          <w:szCs w:val="28"/>
        </w:rPr>
        <w:t> </w:t>
      </w:r>
      <w:r w:rsidRPr="00411B7A">
        <w:rPr>
          <w:color w:val="000000"/>
          <w:sz w:val="28"/>
          <w:szCs w:val="28"/>
        </w:rPr>
        <w:t>с.</w:t>
      </w:r>
    </w:p>
    <w:p w:rsidR="00112196" w:rsidRPr="00411B7A" w:rsidRDefault="00411B7A" w:rsidP="009A1809">
      <w:pPr>
        <w:numPr>
          <w:ilvl w:val="0"/>
          <w:numId w:val="4"/>
        </w:numPr>
        <w:tabs>
          <w:tab w:val="clear" w:pos="900"/>
          <w:tab w:val="left" w:pos="360"/>
        </w:tabs>
        <w:spacing w:line="360" w:lineRule="auto"/>
        <w:ind w:left="0" w:firstLine="0"/>
        <w:jc w:val="both"/>
        <w:rPr>
          <w:color w:val="000000"/>
          <w:sz w:val="28"/>
          <w:szCs w:val="28"/>
        </w:rPr>
      </w:pPr>
      <w:r w:rsidRPr="00411B7A">
        <w:rPr>
          <w:color w:val="000000"/>
          <w:sz w:val="28"/>
          <w:szCs w:val="28"/>
        </w:rPr>
        <w:t>Ефимова</w:t>
      </w:r>
      <w:r>
        <w:rPr>
          <w:color w:val="000000"/>
          <w:sz w:val="28"/>
          <w:szCs w:val="28"/>
        </w:rPr>
        <w:t> </w:t>
      </w:r>
      <w:r w:rsidRPr="00411B7A">
        <w:rPr>
          <w:color w:val="000000"/>
          <w:sz w:val="28"/>
          <w:szCs w:val="28"/>
        </w:rPr>
        <w:t>О.В.</w:t>
      </w:r>
      <w:r>
        <w:rPr>
          <w:color w:val="000000"/>
          <w:sz w:val="28"/>
          <w:szCs w:val="28"/>
        </w:rPr>
        <w:t> </w:t>
      </w:r>
      <w:r w:rsidRPr="00411B7A">
        <w:rPr>
          <w:color w:val="000000"/>
          <w:sz w:val="28"/>
          <w:szCs w:val="28"/>
        </w:rPr>
        <w:t>Финансовый</w:t>
      </w:r>
      <w:r w:rsidR="00112196" w:rsidRPr="00411B7A">
        <w:rPr>
          <w:color w:val="000000"/>
          <w:sz w:val="28"/>
          <w:szCs w:val="28"/>
        </w:rPr>
        <w:t xml:space="preserve"> анализ – М,: Бухгалтерский учет, 200</w:t>
      </w:r>
      <w:r w:rsidR="006E46F0" w:rsidRPr="00411B7A">
        <w:rPr>
          <w:color w:val="000000"/>
          <w:sz w:val="28"/>
          <w:szCs w:val="28"/>
        </w:rPr>
        <w:t>7</w:t>
      </w:r>
      <w:r w:rsidR="00112196" w:rsidRPr="00411B7A">
        <w:rPr>
          <w:color w:val="000000"/>
          <w:sz w:val="28"/>
          <w:szCs w:val="28"/>
        </w:rPr>
        <w:t>. – 169</w:t>
      </w:r>
      <w:r>
        <w:rPr>
          <w:color w:val="000000"/>
          <w:sz w:val="28"/>
          <w:szCs w:val="28"/>
        </w:rPr>
        <w:t> </w:t>
      </w:r>
      <w:r w:rsidRPr="00411B7A">
        <w:rPr>
          <w:color w:val="000000"/>
          <w:sz w:val="28"/>
          <w:szCs w:val="28"/>
        </w:rPr>
        <w:t>с.</w:t>
      </w:r>
    </w:p>
    <w:p w:rsidR="00112196" w:rsidRPr="00411B7A" w:rsidRDefault="00411B7A" w:rsidP="009A1809">
      <w:pPr>
        <w:numPr>
          <w:ilvl w:val="0"/>
          <w:numId w:val="4"/>
        </w:numPr>
        <w:tabs>
          <w:tab w:val="clear" w:pos="900"/>
          <w:tab w:val="left" w:pos="360"/>
        </w:tabs>
        <w:spacing w:line="360" w:lineRule="auto"/>
        <w:ind w:left="0" w:firstLine="0"/>
        <w:jc w:val="both"/>
        <w:rPr>
          <w:color w:val="000000"/>
          <w:sz w:val="28"/>
          <w:szCs w:val="28"/>
        </w:rPr>
      </w:pPr>
      <w:r w:rsidRPr="00411B7A">
        <w:rPr>
          <w:color w:val="000000"/>
          <w:sz w:val="28"/>
          <w:szCs w:val="28"/>
        </w:rPr>
        <w:t>Петрова</w:t>
      </w:r>
      <w:r>
        <w:rPr>
          <w:color w:val="000000"/>
          <w:sz w:val="28"/>
          <w:szCs w:val="28"/>
        </w:rPr>
        <w:t> </w:t>
      </w:r>
      <w:r w:rsidRPr="00411B7A">
        <w:rPr>
          <w:color w:val="000000"/>
          <w:sz w:val="28"/>
          <w:szCs w:val="28"/>
        </w:rPr>
        <w:t>Ю.М.</w:t>
      </w:r>
      <w:r>
        <w:rPr>
          <w:color w:val="000000"/>
          <w:sz w:val="28"/>
          <w:szCs w:val="28"/>
        </w:rPr>
        <w:t> </w:t>
      </w:r>
      <w:r w:rsidRPr="00411B7A">
        <w:rPr>
          <w:color w:val="000000"/>
          <w:sz w:val="28"/>
          <w:szCs w:val="28"/>
        </w:rPr>
        <w:t>Анализ</w:t>
      </w:r>
      <w:r w:rsidR="00112196" w:rsidRPr="00411B7A">
        <w:rPr>
          <w:color w:val="000000"/>
          <w:sz w:val="28"/>
          <w:szCs w:val="28"/>
        </w:rPr>
        <w:t xml:space="preserve"> хозяйственной деятельности предприятия. – М,: ЮНИТИ, 200</w:t>
      </w:r>
      <w:r w:rsidR="006E46F0" w:rsidRPr="00411B7A">
        <w:rPr>
          <w:color w:val="000000"/>
          <w:sz w:val="28"/>
          <w:szCs w:val="28"/>
        </w:rPr>
        <w:t>6</w:t>
      </w:r>
      <w:r w:rsidR="00112196" w:rsidRPr="00411B7A">
        <w:rPr>
          <w:color w:val="000000"/>
          <w:sz w:val="28"/>
          <w:szCs w:val="28"/>
        </w:rPr>
        <w:t>. – 200</w:t>
      </w:r>
      <w:r>
        <w:rPr>
          <w:color w:val="000000"/>
          <w:sz w:val="28"/>
          <w:szCs w:val="28"/>
        </w:rPr>
        <w:t> </w:t>
      </w:r>
      <w:r w:rsidRPr="00411B7A">
        <w:rPr>
          <w:color w:val="000000"/>
          <w:sz w:val="28"/>
          <w:szCs w:val="28"/>
        </w:rPr>
        <w:t>с.</w:t>
      </w:r>
    </w:p>
    <w:p w:rsidR="00112196" w:rsidRPr="00411B7A" w:rsidRDefault="00411B7A" w:rsidP="009A1809">
      <w:pPr>
        <w:numPr>
          <w:ilvl w:val="0"/>
          <w:numId w:val="4"/>
        </w:numPr>
        <w:tabs>
          <w:tab w:val="clear" w:pos="900"/>
          <w:tab w:val="left" w:pos="360"/>
        </w:tabs>
        <w:spacing w:line="360" w:lineRule="auto"/>
        <w:ind w:left="0" w:firstLine="0"/>
        <w:jc w:val="both"/>
        <w:rPr>
          <w:color w:val="000000"/>
          <w:sz w:val="28"/>
          <w:szCs w:val="28"/>
        </w:rPr>
      </w:pPr>
      <w:r w:rsidRPr="00411B7A">
        <w:rPr>
          <w:color w:val="000000"/>
          <w:sz w:val="28"/>
          <w:szCs w:val="28"/>
        </w:rPr>
        <w:t>Пивоваров</w:t>
      </w:r>
      <w:r>
        <w:rPr>
          <w:color w:val="000000"/>
          <w:sz w:val="28"/>
          <w:szCs w:val="28"/>
        </w:rPr>
        <w:t> </w:t>
      </w:r>
      <w:r w:rsidRPr="00411B7A">
        <w:rPr>
          <w:color w:val="000000"/>
          <w:sz w:val="28"/>
          <w:szCs w:val="28"/>
        </w:rPr>
        <w:t>К.В.</w:t>
      </w:r>
      <w:r>
        <w:rPr>
          <w:color w:val="000000"/>
          <w:sz w:val="28"/>
          <w:szCs w:val="28"/>
        </w:rPr>
        <w:t> </w:t>
      </w:r>
      <w:r w:rsidRPr="00411B7A">
        <w:rPr>
          <w:color w:val="000000"/>
          <w:sz w:val="28"/>
          <w:szCs w:val="28"/>
        </w:rPr>
        <w:t>Финансово</w:t>
      </w:r>
      <w:r w:rsidR="00112196" w:rsidRPr="00411B7A">
        <w:rPr>
          <w:color w:val="000000"/>
          <w:sz w:val="28"/>
          <w:szCs w:val="28"/>
        </w:rPr>
        <w:t>-экономический анализ хозяйственной деятельности коммерческих организаций. – М.: Дашков и Ко, 200</w:t>
      </w:r>
      <w:r w:rsidR="006E46F0" w:rsidRPr="00411B7A">
        <w:rPr>
          <w:color w:val="000000"/>
          <w:sz w:val="28"/>
          <w:szCs w:val="28"/>
        </w:rPr>
        <w:t>5</w:t>
      </w:r>
      <w:r w:rsidR="00112196" w:rsidRPr="00411B7A">
        <w:rPr>
          <w:color w:val="000000"/>
          <w:sz w:val="28"/>
          <w:szCs w:val="28"/>
        </w:rPr>
        <w:t>. – 120</w:t>
      </w:r>
      <w:r>
        <w:rPr>
          <w:color w:val="000000"/>
          <w:sz w:val="28"/>
          <w:szCs w:val="28"/>
        </w:rPr>
        <w:t> </w:t>
      </w:r>
      <w:r w:rsidRPr="00411B7A">
        <w:rPr>
          <w:color w:val="000000"/>
          <w:sz w:val="28"/>
          <w:szCs w:val="28"/>
        </w:rPr>
        <w:t>с.</w:t>
      </w:r>
    </w:p>
    <w:p w:rsidR="00112196" w:rsidRPr="00411B7A" w:rsidRDefault="00411B7A" w:rsidP="009A1809">
      <w:pPr>
        <w:numPr>
          <w:ilvl w:val="0"/>
          <w:numId w:val="4"/>
        </w:numPr>
        <w:tabs>
          <w:tab w:val="clear" w:pos="900"/>
          <w:tab w:val="left" w:pos="360"/>
        </w:tabs>
        <w:spacing w:line="360" w:lineRule="auto"/>
        <w:ind w:left="0" w:firstLine="0"/>
        <w:jc w:val="both"/>
        <w:rPr>
          <w:color w:val="000000"/>
          <w:sz w:val="28"/>
          <w:szCs w:val="28"/>
        </w:rPr>
      </w:pPr>
      <w:r w:rsidRPr="00411B7A">
        <w:rPr>
          <w:color w:val="000000"/>
          <w:sz w:val="28"/>
          <w:szCs w:val="28"/>
        </w:rPr>
        <w:t>Ронова</w:t>
      </w:r>
      <w:r>
        <w:rPr>
          <w:color w:val="000000"/>
          <w:sz w:val="28"/>
          <w:szCs w:val="28"/>
        </w:rPr>
        <w:t> </w:t>
      </w:r>
      <w:r w:rsidRPr="00411B7A">
        <w:rPr>
          <w:color w:val="000000"/>
          <w:sz w:val="28"/>
          <w:szCs w:val="28"/>
        </w:rPr>
        <w:t>Г.Н.</w:t>
      </w:r>
      <w:r>
        <w:rPr>
          <w:color w:val="000000"/>
          <w:sz w:val="28"/>
          <w:szCs w:val="28"/>
        </w:rPr>
        <w:t> </w:t>
      </w:r>
      <w:r w:rsidRPr="00411B7A">
        <w:rPr>
          <w:color w:val="000000"/>
          <w:sz w:val="28"/>
          <w:szCs w:val="28"/>
        </w:rPr>
        <w:t>Анализ</w:t>
      </w:r>
      <w:r w:rsidR="00112196" w:rsidRPr="00411B7A">
        <w:rPr>
          <w:color w:val="000000"/>
          <w:sz w:val="28"/>
          <w:szCs w:val="28"/>
        </w:rPr>
        <w:t xml:space="preserve"> финансовой отчетности. / Московский международный институт эконометрики, информатики, финансов и права. – М., 200</w:t>
      </w:r>
      <w:r w:rsidR="006E46F0" w:rsidRPr="00411B7A">
        <w:rPr>
          <w:color w:val="000000"/>
          <w:sz w:val="28"/>
          <w:szCs w:val="28"/>
        </w:rPr>
        <w:t>5</w:t>
      </w:r>
      <w:r w:rsidR="00112196" w:rsidRPr="00411B7A">
        <w:rPr>
          <w:color w:val="000000"/>
          <w:sz w:val="28"/>
          <w:szCs w:val="28"/>
        </w:rPr>
        <w:t>. – 156</w:t>
      </w:r>
      <w:r>
        <w:rPr>
          <w:color w:val="000000"/>
          <w:sz w:val="28"/>
          <w:szCs w:val="28"/>
        </w:rPr>
        <w:t> </w:t>
      </w:r>
      <w:r w:rsidRPr="00411B7A">
        <w:rPr>
          <w:color w:val="000000"/>
          <w:sz w:val="28"/>
          <w:szCs w:val="28"/>
        </w:rPr>
        <w:t>с.</w:t>
      </w:r>
    </w:p>
    <w:p w:rsidR="00112196" w:rsidRPr="00411B7A" w:rsidRDefault="00411B7A" w:rsidP="009A1809">
      <w:pPr>
        <w:numPr>
          <w:ilvl w:val="0"/>
          <w:numId w:val="4"/>
        </w:numPr>
        <w:tabs>
          <w:tab w:val="clear" w:pos="900"/>
          <w:tab w:val="left" w:pos="360"/>
        </w:tabs>
        <w:spacing w:line="360" w:lineRule="auto"/>
        <w:ind w:left="0" w:firstLine="0"/>
        <w:jc w:val="both"/>
        <w:rPr>
          <w:color w:val="000000"/>
          <w:sz w:val="28"/>
          <w:szCs w:val="28"/>
        </w:rPr>
      </w:pPr>
      <w:r w:rsidRPr="00411B7A">
        <w:rPr>
          <w:color w:val="000000"/>
          <w:sz w:val="28"/>
          <w:szCs w:val="28"/>
        </w:rPr>
        <w:t>Савицкая</w:t>
      </w:r>
      <w:r>
        <w:rPr>
          <w:color w:val="000000"/>
          <w:sz w:val="28"/>
          <w:szCs w:val="28"/>
        </w:rPr>
        <w:t> </w:t>
      </w:r>
      <w:r w:rsidRPr="00411B7A">
        <w:rPr>
          <w:color w:val="000000"/>
          <w:sz w:val="28"/>
          <w:szCs w:val="28"/>
        </w:rPr>
        <w:t>Г.В.</w:t>
      </w:r>
      <w:r>
        <w:rPr>
          <w:color w:val="000000"/>
          <w:sz w:val="28"/>
          <w:szCs w:val="28"/>
        </w:rPr>
        <w:t> </w:t>
      </w:r>
      <w:r w:rsidRPr="00411B7A">
        <w:rPr>
          <w:color w:val="000000"/>
          <w:sz w:val="28"/>
          <w:szCs w:val="28"/>
        </w:rPr>
        <w:t>Анализ</w:t>
      </w:r>
      <w:r w:rsidR="00112196" w:rsidRPr="00411B7A">
        <w:rPr>
          <w:color w:val="000000"/>
          <w:sz w:val="28"/>
          <w:szCs w:val="28"/>
        </w:rPr>
        <w:t xml:space="preserve"> хозяйственной деятельности предприятия. Учебник. – М.: ИНФРА – М, 200</w:t>
      </w:r>
      <w:r w:rsidR="006E46F0" w:rsidRPr="00411B7A">
        <w:rPr>
          <w:color w:val="000000"/>
          <w:sz w:val="28"/>
          <w:szCs w:val="28"/>
        </w:rPr>
        <w:t>8</w:t>
      </w:r>
      <w:r w:rsidR="00112196" w:rsidRPr="00411B7A">
        <w:rPr>
          <w:color w:val="000000"/>
          <w:sz w:val="28"/>
          <w:szCs w:val="28"/>
        </w:rPr>
        <w:t>. – 336</w:t>
      </w:r>
      <w:r>
        <w:rPr>
          <w:color w:val="000000"/>
          <w:sz w:val="28"/>
          <w:szCs w:val="28"/>
        </w:rPr>
        <w:t> </w:t>
      </w:r>
      <w:r w:rsidRPr="00411B7A">
        <w:rPr>
          <w:color w:val="000000"/>
          <w:sz w:val="28"/>
          <w:szCs w:val="28"/>
        </w:rPr>
        <w:t>с.</w:t>
      </w:r>
    </w:p>
    <w:p w:rsidR="00112196" w:rsidRPr="00411B7A" w:rsidRDefault="00411B7A" w:rsidP="009A1809">
      <w:pPr>
        <w:numPr>
          <w:ilvl w:val="0"/>
          <w:numId w:val="4"/>
        </w:numPr>
        <w:tabs>
          <w:tab w:val="clear" w:pos="900"/>
          <w:tab w:val="left" w:pos="360"/>
        </w:tabs>
        <w:spacing w:line="360" w:lineRule="auto"/>
        <w:ind w:left="0" w:firstLine="0"/>
        <w:jc w:val="both"/>
        <w:rPr>
          <w:color w:val="000000"/>
          <w:sz w:val="28"/>
          <w:szCs w:val="28"/>
        </w:rPr>
      </w:pPr>
      <w:r w:rsidRPr="00411B7A">
        <w:rPr>
          <w:color w:val="000000"/>
          <w:sz w:val="28"/>
          <w:szCs w:val="28"/>
        </w:rPr>
        <w:t>Санин</w:t>
      </w:r>
      <w:r>
        <w:rPr>
          <w:color w:val="000000"/>
          <w:sz w:val="28"/>
          <w:szCs w:val="28"/>
        </w:rPr>
        <w:t> </w:t>
      </w:r>
      <w:r w:rsidRPr="00411B7A">
        <w:rPr>
          <w:color w:val="000000"/>
          <w:sz w:val="28"/>
          <w:szCs w:val="28"/>
        </w:rPr>
        <w:t>К.В.</w:t>
      </w:r>
      <w:r w:rsidR="00112196" w:rsidRPr="00411B7A">
        <w:rPr>
          <w:color w:val="000000"/>
          <w:sz w:val="28"/>
          <w:szCs w:val="28"/>
        </w:rPr>
        <w:t xml:space="preserve">, </w:t>
      </w:r>
      <w:r w:rsidRPr="00411B7A">
        <w:rPr>
          <w:color w:val="000000"/>
          <w:sz w:val="28"/>
          <w:szCs w:val="28"/>
        </w:rPr>
        <w:t>Санин</w:t>
      </w:r>
      <w:r>
        <w:rPr>
          <w:color w:val="000000"/>
          <w:sz w:val="28"/>
          <w:szCs w:val="28"/>
        </w:rPr>
        <w:t> </w:t>
      </w:r>
      <w:r w:rsidRPr="00411B7A">
        <w:rPr>
          <w:color w:val="000000"/>
          <w:sz w:val="28"/>
          <w:szCs w:val="28"/>
        </w:rPr>
        <w:t>М.К.</w:t>
      </w:r>
      <w:r>
        <w:rPr>
          <w:color w:val="000000"/>
          <w:sz w:val="28"/>
          <w:szCs w:val="28"/>
        </w:rPr>
        <w:t> </w:t>
      </w:r>
      <w:r w:rsidRPr="00411B7A">
        <w:rPr>
          <w:color w:val="000000"/>
          <w:sz w:val="28"/>
          <w:szCs w:val="28"/>
        </w:rPr>
        <w:t>Бухгалтерский</w:t>
      </w:r>
      <w:r w:rsidR="00112196" w:rsidRPr="00411B7A">
        <w:rPr>
          <w:color w:val="000000"/>
          <w:sz w:val="28"/>
          <w:szCs w:val="28"/>
        </w:rPr>
        <w:t xml:space="preserve"> учет: Учебное пособие. – СПб.: СПб ГУИТМО, 2005. – 141</w:t>
      </w:r>
      <w:r>
        <w:rPr>
          <w:color w:val="000000"/>
          <w:sz w:val="28"/>
          <w:szCs w:val="28"/>
        </w:rPr>
        <w:t> </w:t>
      </w:r>
      <w:r w:rsidRPr="00411B7A">
        <w:rPr>
          <w:color w:val="000000"/>
          <w:sz w:val="28"/>
          <w:szCs w:val="28"/>
        </w:rPr>
        <w:t>с.</w:t>
      </w:r>
    </w:p>
    <w:p w:rsidR="00112196" w:rsidRPr="00411B7A" w:rsidRDefault="00112196" w:rsidP="009A1809">
      <w:pPr>
        <w:numPr>
          <w:ilvl w:val="0"/>
          <w:numId w:val="4"/>
        </w:numPr>
        <w:tabs>
          <w:tab w:val="clear" w:pos="900"/>
          <w:tab w:val="left" w:pos="360"/>
        </w:tabs>
        <w:spacing w:line="360" w:lineRule="auto"/>
        <w:ind w:left="0" w:firstLine="0"/>
        <w:jc w:val="both"/>
        <w:rPr>
          <w:color w:val="000000"/>
          <w:sz w:val="28"/>
          <w:szCs w:val="28"/>
        </w:rPr>
      </w:pPr>
      <w:r w:rsidRPr="00411B7A">
        <w:rPr>
          <w:color w:val="000000"/>
          <w:sz w:val="28"/>
          <w:szCs w:val="28"/>
        </w:rPr>
        <w:t>Финансовый менеджмент: теория и практика; Учебник/ Под ред. Е.С. Стояновой. – 5</w:t>
      </w:r>
      <w:r w:rsidR="00411B7A">
        <w:rPr>
          <w:color w:val="000000"/>
          <w:sz w:val="28"/>
          <w:szCs w:val="28"/>
        </w:rPr>
        <w:t>-</w:t>
      </w:r>
      <w:r w:rsidR="00411B7A" w:rsidRPr="00411B7A">
        <w:rPr>
          <w:color w:val="000000"/>
          <w:sz w:val="28"/>
          <w:szCs w:val="28"/>
        </w:rPr>
        <w:t>е</w:t>
      </w:r>
      <w:r w:rsidRPr="00411B7A">
        <w:rPr>
          <w:color w:val="000000"/>
          <w:sz w:val="28"/>
          <w:szCs w:val="28"/>
        </w:rPr>
        <w:t xml:space="preserve"> изд., перераб. и доп.</w:t>
      </w:r>
      <w:r w:rsidR="006E46F0" w:rsidRPr="00411B7A">
        <w:rPr>
          <w:color w:val="000000"/>
          <w:sz w:val="28"/>
          <w:szCs w:val="28"/>
        </w:rPr>
        <w:t xml:space="preserve"> – М.: Из-во «Перспектива», 2007</w:t>
      </w:r>
      <w:r w:rsidRPr="00411B7A">
        <w:rPr>
          <w:color w:val="000000"/>
          <w:sz w:val="28"/>
          <w:szCs w:val="28"/>
        </w:rPr>
        <w:t xml:space="preserve">. – </w:t>
      </w:r>
      <w:r w:rsidR="00411B7A" w:rsidRPr="00411B7A">
        <w:rPr>
          <w:color w:val="000000"/>
          <w:sz w:val="28"/>
          <w:szCs w:val="28"/>
        </w:rPr>
        <w:t>656</w:t>
      </w:r>
      <w:r w:rsidR="00411B7A">
        <w:rPr>
          <w:color w:val="000000"/>
          <w:sz w:val="28"/>
          <w:szCs w:val="28"/>
        </w:rPr>
        <w:t> </w:t>
      </w:r>
      <w:r w:rsidR="00411B7A" w:rsidRPr="00411B7A">
        <w:rPr>
          <w:color w:val="000000"/>
          <w:sz w:val="28"/>
          <w:szCs w:val="28"/>
        </w:rPr>
        <w:t>с.</w:t>
      </w:r>
    </w:p>
    <w:p w:rsidR="00112196" w:rsidRPr="00411B7A" w:rsidRDefault="00112196" w:rsidP="009A1809">
      <w:pPr>
        <w:numPr>
          <w:ilvl w:val="0"/>
          <w:numId w:val="4"/>
        </w:numPr>
        <w:tabs>
          <w:tab w:val="clear" w:pos="900"/>
          <w:tab w:val="left" w:pos="360"/>
        </w:tabs>
        <w:spacing w:line="360" w:lineRule="auto"/>
        <w:ind w:left="0" w:firstLine="0"/>
        <w:jc w:val="both"/>
        <w:rPr>
          <w:color w:val="000000"/>
          <w:sz w:val="28"/>
          <w:szCs w:val="28"/>
        </w:rPr>
      </w:pPr>
      <w:r w:rsidRPr="00411B7A">
        <w:rPr>
          <w:color w:val="000000"/>
          <w:sz w:val="28"/>
          <w:szCs w:val="28"/>
        </w:rPr>
        <w:t xml:space="preserve">Финансовый менеджмент: Учебник для вузов / </w:t>
      </w:r>
      <w:r w:rsidR="00411B7A" w:rsidRPr="00411B7A">
        <w:rPr>
          <w:color w:val="000000"/>
          <w:sz w:val="28"/>
          <w:szCs w:val="28"/>
        </w:rPr>
        <w:t>Г.Б.</w:t>
      </w:r>
      <w:r w:rsidR="00411B7A">
        <w:rPr>
          <w:color w:val="000000"/>
          <w:sz w:val="28"/>
          <w:szCs w:val="28"/>
        </w:rPr>
        <w:t> </w:t>
      </w:r>
      <w:r w:rsidR="00411B7A" w:rsidRPr="00411B7A">
        <w:rPr>
          <w:color w:val="000000"/>
          <w:sz w:val="28"/>
          <w:szCs w:val="28"/>
        </w:rPr>
        <w:t>Поляк</w:t>
      </w:r>
      <w:r w:rsidRPr="00411B7A">
        <w:rPr>
          <w:color w:val="000000"/>
          <w:sz w:val="28"/>
          <w:szCs w:val="28"/>
        </w:rPr>
        <w:t xml:space="preserve"> и др.; Под ред. проф. </w:t>
      </w:r>
      <w:r w:rsidR="00411B7A" w:rsidRPr="00411B7A">
        <w:rPr>
          <w:color w:val="000000"/>
          <w:sz w:val="28"/>
          <w:szCs w:val="28"/>
        </w:rPr>
        <w:t>Г.Б.</w:t>
      </w:r>
      <w:r w:rsidR="00411B7A">
        <w:rPr>
          <w:color w:val="000000"/>
          <w:sz w:val="28"/>
          <w:szCs w:val="28"/>
        </w:rPr>
        <w:t> </w:t>
      </w:r>
      <w:r w:rsidR="00411B7A" w:rsidRPr="00411B7A">
        <w:rPr>
          <w:color w:val="000000"/>
          <w:sz w:val="28"/>
          <w:szCs w:val="28"/>
        </w:rPr>
        <w:t>Поляка</w:t>
      </w:r>
      <w:r w:rsidRPr="00411B7A">
        <w:rPr>
          <w:color w:val="000000"/>
          <w:sz w:val="28"/>
          <w:szCs w:val="28"/>
        </w:rPr>
        <w:t xml:space="preserve">. </w:t>
      </w:r>
      <w:r w:rsidR="00411B7A">
        <w:rPr>
          <w:color w:val="000000"/>
          <w:sz w:val="28"/>
          <w:szCs w:val="28"/>
        </w:rPr>
        <w:t>–</w:t>
      </w:r>
      <w:r w:rsidR="00411B7A" w:rsidRPr="00411B7A">
        <w:rPr>
          <w:color w:val="000000"/>
          <w:sz w:val="28"/>
          <w:szCs w:val="28"/>
        </w:rPr>
        <w:t xml:space="preserve"> </w:t>
      </w:r>
      <w:r w:rsidRPr="00411B7A">
        <w:rPr>
          <w:color w:val="000000"/>
          <w:sz w:val="28"/>
          <w:szCs w:val="28"/>
        </w:rPr>
        <w:t>М.: Финансы, ЮНИТИ, 200</w:t>
      </w:r>
      <w:r w:rsidR="006E46F0" w:rsidRPr="00411B7A">
        <w:rPr>
          <w:color w:val="000000"/>
          <w:sz w:val="28"/>
          <w:szCs w:val="28"/>
          <w:lang w:val="en-US"/>
        </w:rPr>
        <w:t>6</w:t>
      </w:r>
      <w:r w:rsidRPr="00411B7A">
        <w:rPr>
          <w:color w:val="000000"/>
          <w:sz w:val="28"/>
          <w:szCs w:val="28"/>
        </w:rPr>
        <w:t xml:space="preserve"> – 518</w:t>
      </w:r>
      <w:r w:rsidR="00411B7A">
        <w:rPr>
          <w:color w:val="000000"/>
          <w:sz w:val="28"/>
          <w:szCs w:val="28"/>
        </w:rPr>
        <w:t> </w:t>
      </w:r>
      <w:r w:rsidR="00411B7A" w:rsidRPr="00411B7A">
        <w:rPr>
          <w:color w:val="000000"/>
          <w:sz w:val="28"/>
          <w:szCs w:val="28"/>
        </w:rPr>
        <w:t>с.</w:t>
      </w:r>
    </w:p>
    <w:p w:rsidR="00112196" w:rsidRPr="00411B7A" w:rsidRDefault="00112196" w:rsidP="009A1809">
      <w:pPr>
        <w:numPr>
          <w:ilvl w:val="0"/>
          <w:numId w:val="4"/>
        </w:numPr>
        <w:tabs>
          <w:tab w:val="clear" w:pos="900"/>
          <w:tab w:val="left" w:pos="360"/>
        </w:tabs>
        <w:spacing w:line="360" w:lineRule="auto"/>
        <w:ind w:left="0" w:firstLine="0"/>
        <w:jc w:val="both"/>
        <w:rPr>
          <w:color w:val="000000"/>
          <w:sz w:val="28"/>
          <w:szCs w:val="28"/>
        </w:rPr>
      </w:pPr>
      <w:r w:rsidRPr="00411B7A">
        <w:rPr>
          <w:color w:val="000000"/>
          <w:sz w:val="28"/>
          <w:szCs w:val="28"/>
        </w:rPr>
        <w:t xml:space="preserve">Финансовый менеджмент: Учебник для вузов / </w:t>
      </w:r>
      <w:r w:rsidR="00411B7A" w:rsidRPr="00411B7A">
        <w:rPr>
          <w:color w:val="000000"/>
          <w:sz w:val="28"/>
          <w:szCs w:val="28"/>
        </w:rPr>
        <w:t>Е.С.</w:t>
      </w:r>
      <w:r w:rsidR="00411B7A">
        <w:rPr>
          <w:color w:val="000000"/>
          <w:sz w:val="28"/>
          <w:szCs w:val="28"/>
        </w:rPr>
        <w:t> </w:t>
      </w:r>
      <w:r w:rsidR="00411B7A" w:rsidRPr="00411B7A">
        <w:rPr>
          <w:color w:val="000000"/>
          <w:sz w:val="28"/>
          <w:szCs w:val="28"/>
        </w:rPr>
        <w:t>Стоянова</w:t>
      </w:r>
      <w:r w:rsidRPr="00411B7A">
        <w:rPr>
          <w:color w:val="000000"/>
          <w:sz w:val="28"/>
          <w:szCs w:val="28"/>
        </w:rPr>
        <w:t xml:space="preserve"> и др.; М.: Изд-во </w:t>
      </w:r>
      <w:r w:rsidR="00411B7A">
        <w:rPr>
          <w:color w:val="000000"/>
          <w:sz w:val="28"/>
          <w:szCs w:val="28"/>
        </w:rPr>
        <w:t>«</w:t>
      </w:r>
      <w:r w:rsidR="00411B7A" w:rsidRPr="00411B7A">
        <w:rPr>
          <w:color w:val="000000"/>
          <w:sz w:val="28"/>
          <w:szCs w:val="28"/>
        </w:rPr>
        <w:t>П</w:t>
      </w:r>
      <w:r w:rsidRPr="00411B7A">
        <w:rPr>
          <w:color w:val="000000"/>
          <w:sz w:val="28"/>
          <w:szCs w:val="28"/>
        </w:rPr>
        <w:t>ерспектива</w:t>
      </w:r>
      <w:r w:rsidR="00411B7A">
        <w:rPr>
          <w:color w:val="000000"/>
          <w:sz w:val="28"/>
          <w:szCs w:val="28"/>
        </w:rPr>
        <w:t>»</w:t>
      </w:r>
      <w:r w:rsidR="00411B7A" w:rsidRPr="00411B7A">
        <w:rPr>
          <w:color w:val="000000"/>
          <w:sz w:val="28"/>
          <w:szCs w:val="28"/>
        </w:rPr>
        <w:t>,</w:t>
      </w:r>
      <w:r w:rsidRPr="00411B7A">
        <w:rPr>
          <w:color w:val="000000"/>
          <w:sz w:val="28"/>
          <w:szCs w:val="28"/>
        </w:rPr>
        <w:t xml:space="preserve"> 2005. – 537</w:t>
      </w:r>
      <w:r w:rsidR="00411B7A">
        <w:rPr>
          <w:color w:val="000000"/>
          <w:sz w:val="28"/>
          <w:szCs w:val="28"/>
        </w:rPr>
        <w:t> </w:t>
      </w:r>
      <w:r w:rsidR="00411B7A" w:rsidRPr="00411B7A">
        <w:rPr>
          <w:color w:val="000000"/>
          <w:sz w:val="28"/>
          <w:szCs w:val="28"/>
        </w:rPr>
        <w:t>с.</w:t>
      </w:r>
    </w:p>
    <w:p w:rsidR="00112196" w:rsidRPr="00411B7A" w:rsidRDefault="00112196" w:rsidP="009A1809">
      <w:pPr>
        <w:numPr>
          <w:ilvl w:val="0"/>
          <w:numId w:val="4"/>
        </w:numPr>
        <w:tabs>
          <w:tab w:val="clear" w:pos="900"/>
          <w:tab w:val="left" w:pos="360"/>
        </w:tabs>
        <w:spacing w:line="360" w:lineRule="auto"/>
        <w:ind w:left="0" w:firstLine="0"/>
        <w:jc w:val="both"/>
        <w:rPr>
          <w:color w:val="000000"/>
          <w:sz w:val="28"/>
          <w:szCs w:val="28"/>
        </w:rPr>
      </w:pPr>
      <w:r w:rsidRPr="00411B7A">
        <w:rPr>
          <w:color w:val="000000"/>
          <w:sz w:val="28"/>
          <w:szCs w:val="28"/>
        </w:rPr>
        <w:t xml:space="preserve">Финансовый менеджмент: Учебник для вузов/ </w:t>
      </w:r>
      <w:r w:rsidR="00411B7A" w:rsidRPr="00411B7A">
        <w:rPr>
          <w:color w:val="000000"/>
          <w:sz w:val="28"/>
          <w:szCs w:val="28"/>
        </w:rPr>
        <w:t>Н.Ф.</w:t>
      </w:r>
      <w:r w:rsidR="00411B7A">
        <w:rPr>
          <w:color w:val="000000"/>
          <w:sz w:val="28"/>
          <w:szCs w:val="28"/>
        </w:rPr>
        <w:t> </w:t>
      </w:r>
      <w:r w:rsidR="00411B7A" w:rsidRPr="00411B7A">
        <w:rPr>
          <w:color w:val="000000"/>
          <w:sz w:val="28"/>
          <w:szCs w:val="28"/>
        </w:rPr>
        <w:t>Самсонов</w:t>
      </w:r>
      <w:r w:rsidRPr="00411B7A">
        <w:rPr>
          <w:color w:val="000000"/>
          <w:sz w:val="28"/>
          <w:szCs w:val="28"/>
        </w:rPr>
        <w:t>, Н.П. Баранникова, А.А</w:t>
      </w:r>
      <w:r w:rsidR="00411B7A">
        <w:rPr>
          <w:color w:val="000000"/>
          <w:sz w:val="28"/>
          <w:szCs w:val="28"/>
        </w:rPr>
        <w:t xml:space="preserve"> </w:t>
      </w:r>
      <w:r w:rsidRPr="00411B7A">
        <w:rPr>
          <w:color w:val="000000"/>
          <w:sz w:val="28"/>
          <w:szCs w:val="28"/>
        </w:rPr>
        <w:t xml:space="preserve">Володин и др.; Под ред. проф. </w:t>
      </w:r>
      <w:r w:rsidR="00411B7A" w:rsidRPr="00411B7A">
        <w:rPr>
          <w:color w:val="000000"/>
          <w:sz w:val="28"/>
          <w:szCs w:val="28"/>
        </w:rPr>
        <w:t>Н.Ф.</w:t>
      </w:r>
      <w:r w:rsidR="00411B7A">
        <w:rPr>
          <w:color w:val="000000"/>
          <w:sz w:val="28"/>
          <w:szCs w:val="28"/>
        </w:rPr>
        <w:t> </w:t>
      </w:r>
      <w:r w:rsidR="00411B7A" w:rsidRPr="00411B7A">
        <w:rPr>
          <w:color w:val="000000"/>
          <w:sz w:val="28"/>
          <w:szCs w:val="28"/>
        </w:rPr>
        <w:t>Самсонова</w:t>
      </w:r>
      <w:r w:rsidRPr="00411B7A">
        <w:rPr>
          <w:color w:val="000000"/>
          <w:sz w:val="28"/>
          <w:szCs w:val="28"/>
        </w:rPr>
        <w:t xml:space="preserve">. – М.: Финансы, ЮНИТИ, </w:t>
      </w:r>
      <w:r w:rsidR="006E46F0" w:rsidRPr="00411B7A">
        <w:rPr>
          <w:color w:val="000000"/>
          <w:sz w:val="28"/>
          <w:szCs w:val="28"/>
          <w:lang w:val="en-US"/>
        </w:rPr>
        <w:t>2005</w:t>
      </w:r>
      <w:r w:rsidRPr="00411B7A">
        <w:rPr>
          <w:color w:val="000000"/>
          <w:sz w:val="28"/>
          <w:szCs w:val="28"/>
        </w:rPr>
        <w:t xml:space="preserve">. – </w:t>
      </w:r>
      <w:r w:rsidR="00411B7A" w:rsidRPr="00411B7A">
        <w:rPr>
          <w:color w:val="000000"/>
          <w:sz w:val="28"/>
          <w:szCs w:val="28"/>
        </w:rPr>
        <w:t>459</w:t>
      </w:r>
      <w:r w:rsidR="00411B7A">
        <w:rPr>
          <w:color w:val="000000"/>
          <w:sz w:val="28"/>
          <w:szCs w:val="28"/>
        </w:rPr>
        <w:t> </w:t>
      </w:r>
      <w:r w:rsidR="00411B7A" w:rsidRPr="00411B7A">
        <w:rPr>
          <w:color w:val="000000"/>
          <w:sz w:val="28"/>
          <w:szCs w:val="28"/>
        </w:rPr>
        <w:t>с.</w:t>
      </w:r>
    </w:p>
    <w:p w:rsidR="00112196" w:rsidRPr="00411B7A" w:rsidRDefault="00112196" w:rsidP="009A1809">
      <w:pPr>
        <w:numPr>
          <w:ilvl w:val="0"/>
          <w:numId w:val="4"/>
        </w:numPr>
        <w:tabs>
          <w:tab w:val="clear" w:pos="900"/>
          <w:tab w:val="left" w:pos="360"/>
        </w:tabs>
        <w:spacing w:line="360" w:lineRule="auto"/>
        <w:ind w:left="0" w:firstLine="0"/>
        <w:jc w:val="both"/>
        <w:rPr>
          <w:color w:val="000000"/>
          <w:sz w:val="28"/>
          <w:szCs w:val="28"/>
        </w:rPr>
      </w:pPr>
      <w:r w:rsidRPr="00411B7A">
        <w:rPr>
          <w:color w:val="000000"/>
          <w:sz w:val="28"/>
          <w:szCs w:val="28"/>
        </w:rPr>
        <w:t xml:space="preserve">Финансы в управлении предприятием / Под ред. Ковалевой </w:t>
      </w:r>
      <w:r w:rsidR="00411B7A">
        <w:rPr>
          <w:color w:val="000000"/>
          <w:sz w:val="28"/>
          <w:szCs w:val="28"/>
        </w:rPr>
        <w:t>–</w:t>
      </w:r>
      <w:r w:rsidR="00411B7A" w:rsidRPr="00411B7A">
        <w:rPr>
          <w:color w:val="000000"/>
          <w:sz w:val="28"/>
          <w:szCs w:val="28"/>
        </w:rPr>
        <w:t xml:space="preserve"> </w:t>
      </w:r>
      <w:r w:rsidRPr="00411B7A">
        <w:rPr>
          <w:color w:val="000000"/>
          <w:sz w:val="28"/>
          <w:szCs w:val="28"/>
        </w:rPr>
        <w:t>М.: Финансы и статистика, 200</w:t>
      </w:r>
      <w:r w:rsidR="006E46F0" w:rsidRPr="00411B7A">
        <w:rPr>
          <w:color w:val="000000"/>
          <w:sz w:val="28"/>
          <w:szCs w:val="28"/>
        </w:rPr>
        <w:t>6.</w:t>
      </w:r>
      <w:r w:rsidRPr="00411B7A">
        <w:rPr>
          <w:color w:val="000000"/>
          <w:sz w:val="28"/>
          <w:szCs w:val="28"/>
        </w:rPr>
        <w:t xml:space="preserve"> – 160</w:t>
      </w:r>
      <w:r w:rsidR="00411B7A">
        <w:rPr>
          <w:color w:val="000000"/>
          <w:sz w:val="28"/>
          <w:szCs w:val="28"/>
        </w:rPr>
        <w:t> </w:t>
      </w:r>
      <w:r w:rsidR="00411B7A" w:rsidRPr="00411B7A">
        <w:rPr>
          <w:color w:val="000000"/>
          <w:sz w:val="28"/>
          <w:szCs w:val="28"/>
        </w:rPr>
        <w:t>с.</w:t>
      </w:r>
    </w:p>
    <w:p w:rsidR="00112196" w:rsidRPr="00411B7A" w:rsidRDefault="00112196" w:rsidP="009A1809">
      <w:pPr>
        <w:numPr>
          <w:ilvl w:val="0"/>
          <w:numId w:val="4"/>
        </w:numPr>
        <w:tabs>
          <w:tab w:val="clear" w:pos="900"/>
          <w:tab w:val="left" w:pos="360"/>
        </w:tabs>
        <w:spacing w:line="360" w:lineRule="auto"/>
        <w:ind w:left="0" w:firstLine="0"/>
        <w:jc w:val="both"/>
        <w:rPr>
          <w:color w:val="000000"/>
          <w:sz w:val="28"/>
          <w:szCs w:val="28"/>
        </w:rPr>
      </w:pPr>
      <w:r w:rsidRPr="00411B7A">
        <w:rPr>
          <w:color w:val="000000"/>
          <w:sz w:val="28"/>
          <w:szCs w:val="28"/>
        </w:rPr>
        <w:t xml:space="preserve">Финансы организаций (предприятий): учебник для студентов вузов, обучающихся по экономическим специальностям; под ред. </w:t>
      </w:r>
      <w:r w:rsidR="00411B7A" w:rsidRPr="00411B7A">
        <w:rPr>
          <w:color w:val="000000"/>
          <w:sz w:val="28"/>
          <w:szCs w:val="28"/>
        </w:rPr>
        <w:t>Н.В.</w:t>
      </w:r>
      <w:r w:rsidR="00411B7A">
        <w:rPr>
          <w:color w:val="000000"/>
          <w:sz w:val="28"/>
          <w:szCs w:val="28"/>
        </w:rPr>
        <w:t> </w:t>
      </w:r>
      <w:r w:rsidR="00411B7A" w:rsidRPr="00411B7A">
        <w:rPr>
          <w:color w:val="000000"/>
          <w:sz w:val="28"/>
          <w:szCs w:val="28"/>
        </w:rPr>
        <w:t>Колчиной</w:t>
      </w:r>
      <w:r w:rsidRPr="00411B7A">
        <w:rPr>
          <w:color w:val="000000"/>
          <w:sz w:val="28"/>
          <w:szCs w:val="28"/>
        </w:rPr>
        <w:t>. – М.:ЮНИТИ-ДАНА, 2009. – 383</w:t>
      </w:r>
      <w:r w:rsidR="00411B7A">
        <w:rPr>
          <w:color w:val="000000"/>
          <w:sz w:val="28"/>
          <w:szCs w:val="28"/>
        </w:rPr>
        <w:t> </w:t>
      </w:r>
      <w:r w:rsidR="00411B7A" w:rsidRPr="00411B7A">
        <w:rPr>
          <w:color w:val="000000"/>
          <w:sz w:val="28"/>
          <w:szCs w:val="28"/>
        </w:rPr>
        <w:t>с.</w:t>
      </w:r>
    </w:p>
    <w:p w:rsidR="00112196" w:rsidRPr="00411B7A" w:rsidRDefault="00112196" w:rsidP="009A1809">
      <w:pPr>
        <w:numPr>
          <w:ilvl w:val="0"/>
          <w:numId w:val="4"/>
        </w:numPr>
        <w:tabs>
          <w:tab w:val="clear" w:pos="900"/>
          <w:tab w:val="left" w:pos="360"/>
        </w:tabs>
        <w:spacing w:line="360" w:lineRule="auto"/>
        <w:ind w:left="0" w:firstLine="0"/>
        <w:jc w:val="both"/>
        <w:rPr>
          <w:color w:val="000000"/>
          <w:sz w:val="28"/>
          <w:szCs w:val="28"/>
        </w:rPr>
      </w:pPr>
      <w:r w:rsidRPr="00411B7A">
        <w:rPr>
          <w:color w:val="000000"/>
          <w:sz w:val="28"/>
          <w:szCs w:val="28"/>
        </w:rPr>
        <w:t xml:space="preserve">Финансы предприятий: Учеб. пособ. /Под ред. Бородиной </w:t>
      </w:r>
      <w:r w:rsidR="00411B7A">
        <w:rPr>
          <w:color w:val="000000"/>
          <w:sz w:val="28"/>
          <w:szCs w:val="28"/>
        </w:rPr>
        <w:t>–</w:t>
      </w:r>
      <w:r w:rsidR="00411B7A" w:rsidRPr="00411B7A">
        <w:rPr>
          <w:color w:val="000000"/>
          <w:sz w:val="28"/>
          <w:szCs w:val="28"/>
        </w:rPr>
        <w:t xml:space="preserve"> </w:t>
      </w:r>
      <w:r w:rsidRPr="00411B7A">
        <w:rPr>
          <w:color w:val="000000"/>
          <w:sz w:val="28"/>
          <w:szCs w:val="28"/>
        </w:rPr>
        <w:t>М.: Банки и биржи, ЮНИТИ, 200</w:t>
      </w:r>
      <w:r w:rsidR="006E46F0" w:rsidRPr="00411B7A">
        <w:rPr>
          <w:color w:val="000000"/>
          <w:sz w:val="28"/>
          <w:szCs w:val="28"/>
        </w:rPr>
        <w:t>7.</w:t>
      </w:r>
      <w:r w:rsidRPr="00411B7A">
        <w:rPr>
          <w:color w:val="000000"/>
          <w:sz w:val="28"/>
          <w:szCs w:val="28"/>
        </w:rPr>
        <w:t xml:space="preserve"> – 208</w:t>
      </w:r>
      <w:r w:rsidR="00411B7A">
        <w:rPr>
          <w:color w:val="000000"/>
          <w:sz w:val="28"/>
          <w:szCs w:val="28"/>
        </w:rPr>
        <w:t> </w:t>
      </w:r>
      <w:r w:rsidR="00411B7A" w:rsidRPr="00411B7A">
        <w:rPr>
          <w:color w:val="000000"/>
          <w:sz w:val="28"/>
          <w:szCs w:val="28"/>
        </w:rPr>
        <w:t>с.</w:t>
      </w:r>
    </w:p>
    <w:p w:rsidR="00112196" w:rsidRPr="00411B7A" w:rsidRDefault="00112196" w:rsidP="009A1809">
      <w:pPr>
        <w:numPr>
          <w:ilvl w:val="0"/>
          <w:numId w:val="4"/>
        </w:numPr>
        <w:tabs>
          <w:tab w:val="clear" w:pos="900"/>
          <w:tab w:val="left" w:pos="360"/>
        </w:tabs>
        <w:spacing w:line="360" w:lineRule="auto"/>
        <w:ind w:left="0" w:firstLine="0"/>
        <w:jc w:val="both"/>
        <w:rPr>
          <w:color w:val="000000"/>
          <w:sz w:val="28"/>
          <w:szCs w:val="28"/>
        </w:rPr>
      </w:pPr>
      <w:r w:rsidRPr="00411B7A">
        <w:rPr>
          <w:color w:val="000000"/>
          <w:sz w:val="28"/>
          <w:szCs w:val="28"/>
        </w:rPr>
        <w:t xml:space="preserve">Финансы предприятий: Учебник для вузов/ </w:t>
      </w:r>
      <w:r w:rsidR="00411B7A" w:rsidRPr="00411B7A">
        <w:rPr>
          <w:color w:val="000000"/>
          <w:sz w:val="28"/>
          <w:szCs w:val="28"/>
        </w:rPr>
        <w:t>Н.В.</w:t>
      </w:r>
      <w:r w:rsidR="00411B7A">
        <w:rPr>
          <w:color w:val="000000"/>
          <w:sz w:val="28"/>
          <w:szCs w:val="28"/>
        </w:rPr>
        <w:t> </w:t>
      </w:r>
      <w:r w:rsidR="00411B7A" w:rsidRPr="00411B7A">
        <w:rPr>
          <w:color w:val="000000"/>
          <w:sz w:val="28"/>
          <w:szCs w:val="28"/>
        </w:rPr>
        <w:t>Колчина</w:t>
      </w:r>
      <w:r w:rsidRPr="00411B7A">
        <w:rPr>
          <w:color w:val="000000"/>
          <w:sz w:val="28"/>
          <w:szCs w:val="28"/>
        </w:rPr>
        <w:t xml:space="preserve">, </w:t>
      </w:r>
      <w:r w:rsidR="00411B7A" w:rsidRPr="00411B7A">
        <w:rPr>
          <w:color w:val="000000"/>
          <w:sz w:val="28"/>
          <w:szCs w:val="28"/>
        </w:rPr>
        <w:t>Г.Б.</w:t>
      </w:r>
      <w:r w:rsidR="00411B7A">
        <w:rPr>
          <w:color w:val="000000"/>
          <w:sz w:val="28"/>
          <w:szCs w:val="28"/>
        </w:rPr>
        <w:t> </w:t>
      </w:r>
      <w:r w:rsidR="00411B7A" w:rsidRPr="00411B7A">
        <w:rPr>
          <w:color w:val="000000"/>
          <w:sz w:val="28"/>
          <w:szCs w:val="28"/>
        </w:rPr>
        <w:t>Поляк</w:t>
      </w:r>
      <w:r w:rsidRPr="00411B7A">
        <w:rPr>
          <w:color w:val="000000"/>
          <w:sz w:val="28"/>
          <w:szCs w:val="28"/>
        </w:rPr>
        <w:t xml:space="preserve">, </w:t>
      </w:r>
      <w:r w:rsidR="00411B7A" w:rsidRPr="00411B7A">
        <w:rPr>
          <w:color w:val="000000"/>
          <w:sz w:val="28"/>
          <w:szCs w:val="28"/>
        </w:rPr>
        <w:t>Л.П.</w:t>
      </w:r>
      <w:r w:rsidR="00411B7A">
        <w:rPr>
          <w:color w:val="000000"/>
          <w:sz w:val="28"/>
          <w:szCs w:val="28"/>
        </w:rPr>
        <w:t> </w:t>
      </w:r>
      <w:r w:rsidR="00411B7A" w:rsidRPr="00411B7A">
        <w:rPr>
          <w:color w:val="000000"/>
          <w:sz w:val="28"/>
          <w:szCs w:val="28"/>
        </w:rPr>
        <w:t>Павлова</w:t>
      </w:r>
      <w:r w:rsidRPr="00411B7A">
        <w:rPr>
          <w:color w:val="000000"/>
          <w:sz w:val="28"/>
          <w:szCs w:val="28"/>
        </w:rPr>
        <w:t xml:space="preserve"> и др.; Под ред. проф. </w:t>
      </w:r>
      <w:r w:rsidR="00411B7A" w:rsidRPr="00411B7A">
        <w:rPr>
          <w:color w:val="000000"/>
          <w:sz w:val="28"/>
          <w:szCs w:val="28"/>
        </w:rPr>
        <w:t>Н.В.</w:t>
      </w:r>
      <w:r w:rsidR="00411B7A">
        <w:rPr>
          <w:color w:val="000000"/>
          <w:sz w:val="28"/>
          <w:szCs w:val="28"/>
        </w:rPr>
        <w:t> </w:t>
      </w:r>
      <w:r w:rsidR="00411B7A" w:rsidRPr="00411B7A">
        <w:rPr>
          <w:color w:val="000000"/>
          <w:sz w:val="28"/>
          <w:szCs w:val="28"/>
        </w:rPr>
        <w:t>Колчиной</w:t>
      </w:r>
      <w:r w:rsidRPr="00411B7A">
        <w:rPr>
          <w:color w:val="000000"/>
          <w:sz w:val="28"/>
          <w:szCs w:val="28"/>
        </w:rPr>
        <w:t>. – 2</w:t>
      </w:r>
      <w:r w:rsidR="00411B7A">
        <w:rPr>
          <w:color w:val="000000"/>
          <w:sz w:val="28"/>
          <w:szCs w:val="28"/>
        </w:rPr>
        <w:t>-</w:t>
      </w:r>
      <w:r w:rsidR="00411B7A" w:rsidRPr="00411B7A">
        <w:rPr>
          <w:color w:val="000000"/>
          <w:sz w:val="28"/>
          <w:szCs w:val="28"/>
        </w:rPr>
        <w:t>е</w:t>
      </w:r>
      <w:r w:rsidRPr="00411B7A">
        <w:rPr>
          <w:color w:val="000000"/>
          <w:sz w:val="28"/>
          <w:szCs w:val="28"/>
        </w:rPr>
        <w:t xml:space="preserve"> изд., перераб. и доп. – М.: ЮНИТИ-ДАНА, 200</w:t>
      </w:r>
      <w:r w:rsidR="006E46F0" w:rsidRPr="00411B7A">
        <w:rPr>
          <w:color w:val="000000"/>
          <w:sz w:val="28"/>
          <w:szCs w:val="28"/>
        </w:rPr>
        <w:t>6</w:t>
      </w:r>
      <w:r w:rsidRPr="00411B7A">
        <w:rPr>
          <w:color w:val="000000"/>
          <w:sz w:val="28"/>
          <w:szCs w:val="28"/>
        </w:rPr>
        <w:t xml:space="preserve">. – </w:t>
      </w:r>
      <w:r w:rsidR="00411B7A" w:rsidRPr="00411B7A">
        <w:rPr>
          <w:color w:val="000000"/>
          <w:sz w:val="28"/>
          <w:szCs w:val="28"/>
        </w:rPr>
        <w:t>447</w:t>
      </w:r>
      <w:r w:rsidR="00411B7A">
        <w:rPr>
          <w:color w:val="000000"/>
          <w:sz w:val="28"/>
          <w:szCs w:val="28"/>
        </w:rPr>
        <w:t> </w:t>
      </w:r>
      <w:r w:rsidR="00411B7A" w:rsidRPr="00411B7A">
        <w:rPr>
          <w:color w:val="000000"/>
          <w:sz w:val="28"/>
          <w:szCs w:val="28"/>
        </w:rPr>
        <w:t>с.</w:t>
      </w:r>
    </w:p>
    <w:p w:rsidR="00112196" w:rsidRPr="00411B7A" w:rsidRDefault="00411B7A" w:rsidP="009A1809">
      <w:pPr>
        <w:numPr>
          <w:ilvl w:val="0"/>
          <w:numId w:val="4"/>
        </w:numPr>
        <w:tabs>
          <w:tab w:val="clear" w:pos="900"/>
          <w:tab w:val="left" w:pos="360"/>
        </w:tabs>
        <w:spacing w:line="360" w:lineRule="auto"/>
        <w:ind w:left="0" w:firstLine="0"/>
        <w:jc w:val="both"/>
        <w:rPr>
          <w:color w:val="000000"/>
          <w:sz w:val="28"/>
          <w:szCs w:val="28"/>
        </w:rPr>
      </w:pPr>
      <w:r w:rsidRPr="00411B7A">
        <w:rPr>
          <w:color w:val="000000"/>
          <w:sz w:val="28"/>
          <w:szCs w:val="28"/>
        </w:rPr>
        <w:t>Шеремет</w:t>
      </w:r>
      <w:r>
        <w:rPr>
          <w:color w:val="000000"/>
          <w:sz w:val="28"/>
          <w:szCs w:val="28"/>
        </w:rPr>
        <w:t> </w:t>
      </w:r>
      <w:r w:rsidRPr="00411B7A">
        <w:rPr>
          <w:color w:val="000000"/>
          <w:sz w:val="28"/>
          <w:szCs w:val="28"/>
        </w:rPr>
        <w:t>А.Д.</w:t>
      </w:r>
      <w:r w:rsidR="00112196" w:rsidRPr="00411B7A">
        <w:rPr>
          <w:color w:val="000000"/>
          <w:sz w:val="28"/>
          <w:szCs w:val="28"/>
        </w:rPr>
        <w:t xml:space="preserve">, </w:t>
      </w:r>
      <w:r w:rsidRPr="00411B7A">
        <w:rPr>
          <w:color w:val="000000"/>
          <w:sz w:val="28"/>
          <w:szCs w:val="28"/>
        </w:rPr>
        <w:t>Ионова</w:t>
      </w:r>
      <w:r>
        <w:rPr>
          <w:color w:val="000000"/>
          <w:sz w:val="28"/>
          <w:szCs w:val="28"/>
        </w:rPr>
        <w:t> </w:t>
      </w:r>
      <w:r w:rsidRPr="00411B7A">
        <w:rPr>
          <w:color w:val="000000"/>
          <w:sz w:val="28"/>
          <w:szCs w:val="28"/>
        </w:rPr>
        <w:t>А.Ф.</w:t>
      </w:r>
      <w:r>
        <w:rPr>
          <w:color w:val="000000"/>
          <w:sz w:val="28"/>
          <w:szCs w:val="28"/>
        </w:rPr>
        <w:t> </w:t>
      </w:r>
      <w:r w:rsidRPr="00411B7A">
        <w:rPr>
          <w:color w:val="000000"/>
          <w:sz w:val="28"/>
          <w:szCs w:val="28"/>
        </w:rPr>
        <w:t>Финансы</w:t>
      </w:r>
      <w:r w:rsidR="00112196" w:rsidRPr="00411B7A">
        <w:rPr>
          <w:color w:val="000000"/>
          <w:sz w:val="28"/>
          <w:szCs w:val="28"/>
        </w:rPr>
        <w:t xml:space="preserve"> предприятий: менеджмент и анализ. – ИНФРА</w:t>
      </w:r>
      <w:r>
        <w:rPr>
          <w:color w:val="000000"/>
          <w:sz w:val="28"/>
          <w:szCs w:val="28"/>
        </w:rPr>
        <w:t>-</w:t>
      </w:r>
      <w:r w:rsidRPr="00411B7A">
        <w:rPr>
          <w:color w:val="000000"/>
          <w:sz w:val="28"/>
          <w:szCs w:val="28"/>
        </w:rPr>
        <w:t>М,</w:t>
      </w:r>
      <w:r w:rsidR="00112196" w:rsidRPr="00411B7A">
        <w:rPr>
          <w:color w:val="000000"/>
          <w:sz w:val="28"/>
          <w:szCs w:val="28"/>
        </w:rPr>
        <w:t xml:space="preserve"> 200</w:t>
      </w:r>
      <w:r w:rsidR="006E46F0" w:rsidRPr="00411B7A">
        <w:rPr>
          <w:color w:val="000000"/>
          <w:sz w:val="28"/>
          <w:szCs w:val="28"/>
        </w:rPr>
        <w:t>7</w:t>
      </w:r>
      <w:r w:rsidR="00112196" w:rsidRPr="00411B7A">
        <w:rPr>
          <w:color w:val="000000"/>
          <w:sz w:val="28"/>
          <w:szCs w:val="28"/>
        </w:rPr>
        <w:t>. – 538</w:t>
      </w:r>
      <w:r>
        <w:rPr>
          <w:color w:val="000000"/>
          <w:sz w:val="28"/>
          <w:szCs w:val="28"/>
        </w:rPr>
        <w:t> </w:t>
      </w:r>
      <w:r w:rsidRPr="00411B7A">
        <w:rPr>
          <w:color w:val="000000"/>
          <w:sz w:val="28"/>
          <w:szCs w:val="28"/>
        </w:rPr>
        <w:t>с.</w:t>
      </w:r>
    </w:p>
    <w:p w:rsidR="00112196" w:rsidRPr="00411B7A" w:rsidRDefault="00411B7A" w:rsidP="009A1809">
      <w:pPr>
        <w:numPr>
          <w:ilvl w:val="0"/>
          <w:numId w:val="4"/>
        </w:numPr>
        <w:tabs>
          <w:tab w:val="clear" w:pos="900"/>
          <w:tab w:val="left" w:pos="360"/>
        </w:tabs>
        <w:spacing w:line="360" w:lineRule="auto"/>
        <w:ind w:left="0" w:firstLine="0"/>
        <w:jc w:val="both"/>
        <w:rPr>
          <w:color w:val="000000"/>
          <w:sz w:val="28"/>
          <w:szCs w:val="28"/>
        </w:rPr>
      </w:pPr>
      <w:r w:rsidRPr="00411B7A">
        <w:rPr>
          <w:color w:val="000000"/>
          <w:sz w:val="28"/>
          <w:szCs w:val="28"/>
        </w:rPr>
        <w:t>Баканов</w:t>
      </w:r>
      <w:r>
        <w:rPr>
          <w:color w:val="000000"/>
          <w:sz w:val="28"/>
          <w:szCs w:val="28"/>
        </w:rPr>
        <w:t> </w:t>
      </w:r>
      <w:r w:rsidRPr="00411B7A">
        <w:rPr>
          <w:color w:val="000000"/>
          <w:sz w:val="28"/>
          <w:szCs w:val="28"/>
        </w:rPr>
        <w:t>М.И.</w:t>
      </w:r>
      <w:r w:rsidR="00112196" w:rsidRPr="00411B7A">
        <w:rPr>
          <w:color w:val="000000"/>
          <w:sz w:val="28"/>
          <w:szCs w:val="28"/>
        </w:rPr>
        <w:t xml:space="preserve">, </w:t>
      </w:r>
      <w:r w:rsidRPr="00411B7A">
        <w:rPr>
          <w:color w:val="000000"/>
          <w:sz w:val="28"/>
          <w:szCs w:val="28"/>
        </w:rPr>
        <w:t>Сергеев</w:t>
      </w:r>
      <w:r>
        <w:rPr>
          <w:color w:val="000000"/>
          <w:sz w:val="28"/>
          <w:szCs w:val="28"/>
        </w:rPr>
        <w:t> </w:t>
      </w:r>
      <w:r w:rsidRPr="00411B7A">
        <w:rPr>
          <w:color w:val="000000"/>
          <w:sz w:val="28"/>
          <w:szCs w:val="28"/>
        </w:rPr>
        <w:t>Э.А.</w:t>
      </w:r>
      <w:r>
        <w:rPr>
          <w:color w:val="000000"/>
          <w:sz w:val="28"/>
          <w:szCs w:val="28"/>
        </w:rPr>
        <w:t> </w:t>
      </w:r>
      <w:r w:rsidRPr="00411B7A">
        <w:rPr>
          <w:color w:val="000000"/>
          <w:sz w:val="28"/>
          <w:szCs w:val="28"/>
        </w:rPr>
        <w:t>Разбор</w:t>
      </w:r>
      <w:r w:rsidR="00112196" w:rsidRPr="00411B7A">
        <w:rPr>
          <w:color w:val="000000"/>
          <w:sz w:val="28"/>
          <w:szCs w:val="28"/>
        </w:rPr>
        <w:t xml:space="preserve"> эффективности использова-ния оборотных активов</w:t>
      </w:r>
      <w:r>
        <w:rPr>
          <w:color w:val="000000"/>
          <w:sz w:val="28"/>
          <w:szCs w:val="28"/>
        </w:rPr>
        <w:t> </w:t>
      </w:r>
      <w:r w:rsidRPr="00411B7A">
        <w:rPr>
          <w:color w:val="000000"/>
          <w:sz w:val="28"/>
          <w:szCs w:val="28"/>
        </w:rPr>
        <w:t>//</w:t>
      </w:r>
      <w:r w:rsidR="00112196" w:rsidRPr="00411B7A">
        <w:rPr>
          <w:color w:val="000000"/>
          <w:sz w:val="28"/>
          <w:szCs w:val="28"/>
        </w:rPr>
        <w:t xml:space="preserve"> Бухгалтерский учет. – </w:t>
      </w:r>
      <w:r w:rsidRPr="00411B7A">
        <w:rPr>
          <w:color w:val="000000"/>
          <w:sz w:val="28"/>
          <w:szCs w:val="28"/>
        </w:rPr>
        <w:t>2005</w:t>
      </w:r>
      <w:r>
        <w:rPr>
          <w:color w:val="000000"/>
          <w:sz w:val="28"/>
          <w:szCs w:val="28"/>
        </w:rPr>
        <w:t> </w:t>
      </w:r>
      <w:r w:rsidRPr="00411B7A">
        <w:rPr>
          <w:color w:val="000000"/>
          <w:sz w:val="28"/>
          <w:szCs w:val="28"/>
        </w:rPr>
        <w:t>г</w:t>
      </w:r>
      <w:r w:rsidR="00112196" w:rsidRPr="00411B7A">
        <w:rPr>
          <w:color w:val="000000"/>
          <w:sz w:val="28"/>
          <w:szCs w:val="28"/>
        </w:rPr>
        <w:t xml:space="preserve">. </w:t>
      </w:r>
      <w:r>
        <w:rPr>
          <w:color w:val="000000"/>
          <w:sz w:val="28"/>
          <w:szCs w:val="28"/>
        </w:rPr>
        <w:t>–</w:t>
      </w:r>
      <w:r w:rsidRPr="00411B7A">
        <w:rPr>
          <w:color w:val="000000"/>
          <w:sz w:val="28"/>
          <w:szCs w:val="28"/>
        </w:rPr>
        <w:t xml:space="preserve"> </w:t>
      </w:r>
      <w:r>
        <w:rPr>
          <w:color w:val="000000"/>
          <w:sz w:val="28"/>
          <w:szCs w:val="28"/>
        </w:rPr>
        <w:t>№</w:t>
      </w:r>
      <w:r w:rsidRPr="00411B7A">
        <w:rPr>
          <w:color w:val="000000"/>
          <w:sz w:val="28"/>
          <w:szCs w:val="28"/>
        </w:rPr>
        <w:t>1</w:t>
      </w:r>
      <w:r w:rsidR="00112196" w:rsidRPr="00411B7A">
        <w:rPr>
          <w:color w:val="000000"/>
          <w:sz w:val="28"/>
          <w:szCs w:val="28"/>
        </w:rPr>
        <w:t xml:space="preserve"> – с.</w:t>
      </w:r>
      <w:r>
        <w:rPr>
          <w:color w:val="000000"/>
          <w:sz w:val="28"/>
          <w:szCs w:val="28"/>
        </w:rPr>
        <w:t> </w:t>
      </w:r>
      <w:r w:rsidRPr="00411B7A">
        <w:rPr>
          <w:color w:val="000000"/>
          <w:sz w:val="28"/>
          <w:szCs w:val="28"/>
        </w:rPr>
        <w:t>64</w:t>
      </w:r>
      <w:r>
        <w:rPr>
          <w:color w:val="000000"/>
          <w:sz w:val="28"/>
          <w:szCs w:val="28"/>
        </w:rPr>
        <w:t>–</w:t>
      </w:r>
      <w:r w:rsidRPr="00411B7A">
        <w:rPr>
          <w:color w:val="000000"/>
          <w:sz w:val="28"/>
          <w:szCs w:val="28"/>
        </w:rPr>
        <w:t>6</w:t>
      </w:r>
      <w:r w:rsidR="00112196" w:rsidRPr="00411B7A">
        <w:rPr>
          <w:color w:val="000000"/>
          <w:sz w:val="28"/>
          <w:szCs w:val="28"/>
        </w:rPr>
        <w:t>5.</w:t>
      </w:r>
    </w:p>
    <w:p w:rsidR="00112196" w:rsidRPr="00411B7A" w:rsidRDefault="00112196" w:rsidP="009A1809">
      <w:pPr>
        <w:numPr>
          <w:ilvl w:val="0"/>
          <w:numId w:val="4"/>
        </w:numPr>
        <w:tabs>
          <w:tab w:val="clear" w:pos="900"/>
          <w:tab w:val="left" w:pos="360"/>
        </w:tabs>
        <w:spacing w:line="360" w:lineRule="auto"/>
        <w:ind w:left="0" w:firstLine="0"/>
        <w:jc w:val="both"/>
        <w:rPr>
          <w:color w:val="000000"/>
          <w:sz w:val="28"/>
          <w:szCs w:val="28"/>
        </w:rPr>
      </w:pPr>
      <w:r w:rsidRPr="00411B7A">
        <w:rPr>
          <w:color w:val="000000"/>
          <w:sz w:val="28"/>
          <w:szCs w:val="28"/>
        </w:rPr>
        <w:t>Вахрушина Н. Как управлять оборотными активами</w:t>
      </w:r>
      <w:r w:rsidR="00411B7A">
        <w:rPr>
          <w:color w:val="000000"/>
          <w:sz w:val="28"/>
          <w:szCs w:val="28"/>
        </w:rPr>
        <w:t> </w:t>
      </w:r>
      <w:r w:rsidR="00411B7A" w:rsidRPr="00411B7A">
        <w:rPr>
          <w:color w:val="000000"/>
          <w:sz w:val="28"/>
          <w:szCs w:val="28"/>
        </w:rPr>
        <w:t>//</w:t>
      </w:r>
      <w:r w:rsidR="00411B7A">
        <w:rPr>
          <w:color w:val="000000"/>
          <w:sz w:val="28"/>
          <w:szCs w:val="28"/>
        </w:rPr>
        <w:t xml:space="preserve"> </w:t>
      </w:r>
      <w:r w:rsidR="00411B7A" w:rsidRPr="00411B7A">
        <w:rPr>
          <w:color w:val="000000"/>
          <w:sz w:val="28"/>
          <w:szCs w:val="28"/>
        </w:rPr>
        <w:t>Ф</w:t>
      </w:r>
      <w:r w:rsidRPr="00411B7A">
        <w:rPr>
          <w:color w:val="000000"/>
          <w:sz w:val="28"/>
          <w:szCs w:val="28"/>
        </w:rPr>
        <w:t xml:space="preserve">инансовый директор. </w:t>
      </w:r>
      <w:r w:rsidR="00411B7A">
        <w:rPr>
          <w:color w:val="000000"/>
          <w:sz w:val="28"/>
          <w:szCs w:val="28"/>
        </w:rPr>
        <w:t>–</w:t>
      </w:r>
      <w:r w:rsidR="00411B7A" w:rsidRPr="00411B7A">
        <w:rPr>
          <w:color w:val="000000"/>
          <w:sz w:val="28"/>
          <w:szCs w:val="28"/>
        </w:rPr>
        <w:t xml:space="preserve"> </w:t>
      </w:r>
      <w:r w:rsidR="00411B7A">
        <w:rPr>
          <w:color w:val="000000"/>
          <w:sz w:val="28"/>
          <w:szCs w:val="28"/>
        </w:rPr>
        <w:t>№</w:t>
      </w:r>
      <w:r w:rsidR="00411B7A" w:rsidRPr="00411B7A">
        <w:rPr>
          <w:color w:val="000000"/>
          <w:sz w:val="28"/>
          <w:szCs w:val="28"/>
        </w:rPr>
        <w:t>1</w:t>
      </w:r>
      <w:r w:rsidRPr="00411B7A">
        <w:rPr>
          <w:color w:val="000000"/>
          <w:sz w:val="28"/>
          <w:szCs w:val="28"/>
        </w:rPr>
        <w:t xml:space="preserve">. – 2005. </w:t>
      </w:r>
      <w:r w:rsidR="00411B7A">
        <w:rPr>
          <w:color w:val="000000"/>
          <w:sz w:val="28"/>
          <w:szCs w:val="28"/>
        </w:rPr>
        <w:t>–</w:t>
      </w:r>
      <w:r w:rsidR="00411B7A" w:rsidRPr="00411B7A">
        <w:rPr>
          <w:color w:val="000000"/>
          <w:sz w:val="28"/>
          <w:szCs w:val="28"/>
        </w:rPr>
        <w:t xml:space="preserve"> </w:t>
      </w:r>
      <w:r w:rsidRPr="00411B7A">
        <w:rPr>
          <w:color w:val="000000"/>
          <w:sz w:val="28"/>
          <w:szCs w:val="28"/>
        </w:rPr>
        <w:t>С.</w:t>
      </w:r>
      <w:r w:rsidR="00411B7A">
        <w:rPr>
          <w:color w:val="000000"/>
          <w:sz w:val="28"/>
          <w:szCs w:val="28"/>
        </w:rPr>
        <w:t> </w:t>
      </w:r>
      <w:r w:rsidR="00411B7A" w:rsidRPr="00411B7A">
        <w:rPr>
          <w:color w:val="000000"/>
          <w:sz w:val="28"/>
          <w:szCs w:val="28"/>
        </w:rPr>
        <w:t>34</w:t>
      </w:r>
      <w:r w:rsidR="00411B7A">
        <w:rPr>
          <w:color w:val="000000"/>
          <w:sz w:val="28"/>
          <w:szCs w:val="28"/>
        </w:rPr>
        <w:t>–</w:t>
      </w:r>
      <w:r w:rsidR="00411B7A" w:rsidRPr="00411B7A">
        <w:rPr>
          <w:color w:val="000000"/>
          <w:sz w:val="28"/>
          <w:szCs w:val="28"/>
        </w:rPr>
        <w:t>4</w:t>
      </w:r>
      <w:r w:rsidRPr="00411B7A">
        <w:rPr>
          <w:color w:val="000000"/>
          <w:sz w:val="28"/>
          <w:szCs w:val="28"/>
        </w:rPr>
        <w:t>1.</w:t>
      </w:r>
    </w:p>
    <w:p w:rsidR="00112196" w:rsidRPr="00411B7A" w:rsidRDefault="00411B7A" w:rsidP="009A1809">
      <w:pPr>
        <w:numPr>
          <w:ilvl w:val="0"/>
          <w:numId w:val="4"/>
        </w:numPr>
        <w:tabs>
          <w:tab w:val="clear" w:pos="900"/>
          <w:tab w:val="left" w:pos="360"/>
        </w:tabs>
        <w:spacing w:line="360" w:lineRule="auto"/>
        <w:ind w:left="0" w:firstLine="0"/>
        <w:jc w:val="both"/>
        <w:rPr>
          <w:color w:val="000000"/>
          <w:sz w:val="28"/>
          <w:szCs w:val="28"/>
        </w:rPr>
      </w:pPr>
      <w:r w:rsidRPr="00411B7A">
        <w:rPr>
          <w:color w:val="000000"/>
          <w:sz w:val="28"/>
          <w:szCs w:val="28"/>
        </w:rPr>
        <w:t>Горюнов</w:t>
      </w:r>
      <w:r>
        <w:rPr>
          <w:color w:val="000000"/>
          <w:sz w:val="28"/>
          <w:szCs w:val="28"/>
        </w:rPr>
        <w:t> </w:t>
      </w:r>
      <w:r w:rsidRPr="00411B7A">
        <w:rPr>
          <w:color w:val="000000"/>
          <w:sz w:val="28"/>
          <w:szCs w:val="28"/>
        </w:rPr>
        <w:t>А.Р.</w:t>
      </w:r>
      <w:r w:rsidR="00112196" w:rsidRPr="00411B7A">
        <w:rPr>
          <w:color w:val="000000"/>
          <w:sz w:val="28"/>
          <w:szCs w:val="28"/>
        </w:rPr>
        <w:t xml:space="preserve">, </w:t>
      </w:r>
      <w:r w:rsidRPr="00411B7A">
        <w:rPr>
          <w:color w:val="000000"/>
          <w:sz w:val="28"/>
          <w:szCs w:val="28"/>
        </w:rPr>
        <w:t>Кондратьева</w:t>
      </w:r>
      <w:r>
        <w:rPr>
          <w:color w:val="000000"/>
          <w:sz w:val="28"/>
          <w:szCs w:val="28"/>
        </w:rPr>
        <w:t> </w:t>
      </w:r>
      <w:r w:rsidRPr="00411B7A">
        <w:rPr>
          <w:color w:val="000000"/>
          <w:sz w:val="28"/>
          <w:szCs w:val="28"/>
        </w:rPr>
        <w:t>Е.А.</w:t>
      </w:r>
      <w:r>
        <w:rPr>
          <w:color w:val="000000"/>
          <w:sz w:val="28"/>
          <w:szCs w:val="28"/>
        </w:rPr>
        <w:t> </w:t>
      </w:r>
      <w:r w:rsidRPr="00411B7A">
        <w:rPr>
          <w:color w:val="000000"/>
          <w:sz w:val="28"/>
          <w:szCs w:val="28"/>
        </w:rPr>
        <w:t>Методика</w:t>
      </w:r>
      <w:r w:rsidR="00112196" w:rsidRPr="00411B7A">
        <w:rPr>
          <w:color w:val="000000"/>
          <w:sz w:val="28"/>
          <w:szCs w:val="28"/>
        </w:rPr>
        <w:t xml:space="preserve"> финансового анализ</w:t>
      </w:r>
      <w:r w:rsidRPr="00411B7A">
        <w:rPr>
          <w:color w:val="000000"/>
          <w:sz w:val="28"/>
          <w:szCs w:val="28"/>
        </w:rPr>
        <w:t>а</w:t>
      </w:r>
      <w:r>
        <w:rPr>
          <w:color w:val="000000"/>
          <w:sz w:val="28"/>
          <w:szCs w:val="28"/>
        </w:rPr>
        <w:t> </w:t>
      </w:r>
      <w:r w:rsidRPr="00411B7A">
        <w:rPr>
          <w:color w:val="000000"/>
          <w:sz w:val="28"/>
          <w:szCs w:val="28"/>
        </w:rPr>
        <w:t>//</w:t>
      </w:r>
      <w:r w:rsidR="00112196" w:rsidRPr="00411B7A">
        <w:rPr>
          <w:color w:val="000000"/>
          <w:sz w:val="28"/>
          <w:szCs w:val="28"/>
        </w:rPr>
        <w:t xml:space="preserve"> Официальные материалы: Приложение к журналу «Бухгалтерский учет».</w:t>
      </w:r>
      <w:r>
        <w:rPr>
          <w:color w:val="000000"/>
          <w:sz w:val="28"/>
          <w:szCs w:val="28"/>
        </w:rPr>
        <w:t xml:space="preserve"> – </w:t>
      </w:r>
      <w:r w:rsidRPr="00411B7A">
        <w:rPr>
          <w:color w:val="000000"/>
          <w:sz w:val="28"/>
          <w:szCs w:val="28"/>
        </w:rPr>
        <w:t>2005</w:t>
      </w:r>
      <w:r w:rsidR="00112196" w:rsidRPr="00411B7A">
        <w:rPr>
          <w:color w:val="000000"/>
          <w:sz w:val="28"/>
          <w:szCs w:val="28"/>
        </w:rPr>
        <w:t xml:space="preserve">. </w:t>
      </w:r>
      <w:r>
        <w:rPr>
          <w:color w:val="000000"/>
          <w:sz w:val="28"/>
          <w:szCs w:val="28"/>
        </w:rPr>
        <w:t>№</w:t>
      </w:r>
      <w:r w:rsidRPr="00411B7A">
        <w:rPr>
          <w:color w:val="000000"/>
          <w:sz w:val="28"/>
          <w:szCs w:val="28"/>
        </w:rPr>
        <w:t>1</w:t>
      </w:r>
      <w:r w:rsidR="00112196" w:rsidRPr="00411B7A">
        <w:rPr>
          <w:color w:val="000000"/>
          <w:sz w:val="28"/>
          <w:szCs w:val="28"/>
        </w:rPr>
        <w:t>. С 41</w:t>
      </w:r>
      <w:r>
        <w:rPr>
          <w:color w:val="000000"/>
          <w:sz w:val="28"/>
          <w:szCs w:val="28"/>
        </w:rPr>
        <w:t>–</w:t>
      </w:r>
      <w:r w:rsidRPr="00411B7A">
        <w:rPr>
          <w:color w:val="000000"/>
          <w:sz w:val="28"/>
          <w:szCs w:val="28"/>
        </w:rPr>
        <w:t>4</w:t>
      </w:r>
      <w:r w:rsidR="00112196" w:rsidRPr="00411B7A">
        <w:rPr>
          <w:color w:val="000000"/>
          <w:sz w:val="28"/>
          <w:szCs w:val="28"/>
        </w:rPr>
        <w:t>5.</w:t>
      </w:r>
    </w:p>
    <w:p w:rsidR="00112196" w:rsidRPr="00411B7A" w:rsidRDefault="00411B7A" w:rsidP="009A1809">
      <w:pPr>
        <w:numPr>
          <w:ilvl w:val="0"/>
          <w:numId w:val="4"/>
        </w:numPr>
        <w:tabs>
          <w:tab w:val="clear" w:pos="900"/>
          <w:tab w:val="left" w:pos="360"/>
        </w:tabs>
        <w:autoSpaceDE w:val="0"/>
        <w:autoSpaceDN w:val="0"/>
        <w:adjustRightInd w:val="0"/>
        <w:spacing w:line="360" w:lineRule="auto"/>
        <w:ind w:left="0" w:firstLine="0"/>
        <w:jc w:val="both"/>
        <w:rPr>
          <w:color w:val="000000"/>
          <w:sz w:val="28"/>
          <w:szCs w:val="28"/>
        </w:rPr>
      </w:pPr>
      <w:r w:rsidRPr="00411B7A">
        <w:rPr>
          <w:color w:val="000000"/>
          <w:sz w:val="28"/>
          <w:szCs w:val="28"/>
        </w:rPr>
        <w:t>Дронов</w:t>
      </w:r>
      <w:r>
        <w:rPr>
          <w:color w:val="000000"/>
          <w:sz w:val="28"/>
          <w:szCs w:val="28"/>
        </w:rPr>
        <w:t> </w:t>
      </w:r>
      <w:r w:rsidRPr="00411B7A">
        <w:rPr>
          <w:color w:val="000000"/>
          <w:sz w:val="28"/>
          <w:szCs w:val="28"/>
        </w:rPr>
        <w:t>Р.И.</w:t>
      </w:r>
      <w:r w:rsidR="00112196" w:rsidRPr="00411B7A">
        <w:rPr>
          <w:color w:val="000000"/>
          <w:sz w:val="28"/>
          <w:szCs w:val="28"/>
        </w:rPr>
        <w:t xml:space="preserve"> и др. Оценка финансового состоя</w:t>
      </w:r>
      <w:r w:rsidR="006E46F0" w:rsidRPr="00411B7A">
        <w:rPr>
          <w:color w:val="000000"/>
          <w:sz w:val="28"/>
          <w:szCs w:val="28"/>
        </w:rPr>
        <w:t>ния предприяти</w:t>
      </w:r>
      <w:r w:rsidRPr="00411B7A">
        <w:rPr>
          <w:color w:val="000000"/>
          <w:sz w:val="28"/>
          <w:szCs w:val="28"/>
        </w:rPr>
        <w:t>я</w:t>
      </w:r>
      <w:r>
        <w:rPr>
          <w:color w:val="000000"/>
          <w:sz w:val="28"/>
          <w:szCs w:val="28"/>
        </w:rPr>
        <w:t> </w:t>
      </w:r>
      <w:r w:rsidRPr="00411B7A">
        <w:rPr>
          <w:color w:val="000000"/>
          <w:sz w:val="28"/>
          <w:szCs w:val="28"/>
        </w:rPr>
        <w:t>//</w:t>
      </w:r>
      <w:r w:rsidR="006E46F0" w:rsidRPr="00411B7A">
        <w:rPr>
          <w:color w:val="000000"/>
          <w:sz w:val="28"/>
          <w:szCs w:val="28"/>
        </w:rPr>
        <w:t xml:space="preserve"> Финансы.</w:t>
      </w:r>
      <w:r>
        <w:rPr>
          <w:color w:val="000000"/>
          <w:sz w:val="28"/>
          <w:szCs w:val="28"/>
        </w:rPr>
        <w:t> –</w:t>
      </w:r>
      <w:r w:rsidRPr="00411B7A">
        <w:rPr>
          <w:color w:val="000000"/>
          <w:sz w:val="28"/>
          <w:szCs w:val="28"/>
        </w:rPr>
        <w:t xml:space="preserve"> </w:t>
      </w:r>
      <w:r w:rsidR="006E46F0" w:rsidRPr="00411B7A">
        <w:rPr>
          <w:color w:val="000000"/>
          <w:sz w:val="28"/>
          <w:szCs w:val="28"/>
        </w:rPr>
        <w:t>2005</w:t>
      </w:r>
      <w:r w:rsidR="00112196" w:rsidRPr="00411B7A">
        <w:rPr>
          <w:color w:val="000000"/>
          <w:sz w:val="28"/>
          <w:szCs w:val="28"/>
        </w:rPr>
        <w:t xml:space="preserve">. </w:t>
      </w:r>
      <w:r>
        <w:rPr>
          <w:color w:val="000000"/>
          <w:sz w:val="28"/>
          <w:szCs w:val="28"/>
        </w:rPr>
        <w:t>№</w:t>
      </w:r>
      <w:r w:rsidRPr="00411B7A">
        <w:rPr>
          <w:color w:val="000000"/>
          <w:sz w:val="28"/>
          <w:szCs w:val="28"/>
        </w:rPr>
        <w:t>4</w:t>
      </w:r>
      <w:r w:rsidR="00112196" w:rsidRPr="00411B7A">
        <w:rPr>
          <w:color w:val="000000"/>
          <w:sz w:val="28"/>
          <w:szCs w:val="28"/>
        </w:rPr>
        <w:t>.</w:t>
      </w:r>
      <w:r>
        <w:rPr>
          <w:color w:val="000000"/>
          <w:sz w:val="28"/>
          <w:szCs w:val="28"/>
        </w:rPr>
        <w:t> –</w:t>
      </w:r>
      <w:r w:rsidRPr="00411B7A">
        <w:rPr>
          <w:color w:val="000000"/>
          <w:sz w:val="28"/>
          <w:szCs w:val="28"/>
        </w:rPr>
        <w:t xml:space="preserve"> С.</w:t>
      </w:r>
      <w:r>
        <w:rPr>
          <w:color w:val="000000"/>
          <w:sz w:val="28"/>
          <w:szCs w:val="28"/>
        </w:rPr>
        <w:t> </w:t>
      </w:r>
      <w:r w:rsidRPr="00411B7A">
        <w:rPr>
          <w:color w:val="000000"/>
          <w:sz w:val="28"/>
          <w:szCs w:val="28"/>
        </w:rPr>
        <w:t>15</w:t>
      </w:r>
      <w:r>
        <w:rPr>
          <w:color w:val="000000"/>
          <w:sz w:val="28"/>
          <w:szCs w:val="28"/>
        </w:rPr>
        <w:t>–</w:t>
      </w:r>
      <w:r w:rsidRPr="00411B7A">
        <w:rPr>
          <w:color w:val="000000"/>
          <w:sz w:val="28"/>
          <w:szCs w:val="28"/>
        </w:rPr>
        <w:t>1</w:t>
      </w:r>
      <w:r w:rsidR="00112196" w:rsidRPr="00411B7A">
        <w:rPr>
          <w:color w:val="000000"/>
          <w:sz w:val="28"/>
          <w:szCs w:val="28"/>
        </w:rPr>
        <w:t>9.</w:t>
      </w:r>
    </w:p>
    <w:p w:rsidR="00112196" w:rsidRPr="00411B7A" w:rsidRDefault="00411B7A" w:rsidP="009A1809">
      <w:pPr>
        <w:numPr>
          <w:ilvl w:val="0"/>
          <w:numId w:val="4"/>
        </w:numPr>
        <w:tabs>
          <w:tab w:val="clear" w:pos="900"/>
          <w:tab w:val="left" w:pos="360"/>
        </w:tabs>
        <w:autoSpaceDE w:val="0"/>
        <w:autoSpaceDN w:val="0"/>
        <w:adjustRightInd w:val="0"/>
        <w:spacing w:line="360" w:lineRule="auto"/>
        <w:ind w:left="0" w:firstLine="0"/>
        <w:jc w:val="both"/>
        <w:rPr>
          <w:color w:val="000000"/>
          <w:sz w:val="28"/>
          <w:szCs w:val="28"/>
        </w:rPr>
      </w:pPr>
      <w:r w:rsidRPr="00411B7A">
        <w:rPr>
          <w:color w:val="000000"/>
          <w:sz w:val="28"/>
          <w:szCs w:val="28"/>
        </w:rPr>
        <w:t>Ендовицкий</w:t>
      </w:r>
      <w:r>
        <w:rPr>
          <w:color w:val="000000"/>
          <w:sz w:val="28"/>
          <w:szCs w:val="28"/>
        </w:rPr>
        <w:t> </w:t>
      </w:r>
      <w:r w:rsidRPr="00411B7A">
        <w:rPr>
          <w:color w:val="000000"/>
          <w:sz w:val="28"/>
          <w:szCs w:val="28"/>
        </w:rPr>
        <w:t>Д.А.</w:t>
      </w:r>
      <w:r>
        <w:rPr>
          <w:color w:val="000000"/>
          <w:sz w:val="28"/>
          <w:szCs w:val="28"/>
        </w:rPr>
        <w:t> </w:t>
      </w:r>
      <w:r w:rsidRPr="00411B7A">
        <w:rPr>
          <w:color w:val="000000"/>
          <w:sz w:val="28"/>
          <w:szCs w:val="28"/>
        </w:rPr>
        <w:t>Бухгалтерская</w:t>
      </w:r>
      <w:r w:rsidR="00112196" w:rsidRPr="00411B7A">
        <w:rPr>
          <w:color w:val="000000"/>
          <w:sz w:val="28"/>
          <w:szCs w:val="28"/>
        </w:rPr>
        <w:t xml:space="preserve"> отчетность как источник информации при стратегическом анализе деятельности коммерческих организаци</w:t>
      </w:r>
      <w:r w:rsidRPr="00411B7A">
        <w:rPr>
          <w:color w:val="000000"/>
          <w:sz w:val="28"/>
          <w:szCs w:val="28"/>
        </w:rPr>
        <w:t>й</w:t>
      </w:r>
      <w:r>
        <w:rPr>
          <w:color w:val="000000"/>
          <w:sz w:val="28"/>
          <w:szCs w:val="28"/>
        </w:rPr>
        <w:t> </w:t>
      </w:r>
      <w:r w:rsidRPr="00411B7A">
        <w:rPr>
          <w:color w:val="000000"/>
          <w:sz w:val="28"/>
          <w:szCs w:val="28"/>
        </w:rPr>
        <w:t>//</w:t>
      </w:r>
      <w:r w:rsidR="00112196" w:rsidRPr="00411B7A">
        <w:rPr>
          <w:color w:val="000000"/>
          <w:sz w:val="28"/>
          <w:szCs w:val="28"/>
        </w:rPr>
        <w:t xml:space="preserve"> Аудитор.</w:t>
      </w:r>
      <w:r>
        <w:rPr>
          <w:color w:val="000000"/>
          <w:sz w:val="28"/>
          <w:szCs w:val="28"/>
        </w:rPr>
        <w:t> –</w:t>
      </w:r>
      <w:r w:rsidRPr="00411B7A">
        <w:rPr>
          <w:color w:val="000000"/>
          <w:sz w:val="28"/>
          <w:szCs w:val="28"/>
        </w:rPr>
        <w:t xml:space="preserve"> </w:t>
      </w:r>
      <w:r w:rsidR="00112196" w:rsidRPr="00411B7A">
        <w:rPr>
          <w:color w:val="000000"/>
          <w:sz w:val="28"/>
          <w:szCs w:val="28"/>
        </w:rPr>
        <w:t>200</w:t>
      </w:r>
      <w:r w:rsidR="006E46F0" w:rsidRPr="00411B7A">
        <w:rPr>
          <w:color w:val="000000"/>
          <w:sz w:val="28"/>
          <w:szCs w:val="28"/>
        </w:rPr>
        <w:t>6</w:t>
      </w:r>
      <w:r w:rsidR="00112196" w:rsidRPr="00411B7A">
        <w:rPr>
          <w:color w:val="000000"/>
          <w:sz w:val="28"/>
          <w:szCs w:val="28"/>
        </w:rPr>
        <w:t xml:space="preserve">. </w:t>
      </w:r>
      <w:r>
        <w:rPr>
          <w:color w:val="000000"/>
          <w:sz w:val="28"/>
          <w:szCs w:val="28"/>
        </w:rPr>
        <w:t>№</w:t>
      </w:r>
      <w:r w:rsidRPr="00411B7A">
        <w:rPr>
          <w:color w:val="000000"/>
          <w:sz w:val="28"/>
          <w:szCs w:val="28"/>
        </w:rPr>
        <w:t>4</w:t>
      </w:r>
      <w:r>
        <w:rPr>
          <w:color w:val="000000"/>
          <w:sz w:val="28"/>
          <w:szCs w:val="28"/>
        </w:rPr>
        <w:t xml:space="preserve"> –</w:t>
      </w:r>
      <w:r w:rsidRPr="00411B7A">
        <w:rPr>
          <w:color w:val="000000"/>
          <w:sz w:val="28"/>
          <w:szCs w:val="28"/>
        </w:rPr>
        <w:t xml:space="preserve"> С.</w:t>
      </w:r>
      <w:r>
        <w:rPr>
          <w:color w:val="000000"/>
          <w:sz w:val="28"/>
          <w:szCs w:val="28"/>
        </w:rPr>
        <w:t> </w:t>
      </w:r>
      <w:r w:rsidRPr="00411B7A">
        <w:rPr>
          <w:color w:val="000000"/>
          <w:sz w:val="28"/>
          <w:szCs w:val="28"/>
        </w:rPr>
        <w:t>38</w:t>
      </w:r>
      <w:r>
        <w:rPr>
          <w:color w:val="000000"/>
          <w:sz w:val="28"/>
          <w:szCs w:val="28"/>
        </w:rPr>
        <w:t>–</w:t>
      </w:r>
      <w:r w:rsidRPr="00411B7A">
        <w:rPr>
          <w:color w:val="000000"/>
          <w:sz w:val="28"/>
          <w:szCs w:val="28"/>
        </w:rPr>
        <w:t>4</w:t>
      </w:r>
      <w:r w:rsidR="00112196" w:rsidRPr="00411B7A">
        <w:rPr>
          <w:color w:val="000000"/>
          <w:sz w:val="28"/>
          <w:szCs w:val="28"/>
        </w:rPr>
        <w:t>0.</w:t>
      </w:r>
    </w:p>
    <w:p w:rsidR="00112196" w:rsidRPr="00411B7A" w:rsidRDefault="00411B7A" w:rsidP="009A1809">
      <w:pPr>
        <w:numPr>
          <w:ilvl w:val="0"/>
          <w:numId w:val="4"/>
        </w:numPr>
        <w:tabs>
          <w:tab w:val="clear" w:pos="900"/>
          <w:tab w:val="left" w:pos="360"/>
        </w:tabs>
        <w:spacing w:line="360" w:lineRule="auto"/>
        <w:ind w:left="0" w:firstLine="0"/>
        <w:jc w:val="both"/>
        <w:rPr>
          <w:color w:val="000000"/>
          <w:sz w:val="28"/>
          <w:szCs w:val="28"/>
        </w:rPr>
      </w:pPr>
      <w:r w:rsidRPr="00411B7A">
        <w:rPr>
          <w:color w:val="000000"/>
          <w:sz w:val="28"/>
          <w:szCs w:val="28"/>
        </w:rPr>
        <w:t>Хорин</w:t>
      </w:r>
      <w:r>
        <w:rPr>
          <w:color w:val="000000"/>
          <w:sz w:val="28"/>
          <w:szCs w:val="28"/>
        </w:rPr>
        <w:t> </w:t>
      </w:r>
      <w:r w:rsidRPr="00411B7A">
        <w:rPr>
          <w:color w:val="000000"/>
          <w:sz w:val="28"/>
          <w:szCs w:val="28"/>
        </w:rPr>
        <w:t>А.Н.</w:t>
      </w:r>
      <w:r>
        <w:rPr>
          <w:color w:val="000000"/>
          <w:sz w:val="28"/>
          <w:szCs w:val="28"/>
        </w:rPr>
        <w:t> </w:t>
      </w:r>
      <w:r w:rsidRPr="00411B7A">
        <w:rPr>
          <w:color w:val="000000"/>
          <w:sz w:val="28"/>
          <w:szCs w:val="28"/>
        </w:rPr>
        <w:t>Разбор</w:t>
      </w:r>
      <w:r w:rsidR="00112196" w:rsidRPr="00411B7A">
        <w:rPr>
          <w:color w:val="000000"/>
          <w:sz w:val="28"/>
          <w:szCs w:val="28"/>
        </w:rPr>
        <w:t xml:space="preserve"> оборотного капитал</w:t>
      </w:r>
      <w:r w:rsidRPr="00411B7A">
        <w:rPr>
          <w:color w:val="000000"/>
          <w:sz w:val="28"/>
          <w:szCs w:val="28"/>
        </w:rPr>
        <w:t>а</w:t>
      </w:r>
      <w:r>
        <w:rPr>
          <w:color w:val="000000"/>
          <w:sz w:val="28"/>
          <w:szCs w:val="28"/>
        </w:rPr>
        <w:t> </w:t>
      </w:r>
      <w:r w:rsidRPr="00411B7A">
        <w:rPr>
          <w:color w:val="000000"/>
          <w:sz w:val="28"/>
          <w:szCs w:val="28"/>
        </w:rPr>
        <w:t>//</w:t>
      </w:r>
      <w:r w:rsidR="00112196" w:rsidRPr="00411B7A">
        <w:rPr>
          <w:color w:val="000000"/>
          <w:sz w:val="28"/>
          <w:szCs w:val="28"/>
        </w:rPr>
        <w:t xml:space="preserve"> Бух. учет. </w:t>
      </w:r>
      <w:r>
        <w:rPr>
          <w:color w:val="000000"/>
          <w:sz w:val="28"/>
          <w:szCs w:val="28"/>
        </w:rPr>
        <w:t>–</w:t>
      </w:r>
      <w:r w:rsidRPr="00411B7A">
        <w:rPr>
          <w:color w:val="000000"/>
          <w:sz w:val="28"/>
          <w:szCs w:val="28"/>
        </w:rPr>
        <w:t xml:space="preserve"> </w:t>
      </w:r>
      <w:r w:rsidR="00112196" w:rsidRPr="00411B7A">
        <w:rPr>
          <w:color w:val="000000"/>
          <w:sz w:val="28"/>
          <w:szCs w:val="28"/>
        </w:rPr>
        <w:t xml:space="preserve">2005. </w:t>
      </w:r>
      <w:r>
        <w:rPr>
          <w:color w:val="000000"/>
          <w:sz w:val="28"/>
          <w:szCs w:val="28"/>
        </w:rPr>
        <w:t>–</w:t>
      </w:r>
      <w:r w:rsidRPr="00411B7A">
        <w:rPr>
          <w:color w:val="000000"/>
          <w:sz w:val="28"/>
          <w:szCs w:val="28"/>
        </w:rPr>
        <w:t xml:space="preserve"> </w:t>
      </w:r>
      <w:r>
        <w:rPr>
          <w:color w:val="000000"/>
          <w:sz w:val="28"/>
          <w:szCs w:val="28"/>
        </w:rPr>
        <w:t>№</w:t>
      </w:r>
      <w:r w:rsidRPr="00411B7A">
        <w:rPr>
          <w:color w:val="000000"/>
          <w:sz w:val="28"/>
          <w:szCs w:val="28"/>
        </w:rPr>
        <w:t>6</w:t>
      </w:r>
      <w:r w:rsidR="00112196" w:rsidRPr="00411B7A">
        <w:rPr>
          <w:color w:val="000000"/>
          <w:sz w:val="28"/>
          <w:szCs w:val="28"/>
        </w:rPr>
        <w:t xml:space="preserve">. </w:t>
      </w:r>
      <w:r>
        <w:rPr>
          <w:color w:val="000000"/>
          <w:sz w:val="28"/>
          <w:szCs w:val="28"/>
        </w:rPr>
        <w:t>–</w:t>
      </w:r>
      <w:r w:rsidRPr="00411B7A">
        <w:rPr>
          <w:color w:val="000000"/>
          <w:sz w:val="28"/>
          <w:szCs w:val="28"/>
        </w:rPr>
        <w:t xml:space="preserve"> с.</w:t>
      </w:r>
      <w:r>
        <w:rPr>
          <w:color w:val="000000"/>
          <w:sz w:val="28"/>
          <w:szCs w:val="28"/>
        </w:rPr>
        <w:t> </w:t>
      </w:r>
      <w:r w:rsidRPr="00411B7A">
        <w:rPr>
          <w:color w:val="000000"/>
          <w:sz w:val="28"/>
          <w:szCs w:val="28"/>
        </w:rPr>
        <w:t>2</w:t>
      </w:r>
      <w:r w:rsidR="00112196" w:rsidRPr="00411B7A">
        <w:rPr>
          <w:color w:val="000000"/>
          <w:sz w:val="28"/>
          <w:szCs w:val="28"/>
        </w:rPr>
        <w:t>3</w:t>
      </w:r>
      <w:r>
        <w:rPr>
          <w:color w:val="000000"/>
          <w:sz w:val="28"/>
          <w:szCs w:val="28"/>
        </w:rPr>
        <w:t>–</w:t>
      </w:r>
      <w:r w:rsidRPr="00411B7A">
        <w:rPr>
          <w:color w:val="000000"/>
          <w:sz w:val="28"/>
          <w:szCs w:val="28"/>
        </w:rPr>
        <w:t>2</w:t>
      </w:r>
      <w:r w:rsidR="00112196" w:rsidRPr="00411B7A">
        <w:rPr>
          <w:color w:val="000000"/>
          <w:sz w:val="28"/>
          <w:szCs w:val="28"/>
        </w:rPr>
        <w:t>6.</w:t>
      </w:r>
    </w:p>
    <w:p w:rsidR="00112196" w:rsidRDefault="00411B7A" w:rsidP="009A1809">
      <w:pPr>
        <w:numPr>
          <w:ilvl w:val="0"/>
          <w:numId w:val="4"/>
        </w:numPr>
        <w:tabs>
          <w:tab w:val="clear" w:pos="900"/>
          <w:tab w:val="left" w:pos="360"/>
        </w:tabs>
        <w:spacing w:line="360" w:lineRule="auto"/>
        <w:ind w:left="0" w:firstLine="0"/>
        <w:jc w:val="both"/>
        <w:rPr>
          <w:color w:val="000000"/>
          <w:sz w:val="28"/>
          <w:szCs w:val="28"/>
        </w:rPr>
      </w:pPr>
      <w:r w:rsidRPr="00411B7A">
        <w:rPr>
          <w:color w:val="000000"/>
          <w:sz w:val="28"/>
          <w:szCs w:val="28"/>
        </w:rPr>
        <w:t>Чурилов</w:t>
      </w:r>
      <w:r>
        <w:rPr>
          <w:color w:val="000000"/>
          <w:sz w:val="28"/>
          <w:szCs w:val="28"/>
        </w:rPr>
        <w:t> </w:t>
      </w:r>
      <w:r w:rsidRPr="00411B7A">
        <w:rPr>
          <w:color w:val="000000"/>
          <w:sz w:val="28"/>
          <w:szCs w:val="28"/>
        </w:rPr>
        <w:t>С.В.</w:t>
      </w:r>
      <w:r>
        <w:rPr>
          <w:color w:val="000000"/>
          <w:sz w:val="28"/>
          <w:szCs w:val="28"/>
        </w:rPr>
        <w:t> </w:t>
      </w:r>
      <w:r w:rsidRPr="00411B7A">
        <w:rPr>
          <w:color w:val="000000"/>
          <w:sz w:val="28"/>
          <w:szCs w:val="28"/>
        </w:rPr>
        <w:t>Разбор</w:t>
      </w:r>
      <w:r w:rsidR="00112196" w:rsidRPr="00411B7A">
        <w:rPr>
          <w:color w:val="000000"/>
          <w:sz w:val="28"/>
          <w:szCs w:val="28"/>
        </w:rPr>
        <w:t xml:space="preserve"> собственного оборотного капитала</w:t>
      </w:r>
      <w:r>
        <w:rPr>
          <w:color w:val="000000"/>
          <w:sz w:val="28"/>
          <w:szCs w:val="28"/>
        </w:rPr>
        <w:t> </w:t>
      </w:r>
      <w:r w:rsidRPr="00411B7A">
        <w:rPr>
          <w:color w:val="000000"/>
          <w:sz w:val="28"/>
          <w:szCs w:val="28"/>
        </w:rPr>
        <w:t>//</w:t>
      </w:r>
      <w:r w:rsidR="00112196" w:rsidRPr="00411B7A">
        <w:rPr>
          <w:color w:val="000000"/>
          <w:sz w:val="28"/>
          <w:szCs w:val="28"/>
        </w:rPr>
        <w:t xml:space="preserve"> Бух-галтерский учет. – 200</w:t>
      </w:r>
      <w:r w:rsidR="006E46F0" w:rsidRPr="00411B7A">
        <w:rPr>
          <w:color w:val="000000"/>
          <w:sz w:val="28"/>
          <w:szCs w:val="28"/>
        </w:rPr>
        <w:t>8</w:t>
      </w:r>
      <w:r>
        <w:rPr>
          <w:color w:val="000000"/>
          <w:sz w:val="28"/>
          <w:szCs w:val="28"/>
        </w:rPr>
        <w:t> </w:t>
      </w:r>
      <w:r w:rsidRPr="00411B7A">
        <w:rPr>
          <w:color w:val="000000"/>
          <w:sz w:val="28"/>
          <w:szCs w:val="28"/>
        </w:rPr>
        <w:t>г</w:t>
      </w:r>
      <w:r w:rsidR="00112196" w:rsidRPr="00411B7A">
        <w:rPr>
          <w:color w:val="000000"/>
          <w:sz w:val="28"/>
          <w:szCs w:val="28"/>
        </w:rPr>
        <w:t xml:space="preserve">. </w:t>
      </w:r>
      <w:r>
        <w:rPr>
          <w:color w:val="000000"/>
          <w:sz w:val="28"/>
          <w:szCs w:val="28"/>
        </w:rPr>
        <w:t>–</w:t>
      </w:r>
      <w:r w:rsidRPr="00411B7A">
        <w:rPr>
          <w:color w:val="000000"/>
          <w:sz w:val="28"/>
          <w:szCs w:val="28"/>
        </w:rPr>
        <w:t xml:space="preserve"> </w:t>
      </w:r>
      <w:r>
        <w:rPr>
          <w:color w:val="000000"/>
          <w:sz w:val="28"/>
          <w:szCs w:val="28"/>
        </w:rPr>
        <w:t>№</w:t>
      </w:r>
      <w:r w:rsidRPr="00411B7A">
        <w:rPr>
          <w:color w:val="000000"/>
          <w:sz w:val="28"/>
          <w:szCs w:val="28"/>
        </w:rPr>
        <w:t>1</w:t>
      </w:r>
      <w:r w:rsidR="00112196" w:rsidRPr="00411B7A">
        <w:rPr>
          <w:color w:val="000000"/>
          <w:sz w:val="28"/>
          <w:szCs w:val="28"/>
        </w:rPr>
        <w:t xml:space="preserve">1 – </w:t>
      </w:r>
      <w:r w:rsidRPr="00411B7A">
        <w:rPr>
          <w:color w:val="000000"/>
          <w:sz w:val="28"/>
          <w:szCs w:val="28"/>
        </w:rPr>
        <w:t>с.</w:t>
      </w:r>
      <w:r>
        <w:rPr>
          <w:color w:val="000000"/>
          <w:sz w:val="28"/>
          <w:szCs w:val="28"/>
        </w:rPr>
        <w:t> </w:t>
      </w:r>
      <w:r w:rsidRPr="00411B7A">
        <w:rPr>
          <w:color w:val="000000"/>
          <w:sz w:val="28"/>
          <w:szCs w:val="28"/>
        </w:rPr>
        <w:t>7</w:t>
      </w:r>
      <w:r w:rsidR="00112196" w:rsidRPr="00411B7A">
        <w:rPr>
          <w:color w:val="000000"/>
          <w:sz w:val="28"/>
          <w:szCs w:val="28"/>
        </w:rPr>
        <w:t>6</w:t>
      </w:r>
      <w:r>
        <w:rPr>
          <w:color w:val="000000"/>
          <w:sz w:val="28"/>
          <w:szCs w:val="28"/>
        </w:rPr>
        <w:t>–</w:t>
      </w:r>
      <w:r w:rsidRPr="00411B7A">
        <w:rPr>
          <w:color w:val="000000"/>
          <w:sz w:val="28"/>
          <w:szCs w:val="28"/>
        </w:rPr>
        <w:t>7</w:t>
      </w:r>
      <w:r w:rsidR="00112196" w:rsidRPr="00411B7A">
        <w:rPr>
          <w:color w:val="000000"/>
          <w:sz w:val="28"/>
          <w:szCs w:val="28"/>
        </w:rPr>
        <w:t>8.</w:t>
      </w:r>
    </w:p>
    <w:p w:rsidR="00411B7A" w:rsidRDefault="00411B7A" w:rsidP="009A1809">
      <w:pPr>
        <w:tabs>
          <w:tab w:val="left" w:pos="360"/>
        </w:tabs>
        <w:spacing w:line="360" w:lineRule="auto"/>
        <w:jc w:val="both"/>
        <w:rPr>
          <w:color w:val="000000"/>
          <w:sz w:val="28"/>
          <w:szCs w:val="28"/>
        </w:rPr>
      </w:pPr>
      <w:bookmarkStart w:id="39" w:name="_GoBack"/>
      <w:bookmarkEnd w:id="39"/>
    </w:p>
    <w:sectPr w:rsidR="00411B7A" w:rsidSect="00411B7A">
      <w:headerReference w:type="even" r:id="rId36"/>
      <w:headerReference w:type="default" r:id="rId37"/>
      <w:headerReference w:type="first" r:id="rId38"/>
      <w:pgSz w:w="11906" w:h="16838"/>
      <w:pgMar w:top="1134" w:right="850" w:bottom="1134" w:left="1701" w:header="720" w:footer="720"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C6C" w:rsidRDefault="003B5C6C">
      <w:r>
        <w:separator/>
      </w:r>
    </w:p>
  </w:endnote>
  <w:endnote w:type="continuationSeparator" w:id="0">
    <w:p w:rsidR="003B5C6C" w:rsidRDefault="003B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C6C" w:rsidRDefault="003B5C6C">
      <w:r>
        <w:separator/>
      </w:r>
    </w:p>
  </w:footnote>
  <w:footnote w:type="continuationSeparator" w:id="0">
    <w:p w:rsidR="003B5C6C" w:rsidRDefault="003B5C6C">
      <w:r>
        <w:continuationSeparator/>
      </w:r>
    </w:p>
  </w:footnote>
  <w:footnote w:id="1">
    <w:p w:rsidR="003B5C6C" w:rsidRDefault="00971F5B" w:rsidP="00112196">
      <w:pPr>
        <w:tabs>
          <w:tab w:val="left" w:pos="1080"/>
        </w:tabs>
        <w:ind w:right="46"/>
        <w:jc w:val="both"/>
      </w:pPr>
      <w:r>
        <w:rPr>
          <w:rStyle w:val="a9"/>
        </w:rPr>
        <w:footnoteRef/>
      </w:r>
      <w:r>
        <w:t xml:space="preserve"> </w:t>
      </w:r>
      <w:r w:rsidRPr="00EE6D46">
        <w:t>Петрова Ю.М. Анализ хозяйственной деятельност</w:t>
      </w:r>
      <w:r w:rsidR="00FF4B49">
        <w:t>и предприятия. – М,: ЮНИТИ, 200</w:t>
      </w:r>
      <w:r w:rsidR="00FF4B49" w:rsidRPr="002B6DBD">
        <w:t>6</w:t>
      </w:r>
      <w:r w:rsidRPr="00EE6D46">
        <w:t>. – 200 с.</w:t>
      </w:r>
    </w:p>
  </w:footnote>
  <w:footnote w:id="2">
    <w:p w:rsidR="003B5C6C" w:rsidRDefault="00971F5B" w:rsidP="00907D40">
      <w:pPr>
        <w:pStyle w:val="a7"/>
      </w:pPr>
      <w:r>
        <w:rPr>
          <w:rStyle w:val="a9"/>
        </w:rPr>
        <w:footnoteRef/>
      </w:r>
      <w:r>
        <w:t xml:space="preserve"> </w:t>
      </w:r>
      <w:r w:rsidRPr="001F17A3">
        <w:rPr>
          <w:sz w:val="24"/>
          <w:szCs w:val="24"/>
        </w:rPr>
        <w:t>Баканов М. И., Сергеев Э. А. Разбор эффективности использования оборотных активов // Бухгалтерский учет. – 2005г. - №1 – с. 64-65.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F5B" w:rsidRDefault="00971F5B" w:rsidP="00BF3CBD">
    <w:pPr>
      <w:pStyle w:val="ad"/>
      <w:framePr w:wrap="around" w:vAnchor="text" w:hAnchor="margin" w:xAlign="right" w:y="1"/>
      <w:rPr>
        <w:rStyle w:val="af"/>
      </w:rPr>
    </w:pPr>
  </w:p>
  <w:p w:rsidR="00971F5B" w:rsidRDefault="00971F5B" w:rsidP="00363165">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B7A" w:rsidRPr="00411B7A" w:rsidRDefault="00411B7A" w:rsidP="00411B7A">
    <w:pPr>
      <w:pStyle w:val="ad"/>
      <w:jc w:val="center"/>
      <w:rPr>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B7A" w:rsidRPr="00411B7A" w:rsidRDefault="00411B7A" w:rsidP="00411B7A">
    <w:pPr>
      <w:pStyle w:val="ad"/>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22133"/>
    <w:multiLevelType w:val="hybridMultilevel"/>
    <w:tmpl w:val="4E880BE4"/>
    <w:lvl w:ilvl="0" w:tplc="0419000B">
      <w:start w:val="1"/>
      <w:numFmt w:val="bullet"/>
      <w:lvlText w:val=""/>
      <w:lvlJc w:val="left"/>
      <w:pPr>
        <w:tabs>
          <w:tab w:val="num" w:pos="360"/>
        </w:tabs>
        <w:ind w:left="360" w:hanging="360"/>
      </w:pPr>
      <w:rPr>
        <w:rFonts w:ascii="Wingdings" w:hAnsi="Wingdings" w:hint="default"/>
      </w:rPr>
    </w:lvl>
    <w:lvl w:ilvl="1" w:tplc="BABE915E">
      <w:start w:val="1"/>
      <w:numFmt w:val="bullet"/>
      <w:lvlText w:val="-"/>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2110189B"/>
    <w:multiLevelType w:val="hybridMultilevel"/>
    <w:tmpl w:val="5F943F14"/>
    <w:lvl w:ilvl="0" w:tplc="4490942E">
      <w:start w:val="1"/>
      <w:numFmt w:val="bullet"/>
      <w:lvlText w:val=""/>
      <w:lvlJc w:val="left"/>
      <w:pPr>
        <w:tabs>
          <w:tab w:val="num" w:pos="1996"/>
        </w:tabs>
        <w:ind w:left="1996"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28DD70AF"/>
    <w:multiLevelType w:val="hybridMultilevel"/>
    <w:tmpl w:val="52BEB622"/>
    <w:lvl w:ilvl="0" w:tplc="0419000F">
      <w:start w:val="1"/>
      <w:numFmt w:val="decimal"/>
      <w:lvlText w:val="%1."/>
      <w:lvlJc w:val="left"/>
      <w:pPr>
        <w:tabs>
          <w:tab w:val="num" w:pos="900"/>
        </w:tabs>
        <w:ind w:left="90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2FFD2F6C"/>
    <w:multiLevelType w:val="hybridMultilevel"/>
    <w:tmpl w:val="DDAE0E9A"/>
    <w:lvl w:ilvl="0" w:tplc="FFFFFFFF">
      <w:start w:val="1"/>
      <w:numFmt w:val="bullet"/>
      <w:lvlText w:val="-"/>
      <w:lvlJc w:val="left"/>
      <w:pPr>
        <w:tabs>
          <w:tab w:val="num" w:pos="1440"/>
        </w:tabs>
        <w:ind w:left="1440" w:hanging="360"/>
      </w:pPr>
      <w:rPr>
        <w:rFonts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4">
    <w:nsid w:val="38584463"/>
    <w:multiLevelType w:val="hybridMultilevel"/>
    <w:tmpl w:val="415CD34E"/>
    <w:lvl w:ilvl="0" w:tplc="0419000F">
      <w:start w:val="1"/>
      <w:numFmt w:val="decimal"/>
      <w:lvlText w:val="%1."/>
      <w:lvlJc w:val="left"/>
      <w:pPr>
        <w:tabs>
          <w:tab w:val="num" w:pos="1429"/>
        </w:tabs>
        <w:ind w:left="1429" w:hanging="360"/>
      </w:pPr>
      <w:rPr>
        <w:rFonts w:cs="Times New Roman"/>
      </w:rPr>
    </w:lvl>
    <w:lvl w:ilvl="1" w:tplc="4490942E">
      <w:start w:val="1"/>
      <w:numFmt w:val="bullet"/>
      <w:lvlText w:val=""/>
      <w:lvlJc w:val="left"/>
      <w:pPr>
        <w:tabs>
          <w:tab w:val="num" w:pos="2149"/>
        </w:tabs>
        <w:ind w:left="2149" w:hanging="360"/>
      </w:pPr>
      <w:rPr>
        <w:rFonts w:ascii="Symbol" w:hAnsi="Symbol" w:hint="default"/>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4D0E66F5"/>
    <w:multiLevelType w:val="hybridMultilevel"/>
    <w:tmpl w:val="FF52A02C"/>
    <w:lvl w:ilvl="0" w:tplc="4490942E">
      <w:start w:val="1"/>
      <w:numFmt w:val="bullet"/>
      <w:lvlText w:val=""/>
      <w:lvlJc w:val="left"/>
      <w:pPr>
        <w:tabs>
          <w:tab w:val="num" w:pos="1995"/>
        </w:tabs>
        <w:ind w:left="1995"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nsid w:val="522104A5"/>
    <w:multiLevelType w:val="hybridMultilevel"/>
    <w:tmpl w:val="37CE3926"/>
    <w:lvl w:ilvl="0" w:tplc="04190005">
      <w:start w:val="1"/>
      <w:numFmt w:val="bullet"/>
      <w:lvlText w:val=""/>
      <w:lvlJc w:val="left"/>
      <w:pPr>
        <w:tabs>
          <w:tab w:val="num" w:pos="644"/>
        </w:tabs>
        <w:ind w:left="644" w:hanging="360"/>
      </w:pPr>
      <w:rPr>
        <w:rFonts w:ascii="Wingdings" w:hAnsi="Wingdings" w:hint="default"/>
      </w:rPr>
    </w:lvl>
    <w:lvl w:ilvl="1" w:tplc="0419000B">
      <w:start w:val="1"/>
      <w:numFmt w:val="bullet"/>
      <w:lvlText w:val=""/>
      <w:lvlJc w:val="left"/>
      <w:pPr>
        <w:tabs>
          <w:tab w:val="num" w:pos="1364"/>
        </w:tabs>
        <w:ind w:left="1364" w:hanging="360"/>
      </w:pPr>
      <w:rPr>
        <w:rFonts w:ascii="Wingdings" w:hAnsi="Wingdings" w:hint="default"/>
      </w:rPr>
    </w:lvl>
    <w:lvl w:ilvl="2" w:tplc="04190005">
      <w:start w:val="1"/>
      <w:numFmt w:val="bullet"/>
      <w:lvlText w:val=""/>
      <w:lvlJc w:val="left"/>
      <w:pPr>
        <w:tabs>
          <w:tab w:val="num" w:pos="2084"/>
        </w:tabs>
        <w:ind w:left="2084" w:hanging="360"/>
      </w:pPr>
      <w:rPr>
        <w:rFonts w:ascii="Wingdings" w:hAnsi="Wingdings" w:hint="default"/>
      </w:rPr>
    </w:lvl>
    <w:lvl w:ilvl="3" w:tplc="04190001">
      <w:start w:val="1"/>
      <w:numFmt w:val="bullet"/>
      <w:lvlText w:val=""/>
      <w:lvlJc w:val="left"/>
      <w:pPr>
        <w:tabs>
          <w:tab w:val="num" w:pos="2804"/>
        </w:tabs>
        <w:ind w:left="2804" w:hanging="360"/>
      </w:pPr>
      <w:rPr>
        <w:rFonts w:ascii="Symbol" w:hAnsi="Symbol" w:hint="default"/>
      </w:rPr>
    </w:lvl>
    <w:lvl w:ilvl="4" w:tplc="04190003">
      <w:start w:val="1"/>
      <w:numFmt w:val="bullet"/>
      <w:lvlText w:val="o"/>
      <w:lvlJc w:val="left"/>
      <w:pPr>
        <w:tabs>
          <w:tab w:val="num" w:pos="3524"/>
        </w:tabs>
        <w:ind w:left="3524" w:hanging="360"/>
      </w:pPr>
      <w:rPr>
        <w:rFonts w:ascii="Courier New" w:hAnsi="Courier New" w:hint="default"/>
      </w:rPr>
    </w:lvl>
    <w:lvl w:ilvl="5" w:tplc="04190005">
      <w:start w:val="1"/>
      <w:numFmt w:val="bullet"/>
      <w:lvlText w:val=""/>
      <w:lvlJc w:val="left"/>
      <w:pPr>
        <w:tabs>
          <w:tab w:val="num" w:pos="4244"/>
        </w:tabs>
        <w:ind w:left="4244" w:hanging="360"/>
      </w:pPr>
      <w:rPr>
        <w:rFonts w:ascii="Wingdings" w:hAnsi="Wingdings" w:hint="default"/>
      </w:rPr>
    </w:lvl>
    <w:lvl w:ilvl="6" w:tplc="04190001">
      <w:start w:val="1"/>
      <w:numFmt w:val="bullet"/>
      <w:lvlText w:val=""/>
      <w:lvlJc w:val="left"/>
      <w:pPr>
        <w:tabs>
          <w:tab w:val="num" w:pos="4964"/>
        </w:tabs>
        <w:ind w:left="4964" w:hanging="360"/>
      </w:pPr>
      <w:rPr>
        <w:rFonts w:ascii="Symbol" w:hAnsi="Symbol" w:hint="default"/>
      </w:rPr>
    </w:lvl>
    <w:lvl w:ilvl="7" w:tplc="04190003">
      <w:start w:val="1"/>
      <w:numFmt w:val="bullet"/>
      <w:lvlText w:val="o"/>
      <w:lvlJc w:val="left"/>
      <w:pPr>
        <w:tabs>
          <w:tab w:val="num" w:pos="5684"/>
        </w:tabs>
        <w:ind w:left="5684" w:hanging="360"/>
      </w:pPr>
      <w:rPr>
        <w:rFonts w:ascii="Courier New" w:hAnsi="Courier New" w:hint="default"/>
      </w:rPr>
    </w:lvl>
    <w:lvl w:ilvl="8" w:tplc="04190005">
      <w:start w:val="1"/>
      <w:numFmt w:val="bullet"/>
      <w:lvlText w:val=""/>
      <w:lvlJc w:val="left"/>
      <w:pPr>
        <w:tabs>
          <w:tab w:val="num" w:pos="6404"/>
        </w:tabs>
        <w:ind w:left="6404" w:hanging="360"/>
      </w:pPr>
      <w:rPr>
        <w:rFonts w:ascii="Wingdings" w:hAnsi="Wingdings" w:hint="default"/>
      </w:rPr>
    </w:lvl>
  </w:abstractNum>
  <w:abstractNum w:abstractNumId="7">
    <w:nsid w:val="53B633B3"/>
    <w:multiLevelType w:val="hybridMultilevel"/>
    <w:tmpl w:val="1D000A1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8">
    <w:nsid w:val="64B120B6"/>
    <w:multiLevelType w:val="hybridMultilevel"/>
    <w:tmpl w:val="4EE297AE"/>
    <w:lvl w:ilvl="0" w:tplc="29E2140A">
      <w:start w:val="1"/>
      <w:numFmt w:val="bullet"/>
      <w:lvlText w:val=""/>
      <w:lvlJc w:val="left"/>
      <w:pPr>
        <w:tabs>
          <w:tab w:val="num" w:pos="1068"/>
        </w:tabs>
        <w:ind w:left="1068" w:hanging="360"/>
      </w:pPr>
      <w:rPr>
        <w:rFonts w:ascii="Wingdings" w:hAnsi="Wingdings" w:hint="default"/>
        <w:sz w:val="20"/>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nsid w:val="64E32480"/>
    <w:multiLevelType w:val="hybridMultilevel"/>
    <w:tmpl w:val="EE64069E"/>
    <w:lvl w:ilvl="0" w:tplc="29E2140A">
      <w:start w:val="1"/>
      <w:numFmt w:val="bullet"/>
      <w:lvlText w:val=""/>
      <w:lvlJc w:val="left"/>
      <w:pPr>
        <w:tabs>
          <w:tab w:val="num" w:pos="1068"/>
        </w:tabs>
        <w:ind w:left="1068" w:hanging="360"/>
      </w:pPr>
      <w:rPr>
        <w:rFonts w:ascii="Wingdings" w:hAnsi="Wingdings" w:hint="default"/>
        <w:sz w:val="20"/>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nsid w:val="76B422F2"/>
    <w:multiLevelType w:val="hybridMultilevel"/>
    <w:tmpl w:val="0AD00AA0"/>
    <w:lvl w:ilvl="0" w:tplc="0419000B">
      <w:start w:val="1"/>
      <w:numFmt w:val="bullet"/>
      <w:lvlText w:val=""/>
      <w:lvlJc w:val="left"/>
      <w:pPr>
        <w:tabs>
          <w:tab w:val="num" w:pos="540"/>
        </w:tabs>
        <w:ind w:left="540" w:hanging="360"/>
      </w:pPr>
      <w:rPr>
        <w:rFonts w:ascii="Wingdings" w:hAnsi="Wingdings" w:hint="default"/>
      </w:rPr>
    </w:lvl>
    <w:lvl w:ilvl="1" w:tplc="04190003">
      <w:start w:val="1"/>
      <w:numFmt w:val="bullet"/>
      <w:lvlText w:val="o"/>
      <w:lvlJc w:val="left"/>
      <w:pPr>
        <w:tabs>
          <w:tab w:val="num" w:pos="1260"/>
        </w:tabs>
        <w:ind w:left="1260" w:hanging="360"/>
      </w:pPr>
      <w:rPr>
        <w:rFonts w:ascii="Courier New" w:hAnsi="Courier New" w:hint="default"/>
      </w:rPr>
    </w:lvl>
    <w:lvl w:ilvl="2" w:tplc="04190005">
      <w:start w:val="1"/>
      <w:numFmt w:val="bullet"/>
      <w:lvlText w:val=""/>
      <w:lvlJc w:val="left"/>
      <w:pPr>
        <w:tabs>
          <w:tab w:val="num" w:pos="1980"/>
        </w:tabs>
        <w:ind w:left="1980" w:hanging="360"/>
      </w:pPr>
      <w:rPr>
        <w:rFonts w:ascii="Wingdings" w:hAnsi="Wingdings" w:hint="default"/>
      </w:rPr>
    </w:lvl>
    <w:lvl w:ilvl="3" w:tplc="04190001">
      <w:start w:val="1"/>
      <w:numFmt w:val="bullet"/>
      <w:lvlText w:val=""/>
      <w:lvlJc w:val="left"/>
      <w:pPr>
        <w:tabs>
          <w:tab w:val="num" w:pos="2700"/>
        </w:tabs>
        <w:ind w:left="2700" w:hanging="360"/>
      </w:pPr>
      <w:rPr>
        <w:rFonts w:ascii="Symbol" w:hAnsi="Symbol" w:hint="default"/>
      </w:rPr>
    </w:lvl>
    <w:lvl w:ilvl="4" w:tplc="04190003">
      <w:start w:val="1"/>
      <w:numFmt w:val="bullet"/>
      <w:lvlText w:val="o"/>
      <w:lvlJc w:val="left"/>
      <w:pPr>
        <w:tabs>
          <w:tab w:val="num" w:pos="3420"/>
        </w:tabs>
        <w:ind w:left="3420" w:hanging="360"/>
      </w:pPr>
      <w:rPr>
        <w:rFonts w:ascii="Courier New" w:hAnsi="Courier New" w:hint="default"/>
      </w:rPr>
    </w:lvl>
    <w:lvl w:ilvl="5" w:tplc="04190005">
      <w:start w:val="1"/>
      <w:numFmt w:val="bullet"/>
      <w:lvlText w:val=""/>
      <w:lvlJc w:val="left"/>
      <w:pPr>
        <w:tabs>
          <w:tab w:val="num" w:pos="4140"/>
        </w:tabs>
        <w:ind w:left="4140" w:hanging="360"/>
      </w:pPr>
      <w:rPr>
        <w:rFonts w:ascii="Wingdings" w:hAnsi="Wingdings" w:hint="default"/>
      </w:rPr>
    </w:lvl>
    <w:lvl w:ilvl="6" w:tplc="04190001">
      <w:start w:val="1"/>
      <w:numFmt w:val="bullet"/>
      <w:lvlText w:val=""/>
      <w:lvlJc w:val="left"/>
      <w:pPr>
        <w:tabs>
          <w:tab w:val="num" w:pos="4860"/>
        </w:tabs>
        <w:ind w:left="4860" w:hanging="360"/>
      </w:pPr>
      <w:rPr>
        <w:rFonts w:ascii="Symbol" w:hAnsi="Symbol" w:hint="default"/>
      </w:rPr>
    </w:lvl>
    <w:lvl w:ilvl="7" w:tplc="04190003">
      <w:start w:val="1"/>
      <w:numFmt w:val="bullet"/>
      <w:lvlText w:val="o"/>
      <w:lvlJc w:val="left"/>
      <w:pPr>
        <w:tabs>
          <w:tab w:val="num" w:pos="5580"/>
        </w:tabs>
        <w:ind w:left="5580" w:hanging="360"/>
      </w:pPr>
      <w:rPr>
        <w:rFonts w:ascii="Courier New" w:hAnsi="Courier New" w:hint="default"/>
      </w:rPr>
    </w:lvl>
    <w:lvl w:ilvl="8" w:tplc="04190005">
      <w:start w:val="1"/>
      <w:numFmt w:val="bullet"/>
      <w:lvlText w:val=""/>
      <w:lvlJc w:val="left"/>
      <w:pPr>
        <w:tabs>
          <w:tab w:val="num" w:pos="6300"/>
        </w:tabs>
        <w:ind w:left="6300" w:hanging="360"/>
      </w:pPr>
      <w:rPr>
        <w:rFonts w:ascii="Wingdings" w:hAnsi="Wingdings" w:hint="default"/>
      </w:rPr>
    </w:lvl>
  </w:abstractNum>
  <w:num w:numId="1">
    <w:abstractNumId w:val="4"/>
  </w:num>
  <w:num w:numId="2">
    <w:abstractNumId w:val="7"/>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0"/>
  </w:num>
  <w:num w:numId="7">
    <w:abstractNumId w:val="6"/>
  </w:num>
  <w:num w:numId="8">
    <w:abstractNumId w:val="9"/>
  </w:num>
  <w:num w:numId="9">
    <w:abstractNumId w:val="8"/>
  </w:num>
  <w:num w:numId="10">
    <w:abstractNumId w:val="3"/>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092E"/>
    <w:rsid w:val="00013FD6"/>
    <w:rsid w:val="00023E27"/>
    <w:rsid w:val="00025502"/>
    <w:rsid w:val="00033D11"/>
    <w:rsid w:val="000344CC"/>
    <w:rsid w:val="0003523F"/>
    <w:rsid w:val="00041B7D"/>
    <w:rsid w:val="000508FC"/>
    <w:rsid w:val="000533BE"/>
    <w:rsid w:val="00070623"/>
    <w:rsid w:val="00072267"/>
    <w:rsid w:val="000B005B"/>
    <w:rsid w:val="000B60E3"/>
    <w:rsid w:val="000D0BEA"/>
    <w:rsid w:val="000E4442"/>
    <w:rsid w:val="00112196"/>
    <w:rsid w:val="00123116"/>
    <w:rsid w:val="0013026B"/>
    <w:rsid w:val="0014534C"/>
    <w:rsid w:val="00147F83"/>
    <w:rsid w:val="001512D2"/>
    <w:rsid w:val="00193CC9"/>
    <w:rsid w:val="001B35C0"/>
    <w:rsid w:val="001B6260"/>
    <w:rsid w:val="001D2C58"/>
    <w:rsid w:val="001F17A3"/>
    <w:rsid w:val="0020687A"/>
    <w:rsid w:val="00224C2D"/>
    <w:rsid w:val="0023201B"/>
    <w:rsid w:val="00253A6E"/>
    <w:rsid w:val="00261082"/>
    <w:rsid w:val="00274402"/>
    <w:rsid w:val="002B3264"/>
    <w:rsid w:val="002B4757"/>
    <w:rsid w:val="002B6DBD"/>
    <w:rsid w:val="002C60A7"/>
    <w:rsid w:val="002C7B94"/>
    <w:rsid w:val="002D0DCD"/>
    <w:rsid w:val="002E2DD0"/>
    <w:rsid w:val="00302203"/>
    <w:rsid w:val="0031558E"/>
    <w:rsid w:val="003232C4"/>
    <w:rsid w:val="00324867"/>
    <w:rsid w:val="0035429C"/>
    <w:rsid w:val="00357901"/>
    <w:rsid w:val="00357B6F"/>
    <w:rsid w:val="00363165"/>
    <w:rsid w:val="00381F02"/>
    <w:rsid w:val="0039008C"/>
    <w:rsid w:val="00391BEC"/>
    <w:rsid w:val="003B5C6C"/>
    <w:rsid w:val="003E2CC7"/>
    <w:rsid w:val="003E7DF2"/>
    <w:rsid w:val="00411B7A"/>
    <w:rsid w:val="00416F31"/>
    <w:rsid w:val="004359FD"/>
    <w:rsid w:val="00441EF5"/>
    <w:rsid w:val="004478CC"/>
    <w:rsid w:val="00467AED"/>
    <w:rsid w:val="00497170"/>
    <w:rsid w:val="004A022D"/>
    <w:rsid w:val="004A0FA8"/>
    <w:rsid w:val="004A3A9D"/>
    <w:rsid w:val="004A501F"/>
    <w:rsid w:val="004B3D69"/>
    <w:rsid w:val="004C1CBF"/>
    <w:rsid w:val="004C65C6"/>
    <w:rsid w:val="004D40F8"/>
    <w:rsid w:val="004E4426"/>
    <w:rsid w:val="004E50B1"/>
    <w:rsid w:val="004F205C"/>
    <w:rsid w:val="004F7435"/>
    <w:rsid w:val="005242E7"/>
    <w:rsid w:val="0053718C"/>
    <w:rsid w:val="005522FF"/>
    <w:rsid w:val="0056494E"/>
    <w:rsid w:val="0056543D"/>
    <w:rsid w:val="005970DD"/>
    <w:rsid w:val="005A0B1E"/>
    <w:rsid w:val="005C0AC5"/>
    <w:rsid w:val="005C5186"/>
    <w:rsid w:val="005C5ED3"/>
    <w:rsid w:val="005D22F5"/>
    <w:rsid w:val="0060105E"/>
    <w:rsid w:val="0060204E"/>
    <w:rsid w:val="006021F4"/>
    <w:rsid w:val="00613E5D"/>
    <w:rsid w:val="00615F00"/>
    <w:rsid w:val="006257A5"/>
    <w:rsid w:val="006415A6"/>
    <w:rsid w:val="0069665A"/>
    <w:rsid w:val="006A0A57"/>
    <w:rsid w:val="006A7815"/>
    <w:rsid w:val="006B0624"/>
    <w:rsid w:val="006C5F9F"/>
    <w:rsid w:val="006D72A8"/>
    <w:rsid w:val="006E46F0"/>
    <w:rsid w:val="0070089C"/>
    <w:rsid w:val="00701E96"/>
    <w:rsid w:val="0074095F"/>
    <w:rsid w:val="00741F8B"/>
    <w:rsid w:val="00774678"/>
    <w:rsid w:val="007B1C42"/>
    <w:rsid w:val="0081237A"/>
    <w:rsid w:val="00812880"/>
    <w:rsid w:val="0083165B"/>
    <w:rsid w:val="0083357C"/>
    <w:rsid w:val="00836CEF"/>
    <w:rsid w:val="00837B40"/>
    <w:rsid w:val="008620B6"/>
    <w:rsid w:val="00864A1E"/>
    <w:rsid w:val="00880291"/>
    <w:rsid w:val="008902CE"/>
    <w:rsid w:val="008975CB"/>
    <w:rsid w:val="008A0C55"/>
    <w:rsid w:val="008B5E21"/>
    <w:rsid w:val="008D2D6B"/>
    <w:rsid w:val="008D7F28"/>
    <w:rsid w:val="008F500A"/>
    <w:rsid w:val="009004CC"/>
    <w:rsid w:val="00907D40"/>
    <w:rsid w:val="009170E1"/>
    <w:rsid w:val="00920418"/>
    <w:rsid w:val="00951893"/>
    <w:rsid w:val="00957AF9"/>
    <w:rsid w:val="00964375"/>
    <w:rsid w:val="00971F5B"/>
    <w:rsid w:val="0099591F"/>
    <w:rsid w:val="009A027B"/>
    <w:rsid w:val="009A1809"/>
    <w:rsid w:val="009C5880"/>
    <w:rsid w:val="009D63E3"/>
    <w:rsid w:val="009E0BF1"/>
    <w:rsid w:val="00A21B90"/>
    <w:rsid w:val="00A24D2E"/>
    <w:rsid w:val="00A6707C"/>
    <w:rsid w:val="00A828B9"/>
    <w:rsid w:val="00A86D1D"/>
    <w:rsid w:val="00AB364E"/>
    <w:rsid w:val="00AB66F5"/>
    <w:rsid w:val="00AB68D6"/>
    <w:rsid w:val="00AC6844"/>
    <w:rsid w:val="00AE0DFF"/>
    <w:rsid w:val="00AE0E96"/>
    <w:rsid w:val="00B83942"/>
    <w:rsid w:val="00B90176"/>
    <w:rsid w:val="00B92F90"/>
    <w:rsid w:val="00BB079E"/>
    <w:rsid w:val="00BB25BA"/>
    <w:rsid w:val="00BC39F9"/>
    <w:rsid w:val="00BD4741"/>
    <w:rsid w:val="00BD793C"/>
    <w:rsid w:val="00BF2951"/>
    <w:rsid w:val="00BF3CBD"/>
    <w:rsid w:val="00C26CFF"/>
    <w:rsid w:val="00C35F82"/>
    <w:rsid w:val="00C40843"/>
    <w:rsid w:val="00C540C8"/>
    <w:rsid w:val="00C81ADA"/>
    <w:rsid w:val="00C864A3"/>
    <w:rsid w:val="00CA48AB"/>
    <w:rsid w:val="00CD39E3"/>
    <w:rsid w:val="00CE2F65"/>
    <w:rsid w:val="00D050E3"/>
    <w:rsid w:val="00D10464"/>
    <w:rsid w:val="00D1437C"/>
    <w:rsid w:val="00D4375C"/>
    <w:rsid w:val="00D56259"/>
    <w:rsid w:val="00D7410F"/>
    <w:rsid w:val="00E026FE"/>
    <w:rsid w:val="00E12101"/>
    <w:rsid w:val="00E4170C"/>
    <w:rsid w:val="00E8286A"/>
    <w:rsid w:val="00E84084"/>
    <w:rsid w:val="00EA0151"/>
    <w:rsid w:val="00EA092E"/>
    <w:rsid w:val="00EA241B"/>
    <w:rsid w:val="00EB3CDD"/>
    <w:rsid w:val="00EB66C6"/>
    <w:rsid w:val="00EC2198"/>
    <w:rsid w:val="00ED18D7"/>
    <w:rsid w:val="00EE6D46"/>
    <w:rsid w:val="00F033E8"/>
    <w:rsid w:val="00F143D3"/>
    <w:rsid w:val="00F14E44"/>
    <w:rsid w:val="00F358C9"/>
    <w:rsid w:val="00F4713D"/>
    <w:rsid w:val="00F477AD"/>
    <w:rsid w:val="00F62207"/>
    <w:rsid w:val="00F70F55"/>
    <w:rsid w:val="00F818DE"/>
    <w:rsid w:val="00F81E92"/>
    <w:rsid w:val="00F850F7"/>
    <w:rsid w:val="00F87D36"/>
    <w:rsid w:val="00FA6774"/>
    <w:rsid w:val="00FB6077"/>
    <w:rsid w:val="00FD6119"/>
    <w:rsid w:val="00FE2DD3"/>
    <w:rsid w:val="00FF4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5"/>
    <o:shapelayout v:ext="edit">
      <o:idmap v:ext="edit" data="1"/>
    </o:shapelayout>
  </w:shapeDefaults>
  <w:decimalSymbol w:val=","/>
  <w:listSeparator w:val=";"/>
  <w14:defaultImageDpi w14:val="0"/>
  <w15:chartTrackingRefBased/>
  <w15:docId w15:val="{A38CC749-3FBA-4479-9D93-88841874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5C5186"/>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rsid w:val="0060204E"/>
    <w:pPr>
      <w:spacing w:before="100" w:beforeAutospacing="1" w:after="100" w:afterAutospacing="1"/>
      <w:outlineLvl w:val="1"/>
    </w:pPr>
    <w:rPr>
      <w:b/>
      <w:bCs/>
      <w:sz w:val="36"/>
      <w:szCs w:val="36"/>
    </w:rPr>
  </w:style>
  <w:style w:type="paragraph" w:styleId="3">
    <w:name w:val="heading 3"/>
    <w:basedOn w:val="a"/>
    <w:next w:val="a"/>
    <w:link w:val="30"/>
    <w:uiPriority w:val="99"/>
    <w:qFormat/>
    <w:rsid w:val="005C5186"/>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5C5186"/>
    <w:pPr>
      <w:keepNext/>
      <w:spacing w:before="240" w:after="60"/>
      <w:outlineLvl w:val="3"/>
    </w:pPr>
    <w:rPr>
      <w:b/>
      <w:bCs/>
      <w:sz w:val="28"/>
      <w:szCs w:val="28"/>
    </w:rPr>
  </w:style>
  <w:style w:type="paragraph" w:styleId="5">
    <w:name w:val="heading 5"/>
    <w:basedOn w:val="a"/>
    <w:next w:val="a"/>
    <w:link w:val="50"/>
    <w:uiPriority w:val="99"/>
    <w:qFormat/>
    <w:rsid w:val="005C5186"/>
    <w:pPr>
      <w:spacing w:before="240" w:after="60"/>
      <w:outlineLvl w:val="4"/>
    </w:pPr>
    <w:rPr>
      <w:b/>
      <w:bCs/>
      <w:i/>
      <w:iCs/>
      <w:sz w:val="26"/>
      <w:szCs w:val="26"/>
    </w:rPr>
  </w:style>
  <w:style w:type="paragraph" w:styleId="6">
    <w:name w:val="heading 6"/>
    <w:basedOn w:val="a"/>
    <w:next w:val="a"/>
    <w:link w:val="60"/>
    <w:uiPriority w:val="99"/>
    <w:qFormat/>
    <w:rsid w:val="005C5186"/>
    <w:pPr>
      <w:spacing w:before="240" w:after="60"/>
      <w:outlineLvl w:val="5"/>
    </w:pPr>
    <w:rPr>
      <w:b/>
      <w:bCs/>
      <w:sz w:val="22"/>
      <w:szCs w:val="22"/>
    </w:rPr>
  </w:style>
  <w:style w:type="paragraph" w:styleId="7">
    <w:name w:val="heading 7"/>
    <w:basedOn w:val="a"/>
    <w:next w:val="a"/>
    <w:link w:val="70"/>
    <w:uiPriority w:val="99"/>
    <w:qFormat/>
    <w:rsid w:val="005C518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a3">
    <w:name w:val="Normal (Web)"/>
    <w:basedOn w:val="a"/>
    <w:uiPriority w:val="99"/>
    <w:rsid w:val="00EA092E"/>
    <w:pPr>
      <w:spacing w:before="100" w:beforeAutospacing="1" w:after="100" w:afterAutospacing="1"/>
    </w:pPr>
  </w:style>
  <w:style w:type="paragraph" w:styleId="a4">
    <w:name w:val="Document Map"/>
    <w:basedOn w:val="a"/>
    <w:link w:val="a5"/>
    <w:uiPriority w:val="99"/>
    <w:semiHidden/>
    <w:rsid w:val="0060204E"/>
    <w:pPr>
      <w:shd w:val="clear" w:color="auto" w:fill="000080"/>
    </w:pPr>
    <w:rPr>
      <w:rFonts w:ascii="Tahoma" w:hAnsi="Tahoma" w:cs="Tahoma"/>
      <w:sz w:val="20"/>
      <w:szCs w:val="20"/>
    </w:rPr>
  </w:style>
  <w:style w:type="character" w:customStyle="1" w:styleId="a5">
    <w:name w:val="Схема документа Знак"/>
    <w:link w:val="a4"/>
    <w:uiPriority w:val="99"/>
    <w:semiHidden/>
    <w:rPr>
      <w:rFonts w:ascii="Tahoma" w:hAnsi="Tahoma" w:cs="Tahoma"/>
      <w:sz w:val="16"/>
      <w:szCs w:val="16"/>
    </w:rPr>
  </w:style>
  <w:style w:type="character" w:styleId="a6">
    <w:name w:val="Strong"/>
    <w:uiPriority w:val="99"/>
    <w:qFormat/>
    <w:rsid w:val="00E12101"/>
    <w:rPr>
      <w:rFonts w:cs="Times New Roman"/>
      <w:b/>
      <w:bCs/>
    </w:rPr>
  </w:style>
  <w:style w:type="paragraph" w:customStyle="1" w:styleId="cntbl">
    <w:name w:val="cntbl"/>
    <w:basedOn w:val="a"/>
    <w:uiPriority w:val="99"/>
    <w:rsid w:val="00E12101"/>
    <w:pPr>
      <w:spacing w:before="100" w:beforeAutospacing="1" w:after="100" w:afterAutospacing="1"/>
    </w:pPr>
  </w:style>
  <w:style w:type="paragraph" w:styleId="a7">
    <w:name w:val="footnote text"/>
    <w:basedOn w:val="a"/>
    <w:link w:val="a8"/>
    <w:uiPriority w:val="99"/>
    <w:semiHidden/>
    <w:rsid w:val="00112196"/>
    <w:rPr>
      <w:sz w:val="20"/>
      <w:szCs w:val="20"/>
    </w:rPr>
  </w:style>
  <w:style w:type="character" w:customStyle="1" w:styleId="a8">
    <w:name w:val="Текст сноски Знак"/>
    <w:link w:val="a7"/>
    <w:uiPriority w:val="99"/>
    <w:semiHidden/>
    <w:rPr>
      <w:sz w:val="20"/>
      <w:szCs w:val="20"/>
    </w:rPr>
  </w:style>
  <w:style w:type="character" w:styleId="a9">
    <w:name w:val="footnote reference"/>
    <w:uiPriority w:val="99"/>
    <w:semiHidden/>
    <w:rsid w:val="00112196"/>
    <w:rPr>
      <w:rFonts w:cs="Times New Roman"/>
      <w:vertAlign w:val="superscript"/>
    </w:rPr>
  </w:style>
  <w:style w:type="table" w:styleId="aa">
    <w:name w:val="Table Grid"/>
    <w:basedOn w:val="a1"/>
    <w:uiPriority w:val="99"/>
    <w:rsid w:val="001121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Plain Text"/>
    <w:basedOn w:val="a"/>
    <w:link w:val="ac"/>
    <w:uiPriority w:val="99"/>
    <w:rsid w:val="00112196"/>
    <w:pPr>
      <w:autoSpaceDE w:val="0"/>
      <w:autoSpaceDN w:val="0"/>
    </w:pPr>
    <w:rPr>
      <w:sz w:val="20"/>
      <w:szCs w:val="20"/>
    </w:rPr>
  </w:style>
  <w:style w:type="character" w:customStyle="1" w:styleId="ac">
    <w:name w:val="Текст Знак"/>
    <w:link w:val="ab"/>
    <w:uiPriority w:val="99"/>
    <w:semiHidden/>
    <w:rPr>
      <w:rFonts w:ascii="Courier New" w:hAnsi="Courier New" w:cs="Courier New"/>
      <w:sz w:val="20"/>
      <w:szCs w:val="20"/>
    </w:rPr>
  </w:style>
  <w:style w:type="paragraph" w:styleId="ad">
    <w:name w:val="header"/>
    <w:basedOn w:val="a"/>
    <w:link w:val="ae"/>
    <w:uiPriority w:val="99"/>
    <w:rsid w:val="00363165"/>
    <w:pPr>
      <w:tabs>
        <w:tab w:val="center" w:pos="4677"/>
        <w:tab w:val="right" w:pos="9355"/>
      </w:tabs>
    </w:pPr>
  </w:style>
  <w:style w:type="character" w:customStyle="1" w:styleId="ae">
    <w:name w:val="Верхний колонтитул Знак"/>
    <w:link w:val="ad"/>
    <w:uiPriority w:val="99"/>
    <w:semiHidden/>
    <w:rPr>
      <w:sz w:val="24"/>
      <w:szCs w:val="24"/>
    </w:rPr>
  </w:style>
  <w:style w:type="character" w:styleId="af">
    <w:name w:val="page number"/>
    <w:uiPriority w:val="99"/>
    <w:rsid w:val="00363165"/>
    <w:rPr>
      <w:rFonts w:cs="Times New Roman"/>
    </w:rPr>
  </w:style>
  <w:style w:type="character" w:styleId="af0">
    <w:name w:val="Hyperlink"/>
    <w:uiPriority w:val="99"/>
    <w:rsid w:val="00363165"/>
    <w:rPr>
      <w:rFonts w:cs="Times New Roman"/>
      <w:color w:val="0000FF"/>
      <w:u w:val="single"/>
    </w:rPr>
  </w:style>
  <w:style w:type="paragraph" w:styleId="11">
    <w:name w:val="toc 1"/>
    <w:basedOn w:val="a"/>
    <w:next w:val="a"/>
    <w:autoRedefine/>
    <w:uiPriority w:val="99"/>
    <w:semiHidden/>
    <w:rsid w:val="00363165"/>
    <w:pPr>
      <w:spacing w:line="360" w:lineRule="auto"/>
    </w:pPr>
    <w:rPr>
      <w:sz w:val="28"/>
    </w:rPr>
  </w:style>
  <w:style w:type="paragraph" w:styleId="21">
    <w:name w:val="toc 2"/>
    <w:basedOn w:val="a"/>
    <w:next w:val="a"/>
    <w:autoRedefine/>
    <w:uiPriority w:val="99"/>
    <w:semiHidden/>
    <w:rsid w:val="004B3D69"/>
    <w:pPr>
      <w:spacing w:line="312" w:lineRule="auto"/>
      <w:ind w:left="238"/>
    </w:pPr>
    <w:rPr>
      <w:sz w:val="28"/>
    </w:rPr>
  </w:style>
  <w:style w:type="paragraph" w:styleId="31">
    <w:name w:val="toc 3"/>
    <w:basedOn w:val="a"/>
    <w:next w:val="a"/>
    <w:autoRedefine/>
    <w:uiPriority w:val="99"/>
    <w:semiHidden/>
    <w:rsid w:val="004B3D69"/>
    <w:pPr>
      <w:spacing w:line="312" w:lineRule="auto"/>
      <w:ind w:left="482"/>
    </w:pPr>
    <w:rPr>
      <w:sz w:val="28"/>
    </w:rPr>
  </w:style>
  <w:style w:type="paragraph" w:styleId="22">
    <w:name w:val="Body Text 2"/>
    <w:basedOn w:val="a"/>
    <w:link w:val="23"/>
    <w:uiPriority w:val="99"/>
    <w:rsid w:val="005C5186"/>
    <w:pPr>
      <w:jc w:val="both"/>
    </w:pPr>
    <w:rPr>
      <w:rFonts w:ascii="Arial" w:hAnsi="Arial" w:cs="Arial"/>
      <w:lang w:eastAsia="en-US"/>
    </w:rPr>
  </w:style>
  <w:style w:type="character" w:customStyle="1" w:styleId="23">
    <w:name w:val="Основной текст 2 Знак"/>
    <w:link w:val="22"/>
    <w:uiPriority w:val="99"/>
    <w:semiHidden/>
    <w:rPr>
      <w:sz w:val="24"/>
      <w:szCs w:val="24"/>
    </w:rPr>
  </w:style>
  <w:style w:type="character" w:styleId="af1">
    <w:name w:val="Emphasis"/>
    <w:uiPriority w:val="99"/>
    <w:qFormat/>
    <w:rsid w:val="005C5186"/>
    <w:rPr>
      <w:rFonts w:cs="Times New Roman"/>
      <w:i/>
      <w:iCs/>
    </w:rPr>
  </w:style>
  <w:style w:type="character" w:styleId="af2">
    <w:name w:val="FollowedHyperlink"/>
    <w:uiPriority w:val="99"/>
    <w:rsid w:val="000533BE"/>
    <w:rPr>
      <w:rFonts w:cs="Times New Roman"/>
      <w:color w:val="800080"/>
      <w:u w:val="single"/>
    </w:rPr>
  </w:style>
  <w:style w:type="paragraph" w:customStyle="1" w:styleId="af3">
    <w:name w:val="Знак Знак Знак Знак"/>
    <w:basedOn w:val="a"/>
    <w:uiPriority w:val="99"/>
    <w:rsid w:val="00957AF9"/>
    <w:pPr>
      <w:pageBreakBefore/>
      <w:spacing w:after="160" w:line="360" w:lineRule="auto"/>
    </w:pPr>
    <w:rPr>
      <w:sz w:val="28"/>
      <w:szCs w:val="20"/>
      <w:lang w:val="en-US" w:eastAsia="en-US"/>
    </w:rPr>
  </w:style>
  <w:style w:type="paragraph" w:styleId="af4">
    <w:name w:val="Body Text Indent"/>
    <w:basedOn w:val="a"/>
    <w:link w:val="af5"/>
    <w:uiPriority w:val="99"/>
    <w:rsid w:val="006A7815"/>
    <w:pPr>
      <w:spacing w:after="120"/>
      <w:ind w:left="283"/>
    </w:pPr>
  </w:style>
  <w:style w:type="character" w:customStyle="1" w:styleId="af5">
    <w:name w:val="Основной текст с отступом Знак"/>
    <w:link w:val="af4"/>
    <w:uiPriority w:val="99"/>
    <w:semiHidden/>
    <w:rPr>
      <w:sz w:val="24"/>
      <w:szCs w:val="24"/>
    </w:rPr>
  </w:style>
  <w:style w:type="paragraph" w:styleId="32">
    <w:name w:val="Body Text Indent 3"/>
    <w:basedOn w:val="a"/>
    <w:link w:val="33"/>
    <w:uiPriority w:val="99"/>
    <w:rsid w:val="006A7815"/>
    <w:pPr>
      <w:spacing w:after="120"/>
      <w:ind w:left="283"/>
    </w:pPr>
    <w:rPr>
      <w:sz w:val="16"/>
      <w:szCs w:val="16"/>
    </w:rPr>
  </w:style>
  <w:style w:type="character" w:customStyle="1" w:styleId="33">
    <w:name w:val="Основной текст с отступом 3 Знак"/>
    <w:link w:val="32"/>
    <w:uiPriority w:val="99"/>
    <w:semiHidden/>
    <w:rPr>
      <w:sz w:val="16"/>
      <w:szCs w:val="16"/>
    </w:rPr>
  </w:style>
  <w:style w:type="paragraph" w:styleId="af6">
    <w:name w:val="Balloon Text"/>
    <w:basedOn w:val="a"/>
    <w:link w:val="af7"/>
    <w:uiPriority w:val="99"/>
    <w:semiHidden/>
    <w:rsid w:val="00F14E44"/>
    <w:rPr>
      <w:rFonts w:ascii="Tahoma" w:hAnsi="Tahoma" w:cs="Tahoma"/>
      <w:sz w:val="16"/>
      <w:szCs w:val="16"/>
    </w:rPr>
  </w:style>
  <w:style w:type="character" w:customStyle="1" w:styleId="af7">
    <w:name w:val="Текст выноски Знак"/>
    <w:link w:val="af6"/>
    <w:uiPriority w:val="99"/>
    <w:semiHidden/>
    <w:rPr>
      <w:rFonts w:ascii="Tahoma" w:hAnsi="Tahoma" w:cs="Tahoma"/>
      <w:sz w:val="16"/>
      <w:szCs w:val="16"/>
    </w:rPr>
  </w:style>
  <w:style w:type="paragraph" w:styleId="24">
    <w:name w:val="Body Text Indent 2"/>
    <w:basedOn w:val="a"/>
    <w:link w:val="25"/>
    <w:uiPriority w:val="99"/>
    <w:rsid w:val="00025502"/>
    <w:pPr>
      <w:spacing w:after="120" w:line="480" w:lineRule="auto"/>
      <w:ind w:left="283"/>
    </w:pPr>
  </w:style>
  <w:style w:type="character" w:customStyle="1" w:styleId="25">
    <w:name w:val="Основной текст с отступом 2 Знак"/>
    <w:link w:val="24"/>
    <w:uiPriority w:val="99"/>
    <w:semiHidden/>
    <w:rPr>
      <w:sz w:val="24"/>
      <w:szCs w:val="24"/>
    </w:rPr>
  </w:style>
  <w:style w:type="paragraph" w:styleId="af8">
    <w:name w:val="Body Text"/>
    <w:basedOn w:val="a"/>
    <w:link w:val="af9"/>
    <w:uiPriority w:val="99"/>
    <w:rsid w:val="00025502"/>
    <w:pPr>
      <w:overflowPunct w:val="0"/>
      <w:autoSpaceDE w:val="0"/>
      <w:autoSpaceDN w:val="0"/>
      <w:adjustRightInd w:val="0"/>
      <w:spacing w:after="120"/>
      <w:textAlignment w:val="baseline"/>
    </w:pPr>
    <w:rPr>
      <w:szCs w:val="20"/>
    </w:rPr>
  </w:style>
  <w:style w:type="character" w:customStyle="1" w:styleId="af9">
    <w:name w:val="Основной текст Знак"/>
    <w:link w:val="af8"/>
    <w:uiPriority w:val="99"/>
    <w:semiHidden/>
    <w:rPr>
      <w:sz w:val="24"/>
      <w:szCs w:val="24"/>
    </w:rPr>
  </w:style>
  <w:style w:type="paragraph" w:customStyle="1" w:styleId="12">
    <w:name w:val="заголовок 1"/>
    <w:basedOn w:val="a"/>
    <w:next w:val="a"/>
    <w:uiPriority w:val="99"/>
    <w:rsid w:val="00025502"/>
    <w:pPr>
      <w:keepNext/>
    </w:pPr>
    <w:rPr>
      <w:rFonts w:ascii="Courier New" w:hAnsi="Courier New"/>
      <w:b/>
      <w:szCs w:val="20"/>
    </w:rPr>
  </w:style>
  <w:style w:type="paragraph" w:styleId="afa">
    <w:name w:val="footer"/>
    <w:basedOn w:val="a"/>
    <w:link w:val="afb"/>
    <w:uiPriority w:val="99"/>
    <w:rsid w:val="00411B7A"/>
    <w:pPr>
      <w:tabs>
        <w:tab w:val="center" w:pos="4677"/>
        <w:tab w:val="right" w:pos="9355"/>
      </w:tabs>
    </w:pPr>
  </w:style>
  <w:style w:type="character" w:customStyle="1" w:styleId="afb">
    <w:name w:val="Нижний колонтитул Знак"/>
    <w:link w:val="afa"/>
    <w:uiPriority w:val="99"/>
    <w:semiHidden/>
    <w:rPr>
      <w:sz w:val="24"/>
      <w:szCs w:val="24"/>
    </w:rPr>
  </w:style>
  <w:style w:type="table" w:styleId="13">
    <w:name w:val="Table Grid 1"/>
    <w:basedOn w:val="a1"/>
    <w:uiPriority w:val="99"/>
    <w:rsid w:val="00411B7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345142">
      <w:marLeft w:val="0"/>
      <w:marRight w:val="0"/>
      <w:marTop w:val="0"/>
      <w:marBottom w:val="0"/>
      <w:divBdr>
        <w:top w:val="none" w:sz="0" w:space="0" w:color="auto"/>
        <w:left w:val="none" w:sz="0" w:space="0" w:color="auto"/>
        <w:bottom w:val="none" w:sz="0" w:space="0" w:color="auto"/>
        <w:right w:val="none" w:sz="0" w:space="0" w:color="auto"/>
      </w:divBdr>
    </w:div>
    <w:div w:id="981345143">
      <w:marLeft w:val="0"/>
      <w:marRight w:val="0"/>
      <w:marTop w:val="0"/>
      <w:marBottom w:val="0"/>
      <w:divBdr>
        <w:top w:val="none" w:sz="0" w:space="0" w:color="auto"/>
        <w:left w:val="none" w:sz="0" w:space="0" w:color="auto"/>
        <w:bottom w:val="none" w:sz="0" w:space="0" w:color="auto"/>
        <w:right w:val="none" w:sz="0" w:space="0" w:color="auto"/>
      </w:divBdr>
    </w:div>
    <w:div w:id="9813451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emf"/><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emf"/><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emf"/><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header" Target="header1.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18010</Words>
  <Characters>102659</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ОАО «Сибирьтелеком» – крупнейший телекоммуникационный оператор региона, компания занимает более 34% совокупного объема рынка</vt:lpstr>
    </vt:vector>
  </TitlesOfParts>
  <Company>Microsoft</Company>
  <LinksUpToDate>false</LinksUpToDate>
  <CharactersWithSpaces>120429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«Сибирьтелеком» – крупнейший телекоммуникационный оператор региона, компания занимает более 34% совокупного объема рынка</dc:title>
  <dc:subject/>
  <dc:creator>Лапа</dc:creator>
  <cp:keywords/>
  <dc:description/>
  <cp:lastModifiedBy>admin</cp:lastModifiedBy>
  <cp:revision>2</cp:revision>
  <cp:lastPrinted>2010-05-27T13:43:00Z</cp:lastPrinted>
  <dcterms:created xsi:type="dcterms:W3CDTF">2014-03-25T05:46:00Z</dcterms:created>
  <dcterms:modified xsi:type="dcterms:W3CDTF">2014-03-25T05:46:00Z</dcterms:modified>
</cp:coreProperties>
</file>