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19C" w:rsidRPr="00E033D3" w:rsidRDefault="0018719C" w:rsidP="00E033D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E4AA8" w:rsidRPr="00E033D3" w:rsidRDefault="009E4AA8" w:rsidP="00E033D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E4AA8" w:rsidRPr="00E033D3" w:rsidRDefault="009E4AA8" w:rsidP="00E033D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8719C" w:rsidRPr="00E033D3" w:rsidRDefault="0018719C" w:rsidP="00E033D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8719C" w:rsidRPr="00E033D3" w:rsidRDefault="0018719C" w:rsidP="00E033D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8719C" w:rsidRPr="00E033D3" w:rsidRDefault="0018719C" w:rsidP="00E033D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8719C" w:rsidRPr="00E033D3" w:rsidRDefault="0018719C" w:rsidP="00E033D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8719C" w:rsidRPr="00E033D3" w:rsidRDefault="0018719C" w:rsidP="00E033D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8719C" w:rsidRPr="00E033D3" w:rsidRDefault="0018719C" w:rsidP="00E033D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8719C" w:rsidRPr="00E033D3" w:rsidRDefault="0018719C" w:rsidP="00487949">
      <w:pPr>
        <w:spacing w:line="360" w:lineRule="auto"/>
        <w:jc w:val="center"/>
        <w:rPr>
          <w:color w:val="000000"/>
          <w:sz w:val="28"/>
          <w:szCs w:val="28"/>
        </w:rPr>
      </w:pPr>
      <w:r w:rsidRPr="00E033D3">
        <w:rPr>
          <w:color w:val="000000"/>
          <w:sz w:val="28"/>
          <w:szCs w:val="28"/>
        </w:rPr>
        <w:t>Курсовая работа</w:t>
      </w:r>
    </w:p>
    <w:p w:rsidR="0018719C" w:rsidRPr="00E033D3" w:rsidRDefault="0018719C" w:rsidP="00487949">
      <w:pPr>
        <w:spacing w:line="360" w:lineRule="auto"/>
        <w:jc w:val="center"/>
        <w:rPr>
          <w:color w:val="000000"/>
          <w:sz w:val="28"/>
          <w:szCs w:val="28"/>
        </w:rPr>
      </w:pPr>
      <w:r w:rsidRPr="00E033D3">
        <w:rPr>
          <w:color w:val="000000"/>
          <w:sz w:val="28"/>
          <w:szCs w:val="28"/>
        </w:rPr>
        <w:t>на тему:</w:t>
      </w:r>
    </w:p>
    <w:p w:rsidR="0018719C" w:rsidRPr="00487949" w:rsidRDefault="0018719C" w:rsidP="00487949">
      <w:pPr>
        <w:spacing w:line="360" w:lineRule="auto"/>
        <w:jc w:val="center"/>
        <w:rPr>
          <w:color w:val="000000"/>
          <w:sz w:val="28"/>
          <w:szCs w:val="28"/>
          <w:lang w:val="uk-UA"/>
        </w:rPr>
      </w:pPr>
      <w:r w:rsidRPr="00E033D3">
        <w:rPr>
          <w:color w:val="000000"/>
          <w:sz w:val="28"/>
          <w:szCs w:val="28"/>
        </w:rPr>
        <w:t>«Геологическая характеристика России и стран СНГ по линии 85 меридиа</w:t>
      </w:r>
      <w:r w:rsidR="00487949">
        <w:rPr>
          <w:color w:val="000000"/>
          <w:sz w:val="28"/>
          <w:szCs w:val="28"/>
        </w:rPr>
        <w:t>на»</w:t>
      </w:r>
    </w:p>
    <w:p w:rsidR="0018719C" w:rsidRPr="00E033D3" w:rsidRDefault="0018719C" w:rsidP="00E033D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8719C" w:rsidRPr="00E033D3" w:rsidRDefault="0018719C" w:rsidP="00E033D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8719C" w:rsidRPr="00E033D3" w:rsidRDefault="00487949" w:rsidP="00E033D3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18719C" w:rsidRPr="00E033D3">
        <w:rPr>
          <w:b/>
          <w:color w:val="000000"/>
          <w:sz w:val="28"/>
          <w:szCs w:val="28"/>
        </w:rPr>
        <w:t>Содержание</w:t>
      </w:r>
    </w:p>
    <w:p w:rsidR="00761FFD" w:rsidRPr="00E033D3" w:rsidRDefault="00761FFD" w:rsidP="00E033D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8719C" w:rsidRPr="00E033D3" w:rsidRDefault="0018719C" w:rsidP="00487949">
      <w:pPr>
        <w:spacing w:line="360" w:lineRule="auto"/>
        <w:jc w:val="both"/>
        <w:rPr>
          <w:color w:val="000000"/>
          <w:sz w:val="28"/>
          <w:szCs w:val="28"/>
        </w:rPr>
      </w:pPr>
      <w:r w:rsidRPr="00E033D3">
        <w:rPr>
          <w:color w:val="000000"/>
          <w:sz w:val="28"/>
          <w:szCs w:val="28"/>
        </w:rPr>
        <w:t>Введение</w:t>
      </w:r>
    </w:p>
    <w:p w:rsidR="0018719C" w:rsidRPr="00E033D3" w:rsidRDefault="000674EA" w:rsidP="00487949">
      <w:pPr>
        <w:spacing w:line="360" w:lineRule="auto"/>
        <w:jc w:val="both"/>
        <w:rPr>
          <w:color w:val="000000"/>
          <w:sz w:val="28"/>
          <w:szCs w:val="28"/>
        </w:rPr>
      </w:pPr>
      <w:r w:rsidRPr="00E033D3">
        <w:rPr>
          <w:color w:val="000000"/>
          <w:sz w:val="28"/>
          <w:szCs w:val="28"/>
        </w:rPr>
        <w:t>1</w:t>
      </w:r>
      <w:r w:rsidR="00E033D3" w:rsidRPr="00E033D3">
        <w:rPr>
          <w:color w:val="000000"/>
          <w:sz w:val="28"/>
          <w:szCs w:val="28"/>
        </w:rPr>
        <w:t>.</w:t>
      </w:r>
      <w:r w:rsidR="00E033D3">
        <w:rPr>
          <w:color w:val="000000"/>
          <w:sz w:val="28"/>
          <w:szCs w:val="28"/>
        </w:rPr>
        <w:t xml:space="preserve"> </w:t>
      </w:r>
      <w:r w:rsidR="00E033D3" w:rsidRPr="00E033D3">
        <w:rPr>
          <w:color w:val="000000"/>
          <w:sz w:val="28"/>
          <w:szCs w:val="28"/>
        </w:rPr>
        <w:t>Об</w:t>
      </w:r>
      <w:r w:rsidR="0018719C" w:rsidRPr="00E033D3">
        <w:rPr>
          <w:color w:val="000000"/>
          <w:sz w:val="28"/>
          <w:szCs w:val="28"/>
        </w:rPr>
        <w:t>щая геологическая характеристика России и стран СНГ</w:t>
      </w:r>
    </w:p>
    <w:p w:rsidR="0018719C" w:rsidRPr="00E033D3" w:rsidRDefault="000674EA" w:rsidP="00487949">
      <w:pPr>
        <w:spacing w:line="360" w:lineRule="auto"/>
        <w:jc w:val="both"/>
        <w:rPr>
          <w:color w:val="000000"/>
          <w:sz w:val="28"/>
          <w:szCs w:val="28"/>
        </w:rPr>
      </w:pPr>
      <w:r w:rsidRPr="00E033D3">
        <w:rPr>
          <w:color w:val="000000"/>
          <w:sz w:val="28"/>
          <w:szCs w:val="28"/>
        </w:rPr>
        <w:t xml:space="preserve">2. </w:t>
      </w:r>
      <w:r w:rsidR="0018719C" w:rsidRPr="00E033D3">
        <w:rPr>
          <w:color w:val="000000"/>
          <w:sz w:val="28"/>
          <w:szCs w:val="28"/>
        </w:rPr>
        <w:t>Методика построения глубинного геологического профиля</w:t>
      </w:r>
    </w:p>
    <w:p w:rsidR="0018719C" w:rsidRPr="00E033D3" w:rsidRDefault="0018719C" w:rsidP="00487949">
      <w:pPr>
        <w:spacing w:line="360" w:lineRule="auto"/>
        <w:jc w:val="both"/>
        <w:rPr>
          <w:color w:val="000000"/>
          <w:sz w:val="28"/>
          <w:szCs w:val="28"/>
        </w:rPr>
      </w:pPr>
      <w:r w:rsidRPr="00E033D3">
        <w:rPr>
          <w:color w:val="000000"/>
          <w:sz w:val="28"/>
          <w:szCs w:val="28"/>
        </w:rPr>
        <w:t>3. Геологическое строен</w:t>
      </w:r>
      <w:r w:rsidR="006F1575" w:rsidRPr="00E033D3">
        <w:rPr>
          <w:color w:val="000000"/>
          <w:sz w:val="28"/>
          <w:szCs w:val="28"/>
        </w:rPr>
        <w:t>ие России и стран СНГ</w:t>
      </w:r>
      <w:r w:rsidR="00487949">
        <w:rPr>
          <w:color w:val="000000"/>
          <w:sz w:val="28"/>
          <w:szCs w:val="28"/>
          <w:lang w:val="uk-UA"/>
        </w:rPr>
        <w:t xml:space="preserve"> </w:t>
      </w:r>
      <w:r w:rsidR="006F1575" w:rsidRPr="00E033D3">
        <w:rPr>
          <w:color w:val="000000"/>
          <w:sz w:val="28"/>
          <w:szCs w:val="28"/>
        </w:rPr>
        <w:t>по линии 8</w:t>
      </w:r>
      <w:r w:rsidRPr="00E033D3">
        <w:rPr>
          <w:color w:val="000000"/>
          <w:sz w:val="28"/>
          <w:szCs w:val="28"/>
        </w:rPr>
        <w:t>5 меридиана</w:t>
      </w:r>
    </w:p>
    <w:p w:rsidR="0018719C" w:rsidRPr="00E033D3" w:rsidRDefault="0018719C" w:rsidP="00487949">
      <w:pPr>
        <w:spacing w:line="360" w:lineRule="auto"/>
        <w:jc w:val="both"/>
        <w:rPr>
          <w:color w:val="000000"/>
          <w:sz w:val="28"/>
          <w:szCs w:val="28"/>
        </w:rPr>
      </w:pPr>
      <w:r w:rsidRPr="00E033D3">
        <w:rPr>
          <w:color w:val="000000"/>
          <w:sz w:val="28"/>
          <w:szCs w:val="28"/>
        </w:rPr>
        <w:t>3.1 Характеристика тектонических элементов</w:t>
      </w:r>
    </w:p>
    <w:p w:rsidR="0018719C" w:rsidRPr="00E033D3" w:rsidRDefault="0018719C" w:rsidP="00487949">
      <w:pPr>
        <w:spacing w:line="360" w:lineRule="auto"/>
        <w:jc w:val="both"/>
        <w:rPr>
          <w:color w:val="000000"/>
          <w:sz w:val="28"/>
          <w:szCs w:val="28"/>
        </w:rPr>
      </w:pPr>
      <w:r w:rsidRPr="00E033D3">
        <w:rPr>
          <w:color w:val="000000"/>
          <w:sz w:val="28"/>
          <w:szCs w:val="28"/>
        </w:rPr>
        <w:t>3.2 Литолого-стратиграфическая характеристика осадочного чехла</w:t>
      </w:r>
    </w:p>
    <w:p w:rsidR="00761FFD" w:rsidRPr="00E033D3" w:rsidRDefault="0018719C" w:rsidP="00487949">
      <w:pPr>
        <w:spacing w:line="360" w:lineRule="auto"/>
        <w:jc w:val="both"/>
        <w:rPr>
          <w:color w:val="000000"/>
          <w:sz w:val="28"/>
          <w:szCs w:val="28"/>
        </w:rPr>
      </w:pPr>
      <w:r w:rsidRPr="00E033D3">
        <w:rPr>
          <w:color w:val="000000"/>
          <w:sz w:val="28"/>
          <w:szCs w:val="28"/>
        </w:rPr>
        <w:t>3.3</w:t>
      </w:r>
      <w:r w:rsidR="00487949">
        <w:rPr>
          <w:color w:val="000000"/>
          <w:sz w:val="28"/>
          <w:szCs w:val="28"/>
          <w:lang w:val="uk-UA"/>
        </w:rPr>
        <w:t xml:space="preserve"> </w:t>
      </w:r>
      <w:r w:rsidRPr="00E033D3">
        <w:rPr>
          <w:color w:val="000000"/>
          <w:sz w:val="28"/>
          <w:szCs w:val="28"/>
        </w:rPr>
        <w:t>Полезные ископаемые</w:t>
      </w:r>
    </w:p>
    <w:p w:rsidR="0018719C" w:rsidRPr="00E033D3" w:rsidRDefault="0018719C" w:rsidP="00487949">
      <w:pPr>
        <w:spacing w:line="360" w:lineRule="auto"/>
        <w:jc w:val="both"/>
        <w:rPr>
          <w:color w:val="000000"/>
          <w:sz w:val="28"/>
          <w:szCs w:val="28"/>
        </w:rPr>
      </w:pPr>
      <w:r w:rsidRPr="00E033D3">
        <w:rPr>
          <w:color w:val="000000"/>
          <w:sz w:val="28"/>
          <w:szCs w:val="28"/>
        </w:rPr>
        <w:t>Заключение</w:t>
      </w:r>
    </w:p>
    <w:p w:rsidR="0018719C" w:rsidRPr="00E033D3" w:rsidRDefault="0018719C" w:rsidP="00487949">
      <w:pPr>
        <w:spacing w:line="360" w:lineRule="auto"/>
        <w:jc w:val="both"/>
        <w:rPr>
          <w:color w:val="000000"/>
          <w:sz w:val="28"/>
          <w:szCs w:val="28"/>
        </w:rPr>
      </w:pPr>
      <w:r w:rsidRPr="00E033D3">
        <w:rPr>
          <w:color w:val="000000"/>
          <w:sz w:val="28"/>
          <w:szCs w:val="28"/>
        </w:rPr>
        <w:t>Литература</w:t>
      </w:r>
    </w:p>
    <w:p w:rsidR="0018719C" w:rsidRPr="00E033D3" w:rsidRDefault="0018719C" w:rsidP="00E033D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8719C" w:rsidRPr="00E033D3" w:rsidRDefault="0018719C" w:rsidP="00E033D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8719C" w:rsidRPr="00E033D3" w:rsidRDefault="00487949" w:rsidP="00E033D3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18719C" w:rsidRPr="00E033D3">
        <w:rPr>
          <w:b/>
          <w:color w:val="000000"/>
          <w:sz w:val="28"/>
          <w:szCs w:val="28"/>
        </w:rPr>
        <w:t>Введение</w:t>
      </w:r>
    </w:p>
    <w:p w:rsidR="00487949" w:rsidRDefault="00487949" w:rsidP="00E033D3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18719C" w:rsidRPr="00E033D3" w:rsidRDefault="0018719C" w:rsidP="00E033D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3D3">
        <w:rPr>
          <w:color w:val="000000"/>
          <w:sz w:val="28"/>
          <w:szCs w:val="28"/>
        </w:rPr>
        <w:t>Целью данной курсовой работы является изучение геологического профиля по заданной линии меридиана. Это позволяет проследить историю геологического развития и геологическое строение России и стран СНГ по изучаемой</w:t>
      </w:r>
      <w:r w:rsidR="00E033D3">
        <w:rPr>
          <w:color w:val="000000"/>
          <w:sz w:val="28"/>
          <w:szCs w:val="28"/>
        </w:rPr>
        <w:t xml:space="preserve"> </w:t>
      </w:r>
      <w:r w:rsidRPr="00E033D3">
        <w:rPr>
          <w:color w:val="000000"/>
          <w:sz w:val="28"/>
          <w:szCs w:val="28"/>
        </w:rPr>
        <w:t>линии меридиана.</w:t>
      </w:r>
    </w:p>
    <w:p w:rsidR="0018719C" w:rsidRPr="00E033D3" w:rsidRDefault="0018719C" w:rsidP="00E033D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3D3">
        <w:rPr>
          <w:color w:val="000000"/>
          <w:sz w:val="28"/>
          <w:szCs w:val="28"/>
        </w:rPr>
        <w:t>Задачами курсовой работы являются:</w:t>
      </w:r>
    </w:p>
    <w:p w:rsidR="0018719C" w:rsidRPr="00E033D3" w:rsidRDefault="00E033D3" w:rsidP="00E033D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18719C" w:rsidRPr="00E033D3">
        <w:rPr>
          <w:color w:val="000000"/>
          <w:sz w:val="28"/>
          <w:szCs w:val="28"/>
        </w:rPr>
        <w:t>установление возраста различных тектонических элементов по возрасту завершающей складчатости;</w:t>
      </w:r>
    </w:p>
    <w:p w:rsidR="0018719C" w:rsidRPr="00E033D3" w:rsidRDefault="00E033D3" w:rsidP="00E033D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18719C" w:rsidRPr="00E033D3">
        <w:rPr>
          <w:color w:val="000000"/>
          <w:sz w:val="28"/>
          <w:szCs w:val="28"/>
        </w:rPr>
        <w:t>выделение и характеристика платформенных территорий и орогенов;</w:t>
      </w:r>
    </w:p>
    <w:p w:rsidR="0018719C" w:rsidRPr="00E033D3" w:rsidRDefault="00E033D3" w:rsidP="00E033D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18719C" w:rsidRPr="00E033D3">
        <w:rPr>
          <w:color w:val="000000"/>
          <w:sz w:val="28"/>
          <w:szCs w:val="28"/>
        </w:rPr>
        <w:t>характеристика осадочного комплекса пород на территориях платформ и межгорных впадинах.</w:t>
      </w:r>
    </w:p>
    <w:p w:rsidR="0018719C" w:rsidRPr="00E033D3" w:rsidRDefault="0018719C" w:rsidP="00E033D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3D3">
        <w:rPr>
          <w:color w:val="000000"/>
          <w:sz w:val="28"/>
          <w:szCs w:val="28"/>
        </w:rPr>
        <w:t>Объектом исследования является линия профиля 85 меридиана.</w:t>
      </w:r>
    </w:p>
    <w:p w:rsidR="0018719C" w:rsidRPr="00E033D3" w:rsidRDefault="0018719C" w:rsidP="00E033D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8719C" w:rsidRPr="00E033D3" w:rsidRDefault="0018719C" w:rsidP="00E033D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8719C" w:rsidRPr="00E033D3" w:rsidRDefault="00487949" w:rsidP="00E033D3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761FFD" w:rsidRPr="00E033D3">
        <w:rPr>
          <w:b/>
          <w:color w:val="000000"/>
          <w:sz w:val="28"/>
          <w:szCs w:val="28"/>
        </w:rPr>
        <w:t xml:space="preserve">1. </w:t>
      </w:r>
      <w:r w:rsidR="0018719C" w:rsidRPr="00E033D3">
        <w:rPr>
          <w:b/>
          <w:color w:val="000000"/>
          <w:sz w:val="28"/>
          <w:szCs w:val="28"/>
        </w:rPr>
        <w:t>Общая геологическая характеристика России и стран СНГ</w:t>
      </w:r>
    </w:p>
    <w:p w:rsidR="00761FFD" w:rsidRPr="00E033D3" w:rsidRDefault="00761FFD" w:rsidP="00E033D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8719C" w:rsidRPr="00E033D3" w:rsidRDefault="0018719C" w:rsidP="00E033D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3D3">
        <w:rPr>
          <w:color w:val="000000"/>
          <w:sz w:val="28"/>
          <w:szCs w:val="28"/>
        </w:rPr>
        <w:t>Территория бывшего СССР самая большая по площади страна мира, которая размещается между прибрежными морями Атлантического и Тихого океанов на половине побережья Северного Ледовитого океана. Территория бывшего СССР</w:t>
      </w:r>
      <w:r w:rsidR="00E033D3">
        <w:rPr>
          <w:color w:val="000000"/>
          <w:sz w:val="28"/>
          <w:szCs w:val="28"/>
        </w:rPr>
        <w:t xml:space="preserve"> </w:t>
      </w:r>
      <w:r w:rsidRPr="00E033D3">
        <w:rPr>
          <w:color w:val="000000"/>
          <w:sz w:val="28"/>
          <w:szCs w:val="28"/>
        </w:rPr>
        <w:t xml:space="preserve">своего рода перешеек между Тихим и Атлантическим океанами (Транссибирская магистраль как сухопутный пролив), с иной стороны </w:t>
      </w:r>
      <w:r w:rsidR="00E033D3">
        <w:rPr>
          <w:color w:val="000000"/>
          <w:sz w:val="28"/>
          <w:szCs w:val="28"/>
        </w:rPr>
        <w:t>–</w:t>
      </w:r>
      <w:r w:rsidR="00E033D3" w:rsidRPr="00E033D3">
        <w:rPr>
          <w:color w:val="000000"/>
          <w:sz w:val="28"/>
          <w:szCs w:val="28"/>
        </w:rPr>
        <w:t xml:space="preserve"> </w:t>
      </w:r>
      <w:r w:rsidRPr="00E033D3">
        <w:rPr>
          <w:color w:val="000000"/>
          <w:sz w:val="28"/>
          <w:szCs w:val="28"/>
        </w:rPr>
        <w:t>перешеек между североевропейским Средиземноморьем Балтики и собственно Средиземноморьем.</w:t>
      </w:r>
    </w:p>
    <w:p w:rsidR="0018719C" w:rsidRPr="00E033D3" w:rsidRDefault="0018719C" w:rsidP="00E033D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3D3">
        <w:rPr>
          <w:color w:val="000000"/>
          <w:sz w:val="28"/>
          <w:szCs w:val="28"/>
        </w:rPr>
        <w:t xml:space="preserve">Территория бывшего СССР выходит к Балтике и бассейну Средиземного моря, контактируют с Северной и Восточной Европой, Ближним и Дальним Востоком, включает бассейн Каспия, является хозяйкой половины Арктики, это территория с протяженным, но почти не освоенным тихоокеанским фасадом. Имеет сравнительно близких соседей </w:t>
      </w:r>
      <w:r w:rsidR="00E033D3">
        <w:rPr>
          <w:color w:val="000000"/>
          <w:sz w:val="28"/>
          <w:szCs w:val="28"/>
        </w:rPr>
        <w:t>–</w:t>
      </w:r>
      <w:r w:rsidR="00E033D3" w:rsidRPr="00E033D3">
        <w:rPr>
          <w:color w:val="000000"/>
          <w:sz w:val="28"/>
          <w:szCs w:val="28"/>
        </w:rPr>
        <w:t xml:space="preserve"> </w:t>
      </w:r>
      <w:r w:rsidRPr="00E033D3">
        <w:rPr>
          <w:color w:val="000000"/>
          <w:sz w:val="28"/>
          <w:szCs w:val="28"/>
        </w:rPr>
        <w:t>Северную Америку и значительную часть Азиатско-Тихоокеанского региона. Положение бывшего СССР по отношению к основным регионам и странам мира очень близки: сравнительная близость к Европе, соседство с Китаем и Японией, тихоокеанская близость к Канаде, США, Кореям, относительная удаленность от Индии.</w:t>
      </w:r>
    </w:p>
    <w:p w:rsidR="0018719C" w:rsidRPr="00E033D3" w:rsidRDefault="0018719C" w:rsidP="00E033D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3D3">
        <w:rPr>
          <w:color w:val="000000"/>
          <w:sz w:val="28"/>
          <w:szCs w:val="28"/>
        </w:rPr>
        <w:t xml:space="preserve">Бывшее СССР по преимуществу северная приарктическая страна. По размеру и положению составляет основу и почти исчерпывает целый субконтинент </w:t>
      </w:r>
      <w:r w:rsidR="00E033D3">
        <w:rPr>
          <w:color w:val="000000"/>
          <w:sz w:val="28"/>
          <w:szCs w:val="28"/>
        </w:rPr>
        <w:t>–</w:t>
      </w:r>
      <w:r w:rsidR="00E033D3" w:rsidRPr="00E033D3">
        <w:rPr>
          <w:color w:val="000000"/>
          <w:sz w:val="28"/>
          <w:szCs w:val="28"/>
        </w:rPr>
        <w:t xml:space="preserve"> </w:t>
      </w:r>
      <w:r w:rsidRPr="00E033D3">
        <w:rPr>
          <w:color w:val="000000"/>
          <w:sz w:val="28"/>
          <w:szCs w:val="28"/>
        </w:rPr>
        <w:t>Северную Евразию.</w:t>
      </w:r>
    </w:p>
    <w:p w:rsidR="0018719C" w:rsidRPr="00E033D3" w:rsidRDefault="0018719C" w:rsidP="00E033D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3D3">
        <w:rPr>
          <w:color w:val="000000"/>
          <w:sz w:val="28"/>
          <w:szCs w:val="28"/>
        </w:rPr>
        <w:t>Несмотря на большое разнообразие геологического строения бывшего СССР ученым удалось выявить определенные закономерности и провести геологическое районирование страны. При геологическом районировании обычно используют принципы тектонического районирования и выделяют крупные участки земной коры, где в разное время завершилось геосинклинальное развитие. В пределах территории бывшего СССР имеются все основные тектонические элементы земной коры.</w:t>
      </w:r>
    </w:p>
    <w:p w:rsidR="0018719C" w:rsidRPr="00E033D3" w:rsidRDefault="00487949" w:rsidP="00E033D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18719C" w:rsidRPr="00487949">
        <w:rPr>
          <w:b/>
          <w:color w:val="000000"/>
          <w:sz w:val="28"/>
          <w:szCs w:val="28"/>
        </w:rPr>
        <w:t>2.</w:t>
      </w:r>
      <w:r w:rsidR="0018719C" w:rsidRPr="00E033D3">
        <w:rPr>
          <w:color w:val="000000"/>
          <w:sz w:val="28"/>
          <w:szCs w:val="28"/>
        </w:rPr>
        <w:t xml:space="preserve"> </w:t>
      </w:r>
      <w:r w:rsidR="0018719C" w:rsidRPr="00E033D3">
        <w:rPr>
          <w:b/>
          <w:color w:val="000000"/>
          <w:sz w:val="28"/>
          <w:szCs w:val="28"/>
        </w:rPr>
        <w:t>Методика построения глубинного геологического профиля</w:t>
      </w:r>
    </w:p>
    <w:p w:rsidR="00761FFD" w:rsidRPr="00E033D3" w:rsidRDefault="00761FFD" w:rsidP="00E033D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8719C" w:rsidRPr="00E033D3" w:rsidRDefault="0018719C" w:rsidP="00E033D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3D3">
        <w:rPr>
          <w:color w:val="000000"/>
          <w:sz w:val="28"/>
          <w:szCs w:val="28"/>
        </w:rPr>
        <w:t>Построение глубинного геологического профиля начинается с того, что необходимо выбрать масштаб построения из расчета на лист миллиметровой бумаги формата А3. Затем по</w:t>
      </w:r>
      <w:r w:rsidR="006F1575" w:rsidRPr="00E033D3">
        <w:rPr>
          <w:color w:val="000000"/>
          <w:sz w:val="28"/>
          <w:szCs w:val="28"/>
        </w:rPr>
        <w:t xml:space="preserve"> заданной линии профиля (линия 8</w:t>
      </w:r>
      <w:r w:rsidRPr="00E033D3">
        <w:rPr>
          <w:color w:val="000000"/>
          <w:sz w:val="28"/>
          <w:szCs w:val="28"/>
        </w:rPr>
        <w:t>5 меридиана) необходимо построить гипсометрическую поверхность рельефа с использованием физической карты (для построения гипсометрической поверхности рельефа следует использовать физи</w:t>
      </w:r>
      <w:r w:rsidR="00761FFD" w:rsidRPr="00E033D3">
        <w:rPr>
          <w:color w:val="000000"/>
          <w:sz w:val="28"/>
          <w:szCs w:val="28"/>
        </w:rPr>
        <w:t>ческую карту СССР, масштаба 1:</w:t>
      </w:r>
      <w:r w:rsidRPr="00E033D3">
        <w:rPr>
          <w:color w:val="000000"/>
          <w:sz w:val="28"/>
          <w:szCs w:val="28"/>
        </w:rPr>
        <w:t>20 000 000).</w:t>
      </w:r>
    </w:p>
    <w:p w:rsidR="0018719C" w:rsidRPr="00E033D3" w:rsidRDefault="0018719C" w:rsidP="00E033D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3D3">
        <w:rPr>
          <w:color w:val="000000"/>
          <w:sz w:val="28"/>
          <w:szCs w:val="28"/>
        </w:rPr>
        <w:t>Далее с тектонической карты географического атласа перенести на линию профиля значение мощности осадочного чехла, границы выступов фундамента, горных массивов и предгорных прогибов. Для этого следует использовать карту месторождений полезных ископаемых масштаба</w:t>
      </w:r>
    </w:p>
    <w:p w:rsidR="0018719C" w:rsidRPr="00E033D3" w:rsidRDefault="00761FFD" w:rsidP="00E033D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3D3">
        <w:rPr>
          <w:color w:val="000000"/>
          <w:sz w:val="28"/>
          <w:szCs w:val="28"/>
        </w:rPr>
        <w:t>1:</w:t>
      </w:r>
      <w:r w:rsidR="0018719C" w:rsidRPr="00E033D3">
        <w:rPr>
          <w:color w:val="000000"/>
          <w:sz w:val="28"/>
          <w:szCs w:val="28"/>
        </w:rPr>
        <w:t>25 000 000. Затем необходимо выделить линию поверхности фундамента вертикальными пунктирными линиями, указать границы распространения кристаллического фундамента различного возраста (в области распространения фундамента на профиле показать индексом возраст фундамента).</w:t>
      </w:r>
    </w:p>
    <w:p w:rsidR="0018719C" w:rsidRPr="00E033D3" w:rsidRDefault="0018719C" w:rsidP="00E033D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3D3">
        <w:rPr>
          <w:color w:val="000000"/>
          <w:sz w:val="28"/>
          <w:szCs w:val="28"/>
        </w:rPr>
        <w:t>Следующим этапом построения глубинного геологического профиля является перенос с геологической карты выходов осадочных пород различного возраста на дневную поверхность. При этом используется геологическая карта СССР масштаба 1:25 000 000.</w:t>
      </w:r>
    </w:p>
    <w:p w:rsidR="0018719C" w:rsidRPr="00E033D3" w:rsidRDefault="0018719C" w:rsidP="00E033D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3D3">
        <w:rPr>
          <w:color w:val="000000"/>
          <w:sz w:val="28"/>
          <w:szCs w:val="28"/>
        </w:rPr>
        <w:t>Далее необходимо построить геологический профиль в пределах осадочной толщи (возраст пород показать соответствующим цветом и проставить индексы).</w:t>
      </w:r>
    </w:p>
    <w:p w:rsidR="000674EA" w:rsidRPr="00E033D3" w:rsidRDefault="000674EA" w:rsidP="00E033D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8719C" w:rsidRPr="00E033D3" w:rsidRDefault="00487949" w:rsidP="00E033D3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  <w:r w:rsidR="000674EA" w:rsidRPr="00E033D3">
        <w:rPr>
          <w:b/>
          <w:color w:val="000000"/>
          <w:sz w:val="28"/>
          <w:szCs w:val="28"/>
        </w:rPr>
        <w:t xml:space="preserve">3. </w:t>
      </w:r>
      <w:r w:rsidR="0018719C" w:rsidRPr="00E033D3">
        <w:rPr>
          <w:b/>
          <w:color w:val="000000"/>
          <w:sz w:val="28"/>
          <w:szCs w:val="28"/>
        </w:rPr>
        <w:t>Геологическое строение России и стран СНГ по линии 85 меридиана</w:t>
      </w:r>
    </w:p>
    <w:p w:rsidR="006F1575" w:rsidRPr="00E033D3" w:rsidRDefault="006F1575" w:rsidP="00E033D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8719C" w:rsidRPr="00E033D3" w:rsidRDefault="0018719C" w:rsidP="00E033D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3D3">
        <w:rPr>
          <w:color w:val="000000"/>
          <w:sz w:val="28"/>
          <w:szCs w:val="28"/>
        </w:rPr>
        <w:t>Изучаемая линия 85 меридиана пересекает с севера на юг следующие тектонические элементы:</w:t>
      </w:r>
    </w:p>
    <w:p w:rsidR="0018719C" w:rsidRPr="00E033D3" w:rsidRDefault="00E033D3" w:rsidP="00E033D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6F1575" w:rsidRPr="00E033D3">
        <w:rPr>
          <w:color w:val="000000"/>
          <w:sz w:val="28"/>
          <w:szCs w:val="28"/>
        </w:rPr>
        <w:t>Складчатая система Таймыра (</w:t>
      </w:r>
      <w:r w:rsidR="001A48AD" w:rsidRPr="00E033D3">
        <w:rPr>
          <w:color w:val="000000"/>
          <w:sz w:val="28"/>
          <w:szCs w:val="28"/>
        </w:rPr>
        <w:t>плато</w:t>
      </w:r>
      <w:r w:rsidR="00DD68DC" w:rsidRPr="00E033D3">
        <w:rPr>
          <w:color w:val="000000"/>
          <w:sz w:val="28"/>
          <w:szCs w:val="28"/>
        </w:rPr>
        <w:t xml:space="preserve"> Бырранга</w:t>
      </w:r>
      <w:r w:rsidR="006F1575" w:rsidRPr="00E033D3">
        <w:rPr>
          <w:color w:val="000000"/>
          <w:sz w:val="28"/>
          <w:szCs w:val="28"/>
        </w:rPr>
        <w:t>)</w:t>
      </w:r>
      <w:r w:rsidR="00DD68DC" w:rsidRPr="00E033D3">
        <w:rPr>
          <w:color w:val="000000"/>
          <w:sz w:val="28"/>
          <w:szCs w:val="28"/>
        </w:rPr>
        <w:t>,</w:t>
      </w:r>
    </w:p>
    <w:p w:rsidR="00DD68DC" w:rsidRPr="00E033D3" w:rsidRDefault="00E033D3" w:rsidP="00E033D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DD68DC" w:rsidRPr="00E033D3">
        <w:rPr>
          <w:color w:val="000000"/>
          <w:sz w:val="28"/>
          <w:szCs w:val="28"/>
        </w:rPr>
        <w:t>Северо-Сибирскую низменность,</w:t>
      </w:r>
    </w:p>
    <w:p w:rsidR="00DD68DC" w:rsidRPr="00E033D3" w:rsidRDefault="00E033D3" w:rsidP="00E033D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DD68DC" w:rsidRPr="00E033D3">
        <w:rPr>
          <w:color w:val="000000"/>
          <w:sz w:val="28"/>
          <w:szCs w:val="28"/>
        </w:rPr>
        <w:t>Западно-Сибирскую равнину,</w:t>
      </w:r>
    </w:p>
    <w:p w:rsidR="00DD68DC" w:rsidRPr="00E033D3" w:rsidRDefault="00E033D3" w:rsidP="00E033D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6F1575" w:rsidRPr="00E033D3">
        <w:rPr>
          <w:color w:val="000000"/>
          <w:sz w:val="28"/>
          <w:szCs w:val="28"/>
        </w:rPr>
        <w:t>Салаиро-Саянская складчатая система (Салаирский кряж),</w:t>
      </w:r>
    </w:p>
    <w:p w:rsidR="00DD68DC" w:rsidRPr="00E033D3" w:rsidRDefault="00E033D3" w:rsidP="00E033D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803A43" w:rsidRPr="00E033D3">
        <w:rPr>
          <w:color w:val="000000"/>
          <w:sz w:val="28"/>
          <w:szCs w:val="28"/>
        </w:rPr>
        <w:t>Алтайская складчатая система</w:t>
      </w:r>
      <w:r w:rsidR="00DD68DC" w:rsidRPr="00E033D3">
        <w:rPr>
          <w:color w:val="000000"/>
          <w:sz w:val="28"/>
          <w:szCs w:val="28"/>
        </w:rPr>
        <w:t>.</w:t>
      </w:r>
    </w:p>
    <w:p w:rsidR="00761FFD" w:rsidRPr="00E033D3" w:rsidRDefault="00761FFD" w:rsidP="00E033D3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6F1575" w:rsidRPr="00E033D3" w:rsidRDefault="006F1575" w:rsidP="00E033D3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E033D3">
        <w:rPr>
          <w:b/>
          <w:color w:val="000000"/>
          <w:sz w:val="28"/>
          <w:szCs w:val="28"/>
        </w:rPr>
        <w:t>3.1</w:t>
      </w:r>
      <w:r w:rsidR="00E033D3">
        <w:rPr>
          <w:b/>
          <w:color w:val="000000"/>
          <w:sz w:val="28"/>
          <w:szCs w:val="28"/>
        </w:rPr>
        <w:t xml:space="preserve"> </w:t>
      </w:r>
      <w:r w:rsidRPr="00E033D3">
        <w:rPr>
          <w:b/>
          <w:color w:val="000000"/>
          <w:sz w:val="28"/>
          <w:szCs w:val="28"/>
        </w:rPr>
        <w:t>Характеристика тектонических элементов</w:t>
      </w:r>
    </w:p>
    <w:p w:rsidR="00DD68DC" w:rsidRPr="00E033D3" w:rsidRDefault="00DD68DC" w:rsidP="00E033D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F1575" w:rsidRPr="00E033D3" w:rsidRDefault="006F1575" w:rsidP="00E033D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3D3">
        <w:rPr>
          <w:b/>
          <w:color w:val="000000"/>
          <w:sz w:val="28"/>
          <w:szCs w:val="28"/>
        </w:rPr>
        <w:t>Складчатая система Таймыра</w:t>
      </w:r>
      <w:r w:rsidRPr="00E033D3">
        <w:rPr>
          <w:color w:val="000000"/>
          <w:sz w:val="28"/>
          <w:szCs w:val="28"/>
        </w:rPr>
        <w:t xml:space="preserve"> относится к палеозойским структурам Урало-Сибирского складчатого пояса. Северная часть Таймыра принадлежит к каледонской зоне. Для южной части характерно развитие геосинклинальных образований всего палеозоя.</w:t>
      </w:r>
    </w:p>
    <w:p w:rsidR="001A48AD" w:rsidRPr="00E033D3" w:rsidRDefault="001A48AD" w:rsidP="00E033D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3D3">
        <w:rPr>
          <w:color w:val="000000"/>
          <w:sz w:val="28"/>
          <w:szCs w:val="28"/>
        </w:rPr>
        <w:t>Центральная часть полуострова занята плато Бырранга, поднятым на высоту до 1000</w:t>
      </w:r>
      <w:r w:rsidR="00E033D3">
        <w:rPr>
          <w:color w:val="000000"/>
          <w:sz w:val="28"/>
          <w:szCs w:val="28"/>
        </w:rPr>
        <w:t> </w:t>
      </w:r>
      <w:r w:rsidR="00E033D3" w:rsidRPr="00E033D3">
        <w:rPr>
          <w:color w:val="000000"/>
          <w:sz w:val="28"/>
          <w:szCs w:val="28"/>
        </w:rPr>
        <w:t>м</w:t>
      </w:r>
      <w:r w:rsidRPr="00E033D3">
        <w:rPr>
          <w:color w:val="000000"/>
          <w:sz w:val="28"/>
          <w:szCs w:val="28"/>
        </w:rPr>
        <w:t>. Плато обрывается к югу и полого понижается к северу.</w:t>
      </w:r>
    </w:p>
    <w:p w:rsidR="001A48AD" w:rsidRPr="00E033D3" w:rsidRDefault="001A48AD" w:rsidP="00E033D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3D3">
        <w:rPr>
          <w:color w:val="000000"/>
          <w:sz w:val="28"/>
          <w:szCs w:val="28"/>
        </w:rPr>
        <w:t>Особое значение в формировании структур южной части</w:t>
      </w:r>
      <w:r w:rsidR="00E033D3">
        <w:rPr>
          <w:color w:val="000000"/>
          <w:sz w:val="28"/>
          <w:szCs w:val="28"/>
        </w:rPr>
        <w:t xml:space="preserve"> </w:t>
      </w:r>
      <w:r w:rsidRPr="00E033D3">
        <w:rPr>
          <w:color w:val="000000"/>
          <w:sz w:val="28"/>
          <w:szCs w:val="28"/>
        </w:rPr>
        <w:t>Таймыра имела герцинская складчатость. Здесь отложения интенсивно дислоцированы совместно с нижним и средним карбоном. Герцинская складчатость завершилась в триасе.</w:t>
      </w:r>
    </w:p>
    <w:p w:rsidR="008C24A1" w:rsidRPr="00E033D3" w:rsidRDefault="002648E7" w:rsidP="00E033D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3D3">
        <w:rPr>
          <w:b/>
          <w:color w:val="000000"/>
          <w:sz w:val="28"/>
          <w:szCs w:val="28"/>
        </w:rPr>
        <w:t>Строение Северо-Сибирской</w:t>
      </w:r>
      <w:r w:rsidRPr="00E033D3">
        <w:rPr>
          <w:color w:val="000000"/>
          <w:sz w:val="28"/>
          <w:szCs w:val="28"/>
        </w:rPr>
        <w:t xml:space="preserve"> низменности сходно со строением гор Бырранга. Здесь преобладают поверхности трех типов. Древние моренные гряды и иные ледниковые образования, сформированные в среднем плейстоцене (межъязыковые и межлопастные массивы, сильно заозеренные массивы мертвых льдов) характеризуются холмистым рельефом, большей частью сильно расчлененным, абсолютные высоты моренных холмов достигают 230 </w:t>
      </w:r>
      <w:r w:rsidR="00E033D3">
        <w:rPr>
          <w:color w:val="000000"/>
          <w:sz w:val="28"/>
          <w:szCs w:val="28"/>
        </w:rPr>
        <w:t>–</w:t>
      </w:r>
      <w:r w:rsidR="00E033D3" w:rsidRPr="00E033D3">
        <w:rPr>
          <w:color w:val="000000"/>
          <w:sz w:val="28"/>
          <w:szCs w:val="28"/>
        </w:rPr>
        <w:t xml:space="preserve"> </w:t>
      </w:r>
      <w:r w:rsidRPr="00E033D3">
        <w:rPr>
          <w:color w:val="000000"/>
          <w:sz w:val="28"/>
          <w:szCs w:val="28"/>
        </w:rPr>
        <w:t>250</w:t>
      </w:r>
      <w:r w:rsidR="00E033D3">
        <w:rPr>
          <w:color w:val="000000"/>
          <w:sz w:val="28"/>
          <w:szCs w:val="28"/>
        </w:rPr>
        <w:t> </w:t>
      </w:r>
      <w:r w:rsidR="00E033D3" w:rsidRPr="00E033D3">
        <w:rPr>
          <w:color w:val="000000"/>
          <w:sz w:val="28"/>
          <w:szCs w:val="28"/>
        </w:rPr>
        <w:t>м</w:t>
      </w:r>
      <w:r w:rsidRPr="00E033D3">
        <w:rPr>
          <w:color w:val="000000"/>
          <w:sz w:val="28"/>
          <w:szCs w:val="28"/>
        </w:rPr>
        <w:t xml:space="preserve">, сложены они валунными суглинками, песками. Часто в строении этих форм принимают участие морские отложения верхнеплейстоценового возраста, на равнине это слоистые солоноватые глины, а в предгорьях </w:t>
      </w:r>
      <w:r w:rsidR="00E033D3">
        <w:rPr>
          <w:color w:val="000000"/>
          <w:sz w:val="28"/>
          <w:szCs w:val="28"/>
        </w:rPr>
        <w:t>–</w:t>
      </w:r>
      <w:r w:rsidR="00E033D3" w:rsidRPr="00E033D3">
        <w:rPr>
          <w:color w:val="000000"/>
          <w:sz w:val="28"/>
          <w:szCs w:val="28"/>
        </w:rPr>
        <w:t xml:space="preserve"> </w:t>
      </w:r>
      <w:r w:rsidRPr="00E033D3">
        <w:rPr>
          <w:color w:val="000000"/>
          <w:sz w:val="28"/>
          <w:szCs w:val="28"/>
        </w:rPr>
        <w:t xml:space="preserve">песчано-галечные толщи. Здесь эти отложения формируют совершенно особый ландшафт </w:t>
      </w:r>
      <w:r w:rsidR="00E033D3">
        <w:rPr>
          <w:color w:val="000000"/>
          <w:sz w:val="28"/>
          <w:szCs w:val="28"/>
        </w:rPr>
        <w:t>–</w:t>
      </w:r>
      <w:r w:rsidR="00E033D3" w:rsidRPr="00E033D3">
        <w:rPr>
          <w:color w:val="000000"/>
          <w:sz w:val="28"/>
          <w:szCs w:val="28"/>
        </w:rPr>
        <w:t xml:space="preserve"> </w:t>
      </w:r>
      <w:r w:rsidRPr="00E033D3">
        <w:rPr>
          <w:color w:val="000000"/>
          <w:sz w:val="28"/>
          <w:szCs w:val="28"/>
        </w:rPr>
        <w:t>холмистую предгорную гляциально-морскую равнину. Только здесь встречаются выходы меловых песков и юрских песчаников, богатых окаменелостями ископаемых моллюсков и других животных и растений.</w:t>
      </w:r>
    </w:p>
    <w:p w:rsidR="00E033D3" w:rsidRDefault="008C24A1" w:rsidP="00E033D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3D3">
        <w:rPr>
          <w:b/>
          <w:color w:val="000000"/>
          <w:sz w:val="28"/>
          <w:szCs w:val="28"/>
        </w:rPr>
        <w:t>Западно-Сибирской плита</w:t>
      </w:r>
      <w:r w:rsidR="00E033D3">
        <w:rPr>
          <w:color w:val="000000"/>
          <w:sz w:val="28"/>
          <w:szCs w:val="28"/>
        </w:rPr>
        <w:t xml:space="preserve"> </w:t>
      </w:r>
      <w:r w:rsidRPr="00E033D3">
        <w:rPr>
          <w:color w:val="000000"/>
          <w:sz w:val="28"/>
          <w:szCs w:val="28"/>
        </w:rPr>
        <w:t>недостаточно выяснено ее структурное положение. Отчетливо намечаются два структурных яруса. В последнее время начали</w:t>
      </w:r>
      <w:r w:rsidR="00E033D3">
        <w:rPr>
          <w:color w:val="000000"/>
          <w:sz w:val="28"/>
          <w:szCs w:val="28"/>
        </w:rPr>
        <w:t xml:space="preserve"> </w:t>
      </w:r>
      <w:r w:rsidRPr="00E033D3">
        <w:rPr>
          <w:color w:val="000000"/>
          <w:sz w:val="28"/>
          <w:szCs w:val="28"/>
        </w:rPr>
        <w:t>выделять третий, промежуточный. Верхний ярус сложен горизонтально лежащими отложениями мезокайнозоя. Он перекрывает образования фундамента, состоящие</w:t>
      </w:r>
      <w:r w:rsidR="00E033D3">
        <w:rPr>
          <w:color w:val="000000"/>
          <w:sz w:val="28"/>
          <w:szCs w:val="28"/>
        </w:rPr>
        <w:t xml:space="preserve"> </w:t>
      </w:r>
      <w:r w:rsidRPr="00E033D3">
        <w:rPr>
          <w:color w:val="000000"/>
          <w:sz w:val="28"/>
          <w:szCs w:val="28"/>
        </w:rPr>
        <w:t>из доверхнепалеозойских интенсивно дислоцированных и метаморфизованных отложений и промежуточного яруса, сложенного породами верхнего палеозоя и триаса.</w:t>
      </w:r>
    </w:p>
    <w:p w:rsidR="008C24A1" w:rsidRPr="00E033D3" w:rsidRDefault="008C24A1" w:rsidP="00E033D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3D3">
        <w:rPr>
          <w:color w:val="000000"/>
          <w:sz w:val="28"/>
          <w:szCs w:val="28"/>
        </w:rPr>
        <w:t xml:space="preserve">Возраст пород фундамента и время проявления складчатости для подавляющей части фундамента платформы остаются неясными. На западе и отчасти на востоке он является в основном герцинским. Низменность представляет очень плоскую, </w:t>
      </w:r>
      <w:r w:rsidR="000674EA" w:rsidRPr="00E033D3">
        <w:rPr>
          <w:color w:val="000000"/>
          <w:sz w:val="28"/>
          <w:szCs w:val="28"/>
        </w:rPr>
        <w:t>нес</w:t>
      </w:r>
      <w:r w:rsidRPr="00E033D3">
        <w:rPr>
          <w:color w:val="000000"/>
          <w:sz w:val="28"/>
          <w:szCs w:val="28"/>
        </w:rPr>
        <w:t>колько наклонную к северу равнину, пониженную в средней части и незаметно повышающуюся к краям. Абсолютные отметки на Обь-Иртышском водоразделе</w:t>
      </w:r>
      <w:r w:rsidR="00E033D3">
        <w:rPr>
          <w:color w:val="000000"/>
          <w:sz w:val="28"/>
          <w:szCs w:val="28"/>
        </w:rPr>
        <w:t xml:space="preserve"> –</w:t>
      </w:r>
      <w:r w:rsidR="00E033D3" w:rsidRPr="00E033D3">
        <w:rPr>
          <w:color w:val="000000"/>
          <w:sz w:val="28"/>
          <w:szCs w:val="28"/>
        </w:rPr>
        <w:t xml:space="preserve"> 25</w:t>
      </w:r>
      <w:r w:rsidRPr="00E033D3">
        <w:rPr>
          <w:color w:val="000000"/>
          <w:sz w:val="28"/>
          <w:szCs w:val="28"/>
        </w:rPr>
        <w:t>0</w:t>
      </w:r>
      <w:r w:rsidR="00E033D3">
        <w:rPr>
          <w:color w:val="000000"/>
          <w:sz w:val="28"/>
          <w:szCs w:val="28"/>
        </w:rPr>
        <w:t> </w:t>
      </w:r>
      <w:r w:rsidR="00E033D3" w:rsidRPr="00E033D3">
        <w:rPr>
          <w:color w:val="000000"/>
          <w:sz w:val="28"/>
          <w:szCs w:val="28"/>
        </w:rPr>
        <w:t>м</w:t>
      </w:r>
      <w:r w:rsidRPr="00E033D3">
        <w:rPr>
          <w:color w:val="000000"/>
          <w:sz w:val="28"/>
          <w:szCs w:val="28"/>
        </w:rPr>
        <w:t xml:space="preserve"> и на севере. Почти идеально ровная поверхность Западно-Сибирской</w:t>
      </w:r>
      <w:r w:rsidR="00E033D3">
        <w:rPr>
          <w:color w:val="000000"/>
          <w:sz w:val="28"/>
          <w:szCs w:val="28"/>
        </w:rPr>
        <w:t xml:space="preserve"> </w:t>
      </w:r>
      <w:r w:rsidRPr="00E033D3">
        <w:rPr>
          <w:color w:val="000000"/>
          <w:sz w:val="28"/>
          <w:szCs w:val="28"/>
        </w:rPr>
        <w:t xml:space="preserve">низменности осложнена небольшими увалами, носящими название грив. Главные водные артерии низменности </w:t>
      </w:r>
      <w:r w:rsidR="00E033D3">
        <w:rPr>
          <w:color w:val="000000"/>
          <w:sz w:val="28"/>
          <w:szCs w:val="28"/>
        </w:rPr>
        <w:t>–</w:t>
      </w:r>
      <w:r w:rsidR="00E033D3" w:rsidRPr="00E033D3">
        <w:rPr>
          <w:color w:val="000000"/>
          <w:sz w:val="28"/>
          <w:szCs w:val="28"/>
        </w:rPr>
        <w:t xml:space="preserve"> </w:t>
      </w:r>
      <w:r w:rsidRPr="00E033D3">
        <w:rPr>
          <w:color w:val="000000"/>
          <w:sz w:val="28"/>
          <w:szCs w:val="28"/>
        </w:rPr>
        <w:t>Иртыш и Обь имеют на юге и в центральной части</w:t>
      </w:r>
      <w:r w:rsidR="00E033D3">
        <w:rPr>
          <w:color w:val="000000"/>
          <w:sz w:val="28"/>
          <w:szCs w:val="28"/>
        </w:rPr>
        <w:t xml:space="preserve"> </w:t>
      </w:r>
      <w:r w:rsidRPr="00E033D3">
        <w:rPr>
          <w:color w:val="000000"/>
          <w:sz w:val="28"/>
          <w:szCs w:val="28"/>
        </w:rPr>
        <w:t>северо-западное, а после слияния северное направление.</w:t>
      </w:r>
      <w:r w:rsidR="00FD5105" w:rsidRPr="00E033D3">
        <w:rPr>
          <w:color w:val="000000"/>
          <w:sz w:val="28"/>
          <w:szCs w:val="28"/>
        </w:rPr>
        <w:t xml:space="preserve"> Фундамент погружен на глубину более 2000</w:t>
      </w:r>
      <w:r w:rsidR="00E033D3">
        <w:rPr>
          <w:color w:val="000000"/>
          <w:sz w:val="28"/>
          <w:szCs w:val="28"/>
        </w:rPr>
        <w:t> </w:t>
      </w:r>
      <w:r w:rsidR="00E033D3" w:rsidRPr="00E033D3">
        <w:rPr>
          <w:color w:val="000000"/>
          <w:sz w:val="28"/>
          <w:szCs w:val="28"/>
        </w:rPr>
        <w:t>м</w:t>
      </w:r>
      <w:r w:rsidR="00FD5105" w:rsidRPr="00E033D3">
        <w:rPr>
          <w:color w:val="000000"/>
          <w:sz w:val="28"/>
          <w:szCs w:val="28"/>
        </w:rPr>
        <w:t>.</w:t>
      </w:r>
    </w:p>
    <w:p w:rsidR="0018719C" w:rsidRPr="00E033D3" w:rsidRDefault="000674EA" w:rsidP="00E033D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3D3">
        <w:rPr>
          <w:b/>
          <w:color w:val="000000"/>
          <w:sz w:val="28"/>
          <w:szCs w:val="28"/>
        </w:rPr>
        <w:t>Салаиро-Саянская</w:t>
      </w:r>
      <w:r w:rsidRPr="00E033D3">
        <w:rPr>
          <w:color w:val="000000"/>
          <w:sz w:val="28"/>
          <w:szCs w:val="28"/>
        </w:rPr>
        <w:t xml:space="preserve"> система является областью проявления салаирской и каледонской складчатостей. Герцинские движения проявились здесь слабо и имеют переходный к платформенному характер. Горные хребты сложены докембрийскими и нижнепалеозойскими породами, по впадинах преимущественным распространением пользуются средне-верхнепалеозойские и местами мезозойские отложения.</w:t>
      </w:r>
    </w:p>
    <w:p w:rsidR="00FD5105" w:rsidRPr="00E033D3" w:rsidRDefault="00FD5105" w:rsidP="00E033D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3D3">
        <w:rPr>
          <w:b/>
          <w:color w:val="000000"/>
          <w:sz w:val="28"/>
          <w:szCs w:val="28"/>
        </w:rPr>
        <w:t>Дуга Салаирского кряжа</w:t>
      </w:r>
      <w:r w:rsidRPr="00E033D3">
        <w:rPr>
          <w:color w:val="000000"/>
          <w:sz w:val="28"/>
          <w:szCs w:val="28"/>
        </w:rPr>
        <w:t xml:space="preserve"> обращена выпуклостью к востоку. Высота кряжа колеблется от 400 до 600</w:t>
      </w:r>
      <w:r w:rsidR="00E033D3">
        <w:rPr>
          <w:color w:val="000000"/>
          <w:sz w:val="28"/>
          <w:szCs w:val="28"/>
        </w:rPr>
        <w:t> </w:t>
      </w:r>
      <w:r w:rsidR="00E033D3" w:rsidRPr="00E033D3">
        <w:rPr>
          <w:color w:val="000000"/>
          <w:sz w:val="28"/>
          <w:szCs w:val="28"/>
        </w:rPr>
        <w:t>м</w:t>
      </w:r>
      <w:r w:rsidRPr="00E033D3">
        <w:rPr>
          <w:color w:val="000000"/>
          <w:sz w:val="28"/>
          <w:szCs w:val="28"/>
        </w:rPr>
        <w:t>. В рельефе преобладают волнистые гряды. Западный склон кряжа пологий и незаметно сливается с Западно-Сибирской низменностью, восточный – образует крутой уступ, высотой в 100</w:t>
      </w:r>
      <w:r w:rsidR="00E033D3">
        <w:rPr>
          <w:color w:val="000000"/>
          <w:sz w:val="28"/>
          <w:szCs w:val="28"/>
        </w:rPr>
        <w:t> </w:t>
      </w:r>
      <w:r w:rsidR="00E033D3" w:rsidRPr="00E033D3">
        <w:rPr>
          <w:color w:val="000000"/>
          <w:sz w:val="28"/>
          <w:szCs w:val="28"/>
        </w:rPr>
        <w:t>м</w:t>
      </w:r>
      <w:r w:rsidRPr="00E033D3">
        <w:rPr>
          <w:color w:val="000000"/>
          <w:sz w:val="28"/>
          <w:szCs w:val="28"/>
        </w:rPr>
        <w:t>.</w:t>
      </w:r>
    </w:p>
    <w:p w:rsidR="00FD5105" w:rsidRPr="00E033D3" w:rsidRDefault="00FD5105" w:rsidP="00E033D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3D3">
        <w:rPr>
          <w:color w:val="000000"/>
          <w:sz w:val="28"/>
          <w:szCs w:val="28"/>
        </w:rPr>
        <w:t>Салаиро-Саянская складчатая система представляет сложную структуру,</w:t>
      </w:r>
      <w:r w:rsidR="00E033D3">
        <w:rPr>
          <w:color w:val="000000"/>
          <w:sz w:val="28"/>
          <w:szCs w:val="28"/>
        </w:rPr>
        <w:t xml:space="preserve"> </w:t>
      </w:r>
      <w:r w:rsidRPr="00E033D3">
        <w:rPr>
          <w:color w:val="000000"/>
          <w:sz w:val="28"/>
          <w:szCs w:val="28"/>
        </w:rPr>
        <w:t>и изображается в виде пучка складок, берущих начало в пределах Монгольского Алтая.</w:t>
      </w:r>
    </w:p>
    <w:p w:rsidR="006A40EE" w:rsidRPr="00E033D3" w:rsidRDefault="006A40EE" w:rsidP="00E033D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3D3">
        <w:rPr>
          <w:color w:val="000000"/>
          <w:sz w:val="28"/>
          <w:szCs w:val="28"/>
        </w:rPr>
        <w:t>Характерной особенностью Салаиро-Саянской системы является развитие, особенно в восточной части, глыб типа срединных массивов, которые оказывают влияние на простирание охватывающих их более молодых структур.</w:t>
      </w:r>
    </w:p>
    <w:p w:rsidR="003A285C" w:rsidRPr="00E033D3" w:rsidRDefault="006A40EE" w:rsidP="00E033D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3D3">
        <w:rPr>
          <w:b/>
          <w:color w:val="000000"/>
          <w:sz w:val="28"/>
          <w:szCs w:val="28"/>
        </w:rPr>
        <w:t>Алтайская складчатая система</w:t>
      </w:r>
      <w:r w:rsidRPr="00E033D3">
        <w:rPr>
          <w:color w:val="000000"/>
          <w:sz w:val="28"/>
          <w:szCs w:val="28"/>
        </w:rPr>
        <w:t xml:space="preserve"> </w:t>
      </w:r>
      <w:r w:rsidR="003A285C" w:rsidRPr="00E033D3">
        <w:rPr>
          <w:color w:val="000000"/>
          <w:sz w:val="28"/>
          <w:szCs w:val="28"/>
        </w:rPr>
        <w:t>имеет одну схожую особенность с Салаиро-Саянской складчатой</w:t>
      </w:r>
      <w:r w:rsidR="00E033D3">
        <w:rPr>
          <w:color w:val="000000"/>
          <w:sz w:val="28"/>
          <w:szCs w:val="28"/>
        </w:rPr>
        <w:t xml:space="preserve"> </w:t>
      </w:r>
      <w:r w:rsidR="003A285C" w:rsidRPr="00E033D3">
        <w:rPr>
          <w:color w:val="000000"/>
          <w:sz w:val="28"/>
          <w:szCs w:val="28"/>
        </w:rPr>
        <w:t>системой это наличие хорошо выделяющихся структурных элементов каледонского и герцинского возрастов. Отличительной чертой Алтая является хорошо выдержанное северо-западное простирание структур, не обнаруживающих тенденции к образованию дуг. Алтай представляет горную страну, постепенно повышающуюся в восточном направлении. Степные холмистые пространства на западе с отметками в 350</w:t>
      </w:r>
      <w:r w:rsidR="00E033D3">
        <w:rPr>
          <w:color w:val="000000"/>
          <w:sz w:val="28"/>
          <w:szCs w:val="28"/>
        </w:rPr>
        <w:t>–</w:t>
      </w:r>
      <w:r w:rsidR="003A285C" w:rsidRPr="00E033D3">
        <w:rPr>
          <w:color w:val="000000"/>
          <w:sz w:val="28"/>
          <w:szCs w:val="28"/>
        </w:rPr>
        <w:t>400</w:t>
      </w:r>
      <w:r w:rsidR="00E033D3">
        <w:rPr>
          <w:color w:val="000000"/>
          <w:sz w:val="28"/>
          <w:szCs w:val="28"/>
        </w:rPr>
        <w:t> </w:t>
      </w:r>
      <w:r w:rsidR="00E033D3" w:rsidRPr="00E033D3">
        <w:rPr>
          <w:color w:val="000000"/>
          <w:sz w:val="28"/>
          <w:szCs w:val="28"/>
        </w:rPr>
        <w:t>м</w:t>
      </w:r>
      <w:r w:rsidR="003A285C" w:rsidRPr="00E033D3">
        <w:rPr>
          <w:color w:val="000000"/>
          <w:sz w:val="28"/>
          <w:szCs w:val="28"/>
        </w:rPr>
        <w:t xml:space="preserve"> на востоке сменяются горными цепями высотой до 4000</w:t>
      </w:r>
      <w:r w:rsidR="00E033D3">
        <w:rPr>
          <w:color w:val="000000"/>
          <w:sz w:val="28"/>
          <w:szCs w:val="28"/>
        </w:rPr>
        <w:t> </w:t>
      </w:r>
      <w:r w:rsidR="00E033D3" w:rsidRPr="00E033D3">
        <w:rPr>
          <w:color w:val="000000"/>
          <w:sz w:val="28"/>
          <w:szCs w:val="28"/>
        </w:rPr>
        <w:t>м</w:t>
      </w:r>
      <w:r w:rsidR="003A285C" w:rsidRPr="00E033D3">
        <w:rPr>
          <w:color w:val="000000"/>
          <w:sz w:val="28"/>
          <w:szCs w:val="28"/>
        </w:rPr>
        <w:t xml:space="preserve">. Горные цепи Алтая образуют прихотливую сеть дребтов, без отчетливой ориентировки, заключающую внутри себя ряд межгорных впадин </w:t>
      </w:r>
      <w:r w:rsidR="00E033D3">
        <w:rPr>
          <w:color w:val="000000"/>
          <w:sz w:val="28"/>
          <w:szCs w:val="28"/>
        </w:rPr>
        <w:t>–</w:t>
      </w:r>
      <w:r w:rsidR="00E033D3" w:rsidRPr="00E033D3">
        <w:rPr>
          <w:color w:val="000000"/>
          <w:sz w:val="28"/>
          <w:szCs w:val="28"/>
        </w:rPr>
        <w:t xml:space="preserve"> </w:t>
      </w:r>
      <w:r w:rsidR="003A285C" w:rsidRPr="00E033D3">
        <w:rPr>
          <w:color w:val="000000"/>
          <w:sz w:val="28"/>
          <w:szCs w:val="28"/>
        </w:rPr>
        <w:t>котловин. Формирование наиболее древних устойчивых участков Алтая началось еще в докембрии.</w:t>
      </w:r>
    </w:p>
    <w:p w:rsidR="003A285C" w:rsidRPr="00E033D3" w:rsidRDefault="003A285C" w:rsidP="00E033D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3D3">
        <w:rPr>
          <w:color w:val="000000"/>
          <w:sz w:val="28"/>
          <w:szCs w:val="28"/>
        </w:rPr>
        <w:t>В пределах Алтая, следуя с востока на запад, выделяют несколько структур: Катунский антиклинорий, Чуйско-Ануйский синклинорий, Талицкий и Холзунско-Чуйский антиклинорий, входящие в состав более древней зоны становления и расположенные в пределах Горного Алтая.</w:t>
      </w:r>
    </w:p>
    <w:p w:rsidR="003A285C" w:rsidRPr="00E033D3" w:rsidRDefault="003A285C" w:rsidP="00E033D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3D3">
        <w:rPr>
          <w:color w:val="000000"/>
          <w:sz w:val="28"/>
          <w:szCs w:val="28"/>
        </w:rPr>
        <w:t>В конце кембрия или начале ордовика возник Катунский антиклинорий, сложенный в основном карбонатно-терригенными толщами нижнего и среднего кембрия. Холзунско-Чуйский антиклинорий сформировался перед верхним силуром. Он отделен от соседних структур глубинными разломами: северо-восточной зоной смятия и Чарышко-Теректинским разломом. На северо-востоке антиклинория выделяется Теректинский горст, сложенный верхним протерозоем. В конце девона образовались Талицкий антиклинорий и Ануйско-Чуйский синклинорий.</w:t>
      </w:r>
    </w:p>
    <w:p w:rsidR="00761FFD" w:rsidRPr="00E033D3" w:rsidRDefault="00761FFD" w:rsidP="00E033D3">
      <w:pPr>
        <w:pStyle w:val="---"/>
        <w:spacing w:before="0" w:beforeAutospacing="0" w:after="0"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3A285C" w:rsidRPr="00E033D3" w:rsidRDefault="003A285C" w:rsidP="00E033D3">
      <w:pPr>
        <w:pStyle w:val="---"/>
        <w:spacing w:before="0" w:beforeAutospacing="0" w:after="0"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E033D3">
        <w:rPr>
          <w:b/>
          <w:color w:val="000000"/>
          <w:sz w:val="28"/>
          <w:szCs w:val="28"/>
        </w:rPr>
        <w:t>3.2 Литолого-стратиграфическая характеристика осадочного чехла</w:t>
      </w:r>
    </w:p>
    <w:p w:rsidR="00487949" w:rsidRDefault="00487949" w:rsidP="00E033D3">
      <w:pPr>
        <w:pStyle w:val="---"/>
        <w:spacing w:before="0" w:beforeAutospacing="0" w:after="0" w:line="360" w:lineRule="auto"/>
        <w:ind w:firstLine="709"/>
        <w:jc w:val="both"/>
        <w:rPr>
          <w:b/>
          <w:color w:val="000000"/>
          <w:sz w:val="28"/>
          <w:szCs w:val="28"/>
          <w:lang w:val="uk-UA"/>
        </w:rPr>
      </w:pPr>
    </w:p>
    <w:p w:rsidR="003A285C" w:rsidRPr="00E033D3" w:rsidRDefault="003A285C" w:rsidP="00E033D3">
      <w:pPr>
        <w:pStyle w:val="---"/>
        <w:spacing w:before="0" w:beforeAutospacing="0" w:after="0"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E033D3">
        <w:rPr>
          <w:b/>
          <w:color w:val="000000"/>
          <w:sz w:val="28"/>
          <w:szCs w:val="28"/>
        </w:rPr>
        <w:t>Складчатая система Таймыра (плато Бырранга)</w:t>
      </w:r>
    </w:p>
    <w:p w:rsidR="00354F29" w:rsidRPr="00E033D3" w:rsidRDefault="00354F29" w:rsidP="00E033D3">
      <w:pPr>
        <w:pStyle w:val="---"/>
        <w:spacing w:before="0" w:beforeAutospacing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E033D3">
        <w:rPr>
          <w:color w:val="000000"/>
          <w:sz w:val="28"/>
          <w:szCs w:val="28"/>
        </w:rPr>
        <w:t>Наиболее древние толщи представлен гранато-слюдяными сланцами, амфиболитами нижнего, хлоритовыми, слюдяными и тальковыми сланцами, кварцитами и филлитами верхнего протерозоя.</w:t>
      </w:r>
    </w:p>
    <w:p w:rsidR="00354F29" w:rsidRPr="00E033D3" w:rsidRDefault="00354F29" w:rsidP="00E033D3">
      <w:pPr>
        <w:pStyle w:val="---"/>
        <w:spacing w:before="0" w:beforeAutospacing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E033D3">
        <w:rPr>
          <w:color w:val="000000"/>
          <w:sz w:val="28"/>
          <w:szCs w:val="28"/>
        </w:rPr>
        <w:t>Кембрий. Отложения представлены рассланцованными хлоритовыми, хлорито-серицитовыми сланцами, песчаниками и кварцитами, сменяющимися массивными доломитами и доломитизированными известняками. Общая мощность</w:t>
      </w:r>
      <w:r w:rsidR="00E033D3">
        <w:rPr>
          <w:color w:val="000000"/>
          <w:sz w:val="28"/>
          <w:szCs w:val="28"/>
        </w:rPr>
        <w:t xml:space="preserve"> </w:t>
      </w:r>
      <w:r w:rsidRPr="00E033D3">
        <w:rPr>
          <w:color w:val="000000"/>
          <w:sz w:val="28"/>
          <w:szCs w:val="28"/>
        </w:rPr>
        <w:t>около 4600</w:t>
      </w:r>
      <w:r w:rsidR="00E033D3">
        <w:rPr>
          <w:color w:val="000000"/>
          <w:sz w:val="28"/>
          <w:szCs w:val="28"/>
        </w:rPr>
        <w:t> </w:t>
      </w:r>
      <w:r w:rsidR="00E033D3" w:rsidRPr="00E033D3">
        <w:rPr>
          <w:color w:val="000000"/>
          <w:sz w:val="28"/>
          <w:szCs w:val="28"/>
        </w:rPr>
        <w:t>м</w:t>
      </w:r>
      <w:r w:rsidRPr="00E033D3">
        <w:rPr>
          <w:color w:val="000000"/>
          <w:sz w:val="28"/>
          <w:szCs w:val="28"/>
        </w:rPr>
        <w:t>.</w:t>
      </w:r>
    </w:p>
    <w:p w:rsidR="00354F29" w:rsidRPr="00E033D3" w:rsidRDefault="00354F29" w:rsidP="00E033D3">
      <w:pPr>
        <w:pStyle w:val="---"/>
        <w:spacing w:before="0" w:beforeAutospacing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E033D3">
        <w:rPr>
          <w:color w:val="000000"/>
          <w:sz w:val="28"/>
          <w:szCs w:val="28"/>
        </w:rPr>
        <w:t>Ордовик. Отложения до 300</w:t>
      </w:r>
      <w:r w:rsidR="00E033D3">
        <w:rPr>
          <w:color w:val="000000"/>
          <w:sz w:val="28"/>
          <w:szCs w:val="28"/>
        </w:rPr>
        <w:t> </w:t>
      </w:r>
      <w:r w:rsidR="00E033D3" w:rsidRPr="00E033D3">
        <w:rPr>
          <w:color w:val="000000"/>
          <w:sz w:val="28"/>
          <w:szCs w:val="28"/>
        </w:rPr>
        <w:t>м</w:t>
      </w:r>
      <w:r w:rsidRPr="00E033D3">
        <w:rPr>
          <w:color w:val="000000"/>
          <w:sz w:val="28"/>
          <w:szCs w:val="28"/>
        </w:rPr>
        <w:t xml:space="preserve"> мощности, имеют сложный меняющийся состав. Преимущественно это карбонатные и обломочные породы. Здесь они довольно богаты фауной.</w:t>
      </w:r>
    </w:p>
    <w:p w:rsidR="00354F29" w:rsidRPr="00E033D3" w:rsidRDefault="00354F29" w:rsidP="00E033D3">
      <w:pPr>
        <w:pStyle w:val="---"/>
        <w:spacing w:before="0" w:beforeAutospacing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E033D3">
        <w:rPr>
          <w:color w:val="000000"/>
          <w:sz w:val="28"/>
          <w:szCs w:val="28"/>
        </w:rPr>
        <w:t>Силур. Отложения представлены серыми, иногда пахучими, частично окремленными известняками с прослоями известково-глинистых сланцев. Общая мощность около 1000</w:t>
      </w:r>
      <w:r w:rsidR="00E033D3">
        <w:rPr>
          <w:color w:val="000000"/>
          <w:sz w:val="28"/>
          <w:szCs w:val="28"/>
        </w:rPr>
        <w:t> </w:t>
      </w:r>
      <w:r w:rsidR="00E033D3" w:rsidRPr="00E033D3">
        <w:rPr>
          <w:color w:val="000000"/>
          <w:sz w:val="28"/>
          <w:szCs w:val="28"/>
        </w:rPr>
        <w:t>м</w:t>
      </w:r>
      <w:r w:rsidRPr="00E033D3">
        <w:rPr>
          <w:color w:val="000000"/>
          <w:sz w:val="28"/>
          <w:szCs w:val="28"/>
        </w:rPr>
        <w:t>.</w:t>
      </w:r>
    </w:p>
    <w:p w:rsidR="00354F29" w:rsidRPr="00E033D3" w:rsidRDefault="00354F29" w:rsidP="00E033D3">
      <w:pPr>
        <w:pStyle w:val="---"/>
        <w:spacing w:before="0" w:beforeAutospacing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E033D3">
        <w:rPr>
          <w:color w:val="000000"/>
          <w:sz w:val="28"/>
          <w:szCs w:val="28"/>
        </w:rPr>
        <w:t>Девон представлен черными глинистыми сланцами и подчиненными им известняками и доломитами. Общая мощность около 2000</w:t>
      </w:r>
      <w:r w:rsidR="00E033D3">
        <w:rPr>
          <w:color w:val="000000"/>
          <w:sz w:val="28"/>
          <w:szCs w:val="28"/>
        </w:rPr>
        <w:t> </w:t>
      </w:r>
      <w:r w:rsidR="00E033D3" w:rsidRPr="00E033D3">
        <w:rPr>
          <w:color w:val="000000"/>
          <w:sz w:val="28"/>
          <w:szCs w:val="28"/>
        </w:rPr>
        <w:t>м</w:t>
      </w:r>
      <w:r w:rsidRPr="00E033D3">
        <w:rPr>
          <w:color w:val="000000"/>
          <w:sz w:val="28"/>
          <w:szCs w:val="28"/>
        </w:rPr>
        <w:t>.</w:t>
      </w:r>
    </w:p>
    <w:p w:rsidR="00354F29" w:rsidRPr="00E033D3" w:rsidRDefault="00354F29" w:rsidP="00E033D3">
      <w:pPr>
        <w:pStyle w:val="---"/>
        <w:spacing w:before="0" w:beforeAutospacing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E033D3">
        <w:rPr>
          <w:color w:val="000000"/>
          <w:sz w:val="28"/>
          <w:szCs w:val="28"/>
        </w:rPr>
        <w:t xml:space="preserve">Карбон </w:t>
      </w:r>
      <w:r w:rsidR="006D4A16" w:rsidRPr="00E033D3">
        <w:rPr>
          <w:color w:val="000000"/>
          <w:sz w:val="28"/>
          <w:szCs w:val="28"/>
        </w:rPr>
        <w:t>представлен известняками и подчиненными им сланцами. Мощность карбона колеблется от 300 до 1000</w:t>
      </w:r>
      <w:r w:rsidR="00E033D3">
        <w:rPr>
          <w:color w:val="000000"/>
          <w:sz w:val="28"/>
          <w:szCs w:val="28"/>
        </w:rPr>
        <w:t> </w:t>
      </w:r>
      <w:r w:rsidR="00E033D3" w:rsidRPr="00E033D3">
        <w:rPr>
          <w:color w:val="000000"/>
          <w:sz w:val="28"/>
          <w:szCs w:val="28"/>
        </w:rPr>
        <w:t>м</w:t>
      </w:r>
      <w:r w:rsidR="006D4A16" w:rsidRPr="00E033D3">
        <w:rPr>
          <w:color w:val="000000"/>
          <w:sz w:val="28"/>
          <w:szCs w:val="28"/>
        </w:rPr>
        <w:t>.</w:t>
      </w:r>
    </w:p>
    <w:p w:rsidR="006D4A16" w:rsidRPr="00E033D3" w:rsidRDefault="006D4A16" w:rsidP="00E033D3">
      <w:pPr>
        <w:pStyle w:val="---"/>
        <w:spacing w:before="0" w:beforeAutospacing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E033D3">
        <w:rPr>
          <w:color w:val="000000"/>
          <w:sz w:val="28"/>
          <w:szCs w:val="28"/>
        </w:rPr>
        <w:t>Пермь. Нижняя Пермь представлены мощными толщами (до 1200</w:t>
      </w:r>
      <w:r w:rsidR="00E033D3">
        <w:rPr>
          <w:color w:val="000000"/>
          <w:sz w:val="28"/>
          <w:szCs w:val="28"/>
        </w:rPr>
        <w:t> </w:t>
      </w:r>
      <w:r w:rsidR="00E033D3" w:rsidRPr="00E033D3">
        <w:rPr>
          <w:color w:val="000000"/>
          <w:sz w:val="28"/>
          <w:szCs w:val="28"/>
        </w:rPr>
        <w:t>м</w:t>
      </w:r>
      <w:r w:rsidRPr="00E033D3">
        <w:rPr>
          <w:color w:val="000000"/>
          <w:sz w:val="28"/>
          <w:szCs w:val="28"/>
        </w:rPr>
        <w:t>) известняка и доломита с богатой морской фауной. Верхняя представлены паралического типа толщей, где известковистые песчаники с морской фауной чередуются с угленосными отложениями. Общая мощность Перми – 2000</w:t>
      </w:r>
      <w:r w:rsidR="00E033D3">
        <w:rPr>
          <w:color w:val="000000"/>
          <w:sz w:val="28"/>
          <w:szCs w:val="28"/>
        </w:rPr>
        <w:t> </w:t>
      </w:r>
      <w:r w:rsidR="00E033D3" w:rsidRPr="00E033D3">
        <w:rPr>
          <w:color w:val="000000"/>
          <w:sz w:val="28"/>
          <w:szCs w:val="28"/>
        </w:rPr>
        <w:t>м</w:t>
      </w:r>
      <w:r w:rsidRPr="00E033D3">
        <w:rPr>
          <w:color w:val="000000"/>
          <w:sz w:val="28"/>
          <w:szCs w:val="28"/>
        </w:rPr>
        <w:t>.</w:t>
      </w:r>
    </w:p>
    <w:p w:rsidR="006D4A16" w:rsidRPr="00E033D3" w:rsidRDefault="006D4A16" w:rsidP="00E033D3">
      <w:pPr>
        <w:pStyle w:val="---"/>
        <w:spacing w:before="0" w:beforeAutospacing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E033D3">
        <w:rPr>
          <w:color w:val="000000"/>
          <w:sz w:val="28"/>
          <w:szCs w:val="28"/>
        </w:rPr>
        <w:t>Триас. Отложения представлены</w:t>
      </w:r>
      <w:r w:rsidR="00E033D3">
        <w:rPr>
          <w:color w:val="000000"/>
          <w:sz w:val="28"/>
          <w:szCs w:val="28"/>
        </w:rPr>
        <w:t xml:space="preserve"> </w:t>
      </w:r>
      <w:r w:rsidRPr="00E033D3">
        <w:rPr>
          <w:color w:val="000000"/>
          <w:sz w:val="28"/>
          <w:szCs w:val="28"/>
        </w:rPr>
        <w:t>всеми тремя отделами и образованы обломочными континентальными и морскими породами. Общая мощность триаса до 1000</w:t>
      </w:r>
      <w:r w:rsidR="00E033D3">
        <w:rPr>
          <w:color w:val="000000"/>
          <w:sz w:val="28"/>
          <w:szCs w:val="28"/>
        </w:rPr>
        <w:t> </w:t>
      </w:r>
      <w:r w:rsidR="00E033D3" w:rsidRPr="00E033D3">
        <w:rPr>
          <w:color w:val="000000"/>
          <w:sz w:val="28"/>
          <w:szCs w:val="28"/>
        </w:rPr>
        <w:t>м</w:t>
      </w:r>
      <w:r w:rsidRPr="00E033D3">
        <w:rPr>
          <w:color w:val="000000"/>
          <w:sz w:val="28"/>
          <w:szCs w:val="28"/>
        </w:rPr>
        <w:t>.</w:t>
      </w:r>
    </w:p>
    <w:p w:rsidR="006D4A16" w:rsidRPr="00E033D3" w:rsidRDefault="006D4A16" w:rsidP="00E033D3">
      <w:pPr>
        <w:pStyle w:val="---"/>
        <w:spacing w:before="0" w:beforeAutospacing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E033D3">
        <w:rPr>
          <w:color w:val="000000"/>
          <w:sz w:val="28"/>
          <w:szCs w:val="28"/>
        </w:rPr>
        <w:t>Юра. Юрские отложения представлены обломочными образованиями всех отделов, среди которых заметную роль играют конгломераты. Общая мощность юры 1100</w:t>
      </w:r>
      <w:r w:rsidR="00E033D3">
        <w:rPr>
          <w:color w:val="000000"/>
          <w:sz w:val="28"/>
          <w:szCs w:val="28"/>
        </w:rPr>
        <w:t> </w:t>
      </w:r>
      <w:r w:rsidR="00E033D3" w:rsidRPr="00E033D3">
        <w:rPr>
          <w:color w:val="000000"/>
          <w:sz w:val="28"/>
          <w:szCs w:val="28"/>
        </w:rPr>
        <w:t>м</w:t>
      </w:r>
      <w:r w:rsidRPr="00E033D3">
        <w:rPr>
          <w:color w:val="000000"/>
          <w:sz w:val="28"/>
          <w:szCs w:val="28"/>
        </w:rPr>
        <w:t>.</w:t>
      </w:r>
    </w:p>
    <w:p w:rsidR="006D4A16" w:rsidRPr="00E033D3" w:rsidRDefault="006D4A16" w:rsidP="00E033D3">
      <w:pPr>
        <w:pStyle w:val="---"/>
        <w:spacing w:before="0" w:beforeAutospacing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E033D3">
        <w:rPr>
          <w:color w:val="000000"/>
          <w:sz w:val="28"/>
          <w:szCs w:val="28"/>
        </w:rPr>
        <w:t>Мел. Отложения выходят по южному краю гор Бырранга и представлен морскими песчано-глинистыми осадками, переходящие в угленосную толщу мощностью до 200</w:t>
      </w:r>
      <w:r w:rsidR="00E033D3">
        <w:rPr>
          <w:color w:val="000000"/>
          <w:sz w:val="28"/>
          <w:szCs w:val="28"/>
        </w:rPr>
        <w:t> </w:t>
      </w:r>
      <w:r w:rsidR="00E033D3" w:rsidRPr="00E033D3">
        <w:rPr>
          <w:color w:val="000000"/>
          <w:sz w:val="28"/>
          <w:szCs w:val="28"/>
        </w:rPr>
        <w:t>м</w:t>
      </w:r>
      <w:r w:rsidRPr="00E033D3">
        <w:rPr>
          <w:color w:val="000000"/>
          <w:sz w:val="28"/>
          <w:szCs w:val="28"/>
        </w:rPr>
        <w:t>. Общая мощность 600</w:t>
      </w:r>
      <w:r w:rsidR="00E033D3">
        <w:rPr>
          <w:color w:val="000000"/>
          <w:sz w:val="28"/>
          <w:szCs w:val="28"/>
        </w:rPr>
        <w:t> </w:t>
      </w:r>
      <w:r w:rsidR="00E033D3" w:rsidRPr="00E033D3">
        <w:rPr>
          <w:color w:val="000000"/>
          <w:sz w:val="28"/>
          <w:szCs w:val="28"/>
        </w:rPr>
        <w:t>м</w:t>
      </w:r>
      <w:r w:rsidRPr="00E033D3">
        <w:rPr>
          <w:color w:val="000000"/>
          <w:sz w:val="28"/>
          <w:szCs w:val="28"/>
        </w:rPr>
        <w:t>.</w:t>
      </w:r>
    </w:p>
    <w:p w:rsidR="006D4A16" w:rsidRPr="00E033D3" w:rsidRDefault="006D4A16" w:rsidP="00E033D3">
      <w:pPr>
        <w:pStyle w:val="---"/>
        <w:spacing w:before="0" w:beforeAutospacing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E033D3">
        <w:rPr>
          <w:color w:val="000000"/>
          <w:sz w:val="28"/>
          <w:szCs w:val="28"/>
        </w:rPr>
        <w:t>Пелеоген</w:t>
      </w:r>
      <w:r w:rsidR="009E67B2" w:rsidRPr="00E033D3">
        <w:rPr>
          <w:color w:val="000000"/>
          <w:sz w:val="28"/>
          <w:szCs w:val="28"/>
        </w:rPr>
        <w:t xml:space="preserve"> не установлен.</w:t>
      </w:r>
    </w:p>
    <w:p w:rsidR="009E67B2" w:rsidRPr="00E033D3" w:rsidRDefault="009E67B2" w:rsidP="00E033D3">
      <w:pPr>
        <w:pStyle w:val="---"/>
        <w:spacing w:before="0" w:beforeAutospacing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E033D3">
        <w:rPr>
          <w:color w:val="000000"/>
          <w:sz w:val="28"/>
          <w:szCs w:val="28"/>
        </w:rPr>
        <w:t>Четвертичные отложения представлены ледниковыми отложениями, морскими и аллювиальными межледниковыми, ледниковыми и послеледниковыми морскими и озерно-аллювиальными отложениями.</w:t>
      </w:r>
    </w:p>
    <w:p w:rsidR="00803A43" w:rsidRPr="00E033D3" w:rsidRDefault="00D61410" w:rsidP="00E033D3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E033D3">
        <w:rPr>
          <w:b/>
          <w:color w:val="000000"/>
          <w:sz w:val="28"/>
          <w:szCs w:val="28"/>
        </w:rPr>
        <w:t>Западно-Сибирская равнина</w:t>
      </w:r>
    </w:p>
    <w:p w:rsidR="0044241B" w:rsidRPr="00E033D3" w:rsidRDefault="0044241B" w:rsidP="00E033D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3D3">
        <w:rPr>
          <w:color w:val="000000"/>
          <w:sz w:val="28"/>
          <w:szCs w:val="28"/>
        </w:rPr>
        <w:t>Докембрий, нижний и средний палеозой. К условно докембрийским породам относят плагиогнейсы, кремнисто-глинистые сланцы.</w:t>
      </w:r>
    </w:p>
    <w:p w:rsidR="0044241B" w:rsidRPr="00E033D3" w:rsidRDefault="0044241B" w:rsidP="00E033D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3D3">
        <w:rPr>
          <w:color w:val="000000"/>
          <w:sz w:val="28"/>
          <w:szCs w:val="28"/>
        </w:rPr>
        <w:t>Палеозой представлен</w:t>
      </w:r>
      <w:r w:rsidR="00E033D3">
        <w:rPr>
          <w:color w:val="000000"/>
          <w:sz w:val="28"/>
          <w:szCs w:val="28"/>
        </w:rPr>
        <w:t xml:space="preserve"> </w:t>
      </w:r>
      <w:r w:rsidRPr="00E033D3">
        <w:rPr>
          <w:color w:val="000000"/>
          <w:sz w:val="28"/>
          <w:szCs w:val="28"/>
        </w:rPr>
        <w:t>эффузивно-осадочными породами. Общая мощность 5000</w:t>
      </w:r>
      <w:r w:rsidR="00E033D3">
        <w:rPr>
          <w:color w:val="000000"/>
          <w:sz w:val="28"/>
          <w:szCs w:val="28"/>
        </w:rPr>
        <w:t> </w:t>
      </w:r>
      <w:r w:rsidR="00E033D3" w:rsidRPr="00E033D3">
        <w:rPr>
          <w:color w:val="000000"/>
          <w:sz w:val="28"/>
          <w:szCs w:val="28"/>
        </w:rPr>
        <w:t>м</w:t>
      </w:r>
      <w:r w:rsidRPr="00E033D3">
        <w:rPr>
          <w:color w:val="000000"/>
          <w:sz w:val="28"/>
          <w:szCs w:val="28"/>
        </w:rPr>
        <w:t>.</w:t>
      </w:r>
    </w:p>
    <w:p w:rsidR="0044241B" w:rsidRPr="00E033D3" w:rsidRDefault="0044241B" w:rsidP="00E033D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3D3">
        <w:rPr>
          <w:color w:val="000000"/>
          <w:sz w:val="28"/>
          <w:szCs w:val="28"/>
        </w:rPr>
        <w:t>Триасовые отложения расчленены на нижний триас</w:t>
      </w:r>
      <w:r w:rsidR="00E033D3">
        <w:rPr>
          <w:color w:val="000000"/>
          <w:sz w:val="28"/>
          <w:szCs w:val="28"/>
        </w:rPr>
        <w:t xml:space="preserve"> </w:t>
      </w:r>
      <w:r w:rsidRPr="00E033D3">
        <w:rPr>
          <w:color w:val="000000"/>
          <w:sz w:val="28"/>
          <w:szCs w:val="28"/>
        </w:rPr>
        <w:t>и верхний триас. Первый состоит из сложной гаммы осадочных и эффузивных пород. Последний представленй диабазами, диабазовыми порфиритами, габбро-диабазами. Мощность около 800</w:t>
      </w:r>
      <w:r w:rsidR="00E033D3">
        <w:rPr>
          <w:color w:val="000000"/>
          <w:sz w:val="28"/>
          <w:szCs w:val="28"/>
        </w:rPr>
        <w:t> </w:t>
      </w:r>
      <w:r w:rsidR="00E033D3" w:rsidRPr="00E033D3">
        <w:rPr>
          <w:color w:val="000000"/>
          <w:sz w:val="28"/>
          <w:szCs w:val="28"/>
        </w:rPr>
        <w:t>м</w:t>
      </w:r>
      <w:r w:rsidRPr="00E033D3">
        <w:rPr>
          <w:color w:val="000000"/>
          <w:sz w:val="28"/>
          <w:szCs w:val="28"/>
        </w:rPr>
        <w:t>.</w:t>
      </w:r>
    </w:p>
    <w:p w:rsidR="0044241B" w:rsidRPr="00E033D3" w:rsidRDefault="0044241B" w:rsidP="00E033D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3D3">
        <w:rPr>
          <w:color w:val="000000"/>
          <w:sz w:val="28"/>
          <w:szCs w:val="28"/>
        </w:rPr>
        <w:t>Юра.</w:t>
      </w:r>
      <w:r w:rsidR="00E033D3">
        <w:rPr>
          <w:color w:val="000000"/>
          <w:sz w:val="28"/>
          <w:szCs w:val="28"/>
        </w:rPr>
        <w:t xml:space="preserve"> </w:t>
      </w:r>
      <w:r w:rsidRPr="00E033D3">
        <w:rPr>
          <w:color w:val="000000"/>
          <w:sz w:val="28"/>
          <w:szCs w:val="28"/>
        </w:rPr>
        <w:t xml:space="preserve">В основании расположены нижне- и среднеюрские песчано-глинистые отложения, на юге платформы угленосные, на севере </w:t>
      </w:r>
      <w:r w:rsidR="00E033D3">
        <w:rPr>
          <w:color w:val="000000"/>
          <w:sz w:val="28"/>
          <w:szCs w:val="28"/>
        </w:rPr>
        <w:t>–</w:t>
      </w:r>
      <w:r w:rsidR="00E033D3" w:rsidRPr="00E033D3">
        <w:rPr>
          <w:color w:val="000000"/>
          <w:sz w:val="28"/>
          <w:szCs w:val="28"/>
        </w:rPr>
        <w:t xml:space="preserve"> </w:t>
      </w:r>
      <w:r w:rsidRPr="00E033D3">
        <w:rPr>
          <w:color w:val="000000"/>
          <w:sz w:val="28"/>
          <w:szCs w:val="28"/>
        </w:rPr>
        <w:t>преимущественно морские. Они охарактеризованы отпечатками листьев и пыльцой и имеют мощность 200</w:t>
      </w:r>
      <w:r w:rsidR="00E033D3">
        <w:rPr>
          <w:color w:val="000000"/>
          <w:sz w:val="28"/>
          <w:szCs w:val="28"/>
        </w:rPr>
        <w:t>–</w:t>
      </w:r>
      <w:r w:rsidRPr="00E033D3">
        <w:rPr>
          <w:color w:val="000000"/>
          <w:sz w:val="28"/>
          <w:szCs w:val="28"/>
        </w:rPr>
        <w:t>500</w:t>
      </w:r>
      <w:r w:rsidR="00E033D3">
        <w:rPr>
          <w:color w:val="000000"/>
          <w:sz w:val="28"/>
          <w:szCs w:val="28"/>
        </w:rPr>
        <w:t> </w:t>
      </w:r>
      <w:r w:rsidR="00E033D3" w:rsidRPr="00E033D3">
        <w:rPr>
          <w:color w:val="000000"/>
          <w:sz w:val="28"/>
          <w:szCs w:val="28"/>
        </w:rPr>
        <w:t>м</w:t>
      </w:r>
      <w:r w:rsidRPr="00E033D3">
        <w:rPr>
          <w:color w:val="000000"/>
          <w:sz w:val="28"/>
          <w:szCs w:val="28"/>
        </w:rPr>
        <w:t>.</w:t>
      </w:r>
    </w:p>
    <w:p w:rsidR="0044241B" w:rsidRPr="00E033D3" w:rsidRDefault="0044241B" w:rsidP="00E033D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3D3">
        <w:rPr>
          <w:color w:val="000000"/>
          <w:sz w:val="28"/>
          <w:szCs w:val="28"/>
        </w:rPr>
        <w:t xml:space="preserve">Верхняя юра представлена преимущественно песчаниками. Мощность </w:t>
      </w:r>
      <w:r w:rsidR="00E033D3">
        <w:rPr>
          <w:color w:val="000000"/>
          <w:sz w:val="28"/>
          <w:szCs w:val="28"/>
        </w:rPr>
        <w:t>–</w:t>
      </w:r>
      <w:r w:rsidR="00E033D3" w:rsidRPr="00E033D3">
        <w:rPr>
          <w:color w:val="000000"/>
          <w:sz w:val="28"/>
          <w:szCs w:val="28"/>
        </w:rPr>
        <w:t xml:space="preserve"> </w:t>
      </w:r>
      <w:r w:rsidRPr="00E033D3">
        <w:rPr>
          <w:color w:val="000000"/>
          <w:sz w:val="28"/>
          <w:szCs w:val="28"/>
        </w:rPr>
        <w:t>от 20 до 170</w:t>
      </w:r>
      <w:r w:rsidR="00E033D3">
        <w:rPr>
          <w:color w:val="000000"/>
          <w:sz w:val="28"/>
          <w:szCs w:val="28"/>
        </w:rPr>
        <w:t> </w:t>
      </w:r>
      <w:r w:rsidR="00E033D3" w:rsidRPr="00E033D3">
        <w:rPr>
          <w:color w:val="000000"/>
          <w:sz w:val="28"/>
          <w:szCs w:val="28"/>
        </w:rPr>
        <w:t>м</w:t>
      </w:r>
      <w:r w:rsidRPr="00E033D3">
        <w:rPr>
          <w:color w:val="000000"/>
          <w:sz w:val="28"/>
          <w:szCs w:val="28"/>
        </w:rPr>
        <w:t>.</w:t>
      </w:r>
    </w:p>
    <w:p w:rsidR="0044241B" w:rsidRPr="00E033D3" w:rsidRDefault="0044241B" w:rsidP="00E033D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3D3">
        <w:rPr>
          <w:color w:val="000000"/>
          <w:sz w:val="28"/>
          <w:szCs w:val="28"/>
        </w:rPr>
        <w:t xml:space="preserve">Мел. Нижний мел представлен в низах морскими, выше преимущественно континентальными отложениями. На северо-западе в низовьях Оби и Иртыша нижнемеловые отложения </w:t>
      </w:r>
      <w:r w:rsidR="00E033D3">
        <w:rPr>
          <w:color w:val="000000"/>
          <w:sz w:val="28"/>
          <w:szCs w:val="28"/>
        </w:rPr>
        <w:t>–</w:t>
      </w:r>
      <w:r w:rsidR="00E033D3" w:rsidRPr="00E033D3">
        <w:rPr>
          <w:color w:val="000000"/>
          <w:sz w:val="28"/>
          <w:szCs w:val="28"/>
        </w:rPr>
        <w:t xml:space="preserve"> </w:t>
      </w:r>
      <w:r w:rsidRPr="00E033D3">
        <w:rPr>
          <w:color w:val="000000"/>
          <w:sz w:val="28"/>
          <w:szCs w:val="28"/>
        </w:rPr>
        <w:t>морские. Толща сложена песчаниками, алевролитами и глинами. Мощность 50</w:t>
      </w:r>
      <w:r w:rsidR="00E033D3">
        <w:rPr>
          <w:color w:val="000000"/>
          <w:sz w:val="28"/>
          <w:szCs w:val="28"/>
        </w:rPr>
        <w:t>–</w:t>
      </w:r>
      <w:r w:rsidRPr="00E033D3">
        <w:rPr>
          <w:color w:val="000000"/>
          <w:sz w:val="28"/>
          <w:szCs w:val="28"/>
        </w:rPr>
        <w:t>200</w:t>
      </w:r>
      <w:r w:rsidR="00E033D3">
        <w:rPr>
          <w:color w:val="000000"/>
          <w:sz w:val="28"/>
          <w:szCs w:val="28"/>
        </w:rPr>
        <w:t> </w:t>
      </w:r>
      <w:r w:rsidR="00E033D3" w:rsidRPr="00E033D3">
        <w:rPr>
          <w:color w:val="000000"/>
          <w:sz w:val="28"/>
          <w:szCs w:val="28"/>
        </w:rPr>
        <w:t>м</w:t>
      </w:r>
      <w:r w:rsidRPr="00E033D3">
        <w:rPr>
          <w:color w:val="000000"/>
          <w:sz w:val="28"/>
          <w:szCs w:val="28"/>
        </w:rPr>
        <w:t>.</w:t>
      </w:r>
    </w:p>
    <w:p w:rsidR="0044241B" w:rsidRPr="00E033D3" w:rsidRDefault="0044241B" w:rsidP="00E033D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3D3">
        <w:rPr>
          <w:color w:val="000000"/>
          <w:sz w:val="28"/>
          <w:szCs w:val="28"/>
        </w:rPr>
        <w:t xml:space="preserve">Палеоген. По южной периферии Западно-Сибирской впадины в палеоцене откладывались континентальные осадки, а на западе и в центральной части </w:t>
      </w:r>
      <w:r w:rsidR="00E033D3">
        <w:rPr>
          <w:color w:val="000000"/>
          <w:sz w:val="28"/>
          <w:szCs w:val="28"/>
        </w:rPr>
        <w:t>–</w:t>
      </w:r>
      <w:r w:rsidR="00E033D3" w:rsidRPr="00E033D3">
        <w:rPr>
          <w:color w:val="000000"/>
          <w:sz w:val="28"/>
          <w:szCs w:val="28"/>
        </w:rPr>
        <w:t xml:space="preserve"> </w:t>
      </w:r>
      <w:r w:rsidRPr="00E033D3">
        <w:rPr>
          <w:color w:val="000000"/>
          <w:sz w:val="28"/>
          <w:szCs w:val="28"/>
        </w:rPr>
        <w:t xml:space="preserve">глинистые породы. В Приуралье в толще отмечаются марганцовые руды. В эоцене море вновь увеличило свои размеры. По периферии накапливались глауконитовые песчаники, в центральных частях эоценового бассейна </w:t>
      </w:r>
      <w:r w:rsidR="00E033D3">
        <w:rPr>
          <w:color w:val="000000"/>
          <w:sz w:val="28"/>
          <w:szCs w:val="28"/>
        </w:rPr>
        <w:t>–</w:t>
      </w:r>
      <w:r w:rsidR="00E033D3" w:rsidRPr="00E033D3">
        <w:rPr>
          <w:color w:val="000000"/>
          <w:sz w:val="28"/>
          <w:szCs w:val="28"/>
        </w:rPr>
        <w:t xml:space="preserve"> </w:t>
      </w:r>
      <w:r w:rsidRPr="00E033D3">
        <w:rPr>
          <w:color w:val="000000"/>
          <w:sz w:val="28"/>
          <w:szCs w:val="28"/>
        </w:rPr>
        <w:t>глины, опоки и диатомиты. Мощность до 200</w:t>
      </w:r>
      <w:r w:rsidR="00E033D3">
        <w:rPr>
          <w:color w:val="000000"/>
          <w:sz w:val="28"/>
          <w:szCs w:val="28"/>
        </w:rPr>
        <w:t> </w:t>
      </w:r>
      <w:r w:rsidR="00E033D3" w:rsidRPr="00E033D3">
        <w:rPr>
          <w:color w:val="000000"/>
          <w:sz w:val="28"/>
          <w:szCs w:val="28"/>
        </w:rPr>
        <w:t>м</w:t>
      </w:r>
      <w:r w:rsidRPr="00E033D3">
        <w:rPr>
          <w:color w:val="000000"/>
          <w:sz w:val="28"/>
          <w:szCs w:val="28"/>
        </w:rPr>
        <w:t>.</w:t>
      </w:r>
    </w:p>
    <w:p w:rsidR="0044241B" w:rsidRPr="00E033D3" w:rsidRDefault="0044241B" w:rsidP="00E033D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3D3">
        <w:rPr>
          <w:color w:val="000000"/>
          <w:sz w:val="28"/>
          <w:szCs w:val="28"/>
        </w:rPr>
        <w:t>Неоген. Неогеновые отложения выражены в нижних частях зелено-цветными гипсоносными, вверху красноцветными песчано-глинистыми образованиями.</w:t>
      </w:r>
    </w:p>
    <w:p w:rsidR="0044241B" w:rsidRPr="00E033D3" w:rsidRDefault="0044241B" w:rsidP="00E033D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3D3">
        <w:rPr>
          <w:color w:val="000000"/>
          <w:sz w:val="28"/>
          <w:szCs w:val="28"/>
        </w:rPr>
        <w:t>По южному обрамлению низменности известны горизонты оолитовых железных руд.</w:t>
      </w:r>
      <w:r w:rsidR="00E033D3">
        <w:rPr>
          <w:color w:val="000000"/>
          <w:sz w:val="28"/>
          <w:szCs w:val="28"/>
        </w:rPr>
        <w:t xml:space="preserve"> </w:t>
      </w:r>
      <w:r w:rsidRPr="00E033D3">
        <w:rPr>
          <w:color w:val="000000"/>
          <w:sz w:val="28"/>
          <w:szCs w:val="28"/>
        </w:rPr>
        <w:t>Мощность толщи 30</w:t>
      </w:r>
      <w:r w:rsidR="00E033D3">
        <w:rPr>
          <w:color w:val="000000"/>
          <w:sz w:val="28"/>
          <w:szCs w:val="28"/>
        </w:rPr>
        <w:t>–</w:t>
      </w:r>
      <w:r w:rsidRPr="00E033D3">
        <w:rPr>
          <w:color w:val="000000"/>
          <w:sz w:val="28"/>
          <w:szCs w:val="28"/>
        </w:rPr>
        <w:t>40</w:t>
      </w:r>
      <w:r w:rsidR="00E033D3">
        <w:rPr>
          <w:color w:val="000000"/>
          <w:sz w:val="28"/>
          <w:szCs w:val="28"/>
        </w:rPr>
        <w:t> </w:t>
      </w:r>
      <w:r w:rsidR="00E033D3" w:rsidRPr="00E033D3">
        <w:rPr>
          <w:color w:val="000000"/>
          <w:sz w:val="28"/>
          <w:szCs w:val="28"/>
        </w:rPr>
        <w:t>м</w:t>
      </w:r>
      <w:r w:rsidRPr="00E033D3">
        <w:rPr>
          <w:color w:val="000000"/>
          <w:sz w:val="28"/>
          <w:szCs w:val="28"/>
        </w:rPr>
        <w:t>.</w:t>
      </w:r>
    </w:p>
    <w:p w:rsidR="00A45F07" w:rsidRPr="00E033D3" w:rsidRDefault="0044241B" w:rsidP="00E033D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3D3">
        <w:rPr>
          <w:color w:val="000000"/>
          <w:sz w:val="28"/>
          <w:szCs w:val="28"/>
        </w:rPr>
        <w:t xml:space="preserve">Четвертичные отложения выражены ледниковыми, южнее континентальными образованиями. Ледниковые отложения в свою очередь разделяются на два типа: на севере </w:t>
      </w:r>
      <w:r w:rsidR="00E033D3">
        <w:rPr>
          <w:color w:val="000000"/>
          <w:sz w:val="28"/>
          <w:szCs w:val="28"/>
        </w:rPr>
        <w:t>–</w:t>
      </w:r>
      <w:r w:rsidR="00E033D3" w:rsidRPr="00E033D3">
        <w:rPr>
          <w:color w:val="000000"/>
          <w:sz w:val="28"/>
          <w:szCs w:val="28"/>
        </w:rPr>
        <w:t xml:space="preserve"> </w:t>
      </w:r>
      <w:r w:rsidRPr="00E033D3">
        <w:rPr>
          <w:color w:val="000000"/>
          <w:sz w:val="28"/>
          <w:szCs w:val="28"/>
        </w:rPr>
        <w:t xml:space="preserve">смешанные ледниково-морские, на юге </w:t>
      </w:r>
      <w:r w:rsidR="00E033D3">
        <w:rPr>
          <w:color w:val="000000"/>
          <w:sz w:val="28"/>
          <w:szCs w:val="28"/>
        </w:rPr>
        <w:t>–</w:t>
      </w:r>
      <w:r w:rsidR="00E033D3" w:rsidRPr="00E033D3">
        <w:rPr>
          <w:color w:val="000000"/>
          <w:sz w:val="28"/>
          <w:szCs w:val="28"/>
        </w:rPr>
        <w:t xml:space="preserve"> </w:t>
      </w:r>
      <w:r w:rsidRPr="00E033D3">
        <w:rPr>
          <w:color w:val="000000"/>
          <w:sz w:val="28"/>
          <w:szCs w:val="28"/>
        </w:rPr>
        <w:t>континентальные ледниковые и межледниковые. На севере нижне-, средне- и, возможно, верхнечетвертичные представлены песками, глинами морского и валунными суглинками ледниково-морского происхождения. Мощность их достигает 300</w:t>
      </w:r>
      <w:r w:rsidR="00E033D3">
        <w:rPr>
          <w:color w:val="000000"/>
          <w:sz w:val="28"/>
          <w:szCs w:val="28"/>
        </w:rPr>
        <w:t> </w:t>
      </w:r>
      <w:r w:rsidR="00E033D3" w:rsidRPr="00E033D3">
        <w:rPr>
          <w:color w:val="000000"/>
          <w:sz w:val="28"/>
          <w:szCs w:val="28"/>
        </w:rPr>
        <w:t>м</w:t>
      </w:r>
      <w:r w:rsidR="00A45F07" w:rsidRPr="00E033D3">
        <w:rPr>
          <w:color w:val="000000"/>
          <w:sz w:val="28"/>
          <w:szCs w:val="28"/>
        </w:rPr>
        <w:t>.</w:t>
      </w:r>
    </w:p>
    <w:p w:rsidR="009E67B2" w:rsidRPr="00E033D3" w:rsidRDefault="003340B0" w:rsidP="00E033D3">
      <w:pPr>
        <w:pStyle w:val="---"/>
        <w:spacing w:before="0" w:beforeAutospacing="0" w:after="0"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E033D3">
        <w:rPr>
          <w:b/>
          <w:color w:val="000000"/>
          <w:sz w:val="28"/>
          <w:szCs w:val="28"/>
        </w:rPr>
        <w:t>Салаиро-Саянская складчатая система (Салаирский кряж)</w:t>
      </w:r>
    </w:p>
    <w:p w:rsidR="006D4A16" w:rsidRPr="00E033D3" w:rsidRDefault="003340B0" w:rsidP="00E033D3">
      <w:pPr>
        <w:pStyle w:val="---"/>
        <w:spacing w:before="0" w:beforeAutospacing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E033D3">
        <w:rPr>
          <w:color w:val="000000"/>
          <w:sz w:val="28"/>
          <w:szCs w:val="28"/>
        </w:rPr>
        <w:t>Архей. К архейским образованиям относятся толщи гнейсов и кристаллических сланцев.</w:t>
      </w:r>
    </w:p>
    <w:p w:rsidR="003340B0" w:rsidRPr="00E033D3" w:rsidRDefault="003340B0" w:rsidP="00E033D3">
      <w:pPr>
        <w:pStyle w:val="---"/>
        <w:spacing w:before="0" w:beforeAutospacing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E033D3">
        <w:rPr>
          <w:color w:val="000000"/>
          <w:sz w:val="28"/>
          <w:szCs w:val="28"/>
        </w:rPr>
        <w:t>Кембрий представлен известняками, иногда доломитизированными, красного, темного и белого цветов, местами рифогенными. Общая мощность кембрия около 6000</w:t>
      </w:r>
      <w:r w:rsidR="00E033D3">
        <w:rPr>
          <w:color w:val="000000"/>
          <w:sz w:val="28"/>
          <w:szCs w:val="28"/>
        </w:rPr>
        <w:t> </w:t>
      </w:r>
      <w:r w:rsidR="00E033D3" w:rsidRPr="00E033D3">
        <w:rPr>
          <w:color w:val="000000"/>
          <w:sz w:val="28"/>
          <w:szCs w:val="28"/>
        </w:rPr>
        <w:t>м</w:t>
      </w:r>
      <w:r w:rsidRPr="00E033D3">
        <w:rPr>
          <w:color w:val="000000"/>
          <w:sz w:val="28"/>
          <w:szCs w:val="28"/>
        </w:rPr>
        <w:t>.</w:t>
      </w:r>
    </w:p>
    <w:p w:rsidR="003340B0" w:rsidRPr="00E033D3" w:rsidRDefault="003340B0" w:rsidP="00E033D3">
      <w:pPr>
        <w:pStyle w:val="---"/>
        <w:spacing w:before="0" w:beforeAutospacing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E033D3">
        <w:rPr>
          <w:color w:val="000000"/>
          <w:sz w:val="28"/>
          <w:szCs w:val="28"/>
        </w:rPr>
        <w:t>Ордовик выражен мощными флишеподобными толщами песчаников и сланцев, которым подчинены не содержащие фауны известняки и редко встречаются эффузивы. Мощность их превышает 7000</w:t>
      </w:r>
      <w:r w:rsidR="00E033D3">
        <w:rPr>
          <w:color w:val="000000"/>
          <w:sz w:val="28"/>
          <w:szCs w:val="28"/>
        </w:rPr>
        <w:t>–</w:t>
      </w:r>
      <w:r w:rsidR="00E033D3" w:rsidRPr="00E033D3">
        <w:rPr>
          <w:color w:val="000000"/>
          <w:sz w:val="28"/>
          <w:szCs w:val="28"/>
        </w:rPr>
        <w:t>8</w:t>
      </w:r>
      <w:r w:rsidRPr="00E033D3">
        <w:rPr>
          <w:color w:val="000000"/>
          <w:sz w:val="28"/>
          <w:szCs w:val="28"/>
        </w:rPr>
        <w:t>000</w:t>
      </w:r>
      <w:r w:rsidR="00E033D3">
        <w:rPr>
          <w:color w:val="000000"/>
          <w:sz w:val="28"/>
          <w:szCs w:val="28"/>
        </w:rPr>
        <w:t> </w:t>
      </w:r>
      <w:r w:rsidR="00E033D3" w:rsidRPr="00E033D3">
        <w:rPr>
          <w:color w:val="000000"/>
          <w:sz w:val="28"/>
          <w:szCs w:val="28"/>
        </w:rPr>
        <w:t>м</w:t>
      </w:r>
      <w:r w:rsidRPr="00E033D3">
        <w:rPr>
          <w:color w:val="000000"/>
          <w:sz w:val="28"/>
          <w:szCs w:val="28"/>
        </w:rPr>
        <w:t>.</w:t>
      </w:r>
    </w:p>
    <w:p w:rsidR="009507FE" w:rsidRPr="00E033D3" w:rsidRDefault="003340B0" w:rsidP="00E033D3">
      <w:pPr>
        <w:pStyle w:val="---"/>
        <w:spacing w:before="0" w:beforeAutospacing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E033D3">
        <w:rPr>
          <w:color w:val="000000"/>
          <w:sz w:val="28"/>
          <w:szCs w:val="28"/>
        </w:rPr>
        <w:t xml:space="preserve">Силур представлен филлитовыми сланцами и песчаниками, переходящих </w:t>
      </w:r>
      <w:r w:rsidR="009507FE" w:rsidRPr="00E033D3">
        <w:rPr>
          <w:color w:val="000000"/>
          <w:sz w:val="28"/>
          <w:szCs w:val="28"/>
        </w:rPr>
        <w:t>в толщу черных сланцев. Выше лежат конгломераты, перекрытые темными остракодовыми известняками. Общая мощность до 4000</w:t>
      </w:r>
      <w:r w:rsidR="00E033D3">
        <w:rPr>
          <w:color w:val="000000"/>
          <w:sz w:val="28"/>
          <w:szCs w:val="28"/>
        </w:rPr>
        <w:t> </w:t>
      </w:r>
      <w:r w:rsidR="00E033D3" w:rsidRPr="00E033D3">
        <w:rPr>
          <w:color w:val="000000"/>
          <w:sz w:val="28"/>
          <w:szCs w:val="28"/>
        </w:rPr>
        <w:t>м</w:t>
      </w:r>
      <w:r w:rsidR="009507FE" w:rsidRPr="00E033D3">
        <w:rPr>
          <w:color w:val="000000"/>
          <w:sz w:val="28"/>
          <w:szCs w:val="28"/>
        </w:rPr>
        <w:t>.</w:t>
      </w:r>
    </w:p>
    <w:p w:rsidR="009507FE" w:rsidRPr="00E033D3" w:rsidRDefault="009507FE" w:rsidP="00E033D3">
      <w:pPr>
        <w:pStyle w:val="---"/>
        <w:spacing w:before="0" w:beforeAutospacing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E033D3">
        <w:rPr>
          <w:color w:val="000000"/>
          <w:sz w:val="28"/>
          <w:szCs w:val="28"/>
        </w:rPr>
        <w:t>Девон. Представлен известняками, песчаниками, вверху переходящими в эффузивно-осадочную толщу. Мощность колеблется от 3000 до 8000</w:t>
      </w:r>
      <w:r w:rsidR="00E033D3">
        <w:rPr>
          <w:color w:val="000000"/>
          <w:sz w:val="28"/>
          <w:szCs w:val="28"/>
        </w:rPr>
        <w:t> </w:t>
      </w:r>
      <w:r w:rsidR="00E033D3" w:rsidRPr="00E033D3">
        <w:rPr>
          <w:color w:val="000000"/>
          <w:sz w:val="28"/>
          <w:szCs w:val="28"/>
        </w:rPr>
        <w:t>м</w:t>
      </w:r>
      <w:r w:rsidRPr="00E033D3">
        <w:rPr>
          <w:color w:val="000000"/>
          <w:sz w:val="28"/>
          <w:szCs w:val="28"/>
        </w:rPr>
        <w:t>.</w:t>
      </w:r>
    </w:p>
    <w:p w:rsidR="003F4010" w:rsidRPr="00E033D3" w:rsidRDefault="009507FE" w:rsidP="00E033D3">
      <w:pPr>
        <w:pStyle w:val="---"/>
        <w:spacing w:before="0" w:beforeAutospacing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E033D3">
        <w:rPr>
          <w:color w:val="000000"/>
          <w:sz w:val="28"/>
          <w:szCs w:val="28"/>
        </w:rPr>
        <w:t>Карбон-пермь. Отложения представлен известняками, частью окремнелыми, песчаниками и сланцами. Общая мощность 720</w:t>
      </w:r>
      <w:r w:rsidR="00E033D3">
        <w:rPr>
          <w:color w:val="000000"/>
          <w:sz w:val="28"/>
          <w:szCs w:val="28"/>
        </w:rPr>
        <w:t>–</w:t>
      </w:r>
      <w:r w:rsidR="00E033D3" w:rsidRPr="00E033D3">
        <w:rPr>
          <w:color w:val="000000"/>
          <w:sz w:val="28"/>
          <w:szCs w:val="28"/>
        </w:rPr>
        <w:t>1</w:t>
      </w:r>
      <w:r w:rsidRPr="00E033D3">
        <w:rPr>
          <w:color w:val="000000"/>
          <w:sz w:val="28"/>
          <w:szCs w:val="28"/>
        </w:rPr>
        <w:t>150</w:t>
      </w:r>
      <w:r w:rsidR="00E033D3">
        <w:rPr>
          <w:color w:val="000000"/>
          <w:sz w:val="28"/>
          <w:szCs w:val="28"/>
        </w:rPr>
        <w:t> </w:t>
      </w:r>
      <w:r w:rsidR="00E033D3" w:rsidRPr="00E033D3">
        <w:rPr>
          <w:color w:val="000000"/>
          <w:sz w:val="28"/>
          <w:szCs w:val="28"/>
        </w:rPr>
        <w:t>м</w:t>
      </w:r>
      <w:r w:rsidRPr="00E033D3">
        <w:rPr>
          <w:color w:val="000000"/>
          <w:sz w:val="28"/>
          <w:szCs w:val="28"/>
        </w:rPr>
        <w:t>.</w:t>
      </w:r>
    </w:p>
    <w:p w:rsidR="003F4010" w:rsidRPr="00E033D3" w:rsidRDefault="003F4010" w:rsidP="00E033D3">
      <w:pPr>
        <w:pStyle w:val="---"/>
        <w:spacing w:before="0" w:beforeAutospacing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E033D3">
        <w:rPr>
          <w:color w:val="000000"/>
          <w:sz w:val="28"/>
          <w:szCs w:val="28"/>
        </w:rPr>
        <w:t>Триас. Состоит из темно-зеленых песчаников и алевролитов. Общая мощность 900</w:t>
      </w:r>
      <w:r w:rsidR="00E033D3">
        <w:rPr>
          <w:color w:val="000000"/>
          <w:sz w:val="28"/>
          <w:szCs w:val="28"/>
        </w:rPr>
        <w:t> </w:t>
      </w:r>
      <w:r w:rsidR="00E033D3" w:rsidRPr="00E033D3">
        <w:rPr>
          <w:color w:val="000000"/>
          <w:sz w:val="28"/>
          <w:szCs w:val="28"/>
        </w:rPr>
        <w:t>м</w:t>
      </w:r>
      <w:r w:rsidRPr="00E033D3">
        <w:rPr>
          <w:color w:val="000000"/>
          <w:sz w:val="28"/>
          <w:szCs w:val="28"/>
        </w:rPr>
        <w:t>.</w:t>
      </w:r>
    </w:p>
    <w:p w:rsidR="003F4010" w:rsidRPr="00E033D3" w:rsidRDefault="003F4010" w:rsidP="00E033D3">
      <w:pPr>
        <w:pStyle w:val="---"/>
        <w:spacing w:before="0" w:beforeAutospacing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E033D3">
        <w:rPr>
          <w:color w:val="000000"/>
          <w:sz w:val="28"/>
          <w:szCs w:val="28"/>
        </w:rPr>
        <w:t xml:space="preserve">Юра. Породы представлены преимущественно песчаниками и конгломератами и подчиненными песчано-глинистыми отложениями, содержащими прослои угля и базальта. </w:t>
      </w:r>
      <w:r w:rsidR="00803A43" w:rsidRPr="00E033D3">
        <w:rPr>
          <w:color w:val="000000"/>
          <w:sz w:val="28"/>
          <w:szCs w:val="28"/>
        </w:rPr>
        <w:t>Мощность около 650</w:t>
      </w:r>
      <w:r w:rsidR="00E033D3">
        <w:rPr>
          <w:color w:val="000000"/>
          <w:sz w:val="28"/>
          <w:szCs w:val="28"/>
        </w:rPr>
        <w:t> </w:t>
      </w:r>
      <w:r w:rsidR="00E033D3" w:rsidRPr="00E033D3">
        <w:rPr>
          <w:color w:val="000000"/>
          <w:sz w:val="28"/>
          <w:szCs w:val="28"/>
        </w:rPr>
        <w:t>м</w:t>
      </w:r>
      <w:r w:rsidR="00803A43" w:rsidRPr="00E033D3">
        <w:rPr>
          <w:color w:val="000000"/>
          <w:sz w:val="28"/>
          <w:szCs w:val="28"/>
        </w:rPr>
        <w:t>.</w:t>
      </w:r>
    </w:p>
    <w:p w:rsidR="00803A43" w:rsidRPr="00E033D3" w:rsidRDefault="00803A43" w:rsidP="00E033D3">
      <w:pPr>
        <w:pStyle w:val="---"/>
        <w:spacing w:before="0" w:beforeAutospacing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E033D3">
        <w:rPr>
          <w:color w:val="000000"/>
          <w:sz w:val="28"/>
          <w:szCs w:val="28"/>
        </w:rPr>
        <w:t>Неоген выражен кварцитами, глинами и песками.</w:t>
      </w:r>
    </w:p>
    <w:p w:rsidR="00803A43" w:rsidRPr="00E033D3" w:rsidRDefault="00803A43" w:rsidP="00E033D3">
      <w:pPr>
        <w:pStyle w:val="---"/>
        <w:spacing w:before="0" w:beforeAutospacing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E033D3">
        <w:rPr>
          <w:color w:val="000000"/>
          <w:sz w:val="28"/>
          <w:szCs w:val="28"/>
        </w:rPr>
        <w:t>Четвертичные отложения.</w:t>
      </w:r>
      <w:r w:rsidR="00E033D3">
        <w:rPr>
          <w:color w:val="000000"/>
          <w:sz w:val="28"/>
          <w:szCs w:val="28"/>
        </w:rPr>
        <w:t xml:space="preserve"> </w:t>
      </w:r>
      <w:r w:rsidRPr="00E033D3">
        <w:rPr>
          <w:color w:val="000000"/>
          <w:sz w:val="28"/>
          <w:szCs w:val="28"/>
        </w:rPr>
        <w:t>В четвертичное время в результате дифференциальных глыбовых движений происходило формирование современного рельефа и накопление четвертичных обломочных отложений различного генезиса, от ледниковых до озерных.</w:t>
      </w:r>
    </w:p>
    <w:p w:rsidR="00803A43" w:rsidRPr="00E033D3" w:rsidRDefault="00803A43" w:rsidP="00E033D3">
      <w:pPr>
        <w:pStyle w:val="---"/>
        <w:spacing w:before="0" w:beforeAutospacing="0" w:after="0"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E033D3">
        <w:rPr>
          <w:b/>
          <w:color w:val="000000"/>
          <w:sz w:val="28"/>
          <w:szCs w:val="28"/>
        </w:rPr>
        <w:t>Алтайская складчатая система</w:t>
      </w:r>
    </w:p>
    <w:p w:rsidR="00693598" w:rsidRPr="00E033D3" w:rsidRDefault="00693598" w:rsidP="00E033D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3D3">
        <w:rPr>
          <w:color w:val="000000"/>
          <w:sz w:val="28"/>
          <w:szCs w:val="28"/>
        </w:rPr>
        <w:t>Докембрий. Среди отложений значительно распространены различные гнейсы, амфиболиты, слюдяные, андалузитовые, хлорито-слюдяные и гранато-слюдяные сланцы, кварциты, мраморы и порфироиды.</w:t>
      </w:r>
    </w:p>
    <w:p w:rsidR="00693598" w:rsidRPr="00E033D3" w:rsidRDefault="00693598" w:rsidP="00E033D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3D3">
        <w:rPr>
          <w:color w:val="000000"/>
          <w:sz w:val="28"/>
          <w:szCs w:val="28"/>
        </w:rPr>
        <w:t>Кембрий. К нижнекембрийским отложениям относятся толщи массивных и слоистых известняков. Средний кембрий представлен осадочно-пирогенной толщей. Общая мощность отложений</w:t>
      </w:r>
      <w:r w:rsidR="00E033D3">
        <w:rPr>
          <w:color w:val="000000"/>
          <w:sz w:val="28"/>
          <w:szCs w:val="28"/>
        </w:rPr>
        <w:t>-</w:t>
      </w:r>
      <w:r w:rsidR="00E033D3" w:rsidRPr="00E033D3">
        <w:rPr>
          <w:color w:val="000000"/>
          <w:sz w:val="28"/>
          <w:szCs w:val="28"/>
        </w:rPr>
        <w:t>1</w:t>
      </w:r>
      <w:r w:rsidRPr="00E033D3">
        <w:rPr>
          <w:color w:val="000000"/>
          <w:sz w:val="28"/>
          <w:szCs w:val="28"/>
        </w:rPr>
        <w:t>500</w:t>
      </w:r>
      <w:r w:rsidR="00E033D3">
        <w:rPr>
          <w:color w:val="000000"/>
          <w:sz w:val="28"/>
          <w:szCs w:val="28"/>
        </w:rPr>
        <w:t>–</w:t>
      </w:r>
      <w:r w:rsidRPr="00E033D3">
        <w:rPr>
          <w:color w:val="000000"/>
          <w:sz w:val="28"/>
          <w:szCs w:val="28"/>
        </w:rPr>
        <w:t>2000</w:t>
      </w:r>
      <w:r w:rsidR="00E033D3">
        <w:rPr>
          <w:color w:val="000000"/>
          <w:sz w:val="28"/>
          <w:szCs w:val="28"/>
        </w:rPr>
        <w:t> </w:t>
      </w:r>
      <w:r w:rsidR="00E033D3" w:rsidRPr="00E033D3">
        <w:rPr>
          <w:color w:val="000000"/>
          <w:sz w:val="28"/>
          <w:szCs w:val="28"/>
        </w:rPr>
        <w:t>м</w:t>
      </w:r>
      <w:r w:rsidRPr="00E033D3">
        <w:rPr>
          <w:color w:val="000000"/>
          <w:sz w:val="28"/>
          <w:szCs w:val="28"/>
        </w:rPr>
        <w:t>.</w:t>
      </w:r>
    </w:p>
    <w:p w:rsidR="00DC4A37" w:rsidRPr="00E033D3" w:rsidRDefault="00DC4A37" w:rsidP="00E033D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3D3">
        <w:rPr>
          <w:color w:val="000000"/>
          <w:sz w:val="28"/>
          <w:szCs w:val="28"/>
        </w:rPr>
        <w:t>Ордовик. В основании ордовика залегает песчано-сланцевая толща. В ней изредка встречаются тонкие горизонты известняков и эффузивов.</w:t>
      </w:r>
      <w:r w:rsidR="00E033D3">
        <w:rPr>
          <w:color w:val="000000"/>
          <w:sz w:val="28"/>
          <w:szCs w:val="28"/>
        </w:rPr>
        <w:t xml:space="preserve"> </w:t>
      </w:r>
      <w:r w:rsidRPr="00E033D3">
        <w:rPr>
          <w:color w:val="000000"/>
          <w:sz w:val="28"/>
          <w:szCs w:val="28"/>
        </w:rPr>
        <w:t>В верхней части развиты известняки. Общая мощность разреза до 3</w:t>
      </w:r>
      <w:r w:rsidR="00E033D3">
        <w:rPr>
          <w:color w:val="000000"/>
          <w:sz w:val="28"/>
          <w:szCs w:val="28"/>
        </w:rPr>
        <w:t> </w:t>
      </w:r>
      <w:r w:rsidR="00E033D3" w:rsidRPr="00E033D3">
        <w:rPr>
          <w:color w:val="000000"/>
          <w:sz w:val="28"/>
          <w:szCs w:val="28"/>
        </w:rPr>
        <w:t>км</w:t>
      </w:r>
      <w:r w:rsidRPr="00E033D3">
        <w:rPr>
          <w:color w:val="000000"/>
          <w:sz w:val="28"/>
          <w:szCs w:val="28"/>
        </w:rPr>
        <w:t>.</w:t>
      </w:r>
    </w:p>
    <w:p w:rsidR="00DC4A37" w:rsidRPr="00E033D3" w:rsidRDefault="00DC4A37" w:rsidP="00E033D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3D3">
        <w:rPr>
          <w:color w:val="000000"/>
          <w:sz w:val="28"/>
          <w:szCs w:val="28"/>
        </w:rPr>
        <w:t>Силур лежит несогласно на древних породах. Силур представлен мощной толщей песчано-глинистых мергелистых образований. Мощность отложений достигает 2000</w:t>
      </w:r>
      <w:r w:rsidR="00E033D3">
        <w:rPr>
          <w:color w:val="000000"/>
          <w:sz w:val="28"/>
          <w:szCs w:val="28"/>
        </w:rPr>
        <w:t> </w:t>
      </w:r>
      <w:r w:rsidR="00E033D3" w:rsidRPr="00E033D3">
        <w:rPr>
          <w:color w:val="000000"/>
          <w:sz w:val="28"/>
          <w:szCs w:val="28"/>
        </w:rPr>
        <w:t>м</w:t>
      </w:r>
      <w:r w:rsidRPr="00E033D3">
        <w:rPr>
          <w:color w:val="000000"/>
          <w:sz w:val="28"/>
          <w:szCs w:val="28"/>
        </w:rPr>
        <w:t>.</w:t>
      </w:r>
    </w:p>
    <w:p w:rsidR="00DC4A37" w:rsidRPr="00E033D3" w:rsidRDefault="00DC4A37" w:rsidP="00E033D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3D3">
        <w:rPr>
          <w:color w:val="000000"/>
          <w:sz w:val="28"/>
          <w:szCs w:val="28"/>
        </w:rPr>
        <w:t>Девон представлен конгломератами, мергелистыми песчаниками и сланцами</w:t>
      </w:r>
    </w:p>
    <w:p w:rsidR="00DC4A37" w:rsidRPr="00E033D3" w:rsidRDefault="00DC4A37" w:rsidP="00E033D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3D3">
        <w:rPr>
          <w:color w:val="000000"/>
          <w:sz w:val="28"/>
          <w:szCs w:val="28"/>
        </w:rPr>
        <w:t xml:space="preserve">Мощность </w:t>
      </w:r>
      <w:r w:rsidR="00E033D3">
        <w:rPr>
          <w:color w:val="000000"/>
          <w:sz w:val="28"/>
          <w:szCs w:val="28"/>
        </w:rPr>
        <w:t>–</w:t>
      </w:r>
      <w:r w:rsidR="00E033D3" w:rsidRPr="00E033D3">
        <w:rPr>
          <w:color w:val="000000"/>
          <w:sz w:val="28"/>
          <w:szCs w:val="28"/>
        </w:rPr>
        <w:t xml:space="preserve"> </w:t>
      </w:r>
      <w:r w:rsidRPr="00E033D3">
        <w:rPr>
          <w:color w:val="000000"/>
          <w:sz w:val="28"/>
          <w:szCs w:val="28"/>
        </w:rPr>
        <w:t>до 2800</w:t>
      </w:r>
      <w:r w:rsidR="00E033D3">
        <w:rPr>
          <w:color w:val="000000"/>
          <w:sz w:val="28"/>
          <w:szCs w:val="28"/>
        </w:rPr>
        <w:t> </w:t>
      </w:r>
      <w:r w:rsidR="00E033D3" w:rsidRPr="00E033D3">
        <w:rPr>
          <w:color w:val="000000"/>
          <w:sz w:val="28"/>
          <w:szCs w:val="28"/>
        </w:rPr>
        <w:t>м</w:t>
      </w:r>
    </w:p>
    <w:p w:rsidR="00DC4A37" w:rsidRPr="00E033D3" w:rsidRDefault="00DC4A37" w:rsidP="00E033D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3D3">
        <w:rPr>
          <w:color w:val="000000"/>
          <w:sz w:val="28"/>
          <w:szCs w:val="28"/>
        </w:rPr>
        <w:t>Карбон состоит из серых и черных сланцев, состоит из зеленых глинистых сланцев, туффитов</w:t>
      </w:r>
      <w:r w:rsidR="00371A99" w:rsidRPr="00E033D3">
        <w:rPr>
          <w:color w:val="000000"/>
          <w:sz w:val="28"/>
          <w:szCs w:val="28"/>
        </w:rPr>
        <w:t xml:space="preserve">. </w:t>
      </w:r>
      <w:r w:rsidRPr="00E033D3">
        <w:rPr>
          <w:color w:val="000000"/>
          <w:sz w:val="28"/>
          <w:szCs w:val="28"/>
        </w:rPr>
        <w:t>Мощность до 600</w:t>
      </w:r>
      <w:r w:rsidR="00E033D3">
        <w:rPr>
          <w:color w:val="000000"/>
          <w:sz w:val="28"/>
          <w:szCs w:val="28"/>
        </w:rPr>
        <w:t> </w:t>
      </w:r>
      <w:r w:rsidR="00E033D3" w:rsidRPr="00E033D3">
        <w:rPr>
          <w:color w:val="000000"/>
          <w:sz w:val="28"/>
          <w:szCs w:val="28"/>
        </w:rPr>
        <w:t>м</w:t>
      </w:r>
      <w:r w:rsidRPr="00E033D3">
        <w:rPr>
          <w:color w:val="000000"/>
          <w:sz w:val="28"/>
          <w:szCs w:val="28"/>
        </w:rPr>
        <w:t>.</w:t>
      </w:r>
    </w:p>
    <w:p w:rsidR="00DC4A37" w:rsidRPr="00E033D3" w:rsidRDefault="00DC4A37" w:rsidP="00E033D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3D3">
        <w:rPr>
          <w:color w:val="000000"/>
          <w:sz w:val="28"/>
          <w:szCs w:val="28"/>
        </w:rPr>
        <w:t>Верхний палеозой. Верхнепалеозойские отложения на Алтае сохранились лишь на небольших участках локальных межгорных депрессий. Представлен конгломератами, песчаниками и глинистыми сланцами.</w:t>
      </w:r>
    </w:p>
    <w:p w:rsidR="00371A99" w:rsidRPr="00E033D3" w:rsidRDefault="00371A99" w:rsidP="00E033D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3D3">
        <w:rPr>
          <w:color w:val="000000"/>
          <w:sz w:val="28"/>
          <w:szCs w:val="28"/>
        </w:rPr>
        <w:t>Четвертичные отложения представлены различными генетическими образованиями. Древние четвертичные отложения местами нарушены сбросами.</w:t>
      </w:r>
    </w:p>
    <w:p w:rsidR="00761FFD" w:rsidRPr="00E033D3" w:rsidRDefault="00761FFD" w:rsidP="00E033D3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0940C8" w:rsidRPr="00E033D3" w:rsidRDefault="000940C8" w:rsidP="00E033D3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E033D3">
        <w:rPr>
          <w:b/>
          <w:color w:val="000000"/>
          <w:sz w:val="28"/>
          <w:szCs w:val="28"/>
        </w:rPr>
        <w:t>3.3</w:t>
      </w:r>
      <w:r w:rsidR="00487949">
        <w:rPr>
          <w:b/>
          <w:color w:val="000000"/>
          <w:sz w:val="28"/>
          <w:szCs w:val="28"/>
          <w:lang w:val="uk-UA"/>
        </w:rPr>
        <w:t xml:space="preserve"> </w:t>
      </w:r>
      <w:r w:rsidRPr="00E033D3">
        <w:rPr>
          <w:b/>
          <w:color w:val="000000"/>
          <w:sz w:val="28"/>
          <w:szCs w:val="28"/>
        </w:rPr>
        <w:t>Полезные ископаемые</w:t>
      </w:r>
    </w:p>
    <w:p w:rsidR="000940C8" w:rsidRPr="00E033D3" w:rsidRDefault="000940C8" w:rsidP="00E033D3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0940C8" w:rsidRPr="00E033D3" w:rsidRDefault="000940C8" w:rsidP="00E033D3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E033D3">
        <w:rPr>
          <w:b/>
          <w:color w:val="000000"/>
          <w:sz w:val="28"/>
          <w:szCs w:val="28"/>
        </w:rPr>
        <w:t>Складчатая система Таймыра (плато Бырранга)</w:t>
      </w:r>
    </w:p>
    <w:p w:rsidR="000940C8" w:rsidRPr="00E033D3" w:rsidRDefault="000940C8" w:rsidP="00E033D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3D3">
        <w:rPr>
          <w:color w:val="000000"/>
          <w:sz w:val="28"/>
          <w:szCs w:val="28"/>
        </w:rPr>
        <w:t>Сложное строение складчатой системы и разнообразие магматических образований определяют ее промышленные перспективы.</w:t>
      </w:r>
    </w:p>
    <w:p w:rsidR="000940C8" w:rsidRPr="00E033D3" w:rsidRDefault="000940C8" w:rsidP="00E033D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3D3">
        <w:rPr>
          <w:color w:val="000000"/>
          <w:sz w:val="28"/>
          <w:szCs w:val="28"/>
        </w:rPr>
        <w:t>В зоне развития гнейсового комплекса располагаются месторождения мусковита, связанные с пегматитами нижнепротерозойской формации двуслюдистых гранитоидов.</w:t>
      </w:r>
    </w:p>
    <w:p w:rsidR="000940C8" w:rsidRPr="00E033D3" w:rsidRDefault="000940C8" w:rsidP="00E033D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3D3">
        <w:rPr>
          <w:color w:val="000000"/>
          <w:sz w:val="28"/>
          <w:szCs w:val="28"/>
        </w:rPr>
        <w:t>В нижнепермских отложениях установлены кимберлитовые трубки, а в конгломератах нижней Перми – алмазы.</w:t>
      </w:r>
    </w:p>
    <w:p w:rsidR="000940C8" w:rsidRPr="00E033D3" w:rsidRDefault="000940C8" w:rsidP="00E033D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3D3">
        <w:rPr>
          <w:color w:val="000000"/>
          <w:sz w:val="28"/>
          <w:szCs w:val="28"/>
        </w:rPr>
        <w:t>С пермскими отложениями связаны малозольные каменные угли с малым содержанием серы.</w:t>
      </w:r>
    </w:p>
    <w:p w:rsidR="000940C8" w:rsidRPr="00E033D3" w:rsidRDefault="000940C8" w:rsidP="00E033D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3D3">
        <w:rPr>
          <w:color w:val="000000"/>
          <w:sz w:val="28"/>
          <w:szCs w:val="28"/>
        </w:rPr>
        <w:t>Бурые угли развиты среди меловых отложений.</w:t>
      </w:r>
    </w:p>
    <w:p w:rsidR="000940C8" w:rsidRPr="00E033D3" w:rsidRDefault="000940C8" w:rsidP="00E033D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3D3">
        <w:rPr>
          <w:color w:val="000000"/>
          <w:sz w:val="28"/>
          <w:szCs w:val="28"/>
        </w:rPr>
        <w:t>Несмотря на на</w:t>
      </w:r>
      <w:r w:rsidR="00D61410" w:rsidRPr="00E033D3">
        <w:rPr>
          <w:color w:val="000000"/>
          <w:sz w:val="28"/>
          <w:szCs w:val="28"/>
        </w:rPr>
        <w:t>личие соляных куполов и связанных с ними нефтепроявлений, пока промышленных месторождений нефти не обнаружено.</w:t>
      </w:r>
    </w:p>
    <w:p w:rsidR="00D61410" w:rsidRPr="00E033D3" w:rsidRDefault="00D61410" w:rsidP="00E033D3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E033D3">
        <w:rPr>
          <w:b/>
          <w:color w:val="000000"/>
          <w:sz w:val="28"/>
          <w:szCs w:val="28"/>
        </w:rPr>
        <w:t>Западно-Сибирская равнина</w:t>
      </w:r>
    </w:p>
    <w:p w:rsidR="00D61410" w:rsidRPr="00E033D3" w:rsidRDefault="00D61410" w:rsidP="00E033D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3D3">
        <w:rPr>
          <w:color w:val="000000"/>
          <w:sz w:val="28"/>
          <w:szCs w:val="28"/>
        </w:rPr>
        <w:t>Вследствие широкого развития четвертичных отложений полезные ископаемые Западно-Сибирской плиты пока изучены слабо. Они могут быть разделены на две основные группы: группу, связанную с мезокайнозойским покровом, и группу, связанную с образованиями фундамента. Промышленно интересными в Западно-Сибирской низменности пока остаются мезокайнозойские отложения. Некоторое указание на возможные полезные ископаемые фундамента дают месторождения, известные по ее периферии.</w:t>
      </w:r>
    </w:p>
    <w:p w:rsidR="00D61410" w:rsidRPr="00E033D3" w:rsidRDefault="00D61410" w:rsidP="00E033D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3D3">
        <w:rPr>
          <w:color w:val="000000"/>
          <w:sz w:val="28"/>
          <w:szCs w:val="28"/>
        </w:rPr>
        <w:t>Промышленный газ выявлен в ряде структур на Оби. Газоносный район охватывает обширную территорию. Газоносным является горизонт, относимый к валанжину. Всего известно свыше 10 месторождений газа. Недавно выявлены Шаимское, Мегионское, Усть-Балыкское и Мартынинское месторождения нефти.</w:t>
      </w:r>
    </w:p>
    <w:p w:rsidR="00D61410" w:rsidRPr="00E033D3" w:rsidRDefault="00D61410" w:rsidP="00E033D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3D3">
        <w:rPr>
          <w:color w:val="000000"/>
          <w:sz w:val="28"/>
          <w:szCs w:val="28"/>
        </w:rPr>
        <w:t>Морские отложения содержат месторождения фосфатов и горючих сланцев. Олигоценовые морские отложения могут нести месторождения марганцевых руд. С континентальным олигоценом связаны месторождения бурых углей и оолитовых железных руд.</w:t>
      </w:r>
    </w:p>
    <w:p w:rsidR="00D61410" w:rsidRPr="00E033D3" w:rsidRDefault="00D61410" w:rsidP="00E033D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3D3">
        <w:rPr>
          <w:color w:val="000000"/>
          <w:sz w:val="28"/>
          <w:szCs w:val="28"/>
        </w:rPr>
        <w:t>Значительный бассейн оолитовых верхнемеловых железных руд обнаружен по реке Оби. Руды залегают на глубинах 150</w:t>
      </w:r>
      <w:r w:rsidR="00E033D3">
        <w:rPr>
          <w:color w:val="000000"/>
          <w:sz w:val="28"/>
          <w:szCs w:val="28"/>
        </w:rPr>
        <w:t xml:space="preserve"> –</w:t>
      </w:r>
      <w:r w:rsidR="00E033D3" w:rsidRPr="00E033D3">
        <w:rPr>
          <w:color w:val="000000"/>
          <w:sz w:val="28"/>
          <w:szCs w:val="28"/>
        </w:rPr>
        <w:t xml:space="preserve"> 30</w:t>
      </w:r>
      <w:r w:rsidRPr="00E033D3">
        <w:rPr>
          <w:color w:val="000000"/>
          <w:sz w:val="28"/>
          <w:szCs w:val="28"/>
        </w:rPr>
        <w:t>0</w:t>
      </w:r>
      <w:r w:rsidR="00E033D3">
        <w:rPr>
          <w:color w:val="000000"/>
          <w:sz w:val="28"/>
          <w:szCs w:val="28"/>
        </w:rPr>
        <w:t> </w:t>
      </w:r>
      <w:r w:rsidR="00E033D3" w:rsidRPr="00E033D3">
        <w:rPr>
          <w:color w:val="000000"/>
          <w:sz w:val="28"/>
          <w:szCs w:val="28"/>
        </w:rPr>
        <w:t>м</w:t>
      </w:r>
      <w:r w:rsidRPr="00E033D3">
        <w:rPr>
          <w:color w:val="000000"/>
          <w:sz w:val="28"/>
          <w:szCs w:val="28"/>
        </w:rPr>
        <w:t xml:space="preserve"> в трех горизонтах. Выявлены два крупных рудных поля: Бинчарское и Южно-Колпашевское. Руды содержат до 1,</w:t>
      </w:r>
      <w:r w:rsidR="00E033D3" w:rsidRPr="00E033D3">
        <w:rPr>
          <w:color w:val="000000"/>
          <w:sz w:val="28"/>
          <w:szCs w:val="28"/>
        </w:rPr>
        <w:t>8</w:t>
      </w:r>
      <w:r w:rsidR="00E033D3">
        <w:rPr>
          <w:color w:val="000000"/>
          <w:sz w:val="28"/>
          <w:szCs w:val="28"/>
        </w:rPr>
        <w:t>%</w:t>
      </w:r>
      <w:r w:rsidRPr="00E033D3">
        <w:rPr>
          <w:color w:val="000000"/>
          <w:sz w:val="28"/>
          <w:szCs w:val="28"/>
        </w:rPr>
        <w:t xml:space="preserve"> фосфорного ангидрида, что позволит получить фосфорные шлаки. Их переработка может дать Западной Сибири столь необходимые фосфорные удобрения.</w:t>
      </w:r>
    </w:p>
    <w:p w:rsidR="00D61410" w:rsidRPr="00E033D3" w:rsidRDefault="00D61410" w:rsidP="00E033D3">
      <w:pPr>
        <w:pStyle w:val="---"/>
        <w:spacing w:before="0" w:beforeAutospacing="0" w:after="0"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E033D3">
        <w:rPr>
          <w:b/>
          <w:color w:val="000000"/>
          <w:sz w:val="28"/>
          <w:szCs w:val="28"/>
        </w:rPr>
        <w:t>Салаиро-Саянская складчатая система (Салаирский кряж)</w:t>
      </w:r>
    </w:p>
    <w:p w:rsidR="00D61410" w:rsidRPr="00E033D3" w:rsidRDefault="00D61410" w:rsidP="00E033D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3D3">
        <w:rPr>
          <w:color w:val="000000"/>
          <w:sz w:val="28"/>
          <w:szCs w:val="28"/>
        </w:rPr>
        <w:t>На площади Салаиро-Саянской системы располагаются многочисленные золоторудные месторождения, разбросанные от Салаира до Саян. Подавляющее большинство месторождений представлено золотокварцевыми жилами, группирующимися в рудные узлы, обычно приуроченные к участкам развития рассланцованных зон и к дайковым полям.</w:t>
      </w:r>
    </w:p>
    <w:p w:rsidR="00D61410" w:rsidRPr="00E033D3" w:rsidRDefault="003819B0" w:rsidP="00E033D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3D3">
        <w:rPr>
          <w:color w:val="000000"/>
          <w:sz w:val="28"/>
          <w:szCs w:val="28"/>
        </w:rPr>
        <w:t>Жильное золотое оруденение связано с деятельностью или салаирских диоритовых, или каледонских гранодиоритовых интрузий.</w:t>
      </w:r>
    </w:p>
    <w:p w:rsidR="003819B0" w:rsidRPr="00E033D3" w:rsidRDefault="003819B0" w:rsidP="00E033D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3D3">
        <w:rPr>
          <w:color w:val="000000"/>
          <w:sz w:val="28"/>
          <w:szCs w:val="28"/>
        </w:rPr>
        <w:t>К месторождениям редких металлов может быть отнесено молибденовое месторождение.</w:t>
      </w:r>
    </w:p>
    <w:p w:rsidR="003819B0" w:rsidRPr="00E033D3" w:rsidRDefault="003819B0" w:rsidP="00E033D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3D3">
        <w:rPr>
          <w:color w:val="000000"/>
          <w:sz w:val="28"/>
          <w:szCs w:val="28"/>
        </w:rPr>
        <w:t>В пределах Салаиро-Саянской системы широко развиты интрузии ультраосновных пород. С этими ультраосновными породами связаны месторождения хризотиласбеста.</w:t>
      </w:r>
    </w:p>
    <w:p w:rsidR="003819B0" w:rsidRPr="00E033D3" w:rsidRDefault="003819B0" w:rsidP="00E033D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3D3">
        <w:rPr>
          <w:color w:val="000000"/>
          <w:sz w:val="28"/>
          <w:szCs w:val="28"/>
        </w:rPr>
        <w:t>Осадочные месторождения среднего палеозоя представлены хемогенными месторождениями бокситов и месторождениями углей, богатыми летучими компонентами.</w:t>
      </w:r>
    </w:p>
    <w:p w:rsidR="00E033D3" w:rsidRDefault="003819B0" w:rsidP="00E033D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3D3">
        <w:rPr>
          <w:color w:val="000000"/>
          <w:sz w:val="28"/>
          <w:szCs w:val="28"/>
        </w:rPr>
        <w:t>Кайнозойские движения, определившие современный рельеф Салаиро</w:t>
      </w:r>
      <w:r w:rsidR="00E033D3">
        <w:rPr>
          <w:color w:val="000000"/>
          <w:sz w:val="28"/>
          <w:szCs w:val="28"/>
        </w:rPr>
        <w:t xml:space="preserve"> –</w:t>
      </w:r>
      <w:r w:rsidR="00E033D3" w:rsidRPr="00E033D3">
        <w:rPr>
          <w:color w:val="000000"/>
          <w:sz w:val="28"/>
          <w:szCs w:val="28"/>
        </w:rPr>
        <w:t xml:space="preserve"> Са</w:t>
      </w:r>
      <w:r w:rsidRPr="00E033D3">
        <w:rPr>
          <w:color w:val="000000"/>
          <w:sz w:val="28"/>
          <w:szCs w:val="28"/>
        </w:rPr>
        <w:t>янской системы, частично оживили и создали тектонические зоны, явившиеся путями миграции ртутьсодержащих растворов. Так возникли ртутные месторождения Салаира. Эти же движения обусловили энергетическую эрозионную деятельность, результатом которой являются многочисленные россыпи золота Салаира.</w:t>
      </w:r>
    </w:p>
    <w:p w:rsidR="003819B0" w:rsidRPr="00E033D3" w:rsidRDefault="003819B0" w:rsidP="00E033D3">
      <w:pPr>
        <w:pStyle w:val="---"/>
        <w:spacing w:before="0" w:beforeAutospacing="0" w:after="0"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E033D3">
        <w:rPr>
          <w:b/>
          <w:color w:val="000000"/>
          <w:sz w:val="28"/>
          <w:szCs w:val="28"/>
        </w:rPr>
        <w:t>Алтайская складчатая система</w:t>
      </w:r>
    </w:p>
    <w:p w:rsidR="003819B0" w:rsidRPr="00E033D3" w:rsidRDefault="003819B0" w:rsidP="00E033D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3D3">
        <w:rPr>
          <w:color w:val="000000"/>
          <w:sz w:val="28"/>
          <w:szCs w:val="28"/>
        </w:rPr>
        <w:t>Месторождения полезных ископаемых в пределах Алтая закономерно размещаются в поясах северо-западного простирания.</w:t>
      </w:r>
    </w:p>
    <w:p w:rsidR="003819B0" w:rsidRPr="00E033D3" w:rsidRDefault="003819B0" w:rsidP="00E033D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3D3">
        <w:rPr>
          <w:color w:val="000000"/>
          <w:sz w:val="28"/>
          <w:szCs w:val="28"/>
        </w:rPr>
        <w:t>Золоторудные месторождения Калбинского золотого пояса приурочены чаще всего к зонам разломов. Месторождения представлены кварцевожильным типом. Кварцевые жилы располагаются в девонских и каменноугольных песчаниках, сланцах и туффитах. Жилы невелики по длине и быстро беднеют с глубиной. Некоторые месторождения содержат шеелит. Недавно выявлен новый перспективный тип золотого оруденения, связанного с зонами смятия и окварцевания.</w:t>
      </w:r>
    </w:p>
    <w:p w:rsidR="003819B0" w:rsidRPr="00E033D3" w:rsidRDefault="003819B0" w:rsidP="00E033D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3D3">
        <w:rPr>
          <w:color w:val="000000"/>
          <w:sz w:val="28"/>
          <w:szCs w:val="28"/>
        </w:rPr>
        <w:t>Вольфрамо-оловянный Калбо-Нарымский пояс изучен лучше. В его северо-западной части отмечается преобладание вольфрамового оруденения. К юго-востоку вольфрамовое оруденение сменяется касситеритовым. На юго-востоке Калбы встречаются как вольфрамовые, так и касситеритовые месторождения.</w:t>
      </w:r>
    </w:p>
    <w:p w:rsidR="003819B0" w:rsidRPr="00E033D3" w:rsidRDefault="003819B0" w:rsidP="00E033D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3D3">
        <w:rPr>
          <w:color w:val="000000"/>
          <w:sz w:val="28"/>
          <w:szCs w:val="28"/>
        </w:rPr>
        <w:t xml:space="preserve">Все рудопроявления этого пояса связаны с Калбо-Нарымским многофазным массивом гранитоидов и в подавляющем большинстве располагаются среди черных сланцев и песчаников такырской свиты верхнего девона </w:t>
      </w:r>
      <w:r w:rsidR="00E033D3">
        <w:rPr>
          <w:color w:val="000000"/>
          <w:sz w:val="28"/>
          <w:szCs w:val="28"/>
        </w:rPr>
        <w:t>–</w:t>
      </w:r>
      <w:r w:rsidR="00E033D3" w:rsidRPr="00E033D3">
        <w:rPr>
          <w:color w:val="000000"/>
          <w:sz w:val="28"/>
          <w:szCs w:val="28"/>
        </w:rPr>
        <w:t xml:space="preserve"> </w:t>
      </w:r>
      <w:r w:rsidRPr="00E033D3">
        <w:rPr>
          <w:color w:val="000000"/>
          <w:sz w:val="28"/>
          <w:szCs w:val="28"/>
        </w:rPr>
        <w:t>нижнего карбона.</w:t>
      </w:r>
    </w:p>
    <w:p w:rsidR="005F565C" w:rsidRPr="00E033D3" w:rsidRDefault="003819B0" w:rsidP="00E033D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3D3">
        <w:rPr>
          <w:color w:val="000000"/>
          <w:sz w:val="28"/>
          <w:szCs w:val="28"/>
        </w:rPr>
        <w:t>Полиметаллические месторождения Алтая</w:t>
      </w:r>
      <w:r w:rsidR="00E033D3">
        <w:rPr>
          <w:color w:val="000000"/>
          <w:sz w:val="28"/>
          <w:szCs w:val="28"/>
        </w:rPr>
        <w:t xml:space="preserve"> </w:t>
      </w:r>
      <w:r w:rsidRPr="00E033D3">
        <w:rPr>
          <w:color w:val="000000"/>
          <w:sz w:val="28"/>
          <w:szCs w:val="28"/>
        </w:rPr>
        <w:t>приурочены к девонским эффузивно-пирокластическим толщам, и поэтому их происхождение рядом исследователей связывается с вулканической</w:t>
      </w:r>
      <w:r w:rsidR="00E033D3">
        <w:rPr>
          <w:color w:val="000000"/>
          <w:sz w:val="28"/>
          <w:szCs w:val="28"/>
        </w:rPr>
        <w:t xml:space="preserve"> </w:t>
      </w:r>
      <w:r w:rsidRPr="00E033D3">
        <w:rPr>
          <w:color w:val="000000"/>
          <w:sz w:val="28"/>
          <w:szCs w:val="28"/>
        </w:rPr>
        <w:t>деятельностью.</w:t>
      </w:r>
    </w:p>
    <w:p w:rsidR="003819B0" w:rsidRPr="00E033D3" w:rsidRDefault="003819B0" w:rsidP="00E033D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3D3">
        <w:rPr>
          <w:color w:val="000000"/>
          <w:sz w:val="28"/>
          <w:szCs w:val="28"/>
        </w:rPr>
        <w:t xml:space="preserve">Руды алтайских месторождений содержат вкрапления сульфидов свинца, цинка и меди, </w:t>
      </w:r>
      <w:r w:rsidR="005F565C" w:rsidRPr="00E033D3">
        <w:rPr>
          <w:color w:val="000000"/>
          <w:sz w:val="28"/>
          <w:szCs w:val="28"/>
        </w:rPr>
        <w:t>а также самородного золота в ок</w:t>
      </w:r>
      <w:r w:rsidRPr="00E033D3">
        <w:rPr>
          <w:color w:val="000000"/>
          <w:sz w:val="28"/>
          <w:szCs w:val="28"/>
        </w:rPr>
        <w:t>варцованных породах. Оруденение приурочено к сводам антиклиналей и их крыльям.</w:t>
      </w:r>
    </w:p>
    <w:p w:rsidR="00487949" w:rsidRDefault="00487949" w:rsidP="00E033D3">
      <w:pPr>
        <w:spacing w:line="360" w:lineRule="auto"/>
        <w:ind w:firstLine="709"/>
        <w:jc w:val="both"/>
        <w:rPr>
          <w:b/>
          <w:color w:val="000000"/>
          <w:sz w:val="28"/>
          <w:szCs w:val="28"/>
          <w:lang w:val="uk-UA"/>
        </w:rPr>
      </w:pPr>
    </w:p>
    <w:p w:rsidR="00487949" w:rsidRDefault="00487949" w:rsidP="00E033D3">
      <w:pPr>
        <w:spacing w:line="360" w:lineRule="auto"/>
        <w:ind w:firstLine="709"/>
        <w:jc w:val="both"/>
        <w:rPr>
          <w:b/>
          <w:color w:val="000000"/>
          <w:sz w:val="28"/>
          <w:szCs w:val="28"/>
          <w:lang w:val="uk-UA"/>
        </w:rPr>
      </w:pPr>
    </w:p>
    <w:p w:rsidR="005F565C" w:rsidRPr="00E033D3" w:rsidRDefault="00487949" w:rsidP="00E033D3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uk-UA"/>
        </w:rPr>
        <w:br w:type="page"/>
      </w:r>
      <w:r w:rsidR="005F565C" w:rsidRPr="00E033D3">
        <w:rPr>
          <w:b/>
          <w:color w:val="000000"/>
          <w:sz w:val="28"/>
          <w:szCs w:val="28"/>
        </w:rPr>
        <w:t>Заключение</w:t>
      </w:r>
    </w:p>
    <w:p w:rsidR="00761FFD" w:rsidRPr="00E033D3" w:rsidRDefault="00761FFD" w:rsidP="00E033D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F565C" w:rsidRPr="00E033D3" w:rsidRDefault="00EE7EE6" w:rsidP="00E033D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033D3">
        <w:rPr>
          <w:color w:val="000000"/>
          <w:sz w:val="28"/>
          <w:szCs w:val="28"/>
        </w:rPr>
        <w:t>Изучив и проанализировав особенности геологического строения России и стран СНГ по линии 85 меридиана можно сделать следующий вывод:</w:t>
      </w:r>
    </w:p>
    <w:p w:rsidR="00EE7EE6" w:rsidRPr="00E033D3" w:rsidRDefault="00E033D3" w:rsidP="00E033D3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b/>
          <w:color w:val="000000"/>
          <w:sz w:val="28"/>
          <w:szCs w:val="28"/>
        </w:rPr>
        <w:t>– </w:t>
      </w:r>
      <w:r w:rsidR="00EE7EE6" w:rsidRPr="00E033D3">
        <w:rPr>
          <w:color w:val="000000"/>
          <w:sz w:val="28"/>
          <w:szCs w:val="28"/>
        </w:rPr>
        <w:t>Складчатая система Таймыра относится к палеозойским структурам Урало-Сибирского складчатого пояса. Северная часть Таймыра принадлежит к каледонской зоне</w:t>
      </w:r>
    </w:p>
    <w:p w:rsidR="00EE7EE6" w:rsidRPr="00E033D3" w:rsidRDefault="00E033D3" w:rsidP="00E033D3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b/>
          <w:color w:val="000000"/>
          <w:sz w:val="28"/>
          <w:szCs w:val="28"/>
        </w:rPr>
        <w:t>– </w:t>
      </w:r>
      <w:r w:rsidR="00EE7EE6" w:rsidRPr="00E033D3">
        <w:rPr>
          <w:color w:val="000000"/>
          <w:sz w:val="28"/>
          <w:szCs w:val="28"/>
        </w:rPr>
        <w:t>Строение Северо-Сибирской низменности сходно со строением гор Бырранга. Здесь преобладают поверхности трех типов. Древние моренные гряды и иные ледниковые образования, сформированные в среднем плейстоцене</w:t>
      </w:r>
    </w:p>
    <w:p w:rsidR="00EE7EE6" w:rsidRPr="00E033D3" w:rsidRDefault="00E033D3" w:rsidP="00E033D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 w:rsidRPr="00E033D3">
        <w:rPr>
          <w:color w:val="000000"/>
          <w:sz w:val="28"/>
          <w:szCs w:val="28"/>
        </w:rPr>
        <w:t>З</w:t>
      </w:r>
      <w:r w:rsidR="00EE7EE6" w:rsidRPr="00E033D3">
        <w:rPr>
          <w:color w:val="000000"/>
          <w:sz w:val="28"/>
          <w:szCs w:val="28"/>
        </w:rPr>
        <w:t xml:space="preserve">ападно-Сибирской </w:t>
      </w:r>
      <w:r w:rsidRPr="00E033D3">
        <w:rPr>
          <w:color w:val="000000"/>
          <w:sz w:val="28"/>
          <w:szCs w:val="28"/>
        </w:rPr>
        <w:t>плита.</w:t>
      </w:r>
      <w:r>
        <w:rPr>
          <w:color w:val="000000"/>
          <w:sz w:val="28"/>
          <w:szCs w:val="28"/>
        </w:rPr>
        <w:t xml:space="preserve"> </w:t>
      </w:r>
      <w:r w:rsidRPr="00E033D3">
        <w:rPr>
          <w:color w:val="000000"/>
          <w:sz w:val="28"/>
          <w:szCs w:val="28"/>
        </w:rPr>
        <w:t>О</w:t>
      </w:r>
      <w:r w:rsidR="00EE7EE6" w:rsidRPr="00E033D3">
        <w:rPr>
          <w:color w:val="000000"/>
          <w:sz w:val="28"/>
          <w:szCs w:val="28"/>
        </w:rPr>
        <w:t>тчетливо намечаются два структурных яруса. В последнее время начали</w:t>
      </w:r>
      <w:r>
        <w:rPr>
          <w:color w:val="000000"/>
          <w:sz w:val="28"/>
          <w:szCs w:val="28"/>
        </w:rPr>
        <w:t xml:space="preserve"> </w:t>
      </w:r>
      <w:r w:rsidR="00EE7EE6" w:rsidRPr="00E033D3">
        <w:rPr>
          <w:color w:val="000000"/>
          <w:sz w:val="28"/>
          <w:szCs w:val="28"/>
        </w:rPr>
        <w:t>выделять третий, промежуточный. Верхний ярус сложен горизонтально лежащими отложениями мезокайнозоя. Он перекрывает образования фундамента, состоящие</w:t>
      </w:r>
      <w:r>
        <w:rPr>
          <w:color w:val="000000"/>
          <w:sz w:val="28"/>
          <w:szCs w:val="28"/>
        </w:rPr>
        <w:t xml:space="preserve"> </w:t>
      </w:r>
      <w:r w:rsidR="00EE7EE6" w:rsidRPr="00E033D3">
        <w:rPr>
          <w:color w:val="000000"/>
          <w:sz w:val="28"/>
          <w:szCs w:val="28"/>
        </w:rPr>
        <w:t>из доверхнепалеозойских интенсивно дислоцированных и метаморфизованн-ых отложений и промежуточного яруса, сложенного породами верхнего палеозоя и триаса.</w:t>
      </w:r>
    </w:p>
    <w:p w:rsidR="00EE7EE6" w:rsidRPr="00E033D3" w:rsidRDefault="00E033D3" w:rsidP="00E033D3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  <w:szCs w:val="28"/>
        </w:rPr>
        <w:t>– </w:t>
      </w:r>
      <w:r w:rsidR="00EE7EE6" w:rsidRPr="00E033D3">
        <w:rPr>
          <w:color w:val="000000"/>
          <w:sz w:val="28"/>
          <w:szCs w:val="28"/>
        </w:rPr>
        <w:t>Салаиро-Саянская система является областью проявления салаирской и каледонской складчатостей. Герцинские движения проявились здесь слабо и имеют переходный к платформенному характер. Горные хребты сложены</w:t>
      </w:r>
    </w:p>
    <w:p w:rsidR="00EE7EE6" w:rsidRPr="00E033D3" w:rsidRDefault="00E033D3" w:rsidP="00E033D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 w:rsidRPr="00E033D3">
        <w:rPr>
          <w:color w:val="000000"/>
          <w:sz w:val="28"/>
          <w:szCs w:val="28"/>
        </w:rPr>
        <w:t>А</w:t>
      </w:r>
      <w:r w:rsidR="00EE7EE6" w:rsidRPr="00E033D3">
        <w:rPr>
          <w:color w:val="000000"/>
          <w:sz w:val="28"/>
          <w:szCs w:val="28"/>
        </w:rPr>
        <w:t>лтайская складчатая система имеет одну схожую особенность с Салаиро-Саянской складчатой</w:t>
      </w:r>
      <w:r>
        <w:rPr>
          <w:color w:val="000000"/>
          <w:sz w:val="28"/>
          <w:szCs w:val="28"/>
        </w:rPr>
        <w:t xml:space="preserve"> </w:t>
      </w:r>
      <w:r w:rsidR="00EE7EE6" w:rsidRPr="00E033D3">
        <w:rPr>
          <w:color w:val="000000"/>
          <w:sz w:val="28"/>
          <w:szCs w:val="28"/>
        </w:rPr>
        <w:t>системой это наличие хорошо выделяющихся структурных элементов каледонского и герцинского возрастов.</w:t>
      </w:r>
    </w:p>
    <w:p w:rsidR="00EE7EE6" w:rsidRPr="00E033D3" w:rsidRDefault="00EE7EE6" w:rsidP="00E033D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E7EE6" w:rsidRPr="00E033D3" w:rsidRDefault="00EE7EE6" w:rsidP="00E033D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E7EE6" w:rsidRPr="00E033D3" w:rsidRDefault="00487949" w:rsidP="00E033D3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EE7EE6" w:rsidRPr="00E033D3">
        <w:rPr>
          <w:b/>
          <w:color w:val="000000"/>
          <w:sz w:val="28"/>
          <w:szCs w:val="28"/>
        </w:rPr>
        <w:t>Литература</w:t>
      </w:r>
    </w:p>
    <w:p w:rsidR="00761FFD" w:rsidRPr="00E033D3" w:rsidRDefault="00761FFD" w:rsidP="00E033D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E7EE6" w:rsidRPr="00E033D3" w:rsidRDefault="00761FFD" w:rsidP="00487949">
      <w:pPr>
        <w:spacing w:line="360" w:lineRule="auto"/>
        <w:jc w:val="both"/>
        <w:rPr>
          <w:color w:val="000000"/>
          <w:sz w:val="28"/>
          <w:szCs w:val="28"/>
        </w:rPr>
      </w:pPr>
      <w:r w:rsidRPr="00E033D3">
        <w:rPr>
          <w:color w:val="000000"/>
          <w:sz w:val="28"/>
          <w:szCs w:val="28"/>
        </w:rPr>
        <w:t xml:space="preserve">1. </w:t>
      </w:r>
      <w:r w:rsidR="00E033D3" w:rsidRPr="00E033D3">
        <w:rPr>
          <w:color w:val="000000"/>
          <w:sz w:val="28"/>
          <w:szCs w:val="28"/>
        </w:rPr>
        <w:t>Шлыгин</w:t>
      </w:r>
      <w:r w:rsidR="00E033D3">
        <w:rPr>
          <w:color w:val="000000"/>
          <w:sz w:val="28"/>
          <w:szCs w:val="28"/>
        </w:rPr>
        <w:t> </w:t>
      </w:r>
      <w:r w:rsidR="00E033D3" w:rsidRPr="00E033D3">
        <w:rPr>
          <w:color w:val="000000"/>
          <w:sz w:val="28"/>
          <w:szCs w:val="28"/>
        </w:rPr>
        <w:t>Е.Д. «</w:t>
      </w:r>
      <w:r w:rsidR="00EE7EE6" w:rsidRPr="00E033D3">
        <w:rPr>
          <w:color w:val="000000"/>
          <w:sz w:val="28"/>
          <w:szCs w:val="28"/>
        </w:rPr>
        <w:t xml:space="preserve">Краткий курс геологии СССР» </w:t>
      </w:r>
      <w:r w:rsidRPr="00E033D3">
        <w:rPr>
          <w:color w:val="000000"/>
          <w:sz w:val="28"/>
          <w:szCs w:val="28"/>
        </w:rPr>
        <w:t xml:space="preserve">«Высшая школа» </w:t>
      </w:r>
      <w:r w:rsidR="00EE7EE6" w:rsidRPr="00E033D3">
        <w:rPr>
          <w:color w:val="000000"/>
          <w:sz w:val="28"/>
          <w:szCs w:val="28"/>
        </w:rPr>
        <w:t>Москва</w:t>
      </w:r>
      <w:r w:rsidRPr="00E033D3">
        <w:rPr>
          <w:color w:val="000000"/>
          <w:sz w:val="28"/>
          <w:szCs w:val="28"/>
        </w:rPr>
        <w:t>, 1964</w:t>
      </w:r>
      <w:r w:rsidR="00E033D3">
        <w:rPr>
          <w:color w:val="000000"/>
          <w:sz w:val="28"/>
          <w:szCs w:val="28"/>
        </w:rPr>
        <w:t> </w:t>
      </w:r>
      <w:r w:rsidR="00E033D3" w:rsidRPr="00E033D3">
        <w:rPr>
          <w:color w:val="000000"/>
          <w:sz w:val="28"/>
          <w:szCs w:val="28"/>
        </w:rPr>
        <w:t>г</w:t>
      </w:r>
      <w:r w:rsidRPr="00E033D3">
        <w:rPr>
          <w:color w:val="000000"/>
          <w:sz w:val="28"/>
          <w:szCs w:val="28"/>
        </w:rPr>
        <w:t>.</w:t>
      </w:r>
    </w:p>
    <w:p w:rsidR="00EE7EE6" w:rsidRPr="00E033D3" w:rsidRDefault="00761FFD" w:rsidP="00487949">
      <w:pPr>
        <w:spacing w:line="360" w:lineRule="auto"/>
        <w:jc w:val="both"/>
        <w:rPr>
          <w:color w:val="000000"/>
          <w:sz w:val="28"/>
          <w:szCs w:val="28"/>
        </w:rPr>
      </w:pPr>
      <w:r w:rsidRPr="00E033D3">
        <w:rPr>
          <w:color w:val="000000"/>
          <w:sz w:val="28"/>
          <w:szCs w:val="28"/>
        </w:rPr>
        <w:t xml:space="preserve">2. </w:t>
      </w:r>
      <w:r w:rsidR="00E033D3" w:rsidRPr="00E033D3">
        <w:rPr>
          <w:color w:val="000000"/>
          <w:sz w:val="28"/>
          <w:szCs w:val="28"/>
        </w:rPr>
        <w:t>Каламкаров</w:t>
      </w:r>
      <w:r w:rsidR="00E033D3">
        <w:rPr>
          <w:color w:val="000000"/>
          <w:sz w:val="28"/>
          <w:szCs w:val="28"/>
        </w:rPr>
        <w:t> </w:t>
      </w:r>
      <w:r w:rsidR="00E033D3" w:rsidRPr="00E033D3">
        <w:rPr>
          <w:color w:val="000000"/>
          <w:sz w:val="28"/>
          <w:szCs w:val="28"/>
        </w:rPr>
        <w:t>Л.В.</w:t>
      </w:r>
      <w:r w:rsidR="00E033D3">
        <w:rPr>
          <w:color w:val="000000"/>
          <w:sz w:val="28"/>
          <w:szCs w:val="28"/>
        </w:rPr>
        <w:t xml:space="preserve"> </w:t>
      </w:r>
      <w:r w:rsidR="00EE7EE6" w:rsidRPr="00E033D3">
        <w:rPr>
          <w:color w:val="000000"/>
          <w:sz w:val="28"/>
          <w:szCs w:val="28"/>
        </w:rPr>
        <w:t>«Нефтегазоносные провинции и области России и сопредельных стран». РГУ нефти и газа им. Губкина. 2003.</w:t>
      </w:r>
      <w:bookmarkStart w:id="0" w:name="_GoBack"/>
      <w:bookmarkEnd w:id="0"/>
    </w:p>
    <w:sectPr w:rsidR="00EE7EE6" w:rsidRPr="00E033D3" w:rsidSect="00E033D3">
      <w:footerReference w:type="even" r:id="rId7"/>
      <w:footerReference w:type="default" r:id="rId8"/>
      <w:pgSz w:w="11906" w:h="16838" w:code="9"/>
      <w:pgMar w:top="1134" w:right="850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2C3" w:rsidRDefault="00AA52C3">
      <w:r>
        <w:separator/>
      </w:r>
    </w:p>
  </w:endnote>
  <w:endnote w:type="continuationSeparator" w:id="0">
    <w:p w:rsidR="00AA52C3" w:rsidRDefault="00AA5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FFD" w:rsidRDefault="00761FFD" w:rsidP="00761FFD">
    <w:pPr>
      <w:pStyle w:val="a3"/>
      <w:framePr w:wrap="around" w:vAnchor="text" w:hAnchor="margin" w:xAlign="right" w:y="1"/>
      <w:rPr>
        <w:rStyle w:val="a5"/>
      </w:rPr>
    </w:pPr>
  </w:p>
  <w:p w:rsidR="00761FFD" w:rsidRDefault="00761FFD" w:rsidP="00761FF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FFD" w:rsidRDefault="00796A0D" w:rsidP="00761FFD">
    <w:pPr>
      <w:pStyle w:val="a3"/>
      <w:framePr w:wrap="around" w:vAnchor="text" w:hAnchor="margin" w:xAlign="right" w:y="1"/>
      <w:rPr>
        <w:rStyle w:val="a5"/>
      </w:rPr>
    </w:pPr>
    <w:r>
      <w:rPr>
        <w:rStyle w:val="a5"/>
        <w:noProof/>
      </w:rPr>
      <w:t>2</w:t>
    </w:r>
  </w:p>
  <w:p w:rsidR="00761FFD" w:rsidRDefault="00761FFD" w:rsidP="00761FF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2C3" w:rsidRDefault="00AA52C3">
      <w:r>
        <w:separator/>
      </w:r>
    </w:p>
  </w:footnote>
  <w:footnote w:type="continuationSeparator" w:id="0">
    <w:p w:rsidR="00AA52C3" w:rsidRDefault="00AA52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C24051"/>
    <w:multiLevelType w:val="hybridMultilevel"/>
    <w:tmpl w:val="6C800B64"/>
    <w:lvl w:ilvl="0" w:tplc="8A22DD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25C123A2"/>
    <w:multiLevelType w:val="hybridMultilevel"/>
    <w:tmpl w:val="4ECE90B4"/>
    <w:lvl w:ilvl="0" w:tplc="D8C824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602FF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08ABD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1ACE6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BA8F2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028F1B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35E01C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A97EE1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05E099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>
    <w:nsid w:val="318E50D3"/>
    <w:multiLevelType w:val="hybridMultilevel"/>
    <w:tmpl w:val="33DAB01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2547930"/>
    <w:multiLevelType w:val="hybridMultilevel"/>
    <w:tmpl w:val="49A009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3E"/>
    <w:rsid w:val="000674EA"/>
    <w:rsid w:val="000940C8"/>
    <w:rsid w:val="00137A3E"/>
    <w:rsid w:val="0018719C"/>
    <w:rsid w:val="001A48AD"/>
    <w:rsid w:val="002648E7"/>
    <w:rsid w:val="003340B0"/>
    <w:rsid w:val="00354F29"/>
    <w:rsid w:val="00371A99"/>
    <w:rsid w:val="003819B0"/>
    <w:rsid w:val="003A285C"/>
    <w:rsid w:val="003F4010"/>
    <w:rsid w:val="00426173"/>
    <w:rsid w:val="0044241B"/>
    <w:rsid w:val="004823FD"/>
    <w:rsid w:val="00487949"/>
    <w:rsid w:val="004C675E"/>
    <w:rsid w:val="0059480C"/>
    <w:rsid w:val="005F565C"/>
    <w:rsid w:val="00693598"/>
    <w:rsid w:val="006A40EE"/>
    <w:rsid w:val="006D4A16"/>
    <w:rsid w:val="006F1575"/>
    <w:rsid w:val="00700FC1"/>
    <w:rsid w:val="00722EB8"/>
    <w:rsid w:val="00761FFD"/>
    <w:rsid w:val="00796A0D"/>
    <w:rsid w:val="007B20A1"/>
    <w:rsid w:val="00803A43"/>
    <w:rsid w:val="008C24A1"/>
    <w:rsid w:val="009507FE"/>
    <w:rsid w:val="009E4AA8"/>
    <w:rsid w:val="009E67B2"/>
    <w:rsid w:val="00A45F07"/>
    <w:rsid w:val="00AA52C3"/>
    <w:rsid w:val="00D61410"/>
    <w:rsid w:val="00DC4A37"/>
    <w:rsid w:val="00DD68DC"/>
    <w:rsid w:val="00E033D3"/>
    <w:rsid w:val="00EE7EE6"/>
    <w:rsid w:val="00F96EC4"/>
    <w:rsid w:val="00FD5105"/>
    <w:rsid w:val="00FF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29613B4F-333D-44F7-A1DB-45205A477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19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uiPriority w:val="99"/>
    <w:rsid w:val="0018719C"/>
    <w:pPr>
      <w:spacing w:before="100" w:beforeAutospacing="1" w:after="100" w:afterAutospacing="1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ormal1">
    <w:name w:val="Normal1"/>
    <w:uiPriority w:val="99"/>
    <w:rsid w:val="0018719C"/>
    <w:pPr>
      <w:widowControl w:val="0"/>
      <w:ind w:firstLine="300"/>
      <w:jc w:val="both"/>
    </w:pPr>
  </w:style>
  <w:style w:type="paragraph" w:customStyle="1" w:styleId="---">
    <w:name w:val="первая-строка-с-отступом"/>
    <w:basedOn w:val="a"/>
    <w:uiPriority w:val="99"/>
    <w:rsid w:val="003A285C"/>
    <w:pPr>
      <w:spacing w:before="100" w:beforeAutospacing="1" w:after="119"/>
      <w:ind w:firstLine="284"/>
    </w:pPr>
  </w:style>
  <w:style w:type="paragraph" w:styleId="a3">
    <w:name w:val="footer"/>
    <w:basedOn w:val="a"/>
    <w:link w:val="a4"/>
    <w:uiPriority w:val="99"/>
    <w:rsid w:val="00761FF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rPr>
      <w:sz w:val="24"/>
      <w:szCs w:val="24"/>
    </w:rPr>
  </w:style>
  <w:style w:type="character" w:styleId="a5">
    <w:name w:val="page number"/>
    <w:uiPriority w:val="99"/>
    <w:rsid w:val="00761FF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3396</Words>
  <Characters>19361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Астраханский Государственный Технический Университет</vt:lpstr>
    </vt:vector>
  </TitlesOfParts>
  <Company>XXX</Company>
  <LinksUpToDate>false</LinksUpToDate>
  <CharactersWithSpaces>22712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Астраханский Государственный Технический Университет</dc:title>
  <dc:subject/>
  <dc:creator>Аnton</dc:creator>
  <cp:keywords/>
  <dc:description/>
  <cp:lastModifiedBy>admin</cp:lastModifiedBy>
  <cp:revision>2</cp:revision>
  <dcterms:created xsi:type="dcterms:W3CDTF">2014-03-20T08:17:00Z</dcterms:created>
  <dcterms:modified xsi:type="dcterms:W3CDTF">2014-03-20T08:17:00Z</dcterms:modified>
</cp:coreProperties>
</file>