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C7C84">
        <w:rPr>
          <w:b/>
          <w:color w:val="000000"/>
          <w:sz w:val="28"/>
          <w:szCs w:val="28"/>
        </w:rPr>
        <w:t>Контрольная работа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C7C84">
        <w:rPr>
          <w:b/>
          <w:color w:val="000000"/>
          <w:sz w:val="28"/>
          <w:szCs w:val="28"/>
        </w:rPr>
        <w:t>Тема: Факторы производства и международное разделение труда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</w:p>
    <w:p w:rsidR="00270D12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C7C84">
        <w:rPr>
          <w:b/>
          <w:color w:val="000000"/>
          <w:sz w:val="28"/>
          <w:szCs w:val="28"/>
        </w:rPr>
        <w:br w:type="page"/>
      </w:r>
      <w:r w:rsidR="00270D12" w:rsidRPr="003C7C84">
        <w:rPr>
          <w:b/>
          <w:color w:val="000000"/>
          <w:sz w:val="28"/>
          <w:szCs w:val="28"/>
        </w:rPr>
        <w:t>План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spacing w:line="360" w:lineRule="auto"/>
        <w:rPr>
          <w:bCs/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>1 Производство и его основные факторы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spacing w:line="360" w:lineRule="auto"/>
        <w:rPr>
          <w:bCs/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2 Международное разделение факторов производства</w:t>
      </w:r>
    </w:p>
    <w:p w:rsidR="007F0656" w:rsidRPr="003C7C84" w:rsidRDefault="007F0656" w:rsidP="003C7C84">
      <w:pPr>
        <w:pStyle w:val="4"/>
        <w:keepNext w:val="0"/>
        <w:shd w:val="clear" w:color="000000" w:fill="FFFFFF"/>
        <w:suppressAutoHyphens/>
        <w:spacing w:before="0" w:after="0" w:line="360" w:lineRule="auto"/>
        <w:rPr>
          <w:b w:val="0"/>
          <w:bCs w:val="0"/>
          <w:color w:val="000000"/>
        </w:rPr>
      </w:pPr>
      <w:r w:rsidRPr="003C7C84">
        <w:rPr>
          <w:b w:val="0"/>
          <w:color w:val="000000"/>
        </w:rPr>
        <w:t xml:space="preserve">3 Россия </w:t>
      </w:r>
      <w:r w:rsidRPr="003C7C84">
        <w:rPr>
          <w:b w:val="0"/>
          <w:bCs w:val="0"/>
          <w:color w:val="000000"/>
        </w:rPr>
        <w:t>в мировом хозяйстве и международном разделении труда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Список использованной литературы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83E0D" w:rsidRPr="003C7C84" w:rsidRDefault="00270D12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br w:type="page"/>
      </w:r>
      <w:r w:rsidR="007F0656" w:rsidRPr="003C7C84">
        <w:rPr>
          <w:b/>
          <w:bCs/>
          <w:color w:val="000000"/>
          <w:sz w:val="28"/>
          <w:szCs w:val="28"/>
        </w:rPr>
        <w:t xml:space="preserve">1 </w:t>
      </w:r>
      <w:r w:rsidR="00E83E0D" w:rsidRPr="003C7C84">
        <w:rPr>
          <w:b/>
          <w:bCs/>
          <w:color w:val="000000"/>
          <w:sz w:val="28"/>
          <w:szCs w:val="28"/>
        </w:rPr>
        <w:t>Производство и его основные факторы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E83E0D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>Производство</w:t>
      </w:r>
      <w:r w:rsidRPr="003C7C84">
        <w:rPr>
          <w:color w:val="000000"/>
          <w:sz w:val="28"/>
          <w:szCs w:val="28"/>
        </w:rPr>
        <w:t xml:space="preserve"> - это процесс изготовления материальных благ или процесс использования рабочей силы, оборудования в сочетании с природными ресурсами и материалами для изготовления необходимых товаров и оказания услуг.</w:t>
      </w:r>
      <w:r w:rsidR="00555322" w:rsidRPr="003C7C84">
        <w:rPr>
          <w:color w:val="000000"/>
          <w:sz w:val="28"/>
          <w:szCs w:val="28"/>
        </w:rPr>
        <w:t xml:space="preserve"> Такая функция производства сохраняется при любой его социальной форме.</w:t>
      </w:r>
    </w:p>
    <w:p w:rsidR="00E83E0D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производстве продукта человек воздействует на объекты природы и придает им форму, пригодную для удовлетворения материальных потребностей. Для того, чтобы начать процесс производства, необходимо иметь факторы (ресурсы) производства.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 xml:space="preserve">В экономической теории </w:t>
      </w:r>
      <w:r w:rsidRPr="003C7C84">
        <w:rPr>
          <w:bCs/>
          <w:color w:val="000000"/>
          <w:sz w:val="28"/>
          <w:szCs w:val="28"/>
        </w:rPr>
        <w:t>под фактором производства</w:t>
      </w:r>
      <w:r w:rsidRPr="003C7C84">
        <w:rPr>
          <w:color w:val="000000"/>
          <w:sz w:val="28"/>
          <w:szCs w:val="28"/>
        </w:rPr>
        <w:t xml:space="preserve"> понимается особо важный элемент или объект, который оказывает решающее воздействие на возможность и результаты производства.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Таких факторов, которые используются для воспроизводства продукта, очень много. Причем, для производства каждого продукта существует свой набор факторов.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 xml:space="preserve">Существуют </w:t>
      </w:r>
      <w:r w:rsidRPr="003C7C84">
        <w:rPr>
          <w:bCs/>
          <w:color w:val="000000"/>
          <w:sz w:val="28"/>
          <w:szCs w:val="28"/>
        </w:rPr>
        <w:t>различные подходы</w:t>
      </w:r>
      <w:r w:rsidRPr="003C7C84">
        <w:rPr>
          <w:color w:val="000000"/>
          <w:sz w:val="28"/>
          <w:szCs w:val="28"/>
        </w:rPr>
        <w:t xml:space="preserve"> в выделении факторов и их классификации в отдельные группы.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Марксистская теория в качестве факторов выделяет рабочую силу, предмет труда и средства труда, подразделяя их на две большие группы: личный фактор производства и вещественный фактор производства.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 xml:space="preserve">В качестве </w:t>
      </w:r>
      <w:r w:rsidRPr="003C7C84">
        <w:rPr>
          <w:bCs/>
          <w:color w:val="000000"/>
          <w:sz w:val="28"/>
          <w:szCs w:val="28"/>
        </w:rPr>
        <w:t>личного фактора</w:t>
      </w:r>
      <w:r w:rsidRPr="003C7C84">
        <w:rPr>
          <w:color w:val="000000"/>
          <w:sz w:val="28"/>
          <w:szCs w:val="28"/>
        </w:rPr>
        <w:t xml:space="preserve"> производства всегда рассматривается рабочая сила как совокупность физических и интеллектуальных способностей человека к труду.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 xml:space="preserve">В качестве </w:t>
      </w:r>
      <w:r w:rsidRPr="003C7C84">
        <w:rPr>
          <w:bCs/>
          <w:color w:val="000000"/>
          <w:sz w:val="28"/>
          <w:szCs w:val="28"/>
        </w:rPr>
        <w:t>вещественного фактора</w:t>
      </w:r>
      <w:r w:rsidRPr="003C7C84">
        <w:rPr>
          <w:color w:val="000000"/>
          <w:sz w:val="28"/>
          <w:szCs w:val="28"/>
        </w:rPr>
        <w:t xml:space="preserve"> принимаются все средства пользователя.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Личный и вещественный факторы образуют сложную систему взаимодействия, эффективность которой определяется технологией и организацией производства. При этом технология выражает взаимодействие между главными факторами производства. Она предполагает использование разнообразных методов обработки, изменения свойств, формы, состояния предметов труда.</w:t>
      </w:r>
      <w:r w:rsidR="00555322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Организация производства обеспечивает согласованное функционирование всех факторов производства, их пропорциональное количественное соотношение, взаимозаменяемость и т.д.</w:t>
      </w:r>
    </w:p>
    <w:p w:rsidR="00E83E0D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Маржиналистская теория традиционно выделяет четыре группы факторов производства: земля, труд, капитал, предпринимательская деятельность.</w:t>
      </w:r>
    </w:p>
    <w:p w:rsidR="007F0656" w:rsidRPr="003C7C84" w:rsidRDefault="007F0656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14E8" w:rsidRPr="003C7C84" w:rsidRDefault="00555322" w:rsidP="003C7C84">
      <w:pPr>
        <w:shd w:val="clear" w:color="000000" w:fill="FFFFFF"/>
        <w:suppressAutoHyphens/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 w:rsidRPr="003C7C84">
        <w:rPr>
          <w:b/>
          <w:color w:val="000000"/>
          <w:sz w:val="28"/>
          <w:szCs w:val="28"/>
        </w:rPr>
        <w:t xml:space="preserve">2 </w:t>
      </w:r>
      <w:r w:rsidR="006914E8" w:rsidRPr="003C7C84">
        <w:rPr>
          <w:b/>
          <w:color w:val="000000"/>
          <w:sz w:val="28"/>
          <w:szCs w:val="28"/>
        </w:rPr>
        <w:t>Международное разделение факторов производства</w:t>
      </w:r>
    </w:p>
    <w:p w:rsidR="007F0656" w:rsidRPr="003C7C84" w:rsidRDefault="007F0656" w:rsidP="003C7C84">
      <w:pPr>
        <w:shd w:val="clear" w:color="000000" w:fill="FFFFFF"/>
        <w:tabs>
          <w:tab w:val="left" w:pos="2280"/>
        </w:tabs>
        <w:suppressAutoHyphens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7F0656" w:rsidRPr="003C7C84" w:rsidRDefault="00270D12" w:rsidP="003C7C84">
      <w:pPr>
        <w:shd w:val="clear" w:color="000000" w:fill="FFFFFF"/>
        <w:tabs>
          <w:tab w:val="left" w:pos="228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 xml:space="preserve">Международное разделение факторов производства </w:t>
      </w:r>
      <w:r w:rsidRPr="003C7C84">
        <w:rPr>
          <w:color w:val="000000"/>
          <w:sz w:val="28"/>
          <w:szCs w:val="28"/>
        </w:rPr>
        <w:t>– это устойчивая концентрация отдельных факторов (земли, капитала, технологий) в отдельных странах, создающая условия для производства определенных товаров и услуг.</w:t>
      </w:r>
    </w:p>
    <w:p w:rsidR="007F0656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Международное разделение такого фактора, как земля, означает, что страны в разной степени наделены природными ресурсами: водой, лесами, полезными ископаемыми. </w:t>
      </w:r>
      <w:r w:rsidR="00BC4223" w:rsidRPr="003C7C84">
        <w:rPr>
          <w:color w:val="000000"/>
          <w:sz w:val="28"/>
          <w:szCs w:val="28"/>
        </w:rPr>
        <w:t>Международное разделение земли как фактора производства следует трактовать не только в том смысле, что некоторые страны имеют плодородную почву для эффективного сельского хозяйства. В широком смысле международное разделение земли как фактора производства включает международное разделение природных ресурсов (нефти, алмазов, металлов и т.п.), а также природно-климатические условия, различное географическое положение, количество выпадающих осадков, температурный режим и географическое пополнение стран (например, на пересечении важных торговых путей).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Международное разделение капитала </w:t>
      </w:r>
      <w:r w:rsidR="00BC4223" w:rsidRPr="003C7C84">
        <w:rPr>
          <w:color w:val="000000"/>
          <w:sz w:val="28"/>
          <w:szCs w:val="28"/>
        </w:rPr>
        <w:t xml:space="preserve">как фактора производства предполагает, прежде всего, </w:t>
      </w:r>
      <w:r w:rsidRPr="003C7C84">
        <w:rPr>
          <w:color w:val="000000"/>
          <w:sz w:val="28"/>
          <w:szCs w:val="28"/>
        </w:rPr>
        <w:t>различную обеспеченность стран запасами материальных и финансовых средств, разные исторические традиции опыта производства, различия в денежных сбережениях населения.</w:t>
      </w:r>
      <w:r w:rsidR="00E83E0D" w:rsidRPr="003C7C84">
        <w:rPr>
          <w:color w:val="000000"/>
          <w:sz w:val="28"/>
          <w:szCs w:val="28"/>
        </w:rPr>
        <w:t xml:space="preserve"> Следует помнить, что капитал существует в разнообразных формах, но универсальной формой является денежная.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Международное разделение технологий как фактора производства – это результат различий в уровне научно-технического развития стран мира. В известном смысле это следствие различий в обеспеченности стран другими факторами производства. Но поскольку богатство природных ресурсов не гарантирует процветания, а бедные ресурсами страны могут быть лидерами технологического прогресса (например, Япония), то нельзя однозначно объяснить причины международного разделения технологий.</w:t>
      </w:r>
    </w:p>
    <w:p w:rsidR="00E83E0D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Наконец международное разделение научных ресурсов — различная обеспеченность государств суммой передовой информации, сосредоточенной в научных учреждениях и банках данных.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Базовой категорией мировой экономики, своеобразной молекулой, формирующей единый каркас мировой экономики, является международное разделение труда (МРТ) -</w:t>
      </w:r>
      <w:r w:rsidR="007F0656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устойчивая концентрация производства определенных товаров и услуг в отдельных странах.</w:t>
      </w:r>
    </w:p>
    <w:p w:rsidR="00E83E0D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Необходимо отметить, что МРТ – это определенный вид разделения труда – территориальный вид, но существуют и другие виды разделения труда, которые можно структурировать на основе следующих критериев: территориальный и функциональный. При этом межрегиональное разделение труда может превращаться в международное. Например, в едином государстве Чехословакия разделение труда между Чехией и Словакией являлось межрегиональным. После распада Чехословакии на два независимых государства – Чехию и Словакию разделение труда между ними стало МРТ. В свою очередь, международное разделение труда может переходить в межрегиональное. Например, после введения единой валюты евро, учитывая процесс политической интеграции в ЕС, разделение труда на территории Западной Европы приобретает признаки межрегионального разделения труда.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>Общее разделение труда</w:t>
      </w:r>
      <w:r w:rsidRPr="003C7C84">
        <w:rPr>
          <w:color w:val="000000"/>
          <w:sz w:val="28"/>
          <w:szCs w:val="28"/>
        </w:rPr>
        <w:t xml:space="preserve"> существует между крупными сферами материального производства, например, промышленность, сельское хозяйство, торговля.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 xml:space="preserve">Частное разделение труда </w:t>
      </w:r>
      <w:r w:rsidRPr="003C7C84">
        <w:rPr>
          <w:color w:val="000000"/>
          <w:sz w:val="28"/>
          <w:szCs w:val="28"/>
        </w:rPr>
        <w:t>существует внутри крупных сфер, например, добывающая, обрабатывающая промышленности, животноводство, растениеводство.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bCs/>
          <w:color w:val="000000"/>
          <w:sz w:val="28"/>
          <w:szCs w:val="28"/>
        </w:rPr>
        <w:t xml:space="preserve">Единичное разделение труда </w:t>
      </w:r>
      <w:r w:rsidRPr="003C7C84">
        <w:rPr>
          <w:color w:val="000000"/>
          <w:sz w:val="28"/>
          <w:szCs w:val="28"/>
        </w:rPr>
        <w:t>существует внутри отдельного предприятия, например, обработка материалов, сварка, покраска, сборка.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Территориальные и функциональные виды разделения труда взаимосвязаны, и в современных условиях даже единичное разделение труда может быть МРТ, если предприятие функционирует в нескольких странах.</w:t>
      </w:r>
    </w:p>
    <w:p w:rsidR="007F0656" w:rsidRPr="003C7C84" w:rsidRDefault="00E83E0D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Труд является важным, но не единственным фактором производства. В современных условиях военное значение имеет оценка влияния на мировую экономику международного разделения других факторов производства, прежде всего капитала.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настоящее время происходит постоянное перемещение и движение факторов производства из одной национальной экономики в другую, избыточный фактор выгодно перемещать туда, где он является дефицитным как для производителей, так и для потребителей, как для «продавцов» фактора, так и для его «покупателей». Таким образом, факторы производства обладают не только внутренней мобильностью, но и внешней — международной.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Капитал в виде инвестиций перемещается за границу, люди мигрируют в более развитые страны в поисках лучшего места работы, научные достижения и патенты изобретений порой находят применение не на родине, а в иностранных производственных предприятиях и т.д. Факторы производства имеют свойство перемещаться в те страны, где за них больше платят, а платят больше там, где они наиболее дефицитные и востребованные.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Международное движение капитала осуществляется в виде прямых и портфельных инвестиций. Прямые иностранные инвестиции предполагают непосредственные вложения в средства производства и перемещение произведенного товара в иностранных государствах. Портфельные иностранные инвестиции осуществляются через вложение капитала в ценные бумаги иностранных производств, которые не дают инвестору права участия и контроля над объектом капитальных вложений.</w:t>
      </w:r>
    </w:p>
    <w:p w:rsidR="007F0656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По источникам образования капиталы на мировом рынке можно поделить на государственный (официальный) и частный (негосударственный).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Государственные капиталы обеспечивают государственные займы, ссуды, гранты (дары), помощь, средства международных организаций (МВФ, ООН, Мирового банка и др.). Частный капитал обеспечивают средства негосударственных фирм и организаций, банков; он выражается в предоставленных ими кредитах, инвестициях, вложениях и т.д.</w:t>
      </w:r>
    </w:p>
    <w:p w:rsidR="00270D1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По срокам вложения капитал бывает долгосрочным и среднесрочным. Капитальные вложения называются долгосрочными, если они имеют срок более 5 лет, они обычно осуществляются в виде официальных кредитов. Краткосрочными называются вложения на срок менее 1 года, и они обычно предоставляются в форме торговых кредитов.</w:t>
      </w:r>
    </w:p>
    <w:p w:rsidR="00555322" w:rsidRPr="003C7C84" w:rsidRDefault="00270D1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зависимости от принципа распределения и организации вложения бывают горизонтальными и вертикальными. Горизонтальными прямыми иностранными инвестициями называется движение капитала в ту же отрасль, что и в стране-инвесторе. Вертикальные прямые иностранные инвестиции осуществляются строго по технологической цепочке в пределах одной конкретной отрасли производства в стране-инвесторе.</w:t>
      </w:r>
    </w:p>
    <w:p w:rsidR="007F0656" w:rsidRPr="003C7C84" w:rsidRDefault="0055532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Итак, в заключении отметим, </w:t>
      </w:r>
      <w:r w:rsidR="00572CC7" w:rsidRPr="003C7C84">
        <w:rPr>
          <w:color w:val="000000"/>
          <w:sz w:val="28"/>
          <w:szCs w:val="28"/>
        </w:rPr>
        <w:t xml:space="preserve">что бурное развитие производительных сил и рост мощи финансового капитала привели к возникновению </w:t>
      </w:r>
      <w:r w:rsidR="00572CC7" w:rsidRPr="003C7C84">
        <w:rPr>
          <w:bCs/>
          <w:iCs/>
          <w:color w:val="000000"/>
          <w:sz w:val="28"/>
          <w:szCs w:val="28"/>
        </w:rPr>
        <w:t>мирового хозяйства, х</w:t>
      </w:r>
      <w:r w:rsidR="00572CC7" w:rsidRPr="003C7C84">
        <w:rPr>
          <w:color w:val="000000"/>
          <w:sz w:val="28"/>
          <w:szCs w:val="28"/>
        </w:rPr>
        <w:t>арактерной чертой которого является межгосударственное перемещение товаров,</w:t>
      </w:r>
      <w:r w:rsidR="007F0656" w:rsidRPr="003C7C84">
        <w:rPr>
          <w:color w:val="000000"/>
          <w:sz w:val="28"/>
          <w:szCs w:val="28"/>
        </w:rPr>
        <w:t xml:space="preserve"> </w:t>
      </w:r>
      <w:r w:rsidR="00572CC7" w:rsidRPr="003C7C84">
        <w:rPr>
          <w:color w:val="000000"/>
          <w:sz w:val="28"/>
          <w:szCs w:val="28"/>
        </w:rPr>
        <w:t>сопутствующих услуг и факторов их производства.</w:t>
      </w:r>
    </w:p>
    <w:p w:rsidR="00555322" w:rsidRPr="003C7C84" w:rsidRDefault="00572CC7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Р</w:t>
      </w:r>
      <w:r w:rsidR="00555322" w:rsidRPr="003C7C84">
        <w:rPr>
          <w:color w:val="000000"/>
          <w:sz w:val="28"/>
          <w:szCs w:val="28"/>
        </w:rPr>
        <w:t>есурсы, которые необходимо затратить, чтобы произвести товар, называются факторами производства и включают человеческие ресурсы (труд и технологию) и имущественные ресурсы (землю и капитал).</w:t>
      </w:r>
    </w:p>
    <w:p w:rsidR="007F0656" w:rsidRPr="003C7C84" w:rsidRDefault="0055532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Экономические отношения между странами осуществляются и развиваются на основе </w:t>
      </w:r>
      <w:r w:rsidRPr="003C7C84">
        <w:rPr>
          <w:bCs/>
          <w:color w:val="000000"/>
          <w:sz w:val="28"/>
          <w:szCs w:val="28"/>
        </w:rPr>
        <w:t>международного разделения труда</w:t>
      </w:r>
      <w:r w:rsidRPr="003C7C84">
        <w:rPr>
          <w:color w:val="000000"/>
          <w:sz w:val="28"/>
          <w:szCs w:val="28"/>
        </w:rPr>
        <w:t>, сущность которого состоит в специализации стран в производстве определенных товаров, в производстве которых они имеют определенные преимущества.</w:t>
      </w:r>
      <w:r w:rsidR="00151358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Важнейшими (но не единственными) предпосылками развития международного разделения труда является международное разделение других факторов производства.</w:t>
      </w:r>
    </w:p>
    <w:p w:rsidR="00151358" w:rsidRPr="003C7C84" w:rsidRDefault="00151358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Сосредоточение отдельных факторов производства в различных странах является предпосылкой производства ими определенных товаров, экономически более эффективного, чем в других странах. Земля, труд, капитал и технология являются одинаково важными факторами для производства любого товара.</w:t>
      </w:r>
    </w:p>
    <w:p w:rsidR="007F0656" w:rsidRPr="003C7C84" w:rsidRDefault="00555322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Современная экономика является по сути международной и основывается на различной обеспеченности факторами производства различных стран, которая сложилась исторически или приобретена в процессе развития.</w:t>
      </w:r>
    </w:p>
    <w:p w:rsidR="00572CC7" w:rsidRPr="003C7C84" w:rsidRDefault="00572CC7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Таким образом, отличие мирового хозяйства от мирового рынка заключается в том, что он проявляется не только через международное движение товаров, но и через международное движение факторов производства.</w:t>
      </w:r>
    </w:p>
    <w:p w:rsidR="007F0656" w:rsidRPr="003C7C84" w:rsidRDefault="007F0656" w:rsidP="003C7C84">
      <w:pPr>
        <w:pStyle w:val="4"/>
        <w:keepNext w:val="0"/>
        <w:shd w:val="clear" w:color="000000" w:fill="FFFFFF"/>
        <w:suppressAutoHyphens/>
        <w:spacing w:before="0" w:after="0" w:line="360" w:lineRule="auto"/>
        <w:ind w:firstLine="709"/>
        <w:jc w:val="both"/>
        <w:rPr>
          <w:b w:val="0"/>
          <w:color w:val="000000"/>
        </w:rPr>
      </w:pPr>
    </w:p>
    <w:p w:rsidR="008B20BE" w:rsidRPr="003C7C84" w:rsidRDefault="008B20BE" w:rsidP="003C7C84">
      <w:pPr>
        <w:pStyle w:val="4"/>
        <w:keepNext w:val="0"/>
        <w:shd w:val="clear" w:color="000000" w:fill="FFFFFF"/>
        <w:suppressAutoHyphens/>
        <w:spacing w:before="0" w:after="0" w:line="360" w:lineRule="auto"/>
        <w:jc w:val="center"/>
        <w:rPr>
          <w:bCs w:val="0"/>
          <w:color w:val="000000"/>
        </w:rPr>
      </w:pPr>
      <w:r w:rsidRPr="003C7C84">
        <w:rPr>
          <w:color w:val="000000"/>
        </w:rPr>
        <w:t>3 Россия</w:t>
      </w:r>
      <w:r w:rsidR="0030374A" w:rsidRPr="003C7C84">
        <w:rPr>
          <w:color w:val="000000"/>
        </w:rPr>
        <w:t xml:space="preserve"> </w:t>
      </w:r>
      <w:r w:rsidR="0030374A" w:rsidRPr="003C7C84">
        <w:rPr>
          <w:bCs w:val="0"/>
          <w:color w:val="000000"/>
        </w:rPr>
        <w:t>в мировом хозяйстве и международном разделении труда</w:t>
      </w:r>
    </w:p>
    <w:p w:rsidR="0030374A" w:rsidRPr="003C7C84" w:rsidRDefault="0030374A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</w:rPr>
      </w:pPr>
    </w:p>
    <w:p w:rsidR="007F0656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современном мировом хозяйстве в настоящее время выделяется четыре группы стран:</w:t>
      </w:r>
    </w:p>
    <w:p w:rsidR="007F0656" w:rsidRPr="003C7C84" w:rsidRDefault="008B20BE" w:rsidP="003C7C84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промышленно-развитые (информационное общество);</w:t>
      </w:r>
    </w:p>
    <w:p w:rsidR="007F0656" w:rsidRPr="003C7C84" w:rsidRDefault="008B20BE" w:rsidP="003C7C84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новые индустриальные страны;</w:t>
      </w:r>
    </w:p>
    <w:p w:rsidR="007F0656" w:rsidRPr="003C7C84" w:rsidRDefault="008B20BE" w:rsidP="003C7C84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развивающиеся страны (с подгруппой слабо развитых стран);</w:t>
      </w:r>
    </w:p>
    <w:p w:rsidR="007F0656" w:rsidRPr="003C7C84" w:rsidRDefault="008B20BE" w:rsidP="003C7C84">
      <w:pPr>
        <w:numPr>
          <w:ilvl w:val="0"/>
          <w:numId w:val="2"/>
        </w:num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страны с переходной экономикой.</w:t>
      </w:r>
    </w:p>
    <w:p w:rsidR="007F0656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Первые три группы стран сформировались в процессе международного разделения труда, т.е. международной специализации и кооперации в мировом хозяйстве.</w:t>
      </w:r>
      <w:r w:rsidR="0030374A" w:rsidRPr="003C7C84">
        <w:rPr>
          <w:color w:val="000000"/>
          <w:sz w:val="28"/>
          <w:szCs w:val="28"/>
        </w:rPr>
        <w:t xml:space="preserve"> </w:t>
      </w:r>
      <w:r w:rsidRPr="003C7C84">
        <w:rPr>
          <w:color w:val="000000"/>
          <w:sz w:val="28"/>
          <w:szCs w:val="28"/>
        </w:rPr>
        <w:t>Четвертая группа стран сформировалась на основе иного принципа – построения рыночной модели хозяйствования. В настоящее время в эту группу стран ходят бывшие социалистические страны, в том числе и Россия.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По мере построения рыночной экономики, перед странами с переходной экономикой неизбежно встает вопрос: какое место они займут в системе современного международного разделения труда в мировом хозяйстве, функционирующем на рыночной основе.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то время как Россия (СССР) в рамках социалистического разделения труда специализировались фактически на всех видах деятельности (наукоемкое производство, производство готового продукта производственного и потребительского назначения, добыча и переработка сырьевых ресурсов) исходя из положения «старшего брата» в мировом социалистическом хозяйстве, т.е. в большой степени политической целесообразности нежели экономической, в мировом хозяйстве в 60-70е годы ХХ века формировались современные теории и планы модернизации международного разделения труда.</w:t>
      </w:r>
    </w:p>
    <w:p w:rsidR="007F0656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В основе современных теории </w:t>
      </w:r>
      <w:r w:rsidR="0030374A" w:rsidRPr="003C7C84">
        <w:rPr>
          <w:color w:val="000000"/>
          <w:sz w:val="28"/>
          <w:szCs w:val="28"/>
        </w:rPr>
        <w:t xml:space="preserve">международного разделения труда </w:t>
      </w:r>
      <w:r w:rsidRPr="003C7C84">
        <w:rPr>
          <w:color w:val="000000"/>
          <w:sz w:val="28"/>
          <w:szCs w:val="28"/>
        </w:rPr>
        <w:t>лежат два принципа: взаимозависимости всех стран в мировом хозяйстве и взаимодавлении на мировом рынке. Наиболее концентрированно принцип взаимозависимости проявляется в структурной взаимозависимости, т.е. когда страны настолько взаимосвязаны, открыты друг другу, что изменения экономики одной страны непременно сказываются на другой.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Так переход промышленно-развитых стран в новую стадию развития - «информационное общество» поставил вопрос о том, кто займет нишу обрабатывающей промышленности, т.е. производство готовых товаров и услуг производственного и потребительского назначения.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На основе новых теорий </w:t>
      </w:r>
      <w:r w:rsidR="0030374A" w:rsidRPr="003C7C84">
        <w:rPr>
          <w:color w:val="000000"/>
          <w:sz w:val="28"/>
          <w:szCs w:val="28"/>
        </w:rPr>
        <w:t xml:space="preserve">международного разделения труда </w:t>
      </w:r>
      <w:r w:rsidRPr="003C7C84">
        <w:rPr>
          <w:color w:val="000000"/>
          <w:sz w:val="28"/>
          <w:szCs w:val="28"/>
        </w:rPr>
        <w:t>в 60-70 годы ХХ века сформировались планы перестройки международной специализации и кооперации. Согласно данным планам, промышленно - развитые страны концентрируют свои усилия на производстве наукоёмкой продукции на основе высокотехнологического производства и высококвалифицированной рабочей силы.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Новые индустриальные страны специализируются на производстве готового продукта производственного и потребительского назначения на основе квалифицированного труда и современных технологиях и поставляют его на мировой рынок.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Развивающиеся страны (прежде всего, слабо развитые) концентрируются на производстве сырья и полуфабрикатов на основе неквалифицированной рабочей силы и материалоёмкого производства.</w:t>
      </w:r>
    </w:p>
    <w:p w:rsidR="007F0656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Анализ указанных процессов перестройки современного </w:t>
      </w:r>
      <w:r w:rsidR="0030374A" w:rsidRPr="003C7C84">
        <w:rPr>
          <w:color w:val="000000"/>
          <w:sz w:val="28"/>
          <w:szCs w:val="28"/>
        </w:rPr>
        <w:t xml:space="preserve">международного разделения труда </w:t>
      </w:r>
      <w:r w:rsidRPr="003C7C84">
        <w:rPr>
          <w:color w:val="000000"/>
          <w:sz w:val="28"/>
          <w:szCs w:val="28"/>
        </w:rPr>
        <w:t xml:space="preserve">показывает, что Россия может участвовать в системе современного </w:t>
      </w:r>
      <w:r w:rsidR="0030374A" w:rsidRPr="003C7C84">
        <w:rPr>
          <w:color w:val="000000"/>
          <w:sz w:val="28"/>
          <w:szCs w:val="28"/>
        </w:rPr>
        <w:t xml:space="preserve">международного разделения труда </w:t>
      </w:r>
      <w:r w:rsidRPr="003C7C84">
        <w:rPr>
          <w:color w:val="000000"/>
          <w:sz w:val="28"/>
          <w:szCs w:val="28"/>
        </w:rPr>
        <w:t>в каждой из указанных групп.</w:t>
      </w:r>
    </w:p>
    <w:p w:rsidR="008B20BE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В то же время наиболее реальным нужно считать специализацию России в производстве готового продукта, прежде всего производственного назначения, и выхода с ним на мировой рынок на основе сравнительно квалифицированной рабочей силы (прежде всего</w:t>
      </w:r>
      <w:r w:rsidR="0030374A" w:rsidRPr="003C7C84">
        <w:rPr>
          <w:color w:val="000000"/>
          <w:sz w:val="28"/>
          <w:szCs w:val="28"/>
        </w:rPr>
        <w:t>,</w:t>
      </w:r>
      <w:r w:rsidRPr="003C7C84">
        <w:rPr>
          <w:color w:val="000000"/>
          <w:sz w:val="28"/>
          <w:szCs w:val="28"/>
        </w:rPr>
        <w:t xml:space="preserve"> ВПК) и, а это наиболее актуально, современных технологий.</w:t>
      </w:r>
    </w:p>
    <w:p w:rsidR="007F0656" w:rsidRPr="003C7C84" w:rsidRDefault="008B20BE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 xml:space="preserve">Таким образом, в обозримой перспективе, Россия может реально конкурировать в современном </w:t>
      </w:r>
      <w:r w:rsidR="0030374A" w:rsidRPr="003C7C84">
        <w:rPr>
          <w:color w:val="000000"/>
          <w:sz w:val="28"/>
          <w:szCs w:val="28"/>
        </w:rPr>
        <w:t xml:space="preserve">международном разделении труда </w:t>
      </w:r>
      <w:r w:rsidRPr="003C7C84">
        <w:rPr>
          <w:color w:val="000000"/>
          <w:sz w:val="28"/>
          <w:szCs w:val="28"/>
        </w:rPr>
        <w:t>за рынок готовой продукции, прежде всего производственного назначения на основе модернизации отечественного производства и освоения современных технологий.</w:t>
      </w:r>
    </w:p>
    <w:p w:rsidR="007F0656" w:rsidRPr="003C7C84" w:rsidRDefault="007F0656" w:rsidP="003C7C84">
      <w:pPr>
        <w:shd w:val="clear" w:color="000000" w:fill="FFFFFF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94039" w:rsidRPr="003C7C84" w:rsidRDefault="008B20BE" w:rsidP="003C7C84">
      <w:pPr>
        <w:shd w:val="clear" w:color="000000" w:fill="FFFFFF"/>
        <w:suppressAutoHyphens/>
        <w:spacing w:line="360" w:lineRule="auto"/>
        <w:jc w:val="center"/>
        <w:rPr>
          <w:b/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br w:type="page"/>
      </w:r>
      <w:r w:rsidR="00270D12" w:rsidRPr="003C7C84">
        <w:rPr>
          <w:b/>
          <w:color w:val="000000"/>
          <w:sz w:val="28"/>
          <w:szCs w:val="28"/>
        </w:rPr>
        <w:t>Список использованной литературы</w:t>
      </w:r>
    </w:p>
    <w:p w:rsidR="007F0656" w:rsidRPr="003C7C84" w:rsidRDefault="007F0656" w:rsidP="003C7C84">
      <w:pPr>
        <w:shd w:val="clear" w:color="000000" w:fill="FFFFFF"/>
        <w:tabs>
          <w:tab w:val="left" w:pos="426"/>
        </w:tabs>
        <w:suppressAutoHyphens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8B20BE" w:rsidRPr="003C7C84" w:rsidRDefault="008B20BE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rStyle w:val="aa"/>
          <w:b w:val="0"/>
          <w:color w:val="000000"/>
          <w:sz w:val="28"/>
          <w:szCs w:val="28"/>
        </w:rPr>
        <w:t>Авдокушин, Е.Ф. Международные экономические отношения</w:t>
      </w:r>
      <w:r w:rsidRPr="003C7C84">
        <w:rPr>
          <w:color w:val="000000"/>
          <w:sz w:val="28"/>
          <w:szCs w:val="28"/>
        </w:rPr>
        <w:t>: учеб. пособие / Е.Ф.Авдокушин. - М.: Маркетинг, 2006. - 340 с.</w:t>
      </w:r>
    </w:p>
    <w:p w:rsidR="008B20BE" w:rsidRPr="003C7C84" w:rsidRDefault="008B20BE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Буглай, В.Б. Международные экономические отношения / В.Б.Буглай, Н.Н.Ливенцев. - М.: Финансы и статистика, 2003. - 256 с.</w:t>
      </w:r>
    </w:p>
    <w:p w:rsidR="008B20BE" w:rsidRPr="003C7C84" w:rsidRDefault="008B20BE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Грошева, Т.А. Мировая экономика: учебное пособие / Т.А.Грошева, Ж.А.Ермушко, О.Ю.Корнева. – Томск: изд-во ТПУ, 2007. - 36 с.</w:t>
      </w:r>
    </w:p>
    <w:p w:rsidR="008B20BE" w:rsidRPr="003C7C84" w:rsidRDefault="008B20BE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Ломакин, В.К. Мировая экономика: Учебник для вузов / В.К.Ломакин. - М: ЮНИТИ-ДАНА, 2003. - 735 с.</w:t>
      </w:r>
    </w:p>
    <w:p w:rsidR="0030374A" w:rsidRPr="003C7C84" w:rsidRDefault="0030374A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Черных Ю.М. Современное международное разделение труда и Россия / Ю.М.Черных // Сборник научных трудов «Социально-экономические проблемы развития России и процессы глобализации: потенциал возможного». - СПб.: Институт бизнеса и права, 2007. - С.32.</w:t>
      </w:r>
    </w:p>
    <w:p w:rsidR="0030374A" w:rsidRPr="003C7C84" w:rsidRDefault="008B20BE" w:rsidP="003C7C84">
      <w:pPr>
        <w:numPr>
          <w:ilvl w:val="0"/>
          <w:numId w:val="1"/>
        </w:numPr>
        <w:shd w:val="clear" w:color="000000" w:fill="FFFFFF"/>
        <w:tabs>
          <w:tab w:val="left" w:pos="426"/>
        </w:tabs>
        <w:suppressAutoHyphens/>
        <w:autoSpaceDE w:val="0"/>
        <w:autoSpaceDN w:val="0"/>
        <w:adjustRightInd w:val="0"/>
        <w:spacing w:line="360" w:lineRule="auto"/>
        <w:ind w:firstLine="0"/>
        <w:jc w:val="both"/>
        <w:rPr>
          <w:color w:val="000000"/>
          <w:sz w:val="28"/>
          <w:szCs w:val="28"/>
        </w:rPr>
      </w:pPr>
      <w:r w:rsidRPr="003C7C84">
        <w:rPr>
          <w:color w:val="000000"/>
          <w:sz w:val="28"/>
          <w:szCs w:val="28"/>
        </w:rPr>
        <w:t>Экономическая теория / Под. общей ред. В.И.Видяпина. – М.: ИНФРА-М, 2008. - 672 с.</w:t>
      </w:r>
      <w:bookmarkStart w:id="0" w:name="_GoBack"/>
      <w:bookmarkEnd w:id="0"/>
    </w:p>
    <w:sectPr w:rsidR="0030374A" w:rsidRPr="003C7C84" w:rsidSect="007F0656">
      <w:footerReference w:type="even" r:id="rId7"/>
      <w:pgSz w:w="11906" w:h="16838" w:code="9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84" w:rsidRDefault="003C7C84">
      <w:r>
        <w:separator/>
      </w:r>
    </w:p>
  </w:endnote>
  <w:endnote w:type="continuationSeparator" w:id="0">
    <w:p w:rsidR="003C7C84" w:rsidRDefault="003C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D12" w:rsidRDefault="00270D12" w:rsidP="003D533E">
    <w:pPr>
      <w:pStyle w:val="a3"/>
      <w:framePr w:wrap="around" w:vAnchor="text" w:hAnchor="margin" w:xAlign="right" w:y="1"/>
      <w:rPr>
        <w:rStyle w:val="a5"/>
      </w:rPr>
    </w:pPr>
  </w:p>
  <w:p w:rsidR="00270D12" w:rsidRDefault="00270D12" w:rsidP="00270D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84" w:rsidRDefault="003C7C84">
      <w:r>
        <w:separator/>
      </w:r>
    </w:p>
  </w:footnote>
  <w:footnote w:type="continuationSeparator" w:id="0">
    <w:p w:rsidR="003C7C84" w:rsidRDefault="003C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C0292"/>
    <w:multiLevelType w:val="hybridMultilevel"/>
    <w:tmpl w:val="8A26397C"/>
    <w:lvl w:ilvl="0" w:tplc="6B006F38">
      <w:start w:val="1"/>
      <w:numFmt w:val="decimal"/>
      <w:lvlText w:val="%1."/>
      <w:lvlJc w:val="left"/>
      <w:pPr>
        <w:tabs>
          <w:tab w:val="num" w:pos="708"/>
        </w:tabs>
        <w:ind w:firstLine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2F663B8"/>
    <w:multiLevelType w:val="hybridMultilevel"/>
    <w:tmpl w:val="C0B45EF0"/>
    <w:lvl w:ilvl="0" w:tplc="BA2259F4">
      <w:start w:val="1"/>
      <w:numFmt w:val="bullet"/>
      <w:lvlText w:val=""/>
      <w:lvlJc w:val="left"/>
      <w:pPr>
        <w:tabs>
          <w:tab w:val="num" w:pos="567"/>
        </w:tabs>
        <w:ind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4E8"/>
    <w:rsid w:val="00151358"/>
    <w:rsid w:val="00270D12"/>
    <w:rsid w:val="00294039"/>
    <w:rsid w:val="0030374A"/>
    <w:rsid w:val="00347589"/>
    <w:rsid w:val="003C7C84"/>
    <w:rsid w:val="003D533E"/>
    <w:rsid w:val="004043FB"/>
    <w:rsid w:val="00555322"/>
    <w:rsid w:val="00572CC7"/>
    <w:rsid w:val="00625E83"/>
    <w:rsid w:val="006914E8"/>
    <w:rsid w:val="006D3905"/>
    <w:rsid w:val="007A5CB0"/>
    <w:rsid w:val="007F0656"/>
    <w:rsid w:val="0080561E"/>
    <w:rsid w:val="008B20BE"/>
    <w:rsid w:val="009A7FC0"/>
    <w:rsid w:val="00A90DE0"/>
    <w:rsid w:val="00BC4223"/>
    <w:rsid w:val="00C71FCF"/>
    <w:rsid w:val="00CF1679"/>
    <w:rsid w:val="00D33FFF"/>
    <w:rsid w:val="00E8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C333D62-C01C-4E9F-AE45-67769E23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83E0D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74E8"/>
      <w:kern w:val="36"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8B20B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footer"/>
    <w:basedOn w:val="a"/>
    <w:link w:val="a4"/>
    <w:uiPriority w:val="99"/>
    <w:rsid w:val="00270D1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270D12"/>
    <w:rPr>
      <w:rFonts w:cs="Times New Roman"/>
    </w:rPr>
  </w:style>
  <w:style w:type="paragraph" w:styleId="a6">
    <w:name w:val="header"/>
    <w:basedOn w:val="a"/>
    <w:link w:val="a7"/>
    <w:uiPriority w:val="99"/>
    <w:rsid w:val="00270D1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rPr>
      <w:sz w:val="24"/>
      <w:szCs w:val="24"/>
    </w:rPr>
  </w:style>
  <w:style w:type="paragraph" w:styleId="a8">
    <w:name w:val="Normal (Web)"/>
    <w:basedOn w:val="a"/>
    <w:uiPriority w:val="99"/>
    <w:rsid w:val="00270D12"/>
    <w:pPr>
      <w:spacing w:before="100" w:beforeAutospacing="1" w:after="100" w:afterAutospacing="1"/>
      <w:jc w:val="both"/>
    </w:pPr>
  </w:style>
  <w:style w:type="character" w:styleId="a9">
    <w:name w:val="Hyperlink"/>
    <w:uiPriority w:val="99"/>
    <w:rsid w:val="00E83E0D"/>
    <w:rPr>
      <w:rFonts w:ascii="Tahoma" w:hAnsi="Tahoma" w:cs="Tahoma"/>
      <w:color w:val="003366"/>
      <w:u w:val="none"/>
      <w:effect w:val="none"/>
    </w:rPr>
  </w:style>
  <w:style w:type="character" w:styleId="aa">
    <w:name w:val="Strong"/>
    <w:uiPriority w:val="22"/>
    <w:qFormat/>
    <w:rsid w:val="00D33FFF"/>
    <w:rPr>
      <w:rFonts w:cs="Times New Roman"/>
      <w:b/>
      <w:bCs/>
    </w:rPr>
  </w:style>
  <w:style w:type="paragraph" w:customStyle="1" w:styleId="ab">
    <w:name w:val="Знак Знак Знак"/>
    <w:basedOn w:val="a"/>
    <w:rsid w:val="008B20B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uiPriority w:val="59"/>
    <w:rsid w:val="008B2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2190</Words>
  <Characters>12486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Microsoft</Company>
  <LinksUpToDate>false</LinksUpToDate>
  <CharactersWithSpaces>14647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Администратор</dc:creator>
  <cp:keywords/>
  <dc:description/>
  <cp:lastModifiedBy>Irina</cp:lastModifiedBy>
  <cp:revision>2</cp:revision>
  <dcterms:created xsi:type="dcterms:W3CDTF">2014-09-12T06:04:00Z</dcterms:created>
  <dcterms:modified xsi:type="dcterms:W3CDTF">2014-09-12T06:04:00Z</dcterms:modified>
</cp:coreProperties>
</file>