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DB7" w:rsidRPr="00106A8F" w:rsidRDefault="006F2DB7" w:rsidP="00106A8F">
      <w:pPr>
        <w:spacing w:line="360" w:lineRule="auto"/>
        <w:jc w:val="center"/>
      </w:pPr>
      <w:r w:rsidRPr="00106A8F">
        <w:t>МИНИСТЕРСТВО ОБРАЗОВАНИЯ И НАУКИ РОССИЙСКОЙ ФЕДЕРАЦИИ</w:t>
      </w:r>
    </w:p>
    <w:p w:rsidR="006F2DB7" w:rsidRPr="00106A8F" w:rsidRDefault="006F2DB7" w:rsidP="00106A8F">
      <w:pPr>
        <w:spacing w:line="360" w:lineRule="auto"/>
        <w:jc w:val="center"/>
      </w:pPr>
      <w:r w:rsidRPr="00106A8F">
        <w:t>ФЕДЕРАЛЬНОЕ АГЕНСТВО ПО ОБРАЗОВАНИЮ</w:t>
      </w:r>
    </w:p>
    <w:p w:rsidR="006F2DB7" w:rsidRPr="00106A8F" w:rsidRDefault="006F2DB7" w:rsidP="00106A8F">
      <w:pPr>
        <w:spacing w:line="360" w:lineRule="auto"/>
        <w:jc w:val="center"/>
      </w:pPr>
      <w:r w:rsidRPr="00106A8F">
        <w:t>ГОСУДАРСТВЕННОЕ ОБРАЗОВАТЕЛЬНОЕ УЧРЕЖДЕНИЕ</w:t>
      </w:r>
    </w:p>
    <w:p w:rsidR="006F2DB7" w:rsidRPr="00106A8F" w:rsidRDefault="006F2DB7" w:rsidP="00106A8F">
      <w:pPr>
        <w:spacing w:line="360" w:lineRule="auto"/>
        <w:jc w:val="center"/>
      </w:pPr>
      <w:r w:rsidRPr="00106A8F">
        <w:t>ВЫСШЕГО ПРОФЕССИОНАЛЬНОГО ОБРАЗОВАНИЯ</w:t>
      </w:r>
    </w:p>
    <w:p w:rsidR="006F2DB7" w:rsidRPr="00106A8F" w:rsidRDefault="006F2DB7" w:rsidP="00106A8F">
      <w:pPr>
        <w:spacing w:line="360" w:lineRule="auto"/>
        <w:jc w:val="center"/>
      </w:pPr>
      <w:r w:rsidRPr="00106A8F">
        <w:t>ТЮМЕНСКИЙ ГОСУДАРСТВЕННЫЙ УНИВЕРСИТЕТ</w:t>
      </w:r>
    </w:p>
    <w:p w:rsidR="006F2DB7" w:rsidRPr="00106A8F" w:rsidRDefault="006F2DB7" w:rsidP="00106A8F">
      <w:pPr>
        <w:spacing w:line="360" w:lineRule="auto"/>
        <w:jc w:val="center"/>
      </w:pPr>
      <w:r w:rsidRPr="00106A8F">
        <w:t>ИНСТИТУТ ДИСТАНЦИОННОГО ОБРАЗОВАНИЯ</w:t>
      </w:r>
    </w:p>
    <w:p w:rsidR="006F2DB7" w:rsidRPr="00106A8F" w:rsidRDefault="006F2DB7" w:rsidP="00106A8F">
      <w:pPr>
        <w:spacing w:line="360" w:lineRule="auto"/>
        <w:jc w:val="center"/>
      </w:pPr>
    </w:p>
    <w:p w:rsidR="006F2DB7" w:rsidRPr="00106A8F" w:rsidRDefault="006F2DB7" w:rsidP="00106A8F">
      <w:pPr>
        <w:spacing w:line="360" w:lineRule="auto"/>
        <w:jc w:val="center"/>
      </w:pPr>
    </w:p>
    <w:p w:rsidR="006F2DB7" w:rsidRPr="00106A8F" w:rsidRDefault="006F2DB7" w:rsidP="00106A8F">
      <w:pPr>
        <w:spacing w:line="360" w:lineRule="auto"/>
        <w:jc w:val="center"/>
      </w:pPr>
    </w:p>
    <w:p w:rsidR="006F2DB7" w:rsidRPr="00106A8F" w:rsidRDefault="006F2DB7" w:rsidP="00106A8F">
      <w:pPr>
        <w:spacing w:line="360" w:lineRule="auto"/>
        <w:jc w:val="center"/>
      </w:pPr>
    </w:p>
    <w:p w:rsidR="006F2DB7" w:rsidRPr="00106A8F" w:rsidRDefault="006F2DB7" w:rsidP="00106A8F">
      <w:pPr>
        <w:spacing w:line="360" w:lineRule="auto"/>
        <w:jc w:val="center"/>
      </w:pPr>
    </w:p>
    <w:p w:rsidR="006F2DB7" w:rsidRPr="00106A8F" w:rsidRDefault="006F2DB7" w:rsidP="00106A8F">
      <w:pPr>
        <w:spacing w:line="360" w:lineRule="auto"/>
        <w:jc w:val="center"/>
      </w:pPr>
    </w:p>
    <w:p w:rsidR="006F2DB7" w:rsidRPr="00106A8F" w:rsidRDefault="006F2DB7" w:rsidP="00106A8F">
      <w:pPr>
        <w:spacing w:line="360" w:lineRule="auto"/>
        <w:jc w:val="center"/>
      </w:pPr>
    </w:p>
    <w:p w:rsidR="006F2DB7" w:rsidRPr="00106A8F" w:rsidRDefault="006F2DB7" w:rsidP="00106A8F">
      <w:pPr>
        <w:spacing w:line="360" w:lineRule="auto"/>
        <w:jc w:val="center"/>
      </w:pPr>
      <w:r w:rsidRPr="00106A8F">
        <w:t>ОТЧЕТ</w:t>
      </w:r>
    </w:p>
    <w:p w:rsidR="006F2DB7" w:rsidRPr="00106A8F" w:rsidRDefault="006F2DB7" w:rsidP="00106A8F">
      <w:pPr>
        <w:spacing w:line="360" w:lineRule="auto"/>
        <w:jc w:val="center"/>
      </w:pPr>
      <w:r w:rsidRPr="00106A8F">
        <w:t>по производственной преддипломной практике</w:t>
      </w:r>
    </w:p>
    <w:p w:rsidR="006F2DB7" w:rsidRPr="00106A8F" w:rsidRDefault="006F2DB7" w:rsidP="00106A8F">
      <w:pPr>
        <w:spacing w:line="360" w:lineRule="auto"/>
        <w:jc w:val="center"/>
      </w:pPr>
    </w:p>
    <w:p w:rsidR="006F2DB7" w:rsidRDefault="006F2DB7" w:rsidP="00106A8F">
      <w:pPr>
        <w:spacing w:line="360" w:lineRule="auto"/>
        <w:jc w:val="center"/>
      </w:pPr>
    </w:p>
    <w:p w:rsidR="00106A8F" w:rsidRDefault="00106A8F" w:rsidP="00106A8F">
      <w:pPr>
        <w:spacing w:line="360" w:lineRule="auto"/>
        <w:jc w:val="center"/>
      </w:pPr>
    </w:p>
    <w:p w:rsidR="00106A8F" w:rsidRDefault="00106A8F" w:rsidP="00106A8F">
      <w:pPr>
        <w:spacing w:line="360" w:lineRule="auto"/>
        <w:jc w:val="center"/>
      </w:pPr>
    </w:p>
    <w:p w:rsidR="00106A8F" w:rsidRDefault="00106A8F" w:rsidP="00106A8F">
      <w:pPr>
        <w:spacing w:line="360" w:lineRule="auto"/>
        <w:jc w:val="center"/>
      </w:pPr>
    </w:p>
    <w:p w:rsidR="00106A8F" w:rsidRDefault="00106A8F" w:rsidP="00106A8F">
      <w:pPr>
        <w:spacing w:line="360" w:lineRule="auto"/>
        <w:jc w:val="center"/>
      </w:pPr>
    </w:p>
    <w:p w:rsidR="00106A8F" w:rsidRDefault="00106A8F" w:rsidP="00106A8F">
      <w:pPr>
        <w:spacing w:line="360" w:lineRule="auto"/>
        <w:jc w:val="center"/>
      </w:pPr>
    </w:p>
    <w:p w:rsidR="00106A8F" w:rsidRDefault="00106A8F" w:rsidP="00106A8F">
      <w:pPr>
        <w:spacing w:line="360" w:lineRule="auto"/>
        <w:jc w:val="center"/>
      </w:pPr>
    </w:p>
    <w:p w:rsidR="00106A8F" w:rsidRDefault="00106A8F" w:rsidP="00106A8F">
      <w:pPr>
        <w:spacing w:line="360" w:lineRule="auto"/>
        <w:jc w:val="center"/>
      </w:pPr>
    </w:p>
    <w:p w:rsidR="00106A8F" w:rsidRDefault="00106A8F" w:rsidP="00106A8F">
      <w:pPr>
        <w:spacing w:line="360" w:lineRule="auto"/>
        <w:jc w:val="center"/>
      </w:pPr>
    </w:p>
    <w:p w:rsidR="00106A8F" w:rsidRDefault="00106A8F" w:rsidP="00106A8F">
      <w:pPr>
        <w:spacing w:line="360" w:lineRule="auto"/>
        <w:jc w:val="center"/>
      </w:pPr>
    </w:p>
    <w:p w:rsidR="006F2DB7" w:rsidRDefault="00851B71" w:rsidP="00106A8F">
      <w:pPr>
        <w:spacing w:line="360" w:lineRule="auto"/>
        <w:jc w:val="center"/>
      </w:pPr>
      <w:r w:rsidRPr="00106A8F">
        <w:t>Тюмень -</w:t>
      </w:r>
      <w:r w:rsidR="006F2DB7" w:rsidRPr="00106A8F">
        <w:t xml:space="preserve"> 2010г</w:t>
      </w:r>
    </w:p>
    <w:p w:rsidR="00106A8F" w:rsidRDefault="00106A8F" w:rsidP="00106A8F">
      <w:pPr>
        <w:spacing w:line="360" w:lineRule="auto"/>
        <w:jc w:val="center"/>
      </w:pPr>
    </w:p>
    <w:p w:rsidR="00EB7CE0" w:rsidRPr="00106A8F" w:rsidRDefault="00106A8F" w:rsidP="00106A8F">
      <w:pPr>
        <w:spacing w:line="360" w:lineRule="auto"/>
        <w:jc w:val="center"/>
      </w:pPr>
      <w:r>
        <w:br w:type="page"/>
      </w:r>
      <w:r w:rsidR="006F2DB7" w:rsidRPr="00106A8F">
        <w:t>Содержание</w:t>
      </w:r>
    </w:p>
    <w:p w:rsidR="00F04CFB" w:rsidRPr="00106A8F" w:rsidRDefault="00F04CFB" w:rsidP="00106A8F">
      <w:pPr>
        <w:spacing w:line="360" w:lineRule="auto"/>
        <w:jc w:val="both"/>
      </w:pPr>
    </w:p>
    <w:p w:rsidR="000319E5" w:rsidRPr="00106A8F" w:rsidRDefault="000319E5" w:rsidP="00106A8F">
      <w:pPr>
        <w:spacing w:line="360" w:lineRule="auto"/>
        <w:jc w:val="both"/>
      </w:pPr>
      <w:r w:rsidRPr="00106A8F">
        <w:t>Глава 1. Состав и структура налоговой инспекции по г. Ялуторовску Тюменской области, ее задачи и функции</w:t>
      </w:r>
    </w:p>
    <w:p w:rsidR="000319E5" w:rsidRPr="00106A8F" w:rsidRDefault="000319E5" w:rsidP="00106A8F">
      <w:pPr>
        <w:pStyle w:val="ConsNonformat"/>
        <w:widowControl/>
        <w:spacing w:line="360" w:lineRule="auto"/>
        <w:ind w:right="0"/>
        <w:jc w:val="both"/>
        <w:rPr>
          <w:rFonts w:ascii="Times New Roman" w:hAnsi="Times New Roman"/>
          <w:sz w:val="28"/>
          <w:szCs w:val="28"/>
        </w:rPr>
      </w:pPr>
      <w:r w:rsidRPr="00106A8F">
        <w:rPr>
          <w:rFonts w:ascii="Times New Roman" w:hAnsi="Times New Roman"/>
          <w:sz w:val="28"/>
          <w:szCs w:val="28"/>
        </w:rPr>
        <w:t>1.1 Полномочия налоговой инспекции</w:t>
      </w:r>
    </w:p>
    <w:p w:rsidR="000319E5" w:rsidRPr="00106A8F" w:rsidRDefault="000319E5" w:rsidP="00106A8F">
      <w:pPr>
        <w:pStyle w:val="ConsNormal"/>
        <w:widowControl/>
        <w:spacing w:line="360" w:lineRule="auto"/>
        <w:ind w:right="0" w:firstLine="0"/>
        <w:jc w:val="both"/>
        <w:rPr>
          <w:rFonts w:ascii="Times New Roman" w:hAnsi="Times New Roman"/>
          <w:sz w:val="28"/>
          <w:szCs w:val="28"/>
        </w:rPr>
      </w:pPr>
      <w:r w:rsidRPr="00106A8F">
        <w:rPr>
          <w:rFonts w:ascii="Times New Roman" w:hAnsi="Times New Roman"/>
          <w:sz w:val="28"/>
          <w:szCs w:val="28"/>
        </w:rPr>
        <w:t>1.2 Организация деятельности</w:t>
      </w:r>
    </w:p>
    <w:p w:rsidR="00F04CFB" w:rsidRPr="00106A8F" w:rsidRDefault="000319E5" w:rsidP="00106A8F">
      <w:pPr>
        <w:spacing w:line="360" w:lineRule="auto"/>
        <w:jc w:val="both"/>
      </w:pPr>
      <w:r w:rsidRPr="00106A8F">
        <w:t>Глава 2. Налогообложение крупнейших налогоплательщиков. Особенности постановки на учет крупнейших налогоплательщиков</w:t>
      </w:r>
    </w:p>
    <w:p w:rsidR="000319E5" w:rsidRPr="00106A8F" w:rsidRDefault="000319E5" w:rsidP="00106A8F">
      <w:pPr>
        <w:spacing w:line="360" w:lineRule="auto"/>
        <w:jc w:val="both"/>
        <w:rPr>
          <w:rFonts w:eastAsia="Arial Unicode MS"/>
          <w:color w:val="000000"/>
        </w:rPr>
      </w:pPr>
      <w:r w:rsidRPr="00106A8F">
        <w:rPr>
          <w:bCs/>
          <w:color w:val="000000"/>
        </w:rPr>
        <w:t>Глава 3. Порядок исчисления и уплаты налога на имущество физических лиц. Система льгот по данному виду налога</w:t>
      </w:r>
    </w:p>
    <w:p w:rsidR="000319E5" w:rsidRPr="00106A8F" w:rsidRDefault="00106A8F" w:rsidP="00106A8F">
      <w:pPr>
        <w:pStyle w:val="a5"/>
        <w:spacing w:before="0" w:beforeAutospacing="0" w:after="0" w:afterAutospacing="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w:t>
      </w:r>
      <w:r w:rsidR="000319E5" w:rsidRPr="00106A8F">
        <w:rPr>
          <w:rFonts w:ascii="Times New Roman" w:hAnsi="Times New Roman" w:cs="Times New Roman"/>
          <w:bCs/>
          <w:color w:val="000000"/>
          <w:sz w:val="28"/>
          <w:szCs w:val="28"/>
        </w:rPr>
        <w:t>.1 Льготы по налогу</w:t>
      </w:r>
    </w:p>
    <w:p w:rsidR="000319E5" w:rsidRPr="00106A8F" w:rsidRDefault="000319E5" w:rsidP="00106A8F">
      <w:pPr>
        <w:pStyle w:val="a5"/>
        <w:spacing w:before="0" w:beforeAutospacing="0" w:after="0" w:afterAutospacing="0" w:line="360" w:lineRule="auto"/>
        <w:jc w:val="both"/>
        <w:rPr>
          <w:rFonts w:ascii="Times New Roman" w:hAnsi="Times New Roman" w:cs="Times New Roman"/>
          <w:bCs/>
          <w:color w:val="000000"/>
          <w:sz w:val="28"/>
          <w:szCs w:val="28"/>
        </w:rPr>
      </w:pPr>
      <w:r w:rsidRPr="00106A8F">
        <w:rPr>
          <w:rFonts w:ascii="Times New Roman" w:hAnsi="Times New Roman" w:cs="Times New Roman"/>
          <w:bCs/>
          <w:color w:val="000000"/>
          <w:sz w:val="28"/>
          <w:szCs w:val="28"/>
        </w:rPr>
        <w:t>3.2 Порядок исчисления и уплаты налога</w:t>
      </w:r>
    </w:p>
    <w:p w:rsidR="000319E5" w:rsidRPr="00106A8F" w:rsidRDefault="000319E5" w:rsidP="00106A8F">
      <w:pPr>
        <w:spacing w:line="360" w:lineRule="auto"/>
        <w:jc w:val="both"/>
      </w:pPr>
      <w:r w:rsidRPr="00106A8F">
        <w:t>Глава 4. Уплата ЕСН предприятиями и организациями (Обязательные платежи в системе внебюджетных фондов – ПФ РФ, ФСС РФ, ФОМС РФ)</w:t>
      </w:r>
    </w:p>
    <w:p w:rsidR="000319E5" w:rsidRPr="00106A8F" w:rsidRDefault="000319E5" w:rsidP="00106A8F">
      <w:pPr>
        <w:pStyle w:val="ConsPlusNormal"/>
        <w:spacing w:line="360" w:lineRule="auto"/>
        <w:ind w:firstLine="0"/>
        <w:jc w:val="both"/>
        <w:rPr>
          <w:rFonts w:ascii="Times New Roman" w:hAnsi="Times New Roman" w:cs="Times New Roman"/>
          <w:sz w:val="28"/>
          <w:szCs w:val="28"/>
        </w:rPr>
      </w:pPr>
      <w:r w:rsidRPr="00106A8F">
        <w:rPr>
          <w:rFonts w:ascii="Times New Roman" w:hAnsi="Times New Roman" w:cs="Times New Roman"/>
          <w:sz w:val="28"/>
          <w:szCs w:val="28"/>
        </w:rPr>
        <w:t>4.1 Объект для начисления страховых взносов плательщиками, производящими выплаты физическим лицам</w:t>
      </w:r>
    </w:p>
    <w:p w:rsidR="000319E5" w:rsidRPr="00106A8F" w:rsidRDefault="000319E5" w:rsidP="00106A8F">
      <w:pPr>
        <w:pStyle w:val="ConsPlusNormal"/>
        <w:spacing w:line="360" w:lineRule="auto"/>
        <w:ind w:firstLine="0"/>
        <w:jc w:val="both"/>
        <w:rPr>
          <w:rFonts w:ascii="Times New Roman" w:hAnsi="Times New Roman" w:cs="Times New Roman"/>
          <w:sz w:val="28"/>
          <w:szCs w:val="28"/>
        </w:rPr>
      </w:pPr>
      <w:r w:rsidRPr="00106A8F">
        <w:rPr>
          <w:rFonts w:ascii="Times New Roman" w:hAnsi="Times New Roman" w:cs="Times New Roman"/>
          <w:sz w:val="28"/>
          <w:szCs w:val="28"/>
        </w:rPr>
        <w:t>4.2 База для начисления страховых взносов плательщиками, производящими выплаты физическим лицам</w:t>
      </w:r>
    </w:p>
    <w:p w:rsidR="000319E5" w:rsidRPr="00106A8F" w:rsidRDefault="000319E5" w:rsidP="00106A8F">
      <w:pPr>
        <w:pStyle w:val="ConsPlusNormal"/>
        <w:spacing w:line="360" w:lineRule="auto"/>
        <w:ind w:firstLine="0"/>
        <w:jc w:val="both"/>
        <w:rPr>
          <w:rFonts w:ascii="Times New Roman" w:hAnsi="Times New Roman" w:cs="Times New Roman"/>
          <w:sz w:val="28"/>
          <w:szCs w:val="28"/>
        </w:rPr>
      </w:pPr>
      <w:r w:rsidRPr="00106A8F">
        <w:rPr>
          <w:rFonts w:ascii="Times New Roman" w:hAnsi="Times New Roman" w:cs="Times New Roman"/>
          <w:sz w:val="28"/>
          <w:szCs w:val="28"/>
        </w:rPr>
        <w:t>4.3 Тарифы страховых взносов для плательщиков, производящих выплаты физическим лицам</w:t>
      </w:r>
    </w:p>
    <w:p w:rsidR="000319E5" w:rsidRPr="00106A8F" w:rsidRDefault="000319E5" w:rsidP="00106A8F">
      <w:pPr>
        <w:pStyle w:val="ConsPlusNormal"/>
        <w:spacing w:line="360" w:lineRule="auto"/>
        <w:ind w:firstLine="0"/>
        <w:jc w:val="both"/>
        <w:rPr>
          <w:rFonts w:ascii="Times New Roman" w:hAnsi="Times New Roman" w:cs="Times New Roman"/>
          <w:sz w:val="28"/>
          <w:szCs w:val="28"/>
        </w:rPr>
      </w:pPr>
      <w:r w:rsidRPr="00106A8F">
        <w:rPr>
          <w:rFonts w:ascii="Times New Roman" w:hAnsi="Times New Roman" w:cs="Times New Roman"/>
          <w:sz w:val="28"/>
          <w:szCs w:val="28"/>
        </w:rPr>
        <w:t>4.4 Порядок представления отчетности плательщиками страховых взносов, которые производят выплаты физическим лицам</w:t>
      </w:r>
    </w:p>
    <w:p w:rsidR="000319E5" w:rsidRPr="00106A8F" w:rsidRDefault="000319E5" w:rsidP="00106A8F">
      <w:pPr>
        <w:pStyle w:val="ConsPlusNormal"/>
        <w:spacing w:line="360" w:lineRule="auto"/>
        <w:ind w:firstLine="0"/>
        <w:jc w:val="both"/>
        <w:rPr>
          <w:rFonts w:ascii="Times New Roman" w:hAnsi="Times New Roman" w:cs="Times New Roman"/>
          <w:sz w:val="28"/>
          <w:szCs w:val="28"/>
        </w:rPr>
      </w:pPr>
      <w:r w:rsidRPr="00106A8F">
        <w:rPr>
          <w:rFonts w:ascii="Times New Roman" w:hAnsi="Times New Roman" w:cs="Times New Roman"/>
          <w:sz w:val="28"/>
          <w:szCs w:val="28"/>
        </w:rPr>
        <w:t>4.5 Сроки представления отчетности для индивидуального (персонифицированного) учета</w:t>
      </w:r>
    </w:p>
    <w:p w:rsidR="000C192A" w:rsidRPr="00106A8F" w:rsidRDefault="000C192A" w:rsidP="00106A8F">
      <w:pPr>
        <w:pStyle w:val="ConsPlusNormal"/>
        <w:widowControl/>
        <w:spacing w:line="360" w:lineRule="auto"/>
        <w:ind w:firstLine="0"/>
        <w:jc w:val="both"/>
        <w:rPr>
          <w:rFonts w:ascii="Times New Roman" w:hAnsi="Times New Roman" w:cs="Times New Roman"/>
          <w:sz w:val="28"/>
          <w:szCs w:val="28"/>
        </w:rPr>
      </w:pPr>
      <w:r w:rsidRPr="00106A8F">
        <w:rPr>
          <w:rFonts w:ascii="Times New Roman" w:hAnsi="Times New Roman" w:cs="Times New Roman"/>
          <w:sz w:val="28"/>
          <w:szCs w:val="28"/>
        </w:rPr>
        <w:t>Глава 5. Документальные проверки предприятий, организаций, учреждений налоговыми органами</w:t>
      </w:r>
    </w:p>
    <w:p w:rsidR="000C192A" w:rsidRPr="00106A8F" w:rsidRDefault="000C192A" w:rsidP="00106A8F">
      <w:pPr>
        <w:pStyle w:val="ConsPlusNormal"/>
        <w:widowControl/>
        <w:spacing w:line="360" w:lineRule="auto"/>
        <w:ind w:firstLine="0"/>
        <w:jc w:val="both"/>
        <w:rPr>
          <w:rFonts w:ascii="Times New Roman" w:hAnsi="Times New Roman" w:cs="Times New Roman"/>
          <w:sz w:val="28"/>
          <w:szCs w:val="28"/>
        </w:rPr>
      </w:pPr>
      <w:r w:rsidRPr="00106A8F">
        <w:rPr>
          <w:rFonts w:ascii="Times New Roman" w:hAnsi="Times New Roman" w:cs="Times New Roman"/>
          <w:sz w:val="28"/>
          <w:szCs w:val="28"/>
        </w:rPr>
        <w:t>5.1 Камеральная налоговая проверка</w:t>
      </w:r>
    </w:p>
    <w:p w:rsidR="00F04CFB" w:rsidRPr="00106A8F" w:rsidRDefault="000C192A" w:rsidP="00106A8F">
      <w:pPr>
        <w:spacing w:line="360" w:lineRule="auto"/>
        <w:jc w:val="both"/>
      </w:pPr>
      <w:r w:rsidRPr="00106A8F">
        <w:t>5.2</w:t>
      </w:r>
      <w:r w:rsidRPr="00106A8F">
        <w:rPr>
          <w:b/>
        </w:rPr>
        <w:t xml:space="preserve"> </w:t>
      </w:r>
      <w:r w:rsidRPr="00106A8F">
        <w:t>Выездная налоговая проверка</w:t>
      </w:r>
    </w:p>
    <w:p w:rsidR="000C192A" w:rsidRPr="00106A8F" w:rsidRDefault="00106A8F" w:rsidP="00106A8F">
      <w:pPr>
        <w:pStyle w:val="ConsPlu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5</w:t>
      </w:r>
      <w:r w:rsidR="000C192A" w:rsidRPr="00106A8F">
        <w:rPr>
          <w:rFonts w:ascii="Times New Roman" w:hAnsi="Times New Roman" w:cs="Times New Roman"/>
          <w:sz w:val="28"/>
          <w:szCs w:val="28"/>
        </w:rPr>
        <w:t>.3 Общие требования, предъявляемые к протоколу, составленному при производстве действий по осуществлению налогового контроля</w:t>
      </w:r>
    </w:p>
    <w:p w:rsidR="000C192A" w:rsidRPr="00106A8F" w:rsidRDefault="000C192A" w:rsidP="00106A8F">
      <w:pPr>
        <w:pStyle w:val="ConsPlusNormal"/>
        <w:widowControl/>
        <w:spacing w:line="360" w:lineRule="auto"/>
        <w:ind w:firstLine="0"/>
        <w:jc w:val="both"/>
        <w:rPr>
          <w:rFonts w:ascii="Times New Roman" w:hAnsi="Times New Roman" w:cs="Times New Roman"/>
          <w:sz w:val="28"/>
          <w:szCs w:val="28"/>
        </w:rPr>
      </w:pPr>
      <w:r w:rsidRPr="00106A8F">
        <w:rPr>
          <w:rFonts w:ascii="Times New Roman" w:hAnsi="Times New Roman" w:cs="Times New Roman"/>
          <w:sz w:val="28"/>
          <w:szCs w:val="28"/>
        </w:rPr>
        <w:t>5.4 Оформление результатов налоговой проверки</w:t>
      </w:r>
    </w:p>
    <w:p w:rsidR="00F04CFB" w:rsidRPr="00106A8F" w:rsidRDefault="000C192A" w:rsidP="00106A8F">
      <w:pPr>
        <w:spacing w:line="360" w:lineRule="auto"/>
        <w:jc w:val="both"/>
      </w:pPr>
      <w:r w:rsidRPr="00106A8F">
        <w:t>Список использованной литературы</w:t>
      </w:r>
    </w:p>
    <w:p w:rsidR="000C192A" w:rsidRPr="00106A8F" w:rsidRDefault="000C192A" w:rsidP="00106A8F">
      <w:pPr>
        <w:spacing w:line="360" w:lineRule="auto"/>
        <w:jc w:val="both"/>
      </w:pPr>
      <w:r w:rsidRPr="00106A8F">
        <w:t>Приложение 1</w:t>
      </w:r>
    </w:p>
    <w:p w:rsidR="000C192A" w:rsidRPr="00106A8F" w:rsidRDefault="000C192A" w:rsidP="00106A8F">
      <w:pPr>
        <w:spacing w:line="360" w:lineRule="auto"/>
        <w:jc w:val="both"/>
      </w:pPr>
      <w:r w:rsidRPr="00106A8F">
        <w:t>Приложение 2</w:t>
      </w:r>
    </w:p>
    <w:p w:rsidR="000C192A" w:rsidRPr="00106A8F" w:rsidRDefault="000C192A" w:rsidP="00106A8F">
      <w:pPr>
        <w:spacing w:line="360" w:lineRule="auto"/>
        <w:jc w:val="both"/>
      </w:pPr>
      <w:r w:rsidRPr="00106A8F">
        <w:t>Приложение 3</w:t>
      </w:r>
    </w:p>
    <w:p w:rsidR="00F04CFB" w:rsidRPr="00106A8F" w:rsidRDefault="00F04CFB" w:rsidP="00106A8F">
      <w:pPr>
        <w:spacing w:line="360" w:lineRule="auto"/>
        <w:ind w:firstLine="709"/>
        <w:jc w:val="both"/>
      </w:pPr>
    </w:p>
    <w:p w:rsidR="00F04CFB" w:rsidRPr="00106A8F" w:rsidRDefault="00106A8F" w:rsidP="00106A8F">
      <w:pPr>
        <w:spacing w:line="360" w:lineRule="auto"/>
        <w:ind w:firstLine="709"/>
        <w:jc w:val="center"/>
      </w:pPr>
      <w:r>
        <w:br w:type="page"/>
      </w:r>
      <w:r w:rsidR="00F04CFB" w:rsidRPr="00106A8F">
        <w:t>Глава 1. Состав и структура налоговой инспекции по г. Ялуторовску Тюменской области, ее задачи и функции</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Инспекция Федеральной налоговой службы по г. Ялуторовску (далее - Инспекция) является территориальным органом Федеральной налоговой службы (далее – ФНС России) и входит в единую централизованную систему налоговых органов. </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Инспекция находится в непосредственном подчинении Управления ФНС России</w:t>
      </w:r>
      <w:r w:rsidR="00106A8F">
        <w:rPr>
          <w:rFonts w:ascii="Times New Roman" w:hAnsi="Times New Roman"/>
          <w:sz w:val="28"/>
          <w:szCs w:val="28"/>
        </w:rPr>
        <w:t xml:space="preserve"> </w:t>
      </w:r>
      <w:r w:rsidRPr="00106A8F">
        <w:rPr>
          <w:rFonts w:ascii="Times New Roman" w:hAnsi="Times New Roman"/>
          <w:sz w:val="28"/>
          <w:szCs w:val="28"/>
        </w:rPr>
        <w:t>по Тюме</w:t>
      </w:r>
      <w:r w:rsidR="00D555A3" w:rsidRPr="00106A8F">
        <w:rPr>
          <w:rFonts w:ascii="Times New Roman" w:hAnsi="Times New Roman"/>
          <w:sz w:val="28"/>
          <w:szCs w:val="28"/>
        </w:rPr>
        <w:t>н</w:t>
      </w:r>
      <w:r w:rsidRPr="00106A8F">
        <w:rPr>
          <w:rFonts w:ascii="Times New Roman" w:hAnsi="Times New Roman"/>
          <w:sz w:val="28"/>
          <w:szCs w:val="28"/>
        </w:rPr>
        <w:t>ской области (далее - Управление) и подконтрольна ФНС России и Управлению.</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Инспекция</w:t>
      </w:r>
      <w:r w:rsidR="00106A8F">
        <w:rPr>
          <w:rFonts w:ascii="Times New Roman" w:hAnsi="Times New Roman"/>
          <w:sz w:val="28"/>
          <w:szCs w:val="28"/>
        </w:rPr>
        <w:t xml:space="preserve"> </w:t>
      </w:r>
      <w:r w:rsidRPr="00106A8F">
        <w:rPr>
          <w:rFonts w:ascii="Times New Roman" w:hAnsi="Times New Roman"/>
          <w:sz w:val="28"/>
          <w:szCs w:val="28"/>
        </w:rPr>
        <w:t>имеет</w:t>
      </w:r>
      <w:r w:rsidR="00106A8F">
        <w:rPr>
          <w:rFonts w:ascii="Times New Roman" w:hAnsi="Times New Roman"/>
          <w:sz w:val="28"/>
          <w:szCs w:val="28"/>
        </w:rPr>
        <w:t xml:space="preserve"> </w:t>
      </w:r>
      <w:r w:rsidRPr="00106A8F">
        <w:rPr>
          <w:rFonts w:ascii="Times New Roman" w:hAnsi="Times New Roman"/>
          <w:sz w:val="28"/>
          <w:szCs w:val="28"/>
        </w:rPr>
        <w:t>сокращенное наименование:</w:t>
      </w:r>
      <w:r w:rsidR="00106A8F">
        <w:rPr>
          <w:rFonts w:ascii="Times New Roman" w:hAnsi="Times New Roman"/>
          <w:sz w:val="28"/>
          <w:szCs w:val="28"/>
        </w:rPr>
        <w:t xml:space="preserve"> </w:t>
      </w:r>
      <w:r w:rsidRPr="00106A8F">
        <w:rPr>
          <w:rFonts w:ascii="Times New Roman" w:hAnsi="Times New Roman"/>
          <w:sz w:val="28"/>
          <w:szCs w:val="28"/>
        </w:rPr>
        <w:t>ИФНС</w:t>
      </w:r>
      <w:r w:rsidR="00106A8F">
        <w:rPr>
          <w:rFonts w:ascii="Times New Roman" w:hAnsi="Times New Roman"/>
          <w:sz w:val="28"/>
          <w:szCs w:val="28"/>
        </w:rPr>
        <w:t xml:space="preserve"> </w:t>
      </w:r>
      <w:r w:rsidRPr="00106A8F">
        <w:rPr>
          <w:rFonts w:ascii="Times New Roman" w:hAnsi="Times New Roman"/>
          <w:sz w:val="28"/>
          <w:szCs w:val="28"/>
        </w:rPr>
        <w:t>России по</w:t>
      </w:r>
      <w:r w:rsidR="00106A8F">
        <w:rPr>
          <w:rFonts w:ascii="Times New Roman" w:hAnsi="Times New Roman"/>
          <w:sz w:val="28"/>
          <w:szCs w:val="28"/>
        </w:rPr>
        <w:t xml:space="preserve"> </w:t>
      </w:r>
      <w:r w:rsidRPr="00106A8F">
        <w:rPr>
          <w:rFonts w:ascii="Times New Roman" w:hAnsi="Times New Roman"/>
          <w:sz w:val="28"/>
          <w:szCs w:val="28"/>
        </w:rPr>
        <w:t>г. Ялуторовску.</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Инспекция является территориальным органом, осуществляющим функции по контролю и надзору за соблюдением законодательства о налогах и сборах, за правильностью исчисления, полнотой и своевременностью внесения в соответствующий бюджет налогов и сборов, в случаях, предусмотренных законодательством Российской Федерации, за правильностью исчисления, полнотой и своевременностью внесения в соответствующий бюджет иных обязательных платежей, а также за производством и оборотом этилового спирта, спиртосодержащей, алкогольной и табачной продукции и за соблюдением валютного законодательства Российской Федерации в пределах компетенции налоговых органов. </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Инспекция осуществляет государственную регистрацию юридических лиц, физических лиц в качестве индивидуальных предпринимателей, крестьянских (фермерских) хозяйств, представляет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Инспекция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нормативными правовыми актами Министерства финансов Российской Федерации, правовыми актами ФНС России, нормативными правовыми актами органов власти субъектов Российской Федерации и местного самоуправления, принимаемыми в пределах их полномочий по вопросам налогов и сборов, настоящим Положением.</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Инспекция осуществляет свою деятельность во взаимодействии с территориальными органами федеральных органов исполнительной власти, органами исполнительной власти субъектов Российской Федерации, органами местного самоуправления и государственными внебюджетными фондами, общественными объединениями и иными организациями.</w:t>
      </w:r>
    </w:p>
    <w:p w:rsidR="00F04CFB" w:rsidRPr="00106A8F" w:rsidRDefault="00F04CFB" w:rsidP="00106A8F">
      <w:pPr>
        <w:pStyle w:val="ConsNonformat"/>
        <w:widowControl/>
        <w:spacing w:line="360" w:lineRule="auto"/>
        <w:ind w:right="0" w:firstLine="709"/>
        <w:jc w:val="both"/>
        <w:rPr>
          <w:rFonts w:ascii="Times New Roman" w:hAnsi="Times New Roman"/>
          <w:sz w:val="28"/>
          <w:szCs w:val="28"/>
        </w:rPr>
      </w:pPr>
    </w:p>
    <w:p w:rsidR="00D555A3" w:rsidRPr="00106A8F" w:rsidRDefault="00D555A3" w:rsidP="00106A8F">
      <w:pPr>
        <w:pStyle w:val="ConsNonformat"/>
        <w:widowControl/>
        <w:spacing w:line="360" w:lineRule="auto"/>
        <w:ind w:right="0" w:firstLine="709"/>
        <w:jc w:val="center"/>
        <w:rPr>
          <w:rFonts w:ascii="Times New Roman" w:hAnsi="Times New Roman"/>
          <w:sz w:val="28"/>
          <w:szCs w:val="28"/>
        </w:rPr>
      </w:pPr>
      <w:r w:rsidRPr="00106A8F">
        <w:rPr>
          <w:rFonts w:ascii="Times New Roman" w:hAnsi="Times New Roman"/>
          <w:sz w:val="28"/>
          <w:szCs w:val="28"/>
        </w:rPr>
        <w:t>1.1 Полномочия налоговой инспекции</w:t>
      </w:r>
    </w:p>
    <w:p w:rsidR="00D555A3" w:rsidRPr="00106A8F" w:rsidRDefault="00D555A3" w:rsidP="00106A8F">
      <w:pPr>
        <w:pStyle w:val="ConsNonformat"/>
        <w:widowControl/>
        <w:spacing w:line="360" w:lineRule="auto"/>
        <w:ind w:right="0" w:firstLine="709"/>
        <w:jc w:val="both"/>
        <w:rPr>
          <w:rFonts w:ascii="Times New Roman" w:hAnsi="Times New Roman"/>
          <w:sz w:val="28"/>
          <w:szCs w:val="28"/>
        </w:rPr>
      </w:pPr>
    </w:p>
    <w:p w:rsidR="00F04CFB" w:rsidRPr="00106A8F" w:rsidRDefault="00F04CFB" w:rsidP="00106A8F">
      <w:pPr>
        <w:pStyle w:val="ConsNonformat"/>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Инспекция осуществляет следующие полномочия в установленной сфере деятельности:</w:t>
      </w:r>
    </w:p>
    <w:p w:rsidR="00F04CFB" w:rsidRPr="00106A8F" w:rsidRDefault="00F04CFB" w:rsidP="00106A8F">
      <w:pPr>
        <w:pStyle w:val="ConsNormal"/>
        <w:widowControl/>
        <w:numPr>
          <w:ilvl w:val="0"/>
          <w:numId w:val="3"/>
        </w:numPr>
        <w:tabs>
          <w:tab w:val="clear" w:pos="1980"/>
        </w:tabs>
        <w:spacing w:line="360" w:lineRule="auto"/>
        <w:ind w:left="0" w:right="0" w:firstLine="709"/>
        <w:jc w:val="both"/>
        <w:rPr>
          <w:rFonts w:ascii="Times New Roman" w:hAnsi="Times New Roman"/>
          <w:sz w:val="28"/>
          <w:szCs w:val="28"/>
        </w:rPr>
      </w:pPr>
      <w:r w:rsidRPr="00106A8F">
        <w:rPr>
          <w:rFonts w:ascii="Times New Roman" w:hAnsi="Times New Roman"/>
          <w:sz w:val="28"/>
          <w:szCs w:val="28"/>
        </w:rPr>
        <w:t>Осуществляет контроль и надзор за:</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соблюдением законодательства о налогах и сборах, а также принятых в соответствии с ним нормативных правовых актов, правильностью исчисления, полнотой и своевременностью внесения налогов и сборов, а в случаях предусмотренных законодательством Российской Федерации, - за правильностью исчисления, полнотой и своевременностью внесения в соответствующий бюджет иных обязательных платежей;</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фактическими объемами производства и реализации этилового спирта, алкогольной и спиртосодержащей продукции;</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осуществлением валютных операций резидентами и нерезидентами, не являющимися кредитными организациями;</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соблюдением требований к контрольно-кассовой технике, порядком и условиями ее регистрации и применения, а также полнотой учета выручки денежных средств;</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проведением лотерей, в том числе за целевым использованием выручки от проведения лотерей;</w:t>
      </w:r>
    </w:p>
    <w:p w:rsidR="00F04CFB" w:rsidRPr="00106A8F" w:rsidRDefault="002E4AEF"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2.</w:t>
      </w:r>
      <w:r w:rsidR="00F04CFB" w:rsidRPr="00106A8F">
        <w:rPr>
          <w:rFonts w:ascii="Times New Roman" w:hAnsi="Times New Roman"/>
          <w:sz w:val="28"/>
          <w:szCs w:val="28"/>
        </w:rPr>
        <w:t xml:space="preserve">Осуществляет: </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государственную регистрацию юридических лиц, физических лиц в качестве индивидуальных предпринимателей и крестьянских (фермерских) хозяйств;</w:t>
      </w:r>
    </w:p>
    <w:p w:rsid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 xml:space="preserve">установку и пломбирование на предприятиях и в организациях, осуществляющих производство спирта, контрольных спиртоизмеряющих приборов, а в организациях, производящих алкогольную продукцию, </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приборов учета объемов этой продукции;</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3</w:t>
      </w:r>
      <w:r w:rsidRPr="00106A8F">
        <w:rPr>
          <w:rFonts w:ascii="Times New Roman" w:hAnsi="Times New Roman"/>
          <w:b/>
          <w:sz w:val="28"/>
          <w:szCs w:val="28"/>
        </w:rPr>
        <w:t>.</w:t>
      </w:r>
      <w:r w:rsidRPr="00106A8F">
        <w:rPr>
          <w:rFonts w:ascii="Times New Roman" w:hAnsi="Times New Roman"/>
          <w:sz w:val="28"/>
          <w:szCs w:val="28"/>
        </w:rPr>
        <w:t xml:space="preserve"> Регистрирует в установленном порядке:</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договоры коммерческой концессии;</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контрольно-кассовую технику, используемую организациями и индивидуальными предпринимателями в соответствии с законодательством Российской Федерации;</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4. Ведет в установленном порядке:</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учет налогоплательщиков на подведомственной территории;</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Единый государственный реестр юридических лиц (ЕГРЮЛ), Единый государственный реестр индивидуальных предпринимателей (ЕГРИП) и Единый государственный реестр налогоплательщиков (ЕГРН);</w:t>
      </w:r>
    </w:p>
    <w:p w:rsidR="00F04CFB" w:rsidRPr="00106A8F" w:rsidRDefault="00D023FE" w:rsidP="00106A8F">
      <w:pPr>
        <w:pStyle w:val="ConsNonformat"/>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учет (по каждому налогоплательщику и виду платежа) сумм налогов и сборов, подлежащих уплате и фактически поступивших в бюджет, а также сумм пени, налоговых санкций;</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представляет сведения, содержащиеся в ЕГРЮЛ, ЕГРИП и ЕГРН, в соответствии с законодательством Российской Федерации;</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бесплатно информирует налогоплательщиков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предоставляет формы налоговой отчетности и разъясняет порядок их заполнения;</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осуществляет в установленном законодательством Российской Федерации порядке возврат или зачет излишне уплаченных или излишне взысканных сумм налогов и сборов, пеней и штрафов;</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принимает в установленном законодательством Российской Федерации порядке решения об изменении сроков уплаты налогов, сборов и пеней;</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взыскивает в установленном порядке недоимки и пени по налогам и сборам, предъявляет в суды иски о взыскании налоговых санкций с лиц, допустивших нарушения законодательства о налогах и сборах, а также в иных случаях, установленных законодательством Российской Федерации;</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 xml:space="preserve">представляет в соответствии с законодательством Российской Федерации о несостоятельности (банкротстве) интересы Российской Федерации по обязательным платежам и(или) денежным обязательствам; </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осуществляет в установленном порядке проверку деятельности юридических лиц и физических лиц в установленной сфере деятельности;</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осуществляет функции получателя средств федерального бюджета, предусмотренных на содержание Инспекции и реализацию возложенных на нее функций;</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обеспечивает в пределах своей компетенции защиту сведений, составляющих государственную и налоговую тайну;</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организует прием граждан, обеспечивает своевременное и полное рассмотрение обращений граждан, принимает по ним решения и направляет заявителям ответы в установленный законодательством Российской Федерации срок;</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организует профессиональную подготовку работников аппарата Инспекции, их переподготовку, повышение квалификации и стажировку;</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ходе деятельности Инспекции;</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обеспечивает внедрение информационных систем, автоматизированных рабочих мест и других средств автоматизации и компьютеризации работы Инспекции;</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проводит в установленном порядке конкурсы и заключает государственные контракты на размещение заказов на поставку товаров, выполнение работ, оказание услуг для нужд Инспекции;</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осуществляет иные функции, предусмотренные федеральными законами и другими нормативными правовыми актами.</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Инспекция с целью реализации полномочий в установленной сфере деятельности имеет право:</w:t>
      </w:r>
    </w:p>
    <w:p w:rsidR="00F04CFB" w:rsidRPr="00106A8F" w:rsidRDefault="00F04CFB" w:rsidP="00106A8F">
      <w:pPr>
        <w:pStyle w:val="ConsNormal"/>
        <w:widowControl/>
        <w:numPr>
          <w:ilvl w:val="1"/>
          <w:numId w:val="4"/>
        </w:numPr>
        <w:tabs>
          <w:tab w:val="clear" w:pos="873"/>
        </w:tabs>
        <w:spacing w:line="360" w:lineRule="auto"/>
        <w:ind w:left="0" w:right="0" w:firstLine="709"/>
        <w:jc w:val="both"/>
        <w:rPr>
          <w:rFonts w:ascii="Times New Roman" w:hAnsi="Times New Roman"/>
          <w:sz w:val="28"/>
          <w:szCs w:val="28"/>
        </w:rPr>
      </w:pPr>
      <w:r w:rsidRPr="00106A8F">
        <w:rPr>
          <w:rFonts w:ascii="Times New Roman" w:hAnsi="Times New Roman"/>
          <w:sz w:val="28"/>
          <w:szCs w:val="28"/>
        </w:rPr>
        <w:t>запрашивать и получать сведения и материалы, необходимые для принятия решений по вопросам, отнесенным к установленной сфере деятельности;</w:t>
      </w:r>
    </w:p>
    <w:p w:rsidR="00F04CFB" w:rsidRPr="00106A8F" w:rsidRDefault="00F04CFB" w:rsidP="00106A8F">
      <w:pPr>
        <w:pStyle w:val="ConsNormal"/>
        <w:widowControl/>
        <w:numPr>
          <w:ilvl w:val="1"/>
          <w:numId w:val="4"/>
        </w:numPr>
        <w:tabs>
          <w:tab w:val="clear" w:pos="873"/>
        </w:tabs>
        <w:spacing w:line="360" w:lineRule="auto"/>
        <w:ind w:left="0" w:right="0" w:firstLine="709"/>
        <w:jc w:val="both"/>
        <w:rPr>
          <w:rFonts w:ascii="Times New Roman" w:hAnsi="Times New Roman"/>
          <w:sz w:val="28"/>
          <w:szCs w:val="28"/>
        </w:rPr>
      </w:pPr>
      <w:r w:rsidRPr="00106A8F">
        <w:rPr>
          <w:rFonts w:ascii="Times New Roman" w:hAnsi="Times New Roman"/>
          <w:sz w:val="28"/>
          <w:szCs w:val="28"/>
        </w:rPr>
        <w:t>привлекать в установленном порядке для проработки вопросов, отнесенных к установленной сфере деятельности, научные и иные организации, ученых и специалистов;</w:t>
      </w:r>
    </w:p>
    <w:p w:rsidR="00F04CFB" w:rsidRPr="00106A8F" w:rsidRDefault="00F04CFB" w:rsidP="00106A8F">
      <w:pPr>
        <w:pStyle w:val="ConsNormal"/>
        <w:widowControl/>
        <w:numPr>
          <w:ilvl w:val="1"/>
          <w:numId w:val="4"/>
        </w:numPr>
        <w:tabs>
          <w:tab w:val="clear" w:pos="873"/>
        </w:tabs>
        <w:spacing w:line="360" w:lineRule="auto"/>
        <w:ind w:left="0" w:right="0" w:firstLine="709"/>
        <w:jc w:val="both"/>
        <w:rPr>
          <w:rFonts w:ascii="Times New Roman" w:hAnsi="Times New Roman"/>
          <w:sz w:val="28"/>
          <w:szCs w:val="28"/>
        </w:rPr>
      </w:pPr>
      <w:r w:rsidRPr="00106A8F">
        <w:rPr>
          <w:rFonts w:ascii="Times New Roman" w:hAnsi="Times New Roman"/>
          <w:sz w:val="28"/>
          <w:szCs w:val="28"/>
        </w:rPr>
        <w:t>давать юридическим и физическим лицам разъяснения по вопросам, отнесенным к установленной сфере деятельности;</w:t>
      </w:r>
    </w:p>
    <w:p w:rsidR="00F04CFB" w:rsidRDefault="00F04CFB" w:rsidP="00106A8F">
      <w:pPr>
        <w:pStyle w:val="ConsNormal"/>
        <w:widowControl/>
        <w:numPr>
          <w:ilvl w:val="1"/>
          <w:numId w:val="4"/>
        </w:numPr>
        <w:tabs>
          <w:tab w:val="clear" w:pos="873"/>
        </w:tabs>
        <w:spacing w:line="360" w:lineRule="auto"/>
        <w:ind w:left="0" w:right="0" w:firstLine="709"/>
        <w:jc w:val="both"/>
        <w:rPr>
          <w:rFonts w:ascii="Times New Roman" w:hAnsi="Times New Roman"/>
          <w:sz w:val="28"/>
          <w:szCs w:val="28"/>
        </w:rPr>
      </w:pPr>
      <w:r w:rsidRPr="00106A8F">
        <w:rPr>
          <w:rFonts w:ascii="Times New Roman" w:hAnsi="Times New Roman"/>
          <w:sz w:val="28"/>
          <w:szCs w:val="28"/>
        </w:rPr>
        <w:t>применять предусмотренные законодательством Российской Федерации</w:t>
      </w:r>
      <w:r w:rsidR="00106A8F">
        <w:rPr>
          <w:rFonts w:ascii="Times New Roman" w:hAnsi="Times New Roman"/>
          <w:sz w:val="28"/>
          <w:szCs w:val="28"/>
        </w:rPr>
        <w:t xml:space="preserve"> </w:t>
      </w:r>
      <w:r w:rsidRPr="00106A8F">
        <w:rPr>
          <w:rFonts w:ascii="Times New Roman" w:hAnsi="Times New Roman"/>
          <w:sz w:val="28"/>
          <w:szCs w:val="28"/>
        </w:rPr>
        <w:t>меры ограничительного, предупредительного и профилактического характера, а также санкции, направленные на недопущение и (или) ликвидацию последствий, вызванных нарушением юридическими и физическими лицами обязательных требований в установленной сфере деятельности, с целью пресечения фактов нарушения законодательства Российской Федерации.</w:t>
      </w:r>
    </w:p>
    <w:p w:rsidR="00F04CFB" w:rsidRPr="00106A8F" w:rsidRDefault="00106A8F" w:rsidP="00106A8F">
      <w:pPr>
        <w:pStyle w:val="ConsNormal"/>
        <w:widowControl/>
        <w:spacing w:line="360" w:lineRule="auto"/>
        <w:ind w:left="709" w:right="0" w:firstLine="0"/>
        <w:jc w:val="center"/>
        <w:rPr>
          <w:rFonts w:ascii="Times New Roman" w:hAnsi="Times New Roman"/>
          <w:sz w:val="28"/>
          <w:szCs w:val="28"/>
        </w:rPr>
      </w:pPr>
      <w:r w:rsidRPr="00106A8F">
        <w:rPr>
          <w:rFonts w:ascii="Times New Roman" w:hAnsi="Times New Roman"/>
          <w:sz w:val="28"/>
          <w:szCs w:val="28"/>
        </w:rPr>
        <w:br w:type="page"/>
      </w:r>
      <w:r w:rsidR="00D555A3" w:rsidRPr="00106A8F">
        <w:rPr>
          <w:rFonts w:ascii="Times New Roman" w:hAnsi="Times New Roman"/>
          <w:sz w:val="28"/>
          <w:szCs w:val="28"/>
        </w:rPr>
        <w:t>1.2</w:t>
      </w:r>
      <w:r w:rsidR="00F04CFB" w:rsidRPr="00106A8F">
        <w:rPr>
          <w:rFonts w:ascii="Times New Roman" w:hAnsi="Times New Roman"/>
          <w:sz w:val="28"/>
          <w:szCs w:val="28"/>
        </w:rPr>
        <w:t xml:space="preserve"> Организация деятельности</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Инспекцию возглавляет руководитель, назначаемый на должность и освобождаемый от должности руководителем Управления ФНС по Тюменской области.</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Руководитель Инспекции несет персональную ответственность за выполнение возложенных на Инспекцию задач и функций.</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Руководитель Инспекции имеет заместителей, назначаемых на должность и освобождаемых от должности руководителем Управления по представлению руководителя Инспекции. </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Руководитель Инспекции:</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организует и осуществляет на принципах единоначалия общее руководство и контроль за деятельностью Инспекции;</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распределяет обязанности между своими заместителями;</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представляет на утверждение в Управление структуру Инспекции и смету доходов и расходов на ее содержание;</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утверждает в пределах установленной численности и фонда оплаты труда штатное расписание, а также положения о структурных подразделениях Инспекции и должностные инструкции ее работников;</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издает приказы, распоряжения и дает указания по вопросам деятельности Инспекции, обязательные для исполнения всеми работниками Инспекции;</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назначает на должность и освобождает от должности в установленном порядке работников Инспекции;</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представляет в установленном порядке и в надлежащие сроки в Управление отчеты о проделанной работе за соответствующий отчетный период;</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решает в соответствии с законодательством Российской Федерации о государственной службе вопросы, связанные с прохождением федеральной государственной службы в Инспекции;</w:t>
      </w:r>
    </w:p>
    <w:p w:rsidR="00F04CFB" w:rsidRPr="00106A8F" w:rsidRDefault="00D023FE"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 </w:t>
      </w:r>
      <w:r w:rsidR="00F04CFB" w:rsidRPr="00106A8F">
        <w:rPr>
          <w:rFonts w:ascii="Times New Roman" w:hAnsi="Times New Roman"/>
          <w:sz w:val="28"/>
          <w:szCs w:val="28"/>
        </w:rPr>
        <w:t>привлекает в соответствии с законодательством Российской Федерации к дисциплинарной ответственности работников Инспекции за нарушения, допущенные ими в работе, если за эти нарушения не предусмотрена административная или уголовная ответственность.</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Инспекция в соответствии с гражданским законодательством Российской Федерации от своего имени приобретает и осуществляет имущественные и личные неимущественные права в рамках предоставленных ей полномочий, выступает истцом и ответчиком в суде.</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 xml:space="preserve">Финансирование расходов на содержание Инспекции осуществляется за счет средств, предусмотренных в федеральном бюджете. </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Инспекция является юридическим лицом, имеет бланк и печать с изображением Государственного герба Российской Федерации со своим полным и сокращенным наименованием, иные печати, штампы и бланки установленного образца, а также счета, открываемые в соответствии с законодательством Российской Федерации.</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Место нахождения Инспекции:</w:t>
      </w:r>
    </w:p>
    <w:p w:rsidR="00F04CFB" w:rsidRPr="00106A8F" w:rsidRDefault="00F04CFB" w:rsidP="00106A8F">
      <w:pPr>
        <w:pStyle w:val="ConsNormal"/>
        <w:widowControl/>
        <w:spacing w:line="360" w:lineRule="auto"/>
        <w:ind w:right="0" w:firstLine="709"/>
        <w:jc w:val="both"/>
        <w:rPr>
          <w:rFonts w:ascii="Times New Roman" w:hAnsi="Times New Roman"/>
          <w:sz w:val="28"/>
          <w:szCs w:val="28"/>
        </w:rPr>
      </w:pPr>
      <w:r w:rsidRPr="00106A8F">
        <w:rPr>
          <w:rFonts w:ascii="Times New Roman" w:hAnsi="Times New Roman"/>
          <w:sz w:val="28"/>
          <w:szCs w:val="28"/>
        </w:rPr>
        <w:t>627010, Тюменская область, г. Ялуторовск, ул. Комсомольская 11.</w:t>
      </w:r>
    </w:p>
    <w:p w:rsidR="00F04CFB" w:rsidRPr="00106A8F" w:rsidRDefault="00F04CFB" w:rsidP="00106A8F">
      <w:pPr>
        <w:pStyle w:val="1"/>
        <w:spacing w:before="0" w:after="0"/>
        <w:ind w:firstLine="709"/>
        <w:rPr>
          <w:rFonts w:ascii="Times New Roman" w:hAnsi="Times New Roman"/>
          <w:b w:val="0"/>
          <w:color w:val="000000"/>
          <w:sz w:val="28"/>
          <w:szCs w:val="28"/>
        </w:rPr>
      </w:pPr>
      <w:r w:rsidRPr="00106A8F">
        <w:rPr>
          <w:rFonts w:ascii="Times New Roman" w:hAnsi="Times New Roman"/>
          <w:b w:val="0"/>
          <w:color w:val="000000"/>
          <w:sz w:val="28"/>
          <w:szCs w:val="28"/>
        </w:rPr>
        <w:t>Структура Инспекции Федеральной налоговой службы по городу Ялуторовску:</w:t>
      </w:r>
    </w:p>
    <w:p w:rsidR="00F04CFB" w:rsidRPr="00106A8F" w:rsidRDefault="00F04CFB" w:rsidP="00106A8F">
      <w:pPr>
        <w:spacing w:line="360" w:lineRule="auto"/>
        <w:ind w:firstLine="709"/>
        <w:jc w:val="both"/>
        <w:rPr>
          <w:color w:val="000000"/>
        </w:rPr>
      </w:pPr>
      <w:r w:rsidRPr="00106A8F">
        <w:rPr>
          <w:color w:val="000000"/>
        </w:rPr>
        <w:t xml:space="preserve">1. Руководство. </w:t>
      </w:r>
    </w:p>
    <w:p w:rsidR="00F04CFB" w:rsidRPr="00106A8F" w:rsidRDefault="00F04CFB" w:rsidP="00106A8F">
      <w:pPr>
        <w:spacing w:line="360" w:lineRule="auto"/>
        <w:ind w:firstLine="709"/>
        <w:jc w:val="both"/>
        <w:rPr>
          <w:color w:val="000000"/>
        </w:rPr>
      </w:pPr>
      <w:r w:rsidRPr="00106A8F">
        <w:rPr>
          <w:color w:val="000000"/>
        </w:rPr>
        <w:t xml:space="preserve">2. Отдел общего обеспечения. </w:t>
      </w:r>
    </w:p>
    <w:p w:rsidR="00F04CFB" w:rsidRPr="00106A8F" w:rsidRDefault="00F04CFB" w:rsidP="00106A8F">
      <w:pPr>
        <w:spacing w:line="360" w:lineRule="auto"/>
        <w:ind w:firstLine="709"/>
        <w:jc w:val="both"/>
        <w:rPr>
          <w:color w:val="000000"/>
        </w:rPr>
      </w:pPr>
      <w:r w:rsidRPr="00106A8F">
        <w:rPr>
          <w:color w:val="000000"/>
        </w:rPr>
        <w:t xml:space="preserve">2.1. Общий отдел. </w:t>
      </w:r>
    </w:p>
    <w:p w:rsidR="00F04CFB" w:rsidRPr="00106A8F" w:rsidRDefault="00F04CFB" w:rsidP="00106A8F">
      <w:pPr>
        <w:spacing w:line="360" w:lineRule="auto"/>
        <w:ind w:firstLine="709"/>
        <w:jc w:val="both"/>
        <w:rPr>
          <w:color w:val="000000"/>
        </w:rPr>
      </w:pPr>
      <w:r w:rsidRPr="00106A8F">
        <w:rPr>
          <w:color w:val="000000"/>
        </w:rPr>
        <w:t xml:space="preserve">2.2. Финансовый отдел. </w:t>
      </w:r>
    </w:p>
    <w:p w:rsidR="00F04CFB" w:rsidRPr="00106A8F" w:rsidRDefault="00F04CFB" w:rsidP="00106A8F">
      <w:pPr>
        <w:spacing w:line="360" w:lineRule="auto"/>
        <w:ind w:firstLine="709"/>
        <w:jc w:val="both"/>
        <w:rPr>
          <w:color w:val="000000"/>
        </w:rPr>
      </w:pPr>
      <w:r w:rsidRPr="00106A8F">
        <w:rPr>
          <w:color w:val="000000"/>
        </w:rPr>
        <w:t xml:space="preserve">2.3. Юридический отдел. </w:t>
      </w:r>
    </w:p>
    <w:p w:rsidR="00F04CFB" w:rsidRPr="00106A8F" w:rsidRDefault="00F04CFB" w:rsidP="00106A8F">
      <w:pPr>
        <w:spacing w:line="360" w:lineRule="auto"/>
        <w:ind w:firstLine="709"/>
        <w:jc w:val="both"/>
        <w:rPr>
          <w:color w:val="000000"/>
        </w:rPr>
      </w:pPr>
      <w:r w:rsidRPr="00106A8F">
        <w:rPr>
          <w:color w:val="000000"/>
        </w:rPr>
        <w:t xml:space="preserve">2.4. Отдел по работе с персоналом. </w:t>
      </w:r>
    </w:p>
    <w:p w:rsidR="00F04CFB" w:rsidRPr="00106A8F" w:rsidRDefault="00F04CFB" w:rsidP="00106A8F">
      <w:pPr>
        <w:spacing w:line="360" w:lineRule="auto"/>
        <w:ind w:firstLine="709"/>
        <w:jc w:val="both"/>
        <w:rPr>
          <w:color w:val="000000"/>
        </w:rPr>
      </w:pPr>
      <w:r w:rsidRPr="00106A8F">
        <w:rPr>
          <w:color w:val="000000"/>
        </w:rPr>
        <w:t xml:space="preserve">2.5. Хозяйственный отдел. </w:t>
      </w:r>
    </w:p>
    <w:p w:rsidR="00F04CFB" w:rsidRPr="00106A8F" w:rsidRDefault="00F04CFB" w:rsidP="00106A8F">
      <w:pPr>
        <w:spacing w:line="360" w:lineRule="auto"/>
        <w:ind w:firstLine="709"/>
        <w:jc w:val="both"/>
        <w:rPr>
          <w:color w:val="000000"/>
        </w:rPr>
      </w:pPr>
      <w:r w:rsidRPr="00106A8F">
        <w:rPr>
          <w:color w:val="000000"/>
        </w:rPr>
        <w:t xml:space="preserve">3. Отдел информационно - аналитической работы. </w:t>
      </w:r>
    </w:p>
    <w:p w:rsidR="00F04CFB" w:rsidRPr="00106A8F" w:rsidRDefault="00F04CFB" w:rsidP="00106A8F">
      <w:pPr>
        <w:spacing w:line="360" w:lineRule="auto"/>
        <w:ind w:firstLine="709"/>
        <w:jc w:val="both"/>
        <w:rPr>
          <w:color w:val="000000"/>
        </w:rPr>
      </w:pPr>
      <w:r w:rsidRPr="00106A8F">
        <w:rPr>
          <w:color w:val="000000"/>
        </w:rPr>
        <w:t xml:space="preserve">3.1.Отдел автоматизации информационных систем. </w:t>
      </w:r>
    </w:p>
    <w:p w:rsidR="00F04CFB" w:rsidRPr="00106A8F" w:rsidRDefault="00F04CFB" w:rsidP="00106A8F">
      <w:pPr>
        <w:spacing w:line="360" w:lineRule="auto"/>
        <w:ind w:firstLine="709"/>
        <w:jc w:val="both"/>
        <w:rPr>
          <w:color w:val="000000"/>
        </w:rPr>
      </w:pPr>
      <w:r w:rsidRPr="00106A8F">
        <w:rPr>
          <w:color w:val="000000"/>
        </w:rPr>
        <w:t xml:space="preserve">3.2 Отдел систематизации и технического обеспечения. </w:t>
      </w:r>
    </w:p>
    <w:p w:rsidR="00F04CFB" w:rsidRPr="00106A8F" w:rsidRDefault="00F04CFB" w:rsidP="00106A8F">
      <w:pPr>
        <w:spacing w:line="360" w:lineRule="auto"/>
        <w:ind w:firstLine="709"/>
        <w:jc w:val="both"/>
        <w:rPr>
          <w:color w:val="000000"/>
        </w:rPr>
      </w:pPr>
      <w:r w:rsidRPr="00106A8F">
        <w:rPr>
          <w:color w:val="000000"/>
        </w:rPr>
        <w:t xml:space="preserve">3.3.Отдел ввода данных. </w:t>
      </w:r>
    </w:p>
    <w:p w:rsidR="00F04CFB" w:rsidRPr="00106A8F" w:rsidRDefault="00F04CFB" w:rsidP="00106A8F">
      <w:pPr>
        <w:spacing w:line="360" w:lineRule="auto"/>
        <w:ind w:firstLine="709"/>
        <w:jc w:val="both"/>
        <w:rPr>
          <w:color w:val="000000"/>
        </w:rPr>
      </w:pPr>
      <w:r w:rsidRPr="00106A8F">
        <w:rPr>
          <w:color w:val="000000"/>
        </w:rPr>
        <w:t xml:space="preserve">3.4.Отдел анализа и налоговой статистики. </w:t>
      </w:r>
    </w:p>
    <w:p w:rsidR="00F04CFB" w:rsidRPr="00106A8F" w:rsidRDefault="00F04CFB" w:rsidP="00106A8F">
      <w:pPr>
        <w:spacing w:line="360" w:lineRule="auto"/>
        <w:ind w:firstLine="709"/>
        <w:jc w:val="both"/>
        <w:rPr>
          <w:color w:val="000000"/>
        </w:rPr>
      </w:pPr>
      <w:r w:rsidRPr="00106A8F">
        <w:rPr>
          <w:color w:val="000000"/>
        </w:rPr>
        <w:t xml:space="preserve">4. Отдел работы с налогоплательщиками. </w:t>
      </w:r>
    </w:p>
    <w:p w:rsidR="00F04CFB" w:rsidRPr="00106A8F" w:rsidRDefault="00F04CFB" w:rsidP="00106A8F">
      <w:pPr>
        <w:spacing w:line="360" w:lineRule="auto"/>
        <w:ind w:firstLine="709"/>
        <w:jc w:val="both"/>
        <w:rPr>
          <w:color w:val="000000"/>
        </w:rPr>
      </w:pPr>
      <w:r w:rsidRPr="00106A8F">
        <w:rPr>
          <w:color w:val="000000"/>
        </w:rPr>
        <w:t xml:space="preserve">4.1. Отдел учета налогоплательщиков. </w:t>
      </w:r>
    </w:p>
    <w:p w:rsidR="00F04CFB" w:rsidRPr="00106A8F" w:rsidRDefault="00F04CFB" w:rsidP="00106A8F">
      <w:pPr>
        <w:spacing w:line="360" w:lineRule="auto"/>
        <w:ind w:firstLine="709"/>
        <w:jc w:val="both"/>
        <w:rPr>
          <w:color w:val="000000"/>
        </w:rPr>
      </w:pPr>
      <w:r w:rsidRPr="00106A8F">
        <w:rPr>
          <w:color w:val="000000"/>
        </w:rPr>
        <w:t xml:space="preserve">4.2. Отдел приема налоговой отчетности. </w:t>
      </w:r>
    </w:p>
    <w:p w:rsidR="00F04CFB" w:rsidRPr="00106A8F" w:rsidRDefault="00F04CFB" w:rsidP="00106A8F">
      <w:pPr>
        <w:spacing w:line="360" w:lineRule="auto"/>
        <w:ind w:firstLine="709"/>
        <w:jc w:val="both"/>
        <w:rPr>
          <w:color w:val="000000"/>
        </w:rPr>
      </w:pPr>
      <w:r w:rsidRPr="00106A8F">
        <w:rPr>
          <w:color w:val="000000"/>
        </w:rPr>
        <w:t xml:space="preserve">4.3. Отдел информирования налогоплательщиков. </w:t>
      </w:r>
    </w:p>
    <w:p w:rsidR="00F04CFB" w:rsidRPr="00106A8F" w:rsidRDefault="00F04CFB" w:rsidP="00106A8F">
      <w:pPr>
        <w:spacing w:line="360" w:lineRule="auto"/>
        <w:ind w:firstLine="709"/>
        <w:jc w:val="both"/>
        <w:rPr>
          <w:color w:val="000000"/>
        </w:rPr>
      </w:pPr>
      <w:r w:rsidRPr="00106A8F">
        <w:rPr>
          <w:color w:val="000000"/>
        </w:rPr>
        <w:t xml:space="preserve">5. Отдел контроля налогообложения физических лиц. </w:t>
      </w:r>
    </w:p>
    <w:p w:rsidR="00F04CFB" w:rsidRPr="00106A8F" w:rsidRDefault="00F04CFB" w:rsidP="00106A8F">
      <w:pPr>
        <w:spacing w:line="360" w:lineRule="auto"/>
        <w:ind w:firstLine="709"/>
        <w:jc w:val="both"/>
        <w:rPr>
          <w:color w:val="000000"/>
        </w:rPr>
      </w:pPr>
      <w:r w:rsidRPr="00106A8F">
        <w:rPr>
          <w:color w:val="000000"/>
        </w:rPr>
        <w:t xml:space="preserve">5.1.Отдел налогообложения доходов физических ли. </w:t>
      </w:r>
    </w:p>
    <w:p w:rsidR="00F04CFB" w:rsidRPr="00106A8F" w:rsidRDefault="00F04CFB" w:rsidP="00106A8F">
      <w:pPr>
        <w:spacing w:line="360" w:lineRule="auto"/>
        <w:ind w:firstLine="709"/>
        <w:jc w:val="both"/>
        <w:rPr>
          <w:color w:val="000000"/>
        </w:rPr>
      </w:pPr>
      <w:r w:rsidRPr="00106A8F">
        <w:rPr>
          <w:color w:val="000000"/>
        </w:rPr>
        <w:t xml:space="preserve">5.2.Отдел выездных проверок подоходного налога. </w:t>
      </w:r>
    </w:p>
    <w:p w:rsidR="00F04CFB" w:rsidRPr="00106A8F" w:rsidRDefault="00F04CFB" w:rsidP="00106A8F">
      <w:pPr>
        <w:spacing w:line="360" w:lineRule="auto"/>
        <w:ind w:firstLine="709"/>
        <w:jc w:val="both"/>
        <w:rPr>
          <w:color w:val="000000"/>
        </w:rPr>
      </w:pPr>
      <w:r w:rsidRPr="00106A8F">
        <w:rPr>
          <w:color w:val="000000"/>
        </w:rPr>
        <w:t xml:space="preserve">5.3.Отдел единого социального налога. </w:t>
      </w:r>
    </w:p>
    <w:p w:rsidR="00F04CFB" w:rsidRPr="00106A8F" w:rsidRDefault="00F04CFB" w:rsidP="00106A8F">
      <w:pPr>
        <w:spacing w:line="360" w:lineRule="auto"/>
        <w:ind w:firstLine="709"/>
        <w:jc w:val="both"/>
        <w:rPr>
          <w:color w:val="000000"/>
        </w:rPr>
      </w:pPr>
      <w:r w:rsidRPr="00106A8F">
        <w:rPr>
          <w:color w:val="000000"/>
        </w:rPr>
        <w:t xml:space="preserve">5.4.Отдел местных и прочих налогов с физических лиц. </w:t>
      </w:r>
    </w:p>
    <w:p w:rsidR="00F04CFB" w:rsidRPr="00106A8F" w:rsidRDefault="00F04CFB" w:rsidP="00106A8F">
      <w:pPr>
        <w:spacing w:line="360" w:lineRule="auto"/>
        <w:ind w:firstLine="709"/>
        <w:jc w:val="both"/>
        <w:rPr>
          <w:color w:val="000000"/>
        </w:rPr>
      </w:pPr>
      <w:r w:rsidRPr="00106A8F">
        <w:rPr>
          <w:color w:val="000000"/>
        </w:rPr>
        <w:t xml:space="preserve">6. Отдел налогообложения юридических лиц. </w:t>
      </w:r>
    </w:p>
    <w:p w:rsidR="00F04CFB" w:rsidRPr="00106A8F" w:rsidRDefault="00F04CFB" w:rsidP="00106A8F">
      <w:pPr>
        <w:spacing w:line="360" w:lineRule="auto"/>
        <w:ind w:firstLine="709"/>
        <w:jc w:val="both"/>
        <w:rPr>
          <w:color w:val="000000"/>
        </w:rPr>
      </w:pPr>
      <w:r w:rsidRPr="00106A8F">
        <w:rPr>
          <w:color w:val="000000"/>
        </w:rPr>
        <w:t xml:space="preserve">6.1.Отдел планирования выездных проверок. </w:t>
      </w:r>
    </w:p>
    <w:p w:rsidR="00F04CFB" w:rsidRPr="00106A8F" w:rsidRDefault="00F04CFB" w:rsidP="00106A8F">
      <w:pPr>
        <w:spacing w:line="360" w:lineRule="auto"/>
        <w:ind w:firstLine="709"/>
        <w:jc w:val="both"/>
        <w:rPr>
          <w:color w:val="000000"/>
        </w:rPr>
      </w:pPr>
      <w:r w:rsidRPr="00106A8F">
        <w:rPr>
          <w:color w:val="000000"/>
        </w:rPr>
        <w:t xml:space="preserve">6.2.Отдел проверки юридических лиц. </w:t>
      </w:r>
    </w:p>
    <w:p w:rsidR="00F04CFB" w:rsidRPr="00106A8F" w:rsidRDefault="00F04CFB" w:rsidP="00106A8F">
      <w:pPr>
        <w:spacing w:line="360" w:lineRule="auto"/>
        <w:ind w:firstLine="709"/>
        <w:jc w:val="both"/>
        <w:rPr>
          <w:color w:val="000000"/>
        </w:rPr>
      </w:pPr>
      <w:r w:rsidRPr="00106A8F">
        <w:rPr>
          <w:color w:val="000000"/>
        </w:rPr>
        <w:t xml:space="preserve">6.3.Отдел камерального контроля юридических лиц. </w:t>
      </w:r>
    </w:p>
    <w:p w:rsidR="00F04CFB" w:rsidRPr="00106A8F" w:rsidRDefault="00F04CFB" w:rsidP="00106A8F">
      <w:pPr>
        <w:spacing w:line="360" w:lineRule="auto"/>
        <w:ind w:firstLine="709"/>
        <w:jc w:val="both"/>
        <w:rPr>
          <w:color w:val="000000"/>
        </w:rPr>
      </w:pPr>
      <w:r w:rsidRPr="00106A8F">
        <w:rPr>
          <w:color w:val="000000"/>
        </w:rPr>
        <w:t xml:space="preserve">7.1. 7. Отдел взыскания задолженности юридических лиц. </w:t>
      </w:r>
    </w:p>
    <w:p w:rsidR="00F04CFB" w:rsidRPr="00106A8F" w:rsidRDefault="00F04CFB" w:rsidP="00106A8F">
      <w:pPr>
        <w:spacing w:line="360" w:lineRule="auto"/>
        <w:ind w:firstLine="709"/>
        <w:jc w:val="both"/>
        <w:rPr>
          <w:color w:val="000000"/>
        </w:rPr>
      </w:pPr>
      <w:r w:rsidRPr="00106A8F">
        <w:rPr>
          <w:color w:val="000000"/>
        </w:rPr>
        <w:t xml:space="preserve">8. Отдел контроля применения ККМ, производства и оборота алкогольной и табачной продукции. </w:t>
      </w:r>
    </w:p>
    <w:p w:rsidR="00F04CFB" w:rsidRPr="00106A8F" w:rsidRDefault="00F04CFB" w:rsidP="00106A8F">
      <w:pPr>
        <w:spacing w:line="360" w:lineRule="auto"/>
        <w:ind w:firstLine="709"/>
        <w:jc w:val="both"/>
        <w:rPr>
          <w:color w:val="000000"/>
        </w:rPr>
      </w:pPr>
      <w:r w:rsidRPr="00106A8F">
        <w:rPr>
          <w:color w:val="000000"/>
        </w:rPr>
        <w:t xml:space="preserve">8.2. Отдел контроля применения ККМ. </w:t>
      </w:r>
    </w:p>
    <w:p w:rsidR="00F04CFB" w:rsidRPr="00106A8F" w:rsidRDefault="00F04CFB" w:rsidP="00106A8F">
      <w:pPr>
        <w:pStyle w:val="ConsPlusNormal"/>
        <w:widowControl/>
        <w:spacing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 xml:space="preserve">8.3. Отдел контроля производства и оборота алкогольной и табачной продукции. </w:t>
      </w:r>
    </w:p>
    <w:p w:rsidR="00F04CFB" w:rsidRPr="00106A8F" w:rsidRDefault="00F04CFB" w:rsidP="00106A8F">
      <w:pPr>
        <w:spacing w:line="360" w:lineRule="auto"/>
        <w:ind w:firstLine="709"/>
        <w:jc w:val="both"/>
        <w:rPr>
          <w:b/>
        </w:rPr>
      </w:pPr>
    </w:p>
    <w:p w:rsidR="00F04CFB" w:rsidRPr="00106A8F" w:rsidRDefault="00F04CFB" w:rsidP="00106A8F">
      <w:pPr>
        <w:spacing w:line="360" w:lineRule="auto"/>
        <w:ind w:firstLine="709"/>
        <w:jc w:val="center"/>
      </w:pPr>
      <w:r w:rsidRPr="00106A8F">
        <w:rPr>
          <w:b/>
        </w:rPr>
        <w:br w:type="page"/>
      </w:r>
      <w:r w:rsidRPr="00106A8F">
        <w:t>Глава 2</w:t>
      </w:r>
      <w:r w:rsidR="00353E8B" w:rsidRPr="00106A8F">
        <w:t>.</w:t>
      </w:r>
      <w:r w:rsidR="00106A8F" w:rsidRPr="00106A8F">
        <w:t xml:space="preserve"> </w:t>
      </w:r>
      <w:r w:rsidRPr="00106A8F">
        <w:t>Налогообложение крупнейших налогоплательщиков</w:t>
      </w:r>
      <w:r w:rsidR="000C192A" w:rsidRPr="00106A8F">
        <w:t>.</w:t>
      </w:r>
      <w:r w:rsidR="00106A8F" w:rsidRPr="00106A8F">
        <w:t xml:space="preserve"> </w:t>
      </w:r>
      <w:r w:rsidRPr="00106A8F">
        <w:t>Особенности постановки на учет крупнейших налогоплательщиков</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Постановка на учет крупнейшего налогоплательщика осуществляется в межрегиональной (межрайонной) инспекции ФНС России по крупнейшим налогоплательщикам, к компетенции которой отнесен налоговый контроль за соблюдением данным крупнейшим налогоплательщиком законодательства о налогах и сборах.</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Процедура постановки на учет крупнейшего налогоплательщика в указанной инспекции начинается с запроса межрегиональной (межрайонной) инспекции ФНС России по крупнейшим налогоплательщикам у инспекции ФНС России, в которой крупнейший налогоплательщик состоит на учете по месту своего нахождения, заверенных в установленном порядке копий документов, содержащихся в учетном деле крупнейшего налогоплательщика, а также документов по налоговому контролю и лицевых счетов.</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Инспекция ФНС России по месту нахождения организации направляет запрашиваемые документы в соответствующую межрегиональную (межрайонную) инспекцию ФНС России по крупнейшим налогоплательщикам в пятидневный срок после получения запроса.</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Межрегиональная (межрайонная) инспекция ФНС России по крупнейшим налогоплательщикам в трехдневный срок после получения документов от инспекции ФНС России по месту нахождения организации направляет заказным письмом с уведомлением крупнейшему налогоплательщику уведомление о постановке на учет в налоговом органе в качестве крупнейшего налогоплательщика по форме, установленной федеральным органом исполнительной власти, уполномоченным по контролю и надзору в области налогов и сборов.</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При постановке на учет крупнейшего налогоплательщика в межрегиональной (межрайонной) инспекции ФНС России по крупнейшим налогоплательщикам идентификационный номер налогоплательщика (ИНН), присвоенный в инспекции ФНС России по месту нахождения организации, не изменяется. Межрегиональной (межрайонной) инспекцией ФНС России по крупнейшим налогоплательщикам крупнейшему налогоплательщику присваивается новый код причины постановки на учет (КПП), первые четыре знака которого - код межрегиональной (межрайонной) инспекции ФНС России по крупнейшим налогоплательщикам. Признак отнесения организации к крупнейшему налогоплательщику содержится в 5 и 6 знаках кода причины постановки на учет (КПП), имеющих значение 50.</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 случае если на территории субъекта Российской Федерации не предусмотрено создание межрайонной инспекции ФНС России по крупнейшим налогоплательщикам, налоговый орган по месту нахождения крупнейшего налогоплательщика выдает (направляет) крупнейшему налогоплательщику уведомление о постановке на учет в налоговом органе в качестве крупнейшего налогоплательщика, в котором указывается КПП, содержащий значение 50.</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Постановка на учет крупнейшего налогоплательщика в случае создания им своего обособленного подразделения и/или регистрации принадлежащего ему недвижимого имущества и транспортных средств и по иным основаниям осуществляется в порядке, установленном Налоговым кодексом Российской Федерации. Инспекция ФНС России, осуществившая постановку на учет крупнейшего налогоплательщика по указанным основаниям, не позднее следующего рабочего дня после выдачи соответствующего уведомления о постановке на учет направляет сведения об этом в инспекцию ФНС России по месту нахождения организации. Инспекция ФНС России по месту нахождения организации не позднее следующего рабочего дня после получения сведений от инспекции ФНС России, осуществившей постановку на учет крупнейшего налогоплательщика, направляет указанные сведения в межрегиональную (межрайонную) инспекцию по крупнейшим налогоплательщикам.</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Передача сведений осуществляется в электронном виде по каналам связи с использованием электронной цифровой подписи.</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Сведения о постановке на учет крупнейшего налогоплательщика включаются в Единый государственный реестр налогоплательщиков.</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 целях отнесения налогоплательщика к категории крупнейших применяются следующие критерии:</w:t>
      </w:r>
    </w:p>
    <w:p w:rsidR="00F04CFB" w:rsidRPr="00106A8F" w:rsidRDefault="004F2FD7"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xml:space="preserve">- </w:t>
      </w:r>
      <w:r w:rsidR="00F04CFB" w:rsidRPr="00106A8F">
        <w:rPr>
          <w:rFonts w:ascii="Times New Roman" w:hAnsi="Times New Roman" w:cs="Times New Roman"/>
          <w:sz w:val="28"/>
          <w:szCs w:val="28"/>
        </w:rPr>
        <w:t>показатели финансово-экономической деятельности за отчетный год из бухгалтерской отчетности организации;</w:t>
      </w:r>
    </w:p>
    <w:p w:rsidR="00F04CFB" w:rsidRPr="00106A8F" w:rsidRDefault="004F2FD7"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xml:space="preserve">- </w:t>
      </w:r>
      <w:r w:rsidR="00F04CFB" w:rsidRPr="00106A8F">
        <w:rPr>
          <w:rFonts w:ascii="Times New Roman" w:hAnsi="Times New Roman" w:cs="Times New Roman"/>
          <w:sz w:val="28"/>
          <w:szCs w:val="28"/>
        </w:rPr>
        <w:t>отношения взаимозависимости между организациями.</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I. Показатели финансово-экономической деятельности</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К организациям, подлежащим налоговому администрированию на федеральном уровне, относятся организации:</w:t>
      </w:r>
    </w:p>
    <w:p w:rsidR="00F04CFB" w:rsidRPr="00106A8F" w:rsidRDefault="004F2FD7"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1.</w:t>
      </w:r>
      <w:r w:rsidR="00F04CFB" w:rsidRPr="00106A8F">
        <w:rPr>
          <w:rFonts w:ascii="Times New Roman" w:hAnsi="Times New Roman" w:cs="Times New Roman"/>
          <w:sz w:val="28"/>
          <w:szCs w:val="28"/>
        </w:rPr>
        <w:t xml:space="preserve"> У которых один из перечисленных ниже показателей финансово-экономической деятельности имеет следующее значение:</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суммарный объем начислений федеральных налогов и сборов с учетом уменьшений по налогу на добавленную стоимость по внутренним оборотам, но без уменьшения на суммы, признанные в соответствующем году к возмещению налоговыми и (или) судебными органами по налоговой ставке 0 процентов, согласно данным налоговой отчетности свыше 1 миллиарда рублей; для организаций, осуществляющих деятельность в сфере оказания услуг связи, а также по реализации и (или) предоставлению в пользование технических средств, обеспечивающих оказание услуг связи, - свыше 300 миллионов рублей; для организаций, осуществляющих деятельность в сфере оказания транспортных услуг, - свыше 50 миллионов рублей;</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суммарный объем выручки от продажи товаров, продукции, работ, услуг (форма N 2 годовой бухгалтерской отчетности, строка 010) и операционных доходов (форма N 2 годовой бухгалтерской отчетности, строки 060 - 070) превышает 10 миллиардов рублей;</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активы (сумма внеоборотных и оборотных активов - форма N 1 годовой бухгалтерской отчетности, строка 300) превышают 10 миллиардов рублей.</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2. К организациям, подлежащим налоговому администрированию на региональном уровне, относятся организации, у которых один из перечисленных ниже показателей финансово-экономической деятельности имеет следующее значение:</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суммарный объем начислений федеральных налогов и сборов с учетом уменьшений по налогу на добавленную стоимость по внутренним оборотам, но без уменьшения на суммы, признанные в соответствующем году к возмещению налоговыми и (или) судебными органами по налоговой ставке 0 процентов, согласно данным налоговой отчетности в пределах свыше 75 миллионов рублей до 1 миллиарда рублей; для организаций, осуществляющих деятельность в сфере оказания транспортных услуг, - свыше 30 миллионов рублей;</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суммарный объем выручки от продажи товаров, продукции, работ, услуг (форма N 2 годовой бухгалтерской отчетности, строка 010) и операционных доходов (форма N 2 годовой бухгалтерской отчетности, строки 060 - 070) находится в пределах свыше 1 миллиарда рублей до 10 миллиардов рублей;</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активы (сумма внеоборотных и оборотных активов - форма N 1 годовой бухгалтерской отчетности, строка 300) находятся в пределах свыше 1 миллиарда рублей до 10 миллиардов рублей.</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При этом, если у организации выручка от продажи товаров, продукции, работ, услуг и/или активы отвечают установленным критериям, суммарный объем начислений федеральных налогов и сборов с учетом уменьшений по налогу на добавленную стоимость по внутренним оборотам, но без уменьшения на суммы, признанные в соответствующем году к возмещению налоговыми и (или) судебными органами по налоговой ставке 0 процентов, согласно данным налоговой отчетности должен быть не менее 50 миллионов рублей.</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3. К организациям по производству и обороту этилового спирта из всех видов сырья, алкогольной, спиртосодержащей и табачной продукции, подлежащим налоговому администрированию на федеральном уровне, относятся организации:</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3.1. У которых один из перечисленных ниже показателей финансово-экономической деятельности имеет следующее значение:</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3.1.1. Для организаций - производителей спирта этилового из пищевого сырья, спирта этилового ректификованного из пищевого сырья, спиртосодержащей продукции, в том числе денатурированных, алкогольной продукции:</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суммарный объем начислений федеральных налогов и сборов с учетом уменьшений по налогу на добавленную стоимость по внутренним оборотам, но без уменьшения на суммы, признанные в соответствующем году к возмещению налоговыми и (или) судебными органами по налоговой ставке 0 процентов, согласно данным налоговой отчетности свыше 500 миллионов рублей;</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производство в суммарном годовом объеме в пересчете на безводный этиловый спирт свыше 1 миллиона декалитров (графа 6 приложений N 1 и N 3 Декларации об объемах производства и оборота этилового спирта, алкогольной и спиртосодержащей продукции);</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суммарная производственная мощность по выпуску продукции в пересчете на безводный этиловый спирт свыше 1 миллиона 200 тысяч декалитров (графа 1 унифицированной формы федерального государственного статистического наблюдения N БМ).</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3.1.2. Для организаций - производителей спирта этилового технического, спирта этилового ректификованного технического, спирта этилового синтетического - сырца, спирта этилового синтетического ректификованного, спирта этилового синтетического технического, спиртосодержащей непищевой продукции, в том числе денатурированных:</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производство в суммарном годовом объеме в пересчете на безводный этиловый спирт свыше 300 тысяч декалитров (графа 6 приложения N 1 Декларации об объемах производства этилового спирта, алкогольной и спиртосодержащей продукции);</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суммарная производственная мощность по выпуску продукции в пересчете на безводный этиловый спирт свыше 500 тысяч декалитров (графа 1 унифицированной формы федерального государственного статистического наблюдения N БМ).</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3.1.3. Для организаций, имеющих лицензию на закупку, хранение и поставки алкогольной и спиртосодержащей продукции, выдаваемую в порядке, предусмотренном законодательством Российской Федерации, регулирующим производство и оборот этилового спирта, алкогольной и спиртосодержащей продукции:</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суммарный объем начислений федеральных налогов и сборов, с учетом уменьшений по налогу на добавленную стоимость по внутренним оборотам, но без уменьшения на суммы, признанные в соответствующем году к возмещению налоговыми и (или) судебными органами по налоговой ставке 0 процентов, согласно данным налоговой отчетности свыше 500 миллионов рублей;</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объем реализации продукции в пересчете на безводный этиловый спирт свыше 1 миллиона декалитров (графа 9 приложения N 5 Декларации об объемах производства этилового спирта, алкогольной и спиртосодержащей продукции);</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3.1.4. Для организаций - производителей табачной продукции:</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суммарный объем начислений федеральных налогов и сборов с учетом уменьшений по налогу на добавленную стоимость по внутренним оборотам, но без уменьшения на суммы, признанные в соответствующем году к возмещению налоговыми и (или) судебными органами по налоговой ставке 0 процентов, согласно данным налоговой отчетности свыше 1 миллиарда рублей;</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производство в суммарном годовом объеме свыше 8 миллиардов штук курительных изделий (графа 1 раздела 3 унифицированной формы федерального государственного статистического наблюдения N П-1).</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3.1.5. Для организаций, осуществляющих поставки табачных изделий юридическим лицам и индивидуальным предпринимателям в соответствии с действующим гражданским законодательством:</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суммарный объем начислений федеральных налогов и сборов с учетом уменьшений по налогу на добавленную стоимость по внутренним оборотам, но без уменьшения на суммы, признанные в соответствующем году к возмещению налоговыми и (или) судебными органами по налоговой ставке 0 процентов, согласно данным налоговой отчетности свыше 1 миллиарда рублей;</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суммарный объем выручки от продажи товаров, продукции, работ, услуг (форма N 2 годовой бухгалтерской отчетности, строка 010) свыше 4 миллиардов рублей;</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доля выручки от реализации табачных изделий, произведенных одной из организаций, отнесенной к категории крупнейших налогоплательщиков, составляет более 30 процентов.</w:t>
      </w:r>
    </w:p>
    <w:p w:rsidR="00F04CFB" w:rsidRPr="00106A8F" w:rsidRDefault="00F04CFB"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4. В целях отнесения налогоплательщика к категории крупнейших учитывается соответствие организации критериям по показателям финансово-экономической деятельности за любой отч</w:t>
      </w:r>
      <w:r w:rsidR="00E54F29" w:rsidRPr="00106A8F">
        <w:rPr>
          <w:rFonts w:ascii="Times New Roman" w:hAnsi="Times New Roman" w:cs="Times New Roman"/>
          <w:sz w:val="28"/>
          <w:szCs w:val="28"/>
        </w:rPr>
        <w:t xml:space="preserve">етный год, начиная с 2000 года. </w:t>
      </w:r>
      <w:r w:rsidRPr="00106A8F">
        <w:rPr>
          <w:rFonts w:ascii="Times New Roman" w:hAnsi="Times New Roman" w:cs="Times New Roman"/>
          <w:sz w:val="28"/>
          <w:szCs w:val="28"/>
        </w:rPr>
        <w:t>В целях применения настоящего Приказа Организация является крупнейшим налогоплательщиком в течение трех календарных лет, следующих за годом, в котором она перестала удовлетворять установленным критериям.</w:t>
      </w:r>
    </w:p>
    <w:p w:rsidR="00F04CFB" w:rsidRPr="00106A8F" w:rsidRDefault="00F04CFB" w:rsidP="00106A8F">
      <w:pPr>
        <w:spacing w:line="360" w:lineRule="auto"/>
        <w:ind w:firstLine="709"/>
        <w:jc w:val="both"/>
      </w:pPr>
    </w:p>
    <w:p w:rsidR="0075518E" w:rsidRPr="00106A8F" w:rsidRDefault="00106A8F" w:rsidP="00106A8F">
      <w:pPr>
        <w:spacing w:line="360" w:lineRule="auto"/>
        <w:ind w:firstLine="709"/>
        <w:jc w:val="center"/>
        <w:rPr>
          <w:rFonts w:eastAsia="Arial Unicode MS"/>
          <w:color w:val="000000"/>
        </w:rPr>
      </w:pPr>
      <w:r>
        <w:br w:type="page"/>
      </w:r>
      <w:r w:rsidR="00E54F29" w:rsidRPr="00106A8F">
        <w:rPr>
          <w:bCs/>
          <w:color w:val="000000"/>
        </w:rPr>
        <w:t>Глава 3.</w:t>
      </w:r>
      <w:r>
        <w:rPr>
          <w:bCs/>
          <w:color w:val="000000"/>
        </w:rPr>
        <w:t xml:space="preserve"> </w:t>
      </w:r>
      <w:r w:rsidR="004F2FD7" w:rsidRPr="00106A8F">
        <w:rPr>
          <w:bCs/>
          <w:color w:val="000000"/>
        </w:rPr>
        <w:t>Порядок исчисления и уплаты н</w:t>
      </w:r>
      <w:r w:rsidR="0075518E" w:rsidRPr="00106A8F">
        <w:rPr>
          <w:bCs/>
          <w:color w:val="000000"/>
        </w:rPr>
        <w:t>алог</w:t>
      </w:r>
      <w:r w:rsidR="004F2FD7" w:rsidRPr="00106A8F">
        <w:rPr>
          <w:bCs/>
          <w:color w:val="000000"/>
        </w:rPr>
        <w:t>а</w:t>
      </w:r>
      <w:r w:rsidR="0075518E" w:rsidRPr="00106A8F">
        <w:rPr>
          <w:bCs/>
          <w:color w:val="000000"/>
        </w:rPr>
        <w:t xml:space="preserve"> на имущество физических лиц</w:t>
      </w:r>
      <w:r w:rsidR="004F2FD7" w:rsidRPr="00106A8F">
        <w:rPr>
          <w:bCs/>
          <w:color w:val="000000"/>
        </w:rPr>
        <w:t>. Система льгот по данному виду налога</w:t>
      </w:r>
    </w:p>
    <w:p w:rsidR="0075518E" w:rsidRPr="00106A8F" w:rsidRDefault="0075518E" w:rsidP="00106A8F">
      <w:pPr>
        <w:spacing w:line="360" w:lineRule="auto"/>
        <w:ind w:firstLine="709"/>
        <w:jc w:val="both"/>
        <w:rPr>
          <w:rStyle w:val="apple-style-span"/>
          <w:color w:val="000000"/>
        </w:rPr>
      </w:pP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Налог на имущество физических лиц установлен Законом Российской Федерации «О налогах на имущество физических лиц» от 09.12.1991 N 2003-1 (далее – Закон), который введен в действие с 1 января 1992 года.</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Плательщиками налогов на имущество физических лиц признаются физические лица - собственники имущества, признаваемого объектом налогообложения.</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Поскольку согласно Закону налогоплательщиками могут быть все граждане Российской Федерации, которые имеют в собственности имущество, возникают ситуации, при которых собственником либо одним из собственников имущества являются несовершеннолетние, недееспособные граждане или граждане, ограниченные в дееспособности.</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В этих случаях исполнение обязанности по уплате налога в отношении имущества возлагается на законных представителей налогоплательщика - физических лиц, которыми признаются лица, выступающие в качестве его представителей в соответствии с гражданским законодательством Российской Федерации.</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Законными представителями налогоплательщика - физического лица в соответствии с гражданским законодательством являются:</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 родители, усыновители или попечители несовершеннолетних детей в возрасте от 14 до 18 лет (ст.</w:t>
      </w:r>
      <w:r w:rsidRPr="00106A8F">
        <w:rPr>
          <w:rStyle w:val="apple-converted-space"/>
          <w:rFonts w:ascii="Times New Roman" w:hAnsi="Times New Roman"/>
          <w:color w:val="000000"/>
          <w:sz w:val="28"/>
          <w:szCs w:val="28"/>
        </w:rPr>
        <w:t> </w:t>
      </w:r>
      <w:r w:rsidRPr="00E94FA0">
        <w:rPr>
          <w:rFonts w:ascii="Times New Roman" w:hAnsi="Times New Roman" w:cs="Times New Roman"/>
          <w:sz w:val="28"/>
          <w:szCs w:val="28"/>
        </w:rPr>
        <w:t>ст. 26</w:t>
      </w:r>
      <w:r w:rsidRPr="00106A8F">
        <w:rPr>
          <w:rStyle w:val="apple-converted-space"/>
          <w:rFonts w:ascii="Times New Roman" w:hAnsi="Times New Roman"/>
          <w:sz w:val="28"/>
          <w:szCs w:val="28"/>
        </w:rPr>
        <w:t> </w:t>
      </w:r>
      <w:r w:rsidRPr="00106A8F">
        <w:rPr>
          <w:rFonts w:ascii="Times New Roman" w:hAnsi="Times New Roman" w:cs="Times New Roman"/>
          <w:sz w:val="28"/>
          <w:szCs w:val="28"/>
        </w:rPr>
        <w:t>и</w:t>
      </w:r>
      <w:r w:rsidRPr="00106A8F">
        <w:rPr>
          <w:rStyle w:val="apple-converted-space"/>
          <w:rFonts w:ascii="Times New Roman" w:hAnsi="Times New Roman"/>
          <w:sz w:val="28"/>
          <w:szCs w:val="28"/>
        </w:rPr>
        <w:t> </w:t>
      </w:r>
      <w:r w:rsidRPr="00E94FA0">
        <w:rPr>
          <w:rFonts w:ascii="Times New Roman" w:hAnsi="Times New Roman" w:cs="Times New Roman"/>
          <w:sz w:val="28"/>
          <w:szCs w:val="28"/>
        </w:rPr>
        <w:t>33</w:t>
      </w:r>
      <w:r w:rsidRPr="00106A8F">
        <w:rPr>
          <w:rStyle w:val="apple-converted-space"/>
          <w:rFonts w:ascii="Times New Roman" w:hAnsi="Times New Roman"/>
          <w:color w:val="000000"/>
          <w:sz w:val="28"/>
          <w:szCs w:val="28"/>
        </w:rPr>
        <w:t> </w:t>
      </w:r>
      <w:r w:rsidRPr="00106A8F">
        <w:rPr>
          <w:rFonts w:ascii="Times New Roman" w:hAnsi="Times New Roman" w:cs="Times New Roman"/>
          <w:color w:val="000000"/>
          <w:sz w:val="28"/>
          <w:szCs w:val="28"/>
        </w:rPr>
        <w:t>Гражданского кодекса Российской Федерации (ГК РФ));</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 родители, усыновители или опекуны малолетних, то есть несовершеннолетних, не достигших 14 лет (</w:t>
      </w:r>
      <w:r w:rsidRPr="00106A8F">
        <w:rPr>
          <w:rFonts w:ascii="Times New Roman" w:hAnsi="Times New Roman" w:cs="Times New Roman"/>
          <w:sz w:val="28"/>
          <w:szCs w:val="28"/>
        </w:rPr>
        <w:t>ст.</w:t>
      </w:r>
      <w:r w:rsidRPr="00106A8F">
        <w:rPr>
          <w:rStyle w:val="apple-converted-space"/>
          <w:rFonts w:ascii="Times New Roman" w:hAnsi="Times New Roman"/>
          <w:sz w:val="28"/>
          <w:szCs w:val="28"/>
        </w:rPr>
        <w:t> </w:t>
      </w:r>
      <w:r w:rsidRPr="00E94FA0">
        <w:rPr>
          <w:rFonts w:ascii="Times New Roman" w:hAnsi="Times New Roman" w:cs="Times New Roman"/>
          <w:sz w:val="28"/>
          <w:szCs w:val="28"/>
        </w:rPr>
        <w:t>ст. 28</w:t>
      </w:r>
      <w:r w:rsidRPr="00106A8F">
        <w:rPr>
          <w:rStyle w:val="apple-converted-space"/>
          <w:rFonts w:ascii="Times New Roman" w:hAnsi="Times New Roman"/>
          <w:sz w:val="28"/>
          <w:szCs w:val="28"/>
        </w:rPr>
        <w:t> </w:t>
      </w:r>
      <w:r w:rsidRPr="00106A8F">
        <w:rPr>
          <w:rFonts w:ascii="Times New Roman" w:hAnsi="Times New Roman" w:cs="Times New Roman"/>
          <w:sz w:val="28"/>
          <w:szCs w:val="28"/>
        </w:rPr>
        <w:t>и</w:t>
      </w:r>
      <w:r w:rsidRPr="00106A8F">
        <w:rPr>
          <w:rStyle w:val="apple-converted-space"/>
          <w:rFonts w:ascii="Times New Roman" w:hAnsi="Times New Roman"/>
          <w:sz w:val="28"/>
          <w:szCs w:val="28"/>
        </w:rPr>
        <w:t> </w:t>
      </w:r>
      <w:r w:rsidRPr="00E94FA0">
        <w:rPr>
          <w:rFonts w:ascii="Times New Roman" w:hAnsi="Times New Roman" w:cs="Times New Roman"/>
          <w:sz w:val="28"/>
          <w:szCs w:val="28"/>
        </w:rPr>
        <w:t>32</w:t>
      </w:r>
      <w:r w:rsidRPr="00106A8F">
        <w:rPr>
          <w:rStyle w:val="apple-converted-space"/>
          <w:rFonts w:ascii="Times New Roman" w:hAnsi="Times New Roman"/>
          <w:color w:val="000000"/>
          <w:sz w:val="28"/>
          <w:szCs w:val="28"/>
        </w:rPr>
        <w:t> </w:t>
      </w:r>
      <w:r w:rsidRPr="00106A8F">
        <w:rPr>
          <w:rFonts w:ascii="Times New Roman" w:hAnsi="Times New Roman" w:cs="Times New Roman"/>
          <w:color w:val="000000"/>
          <w:sz w:val="28"/>
          <w:szCs w:val="28"/>
        </w:rPr>
        <w:t>ГК РФ);</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 опекуны граждан, признанных судом недееспособными вследствие психического расстройства (</w:t>
      </w:r>
      <w:r w:rsidRPr="00E94FA0">
        <w:rPr>
          <w:rFonts w:ascii="Times New Roman" w:hAnsi="Times New Roman" w:cs="Times New Roman"/>
          <w:sz w:val="28"/>
          <w:szCs w:val="28"/>
        </w:rPr>
        <w:t>ст. 32</w:t>
      </w:r>
      <w:r w:rsidRPr="00106A8F">
        <w:rPr>
          <w:rStyle w:val="apple-converted-space"/>
          <w:rFonts w:ascii="Times New Roman" w:hAnsi="Times New Roman"/>
          <w:color w:val="000000"/>
          <w:sz w:val="28"/>
          <w:szCs w:val="28"/>
        </w:rPr>
        <w:t> </w:t>
      </w:r>
      <w:r w:rsidRPr="00106A8F">
        <w:rPr>
          <w:rFonts w:ascii="Times New Roman" w:hAnsi="Times New Roman" w:cs="Times New Roman"/>
          <w:color w:val="000000"/>
          <w:sz w:val="28"/>
          <w:szCs w:val="28"/>
        </w:rPr>
        <w:t>ГК РФ);</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 xml:space="preserve">- попечители граждан, ограниченных судом в дееспособности вследствие злоупотребления спиртными напитками или наркотическими </w:t>
      </w:r>
      <w:r w:rsidRPr="00106A8F">
        <w:rPr>
          <w:rFonts w:ascii="Times New Roman" w:hAnsi="Times New Roman" w:cs="Times New Roman"/>
          <w:sz w:val="28"/>
          <w:szCs w:val="28"/>
        </w:rPr>
        <w:t>средствами (</w:t>
      </w:r>
      <w:r w:rsidRPr="00E94FA0">
        <w:rPr>
          <w:rFonts w:ascii="Times New Roman" w:hAnsi="Times New Roman" w:cs="Times New Roman"/>
          <w:sz w:val="28"/>
          <w:szCs w:val="28"/>
        </w:rPr>
        <w:t>ст. 33</w:t>
      </w:r>
      <w:r w:rsidRPr="00106A8F">
        <w:rPr>
          <w:rStyle w:val="apple-converted-space"/>
          <w:rFonts w:ascii="Times New Roman" w:hAnsi="Times New Roman"/>
          <w:color w:val="000000"/>
          <w:sz w:val="28"/>
          <w:szCs w:val="28"/>
        </w:rPr>
        <w:t> </w:t>
      </w:r>
      <w:r w:rsidRPr="00106A8F">
        <w:rPr>
          <w:rFonts w:ascii="Times New Roman" w:hAnsi="Times New Roman" w:cs="Times New Roman"/>
          <w:color w:val="000000"/>
          <w:sz w:val="28"/>
          <w:szCs w:val="28"/>
        </w:rPr>
        <w:t>ГК РФ).</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Если имущество, признаваемое объектом налогообложения, находится в общей долевой собственности нескольких физических лиц, налогоплательщиком в отношении этого имущества признается каждое из этих физических лиц соразмерно его доле в этом имуществе. В аналогичном порядке определяются налогоплательщики, если такое имущество находится в общей долевой собственности физических лиц и организаций.</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Если имущество, признаваемое объектом налогообложения, находится в общей совместной собственности нескольких физических лиц, то в соответствии с п. 3 ст. 1 Закона эти физические лица несут равную ответственность по исполнению налогового обязательства.</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Объектами налогообложения признаются следующие виды имущества:</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жилые дома, квартиры, дачи, гаражи и иные строения, помещения и сооружения</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Ставки налога на строения, помещения и сооружения устанавливаются нормативными правовыми актами представительных органов местного самоуправления в зависимости от суммарной инвентаризационной стоимости. Устанавливаются они представительными органами местного самоуправления в следующих пределах (см. табл. 1).</w:t>
      </w:r>
    </w:p>
    <w:p w:rsidR="0075518E" w:rsidRPr="00106A8F" w:rsidRDefault="0075518E" w:rsidP="00106A8F">
      <w:pPr>
        <w:spacing w:line="360" w:lineRule="auto"/>
        <w:ind w:firstLine="709"/>
        <w:jc w:val="both"/>
        <w:rPr>
          <w:color w:val="000000"/>
        </w:rPr>
      </w:pPr>
    </w:p>
    <w:p w:rsidR="0075518E" w:rsidRPr="00106A8F" w:rsidRDefault="0075518E" w:rsidP="00106A8F">
      <w:pPr>
        <w:spacing w:line="360" w:lineRule="auto"/>
        <w:ind w:firstLine="709"/>
        <w:jc w:val="both"/>
        <w:rPr>
          <w:color w:val="000000"/>
        </w:rPr>
      </w:pPr>
      <w:r w:rsidRPr="00106A8F">
        <w:rPr>
          <w:color w:val="000000"/>
        </w:rPr>
        <w:t>Таблица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842"/>
      </w:tblGrid>
      <w:tr w:rsidR="00B31205" w:rsidRPr="00875A3C" w:rsidTr="00875A3C">
        <w:tc>
          <w:tcPr>
            <w:tcW w:w="3119" w:type="dxa"/>
            <w:shd w:val="clear" w:color="auto" w:fill="auto"/>
          </w:tcPr>
          <w:p w:rsidR="00B31205" w:rsidRPr="00875A3C" w:rsidRDefault="00B31205" w:rsidP="00875A3C">
            <w:pPr>
              <w:spacing w:line="360" w:lineRule="auto"/>
              <w:jc w:val="both"/>
              <w:rPr>
                <w:rStyle w:val="apple-style-span"/>
                <w:color w:val="000000"/>
                <w:sz w:val="20"/>
                <w:szCs w:val="20"/>
              </w:rPr>
            </w:pPr>
            <w:r w:rsidRPr="00875A3C">
              <w:rPr>
                <w:rStyle w:val="apple-style-span"/>
                <w:color w:val="000000"/>
                <w:sz w:val="20"/>
                <w:szCs w:val="20"/>
              </w:rPr>
              <w:t>Стоимость имущества</w:t>
            </w:r>
          </w:p>
        </w:tc>
        <w:tc>
          <w:tcPr>
            <w:tcW w:w="1842" w:type="dxa"/>
            <w:shd w:val="clear" w:color="auto" w:fill="auto"/>
          </w:tcPr>
          <w:p w:rsidR="00B31205" w:rsidRPr="00875A3C" w:rsidRDefault="00B31205" w:rsidP="00875A3C">
            <w:pPr>
              <w:spacing w:line="360" w:lineRule="auto"/>
              <w:jc w:val="both"/>
              <w:rPr>
                <w:rStyle w:val="apple-style-span"/>
                <w:color w:val="000000"/>
                <w:sz w:val="20"/>
                <w:szCs w:val="20"/>
              </w:rPr>
            </w:pPr>
            <w:r w:rsidRPr="00875A3C">
              <w:rPr>
                <w:rStyle w:val="apple-style-span"/>
                <w:color w:val="000000"/>
                <w:sz w:val="20"/>
                <w:szCs w:val="20"/>
              </w:rPr>
              <w:t>Ставка налога</w:t>
            </w:r>
          </w:p>
        </w:tc>
      </w:tr>
      <w:tr w:rsidR="00B31205" w:rsidRPr="00875A3C" w:rsidTr="00875A3C">
        <w:tc>
          <w:tcPr>
            <w:tcW w:w="3119" w:type="dxa"/>
            <w:shd w:val="clear" w:color="auto" w:fill="auto"/>
          </w:tcPr>
          <w:p w:rsidR="00B31205" w:rsidRPr="00875A3C" w:rsidRDefault="00B31205" w:rsidP="00875A3C">
            <w:pPr>
              <w:spacing w:line="360" w:lineRule="auto"/>
              <w:jc w:val="both"/>
              <w:rPr>
                <w:rStyle w:val="apple-style-span"/>
                <w:color w:val="000000"/>
                <w:sz w:val="20"/>
                <w:szCs w:val="20"/>
              </w:rPr>
            </w:pPr>
            <w:r w:rsidRPr="00875A3C">
              <w:rPr>
                <w:rStyle w:val="apple-style-span"/>
                <w:color w:val="000000"/>
                <w:sz w:val="20"/>
                <w:szCs w:val="20"/>
              </w:rPr>
              <w:t>До 300 тыс. руб.</w:t>
            </w:r>
          </w:p>
        </w:tc>
        <w:tc>
          <w:tcPr>
            <w:tcW w:w="1842" w:type="dxa"/>
            <w:shd w:val="clear" w:color="auto" w:fill="auto"/>
          </w:tcPr>
          <w:p w:rsidR="00B31205" w:rsidRPr="00875A3C" w:rsidRDefault="00B31205" w:rsidP="00875A3C">
            <w:pPr>
              <w:spacing w:line="360" w:lineRule="auto"/>
              <w:jc w:val="both"/>
              <w:rPr>
                <w:rStyle w:val="apple-style-span"/>
                <w:color w:val="000000"/>
                <w:sz w:val="20"/>
                <w:szCs w:val="20"/>
              </w:rPr>
            </w:pPr>
            <w:r w:rsidRPr="00875A3C">
              <w:rPr>
                <w:rStyle w:val="apple-style-span"/>
                <w:color w:val="000000"/>
                <w:sz w:val="20"/>
                <w:szCs w:val="20"/>
              </w:rPr>
              <w:t>До 0,1 %</w:t>
            </w:r>
          </w:p>
        </w:tc>
      </w:tr>
      <w:tr w:rsidR="00B31205" w:rsidRPr="00875A3C" w:rsidTr="00875A3C">
        <w:tc>
          <w:tcPr>
            <w:tcW w:w="3119" w:type="dxa"/>
            <w:shd w:val="clear" w:color="auto" w:fill="auto"/>
          </w:tcPr>
          <w:p w:rsidR="00B31205" w:rsidRPr="00875A3C" w:rsidRDefault="00B31205" w:rsidP="00875A3C">
            <w:pPr>
              <w:spacing w:line="360" w:lineRule="auto"/>
              <w:jc w:val="both"/>
              <w:rPr>
                <w:rStyle w:val="apple-style-span"/>
                <w:color w:val="000000"/>
                <w:sz w:val="20"/>
                <w:szCs w:val="20"/>
              </w:rPr>
            </w:pPr>
            <w:r w:rsidRPr="00875A3C">
              <w:rPr>
                <w:rStyle w:val="apple-style-span"/>
                <w:color w:val="000000"/>
                <w:sz w:val="20"/>
                <w:szCs w:val="20"/>
              </w:rPr>
              <w:t>От 300 тыс. руб. до 500 тыс. руб.</w:t>
            </w:r>
          </w:p>
        </w:tc>
        <w:tc>
          <w:tcPr>
            <w:tcW w:w="1842" w:type="dxa"/>
            <w:shd w:val="clear" w:color="auto" w:fill="auto"/>
          </w:tcPr>
          <w:p w:rsidR="00B31205" w:rsidRPr="00875A3C" w:rsidRDefault="00B31205" w:rsidP="00875A3C">
            <w:pPr>
              <w:spacing w:line="360" w:lineRule="auto"/>
              <w:jc w:val="both"/>
              <w:rPr>
                <w:rStyle w:val="apple-style-span"/>
                <w:color w:val="000000"/>
                <w:sz w:val="20"/>
                <w:szCs w:val="20"/>
              </w:rPr>
            </w:pPr>
            <w:r w:rsidRPr="00875A3C">
              <w:rPr>
                <w:rStyle w:val="apple-style-span"/>
                <w:color w:val="000000"/>
                <w:sz w:val="20"/>
                <w:szCs w:val="20"/>
              </w:rPr>
              <w:t>От 0,1 до 0,3 %</w:t>
            </w:r>
          </w:p>
        </w:tc>
      </w:tr>
      <w:tr w:rsidR="00B31205" w:rsidRPr="00875A3C" w:rsidTr="00875A3C">
        <w:tc>
          <w:tcPr>
            <w:tcW w:w="3119" w:type="dxa"/>
            <w:shd w:val="clear" w:color="auto" w:fill="auto"/>
          </w:tcPr>
          <w:p w:rsidR="00B31205" w:rsidRPr="00875A3C" w:rsidRDefault="00B31205" w:rsidP="00875A3C">
            <w:pPr>
              <w:spacing w:line="360" w:lineRule="auto"/>
              <w:jc w:val="both"/>
              <w:rPr>
                <w:rStyle w:val="apple-style-span"/>
                <w:color w:val="000000"/>
                <w:sz w:val="20"/>
                <w:szCs w:val="20"/>
              </w:rPr>
            </w:pPr>
            <w:r w:rsidRPr="00875A3C">
              <w:rPr>
                <w:rStyle w:val="apple-style-span"/>
                <w:color w:val="000000"/>
                <w:sz w:val="20"/>
                <w:szCs w:val="20"/>
              </w:rPr>
              <w:t>Свыше 500 тыс. руб.</w:t>
            </w:r>
          </w:p>
        </w:tc>
        <w:tc>
          <w:tcPr>
            <w:tcW w:w="1842" w:type="dxa"/>
            <w:shd w:val="clear" w:color="auto" w:fill="auto"/>
          </w:tcPr>
          <w:p w:rsidR="00B31205" w:rsidRPr="00875A3C" w:rsidRDefault="00B31205" w:rsidP="00875A3C">
            <w:pPr>
              <w:spacing w:line="360" w:lineRule="auto"/>
              <w:jc w:val="both"/>
              <w:rPr>
                <w:rStyle w:val="apple-style-span"/>
                <w:color w:val="000000"/>
                <w:sz w:val="20"/>
                <w:szCs w:val="20"/>
              </w:rPr>
            </w:pPr>
            <w:r w:rsidRPr="00875A3C">
              <w:rPr>
                <w:rStyle w:val="apple-style-span"/>
                <w:color w:val="000000"/>
                <w:sz w:val="20"/>
                <w:szCs w:val="20"/>
              </w:rPr>
              <w:t>От 0,3 до 2,0 %</w:t>
            </w:r>
          </w:p>
        </w:tc>
      </w:tr>
    </w:tbl>
    <w:p w:rsidR="0075518E" w:rsidRPr="00106A8F" w:rsidRDefault="0075518E" w:rsidP="00106A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Представительные органы местного самоуправления могут дифференцировать ставки налога на имущество физических лиц в установленных пределах в зависимости от суммарной инвентаризационной стоимости имущества, типа использования имущества и по иным критериям, то есть в зависимости от того, жилое это помещение или нежилое, используется для хозяйственных или коммерческих нужд, кирпичные, блочные или из дерева строения, помещения и сооружения и т.д.</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Для получения информации об установленных ставках по налогам на имущество физических лиц налогоплательщик может обратиться в налоговый орган по месту нахождения имущества.</w:t>
      </w:r>
    </w:p>
    <w:p w:rsidR="00B31205" w:rsidRPr="00106A8F" w:rsidRDefault="00B31205" w:rsidP="00106A8F">
      <w:pPr>
        <w:pStyle w:val="a6"/>
        <w:spacing w:line="360" w:lineRule="auto"/>
        <w:ind w:firstLine="709"/>
        <w:jc w:val="both"/>
        <w:rPr>
          <w:sz w:val="28"/>
          <w:szCs w:val="28"/>
        </w:rPr>
      </w:pPr>
    </w:p>
    <w:p w:rsidR="0075518E" w:rsidRPr="00106A8F" w:rsidRDefault="00E54F29" w:rsidP="00106A8F">
      <w:pPr>
        <w:pStyle w:val="a5"/>
        <w:spacing w:before="0" w:beforeAutospacing="0" w:after="0" w:afterAutospacing="0" w:line="360" w:lineRule="auto"/>
        <w:ind w:firstLine="709"/>
        <w:jc w:val="center"/>
        <w:rPr>
          <w:rFonts w:ascii="Times New Roman" w:hAnsi="Times New Roman" w:cs="Times New Roman"/>
          <w:bCs/>
          <w:color w:val="000000"/>
          <w:sz w:val="28"/>
          <w:szCs w:val="28"/>
        </w:rPr>
      </w:pPr>
      <w:r w:rsidRPr="00106A8F">
        <w:rPr>
          <w:rFonts w:ascii="Times New Roman" w:hAnsi="Times New Roman" w:cs="Times New Roman"/>
          <w:bCs/>
          <w:color w:val="000000"/>
          <w:sz w:val="28"/>
          <w:szCs w:val="28"/>
        </w:rPr>
        <w:t>3.1</w:t>
      </w:r>
      <w:r w:rsidR="00106A8F">
        <w:rPr>
          <w:rFonts w:ascii="Times New Roman" w:hAnsi="Times New Roman" w:cs="Times New Roman"/>
          <w:bCs/>
          <w:color w:val="000000"/>
          <w:sz w:val="28"/>
          <w:szCs w:val="28"/>
        </w:rPr>
        <w:t xml:space="preserve"> </w:t>
      </w:r>
      <w:r w:rsidR="00B31205" w:rsidRPr="00106A8F">
        <w:rPr>
          <w:rFonts w:ascii="Times New Roman" w:hAnsi="Times New Roman" w:cs="Times New Roman"/>
          <w:bCs/>
          <w:color w:val="000000"/>
          <w:sz w:val="28"/>
          <w:szCs w:val="28"/>
        </w:rPr>
        <w:t>Льготы по налогу</w:t>
      </w:r>
    </w:p>
    <w:p w:rsidR="00B31205" w:rsidRPr="00106A8F" w:rsidRDefault="00B31205" w:rsidP="00106A8F">
      <w:pPr>
        <w:pStyle w:val="a6"/>
        <w:spacing w:line="360" w:lineRule="auto"/>
        <w:ind w:firstLine="709"/>
        <w:jc w:val="both"/>
        <w:rPr>
          <w:sz w:val="28"/>
          <w:szCs w:val="28"/>
        </w:rPr>
      </w:pP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От уплаты налогов на имущество физических лиц освобождаются следующие категории граждан:</w:t>
      </w:r>
    </w:p>
    <w:p w:rsidR="0075518E" w:rsidRPr="00106A8F" w:rsidRDefault="0075518E" w:rsidP="00106A8F">
      <w:pPr>
        <w:numPr>
          <w:ilvl w:val="0"/>
          <w:numId w:val="11"/>
        </w:numPr>
        <w:tabs>
          <w:tab w:val="clear" w:pos="720"/>
        </w:tabs>
        <w:spacing w:line="360" w:lineRule="auto"/>
        <w:ind w:left="0" w:firstLine="709"/>
        <w:jc w:val="both"/>
        <w:rPr>
          <w:color w:val="000000"/>
        </w:rPr>
      </w:pPr>
      <w:r w:rsidRPr="00106A8F">
        <w:rPr>
          <w:color w:val="000000"/>
        </w:rPr>
        <w:t>Герои Советского Союза и Герои Российской Федерации, а также лица, награжденные орденом Славы трех степеней;</w:t>
      </w:r>
    </w:p>
    <w:p w:rsidR="0075518E" w:rsidRPr="00106A8F" w:rsidRDefault="0075518E" w:rsidP="00106A8F">
      <w:pPr>
        <w:numPr>
          <w:ilvl w:val="0"/>
          <w:numId w:val="11"/>
        </w:numPr>
        <w:tabs>
          <w:tab w:val="clear" w:pos="720"/>
        </w:tabs>
        <w:spacing w:line="360" w:lineRule="auto"/>
        <w:ind w:left="0" w:firstLine="709"/>
        <w:jc w:val="both"/>
        <w:rPr>
          <w:color w:val="000000"/>
        </w:rPr>
      </w:pPr>
      <w:r w:rsidRPr="00106A8F">
        <w:rPr>
          <w:color w:val="000000"/>
        </w:rPr>
        <w:t>инвалиды I и II групп, инвалиды с детства;</w:t>
      </w:r>
    </w:p>
    <w:p w:rsidR="0075518E" w:rsidRPr="00106A8F" w:rsidRDefault="0075518E" w:rsidP="00106A8F">
      <w:pPr>
        <w:numPr>
          <w:ilvl w:val="0"/>
          <w:numId w:val="11"/>
        </w:numPr>
        <w:tabs>
          <w:tab w:val="clear" w:pos="720"/>
        </w:tabs>
        <w:spacing w:line="360" w:lineRule="auto"/>
        <w:ind w:left="0" w:firstLine="709"/>
        <w:jc w:val="both"/>
        <w:rPr>
          <w:color w:val="000000"/>
        </w:rPr>
      </w:pPr>
      <w:r w:rsidRPr="00106A8F">
        <w:rPr>
          <w:color w:val="000000"/>
        </w:rPr>
        <w:t>участники гражданской и Великой Отечественной войн,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w:t>
      </w:r>
    </w:p>
    <w:p w:rsidR="0075518E" w:rsidRPr="00106A8F" w:rsidRDefault="0075518E" w:rsidP="00106A8F">
      <w:pPr>
        <w:numPr>
          <w:ilvl w:val="0"/>
          <w:numId w:val="11"/>
        </w:numPr>
        <w:tabs>
          <w:tab w:val="clear" w:pos="720"/>
        </w:tabs>
        <w:spacing w:line="360" w:lineRule="auto"/>
        <w:ind w:left="0" w:firstLine="709"/>
        <w:jc w:val="both"/>
        <w:rPr>
          <w:color w:val="000000"/>
        </w:rPr>
      </w:pPr>
      <w:r w:rsidRPr="00106A8F">
        <w:rPr>
          <w:color w:val="000000"/>
        </w:rPr>
        <w:t>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 действующей армии;</w:t>
      </w:r>
    </w:p>
    <w:p w:rsidR="0075518E" w:rsidRPr="00106A8F" w:rsidRDefault="0075518E" w:rsidP="00106A8F">
      <w:pPr>
        <w:numPr>
          <w:ilvl w:val="0"/>
          <w:numId w:val="11"/>
        </w:numPr>
        <w:tabs>
          <w:tab w:val="clear" w:pos="720"/>
        </w:tabs>
        <w:spacing w:line="360" w:lineRule="auto"/>
        <w:ind w:left="0" w:firstLine="709"/>
        <w:jc w:val="both"/>
        <w:rPr>
          <w:color w:val="000000"/>
        </w:rPr>
      </w:pPr>
      <w:r w:rsidRPr="00106A8F">
        <w:rPr>
          <w:color w:val="000000"/>
        </w:rPr>
        <w:t>лица, получающие льготы в соответствии с Законом РСФСР "О социальной защите граждан, подвергшихся воздействию радиации вследствие катастрофы на Чернобыльской АЭС", а также лица, указанные в статьях 2, 3, 5, 6 Закона Российской Федерации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75518E" w:rsidRPr="00106A8F" w:rsidRDefault="0075518E" w:rsidP="00106A8F">
      <w:pPr>
        <w:numPr>
          <w:ilvl w:val="0"/>
          <w:numId w:val="11"/>
        </w:numPr>
        <w:tabs>
          <w:tab w:val="clear" w:pos="720"/>
        </w:tabs>
        <w:spacing w:line="360" w:lineRule="auto"/>
        <w:ind w:left="0" w:firstLine="709"/>
        <w:jc w:val="both"/>
        <w:rPr>
          <w:color w:val="000000"/>
        </w:rPr>
      </w:pPr>
      <w:r w:rsidRPr="00106A8F">
        <w:rPr>
          <w:color w:val="000000"/>
        </w:rPr>
        <w:t>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75518E" w:rsidRPr="00106A8F" w:rsidRDefault="0075518E" w:rsidP="00106A8F">
      <w:pPr>
        <w:numPr>
          <w:ilvl w:val="0"/>
          <w:numId w:val="11"/>
        </w:numPr>
        <w:tabs>
          <w:tab w:val="clear" w:pos="720"/>
        </w:tabs>
        <w:spacing w:line="360" w:lineRule="auto"/>
        <w:ind w:left="0" w:firstLine="709"/>
        <w:jc w:val="both"/>
        <w:rPr>
          <w:color w:val="000000"/>
        </w:rPr>
      </w:pPr>
      <w:r w:rsidRPr="00106A8F">
        <w:rPr>
          <w:color w:val="000000"/>
        </w:rPr>
        <w:t>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p w:rsidR="0075518E" w:rsidRPr="00106A8F" w:rsidRDefault="0075518E" w:rsidP="00106A8F">
      <w:pPr>
        <w:numPr>
          <w:ilvl w:val="0"/>
          <w:numId w:val="11"/>
        </w:numPr>
        <w:tabs>
          <w:tab w:val="clear" w:pos="720"/>
        </w:tabs>
        <w:spacing w:line="360" w:lineRule="auto"/>
        <w:ind w:left="0" w:firstLine="709"/>
        <w:jc w:val="both"/>
        <w:rPr>
          <w:color w:val="000000"/>
        </w:rPr>
      </w:pPr>
      <w:r w:rsidRPr="00106A8F">
        <w:rPr>
          <w:color w:val="000000"/>
        </w:rPr>
        <w:t>члены семей военнослужащих, потерявших кормильца. Льгота членам семей военнослужащих, потерявших кормильца, предоставляется на основании пенсионного удостоверения, в котором проставлен штамп "вдова (вдовец, мать, отец) погибшего воина" или имеется соответствующая запись, заверенная подписью руководителя учреждения, выдавшего пенсионное удостоверение, и печатью этого учреждения. В случае, если указанные члены семей не являются пенсионерами, льгота предоставляется им на основании справки о гибели военнослужащего.</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Налог на строения, помещения и сооружения не уплачивается:</w:t>
      </w:r>
    </w:p>
    <w:p w:rsidR="0075518E" w:rsidRPr="00106A8F" w:rsidRDefault="0075518E" w:rsidP="00106A8F">
      <w:pPr>
        <w:numPr>
          <w:ilvl w:val="0"/>
          <w:numId w:val="12"/>
        </w:numPr>
        <w:tabs>
          <w:tab w:val="clear" w:pos="720"/>
        </w:tabs>
        <w:spacing w:line="360" w:lineRule="auto"/>
        <w:ind w:left="0" w:firstLine="709"/>
        <w:jc w:val="both"/>
        <w:rPr>
          <w:color w:val="000000"/>
        </w:rPr>
      </w:pPr>
      <w:r w:rsidRPr="00106A8F">
        <w:rPr>
          <w:color w:val="000000"/>
        </w:rPr>
        <w:t>пенсионерами, получающими пенсии, назначаемые в порядке, установленном пенсионным законодательством Российской Федерации;</w:t>
      </w:r>
    </w:p>
    <w:p w:rsidR="0075518E" w:rsidRPr="00106A8F" w:rsidRDefault="0075518E" w:rsidP="00106A8F">
      <w:pPr>
        <w:numPr>
          <w:ilvl w:val="0"/>
          <w:numId w:val="12"/>
        </w:numPr>
        <w:tabs>
          <w:tab w:val="clear" w:pos="720"/>
        </w:tabs>
        <w:spacing w:line="360" w:lineRule="auto"/>
        <w:ind w:left="0" w:firstLine="709"/>
        <w:jc w:val="both"/>
        <w:rPr>
          <w:color w:val="000000"/>
        </w:rPr>
      </w:pPr>
      <w:r w:rsidRPr="00106A8F">
        <w:rPr>
          <w:color w:val="000000"/>
        </w:rPr>
        <w:t>гражданами, уволенными с военной службы или призывавшимися на военные сборы, выполнявшими интернациональный долг в Афганистане и других странах, в которых велись боевые действия. Льгота предоставляется на основании свидетельства о праве на льготы и справки, выданной районным военным комиссариатом, воинской частью, военным учебным заведением, предприятием, учреждением или организацией Министерства внутренних дел СССР или соответствующими органами Российской Федерации;</w:t>
      </w:r>
    </w:p>
    <w:p w:rsidR="0075518E" w:rsidRPr="00106A8F" w:rsidRDefault="0075518E" w:rsidP="00106A8F">
      <w:pPr>
        <w:numPr>
          <w:ilvl w:val="0"/>
          <w:numId w:val="12"/>
        </w:numPr>
        <w:tabs>
          <w:tab w:val="clear" w:pos="720"/>
        </w:tabs>
        <w:spacing w:line="360" w:lineRule="auto"/>
        <w:ind w:left="0" w:firstLine="709"/>
        <w:jc w:val="both"/>
        <w:rPr>
          <w:color w:val="000000"/>
        </w:rPr>
      </w:pPr>
      <w:r w:rsidRPr="00106A8F">
        <w:rPr>
          <w:color w:val="000000"/>
        </w:rPr>
        <w:t>родителями и супругами военнослужащих и государственных служащих, погибших при исполнении служебных обязанностей. Льгота предоставляется им на основании справки о гибели военнослужащего либо государственного служащего, выданной соответствующими государственными органами. Супругам государственных служащих, погибших при исполнении служебных обязанностей, льгота предоставляется только в том случае, если они не вступили в повторный брак;</w:t>
      </w:r>
    </w:p>
    <w:p w:rsidR="0075518E" w:rsidRPr="00106A8F" w:rsidRDefault="0075518E" w:rsidP="00106A8F">
      <w:pPr>
        <w:numPr>
          <w:ilvl w:val="0"/>
          <w:numId w:val="12"/>
        </w:numPr>
        <w:tabs>
          <w:tab w:val="clear" w:pos="720"/>
        </w:tabs>
        <w:spacing w:line="360" w:lineRule="auto"/>
        <w:ind w:left="0" w:firstLine="709"/>
        <w:jc w:val="both"/>
        <w:rPr>
          <w:color w:val="000000"/>
        </w:rPr>
      </w:pPr>
      <w:r w:rsidRPr="00106A8F">
        <w:rPr>
          <w:color w:val="000000"/>
        </w:rPr>
        <w:t>со специально оборудованных сооружений, строений, помещений (включая жилье), принадлежащих деятелям культуры, искусства и народным мастерам на праве собственности и используемых исключительно в качестве творческих мастерских, ателье, студий, а также с жилой площади, используемой для организации открытых для посещения негосударственных музеев, галерей, библиотек и других организаций культуры, - на период такого их использования;</w:t>
      </w:r>
    </w:p>
    <w:p w:rsidR="0075518E" w:rsidRPr="00106A8F" w:rsidRDefault="0075518E" w:rsidP="00106A8F">
      <w:pPr>
        <w:numPr>
          <w:ilvl w:val="0"/>
          <w:numId w:val="12"/>
        </w:numPr>
        <w:tabs>
          <w:tab w:val="clear" w:pos="720"/>
        </w:tabs>
        <w:spacing w:line="360" w:lineRule="auto"/>
        <w:ind w:left="0" w:firstLine="709"/>
        <w:jc w:val="both"/>
        <w:rPr>
          <w:color w:val="000000"/>
        </w:rPr>
      </w:pPr>
      <w:r w:rsidRPr="00106A8F">
        <w:rPr>
          <w:color w:val="000000"/>
        </w:rPr>
        <w:t>с расположенных на участках в садоводческих и дачных некоммерческих объединениях граждан жилого строения жилой площадью до 50 квадратных метров и хозяйственных строений и сооружений общей площадью до 50 квадратных метров.</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При этом органы местного самоуправления имеют право устанавливать налоговые льготы по налогам, установленным настоящим Законом, и основания для их использования налогоплательщиками. Поэтому для получения информации о льготах по уплате налога налогоплательщик может обратиться в налоговый орган по месту нахождения имущества.</w:t>
      </w:r>
    </w:p>
    <w:p w:rsidR="00B31205" w:rsidRPr="00106A8F" w:rsidRDefault="00B31205" w:rsidP="00106A8F">
      <w:pPr>
        <w:pStyle w:val="a5"/>
        <w:spacing w:before="0" w:beforeAutospacing="0" w:after="0" w:afterAutospacing="0" w:line="360" w:lineRule="auto"/>
        <w:ind w:firstLine="709"/>
        <w:jc w:val="both"/>
        <w:rPr>
          <w:rFonts w:ascii="Times New Roman" w:hAnsi="Times New Roman" w:cs="Times New Roman"/>
          <w:bCs/>
          <w:color w:val="000000"/>
          <w:sz w:val="28"/>
          <w:szCs w:val="28"/>
        </w:rPr>
      </w:pPr>
    </w:p>
    <w:p w:rsidR="0075518E" w:rsidRPr="00106A8F" w:rsidRDefault="00353E8B" w:rsidP="00106A8F">
      <w:pPr>
        <w:pStyle w:val="a5"/>
        <w:spacing w:before="0" w:beforeAutospacing="0" w:after="0" w:afterAutospacing="0" w:line="360" w:lineRule="auto"/>
        <w:ind w:firstLine="709"/>
        <w:jc w:val="center"/>
        <w:rPr>
          <w:rFonts w:ascii="Times New Roman" w:hAnsi="Times New Roman" w:cs="Times New Roman"/>
          <w:bCs/>
          <w:color w:val="000000"/>
          <w:sz w:val="28"/>
          <w:szCs w:val="28"/>
        </w:rPr>
      </w:pPr>
      <w:r w:rsidRPr="00106A8F">
        <w:rPr>
          <w:rFonts w:ascii="Times New Roman" w:hAnsi="Times New Roman" w:cs="Times New Roman"/>
          <w:bCs/>
          <w:color w:val="000000"/>
          <w:sz w:val="28"/>
          <w:szCs w:val="28"/>
        </w:rPr>
        <w:t>3</w:t>
      </w:r>
      <w:r w:rsidR="00B31205" w:rsidRPr="00106A8F">
        <w:rPr>
          <w:rFonts w:ascii="Times New Roman" w:hAnsi="Times New Roman" w:cs="Times New Roman"/>
          <w:bCs/>
          <w:color w:val="000000"/>
          <w:sz w:val="28"/>
          <w:szCs w:val="28"/>
        </w:rPr>
        <w:t xml:space="preserve">.2 </w:t>
      </w:r>
      <w:r w:rsidR="0075518E" w:rsidRPr="00106A8F">
        <w:rPr>
          <w:rFonts w:ascii="Times New Roman" w:hAnsi="Times New Roman" w:cs="Times New Roman"/>
          <w:bCs/>
          <w:color w:val="000000"/>
          <w:sz w:val="28"/>
          <w:szCs w:val="28"/>
        </w:rPr>
        <w:t>Пор</w:t>
      </w:r>
      <w:r w:rsidR="00B31205" w:rsidRPr="00106A8F">
        <w:rPr>
          <w:rFonts w:ascii="Times New Roman" w:hAnsi="Times New Roman" w:cs="Times New Roman"/>
          <w:bCs/>
          <w:color w:val="000000"/>
          <w:sz w:val="28"/>
          <w:szCs w:val="28"/>
        </w:rPr>
        <w:t>ядок исчисления и уплаты налога</w:t>
      </w:r>
    </w:p>
    <w:p w:rsidR="00B31205" w:rsidRPr="00106A8F" w:rsidRDefault="00B31205" w:rsidP="00106A8F">
      <w:pPr>
        <w:pStyle w:val="a6"/>
        <w:spacing w:line="360" w:lineRule="auto"/>
        <w:ind w:firstLine="709"/>
        <w:jc w:val="both"/>
        <w:rPr>
          <w:sz w:val="28"/>
          <w:szCs w:val="28"/>
        </w:rPr>
      </w:pP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Исчисление налога на имущество физических лиц пр</w:t>
      </w:r>
      <w:r w:rsidR="00B31205" w:rsidRPr="00106A8F">
        <w:rPr>
          <w:rFonts w:ascii="Times New Roman" w:hAnsi="Times New Roman" w:cs="Times New Roman"/>
          <w:color w:val="000000"/>
          <w:sz w:val="28"/>
          <w:szCs w:val="28"/>
        </w:rPr>
        <w:t xml:space="preserve">оизводится налоговыми органами. </w:t>
      </w:r>
      <w:r w:rsidRPr="00106A8F">
        <w:rPr>
          <w:rFonts w:ascii="Times New Roman" w:hAnsi="Times New Roman" w:cs="Times New Roman"/>
          <w:color w:val="000000"/>
          <w:sz w:val="28"/>
          <w:szCs w:val="28"/>
        </w:rPr>
        <w:t>Платежные извещения об уплате налога на имущество физических лиц вручаются плательщикам налоговыми органами ежегодно не позднее 1 августа.</w:t>
      </w:r>
      <w:r w:rsidR="00B31205" w:rsidRPr="00106A8F">
        <w:rPr>
          <w:rFonts w:ascii="Times New Roman" w:hAnsi="Times New Roman" w:cs="Times New Roman"/>
          <w:color w:val="000000"/>
          <w:sz w:val="28"/>
          <w:szCs w:val="28"/>
        </w:rPr>
        <w:t xml:space="preserve"> </w:t>
      </w:r>
      <w:r w:rsidRPr="00106A8F">
        <w:rPr>
          <w:rFonts w:ascii="Times New Roman" w:hAnsi="Times New Roman" w:cs="Times New Roman"/>
          <w:color w:val="000000"/>
          <w:sz w:val="28"/>
          <w:szCs w:val="28"/>
        </w:rPr>
        <w:t>Уплата налога производится владельцами имущества равными долями в два срока - не позднее 15 сентября и 15 ноября.</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Лица, имеющие право на льготы, самостоятельно представляют необходимы</w:t>
      </w:r>
      <w:r w:rsidR="00B31205" w:rsidRPr="00106A8F">
        <w:rPr>
          <w:rFonts w:ascii="Times New Roman" w:hAnsi="Times New Roman" w:cs="Times New Roman"/>
          <w:color w:val="000000"/>
          <w:sz w:val="28"/>
          <w:szCs w:val="28"/>
        </w:rPr>
        <w:t xml:space="preserve">е документы в налоговые органы. </w:t>
      </w:r>
      <w:r w:rsidRPr="00106A8F">
        <w:rPr>
          <w:rFonts w:ascii="Times New Roman" w:hAnsi="Times New Roman" w:cs="Times New Roman"/>
          <w:color w:val="000000"/>
          <w:sz w:val="28"/>
          <w:szCs w:val="28"/>
        </w:rPr>
        <w:t>Лица, своевременно не привлеченные к уплате налога, уплачивают его не более чем за три предыдущих года.</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По новым строениям, помещениям и сооружениям налог на имущество физических лиц уплачивается с начала года, следующего за их</w:t>
      </w:r>
      <w:r w:rsidR="00B31205" w:rsidRPr="00106A8F">
        <w:rPr>
          <w:rFonts w:ascii="Times New Roman" w:hAnsi="Times New Roman" w:cs="Times New Roman"/>
          <w:color w:val="000000"/>
          <w:sz w:val="28"/>
          <w:szCs w:val="28"/>
        </w:rPr>
        <w:t xml:space="preserve"> возведением или приобретением. </w:t>
      </w:r>
      <w:r w:rsidRPr="00106A8F">
        <w:rPr>
          <w:rFonts w:ascii="Times New Roman" w:hAnsi="Times New Roman" w:cs="Times New Roman"/>
          <w:color w:val="000000"/>
          <w:sz w:val="28"/>
          <w:szCs w:val="28"/>
        </w:rPr>
        <w:t>В случае уничтожения, полного разрушения строения, помещения, сооружения взимание налога прекращается, начиная с месяца, в котором они были уничтожены или полностью разрушены.</w:t>
      </w:r>
    </w:p>
    <w:p w:rsidR="0075518E" w:rsidRPr="00106A8F"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При переходе права собственности на строение, помещение, сооружение от одного собственника к другому в течение календарного года налог на имущество физических лиц уплачивается первоначальным собственником с 1 января этого года до начала того месяца, в котором он утратил право собственности на вышеуказанное имущество, а новым собственником - начиная с месяца, в котором у последнег</w:t>
      </w:r>
      <w:r w:rsidR="00B31205" w:rsidRPr="00106A8F">
        <w:rPr>
          <w:rFonts w:ascii="Times New Roman" w:hAnsi="Times New Roman" w:cs="Times New Roman"/>
          <w:color w:val="000000"/>
          <w:sz w:val="28"/>
          <w:szCs w:val="28"/>
        </w:rPr>
        <w:t xml:space="preserve">о возникло право собственности. </w:t>
      </w:r>
      <w:r w:rsidRPr="00106A8F">
        <w:rPr>
          <w:rFonts w:ascii="Times New Roman" w:hAnsi="Times New Roman" w:cs="Times New Roman"/>
          <w:color w:val="000000"/>
          <w:sz w:val="28"/>
          <w:szCs w:val="28"/>
        </w:rPr>
        <w:t>Что касается исчисления налога в отношении граждан, получивших имущество в порядке наследования, то в соответствии с п. 5 ст. 5 Закона за строение, помещение и сооружение, перешедшее по наследству, налог на имущество физических лиц взимается с наследников с момента открытия наследства.</w:t>
      </w:r>
    </w:p>
    <w:p w:rsidR="0075518E" w:rsidRDefault="0075518E" w:rsidP="00106A8F">
      <w:pPr>
        <w:pStyle w:val="a5"/>
        <w:spacing w:before="0" w:beforeAutospacing="0" w:after="0" w:afterAutospacing="0" w:line="360" w:lineRule="auto"/>
        <w:ind w:firstLine="709"/>
        <w:jc w:val="both"/>
        <w:rPr>
          <w:rFonts w:ascii="Times New Roman" w:hAnsi="Times New Roman" w:cs="Times New Roman"/>
          <w:color w:val="000000"/>
          <w:sz w:val="28"/>
          <w:szCs w:val="28"/>
        </w:rPr>
      </w:pPr>
      <w:r w:rsidRPr="00106A8F">
        <w:rPr>
          <w:rFonts w:ascii="Times New Roman" w:hAnsi="Times New Roman" w:cs="Times New Roman"/>
          <w:color w:val="000000"/>
          <w:sz w:val="28"/>
          <w:szCs w:val="28"/>
        </w:rPr>
        <w:t>В случае если право на льготу у налогоплательщика возникло в течение календарного года, то перерасчет налога производится с месяца, в котором возникло это право.</w:t>
      </w:r>
    </w:p>
    <w:p w:rsidR="00106A8F" w:rsidRDefault="00106A8F" w:rsidP="00106A8F">
      <w:pPr>
        <w:spacing w:line="360" w:lineRule="auto"/>
        <w:ind w:firstLine="709"/>
        <w:jc w:val="both"/>
      </w:pPr>
    </w:p>
    <w:p w:rsidR="004F2FD7" w:rsidRPr="00106A8F" w:rsidRDefault="00106A8F" w:rsidP="00106A8F">
      <w:pPr>
        <w:spacing w:line="360" w:lineRule="auto"/>
        <w:ind w:firstLine="709"/>
        <w:jc w:val="center"/>
      </w:pPr>
      <w:r>
        <w:br w:type="page"/>
      </w:r>
      <w:r w:rsidR="000247C7" w:rsidRPr="00106A8F">
        <w:t>Глава 4.</w:t>
      </w:r>
      <w:r>
        <w:t xml:space="preserve"> </w:t>
      </w:r>
      <w:r w:rsidR="000247C7" w:rsidRPr="00106A8F">
        <w:t>Уплата ЕСН предприятиями и организациями</w:t>
      </w:r>
      <w:r w:rsidR="000319E5" w:rsidRPr="00106A8F">
        <w:t xml:space="preserve"> (Обязательные платежи в системе внебюджетных фондов – ПФ РФ, ФСС РФ, ФОМС РФ)</w:t>
      </w:r>
    </w:p>
    <w:p w:rsidR="00AB5AC0" w:rsidRPr="00106A8F" w:rsidRDefault="00AB5AC0" w:rsidP="00106A8F">
      <w:pPr>
        <w:spacing w:line="360" w:lineRule="auto"/>
        <w:ind w:firstLine="709"/>
        <w:jc w:val="both"/>
      </w:pPr>
    </w:p>
    <w:p w:rsidR="00AB5AC0" w:rsidRPr="00106A8F" w:rsidRDefault="00AB5AC0" w:rsidP="00106A8F">
      <w:pPr>
        <w:spacing w:line="360" w:lineRule="auto"/>
        <w:ind w:firstLine="709"/>
        <w:jc w:val="both"/>
      </w:pPr>
      <w:r w:rsidRPr="00106A8F">
        <w:t>Ежегодно налоговое законодательство претерпевает многочисленные изменения. Так, 1 января 2010 г. вступают в силу поправки, внесенные в Налоговый кодекс РФ в предыдущие годы. Изменения затрагивают первую часть НК РФ, а также главы об НДС, акцизах, НДФЛ, спецрежимах, транспортном и земельном налогах, налоге на имущество организаций. Большое количество внесенных изменений касается порядка расчета налога на прибыль. Однако самым значимым событием текущего года стала замена ЕСН страховыми взносами. Для ознакомления налогоплательщиков с важной информацией и ее использования на практике специалисты "КонсультантПлюс" подготовили новый выпуск ежегодного Практического комментария, в котором разъяснены основные нововведения.</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С 1 января 2010 г. вступил в силу Федеральный закон от 24.07.2009 N 212-ФЗ (за исключением отдельных положений), который регулирует отношения, связанные с исчислением и уплатой страховых взносов, а гл. 24 НК РФ "Единый социальный налог" утратила силу (ч. 2 ст. 24 Федерального закона от 24.07.2009 N 213-ФЗ). Страховые взносы должны перечисляться отдельно в Пенсионный фонд РФ, Фонд социального страхования РФ и фонды обязательного медицинского страхования (федеральный и территориальный). Действие нового Закона не распространяется на взносы на обязательное страхование от несчастных случаев на производстве и профзаболеваний, а также на обязательное медицинское страхование неработающего населения, уплата которых регулируется специальными федеральными законами (ч. 2 ст. 1 Федерального закона от 24.07.2009 N 212-ФЗ).</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 связи с принятием Федерального закона от 24.07.2009 N 212-ФЗ были внесены изменения в целый ряд законодательных актов РФ, а некоторые акты утратили силу (Федеральный закон от 24.07.2009 N 213-ФЗ).</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С 2011 г. планируется значительное увеличение тарифов страховых взносов, но в 2010 г. действуют пониженные ставки. При этом для некоторых категорий плательщиков на период 2010 - 2014 гг. предусмотрен постепенный переход к применению общеустановленных тарифов.</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Плательщиками страховых взносов являются организации, индивидуальные предприниматели и физические лица, не признаваемые таковыми, которые производят выплаты и перечисляют иные вознаграждения физ</w:t>
      </w:r>
      <w:r w:rsidR="000247C7" w:rsidRPr="00106A8F">
        <w:rPr>
          <w:rFonts w:ascii="Times New Roman" w:hAnsi="Times New Roman" w:cs="Times New Roman"/>
          <w:sz w:val="28"/>
          <w:szCs w:val="28"/>
        </w:rPr>
        <w:t xml:space="preserve">ическим </w:t>
      </w:r>
      <w:r w:rsidRPr="00106A8F">
        <w:rPr>
          <w:rFonts w:ascii="Times New Roman" w:hAnsi="Times New Roman" w:cs="Times New Roman"/>
          <w:sz w:val="28"/>
          <w:szCs w:val="28"/>
        </w:rPr>
        <w:t>лицам. К плательщикам относятся также индивидуальные предприниматели, адвокаты и нотариусы, занимающиеся частной практикой, которые не осуществляют выплат физ</w:t>
      </w:r>
      <w:r w:rsidR="000247C7" w:rsidRPr="00106A8F">
        <w:rPr>
          <w:rFonts w:ascii="Times New Roman" w:hAnsi="Times New Roman" w:cs="Times New Roman"/>
          <w:sz w:val="28"/>
          <w:szCs w:val="28"/>
        </w:rPr>
        <w:t xml:space="preserve">ическим </w:t>
      </w:r>
      <w:r w:rsidRPr="00106A8F">
        <w:rPr>
          <w:rFonts w:ascii="Times New Roman" w:hAnsi="Times New Roman" w:cs="Times New Roman"/>
          <w:sz w:val="28"/>
          <w:szCs w:val="28"/>
        </w:rPr>
        <w:t>лицам, т.е. те же лица, которые до 1 января 2010 г. в соответствии с гл. 24 НК РФ уплачивали ЕСН (ст. 5 Федерального закона от 24.07.2009 N 212-ФЗ).</w:t>
      </w:r>
    </w:p>
    <w:p w:rsidR="000247C7"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С 2010 г. расчеты по страховым взносам плательщики должны подавать по месту своего учета в территориальные органы ПФР и ФСС. При этом следует обратить внимание, что ст. 59 Федерального закона от 24.07.2009 N 212-ФЗ предусмотрено, что плательщики пенсионных взносов должны представить в налоговый орган декларацию по этим взносам за 2009 г. в срок не позднее 30 марта 2010 г. по форме, утвержденной Минфином России. Согласно ст. 38 Федерального закона от 24.07.2009 N 213-ФЗ права и обязанности налогоплательщиков в отношении налоговых периодов по ЕСН, истекших до 1 января 2010 г., осуществляются в порядке, который установлен гл. 24 НК РФ в ранее действовавшей редакции. Поэтому в 2010 г. плательщики ЕСН, осуществляющие выплаты физ</w:t>
      </w:r>
      <w:r w:rsidR="000247C7" w:rsidRPr="00106A8F">
        <w:rPr>
          <w:rFonts w:ascii="Times New Roman" w:hAnsi="Times New Roman" w:cs="Times New Roman"/>
          <w:sz w:val="28"/>
          <w:szCs w:val="28"/>
        </w:rPr>
        <w:t xml:space="preserve">ическим </w:t>
      </w:r>
      <w:r w:rsidRPr="00106A8F">
        <w:rPr>
          <w:rFonts w:ascii="Times New Roman" w:hAnsi="Times New Roman" w:cs="Times New Roman"/>
          <w:sz w:val="28"/>
          <w:szCs w:val="28"/>
        </w:rPr>
        <w:t>лицам, должны подать декларацию по единому социальному налогу за 2009 г. в обычный срок - не позднее 30 марта (п. 7 ст. 243 НК РФ), а индивидуальные предприниматели, адвокаты и частнопрактикующие нотариусы - не позднее 30 апреля (п. 7 ст. 244 НК РФ). Такие разъяснения дала и ФНС России в Письме от 16.09.2009 N ШС-22-3/717@.</w:t>
      </w:r>
      <w:r w:rsidR="00106A8F">
        <w:rPr>
          <w:rFonts w:ascii="Times New Roman" w:hAnsi="Times New Roman" w:cs="Times New Roman"/>
          <w:sz w:val="28"/>
          <w:szCs w:val="28"/>
        </w:rPr>
        <w:t xml:space="preserve"> </w:t>
      </w:r>
    </w:p>
    <w:p w:rsidR="000319E5" w:rsidRDefault="000319E5" w:rsidP="00106A8F">
      <w:pPr>
        <w:pStyle w:val="ConsPlusNormal"/>
        <w:spacing w:line="360" w:lineRule="auto"/>
        <w:ind w:firstLine="709"/>
        <w:jc w:val="both"/>
        <w:rPr>
          <w:rFonts w:ascii="Times New Roman" w:hAnsi="Times New Roman" w:cs="Times New Roman"/>
          <w:sz w:val="28"/>
          <w:szCs w:val="28"/>
        </w:rPr>
      </w:pPr>
    </w:p>
    <w:p w:rsidR="00AB5AC0" w:rsidRPr="00106A8F" w:rsidRDefault="00106A8F" w:rsidP="00106A8F">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0247C7" w:rsidRPr="00106A8F">
        <w:rPr>
          <w:rFonts w:ascii="Times New Roman" w:hAnsi="Times New Roman" w:cs="Times New Roman"/>
          <w:sz w:val="28"/>
          <w:szCs w:val="28"/>
        </w:rPr>
        <w:t>4.1</w:t>
      </w:r>
      <w:r w:rsidR="00AB5AC0" w:rsidRPr="00106A8F">
        <w:rPr>
          <w:rFonts w:ascii="Times New Roman" w:hAnsi="Times New Roman" w:cs="Times New Roman"/>
          <w:sz w:val="28"/>
          <w:szCs w:val="28"/>
        </w:rPr>
        <w:t xml:space="preserve"> Объект для начисления ст</w:t>
      </w:r>
      <w:r w:rsidR="000247C7" w:rsidRPr="00106A8F">
        <w:rPr>
          <w:rFonts w:ascii="Times New Roman" w:hAnsi="Times New Roman" w:cs="Times New Roman"/>
          <w:sz w:val="28"/>
          <w:szCs w:val="28"/>
        </w:rPr>
        <w:t>раховых взносов плательщиками,</w:t>
      </w:r>
      <w:r>
        <w:rPr>
          <w:rFonts w:ascii="Times New Roman" w:hAnsi="Times New Roman" w:cs="Times New Roman"/>
          <w:sz w:val="28"/>
          <w:szCs w:val="28"/>
        </w:rPr>
        <w:t xml:space="preserve"> </w:t>
      </w:r>
      <w:r w:rsidR="00AB5AC0" w:rsidRPr="00106A8F">
        <w:rPr>
          <w:rFonts w:ascii="Times New Roman" w:hAnsi="Times New Roman" w:cs="Times New Roman"/>
          <w:sz w:val="28"/>
          <w:szCs w:val="28"/>
        </w:rPr>
        <w:t>производящими выплаты физическим лицам</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Объект обложения страховыми взносами для плательщиков, производящих выплаты физ</w:t>
      </w:r>
      <w:r w:rsidR="000247C7" w:rsidRPr="00106A8F">
        <w:rPr>
          <w:rFonts w:ascii="Times New Roman" w:hAnsi="Times New Roman" w:cs="Times New Roman"/>
          <w:sz w:val="28"/>
          <w:szCs w:val="28"/>
        </w:rPr>
        <w:t xml:space="preserve">ическим </w:t>
      </w:r>
      <w:r w:rsidRPr="00106A8F">
        <w:rPr>
          <w:rFonts w:ascii="Times New Roman" w:hAnsi="Times New Roman" w:cs="Times New Roman"/>
          <w:sz w:val="28"/>
          <w:szCs w:val="28"/>
        </w:rPr>
        <w:t>лицам, в целом совпадает с объектом по ЕСН, который до 1 января 2010 г. определялся в порядке ст. 236 НК РФ.</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Особо следует отметить, что Федеральный закон от 24.07.2009 N 212-ФЗ не предусматривает зависимости начисления взносов на выплаты физлицам от учета таких выплат в расходах по налогу на прибыль. Следовательно, все выплаты и иные вознаграждения в пользу физических лиц облагаются страховыми взносами, если они начислены по трудовым, гражданско-правовым договорам, а также по договорам авторского заказа, договорам об отчуждении исключительного права на произведения науки, литературы, искусства, лицензионным договорам о предоставлении права использования указанных произведений (за исключением тех, которые указаны в данном Законе).</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xml:space="preserve">Как и до 2010 г., не начисляются взносы на выплаты в пользу индивидуальных предпринимателей, адвокатов, нотариусов, занимающихся частной практикой (ч. 2 ст. 7 Федерального закона от 24.07.2009 N 212-ФЗ). При этом согласно разъяснениям ФНС России (Письмо от 05.09.2006 N ШС-6-05/891@), которые даны еще для целей ЕСН, если выплаты указанным лицам произведены за выполнение работ (оказание услуг) по деятельности, не отраженной в свидетельстве о регистрации, то такие суммы квалифицируются как выплаты по трудовому или гражданско-правовому договору. И в данном случае организация, производящая выплаты, является плательщиком ЕСН. </w:t>
      </w:r>
    </w:p>
    <w:p w:rsidR="000247C7" w:rsidRDefault="000247C7" w:rsidP="00106A8F">
      <w:pPr>
        <w:pStyle w:val="ConsPlusNormal"/>
        <w:spacing w:line="360" w:lineRule="auto"/>
        <w:ind w:firstLine="709"/>
        <w:jc w:val="both"/>
        <w:rPr>
          <w:rFonts w:ascii="Times New Roman" w:hAnsi="Times New Roman" w:cs="Times New Roman"/>
          <w:sz w:val="28"/>
          <w:szCs w:val="28"/>
        </w:rPr>
      </w:pPr>
    </w:p>
    <w:p w:rsidR="00AB5AC0" w:rsidRPr="00106A8F" w:rsidRDefault="00106A8F" w:rsidP="00106A8F">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0247C7" w:rsidRPr="00106A8F">
        <w:rPr>
          <w:rFonts w:ascii="Times New Roman" w:hAnsi="Times New Roman" w:cs="Times New Roman"/>
          <w:sz w:val="28"/>
          <w:szCs w:val="28"/>
        </w:rPr>
        <w:t>4</w:t>
      </w:r>
      <w:r w:rsidR="00AB5AC0" w:rsidRPr="00106A8F">
        <w:rPr>
          <w:rFonts w:ascii="Times New Roman" w:hAnsi="Times New Roman" w:cs="Times New Roman"/>
          <w:sz w:val="28"/>
          <w:szCs w:val="28"/>
        </w:rPr>
        <w:t>.</w:t>
      </w:r>
      <w:r w:rsidR="000247C7" w:rsidRPr="00106A8F">
        <w:rPr>
          <w:rFonts w:ascii="Times New Roman" w:hAnsi="Times New Roman" w:cs="Times New Roman"/>
          <w:sz w:val="28"/>
          <w:szCs w:val="28"/>
        </w:rPr>
        <w:t>2</w:t>
      </w:r>
      <w:r>
        <w:rPr>
          <w:rFonts w:ascii="Times New Roman" w:hAnsi="Times New Roman" w:cs="Times New Roman"/>
          <w:sz w:val="28"/>
          <w:szCs w:val="28"/>
        </w:rPr>
        <w:t xml:space="preserve"> </w:t>
      </w:r>
      <w:r w:rsidR="00AB5AC0" w:rsidRPr="00106A8F">
        <w:rPr>
          <w:rFonts w:ascii="Times New Roman" w:hAnsi="Times New Roman" w:cs="Times New Roman"/>
          <w:sz w:val="28"/>
          <w:szCs w:val="28"/>
        </w:rPr>
        <w:t>База для начисления страховых взносов плательщиками,</w:t>
      </w:r>
      <w:r w:rsidR="000247C7" w:rsidRPr="00106A8F">
        <w:rPr>
          <w:rFonts w:ascii="Times New Roman" w:hAnsi="Times New Roman" w:cs="Times New Roman"/>
          <w:sz w:val="28"/>
          <w:szCs w:val="28"/>
        </w:rPr>
        <w:t xml:space="preserve"> </w:t>
      </w:r>
      <w:r w:rsidR="00AB5AC0" w:rsidRPr="00106A8F">
        <w:rPr>
          <w:rFonts w:ascii="Times New Roman" w:hAnsi="Times New Roman" w:cs="Times New Roman"/>
          <w:sz w:val="28"/>
          <w:szCs w:val="28"/>
        </w:rPr>
        <w:t>производящими выплаты физическим лицам</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С 2010 г. предельная величина доходов каждого физического лица для начисления страховых взносов составляет 415 000 руб. Она определяется нарастающим итогом с начала календарного года (ч. 4 ст. 8 и ст. 10 Федерального закона от 24.07.2009 N 212-ФЗ). Если суммы выплат и иных вознаграждений в пользу физ</w:t>
      </w:r>
      <w:r w:rsidR="000247C7" w:rsidRPr="00106A8F">
        <w:rPr>
          <w:rFonts w:ascii="Times New Roman" w:hAnsi="Times New Roman" w:cs="Times New Roman"/>
          <w:sz w:val="28"/>
          <w:szCs w:val="28"/>
        </w:rPr>
        <w:t xml:space="preserve">ического </w:t>
      </w:r>
      <w:r w:rsidRPr="00106A8F">
        <w:rPr>
          <w:rFonts w:ascii="Times New Roman" w:hAnsi="Times New Roman" w:cs="Times New Roman"/>
          <w:sz w:val="28"/>
          <w:szCs w:val="28"/>
        </w:rPr>
        <w:t>лица превысят этот предел, то страховые взносы с суммы превышения не взимаются. Заметим, что регрессивной шкалы, применявшейся для целей ЕСН, в отношении страховых взносов не предусмотрено. Начиная с 2011 г. указанная предельная величина дохода будет ежегодно индексироваться в размере, определяемом Правительством РФ, в соответствии с ростом средней заработной платы (ч. 5 ст. 8 Федерального закона от 24.07.2009 N 212-ФЗ).</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Еще раз следует отметить, что в базу по взносам включаются выплаты физ</w:t>
      </w:r>
      <w:r w:rsidR="000247C7" w:rsidRPr="00106A8F">
        <w:rPr>
          <w:rFonts w:ascii="Times New Roman" w:hAnsi="Times New Roman" w:cs="Times New Roman"/>
          <w:sz w:val="28"/>
          <w:szCs w:val="28"/>
        </w:rPr>
        <w:t xml:space="preserve">ическим </w:t>
      </w:r>
      <w:r w:rsidRPr="00106A8F">
        <w:rPr>
          <w:rFonts w:ascii="Times New Roman" w:hAnsi="Times New Roman" w:cs="Times New Roman"/>
          <w:sz w:val="28"/>
          <w:szCs w:val="28"/>
        </w:rPr>
        <w:t>лицам независимо от отнесения их на расходы, уменьшающие базу по налогу на прибыль.</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 ч. 6 ст. 8 Федерального закона от 24.07.2009 N 212-ФЗ внесено следующее изменение: если работодатель производит выплаты и иные вознаграждения в натуральной форме в виде товаров (работ, услуг), при расчете базы для уплаты взносов учитывается цена этих товаров (работ, услуг), указанная сторонами договора (а не рыночная их стоимость, как это было предусмотрено для целей ЕСН в п. 4 ст. 237 НК РФ). При государственном регулировании цен (тарифов) на такие товары (работы, услуги), как и прежде, нужно исходить из государственных регулируемых розничных цен (ч. 6 ст. 8 Федерального закона от 24.07.2009 N 212-ФЗ).</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Кроме того, с 2008 г. с авторами заключаются лицензионные договоры, договоры об отчуждении исключительного права и договоры авторского заказа (ст. ст. 1285 - 1288 ГК РФ). Вопрос о начислении ЕСН на выплаты по таким договорам был спорным, поскольку в гл. 24 НК РФ оставалось понятие "авторский договор", которое в гражданском законодательстве не использовалось. Несмотря на это Минфин России (Письма от 28.08.2008 N 03-04-06-02/98, от 14.07.2008 N 03-04-06-02/75, от 03.07.2008 N 03-04-07-02/13) разъяснял, что вознаграждение, выплачиваемое автору произведения по лицензионному договору, договору об отчуждении исключительного права, а также по договору авторского заказа, облагается ЕСН. Теперь в Федеральном законе от 24.07.2009 N 212-ФЗ указано, что на сумму доходов по указанным договорам начисляются страховые взносы, но ее можно уменьшить на фактически произведенные и документально подтвержденные расходы, связанные с получением таких доходов. В ч. 7 ст. 8 Федерального закона от 24.07.2009 N 212-ФЗ приводятся нормативы затрат (они аналогичны нормативам для профессиональных вычетов по НДФЛ, содержащимся в ст. 221 НК РФ), которые можно принять к вычету, только если расходы не подтверждены документально.</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Перечень не подлежащих обложению страховыми взносами сумм (ст. 9 Федерального закона от 24.07.2009 N 212-ФЗ), выплачиваемых в пользу физ</w:t>
      </w:r>
      <w:r w:rsidR="000247C7" w:rsidRPr="00106A8F">
        <w:rPr>
          <w:rFonts w:ascii="Times New Roman" w:hAnsi="Times New Roman" w:cs="Times New Roman"/>
          <w:sz w:val="28"/>
          <w:szCs w:val="28"/>
        </w:rPr>
        <w:t xml:space="preserve">ических </w:t>
      </w:r>
      <w:r w:rsidRPr="00106A8F">
        <w:rPr>
          <w:rFonts w:ascii="Times New Roman" w:hAnsi="Times New Roman" w:cs="Times New Roman"/>
          <w:sz w:val="28"/>
          <w:szCs w:val="28"/>
        </w:rPr>
        <w:t>лиц, несколько отличается от перечня сумм, ранее не облагаемых ЕСН.</w:t>
      </w:r>
      <w:r w:rsidR="000247C7" w:rsidRPr="00106A8F">
        <w:rPr>
          <w:rFonts w:ascii="Times New Roman" w:hAnsi="Times New Roman" w:cs="Times New Roman"/>
          <w:sz w:val="28"/>
          <w:szCs w:val="28"/>
        </w:rPr>
        <w:t xml:space="preserve"> </w:t>
      </w:r>
      <w:r w:rsidRPr="00106A8F">
        <w:rPr>
          <w:rFonts w:ascii="Times New Roman" w:hAnsi="Times New Roman" w:cs="Times New Roman"/>
          <w:sz w:val="28"/>
          <w:szCs w:val="28"/>
        </w:rPr>
        <w:t>Так, теперь страховыми взносами облагаются:</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1) компенсационные выплаты за неиспользованный отпуск. Они исключены из необлагаемых сумм пп. "д" п. 2 ч. 1 ст. 9 Федерального закона от 24.07.2009 N 212-ФЗ;</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2) суммы единовременной материальной помощи, выплачиваемые членам семьи умершего работника (пп. "б" п. 3 ч. 1 ст. 9 Федерального закона от 24.07.2009 N 212-ФЗ). Ранее в абз. 3 пп. 3 п. 1 ст. 238 НК РФ говорилось, что ЕСН не облагаются суммы единовременной материальной помощи, оказываемой налогоплательщиком как работнику в связи со смертью члена (членов) его семьи, так и членам семьи умершего работника. Следует отметить следующее: вероятнее всего, налоговые органы будут придерживаться мнения, что не поименованные в перечне необлагаемых сумм выплаты в любом случае должны облагаться страховыми взносами. Однако если материальная помощь членам семьи умершего работника не предусмотрена трудовым или гражданско-правовым договором, то она и не признается объектом обложения страховыми взносами (ст. 7 Федерального закона от 24.07.2009 N 212-ФЗ);</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3) выплаты в денежной форме за работу с тяжелыми, вредными или опасными условиями труда (абз. 2 пп. "и" п. 2 ч. 1 ст. 9 Федерального закона от 24.07.2009 N 212-ФЗ). Следует отметить, что до 2010 г. в пп. 2 п. 1 ст. 238 НК РФ такие выплаты не были поименованы как не облагаемые ЕСН. Однако финансовое ведомство и арбитражные суды сходились во мнении, что компенсации за тяжелую работу и работу с вредными и (или) опасными условиями труда, выплачиваемые работодателем в размере, который установлен коллективным (трудовым) договором, не облагаются ЕСН (подробнее об этом см. Энциклопедию спорных ситуаций по НДФЛ, ЕСН, взносам);</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4) выплаты в иностранной валюте взамен суточных членам экипажей судов заграничного плавания и личному составу экипажей российских воздушных судов, выполняющих международные рейсы (абз. 3 пп. "и" п. 2 ч. 1 ст. 9 Федерального закона от 24.07.2009 N 212-ФЗ). До 2010 г. вопрос о начислении ЕСН на выплаты взамен суточных членам экипажей кораблей являлся спорным. Финансовое ведомство утверждало, что они облагаются ЕСН, а судебная практика сходилась во мнении, что подобные выплаты относятся к компенсационным, связанным с особыми условиями труда, которые на основании ст. 238 НК РФ ЕСН не облагались (подробнее об этом см. Энциклопедию спорных ситуаций по НДФЛ, ЕСН, взносам);</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5) стоимость форменной одежды, выдаваемой обучающимся и воспитанникам в соответствии с законодательством РФ (п. 9 ч. 1 ст. 9 Федерального закона от 24.07.2009 N 212-ФЗ). До 2010 г. в пп. 11 п. 1 ст. 238 НК РФ было указано, что освобождение от обложения ЕСН распространялось и на этих лиц;</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6) стоимость льгот по проезду, предоставляемых обучающимся и воспитанникам (п. 10 ч. 1 ст. 9 Федерального закона от 24.07.2009 N 212-ФЗ). Ранее эти суммы присутствовали в аналогичной норме НК РФ (пп. 12 п. 1 ст. 238 НК РФ).</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Кроме того, в Федеральном законе от 24.07.2009 N 212-ФЗ не содержится льгот, которые были предусмотрены гл. 24 НК РФ. Дело в том, что в ст. 239 НК РФ было установлено освобождение от уплаты ЕСН для налогоплательщиков, производящих выплаты физлицам-инвалидам, а также для общественных организаций инвалидов, учреждений, созданных для достижения образовательных, культурных, научных и иных социальных целей. После завершения переходного периода, во время которого для данной категории плательщиков страховых взносов предусмотрено применение пониженных тарифов (п. 2 ч. 2 ст. 57 и ст. 58 Федерального закона от 24.07.2009 N 212-ФЗ), начиная с 2015 г. все организации и индивидуальные предприниматели с выплат и иных вознаграждений в пользу физлиц (в том числе инвалидов) будут перечислять страховые взносы в общем порядке.</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Как отмечено ранее, перечень не облагаемых страховыми взносами сумм (ст. 9 Федерального закона от 24.07.2009 N 212-ФЗ), претерпел изменения. Так, некоторые выплаты из него исключены, но при этом имеется и ряд дополнений:</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1. С 3000 до 4000 руб. (на одного работника в год) увеличена сумма материальной помощи, оказываемой работодателями своим сотрудникам, которая не облагается страховыми взносами. Причем в пп. 15 п. 1 ст. 238 НК РФ было указано, что данное освобождение распространяется только на выплаты организаций, финансируемых за счет бюджета. В п. 11 ч. 1 ст. 9 Федерального закона от 24.07.2009 N 212-ФЗ такого условия нет. Следует отметить, что, с одной стороны, указанная не облагаемая взносами сумма увеличена, а также расширен перечень лиц, которые могут применять данное освобождение. Но, с другой стороны, до 2010 г. на основании п. 3 ст. 236 НК РФ в налоговую базу по ЕСН не включались выплаты, не отнесенные налогоплательщиком к расходам для целей налога на прибыль. В соответствии с п. 23 ст. 270 НК РФ суммы материальной помощи работникам не учитываются при исчислении налога на прибыль. Следовательно, любая сумма материальной помощи не облагалась ЕСН. С 01.01.2010, если подобная выплата в пользу работника составит более 4000 руб., сумма превышения должна облагаться взносами, поскольку для целей страховых взносов неважно, уменьшает выплата в пользу физлица базу по налогу на прибыль или нет.</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2. Согласно пп. 2 п. 1 ст. 238 НК РФ не облагались ЕСН суточные в пределах норм, установленных в соответствии с законодательством РФ. В ч. 2 ст. 9 Федерального закона от 24.07.2009 N 212-ФЗ такого уточнения не содержится, следовательно, вся сумма суточных, выплаченная командированному работнику, не облагается страховыми взносами. Необходимо отметить, что с 2009 г. было отменено нормирование суточных для целей налога на прибыль (абз. 4 пп. 12 п. 1 ст. 264 НК РФ). И несмотря на то, что в пп. 2 п. 1 ст. 238 НК РФ изменений не вносилось, нормирование для целей ЕСН также не применялось. Контролирующие органы указывали, что на основании ст. 168 ТК РФ не облагаются ЕСН суточные в размере, установленном локальным нормативным актом организации (Письма Минфина России от 02.02.2009 N 03-04-06-02/6, от 02.02.2009 N 03-04-06-02/5, от 02.03.2009 N 03-04-06-02/15, от 23.03.2009 N 03-04-06-02/20, УФНС России по г. Москве от 18.06.2009 N 16-15/061727). Вместе с тем для целей НДФЛ нормирование суточных сохраняется (не более 700 руб. за каждый день командировки в пределах РФ и 2500 руб. за каждый день загранкомандировки) (п. 3 ст. 217 НК РФ).</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Кроме того, в ч. 2 ст. 9 Федерального закона от 24.07.2009 N 212-ФЗ внесено следующее дополнение: порядок по оплате расходов командированных работников применяется и в отношении выплат членам совета директоров и другим физлицам, находящимся во властном подчинении организации, которые направляются в командировку для участия в заседании руководящего органа компании. Отметим, что вопрос об обложении ЕСН выплат в пользу указанных лиц до 01.01.2009 был спорным (подробнее об этом см. Энциклопедию спорных ситуаций по НДФЛ, ЕСН, взносам).</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3. В п. 1 ч. 1 ст. 9 Федерального закона от 24.07.2009 N 212-ФЗ в отличие от пп. 1 п. 1 ст. 238 НК РФ отсутствует уточнение о том, что к государственным пособиям относятся в том числе пособия по временной нетрудоспособности, по уходу за ребенком, по беременности и родам. Однако указанные пособия являются обеспечением по обязательному социальному страхованию (п. 2 ст. 8 Федерального закона от 16.07.1999 N 165-ФЗ "Об основах обязательного социального страхования"), поэтому они исключаются из базы для расчета страховых взносов.</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4. Единовременная материальная помощь, оказываемая работодателем в случае рождения (усыновления или удочерения) ребенка (не более 50 000 руб. на каждого ребенка), не включается в базу для начисления страховых взносов, только если такая помощь выплачивается в течение года после рождения (усыновления или удочерения) ребенка. Следует отметить, что до 2010 г. в пп. 3 п. 1 ст. 238 НК РФ подобного ограничения не было установлено.</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5. До 2010 г. не было единой позиции по вопросу о том, начисляется ли ЕСН на оплату проезда к месту проведения отпуска и обратно работникам, проживающим в районах Крайнего Севера и приравненных к ним местностях, если они проводят отпуск за границей. Сначала Минфин России (Письмо от 09.12.2004 N 03-05-01-04/104) разъяснял, что в данном случае стоимость проезда к месту проведения отпуска за пределами РФ и обратно не уменьшает базу по налогу на прибыль и в соответствии с п. 3 ст. 236 НК РФ не облагается ЕСН. Затем мнение финансового ведомства изменилось, оно указывало следующее: если работник следует в отпуск воздушным транспортом, то проезд оплачивается до международного аэропорта, из которого производится вылет, потому что именно пропускной пункт этого аэропорта будет пунктом пропуска через границу РФ (Письмо от 19.08.2005 N 03-05-02-04/159). Однако арбитражные суды приходили к такому выводу: при проведении отпуска за границей работнику оплачивается проезд до ближайшего от государственной границы РФ российского аэропорта. Эта сумма не облагается ЕСН (подробнее об этом см. Энциклопедию спорных ситуаций по НДФЛ, ЕСН, взносам).</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Теперь в п. 7 ч. 1 ст. 9 Федерального закона от 24.07.2009 N 212-ФЗ уточнено, что в случае проведения отпуска работниками, проживающими в районах Крайнего Севера и приравненных к ним местностях, за пределами территории РФ не облагается страховыми взносами стоимость проезда или перелета, рассчитанная по тарифам от места отправления до пункта пропуска через государственную границу РФ, включая стоимость провоза багажа весом до 30 кг.</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6. Страховые взносы не начисляются на суммы платежей (взносов), произведенных работодателем по договорам на оказание медицинских услуг сотрудникам, заключаемым на срок не менее года с медицинскими организациями, которые имеют лицензии на оказание медицинских услуг (п. 5 ч. 1 ст. 9 Федерального закона от 24.07.2009 N 212-ФЗ). Данные суммы вместе со взносами по договорам добровольного личного страхования, предусматривающим оплату страховщиками медицинских расходов застрахованных работников, можно будет учитывать при определении базы по налогу на прибыль (см. п. 4 раздела "Налог на прибыль организаций (глава 25 НК РФ)").</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7. Не облагаются страховыми взносами суммы пенсионных взносов, уплаченные по договорам негосударственного пенсионного обеспечения (п. 5 ч. 1 ст. 9 Федерального закона от 24.07.2009 N 212-ФЗ).</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p>
    <w:p w:rsidR="00AB5AC0" w:rsidRPr="00106A8F" w:rsidRDefault="00106A8F" w:rsidP="00106A8F">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0247C7" w:rsidRPr="00106A8F">
        <w:rPr>
          <w:rFonts w:ascii="Times New Roman" w:hAnsi="Times New Roman" w:cs="Times New Roman"/>
          <w:sz w:val="28"/>
          <w:szCs w:val="28"/>
        </w:rPr>
        <w:t>4</w:t>
      </w:r>
      <w:r w:rsidR="00AB5AC0" w:rsidRPr="00106A8F">
        <w:rPr>
          <w:rFonts w:ascii="Times New Roman" w:hAnsi="Times New Roman" w:cs="Times New Roman"/>
          <w:sz w:val="28"/>
          <w:szCs w:val="28"/>
        </w:rPr>
        <w:t>.</w:t>
      </w:r>
      <w:r w:rsidR="000247C7" w:rsidRPr="00106A8F">
        <w:rPr>
          <w:rFonts w:ascii="Times New Roman" w:hAnsi="Times New Roman" w:cs="Times New Roman"/>
          <w:sz w:val="28"/>
          <w:szCs w:val="28"/>
        </w:rPr>
        <w:t>3</w:t>
      </w:r>
      <w:r>
        <w:rPr>
          <w:rFonts w:ascii="Times New Roman" w:hAnsi="Times New Roman" w:cs="Times New Roman"/>
          <w:sz w:val="28"/>
          <w:szCs w:val="28"/>
        </w:rPr>
        <w:t xml:space="preserve"> </w:t>
      </w:r>
      <w:r w:rsidR="00AB5AC0" w:rsidRPr="00106A8F">
        <w:rPr>
          <w:rFonts w:ascii="Times New Roman" w:hAnsi="Times New Roman" w:cs="Times New Roman"/>
          <w:sz w:val="28"/>
          <w:szCs w:val="28"/>
        </w:rPr>
        <w:t>Тарифы страховых взносов для плательщиков,</w:t>
      </w:r>
      <w:r w:rsidR="000247C7" w:rsidRPr="00106A8F">
        <w:rPr>
          <w:rFonts w:ascii="Times New Roman" w:hAnsi="Times New Roman" w:cs="Times New Roman"/>
          <w:sz w:val="28"/>
          <w:szCs w:val="28"/>
        </w:rPr>
        <w:t xml:space="preserve"> </w:t>
      </w:r>
      <w:r w:rsidR="00AB5AC0" w:rsidRPr="00106A8F">
        <w:rPr>
          <w:rFonts w:ascii="Times New Roman" w:hAnsi="Times New Roman" w:cs="Times New Roman"/>
          <w:sz w:val="28"/>
          <w:szCs w:val="28"/>
        </w:rPr>
        <w:t>производящих выплаты физическим лицам</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Основное изменение, которое касается плательщиков страховых взносов, - значительное повышение ставок. Это произойдет с 2011 г. (ст. 12, ч. 2 ст. 62 Федерального закона от 24.07.2009 N 212-ФЗ). Кроме того, уплачивать страховые взносы по общеустановленным тарифам придется и плательщикам, применяющим УСН или ЕНВД.</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А на 2010 г. в ст. 57 Федерального закона от 24.07.2009 N 212-ФЗ для плательщиков, производящих выплаты в пользу физических лиц (организаций, индивидуальных предпринимателей и физлиц, не признаваемых индивидуальными предпринимателями), установлены следующие тарифы страховых взносов:</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в Пенсионный фонд РФ - 20 процентов. Согласно п. 1 ст. 33 Федерального закона от 15.12.2001 N 167-ФЗ предусмотрено следующее распределение взносов. В отношении лиц 1966 года рождения и старше взносы полностью перечисляются на финансирование страховой части трудовой пенсии, а по лицам 1967 года рождения и младше они распределяются следующим образом: 14 процентов - на страховую и 6 процентов - на накопительную часть трудовой пенсии;</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в Фонд социального страхования РФ - 2,9 процента;</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в Федеральный фонд обязательного медицинского страхования - 1,1 процента;</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в территориальные фонды обязательного медицинского страхования - 2 процента.</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Таким образом, в целом плательщики, производящие выплаты и начисляющие иные вознаграждения физ</w:t>
      </w:r>
      <w:r w:rsidR="000247C7" w:rsidRPr="00106A8F">
        <w:rPr>
          <w:rFonts w:ascii="Times New Roman" w:hAnsi="Times New Roman" w:cs="Times New Roman"/>
          <w:sz w:val="28"/>
          <w:szCs w:val="28"/>
        </w:rPr>
        <w:t xml:space="preserve">ическим </w:t>
      </w:r>
      <w:r w:rsidRPr="00106A8F">
        <w:rPr>
          <w:rFonts w:ascii="Times New Roman" w:hAnsi="Times New Roman" w:cs="Times New Roman"/>
          <w:sz w:val="28"/>
          <w:szCs w:val="28"/>
        </w:rPr>
        <w:t>лицам, должны перечислить в страховые фонды 26 процентов взносов за каждого работника с суммы, не превышающей 415 000 руб., которая исчисляется нарастающим итогом с начала календарного года (ч. 4 ст. 8 и ст. 10 Федерального закона от 24.07.2009 N 212-ФЗ). Повторимся, что использование регрессивной шкалы не предусмотрено. А если выплаты в пользу работника превысят 415 000 руб. (рассчитанных нарастающим итогом с начала года), то страховые взносы с суммы превышения взиматься не будут.</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 2010 г. общая сумма страховых взносов останется прежней (в размере 20 процентов) для организаций и индивидуальных предпринимателей, которые являются сельскохозяйственными товаропроизводителями или имеют статус резидента технико-внедренческой особой экономической зоны (п. 1 ч. 2 ст. 57 Федерального закона от 24.07.2009 N 212-ФЗ). Причем согласно пп. 1 п. 2 ст. 33 Федерального закона от 15.12.2001 N 167-ФЗ для лиц 1966 года рождения и старше предусмотрено, что вся сумма пенсионных взносов (15,8 процента) перечисляется на финансирование страховой части трудовой пенсии, а для лиц 1967 года рождения и младше взносы распределяются следующим образом: 9,8 процента - на страховую и 6 процентов - на накопительную часть трудовой пенсии.</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Пониженный тариф (по сравнению с ожидаемым в 2011 г.) установлен для организаций и индивидуальных предпринимателей, применяющих УСН или уплачивающих ЕНВД. В 2010 г. они должны заплатить страховой взнос только в ПФР по ставке 14 процентов (п. 2 ч. 2 ст. 57 Федерального закона от 24.07.2009 N 212-ФЗ). В соответствии с пп. 2 п. 2 ст. 33 Федерального закона от 15.12.2001 N 167-ФЗ в отношении лиц 1966 года рождения и старше предусмотрено, что взносы полностью (14 процентов) перечисляются на финансирование страховой части трудовой пенсии, а для лиц 1967 года рождения и младше взносы распределяются так: 8 процентов - на страховую и 6 процентов - на накопительную часть трудовой пенсии.</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Аналогичный тариф (14 процентов в ПФР) в 2010 г. применяют лица, использующие труд инвалидов, а также общественные организации инвалидов. Напомним, что ранее в ст. 239 НК РФ была установлена льгота по ЕСН для налогоплательщиков, производящих выплаты физлицам-инвалидам, а также для общественных организаций инвалидов и учреждений, созданных для достижения образовательных, культурных, научных и иных социальных целей, собственниками имущества которых являются общественные организации инвалидов: не облагались ЕСН выплаты каждому работнику-инвалиду в пределах 100 000 руб. Согласно п. 2 ч. 2 ст. 57 Федерального закона от 24.07.2009 N 212-ФЗ (аналогично правилу пп. 2 п. 1 ст. 239 НК РФ, применявшемуся для целей ЕСН) пониженный тариф не распространяется на плательщиков, которые занимаются производством или реализацией подакцизных товаров, минерального сырья, других полезных ископаемых, а также иных товаров в соответствии с перечнем, утвержденным Постановлением Правительства РФ от 28.09.2009 N 762. Данный перечень полностью идентичен применявшемуся ранее для целей ЕСН (см. Постановление Правительства РФ от 22.11.2000 N 884). В нем указаны автомобильные шины, продукция цветной и черной металлургии (кроме вторсырья и метизов), драгоценные камни и драгметаллы, меховые изделия, икра осетровых и лососевых рыб, деликатесная продукция из ценных видов рыб и морепродуктов, несколько других видов товаров.</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Организации и индивидуальные предприниматели, применяющие ЕСХН, должны перечислять 10,3 процента взносов в ПФР (п. 3 ч. 2 ст. 57 Федерального закона от 24.07.2009 N 212-ФЗ). Согласно пп. 3 п. 2 ст. 33 Федерального закона от 15.12.2001 N 167-ФЗ для лиц 1966 года рождения и старше предусмотрено, что вся сумма пенсионных взносов (10,3 процента) перечисляется на финансирование страховой части трудовой пенсии, а для лиц 1967 года рождения и младше взносы распределяются следующим образом: 4,3 процента - на страховую и 6 процентов - на накопительную часть трудовой пенсии.</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p>
    <w:p w:rsidR="00AB5AC0" w:rsidRPr="00106A8F" w:rsidRDefault="00106A8F" w:rsidP="00106A8F">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0247C7" w:rsidRPr="00106A8F">
        <w:rPr>
          <w:rFonts w:ascii="Times New Roman" w:hAnsi="Times New Roman" w:cs="Times New Roman"/>
          <w:sz w:val="28"/>
          <w:szCs w:val="28"/>
        </w:rPr>
        <w:t>4</w:t>
      </w:r>
      <w:r w:rsidR="00AB5AC0" w:rsidRPr="00106A8F">
        <w:rPr>
          <w:rFonts w:ascii="Times New Roman" w:hAnsi="Times New Roman" w:cs="Times New Roman"/>
          <w:sz w:val="28"/>
          <w:szCs w:val="28"/>
        </w:rPr>
        <w:t>.</w:t>
      </w:r>
      <w:r w:rsidR="000247C7" w:rsidRPr="00106A8F">
        <w:rPr>
          <w:rFonts w:ascii="Times New Roman" w:hAnsi="Times New Roman" w:cs="Times New Roman"/>
          <w:sz w:val="28"/>
          <w:szCs w:val="28"/>
        </w:rPr>
        <w:t>4</w:t>
      </w:r>
      <w:r>
        <w:rPr>
          <w:rFonts w:ascii="Times New Roman" w:hAnsi="Times New Roman" w:cs="Times New Roman"/>
          <w:sz w:val="28"/>
          <w:szCs w:val="28"/>
        </w:rPr>
        <w:t xml:space="preserve"> </w:t>
      </w:r>
      <w:r w:rsidR="00AB5AC0" w:rsidRPr="00106A8F">
        <w:rPr>
          <w:rFonts w:ascii="Times New Roman" w:hAnsi="Times New Roman" w:cs="Times New Roman"/>
          <w:sz w:val="28"/>
          <w:szCs w:val="28"/>
        </w:rPr>
        <w:t>Порядок представления отчетности плательщиками страховых</w:t>
      </w:r>
      <w:r w:rsidR="000247C7" w:rsidRPr="00106A8F">
        <w:rPr>
          <w:rFonts w:ascii="Times New Roman" w:hAnsi="Times New Roman" w:cs="Times New Roman"/>
          <w:sz w:val="28"/>
          <w:szCs w:val="28"/>
        </w:rPr>
        <w:t xml:space="preserve"> </w:t>
      </w:r>
      <w:r w:rsidR="00AB5AC0" w:rsidRPr="00106A8F">
        <w:rPr>
          <w:rFonts w:ascii="Times New Roman" w:hAnsi="Times New Roman" w:cs="Times New Roman"/>
          <w:sz w:val="28"/>
          <w:szCs w:val="28"/>
        </w:rPr>
        <w:t>взносов, которые производят выплаты физическим лицам</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С 2010 г. плательщики, производящие выплаты физ</w:t>
      </w:r>
      <w:r w:rsidR="000247C7" w:rsidRPr="00106A8F">
        <w:rPr>
          <w:rFonts w:ascii="Times New Roman" w:hAnsi="Times New Roman" w:cs="Times New Roman"/>
          <w:sz w:val="28"/>
          <w:szCs w:val="28"/>
        </w:rPr>
        <w:t xml:space="preserve">ическим </w:t>
      </w:r>
      <w:r w:rsidRPr="00106A8F">
        <w:rPr>
          <w:rFonts w:ascii="Times New Roman" w:hAnsi="Times New Roman" w:cs="Times New Roman"/>
          <w:sz w:val="28"/>
          <w:szCs w:val="28"/>
        </w:rPr>
        <w:t>лицам, подают расчеты по страховым взносам в территориальные органы ПФР и ФСС (по месту своего учета). Причем расчет по взносам на обязательное пенсионное страхование и на обязательное медицинское страхование (в ПФР) представляется до 1-го числа второго календарного месяца, следующего за отчетным периодом (т.е. до 1 мая, 1 августа, 1 ноября и 1 февраля следующего года соответственно), по форме РСВ-1 ПФР, утвержденной Приказом Минздравсоцразвития России от 12.11.2009 N 894н. Срок сдачи расчетов по взносам на обязательное социальное страхование на случай временной нетрудоспособности и в связи с материнством (в ФСС) остался прежним - до 15-го числа календарного месяца, следующего за истекшим кварталом, т.е. до 15 апреля, 15 июля, 15 октября, 15 января следующего года (ч. 9 ст. 15 Федерального закона от 24.07.2009 N 212-ФЗ). Данные расчеты представляются по форме-4 ФСС РФ, утвержденной Приказом Минздравсоцразвития России от 06.11.2009 N 871н. Как отмечалось ранее, отчетными периодами признаются I квартал, полугодие, девять месяцев календарного года и календарный год (он же - расчетный период) (ст. 10 Федерального закона от 24.07.2009 N 212-ФЗ). Необходимо отметить, что представление расчетов отдельно по итогам расчетного периода (календарного года) не предусмотрено. Следовательно, отчитываться по страховым взносам плательщик обязан четыре раза в год в указанные сроки.</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 2010 г. плательщики, среднесписочная численность работников которых за предшествующий календарный год составляет более 100 человек, а также вновь созданные организации, у которых количество сотрудников превышает установленный предел, подают расчеты только в электронной форме с электронной цифровой подписью (ст. 61 Федерального закона от 24.07.2009 N 212-ФЗ). С 2011 г. указанное ограничение численности сотрудников будет снижено со 100 до 50 человек (ч. 10 ст. 15 Федерального закона от 24.07.2009 N 212-ФЗ).</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Порядок представления расчетов обособленными подразделениями, которые имеют отдельный баланс, расчетный счет и начисляют выплаты и иные вознаграждения в пользу физических лиц, не изменен. Так же, как и в период уплаты ЕСН, указанные обособленные подразделения исполняют обязанности организации по уплате страховых взносов и представлению расчетов по месту своего нахождения (ч. 11 ст. 15 Федерального закона от 24.07.2009 N 212-ФЗ).</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Изменен срок представления отчетности в случае прекращения деятельности организации (в связи с ликвидацией) либо индивидуального предпринимателя (ч. 15 ст. 15 Федерального закона от 24.07.2009 N 212-ФЗ). Если до 2010 г. ее необходимо было направлять в течение пяти дней после подачи в регистрирующий орган заявления о прекращении деятельности (п. 9 ст. 243 НК РФ), то теперь расчеты представляются до дня подачи указанного заявления.</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Еще одно важное дополнение в ст. 15 Федерального закона от 24.07.2009 N 212-ФЗ касается уплаты страховых взносов, а также представления расчетов в случае реорганизации организации: правопреемники обязаны перечислить взносы и подать расчеты за реорганизованное юрлицо независимо от того, были ли им известны до завершения реорганизации факты или обстоятельства неисполнения либо ненадлежащего исполнения реорганизованным лицом обязательств по уплате страховых взносов.</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Установленный в ст. 17 Федерального закона от 24.07.2009 N 212-ФЗ порядок внесения изменений в расчет при обнаружении факта неотражения (неполноты отражения) сведений, а также ошибок, приводящих и не приводящих к занижению сумм страховых взносов, в целом повторяет общеустановленный порядок изменения налоговых деклараций (ст. 81 НК РФ). В отношении страховых взносов (ст. 17 Федерального закона от 24.07.2009 N 212-ФЗ), в отличие от налогов (п. 3 ст. 81 НК РФ), не предусмотрено освобождение от ответственности, если уточненная декларация представлена по истечении срока подачи первоначальной, но до истечения срока уплаты налога и до того, как налоговые органы обнаружили ошибку или назначили выездную проверку.</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p>
    <w:p w:rsidR="00AB5AC0" w:rsidRPr="00106A8F" w:rsidRDefault="000319E5" w:rsidP="00106A8F">
      <w:pPr>
        <w:pStyle w:val="ConsPlusNormal"/>
        <w:spacing w:line="360" w:lineRule="auto"/>
        <w:ind w:firstLine="709"/>
        <w:jc w:val="center"/>
        <w:rPr>
          <w:rFonts w:ascii="Times New Roman" w:hAnsi="Times New Roman" w:cs="Times New Roman"/>
          <w:sz w:val="28"/>
          <w:szCs w:val="28"/>
        </w:rPr>
      </w:pPr>
      <w:r w:rsidRPr="00106A8F">
        <w:rPr>
          <w:rFonts w:ascii="Times New Roman" w:hAnsi="Times New Roman" w:cs="Times New Roman"/>
          <w:sz w:val="28"/>
          <w:szCs w:val="28"/>
        </w:rPr>
        <w:t>4.5</w:t>
      </w:r>
      <w:r w:rsidR="00106A8F">
        <w:rPr>
          <w:rFonts w:ascii="Times New Roman" w:hAnsi="Times New Roman" w:cs="Times New Roman"/>
          <w:sz w:val="28"/>
          <w:szCs w:val="28"/>
        </w:rPr>
        <w:t xml:space="preserve"> </w:t>
      </w:r>
      <w:r w:rsidR="00AB5AC0" w:rsidRPr="00106A8F">
        <w:rPr>
          <w:rFonts w:ascii="Times New Roman" w:hAnsi="Times New Roman" w:cs="Times New Roman"/>
          <w:sz w:val="28"/>
          <w:szCs w:val="28"/>
        </w:rPr>
        <w:t>Сроки представления отчетности для индивидуального (персонифицированного) учета</w:t>
      </w:r>
    </w:p>
    <w:p w:rsidR="00AB5AC0" w:rsidRPr="00106A8F" w:rsidRDefault="00AB5AC0" w:rsidP="00106A8F">
      <w:pPr>
        <w:pStyle w:val="ConsPlusNormal"/>
        <w:spacing w:line="360" w:lineRule="auto"/>
        <w:ind w:firstLine="709"/>
        <w:jc w:val="both"/>
        <w:rPr>
          <w:rFonts w:ascii="Times New Roman" w:hAnsi="Times New Roman" w:cs="Times New Roman"/>
          <w:sz w:val="28"/>
          <w:szCs w:val="28"/>
        </w:rPr>
      </w:pPr>
    </w:p>
    <w:p w:rsidR="00353E8B" w:rsidRPr="00106A8F" w:rsidRDefault="00AB5AC0" w:rsidP="00106A8F">
      <w:pPr>
        <w:pStyle w:val="ConsPlusNorma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Федеральным законом от 24.07.2009 N 213-ФЗ внесены изменения в Федеральный закон от 01.04.1996 N 27-ФЗ "Об индивидуальном (персонифицированном) учете в системе обязательного пенсионного страхования". В 2010 г. отчетными периодами признаются полугодие и календарный год, соответственно, сведения о застрахованных лицах страхователю необходимо подать в ПФР до 1 августа 2010 г. и 1 февраля 2011 г. (п. 12 ст. 37 Федерального закона от 24.07.2009 N 213-ФЗ). А с 2011 г. сведения должны будут подаваться ежеквартально до 1 мая, 1 августа, 1 ноября и 1 февраля следующего года соответственно (п. 2 ст. 11 Федерального закона от 01.04.1996 N 27-ФЗ). Напомним, что до 2010 г. сведения о каждом застрахованном лице страхователь представлял один раз в год не позднее 1 марта.</w:t>
      </w:r>
    </w:p>
    <w:p w:rsidR="00353E8B" w:rsidRPr="00106A8F" w:rsidRDefault="00353E8B" w:rsidP="00106A8F">
      <w:pPr>
        <w:pStyle w:val="ConsPlusNormal"/>
        <w:widowControl/>
        <w:spacing w:line="360" w:lineRule="auto"/>
        <w:ind w:firstLine="709"/>
        <w:jc w:val="both"/>
        <w:rPr>
          <w:rFonts w:ascii="Times New Roman" w:hAnsi="Times New Roman" w:cs="Times New Roman"/>
          <w:sz w:val="28"/>
          <w:szCs w:val="28"/>
        </w:rPr>
      </w:pPr>
    </w:p>
    <w:p w:rsidR="00D555A3" w:rsidRPr="00106A8F" w:rsidRDefault="00106A8F" w:rsidP="00106A8F">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0319E5" w:rsidRPr="00106A8F">
        <w:rPr>
          <w:rFonts w:ascii="Times New Roman" w:hAnsi="Times New Roman" w:cs="Times New Roman"/>
          <w:sz w:val="28"/>
          <w:szCs w:val="28"/>
        </w:rPr>
        <w:t>Глава 5. Документальные проверки предприятий, организаций, учреждений налоговыми органами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Налоговые органы проводят следующие виды налоговых проверок налогоплательщиков, плательщиков сборов и налоговых агентов:</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1) камеральные налоговые проверки;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2) выездные налоговые проверки.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Целью камеральной и выездной налоговых проверок является контроль за соблюдением налогоплательщиком, плательщиком сборов или налоговым агентом законодательства о налогах и сборах.</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p>
    <w:p w:rsidR="00D555A3" w:rsidRPr="00106A8F" w:rsidRDefault="000319E5" w:rsidP="00106A8F">
      <w:pPr>
        <w:pStyle w:val="ConsPlusNormal"/>
        <w:widowControl/>
        <w:spacing w:line="360" w:lineRule="auto"/>
        <w:ind w:firstLine="709"/>
        <w:jc w:val="center"/>
        <w:rPr>
          <w:rFonts w:ascii="Times New Roman" w:hAnsi="Times New Roman" w:cs="Times New Roman"/>
          <w:sz w:val="28"/>
          <w:szCs w:val="28"/>
        </w:rPr>
      </w:pPr>
      <w:r w:rsidRPr="00106A8F">
        <w:rPr>
          <w:rFonts w:ascii="Times New Roman" w:hAnsi="Times New Roman" w:cs="Times New Roman"/>
          <w:sz w:val="28"/>
          <w:szCs w:val="28"/>
        </w:rPr>
        <w:t>5</w:t>
      </w:r>
      <w:r w:rsidR="00D555A3" w:rsidRPr="00106A8F">
        <w:rPr>
          <w:rFonts w:ascii="Times New Roman" w:hAnsi="Times New Roman" w:cs="Times New Roman"/>
          <w:sz w:val="28"/>
          <w:szCs w:val="28"/>
        </w:rPr>
        <w:t>.1</w:t>
      </w:r>
      <w:r w:rsidR="00106A8F">
        <w:rPr>
          <w:rFonts w:ascii="Times New Roman" w:hAnsi="Times New Roman" w:cs="Times New Roman"/>
          <w:sz w:val="28"/>
          <w:szCs w:val="28"/>
        </w:rPr>
        <w:t xml:space="preserve"> </w:t>
      </w:r>
      <w:r w:rsidR="00D555A3" w:rsidRPr="00106A8F">
        <w:rPr>
          <w:rFonts w:ascii="Times New Roman" w:hAnsi="Times New Roman" w:cs="Times New Roman"/>
          <w:sz w:val="28"/>
          <w:szCs w:val="28"/>
        </w:rPr>
        <w:t>Камеральная налоговая проверка</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Камеральная налоговая проверка проводится по месту нахождения налогового органа на основе налоговых деклараций (расчетов) и документов, представленных налогоплательщиком, а также других документов о деятельности налогоплательщика, имеющихся у налогового органа.</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 и документов, которые должны прилагаться к налоговой декларации (расчету), в соответствии с Налоговым Кодексом.</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Налогоплательщик, представляющий в налоговый орган пояснения относительно выявленных ошибок в налоговой декларации (расчете) и (или) противоречий между сведениями, содержащимися в представленных документах,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При проведении камеральных налоговых проверок налоговые органы вправе также истребовать в установленном порядке у налогоплательщиков, использующих налоговые льготы, документы, подтверждающие право этих налогоплательщиков на эти налоговые льготы.</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При проведении камеральной налоговой проверки налоговый орган не вправе истребовать у налогоплательщика дополнительные сведения и документы.</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При подаче налоговой декларации по налогу на добавленную стоимость, в которой заявлено право на возмещение налога, камеральная налоговая проверка проводится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Налоговый орган вправе истребовать у налогоплательщика документы, подтверждающие</w:t>
      </w:r>
      <w:r w:rsidR="00106A8F">
        <w:rPr>
          <w:rFonts w:ascii="Times New Roman" w:hAnsi="Times New Roman" w:cs="Times New Roman"/>
          <w:sz w:val="28"/>
          <w:szCs w:val="28"/>
        </w:rPr>
        <w:t xml:space="preserve"> </w:t>
      </w:r>
      <w:r w:rsidRPr="00106A8F">
        <w:rPr>
          <w:rFonts w:ascii="Times New Roman" w:hAnsi="Times New Roman" w:cs="Times New Roman"/>
          <w:sz w:val="28"/>
          <w:szCs w:val="28"/>
        </w:rPr>
        <w:t>правомерность применения налоговых вычетов.</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При проведении камеральной налоговой проверки по налогам, связанным с использованием природных ресурсов, налоговые органы вправе истребовать у налогоплательщика</w:t>
      </w:r>
      <w:r w:rsidR="00106A8F">
        <w:rPr>
          <w:rFonts w:ascii="Times New Roman" w:hAnsi="Times New Roman" w:cs="Times New Roman"/>
          <w:sz w:val="28"/>
          <w:szCs w:val="28"/>
        </w:rPr>
        <w:t xml:space="preserve"> </w:t>
      </w:r>
      <w:r w:rsidRPr="00106A8F">
        <w:rPr>
          <w:rFonts w:ascii="Times New Roman" w:hAnsi="Times New Roman" w:cs="Times New Roman"/>
          <w:sz w:val="28"/>
          <w:szCs w:val="28"/>
        </w:rPr>
        <w:t>документы, являющиеся основанием для исчисления и уплаты таких налогов.</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p>
    <w:p w:rsidR="00D555A3" w:rsidRPr="00106A8F" w:rsidRDefault="000319E5" w:rsidP="00106A8F">
      <w:pPr>
        <w:pStyle w:val="ConsPlusNormal"/>
        <w:widowControl/>
        <w:spacing w:line="360" w:lineRule="auto"/>
        <w:ind w:firstLine="709"/>
        <w:jc w:val="center"/>
        <w:rPr>
          <w:rFonts w:ascii="Times New Roman" w:hAnsi="Times New Roman" w:cs="Times New Roman"/>
          <w:sz w:val="28"/>
          <w:szCs w:val="28"/>
        </w:rPr>
      </w:pPr>
      <w:r w:rsidRPr="00106A8F">
        <w:rPr>
          <w:rFonts w:ascii="Times New Roman" w:hAnsi="Times New Roman" w:cs="Times New Roman"/>
          <w:sz w:val="28"/>
          <w:szCs w:val="28"/>
        </w:rPr>
        <w:t>5</w:t>
      </w:r>
      <w:r w:rsidR="00D555A3" w:rsidRPr="00106A8F">
        <w:rPr>
          <w:rFonts w:ascii="Times New Roman" w:hAnsi="Times New Roman" w:cs="Times New Roman"/>
          <w:sz w:val="28"/>
          <w:szCs w:val="28"/>
        </w:rPr>
        <w:t>.2</w:t>
      </w:r>
      <w:r w:rsidR="00106A8F">
        <w:rPr>
          <w:rFonts w:ascii="Times New Roman" w:hAnsi="Times New Roman" w:cs="Times New Roman"/>
          <w:b/>
          <w:sz w:val="28"/>
          <w:szCs w:val="28"/>
        </w:rPr>
        <w:t xml:space="preserve"> </w:t>
      </w:r>
      <w:r w:rsidR="00D555A3" w:rsidRPr="00106A8F">
        <w:rPr>
          <w:rFonts w:ascii="Times New Roman" w:hAnsi="Times New Roman" w:cs="Times New Roman"/>
          <w:sz w:val="28"/>
          <w:szCs w:val="28"/>
        </w:rPr>
        <w:t>Выездная налоговая проверка</w:t>
      </w:r>
    </w:p>
    <w:p w:rsidR="00D555A3" w:rsidRPr="00106A8F" w:rsidRDefault="00D555A3" w:rsidP="00106A8F">
      <w:pPr>
        <w:pStyle w:val="ConsPlusNormal"/>
        <w:widowControl/>
        <w:spacing w:line="360" w:lineRule="auto"/>
        <w:ind w:firstLine="709"/>
        <w:jc w:val="both"/>
        <w:rPr>
          <w:rFonts w:ascii="Times New Roman" w:hAnsi="Times New Roman" w:cs="Times New Roman"/>
          <w:b/>
          <w:sz w:val="28"/>
          <w:szCs w:val="28"/>
        </w:rPr>
      </w:pP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Выездная налоговая проверка проводится на территории (в помещении) налогоплательщика на основании решения руководителя (заместителя руководителя) налогового органа.</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проводиться по месту нахождения налогового органа.</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Решение о проведении выездной налоговой проверки выносит налоговый орган по месту нахождения организации или по месту жительства физического лица, если иное не предусмотрено настоящим пунктом.</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Самостоятельная выездная налоговая проверка филиала или представительства проводится на основании решения налогового органа по месту нахождения обособленного подразделения.</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Решение о проведении выездной налоговой проверки должно содержать следующие сведения:</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1) полное и сокращенное наименования либо фамилию, имя, отчество налогоплательщика;</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2) предмет проверки, то есть налоги, правильность исчисления и уплаты которых подлежит проверке;</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3) периоды, за которые проводится проверка;</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4) должности, фамилии и инициалы сотрудников налогового органа, которым поручается проведение проверки.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Форма решения руководителя (заместителя руководителя) налогового органа о проведении выездной налоговой проверки утверждается федеральным органом исполнительной власти, уполномоченным по контролю и надзору в области налогов и сборов.</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Выездная налоговая проверка в отношении одного налогоплательщика может проводиться по одному или нескольким налогам.</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Предметом выездной налоговой проверки является правильность исчисления и своевременность уплаты налогов.</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Налоговые органы не вправе проводить две и более выездные налоговые проверки по одним и тем же налогам за один и тот же период.</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Налоговые органы не вправе проводить в отношении одного налогоплательщика более двух выездных налоговых проверок в течение календарного года, за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налоговой проверки налогоплательщика сверх указанного ограничения.</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Выездная налоговая проверка не может продолжаться более двух месяцев. Указанный срок может быть продлен до четырех месяцев, а в исключительных случаях - до шести месяцев.</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Основания и порядок продления срока проведения выездной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 рамках выездной налоговой проверки налоговый орган вправе проверять деятельность филиалов и представительств налогоплательщика.</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Налоговый орган вправе проводить самостоятельную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Налоговый орган, проводящий самостоятельную выездную проверку филиалов и представительств, не вправе проводить в отношении филиала или представительства две и более выездные налоговые проверки по одним и тем же налогам за один и тот же период.</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Налоговый орган не вправе проводить в отношении одного филиала или представительства налогоплательщика более двух выездных налоговых проверок в течение одного календарного года.</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Срок проведения выездной налоговой проверки исчисляется со дня вынесения решения о назначении проверки и до дня составления справки о проведенной проверке.</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Руководитель (заместитель руководителя) налогового органа вправе приостановить проведение выездной налоговой проверки для:</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1) истребования документов (информации) в соответствии с пунктом 1 статьи 93.1 настоящего Кодекса;</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2) получения информации от иностранных государственных органов в рамках международных договоров Российской Федерации;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3) проведения экспертиз;</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4) перевода на русский язык документов, представленных налогоплательщиком на иностранном языке.</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Приостановление проведения выездной налоговой проверки допускается не более одного раза по каждому лицу, у которого истребуются документы.</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Приостановление и возобновление проведения выездной налоговой проверки оформляются соответствующим решением руководителя (заместителя руководителя) налогового органа, проводящего указанную проверку.</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Общий срок приостановления проведения выездной налоговой проверки не может превышать шесть месяцев. В случае, если проверка была приостановлена и в течение шести месяцев налоговый орган не смог получить запрашиваемую информацию от иностранных государственных органов в рамках международных договоров Российской Федерации, срок приостановления указанной проверки может быть увеличен на три месяца.</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На период действия срока приостановления проведения выездной налоговой проверки приостанавливаются действия налогового органа по истребованию документов у налогоплательщика, которому в этом случае возвращаются все подлинники, истребованные при проведении проверки, за исключением документов, полученных в ходе проведения выемки, а также приостанавливаются действия налогового органа на территории (в помещении) налогоплательщика, связанные с указанной проверкой.</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Повторной выездной налоговой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При проведении повторной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налоговой проверки.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Повторная выездная налоговая проверка налогоплательщика может проводиться:</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1) вышестоящим налоговым органом - в порядке контроля за деятельностью налогового органа, проводившего проверку;</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2) налоговым органом, ранее проводившим проверку, на основании решения его руководителя (заместителя руководителя) - в случае представления налогоплательщиком уточненной налоговой декларации, в которой указана сумма налога в размере, меньшем ранее заявленного. В рамках этой повторной выездной налоговой проверки проверяется период, за который представлена уточненная налоговая декларация.</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Если при проведении повторной выездной налоговой 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Выездная налоговая проверка, осуществляемая в связи с реорганизацией или ликвидацией организации-налогоплательщика, может проводиться независимо от времени проведения и предмета предыдущей проверки. При этом проверяется период, не превышающий трех календарных лет, предшествующих году, в котором вынесено решение о проведении проверки.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Налогоплательщик обязан обеспечить возможность должностных лиц налоговых органов, проводящих выездную налоговую проверку, ознакомиться с документами, связанными с исчислением и уплатой налогов.</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При проведении выездной налоговой проверки у налогоплательщика могут быть истребованы необходимые для проверки документы.</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При необходимости уполномоченные должностные лица налоговых органов, осуществляющие выездную налоговую проверку, могут проводить инвентаризацию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 xml:space="preserve">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производится выемка этих документов. </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 последний день проведения выездной налоговой проверки проверяющий обязан составить справку о проведенной проверке, в которой фиксируются предмет проверки и сроки ее проведения, и вручить ее налогоплательщику или его представителю.</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p>
    <w:p w:rsidR="00D555A3" w:rsidRPr="00106A8F" w:rsidRDefault="000319E5" w:rsidP="00106A8F">
      <w:pPr>
        <w:pStyle w:val="ConsPlusNormal"/>
        <w:widowControl/>
        <w:spacing w:line="360" w:lineRule="auto"/>
        <w:ind w:firstLine="709"/>
        <w:jc w:val="center"/>
        <w:rPr>
          <w:rFonts w:ascii="Times New Roman" w:hAnsi="Times New Roman" w:cs="Times New Roman"/>
          <w:sz w:val="28"/>
          <w:szCs w:val="28"/>
        </w:rPr>
      </w:pPr>
      <w:r w:rsidRPr="00106A8F">
        <w:rPr>
          <w:rFonts w:ascii="Times New Roman" w:hAnsi="Times New Roman" w:cs="Times New Roman"/>
          <w:sz w:val="28"/>
          <w:szCs w:val="28"/>
        </w:rPr>
        <w:t>5</w:t>
      </w:r>
      <w:r w:rsidR="00D555A3" w:rsidRPr="00106A8F">
        <w:rPr>
          <w:rFonts w:ascii="Times New Roman" w:hAnsi="Times New Roman" w:cs="Times New Roman"/>
          <w:sz w:val="28"/>
          <w:szCs w:val="28"/>
        </w:rPr>
        <w:t>.3</w:t>
      </w:r>
      <w:r w:rsidR="00106A8F">
        <w:rPr>
          <w:rFonts w:ascii="Times New Roman" w:hAnsi="Times New Roman" w:cs="Times New Roman"/>
          <w:sz w:val="28"/>
          <w:szCs w:val="28"/>
        </w:rPr>
        <w:t xml:space="preserve"> </w:t>
      </w:r>
      <w:r w:rsidR="00D555A3" w:rsidRPr="00106A8F">
        <w:rPr>
          <w:rFonts w:ascii="Times New Roman" w:hAnsi="Times New Roman" w:cs="Times New Roman"/>
          <w:sz w:val="28"/>
          <w:szCs w:val="28"/>
        </w:rPr>
        <w:t>Общие требования, предъявляемые к протоколу, составленному при производстве действий по осуществлению налогового контроля</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1. В случаях, предусмотренных настоящим Кодексом, при проведении действий по осуществлению налогового контроля составляются протоколы. Протоколы составляются на русском языке.</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2. В протоколе указываются:</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1) его наименование;</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2) место и дата производства конкретного действия;</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3) время начала и окончания действия;</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4) должность, фамилия, имя, отчество лица, составившего протокол;</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5) фамилия, имя, отчество каждого лица, участвовавшего в действии или присутствовавшего при его проведении, а в необходимых случаях - его адрес, гражданство, сведения о том, владеет ли он русским языком;</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6) содержание действия, последовательность его проведения;</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7) выявленные при производстве действия существенные для дела факты и обстоятельства.</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3. Протокол прочитывается всеми лицами, участвовавшими в производстве действия или присутствовавшими при его проведении. Указанные лица вправе делать замечания, подлежащие внесению в протокол или приобщению к делу.</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4. Протокол подписывается составившим его должностным лицом налогового органа, а также всеми лицами, участвовавшими в производстве действия или присутствовавшими при его проведении.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5. К протоколу прилагаются фотографические снимки и негативы, киноленты, видеозаписи и другие материалы, выполненные при производстве действия.</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p>
    <w:p w:rsidR="00D555A3" w:rsidRPr="00106A8F" w:rsidRDefault="000319E5" w:rsidP="00106A8F">
      <w:pPr>
        <w:pStyle w:val="ConsPlusNormal"/>
        <w:widowControl/>
        <w:spacing w:line="360" w:lineRule="auto"/>
        <w:ind w:firstLine="709"/>
        <w:jc w:val="center"/>
        <w:rPr>
          <w:rFonts w:ascii="Times New Roman" w:hAnsi="Times New Roman" w:cs="Times New Roman"/>
          <w:sz w:val="28"/>
          <w:szCs w:val="28"/>
        </w:rPr>
      </w:pPr>
      <w:r w:rsidRPr="00106A8F">
        <w:rPr>
          <w:rFonts w:ascii="Times New Roman" w:hAnsi="Times New Roman" w:cs="Times New Roman"/>
          <w:sz w:val="28"/>
          <w:szCs w:val="28"/>
        </w:rPr>
        <w:t>5</w:t>
      </w:r>
      <w:r w:rsidR="00D555A3" w:rsidRPr="00106A8F">
        <w:rPr>
          <w:rFonts w:ascii="Times New Roman" w:hAnsi="Times New Roman" w:cs="Times New Roman"/>
          <w:sz w:val="28"/>
          <w:szCs w:val="28"/>
        </w:rPr>
        <w:t>.4 Оформление результатов налоговой проверки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По результатам выездной налоговой проверки в течение двух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 акт налоговой проверки по установленной форме в течение 10 дней после окончания камеральной налоговой проверки.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Об отказе лица, в отношении которого проводилась налоговая проверка, или его представителя подписать акт делается соответствующая запись в акте налоговой проверки.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 акте налоговой проверки указываются:</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1) дата акта налоговой проверки. Под указанной датой понимается дата подписания акта лицами, проводившими эту проверку;</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2) полное и сокращенное наименования либо фамилия, имя, отчество проверяемого лица.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3) фамилии, имена, отчества лиц, проводивших проверку, их должности с указанием наименования налогового органа, который они представляют;</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4) 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5) дата представления в налоговый орган налоговой декларации и иных документов (для камеральной налоговой проверки);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6) перечень документов, представленных проверяемым лицом в ходе налоговой проверки;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7) период, за который проведена проверка;</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8) наименование налога, в отношении которого проводилась налоговая проверка;</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9) даты начала и окончания налоговой проверки;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10) адрес места нахождения организации или места жительства физического лица;</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11) сведения о мероприятиях налогового контроля, проведенных при осуществлении налоговой проверки;</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12) документально подтвержденные факты нарушений законодательства о налогах и сборах, выявленные в ходе проверки, или запись об отсутствии таковых;</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13) 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ответственность за данные нарушения законодательства о налогах и сборах.</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Форма и требования к составлению акта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Акт налоговой проверки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день считая с даты отправки заказного письма.</w:t>
      </w:r>
    </w:p>
    <w:p w:rsidR="00D555A3" w:rsidRPr="00106A8F" w:rsidRDefault="00D555A3" w:rsidP="00106A8F">
      <w:pPr>
        <w:pStyle w:val="ConsPlusNormal"/>
        <w:widowControl/>
        <w:spacing w:line="360" w:lineRule="auto"/>
        <w:ind w:firstLine="709"/>
        <w:jc w:val="both"/>
        <w:rPr>
          <w:rFonts w:ascii="Times New Roman" w:hAnsi="Times New Roman" w:cs="Times New Roman"/>
          <w:sz w:val="28"/>
          <w:szCs w:val="28"/>
        </w:rPr>
      </w:pPr>
      <w:r w:rsidRPr="00106A8F">
        <w:rPr>
          <w:rFonts w:ascii="Times New Roman" w:hAnsi="Times New Roman" w:cs="Times New Roman"/>
          <w:sz w:val="28"/>
          <w:szCs w:val="28"/>
        </w:rPr>
        <w:t>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15 дней со дня получения акта налоговой проверки вправе представить в соответствующий налоговый орган письменные возражения по указанному акту в целом или по его отдельным положениям. При этом налогоплательщик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B31205" w:rsidRPr="00106A8F" w:rsidRDefault="00B31205" w:rsidP="00106A8F">
      <w:pPr>
        <w:spacing w:line="360" w:lineRule="auto"/>
        <w:ind w:firstLine="709"/>
        <w:jc w:val="both"/>
      </w:pPr>
    </w:p>
    <w:p w:rsidR="00B31205" w:rsidRPr="00106A8F" w:rsidRDefault="00106A8F" w:rsidP="00106A8F">
      <w:pPr>
        <w:spacing w:line="360" w:lineRule="auto"/>
        <w:ind w:firstLine="709"/>
        <w:jc w:val="center"/>
      </w:pPr>
      <w:r>
        <w:br w:type="page"/>
      </w:r>
      <w:r w:rsidR="00E54F29" w:rsidRPr="00106A8F">
        <w:t>Список использованной литературы:</w:t>
      </w:r>
    </w:p>
    <w:p w:rsidR="00B31205" w:rsidRPr="00106A8F" w:rsidRDefault="00B31205" w:rsidP="00106A8F">
      <w:pPr>
        <w:spacing w:line="360" w:lineRule="auto"/>
        <w:ind w:firstLine="709"/>
        <w:jc w:val="both"/>
      </w:pPr>
    </w:p>
    <w:p w:rsidR="00C74456" w:rsidRPr="00106A8F" w:rsidRDefault="00C74456" w:rsidP="00106A8F">
      <w:pPr>
        <w:spacing w:line="360" w:lineRule="auto"/>
        <w:jc w:val="both"/>
      </w:pPr>
      <w:r w:rsidRPr="00106A8F">
        <w:t>1. Иванова Е.В Об оценке эффективности налогового контроля [Текст]// Финансы.- 2008.-</w:t>
      </w:r>
      <w:r w:rsidR="00106A8F">
        <w:t xml:space="preserve"> </w:t>
      </w:r>
      <w:r w:rsidRPr="00106A8F">
        <w:t xml:space="preserve">№1 </w:t>
      </w:r>
    </w:p>
    <w:p w:rsidR="00C74456" w:rsidRPr="00106A8F" w:rsidRDefault="00C74456" w:rsidP="00106A8F">
      <w:pPr>
        <w:spacing w:line="360" w:lineRule="auto"/>
        <w:jc w:val="both"/>
      </w:pPr>
      <w:r w:rsidRPr="00106A8F">
        <w:t>2. Налоговый контроль: налоговые проверки и производство по фактам налоговых правонарушений</w:t>
      </w:r>
      <w:r w:rsidR="00106A8F">
        <w:t xml:space="preserve"> </w:t>
      </w:r>
      <w:r w:rsidRPr="00106A8F">
        <w:t>[Текст]/ Под ред. Ю.Ф. Кваши.- М.- Финансы и статистика.- 2008.</w:t>
      </w:r>
    </w:p>
    <w:p w:rsidR="00C74456" w:rsidRPr="00106A8F" w:rsidRDefault="00C74456" w:rsidP="00106A8F">
      <w:pPr>
        <w:spacing w:line="360" w:lineRule="auto"/>
        <w:jc w:val="both"/>
      </w:pPr>
      <w:r w:rsidRPr="00106A8F">
        <w:t xml:space="preserve">3. Ногина О.А. Налоговый контроль: вопросы теории.[Текст]. – Спб. -ПИТЕР. - 2008. </w:t>
      </w:r>
    </w:p>
    <w:p w:rsidR="00C74456" w:rsidRPr="00106A8F" w:rsidRDefault="00C74456" w:rsidP="00106A8F">
      <w:pPr>
        <w:spacing w:line="360" w:lineRule="auto"/>
        <w:jc w:val="both"/>
      </w:pPr>
      <w:r w:rsidRPr="00106A8F">
        <w:t>4. Парыгина В.А. Налоги и налогообложение [Текст]– М.: Издательство «Эксмо», 2008</w:t>
      </w:r>
    </w:p>
    <w:p w:rsidR="00C74456" w:rsidRPr="00106A8F" w:rsidRDefault="00C74456" w:rsidP="00106A8F">
      <w:pPr>
        <w:spacing w:line="360" w:lineRule="auto"/>
        <w:jc w:val="both"/>
      </w:pPr>
      <w:r w:rsidRPr="00106A8F">
        <w:t>5. Постановление</w:t>
      </w:r>
      <w:r w:rsidRPr="00106A8F">
        <w:rPr>
          <w:smallCaps/>
        </w:rPr>
        <w:t xml:space="preserve"> </w:t>
      </w:r>
      <w:r w:rsidRPr="00106A8F">
        <w:t>от 2 февраля 2010 г. N 36 «Об установлении коэффициента индексации размера ежемесячной страховой выплаты по обязательному социальному страхованию от несчастных случаев на производстве и профессиональных заболеваний»</w:t>
      </w:r>
    </w:p>
    <w:p w:rsidR="00C74456" w:rsidRPr="00106A8F" w:rsidRDefault="00C74456" w:rsidP="00106A8F">
      <w:pPr>
        <w:spacing w:line="360" w:lineRule="auto"/>
        <w:jc w:val="both"/>
      </w:pPr>
      <w:r w:rsidRPr="00106A8F">
        <w:t xml:space="preserve">6. Письмо от 3 февраля 2010 г. N ШС-22-3/84@ «О порядке применения отдельных положений глав 26.1 и 26.2 Налогового Кодекса РФ» </w:t>
      </w:r>
    </w:p>
    <w:p w:rsidR="00C74456" w:rsidRPr="00106A8F" w:rsidRDefault="00C74456" w:rsidP="00106A8F">
      <w:pPr>
        <w:spacing w:line="360" w:lineRule="auto"/>
        <w:jc w:val="both"/>
      </w:pPr>
      <w:r w:rsidRPr="00106A8F">
        <w:t xml:space="preserve">7. Приказ от 29 декабря 2009 г. N 145н «Об утверждении формы налоговой декларации по налогу на доходы физических лиц и порядка ее заполнения» </w:t>
      </w:r>
    </w:p>
    <w:p w:rsidR="00C74456" w:rsidRPr="00106A8F" w:rsidRDefault="00C74456" w:rsidP="00106A8F">
      <w:pPr>
        <w:spacing w:line="360" w:lineRule="auto"/>
        <w:jc w:val="both"/>
      </w:pPr>
      <w:r w:rsidRPr="00106A8F">
        <w:t>8. Караваева И.В О тенденциях изменения в налоговой сфере. [Текст].// Финансы.- 2008.- №5</w:t>
      </w:r>
    </w:p>
    <w:p w:rsidR="0096134C" w:rsidRPr="00106A8F" w:rsidRDefault="00C74456" w:rsidP="00106A8F">
      <w:pPr>
        <w:spacing w:line="360" w:lineRule="auto"/>
        <w:jc w:val="both"/>
      </w:pPr>
      <w:r w:rsidRPr="00106A8F">
        <w:t xml:space="preserve">9. </w:t>
      </w:r>
      <w:r w:rsidR="000C192A" w:rsidRPr="00106A8F">
        <w:t xml:space="preserve">Федеральный закон «О </w:t>
      </w:r>
      <w:r w:rsidR="00B97BED" w:rsidRPr="00106A8F">
        <w:t xml:space="preserve">страховых взносах в пенсионный фонд РФ, фонд социального страхования РФ, ФФОМС и территориальные фонды ОМС» </w:t>
      </w:r>
      <w:r w:rsidR="000C192A" w:rsidRPr="00106A8F">
        <w:t>от 24.07.2009 N 212-ФЗ,</w:t>
      </w:r>
    </w:p>
    <w:p w:rsidR="00E54F29" w:rsidRPr="00106A8F" w:rsidRDefault="00C74456" w:rsidP="00106A8F">
      <w:pPr>
        <w:spacing w:line="360" w:lineRule="auto"/>
        <w:jc w:val="both"/>
      </w:pPr>
      <w:r w:rsidRPr="00106A8F">
        <w:t xml:space="preserve">10. </w:t>
      </w:r>
      <w:r w:rsidR="000C192A" w:rsidRPr="00106A8F">
        <w:t>Федеральный закон</w:t>
      </w:r>
      <w:r w:rsidR="00106A8F">
        <w:t xml:space="preserve"> </w:t>
      </w:r>
      <w:r w:rsidR="00B97BED" w:rsidRPr="00106A8F">
        <w:t>«</w:t>
      </w:r>
      <w:r w:rsidR="000C192A" w:rsidRPr="00106A8F">
        <w:t xml:space="preserve">О </w:t>
      </w:r>
      <w:r w:rsidR="00B97BED" w:rsidRPr="00106A8F">
        <w:t>внесении изменений в отдельные законодательные акты РФ и признании утратившими силу отдельных законодательных актов в связи с принятием ФЗ «О страховых взносах в ПФ РФ, ФСС РФ, ФФОМС РФ и ТФОМС»</w:t>
      </w:r>
      <w:r w:rsidR="00106A8F">
        <w:t xml:space="preserve"> </w:t>
      </w:r>
      <w:r w:rsidR="000C192A" w:rsidRPr="00106A8F">
        <w:t>от 24.07.2009 N 213-ФЗ</w:t>
      </w:r>
    </w:p>
    <w:p w:rsidR="00B31205" w:rsidRPr="00106A8F" w:rsidRDefault="00B31205" w:rsidP="00106A8F">
      <w:pPr>
        <w:spacing w:line="360" w:lineRule="auto"/>
        <w:jc w:val="both"/>
      </w:pPr>
    </w:p>
    <w:p w:rsidR="00A42A2B" w:rsidRPr="00106A8F" w:rsidRDefault="00106A8F" w:rsidP="00106A8F">
      <w:pPr>
        <w:spacing w:line="360" w:lineRule="auto"/>
        <w:ind w:firstLine="709"/>
        <w:jc w:val="center"/>
      </w:pPr>
      <w:r>
        <w:br w:type="page"/>
      </w:r>
      <w:r w:rsidR="00A42A2B" w:rsidRPr="00106A8F">
        <w:t>Приложение 1</w:t>
      </w:r>
    </w:p>
    <w:p w:rsidR="00A42A2B" w:rsidRPr="00106A8F" w:rsidRDefault="00A42A2B" w:rsidP="00106A8F">
      <w:pPr>
        <w:shd w:val="clear" w:color="auto" w:fill="FFFFFF"/>
        <w:spacing w:line="360" w:lineRule="auto"/>
        <w:ind w:firstLine="709"/>
        <w:jc w:val="both"/>
      </w:pPr>
    </w:p>
    <w:p w:rsidR="00A42A2B" w:rsidRPr="00106A8F" w:rsidRDefault="00A42A2B" w:rsidP="00106A8F">
      <w:pPr>
        <w:shd w:val="clear" w:color="auto" w:fill="FFFFFF"/>
        <w:spacing w:line="360" w:lineRule="auto"/>
        <w:ind w:firstLine="709"/>
        <w:jc w:val="both"/>
      </w:pPr>
      <w:r w:rsidRPr="00106A8F">
        <w:t>РЕШЕНИЕ N 28</w:t>
      </w:r>
    </w:p>
    <w:p w:rsidR="00A42A2B" w:rsidRPr="00106A8F" w:rsidRDefault="00A42A2B" w:rsidP="00106A8F">
      <w:pPr>
        <w:shd w:val="clear" w:color="auto" w:fill="FFFFFF"/>
        <w:spacing w:line="360" w:lineRule="auto"/>
        <w:ind w:firstLine="709"/>
        <w:jc w:val="both"/>
      </w:pPr>
      <w:r w:rsidRPr="00106A8F">
        <w:t>О ПРОВЕДЕНИИ ВЫЕЗДНОЙ НАЛОГОВОЙ ПРОВЕРКИ</w:t>
      </w:r>
    </w:p>
    <w:p w:rsidR="00A42A2B" w:rsidRPr="00106A8F" w:rsidRDefault="00A42A2B" w:rsidP="00106A8F">
      <w:pPr>
        <w:shd w:val="clear" w:color="auto" w:fill="FFFFFF"/>
        <w:spacing w:line="360" w:lineRule="auto"/>
        <w:ind w:firstLine="709"/>
        <w:jc w:val="both"/>
      </w:pPr>
      <w:r w:rsidRPr="00106A8F">
        <w:t>г. Ялуторовск</w:t>
      </w:r>
      <w:r w:rsidR="00106A8F">
        <w:t xml:space="preserve"> </w:t>
      </w:r>
      <w:r w:rsidRPr="00106A8F">
        <w:t>3 мая 2008 г.</w:t>
      </w:r>
      <w:r w:rsidR="00106A8F">
        <w:t xml:space="preserve"> </w:t>
      </w:r>
    </w:p>
    <w:p w:rsidR="00A42A2B" w:rsidRPr="00106A8F" w:rsidRDefault="00A42A2B" w:rsidP="00106A8F">
      <w:pPr>
        <w:shd w:val="clear" w:color="auto" w:fill="FFFFFF"/>
        <w:spacing w:line="360" w:lineRule="auto"/>
        <w:ind w:firstLine="709"/>
        <w:jc w:val="both"/>
      </w:pPr>
      <w:r w:rsidRPr="00106A8F">
        <w:t>На основании статей 31 и 89 части</w:t>
      </w:r>
      <w:r w:rsidR="00106A8F">
        <w:t xml:space="preserve"> </w:t>
      </w:r>
      <w:r w:rsidRPr="00106A8F">
        <w:t>первой</w:t>
      </w:r>
      <w:r w:rsidR="00106A8F">
        <w:t xml:space="preserve"> </w:t>
      </w:r>
      <w:r w:rsidRPr="00106A8F">
        <w:t>Налогового</w:t>
      </w:r>
      <w:r w:rsidR="00106A8F">
        <w:t xml:space="preserve"> </w:t>
      </w:r>
      <w:r w:rsidRPr="00106A8F">
        <w:t>кодекса</w:t>
      </w:r>
    </w:p>
    <w:p w:rsidR="00A42A2B" w:rsidRPr="00106A8F" w:rsidRDefault="00A42A2B" w:rsidP="00106A8F">
      <w:pPr>
        <w:shd w:val="clear" w:color="auto" w:fill="FFFFFF"/>
        <w:spacing w:line="360" w:lineRule="auto"/>
        <w:ind w:firstLine="709"/>
        <w:jc w:val="both"/>
      </w:pPr>
      <w:r w:rsidRPr="00106A8F">
        <w:t>Российской</w:t>
      </w:r>
      <w:r w:rsidR="00106A8F">
        <w:t xml:space="preserve"> </w:t>
      </w:r>
      <w:r w:rsidRPr="00106A8F">
        <w:t xml:space="preserve">заместитель руководителя ИФНС России по </w:t>
      </w:r>
      <w:r w:rsidR="0020436F" w:rsidRPr="00106A8F">
        <w:t>городу</w:t>
      </w:r>
      <w:r w:rsidRPr="00106A8F">
        <w:t xml:space="preserve"> Ялуторовска, советника государственной гражданской службы РФ 2 класса Петрова</w:t>
      </w:r>
      <w:r w:rsidR="00106A8F">
        <w:t xml:space="preserve"> </w:t>
      </w:r>
      <w:r w:rsidRPr="00106A8F">
        <w:t>Т.В</w:t>
      </w:r>
    </w:p>
    <w:p w:rsidR="00A42A2B" w:rsidRPr="00106A8F" w:rsidRDefault="00A42A2B" w:rsidP="00106A8F">
      <w:pPr>
        <w:shd w:val="clear" w:color="auto" w:fill="FFFFFF"/>
        <w:spacing w:line="360" w:lineRule="auto"/>
        <w:ind w:firstLine="709"/>
        <w:jc w:val="both"/>
      </w:pPr>
      <w:r w:rsidRPr="00106A8F">
        <w:t>РЕШИЛ:</w:t>
      </w:r>
    </w:p>
    <w:p w:rsidR="00A42A2B" w:rsidRPr="00106A8F" w:rsidRDefault="00A42A2B" w:rsidP="00106A8F">
      <w:pPr>
        <w:shd w:val="clear" w:color="auto" w:fill="FFFFFF"/>
        <w:spacing w:line="360" w:lineRule="auto"/>
        <w:ind w:firstLine="709"/>
        <w:jc w:val="both"/>
      </w:pPr>
      <w:r w:rsidRPr="00106A8F">
        <w:t>1. Назначить проверку ООО «Авиатор» ИНН 7252001522 КПП 725201001.</w:t>
      </w:r>
    </w:p>
    <w:p w:rsidR="00A42A2B" w:rsidRPr="00106A8F" w:rsidRDefault="00A42A2B" w:rsidP="00106A8F">
      <w:pPr>
        <w:shd w:val="clear" w:color="auto" w:fill="FFFFFF"/>
        <w:spacing w:line="360" w:lineRule="auto"/>
        <w:ind w:firstLine="709"/>
        <w:jc w:val="both"/>
      </w:pPr>
      <w:r w:rsidRPr="00106A8F">
        <w:t>по вопросам соблюдения налогового и валютного законодательства в соответствии со ст. 23 Закона от 10.12.2003 года №173 — ФЗ «О валютном регулировании и валютном контроле», правильности исчисления, удержания, уплаты и перечисления в бюджет: налога на добавленную стоимость, налога на прибыль, налога на имущество предприятий, ЕСН, транспортного налога за период с 04.10.2006 года по 31.12.2007 года, налога на доходы физических лиц за период с 04.10.2006 года по 30.04.2008 года, страховых взносов на обязательное пенсионное страхование за период с 04.10.2006 года по 31.12.2007 года.</w:t>
      </w:r>
    </w:p>
    <w:p w:rsidR="00A42A2B" w:rsidRPr="00106A8F" w:rsidRDefault="00A42A2B" w:rsidP="00106A8F">
      <w:pPr>
        <w:shd w:val="clear" w:color="auto" w:fill="FFFFFF"/>
        <w:spacing w:line="360" w:lineRule="auto"/>
        <w:ind w:firstLine="709"/>
        <w:jc w:val="both"/>
      </w:pPr>
      <w:r w:rsidRPr="00106A8F">
        <w:t>2. Поручить проведение проверки главному госналогинспектору ИФНС Росс</w:t>
      </w:r>
      <w:r w:rsidR="0020436F" w:rsidRPr="00106A8F">
        <w:t>ии по городу Ялуторовску</w:t>
      </w:r>
      <w:r w:rsidRPr="00106A8F">
        <w:t>, советнику государственной гражданской службы РФ 3 класса</w:t>
      </w:r>
      <w:r w:rsidR="00106A8F">
        <w:t xml:space="preserve"> </w:t>
      </w:r>
      <w:r w:rsidRPr="00106A8F">
        <w:t>Сидоровой А.Н, и</w:t>
      </w:r>
      <w:r w:rsidR="00106A8F">
        <w:t xml:space="preserve"> </w:t>
      </w:r>
      <w:r w:rsidRPr="00106A8F">
        <w:t>главному</w:t>
      </w:r>
      <w:r w:rsidR="00106A8F">
        <w:t xml:space="preserve"> </w:t>
      </w:r>
      <w:r w:rsidRPr="00106A8F">
        <w:t>госналогинспектору, референту государственной службы 1 класса ИФНС России по Ялуторовскому району города Ялуторовска Семеновой Л.В.</w:t>
      </w:r>
    </w:p>
    <w:p w:rsidR="00A42A2B" w:rsidRPr="00106A8F" w:rsidRDefault="00A42A2B" w:rsidP="00106A8F">
      <w:pPr>
        <w:shd w:val="clear" w:color="auto" w:fill="FFFFFF"/>
        <w:spacing w:line="360" w:lineRule="auto"/>
        <w:ind w:firstLine="709"/>
        <w:jc w:val="both"/>
      </w:pPr>
      <w:r w:rsidRPr="00106A8F">
        <w:t>Руководитель (заместитель руководителя)</w:t>
      </w:r>
      <w:r w:rsidR="00106A8F">
        <w:t xml:space="preserve"> </w:t>
      </w:r>
      <w:r w:rsidRPr="00106A8F">
        <w:t>ИФНС России по Ялуторовскому району</w:t>
      </w:r>
      <w:r w:rsidR="00106A8F">
        <w:t xml:space="preserve"> </w:t>
      </w:r>
      <w:r w:rsidRPr="00106A8F">
        <w:t>города Ялуторовска</w:t>
      </w:r>
    </w:p>
    <w:p w:rsidR="00A42A2B" w:rsidRPr="00106A8F" w:rsidRDefault="00A42A2B" w:rsidP="00106A8F">
      <w:pPr>
        <w:shd w:val="clear" w:color="auto" w:fill="FFFFFF"/>
        <w:spacing w:line="360" w:lineRule="auto"/>
        <w:ind w:firstLine="709"/>
        <w:jc w:val="both"/>
      </w:pPr>
      <w:r w:rsidRPr="00106A8F">
        <w:t xml:space="preserve">советник государственной гражданской </w:t>
      </w:r>
    </w:p>
    <w:p w:rsidR="00A42A2B" w:rsidRPr="00106A8F" w:rsidRDefault="00A42A2B" w:rsidP="00106A8F">
      <w:pPr>
        <w:shd w:val="clear" w:color="auto" w:fill="FFFFFF"/>
        <w:spacing w:line="360" w:lineRule="auto"/>
        <w:ind w:firstLine="709"/>
        <w:jc w:val="both"/>
      </w:pPr>
      <w:r w:rsidRPr="00106A8F">
        <w:t>службы РФ 2 класса</w:t>
      </w:r>
      <w:r w:rsidR="00106A8F">
        <w:t xml:space="preserve"> </w:t>
      </w:r>
      <w:r w:rsidRPr="00106A8F">
        <w:t>Петрова</w:t>
      </w:r>
      <w:r w:rsidR="00106A8F">
        <w:t xml:space="preserve"> </w:t>
      </w:r>
      <w:r w:rsidRPr="00106A8F">
        <w:t>Т.В</w:t>
      </w:r>
    </w:p>
    <w:p w:rsidR="004E144E" w:rsidRPr="00106A8F" w:rsidRDefault="00A42A2B" w:rsidP="00106A8F">
      <w:pPr>
        <w:shd w:val="clear" w:color="auto" w:fill="FFFFFF"/>
        <w:spacing w:line="360" w:lineRule="auto"/>
        <w:ind w:firstLine="709"/>
        <w:jc w:val="both"/>
      </w:pPr>
      <w:r w:rsidRPr="00106A8F">
        <w:t>С решением о проведении выездной</w:t>
      </w:r>
      <w:r w:rsidR="00106A8F">
        <w:t xml:space="preserve"> </w:t>
      </w:r>
      <w:r w:rsidR="004E144E" w:rsidRPr="00106A8F">
        <w:t xml:space="preserve">директор ООО «Авиатор» </w:t>
      </w:r>
    </w:p>
    <w:p w:rsidR="00A42A2B" w:rsidRPr="00106A8F" w:rsidRDefault="00A42A2B" w:rsidP="00106A8F">
      <w:pPr>
        <w:shd w:val="clear" w:color="auto" w:fill="FFFFFF"/>
        <w:spacing w:line="360" w:lineRule="auto"/>
        <w:ind w:firstLine="709"/>
        <w:jc w:val="both"/>
      </w:pPr>
      <w:r w:rsidRPr="00106A8F">
        <w:t>налоговой проверки ознакомлен:</w:t>
      </w:r>
      <w:r w:rsidR="00106A8F">
        <w:t xml:space="preserve"> </w:t>
      </w:r>
      <w:r w:rsidR="004E144E" w:rsidRPr="00106A8F">
        <w:t>Кузьмин В.Н.</w:t>
      </w:r>
    </w:p>
    <w:p w:rsidR="00A42A2B" w:rsidRPr="00106A8F" w:rsidRDefault="00A42A2B" w:rsidP="00106A8F">
      <w:pPr>
        <w:shd w:val="clear" w:color="auto" w:fill="FFFFFF"/>
        <w:spacing w:line="360" w:lineRule="auto"/>
        <w:ind w:firstLine="709"/>
        <w:jc w:val="both"/>
      </w:pPr>
    </w:p>
    <w:p w:rsidR="00A42A2B" w:rsidRDefault="00A42A2B" w:rsidP="00106A8F">
      <w:pPr>
        <w:spacing w:line="360" w:lineRule="auto"/>
        <w:ind w:firstLine="709"/>
        <w:jc w:val="center"/>
      </w:pPr>
      <w:r w:rsidRPr="00106A8F">
        <w:br w:type="page"/>
      </w:r>
      <w:r w:rsidR="0043525A" w:rsidRPr="00106A8F">
        <w:t>Приложение 2</w:t>
      </w:r>
    </w:p>
    <w:p w:rsidR="00106A8F" w:rsidRPr="00106A8F" w:rsidRDefault="00106A8F" w:rsidP="00106A8F">
      <w:pPr>
        <w:spacing w:line="360" w:lineRule="auto"/>
        <w:ind w:firstLine="709"/>
        <w:jc w:val="center"/>
      </w:pPr>
    </w:p>
    <w:p w:rsidR="00A42A2B" w:rsidRPr="00106A8F" w:rsidRDefault="00A42A2B" w:rsidP="00106A8F">
      <w:pPr>
        <w:spacing w:line="360" w:lineRule="auto"/>
        <w:ind w:firstLine="709"/>
        <w:jc w:val="both"/>
      </w:pPr>
      <w:r w:rsidRPr="00106A8F">
        <w:t>АКТ</w:t>
      </w:r>
      <w:r w:rsidR="00106A8F">
        <w:t xml:space="preserve"> </w:t>
      </w:r>
      <w:r w:rsidRPr="00106A8F">
        <w:t>№280</w:t>
      </w:r>
    </w:p>
    <w:p w:rsidR="00A42A2B" w:rsidRPr="00106A8F" w:rsidRDefault="00A42A2B" w:rsidP="00106A8F">
      <w:pPr>
        <w:spacing w:line="360" w:lineRule="auto"/>
        <w:ind w:firstLine="709"/>
        <w:jc w:val="both"/>
      </w:pPr>
      <w:r w:rsidRPr="00106A8F">
        <w:t>КАМЕРАЛЬНОЙ НАЛОГОВОЙ ПРОВЕРКИ</w:t>
      </w:r>
    </w:p>
    <w:p w:rsidR="00A42A2B" w:rsidRPr="00106A8F" w:rsidRDefault="00A42A2B" w:rsidP="00106A8F">
      <w:pPr>
        <w:spacing w:line="360" w:lineRule="auto"/>
        <w:ind w:firstLine="709"/>
        <w:jc w:val="both"/>
      </w:pPr>
      <w:r w:rsidRPr="00106A8F">
        <w:t>Иванов Иван Иванович</w:t>
      </w:r>
      <w:r w:rsidR="00106A8F">
        <w:t xml:space="preserve"> </w:t>
      </w:r>
    </w:p>
    <w:p w:rsidR="00A42A2B" w:rsidRPr="00106A8F" w:rsidRDefault="00A42A2B" w:rsidP="00106A8F">
      <w:pPr>
        <w:spacing w:line="360" w:lineRule="auto"/>
        <w:ind w:firstLine="709"/>
        <w:jc w:val="both"/>
      </w:pPr>
      <w:r w:rsidRPr="00106A8F">
        <w:t>(Ф.И.О. физического лица</w:t>
      </w:r>
      <w:r w:rsidR="0043525A" w:rsidRPr="00106A8F">
        <w:t>, ИНН)</w:t>
      </w:r>
    </w:p>
    <w:p w:rsidR="00A42A2B" w:rsidRPr="00106A8F" w:rsidRDefault="0043525A" w:rsidP="00106A8F">
      <w:pPr>
        <w:spacing w:line="360" w:lineRule="auto"/>
        <w:ind w:firstLine="709"/>
        <w:jc w:val="both"/>
      </w:pPr>
      <w:r w:rsidRPr="00106A8F">
        <w:t xml:space="preserve">ИНН </w:t>
      </w:r>
      <w:r w:rsidR="00A42A2B" w:rsidRPr="00106A8F">
        <w:t>7</w:t>
      </w:r>
      <w:r w:rsidRPr="00106A8F">
        <w:t>2</w:t>
      </w:r>
      <w:r w:rsidR="00A42A2B" w:rsidRPr="00106A8F">
        <w:t>5200058370</w:t>
      </w:r>
    </w:p>
    <w:p w:rsidR="0043525A" w:rsidRPr="00106A8F" w:rsidRDefault="0043525A" w:rsidP="00106A8F">
      <w:pPr>
        <w:spacing w:line="360" w:lineRule="auto"/>
        <w:ind w:firstLine="709"/>
        <w:jc w:val="both"/>
      </w:pPr>
      <w:r w:rsidRPr="00106A8F">
        <w:t>г. Ялуторовск</w:t>
      </w:r>
      <w:r w:rsidR="00106A8F">
        <w:t xml:space="preserve"> </w:t>
      </w:r>
      <w:r w:rsidRPr="00106A8F">
        <w:t>25.05.2008г</w:t>
      </w:r>
    </w:p>
    <w:p w:rsidR="00A42A2B" w:rsidRPr="00106A8F" w:rsidRDefault="0043525A" w:rsidP="00106A8F">
      <w:pPr>
        <w:spacing w:line="360" w:lineRule="auto"/>
        <w:ind w:firstLine="709"/>
        <w:jc w:val="both"/>
      </w:pPr>
      <w:r w:rsidRPr="00106A8F">
        <w:t>(</w:t>
      </w:r>
      <w:r w:rsidR="00A42A2B" w:rsidRPr="00106A8F">
        <w:t>место составления)</w:t>
      </w:r>
    </w:p>
    <w:p w:rsidR="00A42A2B" w:rsidRPr="00106A8F" w:rsidRDefault="00A42A2B" w:rsidP="00106A8F">
      <w:pPr>
        <w:spacing w:line="360" w:lineRule="auto"/>
        <w:ind w:firstLine="709"/>
        <w:jc w:val="both"/>
      </w:pPr>
      <w:r w:rsidRPr="00106A8F">
        <w:t>Мною, Петровой Анной Семёновной, госналог</w:t>
      </w:r>
      <w:r w:rsidR="0043525A" w:rsidRPr="00106A8F">
        <w:t>инспектором ИФНС России по Ялуторовскому району города Ялуторовска</w:t>
      </w:r>
      <w:r w:rsidRPr="00106A8F">
        <w:t>, проведена камеральная налоговая проверка первичной налоговой декларации 3-НДФЛ за 2007 г</w:t>
      </w:r>
      <w:r w:rsidR="0043525A" w:rsidRPr="00106A8F">
        <w:t xml:space="preserve">од Иванова Ивана Ивановича ИНН </w:t>
      </w:r>
      <w:r w:rsidRPr="00106A8F">
        <w:t>7</w:t>
      </w:r>
      <w:r w:rsidR="0043525A" w:rsidRPr="00106A8F">
        <w:t>2</w:t>
      </w:r>
      <w:r w:rsidRPr="00106A8F">
        <w:t>5200058370, представленной 28.04.</w:t>
      </w:r>
      <w:r w:rsidR="0043525A" w:rsidRPr="00106A8F">
        <w:t>2008 в ИФНС России по Ялуторовскому району города Ялуторовска 302026, г. Ялуторовск, ул. Мо</w:t>
      </w:r>
      <w:r w:rsidRPr="00106A8F">
        <w:t>р</w:t>
      </w:r>
      <w:r w:rsidR="0043525A" w:rsidRPr="00106A8F">
        <w:t>ис</w:t>
      </w:r>
      <w:r w:rsidRPr="00106A8F">
        <w:t xml:space="preserve">а, 24. Регистрационный номер налоговой декларации и других документов </w:t>
      </w:r>
      <w:r w:rsidR="0043525A" w:rsidRPr="00106A8F">
        <w:t xml:space="preserve">№ </w:t>
      </w:r>
      <w:r w:rsidRPr="00106A8F">
        <w:t xml:space="preserve">1397124 </w:t>
      </w:r>
    </w:p>
    <w:p w:rsidR="00A42A2B" w:rsidRPr="00106A8F" w:rsidRDefault="00A42A2B" w:rsidP="00106A8F">
      <w:pPr>
        <w:spacing w:line="360" w:lineRule="auto"/>
        <w:ind w:firstLine="709"/>
        <w:jc w:val="both"/>
      </w:pPr>
      <w:r w:rsidRPr="00106A8F">
        <w:t xml:space="preserve">Проверка проведена в соответствии с Налоговым кодексом Российской Федерации, иными актами законодательства о налогах и сборах. </w:t>
      </w:r>
    </w:p>
    <w:p w:rsidR="00A42A2B" w:rsidRPr="00106A8F" w:rsidRDefault="00A42A2B" w:rsidP="00106A8F">
      <w:pPr>
        <w:widowControl w:val="0"/>
        <w:numPr>
          <w:ilvl w:val="0"/>
          <w:numId w:val="13"/>
        </w:numPr>
        <w:tabs>
          <w:tab w:val="clear" w:pos="720"/>
        </w:tabs>
        <w:autoSpaceDE w:val="0"/>
        <w:autoSpaceDN w:val="0"/>
        <w:adjustRightInd w:val="0"/>
        <w:spacing w:line="360" w:lineRule="auto"/>
        <w:ind w:left="0" w:firstLine="709"/>
        <w:jc w:val="both"/>
      </w:pPr>
      <w:r w:rsidRPr="00106A8F">
        <w:t>Общие положения</w:t>
      </w:r>
    </w:p>
    <w:p w:rsidR="00A42A2B" w:rsidRPr="00106A8F" w:rsidRDefault="00106A8F" w:rsidP="00106A8F">
      <w:pPr>
        <w:widowControl w:val="0"/>
        <w:numPr>
          <w:ilvl w:val="1"/>
          <w:numId w:val="13"/>
        </w:numPr>
        <w:tabs>
          <w:tab w:val="clear" w:pos="720"/>
        </w:tabs>
        <w:autoSpaceDE w:val="0"/>
        <w:autoSpaceDN w:val="0"/>
        <w:adjustRightInd w:val="0"/>
        <w:spacing w:line="360" w:lineRule="auto"/>
        <w:ind w:left="0" w:firstLine="709"/>
        <w:jc w:val="both"/>
      </w:pPr>
      <w:r>
        <w:t xml:space="preserve"> </w:t>
      </w:r>
      <w:r w:rsidR="00A42A2B" w:rsidRPr="00106A8F">
        <w:t>Проверка начата 28.04.2008г. окончена 25.05.2008г.</w:t>
      </w:r>
    </w:p>
    <w:p w:rsidR="00A42A2B" w:rsidRPr="00106A8F" w:rsidRDefault="00106A8F" w:rsidP="00106A8F">
      <w:pPr>
        <w:widowControl w:val="0"/>
        <w:numPr>
          <w:ilvl w:val="1"/>
          <w:numId w:val="13"/>
        </w:numPr>
        <w:tabs>
          <w:tab w:val="clear" w:pos="720"/>
        </w:tabs>
        <w:autoSpaceDE w:val="0"/>
        <w:autoSpaceDN w:val="0"/>
        <w:adjustRightInd w:val="0"/>
        <w:spacing w:line="360" w:lineRule="auto"/>
        <w:ind w:left="0" w:firstLine="709"/>
        <w:jc w:val="both"/>
      </w:pPr>
      <w:r>
        <w:t xml:space="preserve"> </w:t>
      </w:r>
      <w:r w:rsidR="00A42A2B" w:rsidRPr="00106A8F">
        <w:t xml:space="preserve">Место жительства физического лица: </w:t>
      </w:r>
    </w:p>
    <w:p w:rsidR="00A42A2B" w:rsidRPr="00106A8F" w:rsidRDefault="0043525A" w:rsidP="00106A8F">
      <w:pPr>
        <w:spacing w:line="360" w:lineRule="auto"/>
        <w:ind w:firstLine="709"/>
        <w:jc w:val="both"/>
      </w:pPr>
      <w:r w:rsidRPr="00106A8F">
        <w:t>302005, Россия, Тюменская область, г. Ялуторовск, ул. Мира</w:t>
      </w:r>
      <w:r w:rsidR="00A42A2B" w:rsidRPr="00106A8F">
        <w:t>, д. 56, кв. 18</w:t>
      </w:r>
    </w:p>
    <w:p w:rsidR="00A42A2B" w:rsidRPr="00106A8F" w:rsidRDefault="00106A8F" w:rsidP="00106A8F">
      <w:pPr>
        <w:widowControl w:val="0"/>
        <w:numPr>
          <w:ilvl w:val="1"/>
          <w:numId w:val="13"/>
        </w:numPr>
        <w:tabs>
          <w:tab w:val="clear" w:pos="720"/>
        </w:tabs>
        <w:autoSpaceDE w:val="0"/>
        <w:autoSpaceDN w:val="0"/>
        <w:adjustRightInd w:val="0"/>
        <w:spacing w:line="360" w:lineRule="auto"/>
        <w:ind w:left="0" w:firstLine="709"/>
        <w:jc w:val="both"/>
      </w:pPr>
      <w:r>
        <w:t xml:space="preserve"> </w:t>
      </w:r>
      <w:r w:rsidR="00A42A2B" w:rsidRPr="00106A8F">
        <w:t>Настоящая камеральная</w:t>
      </w:r>
      <w:r>
        <w:t xml:space="preserve"> </w:t>
      </w:r>
      <w:r w:rsidR="00A42A2B" w:rsidRPr="00106A8F">
        <w:t>налоговая проверка проведена на основе налоговой декларации 3-НДФЛ за 2007 год.</w:t>
      </w:r>
    </w:p>
    <w:p w:rsidR="00A42A2B" w:rsidRPr="00106A8F" w:rsidRDefault="00A42A2B" w:rsidP="00106A8F">
      <w:pPr>
        <w:widowControl w:val="0"/>
        <w:numPr>
          <w:ilvl w:val="0"/>
          <w:numId w:val="13"/>
        </w:numPr>
        <w:tabs>
          <w:tab w:val="clear" w:pos="720"/>
        </w:tabs>
        <w:autoSpaceDE w:val="0"/>
        <w:autoSpaceDN w:val="0"/>
        <w:adjustRightInd w:val="0"/>
        <w:spacing w:line="360" w:lineRule="auto"/>
        <w:ind w:left="0" w:firstLine="709"/>
        <w:jc w:val="both"/>
      </w:pPr>
      <w:r w:rsidRPr="00106A8F">
        <w:t>Настоящей проверкой установлено следующее:</w:t>
      </w:r>
    </w:p>
    <w:p w:rsidR="00A42A2B" w:rsidRPr="00106A8F" w:rsidRDefault="00A42A2B" w:rsidP="00106A8F">
      <w:pPr>
        <w:spacing w:line="360" w:lineRule="auto"/>
        <w:ind w:firstLine="709"/>
        <w:jc w:val="both"/>
      </w:pPr>
      <w:r w:rsidRPr="00106A8F">
        <w:t>В соответствии со ст. 221 НК РФ, налогоплательщик имеет право на получение профессиональных налоговых вычетов в сумме фактически произведенных им и документально подтвержденных расходов, непосредственно связанных с извлечением доходов. При этом состав указанных расходов, принимаемых к вычету, определяется налогоплательщиком самостоятельно в соответствии с гл. 25 НК РФ «Налог на прибыль».</w:t>
      </w:r>
    </w:p>
    <w:p w:rsidR="00A42A2B" w:rsidRPr="00106A8F" w:rsidRDefault="00A42A2B" w:rsidP="00106A8F">
      <w:pPr>
        <w:spacing w:line="360" w:lineRule="auto"/>
        <w:ind w:firstLine="709"/>
        <w:jc w:val="both"/>
      </w:pPr>
      <w:r w:rsidRPr="00106A8F">
        <w:t>Материальные расходы определяются в соответствии со ст. 254 НК РФ.</w:t>
      </w:r>
    </w:p>
    <w:p w:rsidR="00A42A2B" w:rsidRPr="00106A8F" w:rsidRDefault="00A42A2B" w:rsidP="00106A8F">
      <w:pPr>
        <w:spacing w:line="360" w:lineRule="auto"/>
        <w:ind w:firstLine="709"/>
        <w:jc w:val="both"/>
      </w:pPr>
      <w:r w:rsidRPr="00106A8F">
        <w:t>В соответствии со ст. 254 НК РФ, в состав матер</w:t>
      </w:r>
      <w:r w:rsidR="0043525A" w:rsidRPr="00106A8F">
        <w:t xml:space="preserve">иальных расходов входят </w:t>
      </w:r>
      <w:r w:rsidRPr="00106A8F">
        <w:t>затраты налогоплательщика на приобретение сырья и материалов в производство.</w:t>
      </w:r>
      <w:r w:rsidR="00106A8F">
        <w:t xml:space="preserve"> </w:t>
      </w:r>
    </w:p>
    <w:p w:rsidR="00A42A2B" w:rsidRPr="00106A8F" w:rsidRDefault="00A42A2B" w:rsidP="00106A8F">
      <w:pPr>
        <w:spacing w:line="360" w:lineRule="auto"/>
        <w:ind w:firstLine="709"/>
        <w:jc w:val="both"/>
      </w:pPr>
      <w:r w:rsidRPr="00106A8F">
        <w:t>В нарушении ст. 221 и ст. 254 НК РФ, в состав материальных расходов</w:t>
      </w:r>
      <w:r w:rsidR="00106A8F">
        <w:t xml:space="preserve"> </w:t>
      </w:r>
    </w:p>
    <w:p w:rsidR="00A42A2B" w:rsidRPr="00106A8F" w:rsidRDefault="00A42A2B" w:rsidP="00106A8F">
      <w:pPr>
        <w:spacing w:line="360" w:lineRule="auto"/>
        <w:ind w:firstLine="709"/>
        <w:jc w:val="both"/>
      </w:pPr>
      <w:r w:rsidRPr="00106A8F">
        <w:t xml:space="preserve">включены затраты, не использованные в производстве по счетам-фактурам. </w:t>
      </w:r>
    </w:p>
    <w:p w:rsidR="00A42A2B" w:rsidRPr="00106A8F" w:rsidRDefault="00A42A2B" w:rsidP="00106A8F">
      <w:pPr>
        <w:spacing w:line="360" w:lineRule="auto"/>
        <w:ind w:firstLine="709"/>
        <w:jc w:val="both"/>
      </w:pPr>
      <w:r w:rsidRPr="00106A8F">
        <w:t>Представлена счет-фактура №9/0000024731 от 20.12.2006г. за дизельное то</w:t>
      </w:r>
      <w:r w:rsidR="0043525A" w:rsidRPr="00106A8F">
        <w:t>пливо</w:t>
      </w:r>
      <w:r w:rsidRPr="00106A8F">
        <w:t xml:space="preserve"> в количестве 6,8 т. на сумму 76068 руб.</w:t>
      </w:r>
      <w:r w:rsidR="00106A8F">
        <w:t xml:space="preserve"> </w:t>
      </w:r>
      <w:r w:rsidRPr="00106A8F">
        <w:t>счет-фактура за удобрения № Н-1354 25.12.2006 в количестве 9,6 т. на сумму 56136 руб. и счет-фактура № Н-135Ч 25.12.2006 г. за удобрения в колич</w:t>
      </w:r>
      <w:r w:rsidR="0043525A" w:rsidRPr="00106A8F">
        <w:t xml:space="preserve">естве 9,6 т. на сумму 56136 руб. </w:t>
      </w:r>
      <w:r w:rsidRPr="00106A8F">
        <w:t>(отсутствуют акты на списание).</w:t>
      </w:r>
    </w:p>
    <w:p w:rsidR="00A42A2B" w:rsidRPr="00106A8F" w:rsidRDefault="00A42A2B" w:rsidP="00106A8F">
      <w:pPr>
        <w:spacing w:line="360" w:lineRule="auto"/>
        <w:ind w:firstLine="709"/>
        <w:jc w:val="both"/>
      </w:pPr>
      <w:r w:rsidRPr="00106A8F">
        <w:t>Кроме того, в нарушение вышеназванной статьи включена в расход сумма 13892</w:t>
      </w:r>
      <w:r w:rsidR="0043525A" w:rsidRPr="00106A8F">
        <w:t xml:space="preserve"> </w:t>
      </w:r>
      <w:r w:rsidRPr="00106A8F">
        <w:t>руб. по акту №5 от 21.04.2007 г.</w:t>
      </w:r>
      <w:r w:rsidR="0043525A" w:rsidRPr="00106A8F">
        <w:t xml:space="preserve"> </w:t>
      </w:r>
      <w:r w:rsidRPr="00106A8F">
        <w:t xml:space="preserve">за межевание земельного участка. За ИП Ивановым </w:t>
      </w:r>
      <w:r w:rsidR="0043525A" w:rsidRPr="00106A8F">
        <w:t xml:space="preserve">И.И. </w:t>
      </w:r>
      <w:r w:rsidRPr="00106A8F">
        <w:t>земельного участка не значится.</w:t>
      </w:r>
    </w:p>
    <w:p w:rsidR="00A42A2B" w:rsidRPr="00106A8F" w:rsidRDefault="00A42A2B" w:rsidP="00106A8F">
      <w:pPr>
        <w:spacing w:line="360" w:lineRule="auto"/>
        <w:ind w:firstLine="709"/>
        <w:jc w:val="both"/>
      </w:pPr>
      <w:r w:rsidRPr="00106A8F">
        <w:t>Всего расходы завышены на сумму 202231 руб., что привело к занижению налога в сумме 26290 руб. Налогоплательщиком необоснованно уменьшены авансовые платежи на сумму 1207 руб. по сроку 15.01.2008г. Итого доначислено 27497 руб.</w:t>
      </w:r>
      <w:r w:rsidR="00106A8F">
        <w:t xml:space="preserve"> </w:t>
      </w:r>
    </w:p>
    <w:p w:rsidR="00A42A2B" w:rsidRPr="00106A8F" w:rsidRDefault="00A42A2B" w:rsidP="00106A8F">
      <w:pPr>
        <w:spacing w:line="360" w:lineRule="auto"/>
        <w:ind w:firstLine="709"/>
        <w:jc w:val="both"/>
      </w:pPr>
      <w:r w:rsidRPr="00106A8F">
        <w:t>За неуплату в бюджет налога на доходы ф</w:t>
      </w:r>
      <w:r w:rsidR="0043525A" w:rsidRPr="00106A8F">
        <w:t xml:space="preserve">изических лиц в соответствии со </w:t>
      </w:r>
      <w:r w:rsidRPr="00106A8F">
        <w:t>ст. 75 НК РФ начислены пени в сумме -145,18 руб.</w:t>
      </w:r>
    </w:p>
    <w:p w:rsidR="00A42A2B" w:rsidRPr="00106A8F" w:rsidRDefault="00A42A2B" w:rsidP="00106A8F">
      <w:pPr>
        <w:spacing w:line="360" w:lineRule="auto"/>
        <w:ind w:firstLine="709"/>
        <w:jc w:val="both"/>
      </w:pPr>
      <w:r w:rsidRPr="00106A8F">
        <w:t>3. Выводы</w:t>
      </w:r>
      <w:r w:rsidR="00106A8F">
        <w:t xml:space="preserve"> </w:t>
      </w:r>
      <w:r w:rsidRPr="00106A8F">
        <w:t>и предложения проверяющего по устранению</w:t>
      </w:r>
      <w:r w:rsidR="00106A8F">
        <w:t xml:space="preserve"> </w:t>
      </w:r>
      <w:r w:rsidRPr="00106A8F">
        <w:t>выявленных нарушений.</w:t>
      </w:r>
    </w:p>
    <w:p w:rsidR="00A42A2B" w:rsidRPr="00106A8F" w:rsidRDefault="00A42A2B" w:rsidP="00106A8F">
      <w:pPr>
        <w:spacing w:line="360" w:lineRule="auto"/>
        <w:ind w:firstLine="709"/>
        <w:jc w:val="both"/>
      </w:pPr>
      <w:r w:rsidRPr="00106A8F">
        <w:t>Привлечь ИП</w:t>
      </w:r>
      <w:r w:rsidR="00106A8F">
        <w:t xml:space="preserve"> </w:t>
      </w:r>
      <w:r w:rsidRPr="00106A8F">
        <w:t>Иванова Ивана Ивановича к налоговой ответственности, пред</w:t>
      </w:r>
      <w:r w:rsidR="0043525A" w:rsidRPr="00106A8F">
        <w:t>усмотренной: п. 1 ст. 122 НК РФ</w:t>
      </w:r>
    </w:p>
    <w:p w:rsidR="00A42A2B" w:rsidRPr="00106A8F" w:rsidRDefault="00A42A2B" w:rsidP="00106A8F">
      <w:pPr>
        <w:spacing w:line="360" w:lineRule="auto"/>
        <w:ind w:firstLine="709"/>
        <w:jc w:val="both"/>
      </w:pPr>
      <w:r w:rsidRPr="00106A8F">
        <w:t xml:space="preserve">В случае несогласия с фактами, изложенными в настоящем акте камеральной налоговой проверки, а также с выводами и предложениями проверяющего Вы вправе представить в течение 15 дней со дня получения настоящего </w:t>
      </w:r>
      <w:r w:rsidR="0043525A" w:rsidRPr="00106A8F">
        <w:t xml:space="preserve">акта в ИФНС России по Ялуторовскому району города Ялуторовска </w:t>
      </w:r>
      <w:r w:rsidRPr="00106A8F">
        <w:t>письменные возражения по указанному акту в целом или по его отдельным положениям. При этом Вы вправе прило</w:t>
      </w:r>
      <w:r w:rsidR="00C149B8" w:rsidRPr="00106A8F">
        <w:t>жить к письменным возражениям и в</w:t>
      </w:r>
      <w:r w:rsidRPr="00106A8F">
        <w:t xml:space="preserve"> согласованный срок пере</w:t>
      </w:r>
      <w:r w:rsidR="00C149B8" w:rsidRPr="00106A8F">
        <w:t>дать в ИФНС России по Ялуторовскому району города Ялуторовска</w:t>
      </w:r>
      <w:r w:rsidRPr="00106A8F">
        <w:t xml:space="preserve"> документы</w:t>
      </w:r>
      <w:r w:rsidR="00106A8F">
        <w:t xml:space="preserve"> </w:t>
      </w:r>
      <w:r w:rsidRPr="00106A8F">
        <w:t>(их</w:t>
      </w:r>
      <w:r w:rsidR="00106A8F">
        <w:t xml:space="preserve"> </w:t>
      </w:r>
      <w:r w:rsidRPr="00106A8F">
        <w:t>заверенные</w:t>
      </w:r>
      <w:r w:rsidR="00106A8F">
        <w:t xml:space="preserve"> </w:t>
      </w:r>
      <w:r w:rsidRPr="00106A8F">
        <w:t>копии),</w:t>
      </w:r>
      <w:r w:rsidR="00106A8F">
        <w:t xml:space="preserve"> </w:t>
      </w:r>
      <w:r w:rsidRPr="00106A8F">
        <w:t>подтверждающие</w:t>
      </w:r>
      <w:r w:rsidR="00106A8F">
        <w:t xml:space="preserve"> </w:t>
      </w:r>
      <w:r w:rsidRPr="00106A8F">
        <w:t>обоснованность возражений.</w:t>
      </w:r>
    </w:p>
    <w:p w:rsidR="00A42A2B" w:rsidRPr="00106A8F" w:rsidRDefault="00A42A2B" w:rsidP="00106A8F">
      <w:pPr>
        <w:spacing w:line="360" w:lineRule="auto"/>
        <w:ind w:firstLine="709"/>
        <w:jc w:val="both"/>
      </w:pPr>
      <w:r w:rsidRPr="00106A8F">
        <w:t>Подпись лица, проводившего</w:t>
      </w:r>
      <w:r w:rsidR="00106A8F">
        <w:t xml:space="preserve"> </w:t>
      </w:r>
      <w:r w:rsidRPr="00106A8F">
        <w:t>Подпись индивидуального</w:t>
      </w:r>
      <w:r w:rsidR="00106A8F">
        <w:t xml:space="preserve"> </w:t>
      </w:r>
      <w:r w:rsidRPr="00106A8F">
        <w:t>проверку:</w:t>
      </w:r>
      <w:r w:rsidR="00106A8F">
        <w:t xml:space="preserve"> </w:t>
      </w:r>
      <w:r w:rsidRPr="00106A8F">
        <w:t>предпринимателя</w:t>
      </w:r>
      <w:r w:rsidR="00106A8F">
        <w:t xml:space="preserve"> </w:t>
      </w:r>
      <w:r w:rsidRPr="00106A8F">
        <w:t>Го</w:t>
      </w:r>
      <w:r w:rsidR="00C149B8" w:rsidRPr="00106A8F">
        <w:t>сналогинспектор</w:t>
      </w:r>
      <w:r w:rsidR="00106A8F">
        <w:t xml:space="preserve"> </w:t>
      </w:r>
      <w:r w:rsidR="00C149B8" w:rsidRPr="00106A8F">
        <w:t>ИФНС России по Ялуторовскому</w:t>
      </w:r>
      <w:r w:rsidR="00106A8F">
        <w:t xml:space="preserve"> </w:t>
      </w:r>
      <w:r w:rsidRPr="00106A8F">
        <w:t>району г</w:t>
      </w:r>
      <w:r w:rsidR="00C149B8" w:rsidRPr="00106A8F">
        <w:t>орода Ялуторовска</w:t>
      </w:r>
      <w:r w:rsidR="00106A8F">
        <w:t xml:space="preserve"> </w:t>
      </w:r>
    </w:p>
    <w:p w:rsidR="00A42A2B" w:rsidRPr="00106A8F" w:rsidRDefault="00A42A2B" w:rsidP="00106A8F">
      <w:pPr>
        <w:spacing w:line="360" w:lineRule="auto"/>
        <w:ind w:firstLine="709"/>
        <w:jc w:val="both"/>
      </w:pPr>
      <w:r w:rsidRPr="00106A8F">
        <w:t>____________</w:t>
      </w:r>
      <w:r w:rsidR="00106A8F">
        <w:t xml:space="preserve"> </w:t>
      </w:r>
      <w:r w:rsidRPr="00106A8F">
        <w:t>_________________</w:t>
      </w:r>
      <w:r w:rsidR="00106A8F">
        <w:t xml:space="preserve"> </w:t>
      </w:r>
      <w:r w:rsidR="00C149B8" w:rsidRPr="00106A8F">
        <w:t>_____________</w:t>
      </w:r>
      <w:r w:rsidR="00106A8F">
        <w:t xml:space="preserve"> </w:t>
      </w:r>
      <w:r w:rsidRPr="00106A8F">
        <w:t>________________</w:t>
      </w:r>
    </w:p>
    <w:p w:rsidR="00A42A2B" w:rsidRPr="00106A8F" w:rsidRDefault="00A42A2B" w:rsidP="00106A8F">
      <w:pPr>
        <w:spacing w:line="360" w:lineRule="auto"/>
        <w:ind w:firstLine="709"/>
        <w:jc w:val="both"/>
      </w:pPr>
      <w:r w:rsidRPr="00106A8F">
        <w:t>(подпись)</w:t>
      </w:r>
      <w:r w:rsidR="00106A8F">
        <w:t xml:space="preserve"> </w:t>
      </w:r>
      <w:r w:rsidRPr="00106A8F">
        <w:t>(Ф.И.О.)</w:t>
      </w:r>
      <w:r w:rsidR="00106A8F">
        <w:t xml:space="preserve"> </w:t>
      </w:r>
      <w:r w:rsidRPr="00106A8F">
        <w:t>(подпись)</w:t>
      </w:r>
      <w:r w:rsidR="00106A8F">
        <w:t xml:space="preserve"> </w:t>
      </w:r>
      <w:r w:rsidRPr="00106A8F">
        <w:t>(Ф.И.О.)</w:t>
      </w:r>
    </w:p>
    <w:p w:rsidR="00A42A2B" w:rsidRPr="00106A8F" w:rsidRDefault="00A42A2B" w:rsidP="00106A8F">
      <w:pPr>
        <w:spacing w:line="360" w:lineRule="auto"/>
        <w:ind w:firstLine="709"/>
        <w:jc w:val="both"/>
      </w:pPr>
      <w:r w:rsidRPr="00106A8F">
        <w:t>Экземпляр акта получил:</w:t>
      </w:r>
    </w:p>
    <w:p w:rsidR="00A42A2B" w:rsidRPr="00106A8F" w:rsidRDefault="00A42A2B" w:rsidP="00106A8F">
      <w:pPr>
        <w:spacing w:line="360" w:lineRule="auto"/>
        <w:ind w:firstLine="709"/>
        <w:jc w:val="both"/>
      </w:pPr>
      <w:r w:rsidRPr="00106A8F">
        <w:t>_____________________________________________________________</w:t>
      </w:r>
    </w:p>
    <w:p w:rsidR="00A42A2B" w:rsidRPr="00106A8F" w:rsidRDefault="00A42A2B" w:rsidP="00106A8F">
      <w:pPr>
        <w:spacing w:line="360" w:lineRule="auto"/>
        <w:ind w:firstLine="709"/>
        <w:jc w:val="both"/>
      </w:pPr>
      <w:r w:rsidRPr="00106A8F">
        <w:t>(Ф.И.О. физического лица)</w:t>
      </w:r>
    </w:p>
    <w:p w:rsidR="00A42A2B" w:rsidRPr="00106A8F" w:rsidRDefault="00A42A2B" w:rsidP="00106A8F">
      <w:pPr>
        <w:spacing w:line="360" w:lineRule="auto"/>
        <w:ind w:firstLine="709"/>
        <w:jc w:val="both"/>
      </w:pPr>
      <w:r w:rsidRPr="00106A8F">
        <w:t>_____________</w:t>
      </w:r>
      <w:r w:rsidR="00106A8F">
        <w:t xml:space="preserve"> </w:t>
      </w:r>
      <w:r w:rsidRPr="00106A8F">
        <w:t>__________________</w:t>
      </w:r>
    </w:p>
    <w:p w:rsidR="00A42A2B" w:rsidRPr="00106A8F" w:rsidRDefault="00A42A2B" w:rsidP="00106A8F">
      <w:pPr>
        <w:spacing w:line="360" w:lineRule="auto"/>
        <w:ind w:firstLine="709"/>
        <w:jc w:val="both"/>
      </w:pPr>
      <w:r w:rsidRPr="00106A8F">
        <w:t>(дата)</w:t>
      </w:r>
      <w:r w:rsidR="00106A8F">
        <w:t xml:space="preserve"> </w:t>
      </w:r>
      <w:r w:rsidRPr="00106A8F">
        <w:t>(подпись)</w:t>
      </w:r>
    </w:p>
    <w:p w:rsidR="00A42A2B" w:rsidRPr="00106A8F" w:rsidRDefault="00A42A2B" w:rsidP="00106A8F">
      <w:pPr>
        <w:spacing w:line="360" w:lineRule="auto"/>
        <w:ind w:firstLine="709"/>
        <w:jc w:val="both"/>
      </w:pPr>
    </w:p>
    <w:p w:rsidR="00A42A2B" w:rsidRPr="00106A8F" w:rsidRDefault="00A42A2B" w:rsidP="00106A8F">
      <w:pPr>
        <w:spacing w:line="360" w:lineRule="auto"/>
        <w:ind w:firstLine="709"/>
        <w:jc w:val="center"/>
      </w:pPr>
      <w:r w:rsidRPr="00106A8F">
        <w:br w:type="page"/>
      </w:r>
      <w:r w:rsidR="008C7999" w:rsidRPr="00106A8F">
        <w:t>Приложение 3</w:t>
      </w:r>
    </w:p>
    <w:p w:rsidR="00A42A2B" w:rsidRPr="00106A8F" w:rsidRDefault="00A42A2B" w:rsidP="00106A8F">
      <w:pPr>
        <w:spacing w:line="360" w:lineRule="auto"/>
        <w:ind w:firstLine="709"/>
        <w:jc w:val="both"/>
      </w:pPr>
    </w:p>
    <w:p w:rsidR="00A42A2B" w:rsidRPr="00106A8F" w:rsidRDefault="00A42A2B" w:rsidP="00106A8F">
      <w:pPr>
        <w:shd w:val="clear" w:color="auto" w:fill="FFFFFF"/>
        <w:spacing w:line="360" w:lineRule="auto"/>
        <w:ind w:firstLine="709"/>
        <w:jc w:val="both"/>
      </w:pPr>
      <w:r w:rsidRPr="00106A8F">
        <w:t>АКТ №41</w:t>
      </w:r>
    </w:p>
    <w:p w:rsidR="00A42A2B" w:rsidRPr="00106A8F" w:rsidRDefault="00A42A2B" w:rsidP="00106A8F">
      <w:pPr>
        <w:shd w:val="clear" w:color="auto" w:fill="FFFFFF"/>
        <w:spacing w:line="360" w:lineRule="auto"/>
        <w:ind w:firstLine="709"/>
        <w:jc w:val="both"/>
      </w:pPr>
      <w:r w:rsidRPr="00106A8F">
        <w:t>выездной налоговой проверки Общества с ограниченной</w:t>
      </w:r>
    </w:p>
    <w:p w:rsidR="00A42A2B" w:rsidRPr="00106A8F" w:rsidRDefault="00A42A2B" w:rsidP="00106A8F">
      <w:pPr>
        <w:shd w:val="clear" w:color="auto" w:fill="FFFFFF"/>
        <w:spacing w:line="360" w:lineRule="auto"/>
        <w:ind w:firstLine="709"/>
        <w:jc w:val="both"/>
      </w:pPr>
      <w:r w:rsidRPr="00106A8F">
        <w:t>ответственностью «Авиатор» (ООО «Авиатор»)</w:t>
      </w:r>
    </w:p>
    <w:p w:rsidR="00A42A2B" w:rsidRPr="00106A8F" w:rsidRDefault="008C7999" w:rsidP="00106A8F">
      <w:pPr>
        <w:shd w:val="clear" w:color="auto" w:fill="FFFFFF"/>
        <w:spacing w:line="360" w:lineRule="auto"/>
        <w:ind w:firstLine="709"/>
        <w:jc w:val="both"/>
      </w:pPr>
      <w:r w:rsidRPr="00106A8F">
        <w:t>ИНН 7252001522 КПП 725201001</w:t>
      </w:r>
    </w:p>
    <w:p w:rsidR="00A42A2B" w:rsidRPr="00106A8F" w:rsidRDefault="008C7999" w:rsidP="00106A8F">
      <w:pPr>
        <w:shd w:val="clear" w:color="auto" w:fill="FFFFFF"/>
        <w:spacing w:line="360" w:lineRule="auto"/>
        <w:ind w:firstLine="709"/>
        <w:jc w:val="both"/>
      </w:pPr>
      <w:r w:rsidRPr="00106A8F">
        <w:t>г.Ялуторовск</w:t>
      </w:r>
      <w:r w:rsidR="00106A8F">
        <w:t xml:space="preserve"> </w:t>
      </w:r>
      <w:r w:rsidRPr="00106A8F">
        <w:t>6 июня 2008 года</w:t>
      </w:r>
    </w:p>
    <w:p w:rsidR="00A42A2B" w:rsidRPr="00106A8F" w:rsidRDefault="00A42A2B" w:rsidP="00106A8F">
      <w:pPr>
        <w:shd w:val="clear" w:color="auto" w:fill="FFFFFF"/>
        <w:spacing w:line="360" w:lineRule="auto"/>
        <w:ind w:firstLine="709"/>
        <w:jc w:val="both"/>
      </w:pPr>
      <w:r w:rsidRPr="00106A8F">
        <w:t>Мною, главным госналогинспе</w:t>
      </w:r>
      <w:r w:rsidR="008C7999" w:rsidRPr="00106A8F">
        <w:t>ктором ИФНС России по Ялуторовскому району города Ялуторовска</w:t>
      </w:r>
      <w:r w:rsidRPr="00106A8F">
        <w:t>, советником государственной гражданской службы РФ 3 класса</w:t>
      </w:r>
      <w:r w:rsidR="00106A8F">
        <w:t xml:space="preserve"> </w:t>
      </w:r>
      <w:r w:rsidRPr="00106A8F">
        <w:t>Сидоровой А.Н,</w:t>
      </w:r>
      <w:r w:rsidR="00106A8F">
        <w:t xml:space="preserve"> </w:t>
      </w:r>
      <w:r w:rsidRPr="00106A8F">
        <w:t>и</w:t>
      </w:r>
      <w:r w:rsidR="00106A8F">
        <w:t xml:space="preserve"> </w:t>
      </w:r>
      <w:r w:rsidRPr="00106A8F">
        <w:t>главным</w:t>
      </w:r>
      <w:r w:rsidR="00106A8F">
        <w:t xml:space="preserve"> </w:t>
      </w:r>
      <w:r w:rsidRPr="00106A8F">
        <w:t xml:space="preserve">госналогинспектором, референтом государственной службы 1 </w:t>
      </w:r>
      <w:r w:rsidR="008C7999" w:rsidRPr="00106A8F">
        <w:t>класса ИФНС России по Ялуторовскому району города Ялуторовска</w:t>
      </w:r>
      <w:r w:rsidRPr="00106A8F">
        <w:t xml:space="preserve"> Семеновой Л.В. на основании решения заместителя руково</w:t>
      </w:r>
      <w:r w:rsidR="008C7999" w:rsidRPr="00106A8F">
        <w:t>дителя ИФНС России по Ялуторовскому району города Ялуторовска</w:t>
      </w:r>
      <w:r w:rsidRPr="00106A8F">
        <w:t>, советника государственной гражданской службы РФ 2 класса Петровой</w:t>
      </w:r>
      <w:r w:rsidR="00106A8F">
        <w:t xml:space="preserve"> </w:t>
      </w:r>
      <w:r w:rsidRPr="00106A8F">
        <w:t>Т.В. №28 от 3 мая 2008 года проведена комплексная выездная налоговая проверка ООО «Авиатор» по вопросам соблюдения налогового и валютного законодательства в соответствии со ст. 23 Закона от 10.12.2003 года №173 — ФЗ «О валютном регулировании и валютном контроле», правильности исчисления, удержания, уплаты и перечисления в бюджет: налога на добавленную стоимость, налога на прибыль, налога на имущество предприятий, ЕСН, транспортного налога за период с 04.10.2006 года по 31.12.2007 года, налога на доходы физических лиц за период с 04.10.2006 года по 30.04.2008 года, страховых взносов на обязательное пенсионное страхование за период с 04.10.2006 года по 31.12.2007 года.</w:t>
      </w:r>
    </w:p>
    <w:p w:rsidR="00A42A2B" w:rsidRPr="00106A8F" w:rsidRDefault="00A42A2B" w:rsidP="00106A8F">
      <w:pPr>
        <w:shd w:val="clear" w:color="auto" w:fill="FFFFFF"/>
        <w:spacing w:line="360" w:lineRule="auto"/>
        <w:ind w:firstLine="709"/>
        <w:jc w:val="both"/>
      </w:pPr>
      <w:r w:rsidRPr="00106A8F">
        <w:t>Проверка проведена в соответствии с Налоговым Кодексом РФ (далее -НК РФ) и иными законодательными актами о налогах сборах.</w:t>
      </w:r>
    </w:p>
    <w:p w:rsidR="00A42A2B" w:rsidRPr="00106A8F" w:rsidRDefault="00A42A2B" w:rsidP="00106A8F">
      <w:pPr>
        <w:shd w:val="clear" w:color="auto" w:fill="FFFFFF"/>
        <w:spacing w:line="360" w:lineRule="auto"/>
        <w:ind w:firstLine="709"/>
        <w:jc w:val="both"/>
      </w:pPr>
      <w:r w:rsidRPr="00106A8F">
        <w:t>1. Общие положения:</w:t>
      </w:r>
    </w:p>
    <w:p w:rsidR="00A42A2B" w:rsidRPr="00106A8F" w:rsidRDefault="00A42A2B" w:rsidP="00106A8F">
      <w:pPr>
        <w:shd w:val="clear" w:color="auto" w:fill="FFFFFF"/>
        <w:spacing w:line="360" w:lineRule="auto"/>
        <w:ind w:firstLine="709"/>
        <w:jc w:val="both"/>
      </w:pPr>
      <w:r w:rsidRPr="00106A8F">
        <w:t xml:space="preserve">1.1. Проверка начата </w:t>
      </w:r>
      <w:r w:rsidR="008C7999" w:rsidRPr="00106A8F">
        <w:t>0</w:t>
      </w:r>
      <w:r w:rsidRPr="00106A8F">
        <w:t xml:space="preserve">3.05.2008 г. </w:t>
      </w:r>
      <w:r w:rsidR="008C7999" w:rsidRPr="00106A8F">
        <w:t xml:space="preserve">- </w:t>
      </w:r>
      <w:r w:rsidRPr="00106A8F">
        <w:t xml:space="preserve">окончена </w:t>
      </w:r>
      <w:r w:rsidR="008C7999" w:rsidRPr="00106A8F">
        <w:t>0</w:t>
      </w:r>
      <w:r w:rsidRPr="00106A8F">
        <w:t xml:space="preserve">2.06.2008 года. </w:t>
      </w:r>
    </w:p>
    <w:p w:rsidR="00A42A2B" w:rsidRPr="00106A8F" w:rsidRDefault="00A42A2B" w:rsidP="00106A8F">
      <w:pPr>
        <w:shd w:val="clear" w:color="auto" w:fill="FFFFFF"/>
        <w:spacing w:line="360" w:lineRule="auto"/>
        <w:ind w:firstLine="709"/>
        <w:jc w:val="both"/>
      </w:pPr>
      <w:r w:rsidRPr="00106A8F">
        <w:t>1.2.</w:t>
      </w:r>
      <w:r w:rsidR="008C7999" w:rsidRPr="00106A8F">
        <w:t xml:space="preserve"> </w:t>
      </w:r>
      <w:r w:rsidRPr="00106A8F">
        <w:t>В проверяемом периоде в соответствии с приказами по кадровому составу ООО «Авиатор»</w:t>
      </w:r>
      <w:r w:rsidR="00106A8F">
        <w:t xml:space="preserve"> </w:t>
      </w:r>
      <w:r w:rsidRPr="00106A8F">
        <w:t>должностными лицами являлись:</w:t>
      </w:r>
    </w:p>
    <w:p w:rsidR="00A42A2B" w:rsidRPr="00106A8F" w:rsidRDefault="00A42A2B" w:rsidP="00106A8F">
      <w:pPr>
        <w:shd w:val="clear" w:color="auto" w:fill="FFFFFF"/>
        <w:spacing w:line="360" w:lineRule="auto"/>
        <w:ind w:firstLine="709"/>
        <w:jc w:val="both"/>
      </w:pPr>
      <w:r w:rsidRPr="00106A8F">
        <w:t>-</w:t>
      </w:r>
      <w:r w:rsidR="00106A8F">
        <w:t xml:space="preserve"> </w:t>
      </w:r>
      <w:r w:rsidRPr="00106A8F">
        <w:t>дирек</w:t>
      </w:r>
      <w:r w:rsidR="008C7999" w:rsidRPr="00106A8F">
        <w:t>тор - Кузьм</w:t>
      </w:r>
      <w:r w:rsidRPr="00106A8F">
        <w:t>ин В.Н.,</w:t>
      </w:r>
    </w:p>
    <w:p w:rsidR="00A42A2B" w:rsidRPr="00106A8F" w:rsidRDefault="008C7999" w:rsidP="00106A8F">
      <w:pPr>
        <w:shd w:val="clear" w:color="auto" w:fill="FFFFFF"/>
        <w:spacing w:line="360" w:lineRule="auto"/>
        <w:ind w:firstLine="709"/>
        <w:jc w:val="both"/>
      </w:pPr>
      <w:r w:rsidRPr="00106A8F">
        <w:t>-</w:t>
      </w:r>
      <w:r w:rsidR="00106A8F">
        <w:t xml:space="preserve"> </w:t>
      </w:r>
      <w:r w:rsidR="00A42A2B" w:rsidRPr="00106A8F">
        <w:t>главный бухгалтер - он же. (Приложение №1 - выписка из ЕГРЮ на 1 листе).</w:t>
      </w:r>
    </w:p>
    <w:p w:rsidR="00A42A2B" w:rsidRPr="00106A8F" w:rsidRDefault="00A42A2B" w:rsidP="00106A8F">
      <w:pPr>
        <w:shd w:val="clear" w:color="auto" w:fill="FFFFFF"/>
        <w:spacing w:line="360" w:lineRule="auto"/>
        <w:ind w:firstLine="709"/>
        <w:jc w:val="both"/>
      </w:pPr>
      <w:r w:rsidRPr="00106A8F">
        <w:t>1.3. ООО «Авиатор»:</w:t>
      </w:r>
    </w:p>
    <w:p w:rsidR="00A42A2B" w:rsidRPr="00106A8F" w:rsidRDefault="00A42A2B" w:rsidP="00106A8F">
      <w:pPr>
        <w:spacing w:line="360" w:lineRule="auto"/>
        <w:ind w:firstLine="709"/>
        <w:jc w:val="both"/>
      </w:pPr>
      <w:r w:rsidRPr="00106A8F">
        <w:t>1.3.1. Зарегистрировано</w:t>
      </w:r>
      <w:r w:rsidR="00106A8F">
        <w:t xml:space="preserve"> </w:t>
      </w:r>
      <w:r w:rsidRPr="00106A8F">
        <w:t>в</w:t>
      </w:r>
      <w:r w:rsidR="00106A8F">
        <w:t xml:space="preserve"> </w:t>
      </w:r>
      <w:r w:rsidRPr="00106A8F">
        <w:t>государственном регистрационном комитете 04.10.2005 года за</w:t>
      </w:r>
      <w:r w:rsidR="00106A8F">
        <w:t xml:space="preserve"> </w:t>
      </w:r>
      <w:r w:rsidRPr="00106A8F">
        <w:t>№000261095.</w:t>
      </w:r>
    </w:p>
    <w:p w:rsidR="00A42A2B" w:rsidRPr="00106A8F" w:rsidRDefault="00A42A2B" w:rsidP="00106A8F">
      <w:pPr>
        <w:shd w:val="clear" w:color="auto" w:fill="FFFFFF"/>
        <w:spacing w:line="360" w:lineRule="auto"/>
        <w:ind w:firstLine="709"/>
        <w:jc w:val="both"/>
      </w:pPr>
      <w:r w:rsidRPr="00106A8F">
        <w:t>1.3.2. Поставлено на налоговый учет в инспекции 04.10.2005 года имеет свидетельство о постановке на учет в налоговом органе.</w:t>
      </w:r>
    </w:p>
    <w:p w:rsidR="00A42A2B" w:rsidRPr="00106A8F" w:rsidRDefault="00A42A2B" w:rsidP="00106A8F">
      <w:pPr>
        <w:shd w:val="clear" w:color="auto" w:fill="FFFFFF"/>
        <w:spacing w:line="360" w:lineRule="auto"/>
        <w:ind w:firstLine="709"/>
        <w:jc w:val="both"/>
      </w:pPr>
      <w:r w:rsidRPr="00106A8F">
        <w:t>1.3.3.</w:t>
      </w:r>
      <w:r w:rsidR="00106A8F">
        <w:t xml:space="preserve"> </w:t>
      </w:r>
      <w:r w:rsidRPr="00106A8F">
        <w:t>В провер</w:t>
      </w:r>
      <w:r w:rsidR="008C7999" w:rsidRPr="00106A8F">
        <w:t>яемом периоде осуществляло</w:t>
      </w:r>
      <w:r w:rsidR="00106A8F">
        <w:t xml:space="preserve"> </w:t>
      </w:r>
      <w:r w:rsidRPr="00106A8F">
        <w:t>оптовую реализацию запасных частей к сельскохозяственным машинам.</w:t>
      </w:r>
    </w:p>
    <w:p w:rsidR="00A42A2B" w:rsidRPr="00106A8F" w:rsidRDefault="008C7999" w:rsidP="00106A8F">
      <w:pPr>
        <w:shd w:val="clear" w:color="auto" w:fill="FFFFFF"/>
        <w:spacing w:line="360" w:lineRule="auto"/>
        <w:ind w:firstLine="709"/>
        <w:jc w:val="both"/>
      </w:pPr>
      <w:r w:rsidRPr="00106A8F">
        <w:t xml:space="preserve">1.3.4. </w:t>
      </w:r>
      <w:r w:rsidR="00A42A2B" w:rsidRPr="00106A8F">
        <w:t>Уставный капитал составляет 10 000 руб., учред</w:t>
      </w:r>
      <w:r w:rsidRPr="00106A8F">
        <w:t>ителем является Кузьм</w:t>
      </w:r>
      <w:r w:rsidR="00A42A2B" w:rsidRPr="00106A8F">
        <w:t>ин В.Н.</w:t>
      </w:r>
    </w:p>
    <w:p w:rsidR="00A42A2B" w:rsidRPr="00106A8F" w:rsidRDefault="00A42A2B" w:rsidP="00106A8F">
      <w:pPr>
        <w:shd w:val="clear" w:color="auto" w:fill="FFFFFF"/>
        <w:spacing w:line="360" w:lineRule="auto"/>
        <w:ind w:firstLine="709"/>
        <w:jc w:val="both"/>
      </w:pPr>
      <w:r w:rsidRPr="00106A8F">
        <w:t>1.3.5.В проверяемом периоде представительств, филиалов, дочерних предприятий не имело.</w:t>
      </w:r>
    </w:p>
    <w:p w:rsidR="00A42A2B" w:rsidRPr="00106A8F" w:rsidRDefault="00A42A2B" w:rsidP="00106A8F">
      <w:pPr>
        <w:shd w:val="clear" w:color="auto" w:fill="FFFFFF"/>
        <w:spacing w:line="360" w:lineRule="auto"/>
        <w:ind w:firstLine="709"/>
        <w:jc w:val="both"/>
      </w:pPr>
      <w:r w:rsidRPr="00106A8F">
        <w:t>1.3.6. В проверяемом периоде торговых точек не имело.</w:t>
      </w:r>
    </w:p>
    <w:p w:rsidR="00A42A2B" w:rsidRPr="00106A8F" w:rsidRDefault="00A42A2B" w:rsidP="00106A8F">
      <w:pPr>
        <w:shd w:val="clear" w:color="auto" w:fill="FFFFFF"/>
        <w:spacing w:line="360" w:lineRule="auto"/>
        <w:ind w:firstLine="709"/>
        <w:jc w:val="both"/>
      </w:pPr>
      <w:r w:rsidRPr="00106A8F">
        <w:t>1.3.7.</w:t>
      </w:r>
      <w:r w:rsidR="008C7999" w:rsidRPr="00106A8F">
        <w:t xml:space="preserve"> Имеет юридический адрес: г. Ялуторовск,</w:t>
      </w:r>
      <w:r w:rsidR="00106A8F">
        <w:t xml:space="preserve"> </w:t>
      </w:r>
      <w:r w:rsidRPr="00106A8F">
        <w:t>ул</w:t>
      </w:r>
      <w:r w:rsidR="008C7999" w:rsidRPr="00106A8F">
        <w:t>.</w:t>
      </w:r>
      <w:r w:rsidRPr="00106A8F">
        <w:t xml:space="preserve"> Комсомольская</w:t>
      </w:r>
      <w:r w:rsidR="008C7999" w:rsidRPr="00106A8F">
        <w:t>,</w:t>
      </w:r>
      <w:r w:rsidRPr="00106A8F">
        <w:t xml:space="preserve"> д.34</w:t>
      </w:r>
    </w:p>
    <w:p w:rsidR="00A42A2B" w:rsidRPr="00106A8F" w:rsidRDefault="008C7999" w:rsidP="00106A8F">
      <w:pPr>
        <w:shd w:val="clear" w:color="auto" w:fill="FFFFFF"/>
        <w:spacing w:line="360" w:lineRule="auto"/>
        <w:ind w:firstLine="709"/>
        <w:jc w:val="both"/>
      </w:pPr>
      <w:r w:rsidRPr="00106A8F">
        <w:t>1.3.8. Согласно приказу</w:t>
      </w:r>
      <w:r w:rsidR="00A42A2B" w:rsidRPr="00106A8F">
        <w:t xml:space="preserve"> «Об учетной политике</w:t>
      </w:r>
      <w:r w:rsidRPr="00106A8F">
        <w:t>» предприятие</w:t>
      </w:r>
      <w:r w:rsidR="00A42A2B" w:rsidRPr="00106A8F">
        <w:t xml:space="preserve"> использовало метод признания доходов для исчисления НДС «по оплате», по налогу на прибыль доходы и расходы определялись «по методу начисления».</w:t>
      </w:r>
    </w:p>
    <w:p w:rsidR="00A42A2B" w:rsidRPr="00106A8F" w:rsidRDefault="00A42A2B" w:rsidP="00106A8F">
      <w:pPr>
        <w:shd w:val="clear" w:color="auto" w:fill="FFFFFF"/>
        <w:spacing w:line="360" w:lineRule="auto"/>
        <w:ind w:firstLine="709"/>
        <w:jc w:val="both"/>
      </w:pPr>
      <w:r w:rsidRPr="00106A8F">
        <w:t>1.4. Настоящая налоговая проверка проведена выборочным методом проверки</w:t>
      </w:r>
      <w:r w:rsidR="00106A8F">
        <w:t xml:space="preserve"> </w:t>
      </w:r>
      <w:r w:rsidRPr="00106A8F">
        <w:t>всех</w:t>
      </w:r>
      <w:r w:rsidR="00106A8F">
        <w:t xml:space="preserve"> </w:t>
      </w:r>
      <w:r w:rsidRPr="00106A8F">
        <w:t>представленных</w:t>
      </w:r>
      <w:r w:rsidR="00106A8F">
        <w:t xml:space="preserve"> </w:t>
      </w:r>
      <w:r w:rsidRPr="00106A8F">
        <w:t>документов:</w:t>
      </w:r>
      <w:r w:rsidR="00106A8F">
        <w:t xml:space="preserve"> </w:t>
      </w:r>
      <w:r w:rsidRPr="00106A8F">
        <w:t>приказов</w:t>
      </w:r>
      <w:r w:rsidR="00106A8F">
        <w:t xml:space="preserve"> </w:t>
      </w:r>
      <w:r w:rsidRPr="00106A8F">
        <w:t>по</w:t>
      </w:r>
      <w:r w:rsidR="00106A8F">
        <w:t xml:space="preserve"> </w:t>
      </w:r>
      <w:r w:rsidRPr="00106A8F">
        <w:t>финансово-хозяйственной деятельности, договоров, учредительных документов, счетов-фактур, платежных документов, расчетно-платежных ведомостей по заработной плате, книг продаж и покупок. Книга покупок и книга продаж за октябрь 2006 на проверку не представлены.</w:t>
      </w:r>
    </w:p>
    <w:p w:rsidR="00A42A2B" w:rsidRPr="00106A8F" w:rsidRDefault="00A42A2B" w:rsidP="00106A8F">
      <w:pPr>
        <w:shd w:val="clear" w:color="auto" w:fill="FFFFFF"/>
        <w:spacing w:line="360" w:lineRule="auto"/>
        <w:ind w:firstLine="709"/>
        <w:jc w:val="both"/>
      </w:pPr>
      <w:r w:rsidRPr="00106A8F">
        <w:t>Настоящей налоговой проверкой установлено следующее:</w:t>
      </w:r>
    </w:p>
    <w:p w:rsidR="00A42A2B" w:rsidRPr="00106A8F" w:rsidRDefault="00A42A2B" w:rsidP="00106A8F">
      <w:pPr>
        <w:shd w:val="clear" w:color="auto" w:fill="FFFFFF"/>
        <w:spacing w:line="360" w:lineRule="auto"/>
        <w:ind w:firstLine="709"/>
        <w:jc w:val="both"/>
      </w:pPr>
      <w:r w:rsidRPr="00106A8F">
        <w:t xml:space="preserve">1. Проверка правильности определения финансово-хозяйственных показателей, отраженных организацией в ф. №2 «Отчет о прибылях и убытках» по данным бухгалтерского учета. </w:t>
      </w:r>
    </w:p>
    <w:p w:rsidR="00A42A2B" w:rsidRPr="00106A8F" w:rsidRDefault="00A42A2B" w:rsidP="00106A8F">
      <w:pPr>
        <w:shd w:val="clear" w:color="auto" w:fill="FFFFFF"/>
        <w:spacing w:line="360" w:lineRule="auto"/>
        <w:ind w:firstLine="709"/>
        <w:jc w:val="both"/>
      </w:pPr>
      <w:r w:rsidRPr="00106A8F">
        <w:t>1.1. За 2006 год.</w:t>
      </w:r>
    </w:p>
    <w:p w:rsidR="00A42A2B" w:rsidRPr="00106A8F" w:rsidRDefault="00A42A2B" w:rsidP="00106A8F">
      <w:pPr>
        <w:shd w:val="clear" w:color="auto" w:fill="FFFFFF"/>
        <w:spacing w:line="360" w:lineRule="auto"/>
        <w:ind w:firstLine="709"/>
        <w:jc w:val="both"/>
      </w:pPr>
      <w:r w:rsidRPr="00106A8F">
        <w:t>В форме №2 «Отчет о прибылях и убытках» за 2006 год организацией показана выручка от продажи товаров, продукции, работ, услуг в сумме 22089 394 руб.,</w:t>
      </w:r>
    </w:p>
    <w:p w:rsidR="00A42A2B" w:rsidRPr="00106A8F" w:rsidRDefault="00A42A2B" w:rsidP="00106A8F">
      <w:pPr>
        <w:shd w:val="clear" w:color="auto" w:fill="FFFFFF"/>
        <w:spacing w:line="360" w:lineRule="auto"/>
        <w:ind w:firstLine="709"/>
        <w:jc w:val="both"/>
      </w:pPr>
      <w:r w:rsidRPr="00106A8F">
        <w:t>по стр. 020 ф. №2 показана себестоимость проданных товаров (работ, услуг) 21 974 554 руб.,</w:t>
      </w:r>
    </w:p>
    <w:p w:rsidR="00A42A2B" w:rsidRPr="00106A8F" w:rsidRDefault="00A42A2B" w:rsidP="00106A8F">
      <w:pPr>
        <w:shd w:val="clear" w:color="auto" w:fill="FFFFFF"/>
        <w:spacing w:line="360" w:lineRule="auto"/>
        <w:ind w:firstLine="709"/>
        <w:jc w:val="both"/>
      </w:pPr>
      <w:r w:rsidRPr="00106A8F">
        <w:t xml:space="preserve">по стр. 030 коммерческие расходы 92 534 руб., </w:t>
      </w:r>
    </w:p>
    <w:p w:rsidR="00A42A2B" w:rsidRPr="00106A8F" w:rsidRDefault="00A42A2B" w:rsidP="00106A8F">
      <w:pPr>
        <w:shd w:val="clear" w:color="auto" w:fill="FFFFFF"/>
        <w:spacing w:line="360" w:lineRule="auto"/>
        <w:ind w:firstLine="709"/>
        <w:jc w:val="both"/>
      </w:pPr>
      <w:r w:rsidRPr="00106A8F">
        <w:t xml:space="preserve">по стр. 070 проценты к уплате 7 079 руб., </w:t>
      </w:r>
    </w:p>
    <w:p w:rsidR="00A42A2B" w:rsidRPr="00106A8F" w:rsidRDefault="00A42A2B" w:rsidP="00106A8F">
      <w:pPr>
        <w:shd w:val="clear" w:color="auto" w:fill="FFFFFF"/>
        <w:spacing w:line="360" w:lineRule="auto"/>
        <w:ind w:firstLine="709"/>
        <w:jc w:val="both"/>
      </w:pPr>
      <w:r w:rsidRPr="00106A8F">
        <w:t xml:space="preserve">по стр. 090 прочие операционные доходы - 7 270 955 руб., </w:t>
      </w:r>
    </w:p>
    <w:p w:rsidR="00A42A2B" w:rsidRPr="00106A8F" w:rsidRDefault="00A42A2B" w:rsidP="00106A8F">
      <w:pPr>
        <w:shd w:val="clear" w:color="auto" w:fill="FFFFFF"/>
        <w:spacing w:line="360" w:lineRule="auto"/>
        <w:ind w:firstLine="709"/>
        <w:jc w:val="both"/>
      </w:pPr>
      <w:r w:rsidRPr="00106A8F">
        <w:t xml:space="preserve">по стр. 100 прочие операционные расходы - 7 270 955 руб. </w:t>
      </w:r>
    </w:p>
    <w:p w:rsidR="00A42A2B" w:rsidRPr="00106A8F" w:rsidRDefault="00A42A2B" w:rsidP="00106A8F">
      <w:pPr>
        <w:shd w:val="clear" w:color="auto" w:fill="FFFFFF"/>
        <w:spacing w:line="360" w:lineRule="auto"/>
        <w:ind w:firstLine="709"/>
        <w:jc w:val="both"/>
      </w:pPr>
      <w:r w:rsidRPr="00106A8F">
        <w:t>по стр. 130 - внереализационные расходы - 4 801 руб.</w:t>
      </w:r>
    </w:p>
    <w:p w:rsidR="00A42A2B" w:rsidRPr="00106A8F" w:rsidRDefault="00A42A2B" w:rsidP="00106A8F">
      <w:pPr>
        <w:shd w:val="clear" w:color="auto" w:fill="FFFFFF"/>
        <w:spacing w:line="360" w:lineRule="auto"/>
        <w:ind w:firstLine="709"/>
        <w:jc w:val="both"/>
      </w:pPr>
      <w:r w:rsidRPr="00106A8F">
        <w:t>С учетом вышеназванных доходов и расходов по данным бухгалтерского учета за 2006 год организацией определена прибыль</w:t>
      </w:r>
      <w:r w:rsidR="00106A8F">
        <w:t xml:space="preserve"> </w:t>
      </w:r>
      <w:r w:rsidRPr="00106A8F">
        <w:t xml:space="preserve">в сумме 10 426 руб. (2 089 394 руб. - 21 </w:t>
      </w:r>
      <w:r w:rsidR="008C7999" w:rsidRPr="00106A8F">
        <w:t>974 554 руб.- 92 534 тыс. руб. - 7 079 ру6.+ 7 270 955</w:t>
      </w:r>
      <w:r w:rsidRPr="00106A8F">
        <w:t xml:space="preserve"> руб</w:t>
      </w:r>
      <w:r w:rsidR="008C7999" w:rsidRPr="00106A8F">
        <w:t>. -</w:t>
      </w:r>
      <w:r w:rsidR="00106A8F">
        <w:t xml:space="preserve"> </w:t>
      </w:r>
      <w:r w:rsidRPr="00106A8F">
        <w:t>7 270 955 руб.- 4 801 руб.).</w:t>
      </w:r>
    </w:p>
    <w:p w:rsidR="00A42A2B" w:rsidRPr="00106A8F" w:rsidRDefault="00A42A2B" w:rsidP="00106A8F">
      <w:pPr>
        <w:spacing w:line="360" w:lineRule="auto"/>
        <w:ind w:firstLine="709"/>
        <w:jc w:val="both"/>
      </w:pPr>
      <w:r w:rsidRPr="00106A8F">
        <w:t>Проверкой первичных бухгалтерских документов: счетов-фактур, накладных на отпуск товаров установлено, что выручка от реализации товаров, услуг за 2006 год составила 22 089 394</w:t>
      </w:r>
      <w:r w:rsidR="00106A8F">
        <w:t xml:space="preserve"> </w:t>
      </w:r>
      <w:r w:rsidRPr="00106A8F">
        <w:t>руб.,</w:t>
      </w:r>
      <w:r w:rsidR="00106A8F">
        <w:t xml:space="preserve"> </w:t>
      </w:r>
      <w:r w:rsidRPr="00106A8F">
        <w:t>что соответствуем данным, показанным организацией в ф. №2 «Отчет о прибылях и убытках» за 2006год</w:t>
      </w:r>
    </w:p>
    <w:p w:rsidR="00A42A2B" w:rsidRPr="00106A8F" w:rsidRDefault="00A42A2B" w:rsidP="00106A8F">
      <w:pPr>
        <w:shd w:val="clear" w:color="auto" w:fill="FFFFFF"/>
        <w:spacing w:line="360" w:lineRule="auto"/>
        <w:ind w:firstLine="709"/>
        <w:jc w:val="both"/>
      </w:pPr>
      <w:r w:rsidRPr="00106A8F">
        <w:t>Проверкой счетов-фактур на приобретение товаров, платежных документов, установлено, что:</w:t>
      </w:r>
    </w:p>
    <w:p w:rsidR="00A42A2B" w:rsidRPr="00106A8F" w:rsidRDefault="008C7999" w:rsidP="00106A8F">
      <w:pPr>
        <w:shd w:val="clear" w:color="auto" w:fill="FFFFFF"/>
        <w:autoSpaceDE w:val="0"/>
        <w:autoSpaceDN w:val="0"/>
        <w:adjustRightInd w:val="0"/>
        <w:spacing w:line="360" w:lineRule="auto"/>
        <w:ind w:firstLine="709"/>
        <w:jc w:val="both"/>
      </w:pPr>
      <w:r w:rsidRPr="00106A8F">
        <w:t xml:space="preserve">- </w:t>
      </w:r>
      <w:r w:rsidR="00A42A2B" w:rsidRPr="00106A8F">
        <w:t>себестоимость</w:t>
      </w:r>
      <w:r w:rsidR="00106A8F">
        <w:t xml:space="preserve"> </w:t>
      </w:r>
      <w:r w:rsidR="00A42A2B" w:rsidRPr="00106A8F">
        <w:t>проданных</w:t>
      </w:r>
      <w:r w:rsidR="00106A8F">
        <w:t xml:space="preserve"> </w:t>
      </w:r>
      <w:r w:rsidR="00A42A2B" w:rsidRPr="00106A8F">
        <w:t>товаров</w:t>
      </w:r>
      <w:r w:rsidR="00106A8F">
        <w:t xml:space="preserve"> </w:t>
      </w:r>
      <w:r w:rsidR="00A42A2B" w:rsidRPr="00106A8F">
        <w:t>(работ, услуг)</w:t>
      </w:r>
      <w:r w:rsidR="00106A8F">
        <w:t xml:space="preserve"> </w:t>
      </w:r>
      <w:r w:rsidR="00A42A2B" w:rsidRPr="00106A8F">
        <w:t>составила</w:t>
      </w:r>
      <w:r w:rsidR="00106A8F">
        <w:t xml:space="preserve"> </w:t>
      </w:r>
      <w:r w:rsidR="00A42A2B" w:rsidRPr="00106A8F">
        <w:t>21 974 554 руб., что соответствует данным, показанным организацией в ф. №2, . коммерческ</w:t>
      </w:r>
      <w:r w:rsidRPr="00106A8F">
        <w:t>ие расходы составили 92 534 руб.</w:t>
      </w:r>
      <w:r w:rsidR="00A42A2B" w:rsidRPr="00106A8F">
        <w:t>, как и указано организацией в ф. №2.</w:t>
      </w:r>
    </w:p>
    <w:p w:rsidR="00A42A2B" w:rsidRPr="00106A8F" w:rsidRDefault="008C7999" w:rsidP="00106A8F">
      <w:pPr>
        <w:shd w:val="clear" w:color="auto" w:fill="FFFFFF"/>
        <w:autoSpaceDE w:val="0"/>
        <w:autoSpaceDN w:val="0"/>
        <w:adjustRightInd w:val="0"/>
        <w:spacing w:line="360" w:lineRule="auto"/>
        <w:ind w:firstLine="709"/>
        <w:jc w:val="both"/>
      </w:pPr>
      <w:r w:rsidRPr="00106A8F">
        <w:t xml:space="preserve">- </w:t>
      </w:r>
      <w:r w:rsidR="00A42A2B" w:rsidRPr="00106A8F">
        <w:t>проценты к уплате - 7 079 руб., как и указано в ф. №2; . прочие операционные доходы -7 270 955 руб., как и отражено организацией в ф. №2 «Отчет о прибылях и убытках»,</w:t>
      </w:r>
      <w:r w:rsidR="00106A8F">
        <w:t xml:space="preserve"> </w:t>
      </w:r>
      <w:r w:rsidR="00A42A2B" w:rsidRPr="00106A8F">
        <w:t>и представляют собой</w:t>
      </w:r>
      <w:r w:rsidR="00106A8F">
        <w:t xml:space="preserve"> </w:t>
      </w:r>
      <w:r w:rsidR="00A42A2B" w:rsidRPr="00106A8F">
        <w:t>выручку от реализации ценных бумаг;</w:t>
      </w:r>
    </w:p>
    <w:p w:rsidR="00A42A2B" w:rsidRPr="00106A8F" w:rsidRDefault="008C7999" w:rsidP="00106A8F">
      <w:pPr>
        <w:shd w:val="clear" w:color="auto" w:fill="FFFFFF"/>
        <w:autoSpaceDE w:val="0"/>
        <w:autoSpaceDN w:val="0"/>
        <w:adjustRightInd w:val="0"/>
        <w:spacing w:line="360" w:lineRule="auto"/>
        <w:ind w:firstLine="709"/>
        <w:jc w:val="both"/>
      </w:pPr>
      <w:r w:rsidRPr="00106A8F">
        <w:t xml:space="preserve">- </w:t>
      </w:r>
      <w:r w:rsidR="00A42A2B" w:rsidRPr="00106A8F">
        <w:t xml:space="preserve">прочие операционные расходы - 7 270 955 руб., как и указано организацией в ф. №2, и представляют собой стоимость реализованных ценных бумаг; </w:t>
      </w:r>
    </w:p>
    <w:p w:rsidR="00A42A2B" w:rsidRPr="00106A8F" w:rsidRDefault="008C7999" w:rsidP="00106A8F">
      <w:pPr>
        <w:shd w:val="clear" w:color="auto" w:fill="FFFFFF"/>
        <w:autoSpaceDE w:val="0"/>
        <w:autoSpaceDN w:val="0"/>
        <w:adjustRightInd w:val="0"/>
        <w:spacing w:line="360" w:lineRule="auto"/>
        <w:ind w:firstLine="709"/>
        <w:jc w:val="both"/>
      </w:pPr>
      <w:r w:rsidRPr="00106A8F">
        <w:t xml:space="preserve">- </w:t>
      </w:r>
      <w:r w:rsidR="00A42A2B" w:rsidRPr="00106A8F">
        <w:t>внереализационные расходы - 4 801 руб., как и указано организацией в ф. №2.</w:t>
      </w:r>
    </w:p>
    <w:p w:rsidR="00A42A2B" w:rsidRPr="00106A8F" w:rsidRDefault="00A42A2B" w:rsidP="00106A8F">
      <w:pPr>
        <w:shd w:val="clear" w:color="auto" w:fill="FFFFFF"/>
        <w:spacing w:line="360" w:lineRule="auto"/>
        <w:ind w:firstLine="709"/>
        <w:jc w:val="both"/>
      </w:pPr>
      <w:r w:rsidRPr="00106A8F">
        <w:t>Таким образом, в ходе проверки установлено, что по данным бухгалтерского учета за 2006 год организацией получена прибыль в сумме 10 426 руб.</w:t>
      </w:r>
    </w:p>
    <w:p w:rsidR="00A42A2B" w:rsidRPr="00106A8F" w:rsidRDefault="00A42A2B" w:rsidP="00106A8F">
      <w:pPr>
        <w:shd w:val="clear" w:color="auto" w:fill="FFFFFF"/>
        <w:spacing w:line="360" w:lineRule="auto"/>
        <w:ind w:firstLine="709"/>
        <w:jc w:val="both"/>
      </w:pPr>
      <w:r w:rsidRPr="00106A8F">
        <w:t>Проверкой не установлено нарушений в определении прибыли в целях бухгалтерского учета.</w:t>
      </w:r>
    </w:p>
    <w:p w:rsidR="00A42A2B" w:rsidRPr="00106A8F" w:rsidRDefault="00A42A2B" w:rsidP="00106A8F">
      <w:pPr>
        <w:shd w:val="clear" w:color="auto" w:fill="FFFFFF"/>
        <w:spacing w:line="360" w:lineRule="auto"/>
        <w:ind w:firstLine="709"/>
        <w:jc w:val="both"/>
      </w:pPr>
      <w:r w:rsidRPr="00106A8F">
        <w:t>1.2. За 2007 год.</w:t>
      </w:r>
    </w:p>
    <w:p w:rsidR="00A42A2B" w:rsidRPr="00106A8F" w:rsidRDefault="00A42A2B" w:rsidP="00106A8F">
      <w:pPr>
        <w:shd w:val="clear" w:color="auto" w:fill="FFFFFF"/>
        <w:spacing w:line="360" w:lineRule="auto"/>
        <w:ind w:firstLine="709"/>
        <w:jc w:val="both"/>
      </w:pPr>
      <w:r w:rsidRPr="00106A8F">
        <w:t xml:space="preserve">В форме №2 «Отчет о прибылях и убытках» за 2007 год организацией показана выручка от продажи товаров, продукции, </w:t>
      </w:r>
      <w:r w:rsidR="008C7999" w:rsidRPr="00106A8F">
        <w:t>работ, услуг в сумме 115300 тыс. руб.</w:t>
      </w:r>
      <w:r w:rsidRPr="00106A8F">
        <w:t>,</w:t>
      </w:r>
    </w:p>
    <w:p w:rsidR="00A42A2B" w:rsidRPr="00106A8F" w:rsidRDefault="00A42A2B" w:rsidP="00106A8F">
      <w:pPr>
        <w:shd w:val="clear" w:color="auto" w:fill="FFFFFF"/>
        <w:spacing w:line="360" w:lineRule="auto"/>
        <w:ind w:firstLine="709"/>
        <w:jc w:val="both"/>
      </w:pPr>
      <w:r w:rsidRPr="00106A8F">
        <w:t>по стр. 020 ф. №2 показана себестоимость проданных товаров (работ, услуг) 11</w:t>
      </w:r>
      <w:r w:rsidR="008C7999" w:rsidRPr="00106A8F">
        <w:t>4 435 тыс.</w:t>
      </w:r>
      <w:r w:rsidRPr="00106A8F">
        <w:t xml:space="preserve"> руб.,</w:t>
      </w:r>
    </w:p>
    <w:p w:rsidR="00A42A2B" w:rsidRPr="00106A8F" w:rsidRDefault="00A42A2B" w:rsidP="00106A8F">
      <w:pPr>
        <w:shd w:val="clear" w:color="auto" w:fill="FFFFFF"/>
        <w:spacing w:line="360" w:lineRule="auto"/>
        <w:ind w:firstLine="709"/>
        <w:jc w:val="both"/>
      </w:pPr>
      <w:r w:rsidRPr="00106A8F">
        <w:t xml:space="preserve">по стр. 030 коммерческие расходы 282 тыс. руб., </w:t>
      </w:r>
    </w:p>
    <w:p w:rsidR="00A42A2B" w:rsidRPr="00106A8F" w:rsidRDefault="00A42A2B" w:rsidP="00106A8F">
      <w:pPr>
        <w:shd w:val="clear" w:color="auto" w:fill="FFFFFF"/>
        <w:spacing w:line="360" w:lineRule="auto"/>
        <w:ind w:firstLine="709"/>
        <w:jc w:val="both"/>
      </w:pPr>
      <w:r w:rsidRPr="00106A8F">
        <w:t>по стр. 070 проценты к уплате 117 тыс. руб</w:t>
      </w:r>
      <w:r w:rsidR="008C7999" w:rsidRPr="00106A8F">
        <w:t>.</w:t>
      </w:r>
      <w:r w:rsidRPr="00106A8F">
        <w:t>,</w:t>
      </w:r>
    </w:p>
    <w:p w:rsidR="00A42A2B" w:rsidRPr="00106A8F" w:rsidRDefault="00A42A2B" w:rsidP="00106A8F">
      <w:pPr>
        <w:shd w:val="clear" w:color="auto" w:fill="FFFFFF"/>
        <w:spacing w:line="360" w:lineRule="auto"/>
        <w:ind w:firstLine="709"/>
        <w:jc w:val="both"/>
      </w:pPr>
      <w:r w:rsidRPr="00106A8F">
        <w:t xml:space="preserve">по стр. 090 прочие операционные доходы— 43 937 тыс. руб., </w:t>
      </w:r>
    </w:p>
    <w:p w:rsidR="00A42A2B" w:rsidRPr="00106A8F" w:rsidRDefault="00A42A2B" w:rsidP="00106A8F">
      <w:pPr>
        <w:shd w:val="clear" w:color="auto" w:fill="FFFFFF"/>
        <w:spacing w:line="360" w:lineRule="auto"/>
        <w:ind w:firstLine="709"/>
        <w:jc w:val="both"/>
      </w:pPr>
      <w:r w:rsidRPr="00106A8F">
        <w:t>по стр. 100 прочие операционные расходы - 43958 тыс. руб.</w:t>
      </w:r>
    </w:p>
    <w:p w:rsidR="00A42A2B" w:rsidRPr="00106A8F" w:rsidRDefault="00A42A2B" w:rsidP="00106A8F">
      <w:pPr>
        <w:shd w:val="clear" w:color="auto" w:fill="FFFFFF"/>
        <w:spacing w:line="360" w:lineRule="auto"/>
        <w:ind w:firstLine="709"/>
        <w:jc w:val="both"/>
      </w:pPr>
      <w:r w:rsidRPr="00106A8F">
        <w:t>С учетом вышеназванных доходов и расходов по данным бухгалтерского учета за 2007 год организацией определен</w:t>
      </w:r>
      <w:r w:rsidR="00B0380C" w:rsidRPr="00106A8F">
        <w:t>а прибыль в сумме 445 тыс. руб. (115 300 тыс. руб. -114 435 тыс. руб. - 282 тыс. руб. - 117 тыс. руб.+43 937 тыс.</w:t>
      </w:r>
      <w:r w:rsidRPr="00106A8F">
        <w:t xml:space="preserve"> руб.-</w:t>
      </w:r>
      <w:r w:rsidR="00B0380C" w:rsidRPr="00106A8F">
        <w:t xml:space="preserve"> 43 958</w:t>
      </w:r>
      <w:r w:rsidR="00106A8F">
        <w:t xml:space="preserve"> </w:t>
      </w:r>
      <w:r w:rsidR="00B0380C" w:rsidRPr="00106A8F">
        <w:t>руб.</w:t>
      </w:r>
      <w:r w:rsidRPr="00106A8F">
        <w:t>).</w:t>
      </w:r>
    </w:p>
    <w:p w:rsidR="00A42A2B" w:rsidRPr="00106A8F" w:rsidRDefault="00A42A2B" w:rsidP="00106A8F">
      <w:pPr>
        <w:shd w:val="clear" w:color="auto" w:fill="FFFFFF"/>
        <w:spacing w:line="360" w:lineRule="auto"/>
        <w:ind w:firstLine="709"/>
        <w:jc w:val="both"/>
      </w:pPr>
      <w:r w:rsidRPr="00106A8F">
        <w:t>Проверкой первичных бухгалтерских документов: счетов-фактур, накладных на отпуск товаров установлено, что выручка от реализации товаров, услуг за 2006</w:t>
      </w:r>
      <w:r w:rsidR="00B0380C" w:rsidRPr="00106A8F">
        <w:t xml:space="preserve"> год составила 115 300 тыс. руб.</w:t>
      </w:r>
      <w:r w:rsidRPr="00106A8F">
        <w:t>,</w:t>
      </w:r>
      <w:r w:rsidR="00106A8F">
        <w:t xml:space="preserve"> </w:t>
      </w:r>
      <w:r w:rsidRPr="00106A8F">
        <w:t>что соответствует записям в книгах продаж и данным, показанным</w:t>
      </w:r>
      <w:r w:rsidR="00B0380C" w:rsidRPr="00106A8F">
        <w:t xml:space="preserve"> </w:t>
      </w:r>
      <w:r w:rsidRPr="00106A8F">
        <w:t>организацией в ф, №2 «Отчет о прибылях и убытках» за 2007год.</w:t>
      </w:r>
    </w:p>
    <w:p w:rsidR="00A42A2B" w:rsidRPr="00106A8F" w:rsidRDefault="00A42A2B" w:rsidP="00106A8F">
      <w:pPr>
        <w:shd w:val="clear" w:color="auto" w:fill="FFFFFF"/>
        <w:spacing w:line="360" w:lineRule="auto"/>
        <w:ind w:firstLine="709"/>
        <w:jc w:val="both"/>
      </w:pPr>
      <w:r w:rsidRPr="00106A8F">
        <w:t xml:space="preserve">Проверкой счетов-фактур на </w:t>
      </w:r>
      <w:r w:rsidR="00B0380C" w:rsidRPr="00106A8F">
        <w:t xml:space="preserve">приобретение товаров, платежных </w:t>
      </w:r>
      <w:r w:rsidRPr="00106A8F">
        <w:t>документов, установлено, что:</w:t>
      </w:r>
    </w:p>
    <w:p w:rsidR="00A42A2B" w:rsidRPr="00106A8F" w:rsidRDefault="00B0380C" w:rsidP="00106A8F">
      <w:pPr>
        <w:shd w:val="clear" w:color="auto" w:fill="FFFFFF"/>
        <w:autoSpaceDE w:val="0"/>
        <w:autoSpaceDN w:val="0"/>
        <w:adjustRightInd w:val="0"/>
        <w:spacing w:line="360" w:lineRule="auto"/>
        <w:ind w:firstLine="709"/>
        <w:jc w:val="both"/>
      </w:pPr>
      <w:r w:rsidRPr="00106A8F">
        <w:t xml:space="preserve">- </w:t>
      </w:r>
      <w:r w:rsidR="00A42A2B" w:rsidRPr="00106A8F">
        <w:t>себестоимость</w:t>
      </w:r>
      <w:r w:rsidR="00106A8F">
        <w:t xml:space="preserve"> </w:t>
      </w:r>
      <w:r w:rsidR="00A42A2B" w:rsidRPr="00106A8F">
        <w:t>проданных</w:t>
      </w:r>
      <w:r w:rsidR="00106A8F">
        <w:t xml:space="preserve"> </w:t>
      </w:r>
      <w:r w:rsidR="00A42A2B" w:rsidRPr="00106A8F">
        <w:t>товаров</w:t>
      </w:r>
      <w:r w:rsidR="00106A8F">
        <w:t xml:space="preserve"> </w:t>
      </w:r>
      <w:r w:rsidR="00A42A2B" w:rsidRPr="00106A8F">
        <w:t>(р</w:t>
      </w:r>
      <w:r w:rsidRPr="00106A8F">
        <w:t>абот, услуг) составила</w:t>
      </w:r>
      <w:r w:rsidR="00106A8F">
        <w:t xml:space="preserve"> </w:t>
      </w:r>
      <w:r w:rsidRPr="00106A8F">
        <w:t xml:space="preserve">114 43 </w:t>
      </w:r>
      <w:r w:rsidR="00A42A2B" w:rsidRPr="00106A8F">
        <w:t>руб., что соответствует данным, показанным организацией в ф. №2</w:t>
      </w:r>
      <w:r w:rsidRPr="00106A8F">
        <w:t>;</w:t>
      </w:r>
      <w:r w:rsidR="00106A8F">
        <w:t xml:space="preserve"> </w:t>
      </w:r>
    </w:p>
    <w:p w:rsidR="00A42A2B" w:rsidRPr="00106A8F" w:rsidRDefault="00B0380C" w:rsidP="00106A8F">
      <w:pPr>
        <w:shd w:val="clear" w:color="auto" w:fill="FFFFFF"/>
        <w:autoSpaceDE w:val="0"/>
        <w:autoSpaceDN w:val="0"/>
        <w:adjustRightInd w:val="0"/>
        <w:spacing w:line="360" w:lineRule="auto"/>
        <w:ind w:firstLine="709"/>
        <w:jc w:val="both"/>
      </w:pPr>
      <w:r w:rsidRPr="00106A8F">
        <w:t xml:space="preserve">- </w:t>
      </w:r>
      <w:r w:rsidR="00A42A2B" w:rsidRPr="00106A8F">
        <w:t>коммерческие расходы составили 282 тыс. ру</w:t>
      </w:r>
      <w:r w:rsidRPr="00106A8F">
        <w:t>б. как и указано организацией в ф. №2;</w:t>
      </w:r>
    </w:p>
    <w:p w:rsidR="00A42A2B" w:rsidRPr="00106A8F" w:rsidRDefault="00B0380C" w:rsidP="00106A8F">
      <w:pPr>
        <w:widowControl w:val="0"/>
        <w:autoSpaceDE w:val="0"/>
        <w:autoSpaceDN w:val="0"/>
        <w:adjustRightInd w:val="0"/>
        <w:spacing w:line="360" w:lineRule="auto"/>
        <w:ind w:firstLine="709"/>
        <w:jc w:val="both"/>
      </w:pPr>
      <w:r w:rsidRPr="00106A8F">
        <w:t xml:space="preserve">- </w:t>
      </w:r>
      <w:r w:rsidR="00A42A2B" w:rsidRPr="00106A8F">
        <w:t>проценты к уплате -117 тыс. руб., как и указано в ф. №2;</w:t>
      </w:r>
    </w:p>
    <w:p w:rsidR="00A42A2B" w:rsidRPr="00106A8F" w:rsidRDefault="00B0380C" w:rsidP="00106A8F">
      <w:pPr>
        <w:shd w:val="clear" w:color="auto" w:fill="FFFFFF"/>
        <w:autoSpaceDE w:val="0"/>
        <w:autoSpaceDN w:val="0"/>
        <w:adjustRightInd w:val="0"/>
        <w:spacing w:line="360" w:lineRule="auto"/>
        <w:ind w:firstLine="709"/>
        <w:jc w:val="both"/>
      </w:pPr>
      <w:r w:rsidRPr="00106A8F">
        <w:rPr>
          <w:bCs/>
        </w:rPr>
        <w:t xml:space="preserve">- </w:t>
      </w:r>
      <w:r w:rsidR="00A42A2B" w:rsidRPr="00106A8F">
        <w:rPr>
          <w:bCs/>
        </w:rPr>
        <w:t>прочие</w:t>
      </w:r>
      <w:r w:rsidR="00106A8F">
        <w:rPr>
          <w:bCs/>
        </w:rPr>
        <w:t xml:space="preserve"> </w:t>
      </w:r>
      <w:r w:rsidR="00A42A2B" w:rsidRPr="00106A8F">
        <w:rPr>
          <w:bCs/>
        </w:rPr>
        <w:t>операционные</w:t>
      </w:r>
      <w:r w:rsidR="00106A8F">
        <w:rPr>
          <w:bCs/>
        </w:rPr>
        <w:t xml:space="preserve"> </w:t>
      </w:r>
      <w:r w:rsidR="00A42A2B" w:rsidRPr="00106A8F">
        <w:t>доходы</w:t>
      </w:r>
      <w:r w:rsidR="00106A8F">
        <w:t xml:space="preserve"> </w:t>
      </w:r>
      <w:r w:rsidR="00A42A2B" w:rsidRPr="00106A8F">
        <w:t>43</w:t>
      </w:r>
      <w:r w:rsidR="00106A8F">
        <w:t xml:space="preserve"> </w:t>
      </w:r>
      <w:r w:rsidR="00A42A2B" w:rsidRPr="00106A8F">
        <w:t>937</w:t>
      </w:r>
      <w:r w:rsidR="00106A8F">
        <w:t xml:space="preserve"> </w:t>
      </w:r>
      <w:r w:rsidR="00A42A2B" w:rsidRPr="00106A8F">
        <w:t>тыс.</w:t>
      </w:r>
      <w:r w:rsidR="00106A8F">
        <w:t xml:space="preserve"> </w:t>
      </w:r>
      <w:r w:rsidR="00A42A2B" w:rsidRPr="00106A8F">
        <w:t>руб.,</w:t>
      </w:r>
      <w:r w:rsidR="00106A8F">
        <w:t xml:space="preserve"> </w:t>
      </w:r>
      <w:r w:rsidR="00A42A2B" w:rsidRPr="00106A8F">
        <w:t>как</w:t>
      </w:r>
      <w:r w:rsidR="00106A8F">
        <w:t xml:space="preserve"> </w:t>
      </w:r>
      <w:r w:rsidR="00A42A2B" w:rsidRPr="00106A8F">
        <w:rPr>
          <w:bCs/>
        </w:rPr>
        <w:t>и</w:t>
      </w:r>
      <w:r w:rsidR="00106A8F">
        <w:rPr>
          <w:bCs/>
        </w:rPr>
        <w:t xml:space="preserve"> </w:t>
      </w:r>
      <w:r w:rsidR="00A42A2B" w:rsidRPr="00106A8F">
        <w:t xml:space="preserve">отражено организацией в ф. №2 «Отчет </w:t>
      </w:r>
      <w:r w:rsidR="00A42A2B" w:rsidRPr="00106A8F">
        <w:rPr>
          <w:bCs/>
        </w:rPr>
        <w:t xml:space="preserve">о </w:t>
      </w:r>
      <w:r w:rsidR="00A42A2B" w:rsidRPr="00106A8F">
        <w:t xml:space="preserve">прибылях и </w:t>
      </w:r>
      <w:r w:rsidRPr="00106A8F">
        <w:t>убытках»;</w:t>
      </w:r>
    </w:p>
    <w:p w:rsidR="00A42A2B" w:rsidRPr="00106A8F" w:rsidRDefault="00B0380C" w:rsidP="00106A8F">
      <w:pPr>
        <w:shd w:val="clear" w:color="auto" w:fill="FFFFFF"/>
        <w:autoSpaceDE w:val="0"/>
        <w:autoSpaceDN w:val="0"/>
        <w:adjustRightInd w:val="0"/>
        <w:spacing w:line="360" w:lineRule="auto"/>
        <w:ind w:firstLine="709"/>
        <w:jc w:val="both"/>
      </w:pPr>
      <w:r w:rsidRPr="00106A8F">
        <w:rPr>
          <w:bCs/>
        </w:rPr>
        <w:t xml:space="preserve">- </w:t>
      </w:r>
      <w:r w:rsidR="00A42A2B" w:rsidRPr="00106A8F">
        <w:rPr>
          <w:bCs/>
        </w:rPr>
        <w:t>прочие</w:t>
      </w:r>
      <w:r w:rsidR="00106A8F">
        <w:rPr>
          <w:bCs/>
        </w:rPr>
        <w:t xml:space="preserve"> </w:t>
      </w:r>
      <w:r w:rsidR="00A42A2B" w:rsidRPr="00106A8F">
        <w:rPr>
          <w:bCs/>
        </w:rPr>
        <w:t>операционные</w:t>
      </w:r>
      <w:r w:rsidR="00106A8F">
        <w:rPr>
          <w:bCs/>
        </w:rPr>
        <w:t xml:space="preserve"> </w:t>
      </w:r>
      <w:r w:rsidR="00A42A2B" w:rsidRPr="00106A8F">
        <w:rPr>
          <w:bCs/>
        </w:rPr>
        <w:t>расходы</w:t>
      </w:r>
      <w:r w:rsidR="00106A8F">
        <w:rPr>
          <w:bCs/>
        </w:rPr>
        <w:t xml:space="preserve"> </w:t>
      </w:r>
      <w:r w:rsidR="00A42A2B" w:rsidRPr="00106A8F">
        <w:t>-</w:t>
      </w:r>
      <w:r w:rsidR="00106A8F">
        <w:t xml:space="preserve"> </w:t>
      </w:r>
      <w:r w:rsidR="00A42A2B" w:rsidRPr="00106A8F">
        <w:t>43</w:t>
      </w:r>
      <w:r w:rsidR="00106A8F">
        <w:t xml:space="preserve"> </w:t>
      </w:r>
      <w:r w:rsidR="00A42A2B" w:rsidRPr="00106A8F">
        <w:t>958</w:t>
      </w:r>
      <w:r w:rsidR="00106A8F">
        <w:t xml:space="preserve"> </w:t>
      </w:r>
      <w:r w:rsidR="00A42A2B" w:rsidRPr="00106A8F">
        <w:t>тыс.</w:t>
      </w:r>
      <w:r w:rsidR="00106A8F">
        <w:t xml:space="preserve"> </w:t>
      </w:r>
      <w:r w:rsidR="00A42A2B" w:rsidRPr="00106A8F">
        <w:t>руб.,</w:t>
      </w:r>
      <w:r w:rsidR="00106A8F">
        <w:t xml:space="preserve"> </w:t>
      </w:r>
      <w:r w:rsidR="00A42A2B" w:rsidRPr="00106A8F">
        <w:t>как</w:t>
      </w:r>
      <w:r w:rsidR="00106A8F">
        <w:t xml:space="preserve"> </w:t>
      </w:r>
      <w:r w:rsidR="00A42A2B" w:rsidRPr="00106A8F">
        <w:rPr>
          <w:bCs/>
        </w:rPr>
        <w:t>и</w:t>
      </w:r>
      <w:r w:rsidR="00106A8F">
        <w:rPr>
          <w:bCs/>
        </w:rPr>
        <w:t xml:space="preserve"> </w:t>
      </w:r>
      <w:r w:rsidR="00A42A2B" w:rsidRPr="00106A8F">
        <w:t>указано организацией в ф. №2.</w:t>
      </w:r>
    </w:p>
    <w:p w:rsidR="00A42A2B" w:rsidRPr="00106A8F" w:rsidRDefault="00A42A2B" w:rsidP="00106A8F">
      <w:pPr>
        <w:shd w:val="clear" w:color="auto" w:fill="FFFFFF"/>
        <w:spacing w:line="360" w:lineRule="auto"/>
        <w:ind w:firstLine="709"/>
        <w:jc w:val="both"/>
      </w:pPr>
      <w:r w:rsidRPr="00106A8F">
        <w:t xml:space="preserve">Таким образом, в ходе проверки </w:t>
      </w:r>
      <w:r w:rsidRPr="00106A8F">
        <w:rPr>
          <w:bCs/>
        </w:rPr>
        <w:t xml:space="preserve">установлено, </w:t>
      </w:r>
      <w:r w:rsidRPr="00106A8F">
        <w:t xml:space="preserve">что по данным бухгалтерского учета </w:t>
      </w:r>
      <w:r w:rsidRPr="00106A8F">
        <w:rPr>
          <w:bCs/>
        </w:rPr>
        <w:t xml:space="preserve">за 2007 </w:t>
      </w:r>
      <w:r w:rsidRPr="00106A8F">
        <w:t xml:space="preserve">год организацией </w:t>
      </w:r>
      <w:r w:rsidRPr="00106A8F">
        <w:rPr>
          <w:bCs/>
        </w:rPr>
        <w:t xml:space="preserve">получена прибыль </w:t>
      </w:r>
      <w:r w:rsidRPr="00106A8F">
        <w:t>в сумме 445 тыс. руб.</w:t>
      </w:r>
    </w:p>
    <w:p w:rsidR="00B0380C" w:rsidRPr="00106A8F" w:rsidRDefault="00A42A2B" w:rsidP="00106A8F">
      <w:pPr>
        <w:shd w:val="clear" w:color="auto" w:fill="FFFFFF"/>
        <w:spacing w:line="360" w:lineRule="auto"/>
        <w:ind w:firstLine="709"/>
        <w:jc w:val="both"/>
      </w:pPr>
      <w:r w:rsidRPr="00106A8F">
        <w:t>Проверкой не установлено нарушений в определении прибыли в целях бухгалтерского учета.</w:t>
      </w:r>
    </w:p>
    <w:p w:rsidR="00A42A2B" w:rsidRPr="00106A8F" w:rsidRDefault="00A42A2B" w:rsidP="00106A8F">
      <w:pPr>
        <w:shd w:val="clear" w:color="auto" w:fill="FFFFFF"/>
        <w:spacing w:line="360" w:lineRule="auto"/>
        <w:ind w:firstLine="709"/>
        <w:jc w:val="both"/>
        <w:rPr>
          <w:bCs/>
        </w:rPr>
      </w:pPr>
      <w:r w:rsidRPr="00106A8F">
        <w:t xml:space="preserve">2. Проверка правильности </w:t>
      </w:r>
      <w:r w:rsidRPr="00106A8F">
        <w:rPr>
          <w:bCs/>
        </w:rPr>
        <w:t>определения облагаемых оборотов, исчисления налогов и других обязательных платежей в бюджеты и гос</w:t>
      </w:r>
      <w:r w:rsidR="00B0380C" w:rsidRPr="00106A8F">
        <w:rPr>
          <w:bCs/>
        </w:rPr>
        <w:t>ударственные внебюджетные фонды</w:t>
      </w:r>
    </w:p>
    <w:p w:rsidR="00A42A2B" w:rsidRPr="00106A8F" w:rsidRDefault="00A42A2B" w:rsidP="00106A8F">
      <w:pPr>
        <w:shd w:val="clear" w:color="auto" w:fill="FFFFFF"/>
        <w:spacing w:line="360" w:lineRule="auto"/>
        <w:ind w:firstLine="709"/>
        <w:jc w:val="both"/>
      </w:pPr>
      <w:r w:rsidRPr="00106A8F">
        <w:rPr>
          <w:bCs/>
        </w:rPr>
        <w:t>2.1. Налог на прибыль.</w:t>
      </w:r>
    </w:p>
    <w:p w:rsidR="00A42A2B" w:rsidRPr="00106A8F" w:rsidRDefault="00A42A2B" w:rsidP="00106A8F">
      <w:pPr>
        <w:shd w:val="clear" w:color="auto" w:fill="FFFFFF"/>
        <w:spacing w:line="360" w:lineRule="auto"/>
        <w:ind w:firstLine="709"/>
        <w:jc w:val="both"/>
      </w:pPr>
      <w:r w:rsidRPr="00106A8F">
        <w:t>В проверяемом периоде организация являлась плательщиком налога на прибыль в</w:t>
      </w:r>
      <w:r w:rsidR="00B0380C" w:rsidRPr="00106A8F">
        <w:t xml:space="preserve"> соответствии со ст. 246 НК РФ. </w:t>
      </w:r>
      <w:r w:rsidRPr="00106A8F">
        <w:t>В целях организации налогового учёта доходов и расходов, учитываемых при начислении налога на прибыль в организации принята учетная политика для целей налогообложения утвержденная директором ООО «Авиатор».</w:t>
      </w:r>
    </w:p>
    <w:p w:rsidR="00A42A2B" w:rsidRPr="00106A8F" w:rsidRDefault="00A42A2B" w:rsidP="00106A8F">
      <w:pPr>
        <w:shd w:val="clear" w:color="auto" w:fill="FFFFFF"/>
        <w:spacing w:line="360" w:lineRule="auto"/>
        <w:ind w:firstLine="709"/>
        <w:jc w:val="both"/>
      </w:pPr>
      <w:r w:rsidRPr="00106A8F">
        <w:t>Согласно учетной политики доходы от реализации товаров, работ, услуг, определяются по методу начисления, т.е. датой получения доходов является дата отгрузки товаров, работ, услуг; учет расходов веде</w:t>
      </w:r>
      <w:r w:rsidR="00B0380C" w:rsidRPr="00106A8F">
        <w:t xml:space="preserve">тся также по методу начисления. </w:t>
      </w:r>
      <w:r w:rsidRPr="00106A8F">
        <w:t>Проверкой правильности исчисления налога на прибыль установлено следующее:</w:t>
      </w:r>
    </w:p>
    <w:p w:rsidR="00A42A2B" w:rsidRPr="00106A8F" w:rsidRDefault="00A42A2B" w:rsidP="00106A8F">
      <w:pPr>
        <w:shd w:val="clear" w:color="auto" w:fill="FFFFFF"/>
        <w:spacing w:line="360" w:lineRule="auto"/>
        <w:ind w:firstLine="709"/>
        <w:jc w:val="both"/>
      </w:pPr>
      <w:r w:rsidRPr="00106A8F">
        <w:rPr>
          <w:bCs/>
        </w:rPr>
        <w:t xml:space="preserve">2.1.1. </w:t>
      </w:r>
      <w:r w:rsidRPr="00106A8F">
        <w:t xml:space="preserve">За </w:t>
      </w:r>
      <w:r w:rsidRPr="00106A8F">
        <w:rPr>
          <w:bCs/>
        </w:rPr>
        <w:t>2006 год.</w:t>
      </w:r>
    </w:p>
    <w:p w:rsidR="00A42A2B" w:rsidRPr="00106A8F" w:rsidRDefault="00A42A2B" w:rsidP="00106A8F">
      <w:pPr>
        <w:shd w:val="clear" w:color="auto" w:fill="FFFFFF"/>
        <w:spacing w:line="360" w:lineRule="auto"/>
        <w:ind w:firstLine="709"/>
        <w:jc w:val="both"/>
      </w:pPr>
      <w:r w:rsidRPr="00106A8F">
        <w:t>В</w:t>
      </w:r>
      <w:r w:rsidR="00106A8F">
        <w:t xml:space="preserve"> </w:t>
      </w:r>
      <w:r w:rsidRPr="00106A8F">
        <w:t>налоговой</w:t>
      </w:r>
      <w:r w:rsidR="00106A8F">
        <w:t xml:space="preserve"> </w:t>
      </w:r>
      <w:r w:rsidRPr="00106A8F">
        <w:t>декларации</w:t>
      </w:r>
      <w:r w:rsidR="00106A8F">
        <w:t xml:space="preserve"> </w:t>
      </w:r>
      <w:r w:rsidRPr="00106A8F">
        <w:t>по</w:t>
      </w:r>
      <w:r w:rsidR="00106A8F">
        <w:t xml:space="preserve"> </w:t>
      </w:r>
      <w:r w:rsidRPr="00106A8F">
        <w:t>налогу</w:t>
      </w:r>
      <w:r w:rsidR="00106A8F">
        <w:t xml:space="preserve"> </w:t>
      </w:r>
      <w:r w:rsidRPr="00106A8F">
        <w:t>на</w:t>
      </w:r>
      <w:r w:rsidR="00106A8F">
        <w:t xml:space="preserve"> </w:t>
      </w:r>
      <w:r w:rsidRPr="00106A8F">
        <w:t>прибыль</w:t>
      </w:r>
      <w:r w:rsidR="00106A8F">
        <w:t xml:space="preserve"> </w:t>
      </w:r>
      <w:r w:rsidRPr="00106A8F">
        <w:t>за</w:t>
      </w:r>
      <w:r w:rsidR="00106A8F">
        <w:t xml:space="preserve"> </w:t>
      </w:r>
      <w:r w:rsidRPr="00106A8F">
        <w:t>2006</w:t>
      </w:r>
      <w:r w:rsidR="00106A8F">
        <w:t xml:space="preserve"> </w:t>
      </w:r>
      <w:r w:rsidRPr="00106A8F">
        <w:t>год организацией показаны:</w:t>
      </w:r>
    </w:p>
    <w:p w:rsidR="00A42A2B" w:rsidRPr="00106A8F" w:rsidRDefault="00B0380C" w:rsidP="00106A8F">
      <w:pPr>
        <w:shd w:val="clear" w:color="auto" w:fill="FFFFFF"/>
        <w:autoSpaceDE w:val="0"/>
        <w:autoSpaceDN w:val="0"/>
        <w:adjustRightInd w:val="0"/>
        <w:spacing w:line="360" w:lineRule="auto"/>
        <w:ind w:firstLine="709"/>
        <w:jc w:val="both"/>
      </w:pPr>
      <w:r w:rsidRPr="00106A8F">
        <w:t xml:space="preserve">- </w:t>
      </w:r>
      <w:r w:rsidR="00A42A2B" w:rsidRPr="00106A8F">
        <w:t xml:space="preserve">доходы от реализации товаров (работ, услуг) </w:t>
      </w:r>
      <w:r w:rsidR="00A42A2B" w:rsidRPr="00106A8F">
        <w:rPr>
          <w:bCs/>
        </w:rPr>
        <w:t>в сумме 22 089 394 руб.,</w:t>
      </w:r>
    </w:p>
    <w:p w:rsidR="00A42A2B" w:rsidRPr="00106A8F" w:rsidRDefault="00B0380C" w:rsidP="00106A8F">
      <w:pPr>
        <w:shd w:val="clear" w:color="auto" w:fill="FFFFFF"/>
        <w:autoSpaceDE w:val="0"/>
        <w:autoSpaceDN w:val="0"/>
        <w:adjustRightInd w:val="0"/>
        <w:spacing w:line="360" w:lineRule="auto"/>
        <w:ind w:firstLine="709"/>
        <w:jc w:val="both"/>
      </w:pPr>
      <w:r w:rsidRPr="00106A8F">
        <w:rPr>
          <w:bCs/>
        </w:rPr>
        <w:t xml:space="preserve">- </w:t>
      </w:r>
      <w:r w:rsidR="00A42A2B" w:rsidRPr="00106A8F">
        <w:rPr>
          <w:bCs/>
        </w:rPr>
        <w:t xml:space="preserve">расходы, </w:t>
      </w:r>
      <w:r w:rsidR="00A42A2B" w:rsidRPr="00106A8F">
        <w:t xml:space="preserve">уменьшающие сумму доходов от реализации товаров </w:t>
      </w:r>
      <w:r w:rsidR="00A42A2B" w:rsidRPr="00106A8F">
        <w:rPr>
          <w:bCs/>
        </w:rPr>
        <w:t xml:space="preserve">в сумме 22 067 </w:t>
      </w:r>
      <w:r w:rsidR="00A42A2B" w:rsidRPr="00106A8F">
        <w:t>088 руб., из них:</w:t>
      </w:r>
    </w:p>
    <w:p w:rsidR="00A42A2B" w:rsidRPr="00106A8F" w:rsidRDefault="00B0380C" w:rsidP="00106A8F">
      <w:pPr>
        <w:shd w:val="clear" w:color="auto" w:fill="FFFFFF"/>
        <w:autoSpaceDE w:val="0"/>
        <w:autoSpaceDN w:val="0"/>
        <w:adjustRightInd w:val="0"/>
        <w:spacing w:line="360" w:lineRule="auto"/>
        <w:ind w:firstLine="709"/>
        <w:jc w:val="both"/>
      </w:pPr>
      <w:r w:rsidRPr="00106A8F">
        <w:t xml:space="preserve">- </w:t>
      </w:r>
      <w:r w:rsidR="00A42A2B" w:rsidRPr="00106A8F">
        <w:t>расходы на оплату труда 67 905 руб.,</w:t>
      </w:r>
    </w:p>
    <w:p w:rsidR="00A42A2B" w:rsidRPr="00106A8F" w:rsidRDefault="00B0380C" w:rsidP="00106A8F">
      <w:pPr>
        <w:shd w:val="clear" w:color="auto" w:fill="FFFFFF"/>
        <w:autoSpaceDE w:val="0"/>
        <w:autoSpaceDN w:val="0"/>
        <w:adjustRightInd w:val="0"/>
        <w:spacing w:line="360" w:lineRule="auto"/>
        <w:ind w:firstLine="709"/>
        <w:jc w:val="both"/>
      </w:pPr>
      <w:r w:rsidRPr="00106A8F">
        <w:t xml:space="preserve">- </w:t>
      </w:r>
      <w:r w:rsidR="00A42A2B" w:rsidRPr="00106A8F">
        <w:t>прочие расходы 24 629 руб., из них суммы налогов и сборов, начисленные в порядке, установленном законодательством -</w:t>
      </w:r>
      <w:r w:rsidRPr="00106A8F">
        <w:t xml:space="preserve"> </w:t>
      </w:r>
      <w:r w:rsidR="00A42A2B" w:rsidRPr="00106A8F">
        <w:t xml:space="preserve">8 </w:t>
      </w:r>
      <w:r w:rsidR="00A42A2B" w:rsidRPr="00106A8F">
        <w:rPr>
          <w:bCs/>
        </w:rPr>
        <w:t xml:space="preserve">149 </w:t>
      </w:r>
      <w:r w:rsidR="00A42A2B" w:rsidRPr="00106A8F">
        <w:t xml:space="preserve">руб., другие расходы </w:t>
      </w:r>
      <w:r w:rsidRPr="00106A8F">
        <w:t xml:space="preserve">– </w:t>
      </w:r>
      <w:r w:rsidR="00A42A2B" w:rsidRPr="00106A8F">
        <w:t>16 480 руб.,</w:t>
      </w:r>
    </w:p>
    <w:p w:rsidR="00A42A2B" w:rsidRPr="00106A8F" w:rsidRDefault="00B0380C" w:rsidP="00106A8F">
      <w:pPr>
        <w:shd w:val="clear" w:color="auto" w:fill="FFFFFF"/>
        <w:autoSpaceDE w:val="0"/>
        <w:autoSpaceDN w:val="0"/>
        <w:adjustRightInd w:val="0"/>
        <w:spacing w:line="360" w:lineRule="auto"/>
        <w:ind w:firstLine="709"/>
        <w:jc w:val="both"/>
      </w:pPr>
      <w:r w:rsidRPr="00106A8F">
        <w:t xml:space="preserve">- </w:t>
      </w:r>
      <w:r w:rsidR="00A42A2B" w:rsidRPr="00106A8F">
        <w:t>стоимость реализованных покупных товаров 21 974 554 руб.</w:t>
      </w:r>
    </w:p>
    <w:p w:rsidR="00A42A2B" w:rsidRPr="00106A8F" w:rsidRDefault="00B0380C" w:rsidP="00106A8F">
      <w:pPr>
        <w:shd w:val="clear" w:color="auto" w:fill="FFFFFF"/>
        <w:autoSpaceDE w:val="0"/>
        <w:autoSpaceDN w:val="0"/>
        <w:adjustRightInd w:val="0"/>
        <w:spacing w:line="360" w:lineRule="auto"/>
        <w:ind w:firstLine="709"/>
        <w:jc w:val="both"/>
      </w:pPr>
      <w:r w:rsidRPr="00106A8F">
        <w:t xml:space="preserve">- </w:t>
      </w:r>
      <w:r w:rsidR="00A42A2B" w:rsidRPr="00106A8F">
        <w:t>внереализационные расходы</w:t>
      </w:r>
      <w:r w:rsidRPr="00106A8F">
        <w:t xml:space="preserve"> </w:t>
      </w:r>
      <w:r w:rsidR="00A42A2B" w:rsidRPr="00106A8F">
        <w:t>-</w:t>
      </w:r>
      <w:r w:rsidRPr="00106A8F">
        <w:t xml:space="preserve"> </w:t>
      </w:r>
      <w:r w:rsidR="00A42A2B" w:rsidRPr="00106A8F">
        <w:t>10 129 руб.</w:t>
      </w:r>
    </w:p>
    <w:p w:rsidR="00A42A2B" w:rsidRPr="00106A8F" w:rsidRDefault="00A42A2B" w:rsidP="00106A8F">
      <w:pPr>
        <w:spacing w:line="360" w:lineRule="auto"/>
        <w:ind w:firstLine="709"/>
        <w:jc w:val="both"/>
      </w:pPr>
      <w:r w:rsidRPr="00106A8F">
        <w:t>С учетом</w:t>
      </w:r>
      <w:r w:rsidR="00106A8F">
        <w:t xml:space="preserve"> </w:t>
      </w:r>
      <w:r w:rsidRPr="00106A8F">
        <w:t xml:space="preserve">вышеназванных доходов и </w:t>
      </w:r>
      <w:r w:rsidRPr="00106A8F">
        <w:rPr>
          <w:bCs/>
        </w:rPr>
        <w:t xml:space="preserve">расходов в налоговой </w:t>
      </w:r>
      <w:r w:rsidRPr="00106A8F">
        <w:t xml:space="preserve">декларации для целей налогообложения отражена </w:t>
      </w:r>
      <w:r w:rsidR="00B0380C" w:rsidRPr="00106A8F">
        <w:rPr>
          <w:bCs/>
        </w:rPr>
        <w:t>прибыль</w:t>
      </w:r>
      <w:r w:rsidR="00106A8F">
        <w:rPr>
          <w:bCs/>
        </w:rPr>
        <w:t xml:space="preserve"> </w:t>
      </w:r>
      <w:r w:rsidR="00B0380C" w:rsidRPr="00106A8F">
        <w:rPr>
          <w:bCs/>
        </w:rPr>
        <w:t xml:space="preserve">в сумме 1217 руб., по </w:t>
      </w:r>
      <w:r w:rsidRPr="00106A8F">
        <w:t>действующей в проверяемом периоде исчислен налог на прибыль в размере 2 923 руб.</w:t>
      </w:r>
    </w:p>
    <w:p w:rsidR="00A42A2B" w:rsidRPr="00106A8F" w:rsidRDefault="00A42A2B" w:rsidP="00106A8F">
      <w:pPr>
        <w:shd w:val="clear" w:color="auto" w:fill="FFFFFF"/>
        <w:spacing w:line="360" w:lineRule="auto"/>
        <w:ind w:firstLine="709"/>
        <w:jc w:val="both"/>
      </w:pPr>
      <w:r w:rsidRPr="00106A8F">
        <w:t>Проверкой первичных бухгалтерских документов, установлено, что доходы от реализации товаров, (работ, услуг) составили 22 089 394</w:t>
      </w:r>
      <w:r w:rsidR="00106A8F">
        <w:t xml:space="preserve"> </w:t>
      </w:r>
      <w:r w:rsidRPr="00106A8F">
        <w:t>руб., расходы, связанные с извлечением доходов от реализации товаров, (работ, услуг) определяемые в соответствии со ст. 249 НК РФ</w:t>
      </w:r>
      <w:r w:rsidR="00106A8F">
        <w:t xml:space="preserve"> </w:t>
      </w:r>
      <w:r w:rsidRPr="00106A8F">
        <w:t>составили</w:t>
      </w:r>
      <w:r w:rsidR="00106A8F">
        <w:t xml:space="preserve"> </w:t>
      </w:r>
      <w:r w:rsidRPr="00106A8F">
        <w:t>22 067 088 руб., как и указано организацией в налоговой декларации. внереализационные расходы - 10 129 руб., как и отражено организацией в налоговой декларации.</w:t>
      </w:r>
    </w:p>
    <w:p w:rsidR="00A42A2B" w:rsidRPr="00106A8F" w:rsidRDefault="00A42A2B" w:rsidP="00106A8F">
      <w:pPr>
        <w:shd w:val="clear" w:color="auto" w:fill="FFFFFF"/>
        <w:spacing w:line="360" w:lineRule="auto"/>
        <w:ind w:firstLine="709"/>
        <w:jc w:val="both"/>
      </w:pPr>
      <w:r w:rsidRPr="00106A8F">
        <w:t>По данным налоговой проверки за 2006 год получена прибыль в сумме 12 177 руб., по ставке, действующей в проверяемом периоде исчислен налог на прибыль в размере 2 923 руб. Нарушений в определении налоговой базы и исчислении налога на прибыль за 2006 год проверкой не установлено.</w:t>
      </w:r>
    </w:p>
    <w:p w:rsidR="00A42A2B" w:rsidRPr="00106A8F" w:rsidRDefault="00A42A2B" w:rsidP="00106A8F">
      <w:pPr>
        <w:shd w:val="clear" w:color="auto" w:fill="FFFFFF"/>
        <w:spacing w:line="360" w:lineRule="auto"/>
        <w:ind w:firstLine="709"/>
        <w:jc w:val="both"/>
      </w:pPr>
      <w:r w:rsidRPr="00106A8F">
        <w:t>1.1.2. За 2007 год.</w:t>
      </w:r>
    </w:p>
    <w:p w:rsidR="00A42A2B" w:rsidRPr="00106A8F" w:rsidRDefault="00A42A2B" w:rsidP="00106A8F">
      <w:pPr>
        <w:shd w:val="clear" w:color="auto" w:fill="FFFFFF"/>
        <w:spacing w:line="360" w:lineRule="auto"/>
        <w:ind w:firstLine="709"/>
        <w:jc w:val="both"/>
      </w:pPr>
      <w:r w:rsidRPr="00106A8F">
        <w:t>В налоговой декларации по налогу на прибыль за 2007 год организацией показаны:</w:t>
      </w:r>
    </w:p>
    <w:p w:rsidR="00A42A2B" w:rsidRPr="00106A8F" w:rsidRDefault="00B0380C" w:rsidP="00106A8F">
      <w:pPr>
        <w:shd w:val="clear" w:color="auto" w:fill="FFFFFF"/>
        <w:autoSpaceDE w:val="0"/>
        <w:autoSpaceDN w:val="0"/>
        <w:adjustRightInd w:val="0"/>
        <w:spacing w:line="360" w:lineRule="auto"/>
        <w:ind w:firstLine="709"/>
        <w:jc w:val="both"/>
      </w:pPr>
      <w:r w:rsidRPr="00106A8F">
        <w:t xml:space="preserve">- </w:t>
      </w:r>
      <w:r w:rsidR="00A42A2B" w:rsidRPr="00106A8F">
        <w:t>доходы от реализации товаров (работ, услуг) в сумме 149 464 653 руб.,</w:t>
      </w:r>
    </w:p>
    <w:p w:rsidR="00A42A2B" w:rsidRPr="00106A8F" w:rsidRDefault="00B0380C" w:rsidP="00106A8F">
      <w:pPr>
        <w:shd w:val="clear" w:color="auto" w:fill="FFFFFF"/>
        <w:autoSpaceDE w:val="0"/>
        <w:autoSpaceDN w:val="0"/>
        <w:adjustRightInd w:val="0"/>
        <w:spacing w:line="360" w:lineRule="auto"/>
        <w:ind w:firstLine="709"/>
        <w:jc w:val="both"/>
      </w:pPr>
      <w:r w:rsidRPr="00106A8F">
        <w:t xml:space="preserve">- </w:t>
      </w:r>
      <w:r w:rsidR="00A42A2B" w:rsidRPr="00106A8F">
        <w:t>расходы, уменьшающие сумму доходов от реализации товаров в сумме 148 441 029 руб., из них:</w:t>
      </w:r>
    </w:p>
    <w:p w:rsidR="00A42A2B" w:rsidRPr="00106A8F" w:rsidRDefault="00B0380C" w:rsidP="00106A8F">
      <w:pPr>
        <w:shd w:val="clear" w:color="auto" w:fill="FFFFFF"/>
        <w:autoSpaceDE w:val="0"/>
        <w:autoSpaceDN w:val="0"/>
        <w:adjustRightInd w:val="0"/>
        <w:spacing w:line="360" w:lineRule="auto"/>
        <w:ind w:firstLine="709"/>
        <w:jc w:val="both"/>
      </w:pPr>
      <w:r w:rsidRPr="00106A8F">
        <w:t xml:space="preserve">- </w:t>
      </w:r>
      <w:r w:rsidR="00A42A2B" w:rsidRPr="00106A8F">
        <w:t>стоимость реализованных покупных товаров - 107 209 584 руб.,</w:t>
      </w:r>
    </w:p>
    <w:p w:rsidR="00B0380C" w:rsidRPr="00106A8F" w:rsidRDefault="00B0380C" w:rsidP="00106A8F">
      <w:pPr>
        <w:shd w:val="clear" w:color="auto" w:fill="FFFFFF"/>
        <w:autoSpaceDE w:val="0"/>
        <w:autoSpaceDN w:val="0"/>
        <w:adjustRightInd w:val="0"/>
        <w:spacing w:line="360" w:lineRule="auto"/>
        <w:ind w:firstLine="709"/>
        <w:jc w:val="both"/>
      </w:pPr>
      <w:r w:rsidRPr="00106A8F">
        <w:t xml:space="preserve">- </w:t>
      </w:r>
      <w:r w:rsidR="00A42A2B" w:rsidRPr="00106A8F">
        <w:t>к</w:t>
      </w:r>
      <w:r w:rsidRPr="00106A8F">
        <w:t>освенные расходы - 371 445 руб.</w:t>
      </w:r>
    </w:p>
    <w:p w:rsidR="00A42A2B" w:rsidRPr="00106A8F" w:rsidRDefault="00B0380C" w:rsidP="00106A8F">
      <w:pPr>
        <w:shd w:val="clear" w:color="auto" w:fill="FFFFFF"/>
        <w:autoSpaceDE w:val="0"/>
        <w:autoSpaceDN w:val="0"/>
        <w:adjustRightInd w:val="0"/>
        <w:spacing w:line="360" w:lineRule="auto"/>
        <w:ind w:firstLine="709"/>
        <w:jc w:val="both"/>
      </w:pPr>
      <w:r w:rsidRPr="00106A8F">
        <w:t xml:space="preserve">- </w:t>
      </w:r>
      <w:r w:rsidR="00A42A2B" w:rsidRPr="00106A8F">
        <w:t xml:space="preserve">внереализационные расходы —19 932 руб. </w:t>
      </w:r>
    </w:p>
    <w:p w:rsidR="00A42A2B" w:rsidRPr="00106A8F" w:rsidRDefault="00A42A2B" w:rsidP="00106A8F">
      <w:pPr>
        <w:shd w:val="clear" w:color="auto" w:fill="FFFFFF"/>
        <w:spacing w:line="360" w:lineRule="auto"/>
        <w:ind w:firstLine="709"/>
        <w:jc w:val="both"/>
      </w:pPr>
      <w:r w:rsidRPr="00106A8F">
        <w:t>С учетом вышеназванных доходов и расходов в налоговой декларации для целей налогообложения отражена прибыль</w:t>
      </w:r>
      <w:r w:rsidR="00106A8F">
        <w:t xml:space="preserve"> </w:t>
      </w:r>
      <w:r w:rsidRPr="00106A8F">
        <w:t>в сумме 1 003 692 руб., по ставке, действующей в проверяемом периоде исчислен налог на прибыль в размере 240 886 руб.</w:t>
      </w:r>
      <w:r w:rsidR="00106A8F">
        <w:t xml:space="preserve"> </w:t>
      </w:r>
    </w:p>
    <w:p w:rsidR="00A42A2B" w:rsidRPr="00106A8F" w:rsidRDefault="00A42A2B" w:rsidP="00106A8F">
      <w:pPr>
        <w:shd w:val="clear" w:color="auto" w:fill="FFFFFF"/>
        <w:spacing w:line="360" w:lineRule="auto"/>
        <w:ind w:firstLine="709"/>
        <w:jc w:val="both"/>
      </w:pPr>
      <w:r w:rsidRPr="00106A8F">
        <w:t>Проверкой первичных и группировочных бухгалтерских</w:t>
      </w:r>
      <w:r w:rsidR="00106A8F">
        <w:t xml:space="preserve"> </w:t>
      </w:r>
      <w:r w:rsidRPr="00106A8F">
        <w:t>документов, регистров налогового</w:t>
      </w:r>
      <w:r w:rsidR="00106A8F">
        <w:t xml:space="preserve"> </w:t>
      </w:r>
      <w:r w:rsidRPr="00106A8F">
        <w:t>учета доходов и расходов</w:t>
      </w:r>
      <w:r w:rsidR="00106A8F">
        <w:t xml:space="preserve"> </w:t>
      </w:r>
      <w:r w:rsidRPr="00106A8F">
        <w:t>от реализации товаров (работ, услуг), учитываемых для целей налогообложения в соответствии с гл.25 НК РФ,</w:t>
      </w:r>
      <w:r w:rsidR="00106A8F">
        <w:t xml:space="preserve"> </w:t>
      </w:r>
      <w:r w:rsidRPr="00106A8F">
        <w:t>установлено, что доходы</w:t>
      </w:r>
      <w:r w:rsidR="00106A8F">
        <w:t xml:space="preserve"> </w:t>
      </w:r>
      <w:r w:rsidRPr="00106A8F">
        <w:t>от реализации товаров, (работ, услуг)</w:t>
      </w:r>
      <w:r w:rsidR="00106A8F">
        <w:t xml:space="preserve"> </w:t>
      </w:r>
      <w:r w:rsidRPr="00106A8F">
        <w:t>составили</w:t>
      </w:r>
      <w:r w:rsidR="00106A8F">
        <w:t xml:space="preserve"> </w:t>
      </w:r>
      <w:r w:rsidRPr="00106A8F">
        <w:t>149 464 653 руб., в т. ч.</w:t>
      </w:r>
      <w:r w:rsidR="00106A8F">
        <w:t xml:space="preserve"> </w:t>
      </w:r>
      <w:r w:rsidRPr="00106A8F">
        <w:t>выручка от реализации ценных бумаг - 41 265 041 руб.; внереализационные доходы 690 255 руб., как и отражено</w:t>
      </w:r>
      <w:r w:rsidR="00106A8F">
        <w:t xml:space="preserve"> </w:t>
      </w:r>
      <w:r w:rsidRPr="00106A8F">
        <w:t>в</w:t>
      </w:r>
      <w:r w:rsidR="00106A8F">
        <w:t xml:space="preserve"> </w:t>
      </w:r>
      <w:r w:rsidRPr="00106A8F">
        <w:t>налоговой</w:t>
      </w:r>
      <w:r w:rsidR="00106A8F">
        <w:t xml:space="preserve"> </w:t>
      </w:r>
      <w:r w:rsidRPr="00106A8F">
        <w:t>декларации.</w:t>
      </w:r>
      <w:r w:rsidR="00106A8F">
        <w:t xml:space="preserve"> </w:t>
      </w:r>
      <w:r w:rsidRPr="00106A8F">
        <w:t>Расходы,</w:t>
      </w:r>
      <w:r w:rsidR="00106A8F">
        <w:t xml:space="preserve"> </w:t>
      </w:r>
      <w:r w:rsidRPr="00106A8F">
        <w:t>связанные</w:t>
      </w:r>
      <w:r w:rsidR="00106A8F">
        <w:t xml:space="preserve"> </w:t>
      </w:r>
      <w:r w:rsidRPr="00106A8F">
        <w:t>с</w:t>
      </w:r>
      <w:r w:rsidR="00106A8F">
        <w:t xml:space="preserve"> </w:t>
      </w:r>
      <w:r w:rsidRPr="00106A8F">
        <w:t>извлечением доходов от реализации товаров, (работ, услуг) определяемые в соответствии со ст. 249 НК РФ составили</w:t>
      </w:r>
      <w:r w:rsidR="00106A8F">
        <w:t xml:space="preserve"> </w:t>
      </w:r>
      <w:r w:rsidRPr="00106A8F">
        <w:t>148 441029 руб., в т. ч. расходы, связанные с приобретением и реализацией ценных бумаг - 40 860 000 руб.,</w:t>
      </w:r>
      <w:r w:rsidR="00106A8F">
        <w:t xml:space="preserve"> </w:t>
      </w:r>
      <w:r w:rsidRPr="00106A8F">
        <w:t>как</w:t>
      </w:r>
      <w:r w:rsidR="00106A8F">
        <w:t xml:space="preserve"> </w:t>
      </w:r>
      <w:r w:rsidRPr="00106A8F">
        <w:t>и отражено в декларации; внереализационные расходы составили 19 932</w:t>
      </w:r>
      <w:r w:rsidR="00106A8F">
        <w:t xml:space="preserve"> </w:t>
      </w:r>
      <w:r w:rsidRPr="00106A8F">
        <w:t xml:space="preserve">руб. </w:t>
      </w:r>
    </w:p>
    <w:p w:rsidR="00A42A2B" w:rsidRPr="00106A8F" w:rsidRDefault="00A42A2B" w:rsidP="00106A8F">
      <w:pPr>
        <w:shd w:val="clear" w:color="auto" w:fill="FFFFFF"/>
        <w:spacing w:line="360" w:lineRule="auto"/>
        <w:ind w:firstLine="709"/>
        <w:jc w:val="both"/>
      </w:pPr>
      <w:r w:rsidRPr="00106A8F">
        <w:t>По данным налоговой проверки за 2007 год у организации сложилась прибыль в сумме 1003 692 руб., по ставке 24% следует исчислить налог в размере 240 886 руб. Расхождений с записям</w:t>
      </w:r>
      <w:r w:rsidR="00B0380C" w:rsidRPr="00106A8F">
        <w:t>и</w:t>
      </w:r>
      <w:r w:rsidRPr="00106A8F">
        <w:t>, сделанным организацией в декларации</w:t>
      </w:r>
      <w:r w:rsidR="00106A8F">
        <w:t xml:space="preserve"> </w:t>
      </w:r>
      <w:r w:rsidRPr="00106A8F">
        <w:t>по налогу на прибыль</w:t>
      </w:r>
      <w:r w:rsidR="00106A8F">
        <w:t xml:space="preserve"> </w:t>
      </w:r>
      <w:r w:rsidRPr="00106A8F">
        <w:t>за 2007 год не установлено.</w:t>
      </w:r>
    </w:p>
    <w:p w:rsidR="00A42A2B" w:rsidRPr="00106A8F" w:rsidRDefault="00A42A2B" w:rsidP="00106A8F">
      <w:pPr>
        <w:spacing w:line="360" w:lineRule="auto"/>
        <w:ind w:firstLine="709"/>
        <w:jc w:val="both"/>
      </w:pPr>
      <w:r w:rsidRPr="00106A8F">
        <w:t>В соответствии с п. 1 ст. 289 НК РФ</w:t>
      </w:r>
      <w:r w:rsidR="00106A8F">
        <w:t xml:space="preserve"> </w:t>
      </w:r>
      <w:r w:rsidRPr="00106A8F">
        <w:t>налогоплательщики по истечении каждого отчетного и налогового периода</w:t>
      </w:r>
      <w:r w:rsidR="00106A8F">
        <w:t xml:space="preserve"> </w:t>
      </w:r>
      <w:r w:rsidRPr="00106A8F">
        <w:t>обязаны представить в налоговый орган налоговую декларацию. Организацией представлена в инспекцию налоговая декларация по налогу на прибыль только за 9 мес. 2007 года, где сумма исчисленного налога на прибыль указана в сумме 115 269 руб. Однако, в нарушение положений п. 1 ст. 289 НК РФ, ООО «Авиатор» в установленный законодательством срок не представило в инспекцию налоговую декларацию по налогу на прибыль 2007 года, где сумма исчисленного налога на прибыль составила 240 886 руб. По этому факту главный бухгалтер ООО «Авиатор» поясняет: «налоговая декларация по налогу на прибыль за 2007 год не была сдана по причине большой загруже</w:t>
      </w:r>
      <w:r w:rsidR="00B0380C" w:rsidRPr="00106A8F">
        <w:t>нности». Кроме того, организацией</w:t>
      </w:r>
      <w:r w:rsidRPr="00106A8F">
        <w:t xml:space="preserve"> не произведена полная уплата суммы налога за 2007 год. Согласно выписки из лицевого счета организации по налогу на прибыль за 2007 год установлено: начислено налога на прибыль за 2007 год всего 115 269 руб., в т.ч. в федеральный бюджет - 31 219 руб., в областной бюджет - 84 050 руб. Произведена оплата в федеральный бюджет - 48 950 руб.,</w:t>
      </w:r>
      <w:r w:rsidR="00106A8F">
        <w:t xml:space="preserve"> </w:t>
      </w:r>
      <w:r w:rsidRPr="00106A8F">
        <w:t>в областной бюджет - 131 786 руб.</w:t>
      </w:r>
    </w:p>
    <w:p w:rsidR="00A42A2B" w:rsidRPr="00106A8F" w:rsidRDefault="00A42A2B" w:rsidP="00106A8F">
      <w:pPr>
        <w:shd w:val="clear" w:color="auto" w:fill="FFFFFF"/>
        <w:spacing w:line="360" w:lineRule="auto"/>
        <w:ind w:firstLine="709"/>
        <w:jc w:val="both"/>
      </w:pPr>
      <w:r w:rsidRPr="00106A8F">
        <w:t>Таким образом, настоящей проверкой установлена неуплата налога на прибыль за 2007 год всего в сумме 125 617 руб., в т. ч. в федеральный бюджет - 34 021 руб., в</w:t>
      </w:r>
      <w:r w:rsidR="00B0380C" w:rsidRPr="00106A8F">
        <w:t xml:space="preserve"> областной бюджет - 91 596 руб. </w:t>
      </w:r>
      <w:r w:rsidRPr="00106A8F">
        <w:t>(Приложение №2 - копии налоговых деклараций за 9 мес. 2006 года, за 2007 год, выписки из лицевого счета по налогу на прибыль, объяснительна главного бухгалтера на 10 листах).</w:t>
      </w:r>
    </w:p>
    <w:p w:rsidR="00A42A2B" w:rsidRPr="00106A8F" w:rsidRDefault="00A42A2B" w:rsidP="00106A8F">
      <w:pPr>
        <w:shd w:val="clear" w:color="auto" w:fill="FFFFFF"/>
        <w:spacing w:line="360" w:lineRule="auto"/>
        <w:ind w:firstLine="709"/>
        <w:jc w:val="both"/>
      </w:pPr>
      <w:r w:rsidRPr="00106A8F">
        <w:t>2.2. Налог на добавленную стоимость.</w:t>
      </w:r>
    </w:p>
    <w:p w:rsidR="00A42A2B" w:rsidRPr="00106A8F" w:rsidRDefault="00A42A2B" w:rsidP="00106A8F">
      <w:pPr>
        <w:shd w:val="clear" w:color="auto" w:fill="FFFFFF"/>
        <w:spacing w:line="360" w:lineRule="auto"/>
        <w:ind w:firstLine="709"/>
        <w:jc w:val="both"/>
      </w:pPr>
      <w:r w:rsidRPr="00106A8F">
        <w:t>В соответствии со ст. 143 НК РФ за период с 04.10.2006 года по 31.12.2007 года организация являлась плательщиком н</w:t>
      </w:r>
      <w:r w:rsidR="00B0380C" w:rsidRPr="00106A8F">
        <w:t xml:space="preserve">алога на добавленную стоимость. </w:t>
      </w:r>
      <w:r w:rsidRPr="00106A8F">
        <w:t>На основании ст. 163 НК РФ, налоговые декларации по НДС за проверяемый период представлялись ежемесячно.</w:t>
      </w:r>
      <w:r w:rsidR="00B0380C" w:rsidRPr="00106A8F">
        <w:t xml:space="preserve"> </w:t>
      </w:r>
      <w:r w:rsidRPr="00106A8F">
        <w:t>В</w:t>
      </w:r>
      <w:r w:rsidR="00106A8F">
        <w:t xml:space="preserve"> </w:t>
      </w:r>
      <w:r w:rsidRPr="00106A8F">
        <w:t>соответствии</w:t>
      </w:r>
      <w:r w:rsidR="00106A8F">
        <w:t xml:space="preserve"> </w:t>
      </w:r>
      <w:r w:rsidRPr="00106A8F">
        <w:t>с пп 2</w:t>
      </w:r>
      <w:r w:rsidR="00106A8F">
        <w:t xml:space="preserve"> </w:t>
      </w:r>
      <w:r w:rsidRPr="00106A8F">
        <w:t>и 3</w:t>
      </w:r>
      <w:r w:rsidR="00106A8F">
        <w:t xml:space="preserve"> </w:t>
      </w:r>
      <w:r w:rsidRPr="00106A8F">
        <w:t>ст.164 НК РФ налогообложение производилось по ставке 18 процентов.</w:t>
      </w:r>
    </w:p>
    <w:p w:rsidR="00A42A2B" w:rsidRPr="00106A8F" w:rsidRDefault="00A42A2B" w:rsidP="00106A8F">
      <w:pPr>
        <w:shd w:val="clear" w:color="auto" w:fill="FFFFFF"/>
        <w:spacing w:line="360" w:lineRule="auto"/>
        <w:ind w:firstLine="709"/>
        <w:jc w:val="both"/>
      </w:pPr>
      <w:r w:rsidRPr="00106A8F">
        <w:t>Пунктом 2 ст. 146 НК РФ установлено, что объектом налогообложения по НДС признаются операции по реализации на территории Российской Федерации товаров, работ, услуг, а также передача имущественных прав. При определении налоговой базы для исчисления НДС выручка от реализации товаров, работ, услуг определяется налогоплательщиками на основании п,2 ст.153 НК РФ, исходя из всех доходов, связанных с расчетами по оплате реализованных товаров, работ, услуг. Исчисление налога на добавленную стоимость по реализованным товарам, работам, услугам производится в соответствии со ст. 166 НК РФ, а в соответствии с п. 1 ст. 162 НК РФ налоговая база увеличивается на суммы авансовых платежей, подученных в счет предстоящих поставок товаров.</w:t>
      </w:r>
      <w:r w:rsidR="00106A8F">
        <w:t xml:space="preserve"> </w:t>
      </w:r>
    </w:p>
    <w:p w:rsidR="00A42A2B" w:rsidRPr="00106A8F" w:rsidRDefault="00A42A2B" w:rsidP="00106A8F">
      <w:pPr>
        <w:shd w:val="clear" w:color="auto" w:fill="FFFFFF"/>
        <w:spacing w:line="360" w:lineRule="auto"/>
        <w:ind w:firstLine="709"/>
        <w:jc w:val="both"/>
      </w:pPr>
      <w:r w:rsidRPr="00106A8F">
        <w:t>Налогоплательщик на основании</w:t>
      </w:r>
      <w:r w:rsidR="00106A8F">
        <w:t xml:space="preserve"> </w:t>
      </w:r>
      <w:r w:rsidRPr="00106A8F">
        <w:t>п.1</w:t>
      </w:r>
      <w:r w:rsidR="00106A8F">
        <w:t xml:space="preserve"> </w:t>
      </w:r>
      <w:r w:rsidRPr="00106A8F">
        <w:t>ст</w:t>
      </w:r>
      <w:r w:rsidR="00B0380C" w:rsidRPr="00106A8F">
        <w:t>.</w:t>
      </w:r>
      <w:r w:rsidRPr="00106A8F">
        <w:t>171</w:t>
      </w:r>
      <w:r w:rsidR="00106A8F">
        <w:t xml:space="preserve"> </w:t>
      </w:r>
      <w:r w:rsidRPr="00106A8F">
        <w:t>НК РФ имеет право уменьшить общую сумму налога, исчисленную по реализованным товарам (рабо</w:t>
      </w:r>
      <w:r w:rsidR="00B0380C" w:rsidRPr="00106A8F">
        <w:t xml:space="preserve">там, услугам) в соответствии со </w:t>
      </w:r>
      <w:r w:rsidRPr="00106A8F">
        <w:t xml:space="preserve">ст.166 НК РФ на установленные пунктом 2 ст. 171 НК РФ налоговые вычеты. Вычетам подлежат суммы </w:t>
      </w:r>
      <w:r w:rsidR="00B0380C" w:rsidRPr="00106A8F">
        <w:t>налога,</w:t>
      </w:r>
      <w:r w:rsidRPr="00106A8F">
        <w:t xml:space="preserve"> предъявленные налогоплательщику и уплаченные им при приобретении товаров (работ, услуг), используемых для осуществления операций, признаваемых объектами налогообложения по НДС. Порядок применения налоговых вычетов, предусмотренных ст. 171 НК РФ, установлен статьей 172 НК РФ. Суммы налога, предъявленные налогоплательщику налога на добавленную стоимость и уплаченные им при приобретении товаров (работ, услуг) на территории Российской Федерации, подлежат вычету в соответствии с пунктом 2 ст. 171 НК РФ, при соблюдении следующих условий: наличие счета-фактуры, наличие факта оприходования и оплаты приобретенных товаров (работ, услуг). При этом счета-фактуры, составленные и выставленные поставщиками, должны быть оформлены в порядке, установленном пунктами 5,6 ст. 169 НК РФ.</w:t>
      </w:r>
    </w:p>
    <w:p w:rsidR="00B0380C" w:rsidRPr="00106A8F" w:rsidRDefault="00A42A2B" w:rsidP="00106A8F">
      <w:pPr>
        <w:shd w:val="clear" w:color="auto" w:fill="FFFFFF"/>
        <w:spacing w:line="360" w:lineRule="auto"/>
        <w:ind w:firstLine="709"/>
        <w:jc w:val="both"/>
      </w:pPr>
      <w:r w:rsidRPr="00106A8F">
        <w:t>Счета-фактуры, не соответствующие требованиям по их оформлению, установленным п.</w:t>
      </w:r>
      <w:r w:rsidR="00B0380C" w:rsidRPr="00106A8F">
        <w:t xml:space="preserve"> </w:t>
      </w:r>
      <w:r w:rsidRPr="00106A8F">
        <w:t xml:space="preserve">5, 6 ст. 169 НК РФ, а также правилами оформления счетов-фактур установленным постановлением Правительства РФ от 02.12.2000г. </w:t>
      </w:r>
    </w:p>
    <w:p w:rsidR="00A42A2B" w:rsidRPr="00106A8F" w:rsidRDefault="00A42A2B" w:rsidP="00106A8F">
      <w:pPr>
        <w:shd w:val="clear" w:color="auto" w:fill="FFFFFF"/>
        <w:spacing w:line="360" w:lineRule="auto"/>
        <w:ind w:firstLine="709"/>
        <w:jc w:val="both"/>
      </w:pPr>
      <w:r w:rsidRPr="00106A8F">
        <w:t>№ 914 «Об утверждении правил ведения журналов учета полученных и выставленных счетов-фактур, книг покупок и книг продаж при расчетах по НДС», на основании п.2 ст. 169 НК РФ не могут являться основанием для применения покупателем товаров налогового вычета по НДС.</w:t>
      </w:r>
    </w:p>
    <w:p w:rsidR="00A42A2B" w:rsidRPr="00106A8F" w:rsidRDefault="00A42A2B" w:rsidP="00106A8F">
      <w:pPr>
        <w:shd w:val="clear" w:color="auto" w:fill="FFFFFF"/>
        <w:spacing w:line="360" w:lineRule="auto"/>
        <w:ind w:firstLine="709"/>
        <w:jc w:val="both"/>
      </w:pPr>
      <w:r w:rsidRPr="00106A8F">
        <w:t>В ходе проверки счетов-фактур на реализацию товаров (работ, услуг); платежных документов; договоров по вопросу правильности определения налоговой базы, определяемой для исчисления НДС по реализованным товарам (работам, услугам) нарушений не установлено. Налоговая база определена в соответствии с принятой учетной политикой - «по оплате» и в соответствии со ст. 153, 154,</w:t>
      </w:r>
      <w:r w:rsidR="00B0380C" w:rsidRPr="00106A8F">
        <w:t xml:space="preserve"> </w:t>
      </w:r>
      <w:r w:rsidRPr="00106A8F">
        <w:t>162 НК РФ.</w:t>
      </w:r>
    </w:p>
    <w:p w:rsidR="00A42A2B" w:rsidRPr="00106A8F" w:rsidRDefault="00A42A2B" w:rsidP="00106A8F">
      <w:pPr>
        <w:shd w:val="clear" w:color="auto" w:fill="FFFFFF"/>
        <w:spacing w:line="360" w:lineRule="auto"/>
        <w:ind w:firstLine="709"/>
        <w:jc w:val="both"/>
      </w:pPr>
      <w:r w:rsidRPr="00106A8F">
        <w:t xml:space="preserve">Вместе с тем, в результате проверки счетов-фактур на приобретение товаров (работ, услуг), накладных, платежных документов по вопросу применения налогового вычета по приобретенным товарам (работам, услугам) в соответствии со ст. 171 НК РФ установлено, что организация неправомерно воспользовалась налоговым вычетом по НДС за октябрь 2006 года в сумме 67 823 руб. Это привело к недоначислению и к неуплате в бюджет НДС за октябрь 2006 года в сумме 67 </w:t>
      </w:r>
      <w:r w:rsidRPr="00106A8F">
        <w:rPr>
          <w:bCs/>
        </w:rPr>
        <w:t>823 руб.</w:t>
      </w:r>
    </w:p>
    <w:p w:rsidR="00A42A2B" w:rsidRPr="00106A8F" w:rsidRDefault="00A42A2B" w:rsidP="00106A8F">
      <w:pPr>
        <w:shd w:val="clear" w:color="auto" w:fill="FFFFFF"/>
        <w:spacing w:line="360" w:lineRule="auto"/>
        <w:ind w:firstLine="709"/>
        <w:jc w:val="both"/>
      </w:pPr>
      <w:r w:rsidRPr="00106A8F">
        <w:t>В уточненной налоговой декларации по НДС за октябрь 2005 года, представленной в инспекцию 02.10.2007 года, по строке 020 указана налоговая база в сумме 4 319 026 руб., по ставке 18 процентов с нее исчислен НДС - 777 425 руб. По строке 380 указана сумма НДС, подлежащая вычету - 793 725 руб. Согласно этой налоговой декларации, сумма НДС,</w:t>
      </w:r>
      <w:r w:rsidR="00106A8F">
        <w:t xml:space="preserve"> </w:t>
      </w:r>
      <w:r w:rsidRPr="00106A8F">
        <w:t>исчисленная к уменьшению за октябрь составила 16 300 руб.</w:t>
      </w:r>
    </w:p>
    <w:p w:rsidR="00A42A2B" w:rsidRPr="00106A8F" w:rsidRDefault="00A42A2B" w:rsidP="00106A8F">
      <w:pPr>
        <w:shd w:val="clear" w:color="auto" w:fill="FFFFFF"/>
        <w:spacing w:line="360" w:lineRule="auto"/>
        <w:ind w:firstLine="709"/>
        <w:jc w:val="both"/>
      </w:pPr>
      <w:r w:rsidRPr="00106A8F">
        <w:t>По данным налоговой проверки, налоговая база для исчисления НДС по запчастям, реализованным в соответствии с представленными на проверку счетами-фактурами за октябрь 2006 года составила 4 319 026 руб. (книга продаж за октябрь 2006 года на проверку не представлена). Сумма НДС, исчисленная со стоимости реализованных запасных частей составила 777</w:t>
      </w:r>
      <w:r w:rsidRPr="00106A8F">
        <w:rPr>
          <w:iCs/>
        </w:rPr>
        <w:t xml:space="preserve"> </w:t>
      </w:r>
      <w:r w:rsidRPr="00106A8F">
        <w:t>425 руб.,</w:t>
      </w:r>
      <w:r w:rsidR="00106A8F">
        <w:t xml:space="preserve"> </w:t>
      </w:r>
      <w:r w:rsidRPr="00106A8F">
        <w:t>как</w:t>
      </w:r>
      <w:r w:rsidR="00106A8F">
        <w:t xml:space="preserve"> </w:t>
      </w:r>
      <w:r w:rsidRPr="00106A8F">
        <w:t>и</w:t>
      </w:r>
      <w:r w:rsidR="00106A8F">
        <w:t xml:space="preserve"> </w:t>
      </w:r>
      <w:r w:rsidRPr="00106A8F">
        <w:t>отражено</w:t>
      </w:r>
      <w:r w:rsidR="00106A8F">
        <w:t xml:space="preserve"> </w:t>
      </w:r>
      <w:r w:rsidRPr="00106A8F">
        <w:t>в</w:t>
      </w:r>
      <w:r w:rsidR="00106A8F">
        <w:t xml:space="preserve"> </w:t>
      </w:r>
      <w:r w:rsidRPr="00106A8F">
        <w:t>налоговой</w:t>
      </w:r>
      <w:r w:rsidR="00106A8F">
        <w:t xml:space="preserve"> </w:t>
      </w:r>
      <w:r w:rsidRPr="00106A8F">
        <w:t>декларации.</w:t>
      </w:r>
      <w:r w:rsidR="00106A8F">
        <w:t xml:space="preserve"> </w:t>
      </w:r>
      <w:r w:rsidRPr="00106A8F">
        <w:t>Однако,</w:t>
      </w:r>
      <w:r w:rsidR="00106A8F">
        <w:t xml:space="preserve"> </w:t>
      </w:r>
      <w:r w:rsidRPr="00106A8F">
        <w:t>сумма</w:t>
      </w:r>
      <w:r w:rsidR="00106A8F">
        <w:t xml:space="preserve"> </w:t>
      </w:r>
      <w:r w:rsidRPr="00106A8F">
        <w:rPr>
          <w:bCs/>
        </w:rPr>
        <w:t xml:space="preserve">НДС, </w:t>
      </w:r>
      <w:r w:rsidRPr="00106A8F">
        <w:t>подлежащая вычету</w:t>
      </w:r>
      <w:r w:rsidR="00106A8F">
        <w:t xml:space="preserve"> </w:t>
      </w:r>
      <w:r w:rsidRPr="00106A8F">
        <w:t>по данным проверки составила 725 902</w:t>
      </w:r>
      <w:r w:rsidR="00106A8F">
        <w:t xml:space="preserve"> </w:t>
      </w:r>
      <w:r w:rsidRPr="00106A8F">
        <w:t>руб., что на 67 323 руб. меньше, чем указано в налоговой декларации.</w:t>
      </w:r>
      <w:r w:rsidR="00106A8F">
        <w:t xml:space="preserve"> </w:t>
      </w:r>
    </w:p>
    <w:p w:rsidR="00A42A2B" w:rsidRPr="00106A8F" w:rsidRDefault="00B0380C" w:rsidP="00106A8F">
      <w:pPr>
        <w:shd w:val="clear" w:color="auto" w:fill="FFFFFF"/>
        <w:spacing w:line="360" w:lineRule="auto"/>
        <w:ind w:firstLine="709"/>
        <w:jc w:val="both"/>
      </w:pPr>
      <w:r w:rsidRPr="00106A8F">
        <w:t>При проверке</w:t>
      </w:r>
      <w:r w:rsidR="00A42A2B" w:rsidRPr="00106A8F">
        <w:t xml:space="preserve"> правомерности применения налогового вычета по НДС за</w:t>
      </w:r>
      <w:r w:rsidR="00106A8F">
        <w:t xml:space="preserve"> </w:t>
      </w:r>
      <w:r w:rsidR="00A42A2B" w:rsidRPr="00106A8F">
        <w:t>октябрь 2006 года использованы</w:t>
      </w:r>
      <w:r w:rsidR="00106A8F">
        <w:t xml:space="preserve"> </w:t>
      </w:r>
      <w:r w:rsidR="00A42A2B" w:rsidRPr="00106A8F">
        <w:t>счета-фактуры на приобретение запасных частей, платежные документы, книга покупок за ноябрь 2006 года (книга покупок за октябрь 2006 года на проверку не представлена).</w:t>
      </w:r>
      <w:r w:rsidR="00106A8F">
        <w:t xml:space="preserve"> </w:t>
      </w:r>
    </w:p>
    <w:p w:rsidR="00A42A2B" w:rsidRPr="00106A8F" w:rsidRDefault="00A42A2B" w:rsidP="00106A8F">
      <w:pPr>
        <w:shd w:val="clear" w:color="auto" w:fill="FFFFFF"/>
        <w:spacing w:line="360" w:lineRule="auto"/>
        <w:ind w:firstLine="709"/>
        <w:jc w:val="both"/>
      </w:pPr>
      <w:r w:rsidRPr="00106A8F">
        <w:t>Так, в соответствии с представленными на проверку счетами-фактурами, выписанными поставщиками в октябре 2006 года ООО «Авиатор» приобрело запчастей всего на сумму 6147 717 руб., в т. ч. НДС - 937 787 руб. Из них, запчасти по трем счетам-фактурам (№9237 от 24.10.2006 года на сумму 1 000 000 руб., в т. ч. НДС - 152 542 руб., №12600 от 04.10.2006 года на сумму 68 817 руб., в т. ч. НДС - 10 498 руб., №12712 от 13 10.2006 года на сумму 320 205 руб., в т. ч. НДС - 48 845 руб.) октябре 2006 года остались неоплаченные. Оплачены эти счета-фактуры в ноябре 2005 года, и включены в книгу покупок за ноябрь 2006 года. (Приложение №3 - копия книги покупок за ноябрь 2006 года на 2 листах).</w:t>
      </w:r>
    </w:p>
    <w:p w:rsidR="00A42A2B" w:rsidRPr="00106A8F" w:rsidRDefault="00A42A2B" w:rsidP="00106A8F">
      <w:pPr>
        <w:shd w:val="clear" w:color="auto" w:fill="FFFFFF"/>
        <w:spacing w:line="360" w:lineRule="auto"/>
        <w:ind w:firstLine="709"/>
        <w:jc w:val="both"/>
      </w:pPr>
      <w:r w:rsidRPr="00106A8F">
        <w:t>Исходя из изложенного, сумма НДС, подлежащая вычету</w:t>
      </w:r>
      <w:r w:rsidR="00106A8F">
        <w:t xml:space="preserve"> </w:t>
      </w:r>
      <w:r w:rsidRPr="00106A8F">
        <w:t>за</w:t>
      </w:r>
      <w:r w:rsidR="00106A8F">
        <w:t xml:space="preserve"> </w:t>
      </w:r>
      <w:r w:rsidRPr="00106A8F">
        <w:t>октябрь 2006 года</w:t>
      </w:r>
      <w:r w:rsidR="00106A8F">
        <w:t xml:space="preserve"> </w:t>
      </w:r>
      <w:r w:rsidRPr="00106A8F">
        <w:t>- 725 902 руб. (937 787 ру.-152 542 руб.-10 498 руб.-48 845 руб.).</w:t>
      </w:r>
    </w:p>
    <w:p w:rsidR="00A42A2B" w:rsidRPr="00106A8F" w:rsidRDefault="0052147C" w:rsidP="00106A8F">
      <w:pPr>
        <w:shd w:val="clear" w:color="auto" w:fill="FFFFFF"/>
        <w:spacing w:line="360" w:lineRule="auto"/>
        <w:ind w:firstLine="709"/>
        <w:jc w:val="both"/>
      </w:pPr>
      <w:r w:rsidRPr="00106A8F">
        <w:t>2.3. Налог на имущество</w:t>
      </w:r>
    </w:p>
    <w:p w:rsidR="00A42A2B" w:rsidRPr="00106A8F" w:rsidRDefault="00A42A2B" w:rsidP="00106A8F">
      <w:pPr>
        <w:shd w:val="clear" w:color="auto" w:fill="FFFFFF"/>
        <w:spacing w:line="360" w:lineRule="auto"/>
        <w:ind w:firstLine="709"/>
        <w:jc w:val="both"/>
      </w:pPr>
      <w:r w:rsidRPr="00106A8F">
        <w:t>В соответствии с гл. 30 НК РФ «Налог на имущество», введенной Федеральным Законом от 11.11.2003 г., №139-Ф3 ООО «Авиатор» в проверяемом периоде являлось плательщиком налога на имущество организаций.</w:t>
      </w:r>
      <w:r w:rsidR="00106A8F">
        <w:t xml:space="preserve"> </w:t>
      </w:r>
    </w:p>
    <w:p w:rsidR="00A42A2B" w:rsidRPr="00106A8F" w:rsidRDefault="00A42A2B" w:rsidP="00106A8F">
      <w:pPr>
        <w:shd w:val="clear" w:color="auto" w:fill="FFFFFF"/>
        <w:spacing w:line="360" w:lineRule="auto"/>
        <w:ind w:firstLine="709"/>
        <w:jc w:val="both"/>
      </w:pPr>
      <w:r w:rsidRPr="00106A8F">
        <w:t>В</w:t>
      </w:r>
      <w:r w:rsidR="00106A8F">
        <w:t xml:space="preserve"> </w:t>
      </w:r>
      <w:r w:rsidRPr="00106A8F">
        <w:t>соответствии</w:t>
      </w:r>
      <w:r w:rsidR="00106A8F">
        <w:t xml:space="preserve"> </w:t>
      </w:r>
      <w:r w:rsidRPr="00106A8F">
        <w:t>со</w:t>
      </w:r>
      <w:r w:rsidR="00106A8F">
        <w:t xml:space="preserve"> </w:t>
      </w:r>
      <w:r w:rsidRPr="00106A8F">
        <w:t>ст.</w:t>
      </w:r>
      <w:r w:rsidR="00106A8F">
        <w:t xml:space="preserve"> </w:t>
      </w:r>
      <w:r w:rsidRPr="00106A8F">
        <w:t>374</w:t>
      </w:r>
      <w:r w:rsidR="00106A8F">
        <w:t xml:space="preserve"> </w:t>
      </w:r>
      <w:r w:rsidRPr="00106A8F">
        <w:t>НК</w:t>
      </w:r>
      <w:r w:rsidR="00106A8F">
        <w:t xml:space="preserve"> </w:t>
      </w:r>
      <w:r w:rsidRPr="00106A8F">
        <w:t>РФ</w:t>
      </w:r>
      <w:r w:rsidR="00106A8F">
        <w:t xml:space="preserve"> </w:t>
      </w:r>
      <w:r w:rsidRPr="00106A8F">
        <w:t>объектом</w:t>
      </w:r>
      <w:r w:rsidR="00106A8F">
        <w:t xml:space="preserve"> </w:t>
      </w:r>
      <w:r w:rsidRPr="00106A8F">
        <w:t>налогообложения признается движимое и недвижимое имущество,</w:t>
      </w:r>
      <w:r w:rsidR="00106A8F">
        <w:t xml:space="preserve"> </w:t>
      </w:r>
      <w:r w:rsidRPr="00106A8F">
        <w:t>учитываемое на балансе</w:t>
      </w:r>
      <w:r w:rsidR="00106A8F">
        <w:t xml:space="preserve"> </w:t>
      </w:r>
      <w:r w:rsidRPr="00106A8F">
        <w:t>в качестве объектов основных средств в соответствии, с установленным порядком ведения бухгалтерского учета.</w:t>
      </w:r>
    </w:p>
    <w:p w:rsidR="00A42A2B" w:rsidRPr="00106A8F" w:rsidRDefault="00A42A2B" w:rsidP="00106A8F">
      <w:pPr>
        <w:shd w:val="clear" w:color="auto" w:fill="FFFFFF"/>
        <w:spacing w:line="360" w:lineRule="auto"/>
        <w:ind w:firstLine="709"/>
        <w:jc w:val="both"/>
      </w:pPr>
      <w:r w:rsidRPr="00106A8F">
        <w:t>ООО «Авиатор»</w:t>
      </w:r>
      <w:r w:rsidR="00106A8F">
        <w:t xml:space="preserve"> </w:t>
      </w:r>
      <w:r w:rsidRPr="00106A8F">
        <w:t>представляло в инспекцию</w:t>
      </w:r>
      <w:r w:rsidR="00106A8F">
        <w:t xml:space="preserve"> </w:t>
      </w:r>
      <w:r w:rsidRPr="00106A8F">
        <w:t>«нулевые» налоговые декларации по налогу на имущество.</w:t>
      </w:r>
      <w:r w:rsidR="0052147C" w:rsidRPr="00106A8F">
        <w:t xml:space="preserve"> </w:t>
      </w:r>
      <w:r w:rsidRPr="00106A8F">
        <w:t>В ходе проверки не установлено наличие объекта налогообложения</w:t>
      </w:r>
      <w:r w:rsidR="00106A8F">
        <w:t xml:space="preserve"> </w:t>
      </w:r>
      <w:r w:rsidRPr="00106A8F">
        <w:t>по налогу на имущество.</w:t>
      </w:r>
    </w:p>
    <w:p w:rsidR="00A42A2B" w:rsidRPr="00106A8F" w:rsidRDefault="0052147C" w:rsidP="00106A8F">
      <w:pPr>
        <w:shd w:val="clear" w:color="auto" w:fill="FFFFFF"/>
        <w:spacing w:line="360" w:lineRule="auto"/>
        <w:ind w:firstLine="709"/>
        <w:jc w:val="both"/>
      </w:pPr>
      <w:r w:rsidRPr="00106A8F">
        <w:t>2.4. Налог на землю</w:t>
      </w:r>
    </w:p>
    <w:p w:rsidR="00A42A2B" w:rsidRPr="00106A8F" w:rsidRDefault="00A42A2B" w:rsidP="00106A8F">
      <w:pPr>
        <w:shd w:val="clear" w:color="auto" w:fill="FFFFFF"/>
        <w:spacing w:line="360" w:lineRule="auto"/>
        <w:ind w:firstLine="709"/>
        <w:jc w:val="both"/>
      </w:pPr>
      <w:r w:rsidRPr="00106A8F">
        <w:t>Исчисление и уплата земельного налога на территории Российской Федерации в 2006 году производилось в соответствии с Законом Российской Федерации от 11.10.1991г. №1738-1 «О плате за землю» (с последующими изменениями и дополнениями). На основании ст.1 этого Закона собственники земли, землевладельцы и землепользователи, кроме арендаторов, облагаются ежегодным земельным налогом, т.е. являются плательщиками этого налога.</w:t>
      </w:r>
    </w:p>
    <w:p w:rsidR="00A42A2B" w:rsidRPr="00106A8F" w:rsidRDefault="00A42A2B" w:rsidP="00106A8F">
      <w:pPr>
        <w:shd w:val="clear" w:color="auto" w:fill="FFFFFF"/>
        <w:spacing w:line="360" w:lineRule="auto"/>
        <w:ind w:firstLine="709"/>
        <w:jc w:val="both"/>
      </w:pPr>
      <w:r w:rsidRPr="00106A8F">
        <w:t>В 2007году исчисление и уплата</w:t>
      </w:r>
      <w:r w:rsidR="00106A8F">
        <w:t xml:space="preserve"> </w:t>
      </w:r>
      <w:r w:rsidRPr="00106A8F">
        <w:t>земельного налога в РФ производится в соответствии</w:t>
      </w:r>
      <w:r w:rsidR="00106A8F">
        <w:t xml:space="preserve"> </w:t>
      </w:r>
      <w:r w:rsidRPr="00106A8F">
        <w:t>с Законом Российской Ф</w:t>
      </w:r>
      <w:r w:rsidR="0052147C" w:rsidRPr="00106A8F">
        <w:t>едерации от 29.11.2004г.</w:t>
      </w:r>
      <w:r w:rsidR="00106A8F">
        <w:t xml:space="preserve"> </w:t>
      </w:r>
      <w:r w:rsidR="0052147C" w:rsidRPr="00106A8F">
        <w:t xml:space="preserve">№141ФЗ. </w:t>
      </w:r>
      <w:r w:rsidRPr="00106A8F">
        <w:t>На основании ст.</w:t>
      </w:r>
      <w:r w:rsidR="0052147C" w:rsidRPr="00106A8F">
        <w:t xml:space="preserve"> </w:t>
      </w:r>
      <w:r w:rsidRPr="00106A8F">
        <w:t>388 гл. 31 НК РФ «Земельный налог» плательщиками земельного налога являются организации, обладающие земельными участками на праве собственности, праве постоянного (бессрочного) пользования или праве пожизненного наследуемого владения.</w:t>
      </w:r>
    </w:p>
    <w:p w:rsidR="00A42A2B" w:rsidRPr="00106A8F" w:rsidRDefault="00A42A2B" w:rsidP="00106A8F">
      <w:pPr>
        <w:shd w:val="clear" w:color="auto" w:fill="FFFFFF"/>
        <w:spacing w:line="360" w:lineRule="auto"/>
        <w:ind w:firstLine="709"/>
        <w:jc w:val="both"/>
      </w:pPr>
      <w:r w:rsidRPr="00106A8F">
        <w:t>ООО «Авиатор» в 2006-2007</w:t>
      </w:r>
      <w:r w:rsidR="0052147C" w:rsidRPr="00106A8F">
        <w:t xml:space="preserve"> </w:t>
      </w:r>
      <w:r w:rsidRPr="00106A8F">
        <w:t>гг. не являлся</w:t>
      </w:r>
      <w:r w:rsidR="00106A8F">
        <w:t xml:space="preserve"> </w:t>
      </w:r>
      <w:r w:rsidRPr="00106A8F">
        <w:t>плательщиком земельного налога, так как не имело в собственности или</w:t>
      </w:r>
      <w:r w:rsidR="0052147C" w:rsidRPr="00106A8F">
        <w:t xml:space="preserve"> пользовании земельного участка.</w:t>
      </w:r>
    </w:p>
    <w:p w:rsidR="0052147C" w:rsidRPr="00106A8F" w:rsidRDefault="00A42A2B" w:rsidP="00106A8F">
      <w:pPr>
        <w:shd w:val="clear" w:color="auto" w:fill="FFFFFF"/>
        <w:spacing w:line="360" w:lineRule="auto"/>
        <w:ind w:firstLine="709"/>
        <w:jc w:val="both"/>
      </w:pPr>
      <w:r w:rsidRPr="00106A8F">
        <w:t>2.5. Транспортный налог</w:t>
      </w:r>
    </w:p>
    <w:p w:rsidR="00A42A2B" w:rsidRPr="00106A8F" w:rsidRDefault="00A42A2B" w:rsidP="00106A8F">
      <w:pPr>
        <w:shd w:val="clear" w:color="auto" w:fill="FFFFFF"/>
        <w:spacing w:line="360" w:lineRule="auto"/>
        <w:ind w:firstLine="709"/>
        <w:jc w:val="both"/>
      </w:pPr>
      <w:r w:rsidRPr="00106A8F">
        <w:t>В проверяемом периоде на балансе ООО «Авиатор» числились зарегистрированные в ГАИ (ГИБДД) транспортные средства, которые согласно ст.358 НК РФ являются объектом налогообложения. В налоговой декларации за 2006-2007гг. были отражены транспортные средства в количестве 2 единиц (легковые).</w:t>
      </w:r>
    </w:p>
    <w:p w:rsidR="00A42A2B" w:rsidRPr="00106A8F" w:rsidRDefault="00A42A2B" w:rsidP="00106A8F">
      <w:pPr>
        <w:shd w:val="clear" w:color="auto" w:fill="FFFFFF"/>
        <w:spacing w:line="360" w:lineRule="auto"/>
        <w:ind w:firstLine="709"/>
        <w:jc w:val="both"/>
      </w:pPr>
      <w:r w:rsidRPr="00106A8F">
        <w:t>При сверке инвентарных карточек по счету 01 «Основные средства» с данными, отраженными в налоговых декларациях за 2006-2007гг. расхождений по количеству автомобилей и их мощности не установлено. При проверке правильности применения ставки налога в зависимости от мощности двигателя и категории транспортных средств нарушений не установлено. Нарушений в исчислении транспортного налога не установлено.</w:t>
      </w:r>
    </w:p>
    <w:p w:rsidR="00A42A2B" w:rsidRPr="00106A8F" w:rsidRDefault="0052147C" w:rsidP="00106A8F">
      <w:pPr>
        <w:shd w:val="clear" w:color="auto" w:fill="FFFFFF"/>
        <w:spacing w:line="360" w:lineRule="auto"/>
        <w:ind w:firstLine="709"/>
        <w:jc w:val="both"/>
      </w:pPr>
      <w:r w:rsidRPr="00106A8F">
        <w:t>2.6. Водный налог</w:t>
      </w:r>
    </w:p>
    <w:p w:rsidR="00A42A2B" w:rsidRPr="00106A8F" w:rsidRDefault="00A42A2B" w:rsidP="00106A8F">
      <w:pPr>
        <w:shd w:val="clear" w:color="auto" w:fill="FFFFFF"/>
        <w:spacing w:line="360" w:lineRule="auto"/>
        <w:ind w:firstLine="709"/>
        <w:jc w:val="both"/>
      </w:pPr>
      <w:r w:rsidRPr="00106A8F">
        <w:t>В соответствии со ст. 333.8 гл. 25.2 НК с 1 января 2005г. налогоплательщиками являются организации, осуществляющие специальное и (или) особое водопользование в соответствии с законодательством РФ.</w:t>
      </w:r>
    </w:p>
    <w:p w:rsidR="00A42A2B" w:rsidRPr="00106A8F" w:rsidRDefault="00A42A2B" w:rsidP="00106A8F">
      <w:pPr>
        <w:shd w:val="clear" w:color="auto" w:fill="FFFFFF"/>
        <w:spacing w:line="360" w:lineRule="auto"/>
        <w:ind w:firstLine="709"/>
        <w:jc w:val="both"/>
      </w:pPr>
      <w:r w:rsidRPr="00106A8F">
        <w:t>ООО «Авиатор» не являлось плательщиком водных объектов, т.к.</w:t>
      </w:r>
      <w:r w:rsidR="00106A8F">
        <w:t xml:space="preserve"> </w:t>
      </w:r>
      <w:r w:rsidRPr="00106A8F">
        <w:t>на балансе организации не имеется водозаборных башен.</w:t>
      </w:r>
    </w:p>
    <w:p w:rsidR="0052147C" w:rsidRPr="00106A8F" w:rsidRDefault="00A42A2B" w:rsidP="00106A8F">
      <w:pPr>
        <w:shd w:val="clear" w:color="auto" w:fill="FFFFFF"/>
        <w:spacing w:line="360" w:lineRule="auto"/>
        <w:ind w:firstLine="709"/>
        <w:jc w:val="both"/>
      </w:pPr>
      <w:r w:rsidRPr="00106A8F">
        <w:t>2.7.</w:t>
      </w:r>
      <w:r w:rsidR="00106A8F">
        <w:t xml:space="preserve"> </w:t>
      </w:r>
      <w:r w:rsidR="0052147C" w:rsidRPr="00106A8F">
        <w:t>Налог на доходы физических лиц</w:t>
      </w:r>
    </w:p>
    <w:p w:rsidR="00A42A2B" w:rsidRPr="00106A8F" w:rsidRDefault="00A42A2B" w:rsidP="00106A8F">
      <w:pPr>
        <w:shd w:val="clear" w:color="auto" w:fill="FFFFFF"/>
        <w:spacing w:line="360" w:lineRule="auto"/>
        <w:ind w:firstLine="709"/>
        <w:jc w:val="both"/>
      </w:pPr>
      <w:r w:rsidRPr="00106A8F">
        <w:t>В соответствии со ст.207 НК РФ налогоплательщиками налога на доходы физических</w:t>
      </w:r>
      <w:r w:rsidR="00106A8F">
        <w:t xml:space="preserve"> </w:t>
      </w:r>
      <w:r w:rsidRPr="00106A8F">
        <w:t>лиц</w:t>
      </w:r>
      <w:r w:rsidR="00106A8F">
        <w:t xml:space="preserve"> </w:t>
      </w:r>
      <w:r w:rsidRPr="00106A8F">
        <w:t>признаются</w:t>
      </w:r>
      <w:r w:rsidR="00106A8F">
        <w:t xml:space="preserve"> </w:t>
      </w:r>
      <w:r w:rsidRPr="00106A8F">
        <w:t>физические</w:t>
      </w:r>
      <w:r w:rsidR="00106A8F">
        <w:t xml:space="preserve"> </w:t>
      </w:r>
      <w:r w:rsidR="0052147C" w:rsidRPr="00106A8F">
        <w:t>лица,</w:t>
      </w:r>
      <w:r w:rsidR="00106A8F">
        <w:t xml:space="preserve"> </w:t>
      </w:r>
      <w:r w:rsidR="0052147C" w:rsidRPr="00106A8F">
        <w:t>являющиеся</w:t>
      </w:r>
      <w:r w:rsidR="00106A8F">
        <w:t xml:space="preserve"> </w:t>
      </w:r>
      <w:r w:rsidR="0052147C" w:rsidRPr="00106A8F">
        <w:t xml:space="preserve">налоговыми </w:t>
      </w:r>
      <w:r w:rsidRPr="00106A8F">
        <w:t>резидентами РФ. В соответствии с п.1. ст.226 Налогового Кодекса РФ ООО «Авиатор» является налоговым агентом, на которого возложена обязанность по исчислению, удержанию и уплате налога на доходы физических лиц.</w:t>
      </w:r>
    </w:p>
    <w:p w:rsidR="00A42A2B" w:rsidRPr="00106A8F" w:rsidRDefault="00A42A2B" w:rsidP="00106A8F">
      <w:pPr>
        <w:shd w:val="clear" w:color="auto" w:fill="FFFFFF"/>
        <w:spacing w:line="360" w:lineRule="auto"/>
        <w:ind w:firstLine="709"/>
        <w:jc w:val="both"/>
      </w:pPr>
      <w:r w:rsidRPr="00106A8F">
        <w:t>При формировании налоговой базы учитываются все доходы, полученные как в денежной, так и в натуральной форме (п.1 ст.210 НК РФ), подлежащих налогообложению. Физические лица на основании предоставленных заявлений и справок в соответствии с пп. 3. п.1 ст. 218 НК РФ имеют право на применение стандартных налоговых вычетов в размере 400 рублей за каждый месяц налогового периода на каждого работающего до месяца, в котором доход, исчисленный нарастающим</w:t>
      </w:r>
      <w:r w:rsidR="00106A8F">
        <w:t xml:space="preserve"> </w:t>
      </w:r>
      <w:r w:rsidRPr="00106A8F">
        <w:t>итогом с начала налогового периода превысил 20000руб. и 600 рублей</w:t>
      </w:r>
      <w:r w:rsidR="00106A8F">
        <w:t xml:space="preserve"> </w:t>
      </w:r>
      <w:r w:rsidRPr="00106A8F">
        <w:t>за каждый месяц на каждого ребенка налогоплательщика представлялся до месяца, в котором доход, исчисленный нарастающим итогом с начала налогового периода превысил 40000рублей. Доходы, полученные физическими лицами, подлежат обложению НДФЛ по ставке 13% (п.1ст.224 НК РФ). Начисление налога производится организацией нарастающим итогом с начала года. Удержание начисленной суммы налога осуществляется непосредственно из дохода работника при их фактической выплате (п.4 ст. 226 НК РФ).</w:t>
      </w:r>
    </w:p>
    <w:p w:rsidR="00A42A2B" w:rsidRPr="00106A8F" w:rsidRDefault="00A42A2B" w:rsidP="00106A8F">
      <w:pPr>
        <w:shd w:val="clear" w:color="auto" w:fill="FFFFFF"/>
        <w:spacing w:line="360" w:lineRule="auto"/>
        <w:ind w:firstLine="709"/>
        <w:jc w:val="both"/>
      </w:pPr>
      <w:r w:rsidRPr="00106A8F">
        <w:t>Проверкой правильности исчисления налога, произведенной на основании лицевых счетов установлено, что все доходы, полученные физическими лицами, включены в облагаемую базу. При проверке правильности предоставления стандартных налоговых вычетов нарушений не установлено.</w:t>
      </w:r>
    </w:p>
    <w:p w:rsidR="00A42A2B" w:rsidRPr="00106A8F" w:rsidRDefault="00A42A2B" w:rsidP="00106A8F">
      <w:pPr>
        <w:shd w:val="clear" w:color="auto" w:fill="FFFFFF"/>
        <w:spacing w:line="360" w:lineRule="auto"/>
        <w:ind w:firstLine="709"/>
        <w:jc w:val="both"/>
      </w:pPr>
      <w:r w:rsidRPr="00106A8F">
        <w:t>Организация обязана перечислять в бюджет суммы исчисленного и удержанного налога не позднее дня фактического получения в банке наличных денежных средств на выплату дохода (заработной платы), а также дня перечисления дохода со своих счетов в банке на счета работников либо по их поручению на счета третьих лиц (п. 6 ст.226 НК РФ).</w:t>
      </w:r>
    </w:p>
    <w:p w:rsidR="00A42A2B" w:rsidRPr="00106A8F" w:rsidRDefault="00A42A2B" w:rsidP="00106A8F">
      <w:pPr>
        <w:shd w:val="clear" w:color="auto" w:fill="FFFFFF"/>
        <w:spacing w:line="360" w:lineRule="auto"/>
        <w:ind w:firstLine="709"/>
        <w:jc w:val="both"/>
      </w:pPr>
      <w:r w:rsidRPr="00106A8F">
        <w:t>Согласно письма банка срок выплаты заработной платы в ООО «Авиатор» в 2006-2008гг. был установлен 15 числа каждого месяца.</w:t>
      </w:r>
    </w:p>
    <w:p w:rsidR="00A42A2B" w:rsidRPr="00106A8F" w:rsidRDefault="00A42A2B" w:rsidP="00106A8F">
      <w:pPr>
        <w:shd w:val="clear" w:color="auto" w:fill="FFFFFF"/>
        <w:spacing w:line="360" w:lineRule="auto"/>
        <w:ind w:firstLine="709"/>
        <w:jc w:val="both"/>
      </w:pPr>
      <w:r w:rsidRPr="00106A8F">
        <w:t>В проверяемом периоде по НДФЛ заработная плата работникам ООО «Авиатор» выплачивалась своевременно, что подтверждается ведомостями по начислению и выплате заработной платы.</w:t>
      </w:r>
    </w:p>
    <w:p w:rsidR="00A42A2B" w:rsidRPr="00106A8F" w:rsidRDefault="00A42A2B" w:rsidP="00106A8F">
      <w:pPr>
        <w:shd w:val="clear" w:color="auto" w:fill="FFFFFF"/>
        <w:spacing w:line="360" w:lineRule="auto"/>
        <w:ind w:firstLine="709"/>
        <w:jc w:val="both"/>
      </w:pPr>
      <w:r w:rsidRPr="00106A8F">
        <w:t>По состоянию на 04.10.2006 года у организации по счету 68 «Расчеты с бюджетом по налогу на доходы физических лиц» не перечисленного в бюджет налога на доходы физических лиц нет.</w:t>
      </w:r>
    </w:p>
    <w:p w:rsidR="00A42A2B" w:rsidRPr="00106A8F" w:rsidRDefault="00A42A2B" w:rsidP="00106A8F">
      <w:pPr>
        <w:shd w:val="clear" w:color="auto" w:fill="FFFFFF"/>
        <w:spacing w:line="360" w:lineRule="auto"/>
        <w:ind w:firstLine="709"/>
        <w:jc w:val="both"/>
      </w:pPr>
      <w:r w:rsidRPr="00106A8F">
        <w:t>За проверяемый период с 04.10.06г. по 31.05.08г. ООО «Авиатор» исчислило налог на доходы физических лиц по начисленной заработной плате в сумме 56 668 руб., удержало налог по выплаченной заработной плате за тот же период 47 698 руб., т.к. за февраль-апрель 2008 года заработная плата работнику на момент проверки не была выплачена. За проверяемый период организация перечислила в бюджет налог на доходы физических лиц за тот же период - 47 698руб.</w:t>
      </w:r>
    </w:p>
    <w:p w:rsidR="00A42A2B" w:rsidRPr="00106A8F" w:rsidRDefault="00A42A2B" w:rsidP="00106A8F">
      <w:pPr>
        <w:shd w:val="clear" w:color="auto" w:fill="FFFFFF"/>
        <w:spacing w:line="360" w:lineRule="auto"/>
        <w:ind w:firstLine="709"/>
        <w:jc w:val="both"/>
      </w:pPr>
      <w:r w:rsidRPr="00106A8F">
        <w:t xml:space="preserve">В связи с этим на момент проверки у организации неправомерного неперечисления налога в бюджет налоговым агентом не установлено. (удержано налога за проверяемый период по выплаченной заработной плате 47 698 руб. - перечислено в бюджет налога -47 698руб.). </w:t>
      </w:r>
      <w:r w:rsidRPr="00106A8F">
        <w:rPr>
          <w:bCs/>
        </w:rPr>
        <w:t xml:space="preserve">(Приложение к акту № </w:t>
      </w:r>
      <w:r w:rsidRPr="00106A8F">
        <w:t>4 - справка об удержанных и перечисленных суммах налога на доходы физических лиц на 2 листах.).</w:t>
      </w:r>
    </w:p>
    <w:p w:rsidR="00A42A2B" w:rsidRPr="00106A8F" w:rsidRDefault="00A42A2B" w:rsidP="00106A8F">
      <w:pPr>
        <w:shd w:val="clear" w:color="auto" w:fill="FFFFFF"/>
        <w:spacing w:line="360" w:lineRule="auto"/>
        <w:ind w:firstLine="709"/>
        <w:jc w:val="both"/>
      </w:pPr>
      <w:r w:rsidRPr="00106A8F">
        <w:t>При проверке своевременности перечисления в бюджет налога на доходы</w:t>
      </w:r>
      <w:r w:rsidR="00106A8F">
        <w:t xml:space="preserve"> </w:t>
      </w:r>
      <w:r w:rsidRPr="00106A8F">
        <w:t>физических лиц было установлено, что ООО «Авиатор» налог на доходы физических лиц уплачивался в бюджет своевременно.</w:t>
      </w:r>
      <w:r w:rsidR="00106A8F">
        <w:t xml:space="preserve"> </w:t>
      </w:r>
    </w:p>
    <w:p w:rsidR="00A42A2B" w:rsidRPr="00106A8F" w:rsidRDefault="00A42A2B" w:rsidP="00106A8F">
      <w:pPr>
        <w:shd w:val="clear" w:color="auto" w:fill="FFFFFF"/>
        <w:spacing w:line="360" w:lineRule="auto"/>
        <w:ind w:firstLine="709"/>
        <w:jc w:val="both"/>
      </w:pPr>
      <w:r w:rsidRPr="00106A8F">
        <w:t>Справки о доходах физических лиц по основному и не основному месту работы за 2006-2007гг. представлены в инспекцию в срок и в полном объеме.</w:t>
      </w:r>
    </w:p>
    <w:p w:rsidR="00A42A2B" w:rsidRPr="00106A8F" w:rsidRDefault="00A42A2B" w:rsidP="00106A8F">
      <w:pPr>
        <w:spacing w:line="360" w:lineRule="auto"/>
        <w:ind w:firstLine="709"/>
        <w:jc w:val="both"/>
      </w:pPr>
      <w:r w:rsidRPr="00106A8F">
        <w:t>2.8.</w:t>
      </w:r>
      <w:r w:rsidR="00106A8F">
        <w:t xml:space="preserve"> </w:t>
      </w:r>
      <w:r w:rsidRPr="00106A8F">
        <w:t>Единый</w:t>
      </w:r>
      <w:r w:rsidR="00106A8F">
        <w:t xml:space="preserve"> </w:t>
      </w:r>
      <w:r w:rsidRPr="00106A8F">
        <w:rPr>
          <w:bCs/>
        </w:rPr>
        <w:t>социальный</w:t>
      </w:r>
      <w:r w:rsidR="00106A8F">
        <w:rPr>
          <w:bCs/>
        </w:rPr>
        <w:t xml:space="preserve"> </w:t>
      </w:r>
      <w:r w:rsidRPr="00106A8F">
        <w:rPr>
          <w:bCs/>
        </w:rPr>
        <w:t xml:space="preserve">налог, </w:t>
      </w:r>
      <w:r w:rsidRPr="00106A8F">
        <w:t>страховые</w:t>
      </w:r>
      <w:r w:rsidR="00106A8F">
        <w:t xml:space="preserve"> </w:t>
      </w:r>
      <w:r w:rsidRPr="00106A8F">
        <w:t>взносы</w:t>
      </w:r>
      <w:r w:rsidR="00106A8F">
        <w:t xml:space="preserve"> </w:t>
      </w:r>
      <w:r w:rsidRPr="00106A8F">
        <w:t>на</w:t>
      </w:r>
      <w:r w:rsidR="00106A8F">
        <w:t xml:space="preserve"> </w:t>
      </w:r>
      <w:r w:rsidRPr="00106A8F">
        <w:t>обя</w:t>
      </w:r>
      <w:r w:rsidR="0052147C" w:rsidRPr="00106A8F">
        <w:t>зательно пенсионное страхование</w:t>
      </w:r>
    </w:p>
    <w:p w:rsidR="00A42A2B" w:rsidRPr="00106A8F" w:rsidRDefault="00A42A2B" w:rsidP="00106A8F">
      <w:pPr>
        <w:shd w:val="clear" w:color="auto" w:fill="FFFFFF"/>
        <w:spacing w:line="360" w:lineRule="auto"/>
        <w:ind w:firstLine="709"/>
        <w:jc w:val="both"/>
      </w:pPr>
      <w:r w:rsidRPr="00106A8F">
        <w:t>В соответствии со ст.235 ч. 2 НК РФ ООО «Авиатор» в 2006-2007 гг. являлось плательщиком ЕСН. На основании ст.241 НК РФ исчисление ЕСН в 2006-2007гг. производилось по ставке 26,0 %. Налоговые декларации по ЕСН и страховым взносам на обязательное пенсионное страхование за 2006-2007гг. представлены своевременно.</w:t>
      </w:r>
    </w:p>
    <w:p w:rsidR="00A42A2B" w:rsidRPr="00106A8F" w:rsidRDefault="00A42A2B" w:rsidP="00106A8F">
      <w:pPr>
        <w:shd w:val="clear" w:color="auto" w:fill="FFFFFF"/>
        <w:spacing w:line="360" w:lineRule="auto"/>
        <w:ind w:firstLine="709"/>
        <w:jc w:val="both"/>
      </w:pPr>
      <w:r w:rsidRPr="00106A8F">
        <w:t>Проверкой правильности исчисления ЕСН по этим декларациям установлено, что налог в декларациях показан правильно, т.к. в нее включены все выплаты, являющиеся объектом налогообложения по ЕСН в соответствии с п.1ст.236 НК РФ.</w:t>
      </w:r>
    </w:p>
    <w:p w:rsidR="00A42A2B" w:rsidRPr="00106A8F" w:rsidRDefault="00A42A2B" w:rsidP="00106A8F">
      <w:pPr>
        <w:shd w:val="clear" w:color="auto" w:fill="FFFFFF"/>
        <w:spacing w:line="360" w:lineRule="auto"/>
        <w:ind w:firstLine="709"/>
        <w:jc w:val="both"/>
      </w:pPr>
      <w:r w:rsidRPr="00106A8F">
        <w:t>При сверке налоговой базы, отраженной в налоговых декларациях по ЕСН и страховым взносам на обязательное пенсионное страхование за 2006-2007гг. с данными бухгалтерского учета (сводных ведомостей о начисленной заработной плате, договоров гражданско-правового характера, первичных кассовых документов) установлено, все доходы, полученные физическими лицами, включены в налогооблагаемую базу. Ставки налога по ЕСН применены правильно.</w:t>
      </w:r>
      <w:r w:rsidR="00106A8F">
        <w:t xml:space="preserve"> </w:t>
      </w:r>
      <w:r w:rsidRPr="00106A8F">
        <w:t>Нарушений в исчислении ЕСН не установлено.</w:t>
      </w:r>
    </w:p>
    <w:p w:rsidR="00A42A2B" w:rsidRPr="00106A8F" w:rsidRDefault="00A42A2B" w:rsidP="00106A8F">
      <w:pPr>
        <w:shd w:val="clear" w:color="auto" w:fill="FFFFFF"/>
        <w:spacing w:line="360" w:lineRule="auto"/>
        <w:ind w:firstLine="709"/>
        <w:jc w:val="both"/>
      </w:pPr>
      <w:r w:rsidRPr="00106A8F">
        <w:t>Правильность применения налогового вычета в соответствии с абз.4 п.З ст.243 НК РФ.</w:t>
      </w:r>
    </w:p>
    <w:p w:rsidR="00A42A2B" w:rsidRPr="00106A8F" w:rsidRDefault="00A42A2B" w:rsidP="00106A8F">
      <w:pPr>
        <w:shd w:val="clear" w:color="auto" w:fill="FFFFFF"/>
        <w:spacing w:line="360" w:lineRule="auto"/>
        <w:ind w:firstLine="709"/>
        <w:jc w:val="both"/>
      </w:pPr>
      <w:r w:rsidRPr="00106A8F">
        <w:t>Согласно абз. 4 п.</w:t>
      </w:r>
      <w:r w:rsidR="0052147C" w:rsidRPr="00106A8F">
        <w:t xml:space="preserve"> </w:t>
      </w:r>
      <w:r w:rsidRPr="00106A8F">
        <w:t>З ст.243 НК РФ сумма ЕСН, уменьшается налогоплательщиком на сумму начисленного ими за этот период страховых взносов (авансовых платежей по страховому взносу) на обязательное пенсионное страхование (налоговый вычет) в пределах сумм исчисленных исходя из тарифов страховых взносов, предусмотренных ФЗ от 15.12.01г. №167-ФЗ «Об обязательном пенсионном страховании в РФ», при этом сумма налогового вычета не может превышать сумму налога (сумму авансового п</w:t>
      </w:r>
      <w:r w:rsidR="0052147C" w:rsidRPr="00106A8F">
        <w:t>латежа по налогу), подлежащую уп</w:t>
      </w:r>
      <w:r w:rsidRPr="00106A8F">
        <w:t>лате в ФБ, начисленную за этот период.</w:t>
      </w:r>
    </w:p>
    <w:p w:rsidR="00A42A2B" w:rsidRPr="00106A8F" w:rsidRDefault="00A42A2B" w:rsidP="00106A8F">
      <w:pPr>
        <w:shd w:val="clear" w:color="auto" w:fill="FFFFFF"/>
        <w:spacing w:line="360" w:lineRule="auto"/>
        <w:ind w:firstLine="709"/>
        <w:jc w:val="both"/>
      </w:pPr>
      <w:r w:rsidRPr="00106A8F">
        <w:t xml:space="preserve">В 2006-2007гг. ООО "Авиатор" правильно воспользовалось налоговым вычетом по страховым взносам на обязательное пенсионное страхование, т.е. </w:t>
      </w:r>
      <w:r w:rsidRPr="00106A8F">
        <w:rPr>
          <w:bCs/>
        </w:rPr>
        <w:t xml:space="preserve">в </w:t>
      </w:r>
      <w:r w:rsidRPr="00106A8F">
        <w:t>пределах сумм начисленных и уплаченных страховых взносов. Нарушений в исчислении страховых взносов на обязательное пенсионное страхование не установлено.</w:t>
      </w:r>
    </w:p>
    <w:p w:rsidR="00A42A2B" w:rsidRPr="00106A8F" w:rsidRDefault="0052147C" w:rsidP="00106A8F">
      <w:pPr>
        <w:shd w:val="clear" w:color="auto" w:fill="FFFFFF"/>
        <w:spacing w:line="360" w:lineRule="auto"/>
        <w:ind w:firstLine="709"/>
        <w:jc w:val="both"/>
      </w:pPr>
      <w:r w:rsidRPr="00106A8F">
        <w:t>2.9</w:t>
      </w:r>
      <w:r w:rsidR="00106A8F">
        <w:t xml:space="preserve"> </w:t>
      </w:r>
      <w:r w:rsidR="00A42A2B" w:rsidRPr="00106A8F">
        <w:t>По</w:t>
      </w:r>
      <w:r w:rsidR="00106A8F">
        <w:t xml:space="preserve"> </w:t>
      </w:r>
      <w:r w:rsidR="00A42A2B" w:rsidRPr="00106A8F">
        <w:t>другим</w:t>
      </w:r>
      <w:r w:rsidR="00106A8F">
        <w:t xml:space="preserve"> </w:t>
      </w:r>
      <w:r w:rsidR="00A42A2B" w:rsidRPr="00106A8F">
        <w:t>вопросам</w:t>
      </w:r>
      <w:r w:rsidR="00106A8F">
        <w:t xml:space="preserve"> </w:t>
      </w:r>
      <w:r w:rsidR="00A42A2B" w:rsidRPr="00106A8F">
        <w:t>программы</w:t>
      </w:r>
      <w:r w:rsidR="00106A8F">
        <w:t xml:space="preserve"> </w:t>
      </w:r>
      <w:r w:rsidR="00A42A2B" w:rsidRPr="00106A8F">
        <w:t>проверки</w:t>
      </w:r>
      <w:r w:rsidR="00106A8F">
        <w:t xml:space="preserve"> </w:t>
      </w:r>
      <w:r w:rsidR="00A42A2B" w:rsidRPr="00106A8F">
        <w:t>нарушений</w:t>
      </w:r>
      <w:r w:rsidR="00106A8F">
        <w:t xml:space="preserve"> </w:t>
      </w:r>
      <w:r w:rsidRPr="00106A8F">
        <w:t>установлено</w:t>
      </w:r>
    </w:p>
    <w:p w:rsidR="00A42A2B" w:rsidRPr="00106A8F" w:rsidRDefault="0052147C" w:rsidP="00106A8F">
      <w:pPr>
        <w:shd w:val="clear" w:color="auto" w:fill="FFFFFF"/>
        <w:spacing w:line="360" w:lineRule="auto"/>
        <w:ind w:firstLine="709"/>
        <w:jc w:val="both"/>
      </w:pPr>
      <w:r w:rsidRPr="00106A8F">
        <w:rPr>
          <w:bCs/>
        </w:rPr>
        <w:t>3</w:t>
      </w:r>
      <w:r w:rsidR="00106A8F">
        <w:rPr>
          <w:bCs/>
        </w:rPr>
        <w:t xml:space="preserve"> </w:t>
      </w:r>
      <w:r w:rsidR="00A42A2B" w:rsidRPr="00106A8F">
        <w:rPr>
          <w:bCs/>
        </w:rPr>
        <w:t>Заключение:</w:t>
      </w:r>
    </w:p>
    <w:p w:rsidR="00A42A2B" w:rsidRPr="00106A8F" w:rsidRDefault="0052147C" w:rsidP="00106A8F">
      <w:pPr>
        <w:shd w:val="clear" w:color="auto" w:fill="FFFFFF"/>
        <w:spacing w:line="360" w:lineRule="auto"/>
        <w:ind w:firstLine="709"/>
        <w:jc w:val="both"/>
      </w:pPr>
      <w:r w:rsidRPr="00106A8F">
        <w:rPr>
          <w:bCs/>
        </w:rPr>
        <w:t>3.1</w:t>
      </w:r>
      <w:r w:rsidR="00A42A2B" w:rsidRPr="00106A8F">
        <w:rPr>
          <w:bCs/>
        </w:rPr>
        <w:t xml:space="preserve"> Всего по результатам проверки установлено</w:t>
      </w:r>
      <w:r w:rsidR="00A42A2B" w:rsidRPr="00106A8F">
        <w:t>:</w:t>
      </w:r>
    </w:p>
    <w:p w:rsidR="00A42A2B" w:rsidRPr="00106A8F" w:rsidRDefault="0052147C" w:rsidP="00106A8F">
      <w:pPr>
        <w:spacing w:line="360" w:lineRule="auto"/>
        <w:ind w:firstLine="709"/>
        <w:jc w:val="both"/>
      </w:pPr>
      <w:r w:rsidRPr="00106A8F">
        <w:t>3 1.1</w:t>
      </w:r>
      <w:r w:rsidR="00A42A2B" w:rsidRPr="00106A8F">
        <w:t xml:space="preserve"> Неуплата налога на добавленную стоимость</w:t>
      </w:r>
      <w:r w:rsidR="00106A8F">
        <w:t xml:space="preserve"> </w:t>
      </w:r>
      <w:r w:rsidR="00A42A2B" w:rsidRPr="00106A8F">
        <w:rPr>
          <w:bCs/>
        </w:rPr>
        <w:t xml:space="preserve">за октябрь 2006 года в </w:t>
      </w:r>
      <w:r w:rsidR="00A42A2B" w:rsidRPr="00106A8F">
        <w:t xml:space="preserve">сумме </w:t>
      </w:r>
      <w:r w:rsidR="00A42A2B" w:rsidRPr="00106A8F">
        <w:rPr>
          <w:bCs/>
        </w:rPr>
        <w:t xml:space="preserve">67 </w:t>
      </w:r>
      <w:r w:rsidR="00A42A2B" w:rsidRPr="00106A8F">
        <w:t>823</w:t>
      </w:r>
      <w:r w:rsidR="00106A8F">
        <w:t xml:space="preserve"> </w:t>
      </w:r>
      <w:r w:rsidR="00A42A2B" w:rsidRPr="00106A8F">
        <w:t>руб.</w:t>
      </w:r>
    </w:p>
    <w:p w:rsidR="00A42A2B" w:rsidRPr="00106A8F" w:rsidRDefault="00A42A2B" w:rsidP="00106A8F">
      <w:pPr>
        <w:shd w:val="clear" w:color="auto" w:fill="FFFFFF"/>
        <w:spacing w:line="360" w:lineRule="auto"/>
        <w:ind w:firstLine="709"/>
        <w:jc w:val="both"/>
      </w:pPr>
      <w:r w:rsidRPr="00106A8F">
        <w:t>3.1.2 Неуплата налога на прибыль за</w:t>
      </w:r>
      <w:r w:rsidR="0052147C" w:rsidRPr="00106A8F">
        <w:t xml:space="preserve"> </w:t>
      </w:r>
      <w:r w:rsidRPr="00106A8F">
        <w:t>2007 год всего в сумме 125 617 руб., в т.ч. в федеральный бюджет-34 021 руб.,</w:t>
      </w:r>
      <w:r w:rsidR="0052147C" w:rsidRPr="00106A8F">
        <w:t xml:space="preserve"> в областной бюджет-91 596 руб. </w:t>
      </w:r>
      <w:r w:rsidRPr="00106A8F">
        <w:t>ИТОГО неуплата</w:t>
      </w:r>
      <w:r w:rsidR="00106A8F">
        <w:t xml:space="preserve"> </w:t>
      </w:r>
      <w:r w:rsidRPr="00106A8F">
        <w:t>налогов - 193 440 руб.</w:t>
      </w:r>
    </w:p>
    <w:p w:rsidR="00A42A2B" w:rsidRPr="00106A8F" w:rsidRDefault="00A42A2B" w:rsidP="00106A8F">
      <w:pPr>
        <w:shd w:val="clear" w:color="auto" w:fill="FFFFFF"/>
        <w:spacing w:line="360" w:lineRule="auto"/>
        <w:ind w:firstLine="709"/>
        <w:jc w:val="both"/>
      </w:pPr>
      <w:r w:rsidRPr="00106A8F">
        <w:t>3</w:t>
      </w:r>
      <w:r w:rsidR="0052147C" w:rsidRPr="00106A8F">
        <w:t xml:space="preserve">. 2 </w:t>
      </w:r>
      <w:r w:rsidRPr="00106A8F">
        <w:t xml:space="preserve">По результатам проверки предлагается взыскать с </w:t>
      </w:r>
      <w:r w:rsidRPr="00106A8F">
        <w:rPr>
          <w:bCs/>
        </w:rPr>
        <w:t xml:space="preserve">ООО </w:t>
      </w:r>
      <w:r w:rsidRPr="00106A8F">
        <w:t>«Авиатор»</w:t>
      </w:r>
    </w:p>
    <w:p w:rsidR="00A42A2B" w:rsidRPr="00106A8F" w:rsidRDefault="0052147C" w:rsidP="00106A8F">
      <w:pPr>
        <w:shd w:val="clear" w:color="auto" w:fill="FFFFFF"/>
        <w:spacing w:line="360" w:lineRule="auto"/>
        <w:ind w:firstLine="709"/>
        <w:jc w:val="both"/>
      </w:pPr>
      <w:r w:rsidRPr="00106A8F">
        <w:t>а) указанные в п.3.1</w:t>
      </w:r>
      <w:r w:rsidR="00A42A2B" w:rsidRPr="00106A8F">
        <w:t xml:space="preserve"> суммы налогов - 193 440 руб.</w:t>
      </w:r>
    </w:p>
    <w:p w:rsidR="00A42A2B" w:rsidRPr="00106A8F" w:rsidRDefault="00A42A2B" w:rsidP="00106A8F">
      <w:pPr>
        <w:shd w:val="clear" w:color="auto" w:fill="FFFFFF"/>
        <w:spacing w:line="360" w:lineRule="auto"/>
        <w:ind w:firstLine="709"/>
        <w:jc w:val="both"/>
      </w:pPr>
      <w:r w:rsidRPr="00106A8F">
        <w:t>б) пени за несвоевременную уплату налогов, начисленные в соответствии со ст. 75 НК РФ всего в сумме 19 569 руб., в т. ч. по налогу на приб</w:t>
      </w:r>
      <w:r w:rsidR="0052147C" w:rsidRPr="00106A8F">
        <w:t>ыль 3 887 руб., из них в фед. бюджет - 672 руб., в обл. бюдже</w:t>
      </w:r>
      <w:r w:rsidRPr="00106A8F">
        <w:t>т- 3 215 руб.; по НДС -15 682 руб. (приложение №5 - расчет пени, выписка из лицевого счета по НДС</w:t>
      </w:r>
      <w:r w:rsidR="00106A8F">
        <w:t xml:space="preserve"> </w:t>
      </w:r>
      <w:r w:rsidRPr="00106A8F">
        <w:t>на 9 листах).</w:t>
      </w:r>
    </w:p>
    <w:p w:rsidR="00A42A2B" w:rsidRPr="00106A8F" w:rsidRDefault="0052147C" w:rsidP="00106A8F">
      <w:pPr>
        <w:shd w:val="clear" w:color="auto" w:fill="FFFFFF"/>
        <w:spacing w:line="360" w:lineRule="auto"/>
        <w:ind w:firstLine="709"/>
        <w:jc w:val="both"/>
      </w:pPr>
      <w:r w:rsidRPr="00106A8F">
        <w:t>3.3</w:t>
      </w:r>
      <w:r w:rsidR="00A42A2B" w:rsidRPr="00106A8F">
        <w:t xml:space="preserve"> Применить к ООО «Авиатор» следующие меры ответственности за совершение налоговых правонарушений:</w:t>
      </w:r>
    </w:p>
    <w:p w:rsidR="00A42A2B" w:rsidRPr="00106A8F" w:rsidRDefault="00A42A2B" w:rsidP="00106A8F">
      <w:pPr>
        <w:shd w:val="clear" w:color="auto" w:fill="FFFFFF"/>
        <w:spacing w:line="360" w:lineRule="auto"/>
        <w:ind w:firstLine="709"/>
        <w:jc w:val="both"/>
      </w:pPr>
      <w:r w:rsidRPr="00106A8F">
        <w:t>а)</w:t>
      </w:r>
      <w:r w:rsidR="00106A8F">
        <w:t xml:space="preserve"> </w:t>
      </w:r>
      <w:r w:rsidRPr="00106A8F">
        <w:t>п.1 ст. 122 НК РФ за неуплату налогов в результате неправильного исчисления в виде штрафа в размере 20 % от неуплаченных сумм налогов всего 38 688 руб., в т. ч. по налогу на прибы</w:t>
      </w:r>
      <w:r w:rsidR="0052147C" w:rsidRPr="00106A8F">
        <w:t>ль - 25 123 руб., из них федеральный бюдже</w:t>
      </w:r>
      <w:r w:rsidRPr="00106A8F">
        <w:t>т</w:t>
      </w:r>
      <w:r w:rsidR="0052147C" w:rsidRPr="00106A8F">
        <w:t xml:space="preserve"> </w:t>
      </w:r>
      <w:r w:rsidRPr="00106A8F">
        <w:t>-</w:t>
      </w:r>
      <w:r w:rsidR="0052147C" w:rsidRPr="00106A8F">
        <w:t xml:space="preserve"> </w:t>
      </w:r>
      <w:r w:rsidRPr="00106A8F">
        <w:t>6 804 руб. (34 021 руб.</w:t>
      </w:r>
      <w:r w:rsidR="0052147C" w:rsidRPr="00106A8F">
        <w:t xml:space="preserve"> </w:t>
      </w:r>
      <w:r w:rsidRPr="00106A8F">
        <w:t>х</w:t>
      </w:r>
      <w:r w:rsidR="0052147C" w:rsidRPr="00106A8F">
        <w:t xml:space="preserve"> 20%), областной бюдже</w:t>
      </w:r>
      <w:r w:rsidRPr="00106A8F">
        <w:t xml:space="preserve">т </w:t>
      </w:r>
      <w:r w:rsidR="0052147C" w:rsidRPr="00106A8F">
        <w:t>–</w:t>
      </w:r>
      <w:r w:rsidRPr="00106A8F">
        <w:t xml:space="preserve"> 18 319 руб. (91 596 руб.</w:t>
      </w:r>
      <w:r w:rsidR="0052147C" w:rsidRPr="00106A8F">
        <w:t xml:space="preserve"> </w:t>
      </w:r>
      <w:r w:rsidRPr="00106A8F">
        <w:t>х</w:t>
      </w:r>
      <w:r w:rsidR="0052147C" w:rsidRPr="00106A8F">
        <w:t xml:space="preserve"> </w:t>
      </w:r>
      <w:r w:rsidRPr="00106A8F">
        <w:t xml:space="preserve">20%); по налогу на добавленную стоимость </w:t>
      </w:r>
      <w:r w:rsidR="0052147C" w:rsidRPr="00106A8F">
        <w:t>–</w:t>
      </w:r>
      <w:r w:rsidRPr="00106A8F">
        <w:t xml:space="preserve"> </w:t>
      </w:r>
      <w:r w:rsidR="0052147C" w:rsidRPr="00106A8F">
        <w:t xml:space="preserve">13 565 руб. (67 823 руб.* </w:t>
      </w:r>
      <w:r w:rsidRPr="00106A8F">
        <w:t>20%).</w:t>
      </w:r>
    </w:p>
    <w:p w:rsidR="00A42A2B" w:rsidRPr="00106A8F" w:rsidRDefault="00A42A2B" w:rsidP="00106A8F">
      <w:pPr>
        <w:shd w:val="clear" w:color="auto" w:fill="FFFFFF"/>
        <w:spacing w:line="360" w:lineRule="auto"/>
        <w:ind w:firstLine="709"/>
        <w:jc w:val="both"/>
      </w:pPr>
      <w:r w:rsidRPr="00106A8F">
        <w:t>б) п. 1 ст. 119 НК РФ за непредставление в установленный законодательством о налогах и сборах срок налоговой декларации в налоговый орган в виде штрафа в размере 5 % суммы налога, подлежащей уплате на основе этой декларации, за каждый полный или неполный месяц со дня, установленного для ее представления, но не более 30 % указанной суммы, всего 25 123 руб., из них в федеральн</w:t>
      </w:r>
      <w:r w:rsidR="0052147C" w:rsidRPr="00106A8F">
        <w:t>ый бюджет - 6804 руб.(34021руб.* 4 мес.*</w:t>
      </w:r>
      <w:r w:rsidRPr="00106A8F">
        <w:t>5%), в областной</w:t>
      </w:r>
      <w:r w:rsidR="0052147C" w:rsidRPr="00106A8F">
        <w:t xml:space="preserve"> бюджет - 18 319 руб. (91596руб.*4 мес*</w:t>
      </w:r>
      <w:r w:rsidRPr="00106A8F">
        <w:t>5%).</w:t>
      </w:r>
    </w:p>
    <w:p w:rsidR="00A42A2B" w:rsidRPr="00106A8F" w:rsidRDefault="00A42A2B" w:rsidP="00106A8F">
      <w:pPr>
        <w:shd w:val="clear" w:color="auto" w:fill="FFFFFF"/>
        <w:spacing w:line="360" w:lineRule="auto"/>
        <w:ind w:firstLine="709"/>
        <w:jc w:val="both"/>
      </w:pPr>
      <w:r w:rsidRPr="00106A8F">
        <w:t>в) п. 1 ст. 126 НК РФ за непредставление в установленный законодательством срок книги покупок и книги продаж за октябрь 2006 года (требование о представлении документов</w:t>
      </w:r>
      <w:r w:rsidR="00106A8F">
        <w:t xml:space="preserve"> </w:t>
      </w:r>
      <w:r w:rsidRPr="00106A8F">
        <w:t xml:space="preserve">от </w:t>
      </w:r>
      <w:r w:rsidR="0052147C" w:rsidRPr="00106A8F">
        <w:t>0</w:t>
      </w:r>
      <w:r w:rsidRPr="00106A8F">
        <w:t>3.05.2008 года), необходимых для осуществления налоговой проверки, в виде штрафа в размере 50 руб. за каждый не представле</w:t>
      </w:r>
      <w:r w:rsidR="0052147C" w:rsidRPr="00106A8F">
        <w:t>нный документ- 100 руб. (2 док.*</w:t>
      </w:r>
      <w:r w:rsidRPr="00106A8F">
        <w:t>50 руб.).</w:t>
      </w:r>
    </w:p>
    <w:p w:rsidR="00A42A2B" w:rsidRPr="00106A8F" w:rsidRDefault="00A42A2B" w:rsidP="00106A8F">
      <w:pPr>
        <w:shd w:val="clear" w:color="auto" w:fill="FFFFFF"/>
        <w:spacing w:line="360" w:lineRule="auto"/>
        <w:ind w:firstLine="709"/>
        <w:jc w:val="both"/>
      </w:pPr>
      <w:r w:rsidRPr="00106A8F">
        <w:t xml:space="preserve">Всего по акту начислено: 277 010 руб., в т.ч.: </w:t>
      </w:r>
    </w:p>
    <w:p w:rsidR="00A42A2B" w:rsidRPr="00106A8F" w:rsidRDefault="00A42A2B" w:rsidP="00106A8F">
      <w:pPr>
        <w:shd w:val="clear" w:color="auto" w:fill="FFFFFF"/>
        <w:spacing w:line="360" w:lineRule="auto"/>
        <w:ind w:firstLine="709"/>
        <w:jc w:val="both"/>
        <w:rPr>
          <w:bCs/>
        </w:rPr>
      </w:pPr>
      <w:r w:rsidRPr="00106A8F">
        <w:t xml:space="preserve">налогов — </w:t>
      </w:r>
      <w:r w:rsidRPr="00106A8F">
        <w:rPr>
          <w:bCs/>
        </w:rPr>
        <w:t xml:space="preserve">193 440 руб., </w:t>
      </w:r>
    </w:p>
    <w:p w:rsidR="00A42A2B" w:rsidRPr="00106A8F" w:rsidRDefault="00A42A2B" w:rsidP="00106A8F">
      <w:pPr>
        <w:shd w:val="clear" w:color="auto" w:fill="FFFFFF"/>
        <w:spacing w:line="360" w:lineRule="auto"/>
        <w:ind w:firstLine="709"/>
        <w:jc w:val="both"/>
      </w:pPr>
      <w:r w:rsidRPr="00106A8F">
        <w:t xml:space="preserve">пени — 19 659 руб., </w:t>
      </w:r>
    </w:p>
    <w:p w:rsidR="00A42A2B" w:rsidRPr="00106A8F" w:rsidRDefault="00A42A2B" w:rsidP="00106A8F">
      <w:pPr>
        <w:shd w:val="clear" w:color="auto" w:fill="FFFFFF"/>
        <w:spacing w:line="360" w:lineRule="auto"/>
        <w:ind w:firstLine="709"/>
        <w:jc w:val="both"/>
      </w:pPr>
      <w:r w:rsidRPr="00106A8F">
        <w:t>штрафов всего -63 911 руб.,</w:t>
      </w:r>
    </w:p>
    <w:p w:rsidR="00A42A2B" w:rsidRPr="00106A8F" w:rsidRDefault="00A42A2B" w:rsidP="00106A8F">
      <w:pPr>
        <w:shd w:val="clear" w:color="auto" w:fill="FFFFFF"/>
        <w:spacing w:line="360" w:lineRule="auto"/>
        <w:ind w:firstLine="709"/>
        <w:jc w:val="both"/>
      </w:pPr>
      <w:r w:rsidRPr="00106A8F">
        <w:t xml:space="preserve">из них по ст. 119 НК РФ - 25 123руб., </w:t>
      </w:r>
    </w:p>
    <w:p w:rsidR="00A42A2B" w:rsidRPr="00106A8F" w:rsidRDefault="00106A8F" w:rsidP="00106A8F">
      <w:pPr>
        <w:shd w:val="clear" w:color="auto" w:fill="FFFFFF"/>
        <w:spacing w:line="360" w:lineRule="auto"/>
        <w:ind w:firstLine="709"/>
        <w:jc w:val="both"/>
      </w:pPr>
      <w:r>
        <w:t xml:space="preserve"> </w:t>
      </w:r>
      <w:r w:rsidR="00A42A2B" w:rsidRPr="00106A8F">
        <w:t>по ст. 122 НК РФ - 38 688</w:t>
      </w:r>
      <w:r>
        <w:t xml:space="preserve"> </w:t>
      </w:r>
      <w:r w:rsidR="00A42A2B" w:rsidRPr="00106A8F">
        <w:t xml:space="preserve">руб., </w:t>
      </w:r>
    </w:p>
    <w:p w:rsidR="00A42A2B" w:rsidRPr="00106A8F" w:rsidRDefault="00A42A2B" w:rsidP="00106A8F">
      <w:pPr>
        <w:shd w:val="clear" w:color="auto" w:fill="FFFFFF"/>
        <w:spacing w:line="360" w:lineRule="auto"/>
        <w:ind w:firstLine="709"/>
        <w:jc w:val="both"/>
      </w:pPr>
      <w:r w:rsidRPr="00106A8F">
        <w:t>по ст. 1226 НК РФ - 100 руб.</w:t>
      </w:r>
    </w:p>
    <w:p w:rsidR="00A42A2B" w:rsidRPr="00106A8F" w:rsidRDefault="00A42A2B" w:rsidP="00106A8F">
      <w:pPr>
        <w:shd w:val="clear" w:color="auto" w:fill="FFFFFF"/>
        <w:spacing w:line="360" w:lineRule="auto"/>
        <w:ind w:firstLine="709"/>
        <w:jc w:val="both"/>
      </w:pPr>
      <w:r w:rsidRPr="00106A8F">
        <w:t>3.4. Внести необходимые исправления в документы бухгалтерского и налогового учета.</w:t>
      </w:r>
    </w:p>
    <w:p w:rsidR="00A42A2B" w:rsidRPr="00106A8F" w:rsidRDefault="00A42A2B" w:rsidP="00106A8F">
      <w:pPr>
        <w:shd w:val="clear" w:color="auto" w:fill="FFFFFF"/>
        <w:spacing w:line="360" w:lineRule="auto"/>
        <w:ind w:firstLine="709"/>
        <w:jc w:val="both"/>
      </w:pPr>
      <w:r w:rsidRPr="00106A8F">
        <w:t>В случае несогласия с фактами, изложенными в настоящем акте выездной налоговой проверкой, а также с выводами и предложениями проверяющего Вы вправе представить в течение</w:t>
      </w:r>
      <w:r w:rsidR="00106A8F">
        <w:t xml:space="preserve"> </w:t>
      </w:r>
      <w:r w:rsidRPr="00106A8F">
        <w:t>15 дней со дня получения настоящего акта в инспекцию письменные возражения по указанному акту в целом или по его отдельным положениям. При этом Вы вправе приложить к письменным возражениям или в согласованный срок передать документы (их заверенные опии), подтверждающие обоснованность своих возражений.</w:t>
      </w:r>
    </w:p>
    <w:p w:rsidR="00A42A2B" w:rsidRPr="00106A8F" w:rsidRDefault="00A42A2B" w:rsidP="00106A8F">
      <w:pPr>
        <w:shd w:val="clear" w:color="auto" w:fill="FFFFFF"/>
        <w:spacing w:line="360" w:lineRule="auto"/>
        <w:ind w:firstLine="709"/>
        <w:jc w:val="both"/>
      </w:pPr>
      <w:r w:rsidRPr="00106A8F">
        <w:t>Главный госналогинспектор,</w:t>
      </w:r>
    </w:p>
    <w:p w:rsidR="00A42A2B" w:rsidRPr="00106A8F" w:rsidRDefault="00A42A2B" w:rsidP="00106A8F">
      <w:pPr>
        <w:shd w:val="clear" w:color="auto" w:fill="FFFFFF"/>
        <w:spacing w:line="360" w:lineRule="auto"/>
        <w:ind w:firstLine="709"/>
        <w:jc w:val="both"/>
      </w:pPr>
      <w:r w:rsidRPr="00106A8F">
        <w:t>Советник государственной</w:t>
      </w:r>
      <w:r w:rsidR="00106A8F">
        <w:t xml:space="preserve"> </w:t>
      </w:r>
      <w:r w:rsidRPr="00106A8F">
        <w:t>А.Н.Сидорова</w:t>
      </w:r>
    </w:p>
    <w:p w:rsidR="00A42A2B" w:rsidRPr="00106A8F" w:rsidRDefault="00A42A2B" w:rsidP="00106A8F">
      <w:pPr>
        <w:shd w:val="clear" w:color="auto" w:fill="FFFFFF"/>
        <w:spacing w:line="360" w:lineRule="auto"/>
        <w:ind w:firstLine="709"/>
        <w:jc w:val="both"/>
      </w:pPr>
      <w:r w:rsidRPr="00106A8F">
        <w:t>Гражданской службы РФ 3 класса</w:t>
      </w:r>
    </w:p>
    <w:p w:rsidR="00A42A2B" w:rsidRPr="00106A8F" w:rsidRDefault="00A42A2B" w:rsidP="00106A8F">
      <w:pPr>
        <w:shd w:val="clear" w:color="auto" w:fill="FFFFFF"/>
        <w:spacing w:line="360" w:lineRule="auto"/>
        <w:ind w:firstLine="709"/>
        <w:jc w:val="both"/>
      </w:pPr>
      <w:r w:rsidRPr="00106A8F">
        <w:t>Главный госналогинспектор,</w:t>
      </w:r>
    </w:p>
    <w:p w:rsidR="00A42A2B" w:rsidRPr="00106A8F" w:rsidRDefault="00A42A2B" w:rsidP="00106A8F">
      <w:pPr>
        <w:shd w:val="clear" w:color="auto" w:fill="FFFFFF"/>
        <w:spacing w:line="360" w:lineRule="auto"/>
        <w:ind w:firstLine="709"/>
        <w:jc w:val="both"/>
      </w:pPr>
      <w:r w:rsidRPr="00106A8F">
        <w:t>Референт государственной службы</w:t>
      </w:r>
    </w:p>
    <w:p w:rsidR="00A42A2B" w:rsidRPr="00106A8F" w:rsidRDefault="00A42A2B" w:rsidP="00106A8F">
      <w:pPr>
        <w:shd w:val="clear" w:color="auto" w:fill="FFFFFF"/>
        <w:spacing w:line="360" w:lineRule="auto"/>
        <w:ind w:firstLine="709"/>
        <w:jc w:val="both"/>
      </w:pPr>
      <w:r w:rsidRPr="00106A8F">
        <w:t>1 класса ИФНС России по</w:t>
      </w:r>
      <w:r w:rsidR="00106A8F">
        <w:t xml:space="preserve"> </w:t>
      </w:r>
      <w:r w:rsidRPr="00106A8F">
        <w:t>Л.В.Семёнова</w:t>
      </w:r>
    </w:p>
    <w:p w:rsidR="00A42A2B" w:rsidRPr="00106A8F" w:rsidRDefault="00B5322A" w:rsidP="00106A8F">
      <w:pPr>
        <w:shd w:val="clear" w:color="auto" w:fill="FFFFFF"/>
        <w:spacing w:line="360" w:lineRule="auto"/>
        <w:ind w:firstLine="709"/>
        <w:jc w:val="both"/>
      </w:pPr>
      <w:r w:rsidRPr="00106A8F">
        <w:t>Ялуторовскому району города Ялуторовска</w:t>
      </w:r>
    </w:p>
    <w:p w:rsidR="00A42A2B" w:rsidRPr="00106A8F" w:rsidRDefault="00A42A2B" w:rsidP="00106A8F">
      <w:pPr>
        <w:shd w:val="clear" w:color="auto" w:fill="FFFFFF"/>
        <w:spacing w:line="360" w:lineRule="auto"/>
        <w:ind w:firstLine="709"/>
        <w:jc w:val="both"/>
      </w:pPr>
      <w:r w:rsidRPr="00106A8F">
        <w:t>Директор ООО «Авиатор»</w:t>
      </w:r>
      <w:r w:rsidR="00106A8F">
        <w:t xml:space="preserve"> </w:t>
      </w:r>
      <w:r w:rsidR="0052147C" w:rsidRPr="00106A8F">
        <w:t>В.Н.Кузьм</w:t>
      </w:r>
      <w:r w:rsidRPr="00106A8F">
        <w:t>ин</w:t>
      </w:r>
    </w:p>
    <w:p w:rsidR="00A42A2B" w:rsidRDefault="00A42A2B" w:rsidP="00106A8F">
      <w:pPr>
        <w:shd w:val="clear" w:color="auto" w:fill="FFFFFF"/>
        <w:spacing w:line="360" w:lineRule="auto"/>
        <w:ind w:firstLine="709"/>
        <w:jc w:val="both"/>
      </w:pPr>
      <w:r w:rsidRPr="00106A8F">
        <w:t>Экземпляр №2 акта получил</w:t>
      </w:r>
      <w:r w:rsidR="00106A8F">
        <w:t xml:space="preserve"> </w:t>
      </w:r>
      <w:r w:rsidRPr="00106A8F">
        <w:t xml:space="preserve">______________ </w:t>
      </w:r>
      <w:bookmarkStart w:id="0" w:name="_GoBack"/>
      <w:bookmarkEnd w:id="0"/>
    </w:p>
    <w:sectPr w:rsidR="00A42A2B" w:rsidSect="00106A8F">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A3C" w:rsidRDefault="00875A3C" w:rsidP="005B541A">
      <w:r>
        <w:separator/>
      </w:r>
    </w:p>
  </w:endnote>
  <w:endnote w:type="continuationSeparator" w:id="0">
    <w:p w:rsidR="00875A3C" w:rsidRDefault="00875A3C" w:rsidP="005B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A3C" w:rsidRDefault="00875A3C" w:rsidP="005B541A">
      <w:r>
        <w:separator/>
      </w:r>
    </w:p>
  </w:footnote>
  <w:footnote w:type="continuationSeparator" w:id="0">
    <w:p w:rsidR="00875A3C" w:rsidRDefault="00875A3C" w:rsidP="005B5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C92" w:rsidRDefault="005A7C92" w:rsidP="000C192A">
    <w:pPr>
      <w:pStyle w:val="a9"/>
      <w:framePr w:wrap="around" w:vAnchor="text" w:hAnchor="margin" w:xAlign="right" w:y="1"/>
      <w:rPr>
        <w:rStyle w:val="ab"/>
      </w:rPr>
    </w:pPr>
  </w:p>
  <w:p w:rsidR="005A7C92" w:rsidRDefault="005A7C92" w:rsidP="000C192A">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C92" w:rsidRDefault="00E94FA0" w:rsidP="000C192A">
    <w:pPr>
      <w:pStyle w:val="a9"/>
      <w:framePr w:wrap="around" w:vAnchor="text" w:hAnchor="margin" w:xAlign="right" w:y="1"/>
      <w:rPr>
        <w:rStyle w:val="ab"/>
      </w:rPr>
    </w:pPr>
    <w:r>
      <w:rPr>
        <w:rStyle w:val="ab"/>
        <w:noProof/>
      </w:rPr>
      <w:t>2</w:t>
    </w:r>
  </w:p>
  <w:p w:rsidR="005A7C92" w:rsidRDefault="005A7C92" w:rsidP="000C192A">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E2907"/>
    <w:multiLevelType w:val="hybridMultilevel"/>
    <w:tmpl w:val="4E56CA5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3806304"/>
    <w:multiLevelType w:val="hybridMultilevel"/>
    <w:tmpl w:val="C574A0B2"/>
    <w:lvl w:ilvl="0" w:tplc="BCC4392E">
      <w:start w:val="1"/>
      <w:numFmt w:val="bullet"/>
      <w:lvlText w:val="o"/>
      <w:lvlJc w:val="left"/>
      <w:pPr>
        <w:tabs>
          <w:tab w:val="num" w:pos="567"/>
        </w:tabs>
        <w:ind w:left="567" w:hanging="567"/>
      </w:pPr>
      <w:rPr>
        <w:rFonts w:ascii="Courier New" w:hAnsi="Courier New" w:hint="default"/>
      </w:rPr>
    </w:lvl>
    <w:lvl w:ilvl="1" w:tplc="0419000F">
      <w:start w:val="1"/>
      <w:numFmt w:val="decimal"/>
      <w:lvlText w:val="%2."/>
      <w:lvlJc w:val="left"/>
      <w:pPr>
        <w:tabs>
          <w:tab w:val="num" w:pos="873"/>
        </w:tabs>
        <w:ind w:left="873"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98971D9"/>
    <w:multiLevelType w:val="hybridMultilevel"/>
    <w:tmpl w:val="BBFEB3D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A661C82"/>
    <w:multiLevelType w:val="hybridMultilevel"/>
    <w:tmpl w:val="E73EBF90"/>
    <w:lvl w:ilvl="0" w:tplc="B34294CE">
      <w:start w:val="1"/>
      <w:numFmt w:val="decimal"/>
      <w:lvlText w:val="%1."/>
      <w:lvlJc w:val="left"/>
      <w:pPr>
        <w:tabs>
          <w:tab w:val="num" w:pos="1980"/>
        </w:tabs>
        <w:ind w:left="1980" w:hanging="360"/>
      </w:pPr>
      <w:rPr>
        <w:rFonts w:cs="Times New Roman"/>
        <w:b w:val="0"/>
        <w:i w:val="0"/>
      </w:rPr>
    </w:lvl>
    <w:lvl w:ilvl="1" w:tplc="BCC4392E">
      <w:start w:val="1"/>
      <w:numFmt w:val="bullet"/>
      <w:lvlText w:val="o"/>
      <w:lvlJc w:val="left"/>
      <w:pPr>
        <w:tabs>
          <w:tab w:val="num" w:pos="2187"/>
        </w:tabs>
        <w:ind w:left="2187" w:hanging="567"/>
      </w:pPr>
      <w:rPr>
        <w:rFonts w:ascii="Courier New" w:hAnsi="Courier New" w:hint="default"/>
        <w:b w:val="0"/>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3420"/>
        </w:tabs>
        <w:ind w:left="3420" w:hanging="360"/>
      </w:pPr>
      <w:rPr>
        <w:rFonts w:cs="Times New Roman"/>
        <w:b w:val="0"/>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C3624E3"/>
    <w:multiLevelType w:val="hybridMultilevel"/>
    <w:tmpl w:val="BD529638"/>
    <w:lvl w:ilvl="0" w:tplc="690ECD0C">
      <w:start w:val="1"/>
      <w:numFmt w:val="bullet"/>
      <w:lvlText w:val=""/>
      <w:lvlJc w:val="left"/>
      <w:pPr>
        <w:tabs>
          <w:tab w:val="num" w:pos="720"/>
        </w:tabs>
        <w:ind w:left="720" w:hanging="360"/>
      </w:pPr>
      <w:rPr>
        <w:rFonts w:ascii="Symbol" w:hAnsi="Symbol" w:hint="default"/>
        <w:sz w:val="20"/>
      </w:rPr>
    </w:lvl>
    <w:lvl w:ilvl="1" w:tplc="D526C586" w:tentative="1">
      <w:start w:val="1"/>
      <w:numFmt w:val="bullet"/>
      <w:lvlText w:val="o"/>
      <w:lvlJc w:val="left"/>
      <w:pPr>
        <w:tabs>
          <w:tab w:val="num" w:pos="1440"/>
        </w:tabs>
        <w:ind w:left="1440" w:hanging="360"/>
      </w:pPr>
      <w:rPr>
        <w:rFonts w:ascii="Courier New" w:hAnsi="Courier New" w:hint="default"/>
        <w:sz w:val="20"/>
      </w:rPr>
    </w:lvl>
    <w:lvl w:ilvl="2" w:tplc="4F7CC3DC" w:tentative="1">
      <w:start w:val="1"/>
      <w:numFmt w:val="bullet"/>
      <w:lvlText w:val=""/>
      <w:lvlJc w:val="left"/>
      <w:pPr>
        <w:tabs>
          <w:tab w:val="num" w:pos="2160"/>
        </w:tabs>
        <w:ind w:left="2160" w:hanging="360"/>
      </w:pPr>
      <w:rPr>
        <w:rFonts w:ascii="Wingdings" w:hAnsi="Wingdings" w:hint="default"/>
        <w:sz w:val="20"/>
      </w:rPr>
    </w:lvl>
    <w:lvl w:ilvl="3" w:tplc="4C4A3220" w:tentative="1">
      <w:start w:val="1"/>
      <w:numFmt w:val="bullet"/>
      <w:lvlText w:val=""/>
      <w:lvlJc w:val="left"/>
      <w:pPr>
        <w:tabs>
          <w:tab w:val="num" w:pos="2880"/>
        </w:tabs>
        <w:ind w:left="2880" w:hanging="360"/>
      </w:pPr>
      <w:rPr>
        <w:rFonts w:ascii="Wingdings" w:hAnsi="Wingdings" w:hint="default"/>
        <w:sz w:val="20"/>
      </w:rPr>
    </w:lvl>
    <w:lvl w:ilvl="4" w:tplc="7D4AF046" w:tentative="1">
      <w:start w:val="1"/>
      <w:numFmt w:val="bullet"/>
      <w:lvlText w:val=""/>
      <w:lvlJc w:val="left"/>
      <w:pPr>
        <w:tabs>
          <w:tab w:val="num" w:pos="3600"/>
        </w:tabs>
        <w:ind w:left="3600" w:hanging="360"/>
      </w:pPr>
      <w:rPr>
        <w:rFonts w:ascii="Wingdings" w:hAnsi="Wingdings" w:hint="default"/>
        <w:sz w:val="20"/>
      </w:rPr>
    </w:lvl>
    <w:lvl w:ilvl="5" w:tplc="46246892" w:tentative="1">
      <w:start w:val="1"/>
      <w:numFmt w:val="bullet"/>
      <w:lvlText w:val=""/>
      <w:lvlJc w:val="left"/>
      <w:pPr>
        <w:tabs>
          <w:tab w:val="num" w:pos="4320"/>
        </w:tabs>
        <w:ind w:left="4320" w:hanging="360"/>
      </w:pPr>
      <w:rPr>
        <w:rFonts w:ascii="Wingdings" w:hAnsi="Wingdings" w:hint="default"/>
        <w:sz w:val="20"/>
      </w:rPr>
    </w:lvl>
    <w:lvl w:ilvl="6" w:tplc="31F847CC" w:tentative="1">
      <w:start w:val="1"/>
      <w:numFmt w:val="bullet"/>
      <w:lvlText w:val=""/>
      <w:lvlJc w:val="left"/>
      <w:pPr>
        <w:tabs>
          <w:tab w:val="num" w:pos="5040"/>
        </w:tabs>
        <w:ind w:left="5040" w:hanging="360"/>
      </w:pPr>
      <w:rPr>
        <w:rFonts w:ascii="Wingdings" w:hAnsi="Wingdings" w:hint="default"/>
        <w:sz w:val="20"/>
      </w:rPr>
    </w:lvl>
    <w:lvl w:ilvl="7" w:tplc="C414C936" w:tentative="1">
      <w:start w:val="1"/>
      <w:numFmt w:val="bullet"/>
      <w:lvlText w:val=""/>
      <w:lvlJc w:val="left"/>
      <w:pPr>
        <w:tabs>
          <w:tab w:val="num" w:pos="5760"/>
        </w:tabs>
        <w:ind w:left="5760" w:hanging="360"/>
      </w:pPr>
      <w:rPr>
        <w:rFonts w:ascii="Wingdings" w:hAnsi="Wingdings" w:hint="default"/>
        <w:sz w:val="20"/>
      </w:rPr>
    </w:lvl>
    <w:lvl w:ilvl="8" w:tplc="D782483A" w:tentative="1">
      <w:start w:val="1"/>
      <w:numFmt w:val="bullet"/>
      <w:lvlText w:val=""/>
      <w:lvlJc w:val="left"/>
      <w:pPr>
        <w:tabs>
          <w:tab w:val="num" w:pos="6480"/>
        </w:tabs>
        <w:ind w:left="6480" w:hanging="360"/>
      </w:pPr>
      <w:rPr>
        <w:rFonts w:ascii="Wingdings" w:hAnsi="Wingdings" w:hint="default"/>
        <w:sz w:val="20"/>
      </w:rPr>
    </w:lvl>
  </w:abstractNum>
  <w:abstractNum w:abstractNumId="5">
    <w:nsid w:val="0F607AE0"/>
    <w:multiLevelType w:val="hybridMultilevel"/>
    <w:tmpl w:val="65980FDE"/>
    <w:lvl w:ilvl="0" w:tplc="04190005">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nsid w:val="134629A1"/>
    <w:multiLevelType w:val="hybridMultilevel"/>
    <w:tmpl w:val="EFA0503E"/>
    <w:lvl w:ilvl="0" w:tplc="A0A8C262">
      <w:start w:val="1"/>
      <w:numFmt w:val="bullet"/>
      <w:lvlText w:val=""/>
      <w:lvlJc w:val="left"/>
      <w:pPr>
        <w:tabs>
          <w:tab w:val="num" w:pos="720"/>
        </w:tabs>
        <w:ind w:left="720" w:hanging="55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F4399D"/>
    <w:multiLevelType w:val="hybridMultilevel"/>
    <w:tmpl w:val="E88E1294"/>
    <w:lvl w:ilvl="0" w:tplc="94C8200C">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2CED4CCC"/>
    <w:multiLevelType w:val="hybridMultilevel"/>
    <w:tmpl w:val="00EE11D6"/>
    <w:lvl w:ilvl="0" w:tplc="A0A8C262">
      <w:start w:val="1"/>
      <w:numFmt w:val="bullet"/>
      <w:lvlText w:val=""/>
      <w:lvlJc w:val="left"/>
      <w:pPr>
        <w:tabs>
          <w:tab w:val="num" w:pos="720"/>
        </w:tabs>
        <w:ind w:left="720" w:hanging="55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2FB76C1"/>
    <w:multiLevelType w:val="hybridMultilevel"/>
    <w:tmpl w:val="33942B7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35EE353E"/>
    <w:multiLevelType w:val="hybridMultilevel"/>
    <w:tmpl w:val="9DD8F13A"/>
    <w:lvl w:ilvl="0" w:tplc="E182D39E">
      <w:start w:val="1"/>
      <w:numFmt w:val="bullet"/>
      <w:lvlText w:val=""/>
      <w:lvlJc w:val="left"/>
      <w:pPr>
        <w:tabs>
          <w:tab w:val="num" w:pos="720"/>
        </w:tabs>
        <w:ind w:left="720" w:hanging="360"/>
      </w:pPr>
      <w:rPr>
        <w:rFonts w:ascii="Symbol" w:hAnsi="Symbol" w:hint="default"/>
        <w:sz w:val="20"/>
      </w:rPr>
    </w:lvl>
    <w:lvl w:ilvl="1" w:tplc="ECB21B6A" w:tentative="1">
      <w:start w:val="1"/>
      <w:numFmt w:val="bullet"/>
      <w:lvlText w:val="o"/>
      <w:lvlJc w:val="left"/>
      <w:pPr>
        <w:tabs>
          <w:tab w:val="num" w:pos="1440"/>
        </w:tabs>
        <w:ind w:left="1440" w:hanging="360"/>
      </w:pPr>
      <w:rPr>
        <w:rFonts w:ascii="Courier New" w:hAnsi="Courier New" w:hint="default"/>
        <w:sz w:val="20"/>
      </w:rPr>
    </w:lvl>
    <w:lvl w:ilvl="2" w:tplc="36245CEC" w:tentative="1">
      <w:start w:val="1"/>
      <w:numFmt w:val="bullet"/>
      <w:lvlText w:val=""/>
      <w:lvlJc w:val="left"/>
      <w:pPr>
        <w:tabs>
          <w:tab w:val="num" w:pos="2160"/>
        </w:tabs>
        <w:ind w:left="2160" w:hanging="360"/>
      </w:pPr>
      <w:rPr>
        <w:rFonts w:ascii="Wingdings" w:hAnsi="Wingdings" w:hint="default"/>
        <w:sz w:val="20"/>
      </w:rPr>
    </w:lvl>
    <w:lvl w:ilvl="3" w:tplc="5484C76C" w:tentative="1">
      <w:start w:val="1"/>
      <w:numFmt w:val="bullet"/>
      <w:lvlText w:val=""/>
      <w:lvlJc w:val="left"/>
      <w:pPr>
        <w:tabs>
          <w:tab w:val="num" w:pos="2880"/>
        </w:tabs>
        <w:ind w:left="2880" w:hanging="360"/>
      </w:pPr>
      <w:rPr>
        <w:rFonts w:ascii="Wingdings" w:hAnsi="Wingdings" w:hint="default"/>
        <w:sz w:val="20"/>
      </w:rPr>
    </w:lvl>
    <w:lvl w:ilvl="4" w:tplc="35C07FEA" w:tentative="1">
      <w:start w:val="1"/>
      <w:numFmt w:val="bullet"/>
      <w:lvlText w:val=""/>
      <w:lvlJc w:val="left"/>
      <w:pPr>
        <w:tabs>
          <w:tab w:val="num" w:pos="3600"/>
        </w:tabs>
        <w:ind w:left="3600" w:hanging="360"/>
      </w:pPr>
      <w:rPr>
        <w:rFonts w:ascii="Wingdings" w:hAnsi="Wingdings" w:hint="default"/>
        <w:sz w:val="20"/>
      </w:rPr>
    </w:lvl>
    <w:lvl w:ilvl="5" w:tplc="A61C2512" w:tentative="1">
      <w:start w:val="1"/>
      <w:numFmt w:val="bullet"/>
      <w:lvlText w:val=""/>
      <w:lvlJc w:val="left"/>
      <w:pPr>
        <w:tabs>
          <w:tab w:val="num" w:pos="4320"/>
        </w:tabs>
        <w:ind w:left="4320" w:hanging="360"/>
      </w:pPr>
      <w:rPr>
        <w:rFonts w:ascii="Wingdings" w:hAnsi="Wingdings" w:hint="default"/>
        <w:sz w:val="20"/>
      </w:rPr>
    </w:lvl>
    <w:lvl w:ilvl="6" w:tplc="915C0630" w:tentative="1">
      <w:start w:val="1"/>
      <w:numFmt w:val="bullet"/>
      <w:lvlText w:val=""/>
      <w:lvlJc w:val="left"/>
      <w:pPr>
        <w:tabs>
          <w:tab w:val="num" w:pos="5040"/>
        </w:tabs>
        <w:ind w:left="5040" w:hanging="360"/>
      </w:pPr>
      <w:rPr>
        <w:rFonts w:ascii="Wingdings" w:hAnsi="Wingdings" w:hint="default"/>
        <w:sz w:val="20"/>
      </w:rPr>
    </w:lvl>
    <w:lvl w:ilvl="7" w:tplc="D2B05BDA" w:tentative="1">
      <w:start w:val="1"/>
      <w:numFmt w:val="bullet"/>
      <w:lvlText w:val=""/>
      <w:lvlJc w:val="left"/>
      <w:pPr>
        <w:tabs>
          <w:tab w:val="num" w:pos="5760"/>
        </w:tabs>
        <w:ind w:left="5760" w:hanging="360"/>
      </w:pPr>
      <w:rPr>
        <w:rFonts w:ascii="Wingdings" w:hAnsi="Wingdings" w:hint="default"/>
        <w:sz w:val="20"/>
      </w:rPr>
    </w:lvl>
    <w:lvl w:ilvl="8" w:tplc="4D4CB24E"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E7028C"/>
    <w:multiLevelType w:val="hybridMultilevel"/>
    <w:tmpl w:val="EF80A45E"/>
    <w:lvl w:ilvl="0" w:tplc="A0A8C262">
      <w:start w:val="1"/>
      <w:numFmt w:val="bullet"/>
      <w:lvlText w:val=""/>
      <w:lvlJc w:val="left"/>
      <w:pPr>
        <w:tabs>
          <w:tab w:val="num" w:pos="900"/>
        </w:tabs>
        <w:ind w:left="900" w:hanging="55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nsid w:val="3D8A2A6A"/>
    <w:multiLevelType w:val="multilevel"/>
    <w:tmpl w:val="469A081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nsid w:val="52763C57"/>
    <w:multiLevelType w:val="hybridMultilevel"/>
    <w:tmpl w:val="FCB65CDA"/>
    <w:lvl w:ilvl="0" w:tplc="A0A8C262">
      <w:start w:val="1"/>
      <w:numFmt w:val="bullet"/>
      <w:lvlText w:val=""/>
      <w:lvlJc w:val="left"/>
      <w:pPr>
        <w:tabs>
          <w:tab w:val="num" w:pos="840"/>
        </w:tabs>
        <w:ind w:left="840" w:hanging="55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4">
    <w:nsid w:val="53507300"/>
    <w:multiLevelType w:val="hybridMultilevel"/>
    <w:tmpl w:val="A6C20A1A"/>
    <w:lvl w:ilvl="0" w:tplc="AF3C4404">
      <w:start w:val="1"/>
      <w:numFmt w:val="decimal"/>
      <w:lvlText w:val="%1."/>
      <w:lvlJc w:val="left"/>
      <w:pPr>
        <w:tabs>
          <w:tab w:val="num" w:pos="804"/>
        </w:tabs>
        <w:ind w:left="804" w:hanging="44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4284A91"/>
    <w:multiLevelType w:val="hybridMultilevel"/>
    <w:tmpl w:val="BE78AC8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7D9E5ECD"/>
    <w:multiLevelType w:val="hybridMultilevel"/>
    <w:tmpl w:val="01FEDB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6"/>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15"/>
  </w:num>
  <w:num w:numId="8">
    <w:abstractNumId w:val="0"/>
  </w:num>
  <w:num w:numId="9">
    <w:abstractNumId w:val="7"/>
  </w:num>
  <w:num w:numId="10">
    <w:abstractNumId w:val="5"/>
  </w:num>
  <w:num w:numId="11">
    <w:abstractNumId w:val="4"/>
  </w:num>
  <w:num w:numId="12">
    <w:abstractNumId w:val="10"/>
  </w:num>
  <w:num w:numId="13">
    <w:abstractNumId w:val="12"/>
  </w:num>
  <w:num w:numId="14">
    <w:abstractNumId w:val="6"/>
  </w:num>
  <w:num w:numId="15">
    <w:abstractNumId w:val="8"/>
  </w:num>
  <w:num w:numId="16">
    <w:abstractNumId w:val="13"/>
  </w:num>
  <w:num w:numId="17">
    <w:abstractNumId w:val="11"/>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82"/>
    <w:rsid w:val="000106F2"/>
    <w:rsid w:val="000247C7"/>
    <w:rsid w:val="000319E5"/>
    <w:rsid w:val="000C192A"/>
    <w:rsid w:val="000C28AC"/>
    <w:rsid w:val="001039C0"/>
    <w:rsid w:val="00106A8F"/>
    <w:rsid w:val="00163FDF"/>
    <w:rsid w:val="0020436F"/>
    <w:rsid w:val="0022354E"/>
    <w:rsid w:val="002E4AEF"/>
    <w:rsid w:val="00353E8B"/>
    <w:rsid w:val="00381EB5"/>
    <w:rsid w:val="003B2B53"/>
    <w:rsid w:val="003E78CA"/>
    <w:rsid w:val="003F2018"/>
    <w:rsid w:val="0043525A"/>
    <w:rsid w:val="004E144E"/>
    <w:rsid w:val="004F2FD7"/>
    <w:rsid w:val="0052147C"/>
    <w:rsid w:val="00552670"/>
    <w:rsid w:val="0058449C"/>
    <w:rsid w:val="005A7C92"/>
    <w:rsid w:val="005B541A"/>
    <w:rsid w:val="005C7A2B"/>
    <w:rsid w:val="00604043"/>
    <w:rsid w:val="006F2DB7"/>
    <w:rsid w:val="0075518E"/>
    <w:rsid w:val="00851B71"/>
    <w:rsid w:val="00875A3C"/>
    <w:rsid w:val="008C7999"/>
    <w:rsid w:val="00926B75"/>
    <w:rsid w:val="00930A96"/>
    <w:rsid w:val="0096134C"/>
    <w:rsid w:val="009D424F"/>
    <w:rsid w:val="009F1982"/>
    <w:rsid w:val="00A42A2B"/>
    <w:rsid w:val="00AB5AC0"/>
    <w:rsid w:val="00B0380C"/>
    <w:rsid w:val="00B31205"/>
    <w:rsid w:val="00B5322A"/>
    <w:rsid w:val="00B97BED"/>
    <w:rsid w:val="00C149B8"/>
    <w:rsid w:val="00C74456"/>
    <w:rsid w:val="00D023FE"/>
    <w:rsid w:val="00D555A3"/>
    <w:rsid w:val="00DA18F1"/>
    <w:rsid w:val="00E54F29"/>
    <w:rsid w:val="00E94FA0"/>
    <w:rsid w:val="00EB7CE0"/>
    <w:rsid w:val="00F04CFB"/>
    <w:rsid w:val="00FC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09C6A4-DF2B-4E08-AB2E-58B7A821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DB7"/>
    <w:rPr>
      <w:sz w:val="28"/>
      <w:szCs w:val="28"/>
    </w:rPr>
  </w:style>
  <w:style w:type="paragraph" w:styleId="1">
    <w:name w:val="heading 1"/>
    <w:basedOn w:val="a"/>
    <w:next w:val="a"/>
    <w:link w:val="10"/>
    <w:uiPriority w:val="9"/>
    <w:qFormat/>
    <w:rsid w:val="00F04CFB"/>
    <w:pPr>
      <w:keepNext/>
      <w:spacing w:before="240" w:after="60" w:line="360" w:lineRule="auto"/>
      <w:jc w:val="both"/>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04CFB"/>
    <w:rPr>
      <w:rFonts w:ascii="Cambria" w:hAnsi="Cambria" w:cs="Times New Roman"/>
      <w:b/>
      <w:bCs/>
      <w:kern w:val="32"/>
      <w:sz w:val="32"/>
      <w:szCs w:val="32"/>
      <w:lang w:val="ru-RU" w:eastAsia="ru-RU" w:bidi="ar-SA"/>
    </w:rPr>
  </w:style>
  <w:style w:type="paragraph" w:customStyle="1" w:styleId="vt">
    <w:name w:val="vt"/>
    <w:basedOn w:val="a"/>
    <w:rsid w:val="006F2DB7"/>
    <w:pPr>
      <w:spacing w:before="100" w:beforeAutospacing="1" w:after="100" w:afterAutospacing="1"/>
    </w:pPr>
    <w:rPr>
      <w:sz w:val="24"/>
      <w:szCs w:val="24"/>
    </w:rPr>
  </w:style>
  <w:style w:type="paragraph" w:styleId="a3">
    <w:name w:val="Document Map"/>
    <w:basedOn w:val="a"/>
    <w:link w:val="a4"/>
    <w:uiPriority w:val="99"/>
    <w:semiHidden/>
    <w:rsid w:val="006F2DB7"/>
    <w:pPr>
      <w:shd w:val="clear" w:color="auto" w:fill="000080"/>
    </w:pPr>
    <w:rPr>
      <w:rFonts w:ascii="Tahoma" w:hAnsi="Tahoma" w:cs="Tahoma"/>
    </w:rPr>
  </w:style>
  <w:style w:type="character" w:customStyle="1" w:styleId="a4">
    <w:name w:val="Схема документа Знак"/>
    <w:link w:val="a3"/>
    <w:uiPriority w:val="99"/>
    <w:semiHidden/>
    <w:locked/>
    <w:rPr>
      <w:rFonts w:ascii="Tahoma" w:hAnsi="Tahoma" w:cs="Tahoma"/>
      <w:sz w:val="16"/>
      <w:szCs w:val="16"/>
    </w:rPr>
  </w:style>
  <w:style w:type="paragraph" w:customStyle="1" w:styleId="ConsNormal">
    <w:name w:val="ConsNormal"/>
    <w:rsid w:val="00F04CFB"/>
    <w:pPr>
      <w:widowControl w:val="0"/>
      <w:snapToGrid w:val="0"/>
      <w:ind w:right="19772" w:firstLine="720"/>
    </w:pPr>
    <w:rPr>
      <w:rFonts w:ascii="Arial" w:hAnsi="Arial"/>
      <w:sz w:val="24"/>
    </w:rPr>
  </w:style>
  <w:style w:type="paragraph" w:customStyle="1" w:styleId="ConsNonformat">
    <w:name w:val="ConsNonformat"/>
    <w:rsid w:val="00F04CFB"/>
    <w:pPr>
      <w:widowControl w:val="0"/>
      <w:snapToGrid w:val="0"/>
      <w:ind w:right="19772"/>
    </w:pPr>
    <w:rPr>
      <w:rFonts w:ascii="Courier New" w:hAnsi="Courier New"/>
      <w:sz w:val="24"/>
    </w:rPr>
  </w:style>
  <w:style w:type="paragraph" w:customStyle="1" w:styleId="ConsPlusNormal">
    <w:name w:val="ConsPlusNormal"/>
    <w:rsid w:val="00F04CFB"/>
    <w:pPr>
      <w:widowControl w:val="0"/>
      <w:autoSpaceDE w:val="0"/>
      <w:autoSpaceDN w:val="0"/>
      <w:adjustRightInd w:val="0"/>
      <w:ind w:firstLine="720"/>
    </w:pPr>
    <w:rPr>
      <w:rFonts w:ascii="Arial" w:hAnsi="Arial" w:cs="Arial"/>
    </w:rPr>
  </w:style>
  <w:style w:type="paragraph" w:customStyle="1" w:styleId="ConsPlusTitle">
    <w:name w:val="ConsPlusTitle"/>
    <w:rsid w:val="00F04CFB"/>
    <w:pPr>
      <w:widowControl w:val="0"/>
      <w:autoSpaceDE w:val="0"/>
      <w:autoSpaceDN w:val="0"/>
      <w:adjustRightInd w:val="0"/>
    </w:pPr>
    <w:rPr>
      <w:rFonts w:ascii="Arial" w:hAnsi="Arial" w:cs="Arial"/>
      <w:b/>
      <w:bCs/>
      <w:sz w:val="16"/>
      <w:szCs w:val="16"/>
    </w:rPr>
  </w:style>
  <w:style w:type="character" w:customStyle="1" w:styleId="apple-style-span">
    <w:name w:val="apple-style-span"/>
    <w:rsid w:val="0075518E"/>
    <w:rPr>
      <w:rFonts w:cs="Times New Roman"/>
    </w:rPr>
  </w:style>
  <w:style w:type="paragraph" w:customStyle="1" w:styleId="a5">
    <w:name w:val="Стиль"/>
    <w:basedOn w:val="a"/>
    <w:next w:val="a6"/>
    <w:rsid w:val="0075518E"/>
    <w:pPr>
      <w:spacing w:before="100" w:beforeAutospacing="1" w:after="100" w:afterAutospacing="1"/>
    </w:pPr>
    <w:rPr>
      <w:rFonts w:ascii="Arial Unicode MS" w:eastAsia="Arial Unicode MS" w:hAnsi="Arial Unicode MS" w:cs="Arial Unicode MS"/>
      <w:sz w:val="24"/>
      <w:szCs w:val="24"/>
    </w:rPr>
  </w:style>
  <w:style w:type="character" w:customStyle="1" w:styleId="apple-converted-space">
    <w:name w:val="apple-converted-space"/>
    <w:rsid w:val="0075518E"/>
    <w:rPr>
      <w:rFonts w:cs="Times New Roman"/>
    </w:rPr>
  </w:style>
  <w:style w:type="character" w:styleId="a7">
    <w:name w:val="Hyperlink"/>
    <w:uiPriority w:val="99"/>
    <w:rsid w:val="0075518E"/>
    <w:rPr>
      <w:rFonts w:cs="Times New Roman"/>
      <w:color w:val="0000FF"/>
      <w:u w:val="single"/>
    </w:rPr>
  </w:style>
  <w:style w:type="paragraph" w:styleId="HTML">
    <w:name w:val="HTML Preformatted"/>
    <w:basedOn w:val="a"/>
    <w:link w:val="HTML0"/>
    <w:uiPriority w:val="99"/>
    <w:rsid w:val="0075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ий HTML Знак"/>
    <w:link w:val="HTML"/>
    <w:uiPriority w:val="99"/>
    <w:semiHidden/>
    <w:locked/>
    <w:rPr>
      <w:rFonts w:ascii="Courier New" w:hAnsi="Courier New" w:cs="Courier New"/>
    </w:rPr>
  </w:style>
  <w:style w:type="paragraph" w:styleId="a6">
    <w:name w:val="Normal (Web)"/>
    <w:basedOn w:val="a"/>
    <w:uiPriority w:val="99"/>
    <w:rsid w:val="0075518E"/>
    <w:rPr>
      <w:sz w:val="24"/>
      <w:szCs w:val="24"/>
    </w:rPr>
  </w:style>
  <w:style w:type="table" w:styleId="a8">
    <w:name w:val="Table Grid"/>
    <w:basedOn w:val="a1"/>
    <w:uiPriority w:val="59"/>
    <w:rsid w:val="00B31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0C192A"/>
    <w:pPr>
      <w:tabs>
        <w:tab w:val="center" w:pos="4677"/>
        <w:tab w:val="right" w:pos="9355"/>
      </w:tabs>
    </w:pPr>
  </w:style>
  <w:style w:type="character" w:customStyle="1" w:styleId="aa">
    <w:name w:val="Верхній колонтитул Знак"/>
    <w:link w:val="a9"/>
    <w:uiPriority w:val="99"/>
    <w:semiHidden/>
    <w:locked/>
    <w:rPr>
      <w:rFonts w:cs="Times New Roman"/>
      <w:sz w:val="28"/>
      <w:szCs w:val="28"/>
    </w:rPr>
  </w:style>
  <w:style w:type="character" w:styleId="ab">
    <w:name w:val="page number"/>
    <w:uiPriority w:val="99"/>
    <w:rsid w:val="000C19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17709</Words>
  <Characters>100946</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Irina</cp:lastModifiedBy>
  <cp:revision>2</cp:revision>
  <dcterms:created xsi:type="dcterms:W3CDTF">2014-08-10T08:49:00Z</dcterms:created>
  <dcterms:modified xsi:type="dcterms:W3CDTF">2014-08-10T08:49:00Z</dcterms:modified>
</cp:coreProperties>
</file>