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E2" w:rsidRPr="005E5696" w:rsidRDefault="00A20DE2" w:rsidP="00FF3DD4">
      <w:pPr>
        <w:spacing w:after="0" w:line="360" w:lineRule="auto"/>
        <w:ind w:firstLine="709"/>
        <w:jc w:val="both"/>
        <w:rPr>
          <w:rFonts w:ascii="Times New Roman" w:hAnsi="Times New Roman"/>
          <w:i/>
          <w:noProof/>
          <w:color w:val="000000"/>
          <w:sz w:val="28"/>
          <w:szCs w:val="24"/>
        </w:rPr>
      </w:pPr>
      <w:r w:rsidRPr="005E5696">
        <w:rPr>
          <w:rFonts w:ascii="Times New Roman" w:hAnsi="Times New Roman"/>
          <w:i/>
          <w:noProof/>
          <w:color w:val="000000"/>
          <w:sz w:val="28"/>
          <w:szCs w:val="24"/>
        </w:rPr>
        <w:t>«… Онегин – это русский, он возможен только в России, в ней он нужен и его встречают на каждом шагу… «Герой нашего времени» Лермонтова – его младший брат.»</w:t>
      </w:r>
    </w:p>
    <w:p w:rsidR="00A20DE2" w:rsidRPr="005E5696" w:rsidRDefault="00A20DE2" w:rsidP="00FF3DD4">
      <w:pPr>
        <w:spacing w:after="0" w:line="360" w:lineRule="auto"/>
        <w:ind w:firstLine="709"/>
        <w:jc w:val="both"/>
        <w:rPr>
          <w:rFonts w:ascii="Times New Roman" w:hAnsi="Times New Roman"/>
          <w:i/>
          <w:noProof/>
          <w:color w:val="000000"/>
          <w:sz w:val="28"/>
          <w:szCs w:val="24"/>
        </w:rPr>
      </w:pPr>
      <w:r w:rsidRPr="005E5696">
        <w:rPr>
          <w:rFonts w:ascii="Times New Roman" w:hAnsi="Times New Roman"/>
          <w:i/>
          <w:noProof/>
          <w:color w:val="000000"/>
          <w:sz w:val="28"/>
          <w:szCs w:val="24"/>
        </w:rPr>
        <w:t>(А.И. Герцен)</w:t>
      </w:r>
    </w:p>
    <w:p w:rsidR="00A20DE2" w:rsidRPr="005E5696" w:rsidRDefault="00A20DE2"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b/>
          <w:noProof/>
          <w:color w:val="000000"/>
          <w:sz w:val="28"/>
          <w:szCs w:val="24"/>
        </w:rPr>
      </w:pPr>
      <w:r w:rsidRPr="005E5696">
        <w:rPr>
          <w:rFonts w:ascii="Times New Roman" w:hAnsi="Times New Roman"/>
          <w:b/>
          <w:noProof/>
          <w:color w:val="000000"/>
          <w:sz w:val="28"/>
          <w:szCs w:val="24"/>
        </w:rPr>
        <w:t>Вс</w:t>
      </w:r>
      <w:r w:rsidR="00FF3DD4" w:rsidRPr="005E5696">
        <w:rPr>
          <w:rFonts w:ascii="Times New Roman" w:hAnsi="Times New Roman"/>
          <w:b/>
          <w:noProof/>
          <w:color w:val="000000"/>
          <w:sz w:val="28"/>
          <w:szCs w:val="24"/>
        </w:rPr>
        <w:t>тупление</w:t>
      </w:r>
    </w:p>
    <w:p w:rsidR="00FF3DD4" w:rsidRPr="005E5696" w:rsidRDefault="00FF3DD4" w:rsidP="00FF3DD4">
      <w:pPr>
        <w:pStyle w:val="a7"/>
        <w:spacing w:line="360" w:lineRule="auto"/>
        <w:ind w:firstLine="709"/>
        <w:rPr>
          <w:noProof/>
          <w:color w:val="000000"/>
          <w:sz w:val="28"/>
        </w:rPr>
      </w:pPr>
    </w:p>
    <w:p w:rsidR="00A20DE2" w:rsidRPr="005E5696" w:rsidRDefault="00BC6649" w:rsidP="00FF3DD4">
      <w:pPr>
        <w:pStyle w:val="a7"/>
        <w:spacing w:line="360" w:lineRule="auto"/>
        <w:ind w:firstLine="709"/>
        <w:rPr>
          <w:noProof/>
          <w:color w:val="000000"/>
          <w:sz w:val="28"/>
        </w:rPr>
      </w:pPr>
      <w:r w:rsidRPr="005E5696">
        <w:rPr>
          <w:noProof/>
          <w:color w:val="000000"/>
          <w:sz w:val="28"/>
        </w:rPr>
        <w:t xml:space="preserve">В девятнадцатом веке в России господствовал самодержавно-крепостнический строй. В условиях этого строя положение народа было невыносимым; трагичной оказывалась судьба передовых мыслящих людей. Богато одаренные от природы люди погибали в его душной атмосфере или были обречены на бездействие. Эти люди с прогрессивными взглядами слишком рано появились на арене общественной жизни, для их появления еще не было благоприятных условий, они были «лишними» в жизни, а потому погибали. Это и нашло отражение в произведениях передовых писателей девятнадцатого века. </w:t>
      </w:r>
      <w:r w:rsidR="00A20DE2" w:rsidRPr="005E5696">
        <w:rPr>
          <w:noProof/>
          <w:color w:val="000000"/>
          <w:sz w:val="28"/>
        </w:rPr>
        <w:t>«Евгений Онегин» и «Герой нашего времени» – лучшие художественные произведения своей эпохи.</w:t>
      </w:r>
      <w:r w:rsidRPr="005E5696">
        <w:rPr>
          <w:noProof/>
          <w:color w:val="000000"/>
          <w:sz w:val="28"/>
        </w:rPr>
        <w:t xml:space="preserve"> </w:t>
      </w:r>
      <w:r w:rsidR="00A20DE2" w:rsidRPr="005E5696">
        <w:rPr>
          <w:noProof/>
          <w:color w:val="000000"/>
          <w:sz w:val="28"/>
        </w:rPr>
        <w:t>В центре событий люди из высшего общества, которые не могут найти применени</w:t>
      </w:r>
      <w:r w:rsidR="00163076" w:rsidRPr="005E5696">
        <w:rPr>
          <w:noProof/>
          <w:color w:val="000000"/>
          <w:sz w:val="28"/>
        </w:rPr>
        <w:t>е своим способностям и умениям.</w:t>
      </w:r>
    </w:p>
    <w:p w:rsidR="00FF3DD4" w:rsidRPr="005E5696" w:rsidRDefault="00FF3DD4" w:rsidP="00FF3DD4">
      <w:pPr>
        <w:spacing w:after="0" w:line="360" w:lineRule="auto"/>
        <w:ind w:firstLine="709"/>
        <w:jc w:val="both"/>
        <w:rPr>
          <w:rFonts w:ascii="Times New Roman" w:hAnsi="Times New Roman"/>
          <w:i/>
          <w:noProof/>
          <w:color w:val="000000"/>
          <w:sz w:val="28"/>
          <w:szCs w:val="24"/>
        </w:rPr>
      </w:pPr>
      <w:r w:rsidRPr="005E5696">
        <w:rPr>
          <w:rFonts w:ascii="Times New Roman" w:hAnsi="Times New Roman"/>
          <w:noProof/>
          <w:color w:val="000000"/>
          <w:sz w:val="28"/>
          <w:szCs w:val="24"/>
        </w:rPr>
        <w:br w:type="page"/>
      </w:r>
      <w:r w:rsidR="00163076" w:rsidRPr="005E5696">
        <w:rPr>
          <w:rFonts w:ascii="Times New Roman" w:hAnsi="Times New Roman"/>
          <w:i/>
          <w:noProof/>
          <w:color w:val="000000"/>
          <w:sz w:val="28"/>
          <w:szCs w:val="24"/>
        </w:rPr>
        <w:t>«В своей поэме он умел коснуться так многого, намекнуть о столь многом, что принадлежит исключительно к миру русской природы, к миру русского общества. «Онегина» можно назвать энциклопедией русской жизни и высшей степени народным произведением».</w:t>
      </w:r>
    </w:p>
    <w:p w:rsidR="00163076" w:rsidRPr="005E5696" w:rsidRDefault="00FF3DD4" w:rsidP="00FF3DD4">
      <w:pPr>
        <w:spacing w:after="0" w:line="360" w:lineRule="auto"/>
        <w:ind w:firstLine="709"/>
        <w:jc w:val="both"/>
        <w:rPr>
          <w:rFonts w:ascii="Times New Roman" w:hAnsi="Times New Roman"/>
          <w:i/>
          <w:noProof/>
          <w:color w:val="000000"/>
          <w:sz w:val="28"/>
          <w:szCs w:val="24"/>
        </w:rPr>
      </w:pPr>
      <w:r w:rsidRPr="005E5696">
        <w:rPr>
          <w:rFonts w:ascii="Times New Roman" w:hAnsi="Times New Roman"/>
          <w:i/>
          <w:noProof/>
          <w:color w:val="000000"/>
          <w:sz w:val="28"/>
          <w:szCs w:val="24"/>
        </w:rPr>
        <w:t>(</w:t>
      </w:r>
      <w:r w:rsidR="00C30F92" w:rsidRPr="005E5696">
        <w:rPr>
          <w:rFonts w:ascii="Times New Roman" w:hAnsi="Times New Roman"/>
          <w:i/>
          <w:noProof/>
          <w:color w:val="000000"/>
          <w:sz w:val="28"/>
          <w:szCs w:val="24"/>
        </w:rPr>
        <w:t>В.Г. Белинский)</w:t>
      </w:r>
    </w:p>
    <w:p w:rsidR="00163076" w:rsidRPr="005E5696" w:rsidRDefault="00163076" w:rsidP="00FF3DD4">
      <w:pPr>
        <w:spacing w:after="0" w:line="360" w:lineRule="auto"/>
        <w:ind w:firstLine="709"/>
        <w:jc w:val="both"/>
        <w:rPr>
          <w:rFonts w:ascii="Times New Roman" w:hAnsi="Times New Roman"/>
          <w:noProof/>
          <w:color w:val="000000"/>
          <w:sz w:val="28"/>
          <w:szCs w:val="24"/>
        </w:rPr>
      </w:pPr>
    </w:p>
    <w:p w:rsidR="00A20DE2" w:rsidRPr="005E5696" w:rsidRDefault="00FF3DD4" w:rsidP="00FF3DD4">
      <w:pPr>
        <w:spacing w:after="0" w:line="360" w:lineRule="auto"/>
        <w:ind w:firstLine="709"/>
        <w:jc w:val="both"/>
        <w:rPr>
          <w:rFonts w:ascii="Times New Roman" w:hAnsi="Times New Roman"/>
          <w:b/>
          <w:noProof/>
          <w:color w:val="000000"/>
          <w:sz w:val="28"/>
          <w:szCs w:val="24"/>
        </w:rPr>
      </w:pPr>
      <w:r w:rsidRPr="005E5696">
        <w:rPr>
          <w:rFonts w:ascii="Times New Roman" w:hAnsi="Times New Roman"/>
          <w:b/>
          <w:noProof/>
          <w:color w:val="000000"/>
          <w:sz w:val="28"/>
          <w:szCs w:val="24"/>
        </w:rPr>
        <w:t>«Евгений Онегин»</w:t>
      </w:r>
    </w:p>
    <w:p w:rsidR="00FF3DD4" w:rsidRPr="005E5696" w:rsidRDefault="00FF3DD4"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Онегин - типичный представитель дворянской молодежи 20-х годов XIX века. Поэт создал такой образ, в котором отражена «та преждевременная старость души, которая стала основной чертой молодого поколения». Онегин – является современником, как автора, так и декабристов. Главного героя не интересует светская жизнь, карьера чиновника,</w:t>
      </w:r>
      <w:r w:rsidR="00FF3DD4" w:rsidRPr="005E5696">
        <w:rPr>
          <w:rFonts w:ascii="Times New Roman" w:hAnsi="Times New Roman"/>
          <w:noProof/>
          <w:color w:val="000000"/>
          <w:sz w:val="28"/>
          <w:szCs w:val="24"/>
        </w:rPr>
        <w:t xml:space="preserve"> </w:t>
      </w:r>
      <w:r w:rsidR="00B071FC">
        <w:rPr>
          <w:rFonts w:ascii="Times New Roman" w:hAnsi="Times New Roman"/>
          <w:noProof/>
          <w:color w:val="000000"/>
          <w:sz w:val="28"/>
          <w:szCs w:val="24"/>
        </w:rPr>
        <w:t>ему всё скучно. По слова В.</w:t>
      </w:r>
      <w:r w:rsidRPr="005E5696">
        <w:rPr>
          <w:rFonts w:ascii="Times New Roman" w:hAnsi="Times New Roman"/>
          <w:noProof/>
          <w:color w:val="000000"/>
          <w:sz w:val="28"/>
          <w:szCs w:val="24"/>
        </w:rPr>
        <w:t>Г. Белинского, Онегин «был не из числа обыкновенных людей», а Пушкин же говорит, что скука Онегин</w:t>
      </w:r>
      <w:r w:rsidR="00FF23A2" w:rsidRPr="005E5696">
        <w:rPr>
          <w:rFonts w:ascii="Times New Roman" w:hAnsi="Times New Roman"/>
          <w:noProof/>
          <w:color w:val="000000"/>
          <w:sz w:val="28"/>
          <w:szCs w:val="24"/>
        </w:rPr>
        <w:t>а</w:t>
      </w:r>
      <w:r w:rsidRPr="005E5696">
        <w:rPr>
          <w:rFonts w:ascii="Times New Roman" w:hAnsi="Times New Roman"/>
          <w:noProof/>
          <w:color w:val="000000"/>
          <w:sz w:val="28"/>
          <w:szCs w:val="24"/>
        </w:rPr>
        <w:t xml:space="preserve"> происходит из-за того что у него нет полезного дела. Онегин «страдающий эгоист», но все, же незаурядная личность. Русское дворянство того времени было сословием землевладельцев и помещиков. Владение поместьями и крепостными было некой измерительной рулеткой богатства и престижа, а также высокого общественного положения. Отец Евгения «давал три бала ежегодно и промотался, наконец», а сам главный герой после получения наследства от «всех своих родных» стал богатым помещиком и…</w:t>
      </w:r>
    </w:p>
    <w:p w:rsidR="00254898" w:rsidRDefault="00254898"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Заводов, вод, лесов, земель</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Хозяин полный...</w:t>
      </w:r>
    </w:p>
    <w:p w:rsidR="00254898" w:rsidRDefault="00254898"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Но богатство также связано с разорение и долгами. Закладывание</w:t>
      </w:r>
      <w:r w:rsidR="005C505B" w:rsidRPr="005E5696">
        <w:rPr>
          <w:rFonts w:ascii="Times New Roman" w:hAnsi="Times New Roman"/>
          <w:noProof/>
          <w:color w:val="000000"/>
          <w:sz w:val="28"/>
          <w:szCs w:val="24"/>
        </w:rPr>
        <w:t xml:space="preserve">м </w:t>
      </w:r>
      <w:r w:rsidRPr="005E5696">
        <w:rPr>
          <w:rFonts w:ascii="Times New Roman" w:hAnsi="Times New Roman"/>
          <w:noProof/>
          <w:color w:val="000000"/>
          <w:sz w:val="28"/>
          <w:szCs w:val="24"/>
        </w:rPr>
        <w:t>итак уже заложенных имений, долги были не только делом бедных помещиков, но и многих «сильных мира сего». Одной из таких причин в этой ситуации было сложившееся в царствование Екатерины II представления «истинно дворянское поведение заключается не только в больших тратах, но и в тратах не по средствам».</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Благодаря появлению из-за границы различной просветительной литературы, люди, а именно молодое поколение начали понимать пагубность крепостнического ведения хозяйства, в их числе был и Евгений. Он «читал Адама Смита и был глубокий эконом». К сожалению таких людей, было немного, поэтому, когда Онегин, под влиянием идей декабристов «ярем он барщины старинной оброком легким заменил»,</w:t>
      </w:r>
    </w:p>
    <w:p w:rsidR="00254898" w:rsidRDefault="00254898"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…В своем углу надулся.</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Увидя в этом страшный вред,</w:t>
      </w:r>
    </w:p>
    <w:p w:rsidR="00FF3DD4"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Его расчетливый сосед.</w:t>
      </w:r>
    </w:p>
    <w:p w:rsidR="00254898" w:rsidRDefault="00254898"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В случае наследник может принять наследство и с ним взять на себя долги или отказаться от него, предоставив кредиторам самим улаживать счета между собой. Молодость время надежд на получение наследства. Во второй половине жизни следовало освободиться от долгов, став наследником «всех своих родных» или выгодно женившись.</w:t>
      </w:r>
    </w:p>
    <w:p w:rsidR="00254898" w:rsidRDefault="00254898"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Блажен…</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Кто в двадцать лет был франт иль хват.</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А в тридцать выгодно женат;</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Кто в пятьдесят освободился</w:t>
      </w:r>
    </w:p>
    <w:p w:rsidR="00FF3DD4"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От частных и других долгов.</w:t>
      </w:r>
    </w:p>
    <w:p w:rsidR="00254898" w:rsidRDefault="00254898"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Для дворян того времени военная служба была естественной, а отсутствие этой черты должно было иметь специальное объяснения.</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Онегин как ясно из романа, вообще никогда не служил, что делало Евгения белой вороной в кругу современников. В этом случае показана новая традиция. Раньше отказ от службы называли эгоизмом, то теперь отказ стал приобретать форму борьбы за личную независимость и отстаивание права жить независимо от государственных требований. Так и Онегин ведет жизнь, свободную от служебных обязанностей. Такую жизнь в то время мог себе позволить не каждый. Возьмем в пример порядок, рано ложится и рано вставать, подчинятся которому, должен был не только чиновник, но и император. Это являлось своего рода признаком аристократизма, отделявшим не служащего дворянина от простонародья и деревенских помещиков. А вот мода вставать, как можно позже восходила от французской аристократии и была занесена в Россию эмигрантами. Излюбленные места для прогулок был Невский проспект и Английская набережная, именно там Онегин и гулял «надев широкий боливар, Онегин едет на бульвар». Возможность в послеобеденное время заполнить промежуток между рестораном</w:t>
      </w:r>
      <w:r w:rsidR="00FF23A2" w:rsidRPr="005E5696">
        <w:rPr>
          <w:rFonts w:ascii="Times New Roman" w:hAnsi="Times New Roman"/>
          <w:noProof/>
          <w:color w:val="000000"/>
          <w:sz w:val="28"/>
          <w:szCs w:val="24"/>
        </w:rPr>
        <w:t xml:space="preserve"> и балом,</w:t>
      </w:r>
      <w:r w:rsidRPr="005E5696">
        <w:rPr>
          <w:rFonts w:ascii="Times New Roman" w:hAnsi="Times New Roman"/>
          <w:noProof/>
          <w:color w:val="000000"/>
          <w:sz w:val="28"/>
          <w:szCs w:val="24"/>
        </w:rPr>
        <w:t xml:space="preserve"> </w:t>
      </w:r>
      <w:r w:rsidR="00FF23A2" w:rsidRPr="005E5696">
        <w:rPr>
          <w:rFonts w:ascii="Times New Roman" w:hAnsi="Times New Roman"/>
          <w:noProof/>
          <w:color w:val="000000"/>
          <w:sz w:val="28"/>
          <w:szCs w:val="24"/>
        </w:rPr>
        <w:t>являлся</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театр. Театр был не только местом зрелищ, но и своеобразным клубом, где велись светские беседы.</w:t>
      </w:r>
    </w:p>
    <w:p w:rsidR="00254898" w:rsidRDefault="00254898"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Театр уж полон; ложи блещут;</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Партер и кресла – все кипит;</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Все хлопает. Онегин входит,</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Идет меж кресел по ногам.</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Двойной лорнет скосясь наводит</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На ложи незнакомых дам.</w:t>
      </w:r>
    </w:p>
    <w:p w:rsidR="00254898" w:rsidRDefault="00254898"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Устав от городской жизни Онегин поселяется в деревне. Там и начинается дружба Онегина и Ленского, которые как говорит Пушкин, сошлись «от делать нечего». Это, в конечном счете, привело к дуэли.</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Роман «Евгений Онегин» - неисчерпаемый источник рассказывающий о нравах и жизни того времени. Сам же Онегин является истинным героем своего времени и для того что бы понять его мы изучаем время в котором он жил.</w:t>
      </w:r>
    </w:p>
    <w:p w:rsidR="00A70C38" w:rsidRPr="005E5696" w:rsidRDefault="00254898" w:rsidP="00FF3DD4">
      <w:pPr>
        <w:spacing w:after="0" w:line="360" w:lineRule="auto"/>
        <w:ind w:firstLine="709"/>
        <w:jc w:val="both"/>
        <w:rPr>
          <w:rFonts w:ascii="Times New Roman" w:hAnsi="Times New Roman"/>
          <w:i/>
          <w:noProof/>
          <w:color w:val="000000"/>
          <w:sz w:val="28"/>
          <w:szCs w:val="24"/>
        </w:rPr>
      </w:pPr>
      <w:r>
        <w:rPr>
          <w:rFonts w:ascii="Times New Roman" w:hAnsi="Times New Roman"/>
          <w:noProof/>
          <w:color w:val="000000"/>
          <w:sz w:val="28"/>
          <w:szCs w:val="24"/>
        </w:rPr>
        <w:br w:type="page"/>
      </w:r>
      <w:r w:rsidR="00A70C38" w:rsidRPr="005E5696">
        <w:rPr>
          <w:rFonts w:ascii="Times New Roman" w:hAnsi="Times New Roman"/>
          <w:i/>
          <w:noProof/>
          <w:color w:val="000000"/>
          <w:sz w:val="28"/>
          <w:szCs w:val="24"/>
        </w:rPr>
        <w:t>«В идеях Печорина много ложного, в ощущениях его есть искажения; но всё это выкупается его богатой натурой»</w:t>
      </w:r>
    </w:p>
    <w:p w:rsidR="00A70C38" w:rsidRPr="005E5696" w:rsidRDefault="00A70C38" w:rsidP="00FF3DD4">
      <w:pPr>
        <w:spacing w:after="0" w:line="360" w:lineRule="auto"/>
        <w:ind w:firstLine="709"/>
        <w:jc w:val="both"/>
        <w:rPr>
          <w:rFonts w:ascii="Times New Roman" w:hAnsi="Times New Roman"/>
          <w:i/>
          <w:noProof/>
          <w:color w:val="000000"/>
          <w:sz w:val="28"/>
          <w:szCs w:val="24"/>
        </w:rPr>
      </w:pPr>
      <w:r w:rsidRPr="005E5696">
        <w:rPr>
          <w:rFonts w:ascii="Times New Roman" w:hAnsi="Times New Roman"/>
          <w:i/>
          <w:noProof/>
          <w:color w:val="000000"/>
          <w:sz w:val="28"/>
          <w:szCs w:val="24"/>
        </w:rPr>
        <w:t>(В.Г. Белинский)</w:t>
      </w:r>
    </w:p>
    <w:p w:rsidR="00A70C38" w:rsidRPr="005E5696" w:rsidRDefault="00A70C38" w:rsidP="00FF3DD4">
      <w:pPr>
        <w:spacing w:after="0" w:line="360" w:lineRule="auto"/>
        <w:ind w:firstLine="709"/>
        <w:jc w:val="both"/>
        <w:rPr>
          <w:rFonts w:ascii="Times New Roman" w:hAnsi="Times New Roman"/>
          <w:noProof/>
          <w:color w:val="000000"/>
          <w:sz w:val="28"/>
          <w:szCs w:val="24"/>
        </w:rPr>
      </w:pPr>
    </w:p>
    <w:p w:rsidR="00A20DE2" w:rsidRPr="005E5696" w:rsidRDefault="00FF3DD4" w:rsidP="00FF3DD4">
      <w:pPr>
        <w:spacing w:after="0" w:line="360" w:lineRule="auto"/>
        <w:ind w:firstLine="709"/>
        <w:jc w:val="both"/>
        <w:rPr>
          <w:rFonts w:ascii="Times New Roman" w:hAnsi="Times New Roman"/>
          <w:b/>
          <w:noProof/>
          <w:color w:val="000000"/>
          <w:sz w:val="28"/>
          <w:szCs w:val="24"/>
        </w:rPr>
      </w:pPr>
      <w:r w:rsidRPr="005E5696">
        <w:rPr>
          <w:rFonts w:ascii="Times New Roman" w:hAnsi="Times New Roman"/>
          <w:b/>
          <w:noProof/>
          <w:color w:val="000000"/>
          <w:sz w:val="28"/>
          <w:szCs w:val="24"/>
        </w:rPr>
        <w:t>«Герой нашего времени»</w:t>
      </w:r>
    </w:p>
    <w:p w:rsidR="00FF3DD4" w:rsidRPr="005E5696" w:rsidRDefault="00FF3DD4"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Печорин-герой совсем иного переходного времени, представитель дворянской молодежи, вступивший в жизнь после разгрома декабристов.</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Г.А. Печорин – одно из главных художественных открытий М.Ю. Лермонтова. В нем получили свои художественное выражение коренные особенности последекабристской эпохи. В образе и типе Печорина запечатлено разительное несоответствие внешнему и внутреннему миру. Он неоднократно в своем дневнике говорит о своей противоречивости и двойственности. Эта двойственность рассматривалась как результат светского воспитания</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и воздействие на него дворянской сферы, переходного характера его эпохи.</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Объясняя цель создания романа, М.Ю. Лермонтов еще в предисловии дает</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понять, чем для него является образ Печорина: «Герой нашего времени милостивые государи мои, точно портрет, но не одного человека: это портрет, составленный из пороков всего нашего поколения, в полном их развитии».</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Автор с</w:t>
      </w:r>
      <w:r w:rsidR="00FF23A2" w:rsidRPr="005E5696">
        <w:rPr>
          <w:rFonts w:ascii="Times New Roman" w:hAnsi="Times New Roman"/>
          <w:noProof/>
          <w:color w:val="000000"/>
          <w:sz w:val="28"/>
          <w:szCs w:val="24"/>
        </w:rPr>
        <w:t xml:space="preserve">тавил перед собой задачу, желая </w:t>
      </w:r>
      <w:r w:rsidRPr="005E5696">
        <w:rPr>
          <w:rFonts w:ascii="Times New Roman" w:hAnsi="Times New Roman"/>
          <w:noProof/>
          <w:color w:val="000000"/>
          <w:sz w:val="28"/>
          <w:szCs w:val="24"/>
        </w:rPr>
        <w:t>отобразить на страницах романа</w:t>
      </w:r>
      <w:r w:rsidR="00FF23A2" w:rsidRPr="005E5696">
        <w:rPr>
          <w:rFonts w:ascii="Times New Roman" w:hAnsi="Times New Roman"/>
          <w:noProof/>
          <w:color w:val="000000"/>
          <w:sz w:val="28"/>
          <w:szCs w:val="24"/>
        </w:rPr>
        <w:t>,</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героя своего времени. И вот перед нами Печорин – трагичная личность, молодой человек, страдающий от своей неприкаянности, в отчаянии задающий себе вопрос «Зачем я жил? Для какой цели я родился?». В изображении Лермонтова, Печорин – человек вполне определенного времени. Это дворянин-интеллигент николаевской эпохи, её жертва и герой в одном лице, чья душа испорчена светом. Личность Печорина представлена в романе как неповторимое индивидуальное проявление в нем общечеловеческого видового и родового.</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От своего предшественника Онегина</w:t>
      </w:r>
      <w:r w:rsidR="005C505B" w:rsidRPr="005E5696">
        <w:rPr>
          <w:rFonts w:ascii="Times New Roman" w:hAnsi="Times New Roman"/>
          <w:noProof/>
          <w:color w:val="000000"/>
          <w:sz w:val="28"/>
          <w:szCs w:val="24"/>
        </w:rPr>
        <w:t>,</w:t>
      </w:r>
      <w:r w:rsidRPr="005E5696">
        <w:rPr>
          <w:rFonts w:ascii="Times New Roman" w:hAnsi="Times New Roman"/>
          <w:noProof/>
          <w:color w:val="000000"/>
          <w:sz w:val="28"/>
          <w:szCs w:val="24"/>
        </w:rPr>
        <w:t xml:space="preserve"> Печорин отличается не только темпераментом, глубиной мысли и чувства, силой воли, но и степенью осознанности себя, своего отношения к миру. Печорин в большей степени, чем Онегин, мыслитель, идеолог. Он органично философичен. В этом отношении он характерный представитель своего времени, по словам Белинского «века философствующего духа». Печорин воплощает такие качества как развитое сознание и самосознание, восприятие себя представителем не только наличного общества, но и всей истории человечества в целом. Но будучи сыном своего времени и общества, он несет на себе и их неизгладимую печать.</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В личности Григория наблюдается особенно характерное для социального неустроенного общества, противоречие между его человеческой сущностью и существованием, по словам В.Г. Белинского «между глубокостью натуры и жалкостью одного и того же человека». Однако в деятельности Печорина больше смысла, чем кажется на первый взгляд. Он умирает ни в чем, не уступив своим принципам и убеждениям, хотя и не совершив того, что мог сделать в иных условиях. Лишенный возможности прямого общественного действия, Печорин стремится противостоять обстоятельствам, утверждать свою волю, свою «собственную надобность». Лермонтов впервые в русской литературе вывел на страницы романа героя, который прямо ставил перед собой самые главные вопросы человеческого бытия – о цели и смысле жизни. В ночь дуэли с Грушницким он размышляет: «Пробегают в памяти все моё прошедшее, и спрашиваю себя невольно: зачем я жил? Для какой цели я родился? А верно, было мне назначение высокое, потому что я чувствую в душе моей силы необъятные; но я не угадал этого назначения. Я увлекся приманкой страстей пустых и неблагодарных; из горнила их я вышел, тверд и холоден, как железо, но утратил навеки пыл благородных стремлений, лучший цвет жизни». Жертвой своеволия Печорина становится Бэла, насильственно вырванная из её среды, из естественного течения её жизни. В эпоху Возрождения индивидуализм был исторически прогрессивным явлением. С развитием буржуазных отношений своей гуманистической основы. В России углубляется кризис феодально-крепостнической системы, зарождение в ней новый буржуазных отношений.</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В 1842 году В.Г. Белинский говорил: «Наш век … это век … разъединения, индивидуальности, век личных страстей и интересов …».</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Печорин со своим тотальным индивидуализмом и отрицанием морали современного ему общества, как и других его устоев, был не только его личным достоинством. Недовольство уже давно вызрело в общественной атмосфере, просто Печорин явился лишь ранним и ярким его выразителем. Существенно, что Григорий далек от прагматичного приспосабливающегося к жизни эгоизма. Герой полон действительно бунтарского неприятия всех устоев общества, в котором он вынужден жить. Его меньше всего заботит положение в обществе, все это он отвергает как чисто внешнюю мишуру, недостойной живущего в нем устремления к подлинной полноте жизни, в обретении значительной жизненной цели. Свой сознательный индивидуализм он рассматривает как нечто вынужденное, поскольку пока не находит для себя приемлемой альтернативы. Еще одна важная черта героя-это постоянное любопытство к жизни, к миру, а главное к людям. В нем ярко выражено влечение к общению с людьми. Григорий Александрович как говорится в предисловии тип «современного человека», каким автор «его понимает» и каким часто встречал.</w:t>
      </w:r>
    </w:p>
    <w:p w:rsidR="00A20DE2" w:rsidRPr="005E5696" w:rsidRDefault="00FF3DD4" w:rsidP="00FF3DD4">
      <w:pPr>
        <w:spacing w:after="0" w:line="360" w:lineRule="auto"/>
        <w:ind w:firstLine="709"/>
        <w:jc w:val="both"/>
        <w:rPr>
          <w:rFonts w:ascii="Times New Roman" w:hAnsi="Times New Roman"/>
          <w:b/>
          <w:noProof/>
          <w:color w:val="000000"/>
          <w:sz w:val="28"/>
          <w:szCs w:val="24"/>
        </w:rPr>
      </w:pPr>
      <w:r w:rsidRPr="005E5696">
        <w:rPr>
          <w:rFonts w:ascii="Times New Roman" w:hAnsi="Times New Roman"/>
          <w:noProof/>
          <w:color w:val="000000"/>
          <w:sz w:val="28"/>
          <w:szCs w:val="24"/>
        </w:rPr>
        <w:br w:type="page"/>
      </w:r>
      <w:r w:rsidRPr="005E5696">
        <w:rPr>
          <w:rFonts w:ascii="Times New Roman" w:hAnsi="Times New Roman"/>
          <w:b/>
          <w:noProof/>
          <w:color w:val="000000"/>
          <w:sz w:val="28"/>
          <w:szCs w:val="24"/>
        </w:rPr>
        <w:t>Заключение</w:t>
      </w:r>
    </w:p>
    <w:p w:rsidR="00FF3DD4" w:rsidRPr="005E5696" w:rsidRDefault="00FF3DD4" w:rsidP="00FF3DD4">
      <w:pPr>
        <w:spacing w:after="0" w:line="360" w:lineRule="auto"/>
        <w:ind w:firstLine="709"/>
        <w:jc w:val="both"/>
        <w:rPr>
          <w:rFonts w:ascii="Times New Roman" w:hAnsi="Times New Roman"/>
          <w:noProof/>
          <w:color w:val="000000"/>
          <w:sz w:val="28"/>
          <w:szCs w:val="24"/>
        </w:rPr>
      </w:pP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Итак, перед нами два героя, оба представители своего непростого времени. Замечательный критик В.Г. Белинский не ставил между ними знака «равно», но и большой пропасти не видел. Пушкин и Лермонтов сумели уловить в жизни и воплотить в литературных образах наиболее существенные черты молодого человека своего времени, дать типичный характер со всеми его отрицательными и положительными чертами.</w:t>
      </w:r>
      <w:r w:rsidR="00343386" w:rsidRPr="005E5696">
        <w:rPr>
          <w:rFonts w:ascii="Times New Roman" w:hAnsi="Times New Roman"/>
          <w:noProof/>
          <w:color w:val="000000"/>
          <w:sz w:val="28"/>
        </w:rPr>
        <w:t xml:space="preserve"> </w:t>
      </w:r>
      <w:r w:rsidRPr="005E5696">
        <w:rPr>
          <w:rFonts w:ascii="Times New Roman" w:hAnsi="Times New Roman"/>
          <w:noProof/>
          <w:color w:val="000000"/>
          <w:sz w:val="28"/>
          <w:szCs w:val="24"/>
        </w:rPr>
        <w:t>В предисловии к роману «Герой нашего времени» автор дает точную характеристику своему герою: «…Это портрет, составленный из пороков всего нашего поколения, в полном их развитии».</w:t>
      </w:r>
      <w:r w:rsidR="00FF3DD4" w:rsidRPr="005E5696">
        <w:rPr>
          <w:rFonts w:ascii="Times New Roman" w:hAnsi="Times New Roman"/>
          <w:noProof/>
          <w:color w:val="000000"/>
          <w:sz w:val="28"/>
          <w:szCs w:val="24"/>
        </w:rPr>
        <w:t xml:space="preserve"> </w:t>
      </w:r>
      <w:r w:rsidRPr="005E5696">
        <w:rPr>
          <w:rFonts w:ascii="Times New Roman" w:hAnsi="Times New Roman"/>
          <w:noProof/>
          <w:color w:val="000000"/>
          <w:sz w:val="28"/>
          <w:szCs w:val="24"/>
        </w:rPr>
        <w:t xml:space="preserve">Пушкин тоже упоминает о типичности своего героя, говоря: «Онегин добрый малый, как вы да я, как целый свет». Оба автора пишут образы своих героев в развитии, социальное происхождение которых одинаково. Оба они воспитывались в светском обществе и получили соответствующее образование. Пушкин показывает, что ум и начитанность Онегина широки, хотя и поверхностны. Он читает книги известных писателей и современные Пушкину альманахи. Память Печорина также насыщена сведениями из литературы и истории. В его дневнике можно встретить цитаты из «Горя от ума» А.С. Грибоедова или из «Евгения Онегина» А.С. Пушкина. </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Ум Онегина проявляется в понимании психологии людей. Так в разговоре с Ленским о Лариных Онегин</w:t>
      </w:r>
      <w:r w:rsidR="00CA17B7" w:rsidRPr="005E5696">
        <w:rPr>
          <w:rFonts w:ascii="Times New Roman" w:hAnsi="Times New Roman"/>
          <w:noProof/>
          <w:color w:val="000000"/>
          <w:sz w:val="28"/>
          <w:szCs w:val="24"/>
        </w:rPr>
        <w:t xml:space="preserve"> он</w:t>
      </w:r>
      <w:r w:rsidRPr="005E5696">
        <w:rPr>
          <w:rFonts w:ascii="Times New Roman" w:hAnsi="Times New Roman"/>
          <w:noProof/>
          <w:color w:val="000000"/>
          <w:sz w:val="28"/>
          <w:szCs w:val="24"/>
        </w:rPr>
        <w:t xml:space="preserve"> говорит, что если бы был поэтом, то выбрал бы старшую сестру: «В чертах у Ольги жизни нет», её лицо «как эта глупая луна на этом глупом небосклоне». Печорин тоже был тонким психологом. Это доказывает его высказывание о Вернере: «Его наружность была из тех, которые с первого взгляда поражают неприятно, но которая нравится впоследствии, когда глаз выучится читать в неправильных чертах отпечаток души испытанной и высокой».</w:t>
      </w:r>
    </w:p>
    <w:p w:rsidR="00A20DE2"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 xml:space="preserve">Умение разбираться в людях, безусловно, способствовало точному изображению героев, передачи их лживости и лицемерия. Неудовлетворенные жизнью в «высшем свете», герои ищут применение своим силам и знаниям. Онегин пытается обрести себя, занимаясь ведением хозяйства, управлением поместьем. Но, не приученный к систематическому труду, он быстро оставляет это занятие. Печорин в свою очередь, пытается обрести себя в новой среде. Он рад переводу на Кавказ. Но везде, когда проходят первые впечатления, он ощущает скуку и неудовлетворенность жизнью. </w:t>
      </w:r>
    </w:p>
    <w:p w:rsidR="00FF3DD4" w:rsidRPr="005E5696" w:rsidRDefault="00A20DE2"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 xml:space="preserve">Пушкин показывает своего героя в преддверии восстания декабристов, как бы давая возможность Онегину применить свои силы в благородном деле. Евгении, несмотря на его прогрессивные взгляды, скептик с резким и охлажденным умом. По словам Герцена, такие люди как Онегин «никогда не становятся на сторону правительства» и «никогда не умеют вставать на сторону народа», так как не умеют жертвовать своим покоем ради высшей цели. Поэтому такой человек вряд ли станет декабристом. Время действия романа «Герой нашего времени» происходит после восстания. И герой этого времени не имеет возможности найти достойное применение своим силам. Поэтому Белинский говорит: «Онегин скучает, а Печорин глубоко страдает». Оба поэта, стараясь как можно ярче изобразить характеры героев, ставят их в экстремальные ситуации. На дуэли Онегина и Ленского проявляет холодный эгоизм героя. Его не волнует судьба Ленского, а беспокоит лишь мнение света о своей персоне. Лермонтов, рисуя дуэль Печорина и Грушницкого, также показывает безучастие к страданиям Грушницкого. Печорин выступает как холодный эгоист и в отношении к судьбам Бэлы, Максима Максимовича и Веры. Однако главное обвинение Печорину – отсутствие жизненной цели, бесплодность существования, но герой и сам задумывается о цели своей жизни. Он записал это в журнале: «А верно она существовала, и верно, было мне назначение высокое, потому что в душе я чувствую в душе моей силы необъятные…». Размышление о смысле жизни было свойственно молодому поколению 30 годов XIX века. Оно было присуще всем современникам Лермонтова, не находившим применения своим «необъятным силам». Для Онегина эта проблема не столь актуальна. Он может действовать, участвовать в движениях декабристов. Но Онегин не способен использовать эту возможность, поэтому, как и Печорин, он становится «лишним» человеком. Печорин и Онегин, лишние не в судьбе России, а в своем обществе, так как они им чужды. Осуждая своего героя за бездействие, Пушкин в какой-то мере осуждает и те общественно – политические условия, в которых возник и развился человек, далекий от народа и далекий от дворянских революционеров. В заглавии романа Лермонтова скрыта глубокая ирония, так как даже в 30 годы были известны имена истинных героев своего времени: Белинский, Герцен, Огарев, да и сам Лермонтов. </w:t>
      </w:r>
      <w:r w:rsidR="00343386" w:rsidRPr="005E5696">
        <w:rPr>
          <w:rFonts w:ascii="Times New Roman" w:hAnsi="Times New Roman"/>
          <w:noProof/>
          <w:color w:val="000000"/>
          <w:sz w:val="28"/>
          <w:szCs w:val="24"/>
        </w:rPr>
        <w:t xml:space="preserve">Онегин и Печорин близки друг другу, как старший и младший братья. Оба они разочаровываются в жизни. Безрадостно ждут ее конца. Особенно грустно осознавать это, когда прочтешь фразу Печорина: “Зачем я жил? Для какой цели я родился?.. А верно, она существовала, и, верно, было мне назначение высокое, потому что я чувствую в душе моей силы необъятные... Но я не угадал этого назначения... Моя любовь никому не принесла счастья, потому что я ничем не жертвовал для тех, кого любил: я любил для себя, для собственного удовольствия”. </w:t>
      </w:r>
    </w:p>
    <w:p w:rsidR="00A20DE2" w:rsidRPr="005E5696" w:rsidRDefault="00343386" w:rsidP="00FF3DD4">
      <w:pPr>
        <w:spacing w:after="0" w:line="360" w:lineRule="auto"/>
        <w:ind w:firstLine="709"/>
        <w:jc w:val="both"/>
        <w:rPr>
          <w:rFonts w:ascii="Times New Roman" w:hAnsi="Times New Roman"/>
          <w:noProof/>
          <w:color w:val="000000"/>
          <w:sz w:val="28"/>
          <w:szCs w:val="24"/>
        </w:rPr>
      </w:pPr>
      <w:r w:rsidRPr="005E5696">
        <w:rPr>
          <w:rFonts w:ascii="Times New Roman" w:hAnsi="Times New Roman"/>
          <w:noProof/>
          <w:color w:val="000000"/>
          <w:sz w:val="28"/>
          <w:szCs w:val="24"/>
        </w:rPr>
        <w:t>Под этой фразой вполне мог бы подписаться и Онегин. Вот и получилось, что совершенно разные герои, живущие в разные исторические эпохи, пришли к одному итогу: один начав, а другой, продолжив галерею “лишних людей”.</w:t>
      </w:r>
      <w:bookmarkStart w:id="0" w:name="_GoBack"/>
      <w:bookmarkEnd w:id="0"/>
    </w:p>
    <w:sectPr w:rsidR="00A20DE2" w:rsidRPr="005E5696" w:rsidSect="00FF3DD4">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B61" w:rsidRDefault="007C5B61">
      <w:r>
        <w:separator/>
      </w:r>
    </w:p>
  </w:endnote>
  <w:endnote w:type="continuationSeparator" w:id="0">
    <w:p w:rsidR="007C5B61" w:rsidRDefault="007C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6C8" w:rsidRDefault="002336C8" w:rsidP="00FC1994">
    <w:pPr>
      <w:pStyle w:val="a4"/>
      <w:framePr w:wrap="around" w:vAnchor="text" w:hAnchor="margin" w:xAlign="right" w:y="1"/>
      <w:rPr>
        <w:rStyle w:val="a6"/>
      </w:rPr>
    </w:pPr>
  </w:p>
  <w:p w:rsidR="002336C8" w:rsidRDefault="002336C8" w:rsidP="002336C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6C8" w:rsidRDefault="00E65F17" w:rsidP="00FC1994">
    <w:pPr>
      <w:pStyle w:val="a4"/>
      <w:framePr w:wrap="around" w:vAnchor="text" w:hAnchor="margin" w:xAlign="right" w:y="1"/>
      <w:rPr>
        <w:rStyle w:val="a6"/>
      </w:rPr>
    </w:pPr>
    <w:r>
      <w:rPr>
        <w:rStyle w:val="a6"/>
        <w:noProof/>
      </w:rPr>
      <w:t>2</w:t>
    </w:r>
  </w:p>
  <w:p w:rsidR="002336C8" w:rsidRDefault="002336C8" w:rsidP="002336C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B61" w:rsidRDefault="007C5B61">
      <w:r>
        <w:separator/>
      </w:r>
    </w:p>
  </w:footnote>
  <w:footnote w:type="continuationSeparator" w:id="0">
    <w:p w:rsidR="007C5B61" w:rsidRDefault="007C5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C3D08"/>
    <w:multiLevelType w:val="hybridMultilevel"/>
    <w:tmpl w:val="A30A68D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176293"/>
    <w:multiLevelType w:val="hybridMultilevel"/>
    <w:tmpl w:val="445E42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DE2"/>
    <w:rsid w:val="000C14DA"/>
    <w:rsid w:val="00105F92"/>
    <w:rsid w:val="001305CF"/>
    <w:rsid w:val="00163076"/>
    <w:rsid w:val="001B1B41"/>
    <w:rsid w:val="001C49EB"/>
    <w:rsid w:val="002336C8"/>
    <w:rsid w:val="00254898"/>
    <w:rsid w:val="00343386"/>
    <w:rsid w:val="003C1DFF"/>
    <w:rsid w:val="00404587"/>
    <w:rsid w:val="005C505B"/>
    <w:rsid w:val="005E5696"/>
    <w:rsid w:val="006337F5"/>
    <w:rsid w:val="00644D71"/>
    <w:rsid w:val="007858D7"/>
    <w:rsid w:val="007C5B61"/>
    <w:rsid w:val="0083364F"/>
    <w:rsid w:val="008D7A99"/>
    <w:rsid w:val="009227F1"/>
    <w:rsid w:val="00A20DE2"/>
    <w:rsid w:val="00A70C38"/>
    <w:rsid w:val="00AD47E1"/>
    <w:rsid w:val="00B071FC"/>
    <w:rsid w:val="00BC6649"/>
    <w:rsid w:val="00C15F7F"/>
    <w:rsid w:val="00C30F92"/>
    <w:rsid w:val="00C85584"/>
    <w:rsid w:val="00CA17B7"/>
    <w:rsid w:val="00CC3529"/>
    <w:rsid w:val="00CE0822"/>
    <w:rsid w:val="00D22EBC"/>
    <w:rsid w:val="00D31FA4"/>
    <w:rsid w:val="00E65F17"/>
    <w:rsid w:val="00E91766"/>
    <w:rsid w:val="00FA1C95"/>
    <w:rsid w:val="00FC1994"/>
    <w:rsid w:val="00FF23A2"/>
    <w:rsid w:val="00FF3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027703-FAEB-48BE-977B-D76B3B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DE2"/>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A20DE2"/>
    <w:pPr>
      <w:ind w:left="720"/>
      <w:contextualSpacing/>
    </w:pPr>
  </w:style>
  <w:style w:type="paragraph" w:styleId="a4">
    <w:name w:val="footer"/>
    <w:basedOn w:val="a"/>
    <w:link w:val="a5"/>
    <w:uiPriority w:val="99"/>
    <w:rsid w:val="002336C8"/>
    <w:pPr>
      <w:tabs>
        <w:tab w:val="center" w:pos="4677"/>
        <w:tab w:val="right" w:pos="9355"/>
      </w:tabs>
    </w:pPr>
  </w:style>
  <w:style w:type="character" w:customStyle="1" w:styleId="a5">
    <w:name w:val="Нижній колонтитул Знак"/>
    <w:link w:val="a4"/>
    <w:uiPriority w:val="99"/>
    <w:semiHidden/>
    <w:locked/>
    <w:rPr>
      <w:rFonts w:ascii="Calibri" w:hAnsi="Calibri" w:cs="Times New Roman"/>
      <w:sz w:val="22"/>
      <w:szCs w:val="22"/>
      <w:lang w:val="x-none" w:eastAsia="en-US"/>
    </w:rPr>
  </w:style>
  <w:style w:type="character" w:styleId="a6">
    <w:name w:val="page number"/>
    <w:uiPriority w:val="99"/>
    <w:rsid w:val="002336C8"/>
    <w:rPr>
      <w:rFonts w:cs="Times New Roman"/>
    </w:rPr>
  </w:style>
  <w:style w:type="paragraph" w:styleId="a7">
    <w:name w:val="Body Text Indent"/>
    <w:basedOn w:val="a"/>
    <w:link w:val="a8"/>
    <w:uiPriority w:val="99"/>
    <w:rsid w:val="00BC6649"/>
    <w:pPr>
      <w:spacing w:after="0" w:line="240" w:lineRule="auto"/>
      <w:ind w:firstLine="545"/>
      <w:jc w:val="both"/>
    </w:pPr>
    <w:rPr>
      <w:rFonts w:ascii="Times New Roman" w:hAnsi="Times New Roman"/>
      <w:sz w:val="24"/>
      <w:szCs w:val="24"/>
      <w:lang w:eastAsia="ru-RU"/>
    </w:rPr>
  </w:style>
  <w:style w:type="character" w:customStyle="1" w:styleId="a8">
    <w:name w:val="Основний текст з відступом Знак"/>
    <w:link w:val="a7"/>
    <w:uiPriority w:val="99"/>
    <w:semiHidden/>
    <w:locked/>
    <w:rPr>
      <w:rFonts w:ascii="Calibri" w:hAnsi="Calibri" w:cs="Times New Roman"/>
      <w:sz w:val="22"/>
      <w:szCs w:val="22"/>
      <w:lang w:val="x-none" w:eastAsia="en-US"/>
    </w:rPr>
  </w:style>
  <w:style w:type="paragraph" w:styleId="a9">
    <w:name w:val="header"/>
    <w:basedOn w:val="a"/>
    <w:link w:val="aa"/>
    <w:uiPriority w:val="99"/>
    <w:rsid w:val="00FF3DD4"/>
    <w:pPr>
      <w:tabs>
        <w:tab w:val="center" w:pos="4677"/>
        <w:tab w:val="right" w:pos="9355"/>
      </w:tabs>
    </w:pPr>
  </w:style>
  <w:style w:type="character" w:customStyle="1" w:styleId="aa">
    <w:name w:val="Верхній колонтитул Знак"/>
    <w:link w:val="a9"/>
    <w:uiPriority w:val="99"/>
    <w:locked/>
    <w:rsid w:val="00FF3DD4"/>
    <w:rPr>
      <w:rFonts w:ascii="Calibri" w:hAnsi="Calibr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2334</Words>
  <Characters>13307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15610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UserXP</dc:creator>
  <cp:keywords/>
  <dc:description/>
  <cp:lastModifiedBy>Irina</cp:lastModifiedBy>
  <cp:revision>2</cp:revision>
  <dcterms:created xsi:type="dcterms:W3CDTF">2014-08-10T06:55:00Z</dcterms:created>
  <dcterms:modified xsi:type="dcterms:W3CDTF">2014-08-10T06:55:00Z</dcterms:modified>
</cp:coreProperties>
</file>