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7B9" w:rsidRDefault="003E47B9">
      <w:pPr>
        <w:widowControl w:val="0"/>
        <w:spacing w:before="120"/>
        <w:jc w:val="center"/>
        <w:rPr>
          <w:b/>
          <w:bCs/>
          <w:color w:val="000000"/>
          <w:sz w:val="32"/>
          <w:szCs w:val="32"/>
        </w:rPr>
      </w:pPr>
      <w:r>
        <w:rPr>
          <w:b/>
          <w:bCs/>
          <w:color w:val="000000"/>
          <w:sz w:val="32"/>
          <w:szCs w:val="32"/>
        </w:rPr>
        <w:t>Половое развитие и воспитание кобелька</w:t>
      </w:r>
    </w:p>
    <w:p w:rsidR="003E47B9" w:rsidRDefault="003E47B9">
      <w:pPr>
        <w:widowControl w:val="0"/>
        <w:spacing w:before="120"/>
        <w:ind w:firstLine="567"/>
        <w:jc w:val="both"/>
        <w:rPr>
          <w:color w:val="000000"/>
          <w:sz w:val="24"/>
          <w:szCs w:val="24"/>
        </w:rPr>
      </w:pPr>
      <w:r>
        <w:rPr>
          <w:color w:val="000000"/>
          <w:sz w:val="24"/>
          <w:szCs w:val="24"/>
        </w:rPr>
        <w:t>Вы взяли малыша-кобелька.</w:t>
      </w:r>
    </w:p>
    <w:p w:rsidR="003E47B9" w:rsidRDefault="003E47B9">
      <w:pPr>
        <w:widowControl w:val="0"/>
        <w:spacing w:before="120"/>
        <w:ind w:firstLine="567"/>
        <w:jc w:val="both"/>
        <w:rPr>
          <w:color w:val="000000"/>
          <w:sz w:val="24"/>
          <w:szCs w:val="24"/>
        </w:rPr>
      </w:pPr>
      <w:r>
        <w:rPr>
          <w:color w:val="000000"/>
          <w:sz w:val="24"/>
          <w:szCs w:val="24"/>
        </w:rPr>
        <w:t>В возрасте 8 месяцев (а иногда и раньше) происходит половое созревание кобелька. Он пытается сесть вам на ногу, на руку, крепко уцепившись передними лапками. Не кричите на него. Постарайтесь его отвлечь. Бросьте ему на пол резиновый мячик или детскую клизмочку.</w:t>
      </w:r>
    </w:p>
    <w:p w:rsidR="003E47B9" w:rsidRDefault="003E47B9">
      <w:pPr>
        <w:widowControl w:val="0"/>
        <w:spacing w:before="120"/>
        <w:ind w:firstLine="567"/>
        <w:jc w:val="both"/>
        <w:rPr>
          <w:color w:val="000000"/>
          <w:sz w:val="24"/>
          <w:szCs w:val="24"/>
        </w:rPr>
      </w:pPr>
      <w:r>
        <w:rPr>
          <w:color w:val="000000"/>
          <w:sz w:val="24"/>
          <w:szCs w:val="24"/>
        </w:rPr>
        <w:t>Не давайте ему заниматься онанизмом, он привыкнет и для удовлетворения своих потребностей выберет более легкий (как ему кажется) способ, а когда вырастет, его не будет интересовать сука.</w:t>
      </w:r>
    </w:p>
    <w:p w:rsidR="003E47B9" w:rsidRDefault="003E47B9">
      <w:pPr>
        <w:widowControl w:val="0"/>
        <w:spacing w:before="120"/>
        <w:ind w:firstLine="567"/>
        <w:jc w:val="both"/>
        <w:rPr>
          <w:color w:val="000000"/>
          <w:sz w:val="24"/>
          <w:szCs w:val="24"/>
        </w:rPr>
      </w:pPr>
      <w:r>
        <w:rPr>
          <w:color w:val="000000"/>
          <w:sz w:val="24"/>
          <w:szCs w:val="24"/>
        </w:rPr>
        <w:t>Приблизительно после года, когда у собаки окрепнет костяк, играя с кобельком, не заостряя его внимания, периодически ставьте кобелька на пол задними лапами, а передние положите на тахту, кресло. Погладьте его, скажите "хорошо", поиграйте с ним. Это нужно, чтобы кобелек не боялся такого положения тела. Часто бывает, когда наступает время вязки, кобелек интересуется сукой, но как только инструктор пытается помочь сделать садку, кобелек уходит, иногда прячется. Он боится непонятного ему положения тела.</w:t>
      </w:r>
    </w:p>
    <w:p w:rsidR="003E47B9" w:rsidRDefault="003E47B9">
      <w:pPr>
        <w:widowControl w:val="0"/>
        <w:spacing w:before="120"/>
        <w:ind w:firstLine="567"/>
        <w:jc w:val="both"/>
        <w:rPr>
          <w:color w:val="000000"/>
          <w:sz w:val="24"/>
          <w:szCs w:val="24"/>
        </w:rPr>
      </w:pPr>
      <w:r>
        <w:rPr>
          <w:color w:val="000000"/>
          <w:sz w:val="24"/>
          <w:szCs w:val="24"/>
        </w:rPr>
        <w:t>Вязка кобельку дается приблизительно в 1-1,5 года при наличии у кобелька двух семенников. Отсутствие одного из них или обоих не дает право кобельку участвовать в племенной работе.</w:t>
      </w:r>
    </w:p>
    <w:p w:rsidR="003E47B9" w:rsidRDefault="003E47B9">
      <w:pPr>
        <w:widowControl w:val="0"/>
        <w:spacing w:before="120"/>
        <w:ind w:firstLine="567"/>
        <w:jc w:val="both"/>
        <w:rPr>
          <w:color w:val="000000"/>
          <w:sz w:val="24"/>
          <w:szCs w:val="24"/>
        </w:rPr>
      </w:pPr>
      <w:r>
        <w:rPr>
          <w:color w:val="000000"/>
          <w:sz w:val="24"/>
          <w:szCs w:val="24"/>
        </w:rPr>
        <w:t>Иногда один из семенников (или оба) прощупываются в брюшной полости или даже ближе к выходу в мошонку, и владельцы кобельков договариваются с врачом по поводу операции. Однако, надо заметить, что после операции, зачастую семенники уходят обратно. И не надо забывать, что операция всегда связана с риском и может закончиться летальным исходом. Кроме того, оперированный кобелек все равно не участвует в племенной работе, т.к. несет в себе гены крипторхизма. Не мучайте кобелька операцией.</w:t>
      </w:r>
    </w:p>
    <w:p w:rsidR="003E47B9" w:rsidRDefault="003E47B9">
      <w:pPr>
        <w:widowControl w:val="0"/>
        <w:spacing w:before="120"/>
        <w:ind w:firstLine="567"/>
        <w:jc w:val="both"/>
        <w:rPr>
          <w:color w:val="000000"/>
          <w:sz w:val="24"/>
          <w:szCs w:val="24"/>
        </w:rPr>
      </w:pPr>
      <w:r>
        <w:rPr>
          <w:color w:val="000000"/>
          <w:sz w:val="24"/>
          <w:szCs w:val="24"/>
        </w:rPr>
        <w:t>Если у кобелька все благополучно с семенниками, а это выявляется к 6-ти месяцам, иногда к 8-ми, то по достижении 1-1,5 лет клуб дает вязку. Сучку приводят домой к кобельку, хотя опыт работы показал, что активный кобелек может вязаться и у суки дома. За 30 минут до начала вязки желательно дать кобельку сырой желток. Перед вязкой хорошо его выгуляйте и не кормите.</w:t>
      </w:r>
    </w:p>
    <w:p w:rsidR="003E47B9" w:rsidRDefault="003E47B9">
      <w:pPr>
        <w:widowControl w:val="0"/>
        <w:spacing w:before="120"/>
        <w:ind w:firstLine="567"/>
        <w:jc w:val="both"/>
        <w:rPr>
          <w:color w:val="000000"/>
          <w:sz w:val="24"/>
          <w:szCs w:val="24"/>
        </w:rPr>
      </w:pPr>
      <w:r>
        <w:rPr>
          <w:color w:val="000000"/>
          <w:sz w:val="24"/>
          <w:szCs w:val="24"/>
        </w:rPr>
        <w:t>Во время вязки не кричите, не шумите, не отвлекайтесь на телефонные разговоры.</w:t>
      </w:r>
    </w:p>
    <w:p w:rsidR="003E47B9" w:rsidRDefault="003E47B9">
      <w:pPr>
        <w:widowControl w:val="0"/>
        <w:spacing w:before="120"/>
        <w:ind w:firstLine="567"/>
        <w:jc w:val="both"/>
        <w:rPr>
          <w:color w:val="000000"/>
          <w:sz w:val="24"/>
          <w:szCs w:val="24"/>
        </w:rPr>
      </w:pPr>
      <w:r>
        <w:rPr>
          <w:color w:val="000000"/>
          <w:sz w:val="24"/>
          <w:szCs w:val="24"/>
        </w:rPr>
        <w:t>Если Вы будете придерживаться этих советов. Ваш малыш станет "мужчиной" и займет достойное место среди племенных кобельков.</w:t>
      </w:r>
    </w:p>
    <w:p w:rsidR="003E47B9" w:rsidRDefault="003E47B9">
      <w:pPr>
        <w:widowControl w:val="0"/>
        <w:spacing w:before="120"/>
        <w:ind w:firstLine="590"/>
        <w:jc w:val="both"/>
        <w:rPr>
          <w:color w:val="000000"/>
          <w:sz w:val="24"/>
          <w:szCs w:val="24"/>
        </w:rPr>
      </w:pPr>
      <w:bookmarkStart w:id="0" w:name="_GoBack"/>
      <w:bookmarkEnd w:id="0"/>
    </w:p>
    <w:sectPr w:rsidR="003E47B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82A"/>
    <w:rsid w:val="0031082A"/>
    <w:rsid w:val="003E47B9"/>
    <w:rsid w:val="0058485B"/>
    <w:rsid w:val="00A77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46FC46-44E4-4E53-8149-8F765B79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1436</Words>
  <Characters>820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Половое развитие и воспитание кобелька</vt:lpstr>
    </vt:vector>
  </TitlesOfParts>
  <Company>PERSONAL COMPUTERS</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Половое развитие и воспитание кобелька</dc:title>
  <dc:subject/>
  <dc:creator>USER</dc:creator>
  <cp:keywords/>
  <dc:description/>
  <cp:lastModifiedBy>admin</cp:lastModifiedBy>
  <cp:revision>2</cp:revision>
  <dcterms:created xsi:type="dcterms:W3CDTF">2014-01-26T17:16:00Z</dcterms:created>
  <dcterms:modified xsi:type="dcterms:W3CDTF">2014-01-26T17:16:00Z</dcterms:modified>
</cp:coreProperties>
</file>