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A02" w:rsidRPr="00CA66A2" w:rsidRDefault="00C04A02" w:rsidP="00C04A02">
      <w:pPr>
        <w:spacing w:before="120"/>
        <w:jc w:val="center"/>
        <w:rPr>
          <w:b/>
          <w:bCs/>
          <w:sz w:val="32"/>
          <w:szCs w:val="32"/>
        </w:rPr>
      </w:pPr>
      <w:r w:rsidRPr="00CA66A2">
        <w:rPr>
          <w:b/>
          <w:bCs/>
          <w:sz w:val="32"/>
          <w:szCs w:val="32"/>
        </w:rPr>
        <w:t>Расследование профессиональных заболеваний</w:t>
      </w:r>
    </w:p>
    <w:p w:rsidR="00C04A02" w:rsidRPr="007653FD" w:rsidRDefault="00C04A02" w:rsidP="00C04A02">
      <w:pPr>
        <w:spacing w:before="120"/>
        <w:ind w:firstLine="567"/>
        <w:jc w:val="both"/>
      </w:pPr>
      <w:r w:rsidRPr="007653FD">
        <w:t xml:space="preserve">Профессиональных заболеваний расследуются и регистрируются в соответствии с “Положением о расследовании и учёте профессиональных заболеваний”, утверждённом постановлением Правительства России от 15 декабря 2000 года № 967. Дополнительно используется приказ Минздрава России от 28 мая 2001 года № 176, утвердивший формы документов, необходимых при расследовании и учёте профессиональных заболеваний, а также инструкцию о порядке применения «Положения», утверждённого Правительством России. </w:t>
      </w:r>
    </w:p>
    <w:p w:rsidR="00C04A02" w:rsidRPr="007653FD" w:rsidRDefault="00C04A02" w:rsidP="00C04A02">
      <w:pPr>
        <w:spacing w:before="120"/>
        <w:ind w:firstLine="567"/>
        <w:jc w:val="both"/>
      </w:pPr>
      <w:r w:rsidRPr="007653FD">
        <w:t>Настоящее положение распространяется:</w:t>
      </w:r>
    </w:p>
    <w:p w:rsidR="00C04A02" w:rsidRPr="007653FD" w:rsidRDefault="00C04A02" w:rsidP="00C04A02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на работников, выполняющих работу по трудовому договору;</w:t>
      </w:r>
    </w:p>
    <w:p w:rsidR="00C04A02" w:rsidRPr="007653FD" w:rsidRDefault="00C04A02" w:rsidP="00C04A02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на граждан, выполняющих работу по гражданско-правовому договору;</w:t>
      </w:r>
    </w:p>
    <w:p w:rsidR="00C04A02" w:rsidRPr="007653FD" w:rsidRDefault="00C04A02" w:rsidP="00C04A02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на студентов, работающих по трудовому договору во время практике.</w:t>
      </w:r>
    </w:p>
    <w:p w:rsidR="00C04A02" w:rsidRPr="007653FD" w:rsidRDefault="00C04A02" w:rsidP="00C04A02">
      <w:pPr>
        <w:spacing w:before="120"/>
        <w:ind w:firstLine="567"/>
        <w:jc w:val="both"/>
      </w:pPr>
      <w:r w:rsidRPr="007653FD">
        <w:t>При установлении предварительного диагноза – «острое профессиональное заболевание» учреждение здравоохранения в течение суток направляет соответствующее экстренное извещение в центр гигиены и эпидемиологии, а так же</w:t>
      </w:r>
      <w:r>
        <w:t xml:space="preserve"> </w:t>
      </w:r>
      <w:r w:rsidRPr="007653FD">
        <w:t>сообщение работодателю.</w:t>
      </w:r>
    </w:p>
    <w:p w:rsidR="00C04A02" w:rsidRPr="007653FD" w:rsidRDefault="00C04A02" w:rsidP="00C04A02">
      <w:pPr>
        <w:spacing w:before="120"/>
        <w:ind w:firstLine="567"/>
        <w:jc w:val="both"/>
      </w:pPr>
      <w:r w:rsidRPr="007653FD">
        <w:t>Центр гигиены и эпидемиологии после получения экстренного извещения, в течение суток приступает к выяснению причин возникновения заболевания. Составляется санитарно-гигиеническая характеристика условий труда пострадавшего, которая направляется в учреждение здравоохранения.</w:t>
      </w:r>
    </w:p>
    <w:p w:rsidR="00C04A02" w:rsidRPr="007653FD" w:rsidRDefault="00C04A02" w:rsidP="00C04A02">
      <w:pPr>
        <w:spacing w:before="120"/>
        <w:ind w:firstLine="567"/>
        <w:jc w:val="both"/>
      </w:pPr>
      <w:r w:rsidRPr="007653FD">
        <w:t>Работодатель вправе оспаривать выводы, содержащиеся в санитарно-гигиенической характеристике условий труда.</w:t>
      </w:r>
    </w:p>
    <w:p w:rsidR="00C04A02" w:rsidRPr="007653FD" w:rsidRDefault="00C04A02" w:rsidP="00C04A02">
      <w:pPr>
        <w:spacing w:before="120"/>
        <w:ind w:firstLine="567"/>
        <w:jc w:val="both"/>
      </w:pPr>
      <w:r w:rsidRPr="007653FD">
        <w:t xml:space="preserve">При установлении предварительного диагноза – «хроническое профессиональное заболевание» учреждение здравоохранения в 3-дневный срок направляет соответствующее извещение в центр гигиены и эпидемиологии, который в 2-недельный срок составляет санитарно-гигиеническую характеристику условий труда пострадавшего. Затем учреждение здравоохранения направляет в месячный срок пострадавшего в медицинское учреждение, где есть специалисты в области профессиональной патологии (центр профессиональной патологии). </w:t>
      </w:r>
    </w:p>
    <w:p w:rsidR="00C04A02" w:rsidRPr="007653FD" w:rsidRDefault="00C04A02" w:rsidP="00C04A02">
      <w:pPr>
        <w:spacing w:before="120"/>
        <w:ind w:firstLine="567"/>
        <w:jc w:val="both"/>
      </w:pPr>
      <w:r w:rsidRPr="007653FD">
        <w:t>С пострадавшим направляются следующие документы:</w:t>
      </w:r>
    </w:p>
    <w:p w:rsidR="00C04A02" w:rsidRPr="007653FD" w:rsidRDefault="00C04A02" w:rsidP="00C04A02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санитарно-гигиеническая характеристика условий труда;</w:t>
      </w:r>
    </w:p>
    <w:p w:rsidR="00C04A02" w:rsidRPr="007653FD" w:rsidRDefault="00C04A02" w:rsidP="00C04A02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информация о медицинских осмотрах пострадавшего.</w:t>
      </w:r>
    </w:p>
    <w:p w:rsidR="00C04A02" w:rsidRPr="007653FD" w:rsidRDefault="00C04A02" w:rsidP="00C04A02">
      <w:pPr>
        <w:spacing w:before="120"/>
        <w:ind w:firstLine="567"/>
        <w:jc w:val="both"/>
      </w:pPr>
      <w:r w:rsidRPr="007653FD">
        <w:t>Центр профессиональной патологии устанавливает заключительный диагноз – «хроническое профессиональное заболевание», которое в 3-дневный срок направляется в центр гигиены и эпидемиологии, работодателю, страховщику (фонд социального страхования) и в учреждение здравоохранения.</w:t>
      </w:r>
    </w:p>
    <w:p w:rsidR="00C04A02" w:rsidRPr="007653FD" w:rsidRDefault="00C04A02" w:rsidP="00C04A02">
      <w:pPr>
        <w:spacing w:before="120"/>
        <w:ind w:firstLine="567"/>
        <w:jc w:val="both"/>
      </w:pPr>
      <w:r w:rsidRPr="007653FD">
        <w:t>Работодатель в течение 10 дней со дня получения извещения об установление заключительного диагноза профессионального заболевания, приказом создаёт комиссию по расследованию профессионального заболевания, возглавляемую главным врачом центра гигиены и эпидемиологии.</w:t>
      </w:r>
    </w:p>
    <w:p w:rsidR="00C04A02" w:rsidRPr="007653FD" w:rsidRDefault="00C04A02" w:rsidP="00C04A02">
      <w:pPr>
        <w:spacing w:before="120"/>
        <w:ind w:firstLine="567"/>
        <w:jc w:val="both"/>
      </w:pPr>
      <w:r w:rsidRPr="007653FD">
        <w:t>В комиссию включаются: представитель работодателя, специалист отдела охраны труда, представитель общественной организации коллектива (профессионального союза), цеховой терапевт, медицинский работник здравпункта предприятия, возможно доверенное лицо пострадавшего и</w:t>
      </w:r>
      <w:r>
        <w:t xml:space="preserve"> </w:t>
      </w:r>
      <w:r w:rsidRPr="007653FD">
        <w:t>другие специалисты.</w:t>
      </w:r>
    </w:p>
    <w:p w:rsidR="00C04A02" w:rsidRPr="007653FD" w:rsidRDefault="00C04A02" w:rsidP="00C04A02">
      <w:pPr>
        <w:spacing w:before="120"/>
        <w:ind w:firstLine="567"/>
        <w:jc w:val="both"/>
      </w:pPr>
      <w:r w:rsidRPr="007653FD">
        <w:t>Если при расследовании профессионального заболевания установлено, что грубая неосторожность пострадавшего способствовала возникновению или увеличению вреда, причинённого его здоровью, то с учётом мнения коллектива организации (профкома) комиссия определяет степень вины пострадавшего в процентах.</w:t>
      </w:r>
    </w:p>
    <w:p w:rsidR="00C04A02" w:rsidRPr="007653FD" w:rsidRDefault="00C04A02" w:rsidP="00C04A02">
      <w:pPr>
        <w:spacing w:before="120"/>
        <w:ind w:firstLine="567"/>
        <w:jc w:val="both"/>
      </w:pPr>
      <w:r w:rsidRPr="007653FD">
        <w:t>По результатам расследования комиссия в 3-дневный срок составляет акт о случае профессионального заболевания в пяти экземплярах, предназначенных для пострадавшего, работодателя, центра гигиены и эпидемиологии, центра профессиональной патологии (или учреждения здравоохранения – при остром профзаболевании) и страховщику.</w:t>
      </w:r>
    </w:p>
    <w:p w:rsidR="00C04A02" w:rsidRPr="007653FD" w:rsidRDefault="00C04A02" w:rsidP="00C04A02">
      <w:pPr>
        <w:spacing w:before="120"/>
        <w:ind w:firstLine="567"/>
        <w:jc w:val="both"/>
      </w:pPr>
      <w:r w:rsidRPr="007653FD">
        <w:t>Акт о случае профессионального заболевания вместе с материалами расследования хранится в течение 75 лет в центре</w:t>
      </w:r>
      <w:r>
        <w:t xml:space="preserve"> </w:t>
      </w:r>
      <w:r w:rsidRPr="007653FD">
        <w:t>гигиены и эпидемиологии и в организации, где проводилось расследование. В случае ликвидации организации все материалы передаются правопреемнику или в центр гигиены и эпидемиологии.</w:t>
      </w:r>
    </w:p>
    <w:p w:rsidR="00C04A02" w:rsidRDefault="00C04A02" w:rsidP="00C04A02">
      <w:pPr>
        <w:spacing w:before="120"/>
        <w:ind w:firstLine="567"/>
        <w:jc w:val="both"/>
      </w:pPr>
      <w:r w:rsidRPr="007653FD">
        <w:t>При расследовании профессионального заболевания выясняются причины, повлекшие заболевание, при этом исследуется рабочее место пострадавшего, выполняются лабораторные измерения, проверяется выдача средств индивидуальной защиты, медицинские осмотры и др. По результатам расследования разрабатываются мероприятия по предупреждению дальнейших случаев профессиональных заболеваний.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4A02"/>
    <w:rsid w:val="00051FB8"/>
    <w:rsid w:val="00095BA6"/>
    <w:rsid w:val="00210DB3"/>
    <w:rsid w:val="0031418A"/>
    <w:rsid w:val="00350B15"/>
    <w:rsid w:val="00377A3D"/>
    <w:rsid w:val="003D5FE4"/>
    <w:rsid w:val="0052086C"/>
    <w:rsid w:val="005A2562"/>
    <w:rsid w:val="005C1572"/>
    <w:rsid w:val="00755964"/>
    <w:rsid w:val="007653FD"/>
    <w:rsid w:val="008C19D7"/>
    <w:rsid w:val="00A44D32"/>
    <w:rsid w:val="00C04A02"/>
    <w:rsid w:val="00CA66A2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089FDF7-8DC6-4830-8F63-375C1EC1E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A02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04A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621</Words>
  <Characters>3541</Characters>
  <Application>Microsoft Office Word</Application>
  <DocSecurity>0</DocSecurity>
  <Lines>29</Lines>
  <Paragraphs>8</Paragraphs>
  <ScaleCrop>false</ScaleCrop>
  <Company>Home</Company>
  <LinksUpToDate>false</LinksUpToDate>
  <CharactersWithSpaces>4154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Расследование профессиональных заболеваний</dc:title>
  <dc:subject/>
  <dc:creator>Alena</dc:creator>
  <cp:keywords/>
  <dc:description/>
  <cp:lastModifiedBy>admin</cp:lastModifiedBy>
  <cp:revision>2</cp:revision>
  <dcterms:created xsi:type="dcterms:W3CDTF">2014-02-19T09:16:00Z</dcterms:created>
  <dcterms:modified xsi:type="dcterms:W3CDTF">2014-02-19T09:16:00Z</dcterms:modified>
</cp:coreProperties>
</file>