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AAC" w:rsidRPr="008D432C" w:rsidRDefault="00D15AAC" w:rsidP="00D15AAC">
      <w:pPr>
        <w:spacing w:before="120"/>
        <w:jc w:val="center"/>
        <w:rPr>
          <w:b/>
          <w:bCs/>
          <w:sz w:val="32"/>
          <w:szCs w:val="32"/>
        </w:rPr>
      </w:pPr>
      <w:r w:rsidRPr="008D432C">
        <w:rPr>
          <w:b/>
          <w:bCs/>
          <w:sz w:val="32"/>
          <w:szCs w:val="32"/>
        </w:rPr>
        <w:t>Абсорбционная спектроскопия</w:t>
      </w:r>
    </w:p>
    <w:p w:rsidR="00D15AAC" w:rsidRPr="006025DB" w:rsidRDefault="00D15AAC" w:rsidP="00D15AAC">
      <w:pPr>
        <w:spacing w:before="120"/>
        <w:ind w:firstLine="567"/>
        <w:jc w:val="both"/>
      </w:pPr>
      <w:r w:rsidRPr="006025DB">
        <w:t>Абсорбционная спектроскопия изучает спектры поглощения электромагн</w:t>
      </w:r>
      <w:r>
        <w:t xml:space="preserve">итного </w:t>
      </w:r>
      <w:r w:rsidRPr="006025DB">
        <w:t>излучения атомами и молекулами в</w:t>
      </w:r>
      <w:r>
        <w:t>ещест</w:t>
      </w:r>
      <w:r w:rsidRPr="006025DB">
        <w:t>ва в разл</w:t>
      </w:r>
      <w:r>
        <w:t>ичных</w:t>
      </w:r>
      <w:r w:rsidRPr="006025DB">
        <w:t xml:space="preserve"> агрегатных состояниях. Интенсивность светового потока при его прохождении через исследуемую среду уменьшается вследствие превращения энергии излучения в разл. формы внутр. энергии в-ва и (или) в энергию вторичного излучения. Поглощат. способность в-ва зависит гл. обр. от электронного строения атомов и молекул, а также от длины волны и поляризации падающего света, толщины слоя, концентрации в-ва, т-ры, наличия электрич. и магн. полей. Для измерения поглощат. способности используют спектрофотометры-оптич. приборы, состоящие из источника света, камеры для образцов, монохроматора (призма или дифракционная решетка) и детектора. Сигнал от детектора регистрируется в виде непрерывной кривой (спектра поглощения) или в виде таблиц, если спектрофотометр имеет встроенную ЭВМ. Применение абсорбционной спектроскопии основано на след. законах. </w:t>
      </w:r>
    </w:p>
    <w:p w:rsidR="00D15AAC" w:rsidRPr="006025DB" w:rsidRDefault="00D15AAC" w:rsidP="00D15AAC">
      <w:pPr>
        <w:spacing w:before="120"/>
        <w:ind w:firstLine="567"/>
        <w:jc w:val="both"/>
      </w:pPr>
      <w:r w:rsidRPr="006025DB">
        <w:t xml:space="preserve">1. Закон Бугера-Ламберта: если среда однородна и слой в-ва перпендикулярен падающему параллельному световому потоку, то I = I0 exp (— kd), где I0 и I-интенсивности соотв. падающего и прошедшего через в-во света, d-толщина слоя, k-коэф. поглощения, к-рый не зависит от толщины поглощающего слоя и интенсивности падающего излучения. Для характеристики поглощат. способности широко используют коэф. экстинкции, или светопоглощения; k' = k/2,303 (в см-1) и оптич. плотность А = lg I0/I, а также величину пропускания Т= I/I0. Отклонения от закона известны только для световых потоков чрезвычайно большой интенсивности (для лазерного излучения). Коэф. k зависит от длины волны падающего света, т.к. его величина определяется электронной конфигурацией молекул и атомов и вероятностями переходов между их электронными уровнями. Совокупность переходов создает спектр поглощения (абсорбции), характерный для данного в-ва. </w:t>
      </w:r>
    </w:p>
    <w:p w:rsidR="00D15AAC" w:rsidRPr="006025DB" w:rsidRDefault="00D15AAC" w:rsidP="00D15AAC">
      <w:pPr>
        <w:spacing w:before="120"/>
        <w:ind w:firstLine="567"/>
        <w:jc w:val="both"/>
      </w:pPr>
      <w:r w:rsidRPr="006025DB">
        <w:t>2. Закон Бера: каждая молекула или атом независимо от относит. расположения др. молекул или атомов поглощает одну и ту же долю энергии излучения, т.е.</w:t>
      </w:r>
      <w:r w:rsidR="00CA5AA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9pt;height:15pt">
            <v:imagedata r:id="rId4" o:title=""/>
          </v:shape>
        </w:pict>
      </w:r>
      <w:r w:rsidRPr="006025DB">
        <w:t xml:space="preserve"> , где с-концентрация в-ва. Если с выражена в моль/л,</w:t>
      </w:r>
      <w:r w:rsidR="00CA5AA1">
        <w:pict>
          <v:shape id="_x0000_i1032" type="#_x0000_t75" style="width:9pt;height:10.5pt">
            <v:imagedata r:id="rId5" o:title=""/>
          </v:shape>
        </w:pict>
      </w:r>
      <w:r w:rsidRPr="006025DB">
        <w:t xml:space="preserve">наз. молярным коэф. поглощения. Отклонения от этого закона свидетельствуют об образовании димеров, полимеров, ассоциатов, о хим. взаимодействии поглощающих частиц. </w:t>
      </w:r>
    </w:p>
    <w:p w:rsidR="00D15AAC" w:rsidRPr="006025DB" w:rsidRDefault="00D15AAC" w:rsidP="00D15AAC">
      <w:pPr>
        <w:spacing w:before="120"/>
        <w:ind w:firstLine="567"/>
        <w:jc w:val="both"/>
      </w:pPr>
      <w:r w:rsidRPr="006025DB">
        <w:t xml:space="preserve">3. Объединенный закон Бугера-Ламберта-Бера: </w:t>
      </w:r>
    </w:p>
    <w:p w:rsidR="00D15AAC" w:rsidRPr="006025DB" w:rsidRDefault="00CA5AA1" w:rsidP="00D15AAC">
      <w:pPr>
        <w:spacing w:before="120"/>
        <w:ind w:firstLine="567"/>
        <w:jc w:val="both"/>
      </w:pPr>
      <w:r>
        <w:pict>
          <v:shape id="_x0000_i1035" type="#_x0000_t75" style="width:110.25pt;height:17.25pt">
            <v:imagedata r:id="rId6" o:title=""/>
          </v:shape>
        </w:pict>
      </w:r>
    </w:p>
    <w:p w:rsidR="00D15AAC" w:rsidRPr="006025DB" w:rsidRDefault="00D15AAC" w:rsidP="00D15AAC">
      <w:pPr>
        <w:spacing w:before="120"/>
        <w:ind w:firstLine="567"/>
        <w:jc w:val="both"/>
      </w:pPr>
      <w:r w:rsidRPr="006025DB">
        <w:t xml:space="preserve">Вид спектра поглощения определяется как природой образующих его атомов и молекул, так и агрегатным состоянием в-ва. Спектр разреженных атомарных газов - ряд узких дискретных линий, положение к-рых зависит от энергии основного и возбужденных электронных состояний атомов. Спектры молекулярных газов - полосы, образованные тесно расположенными линиями, соответствующими переходам между колебательным и вращательным энергетич. уровнями молекул. Спектр в-ва в конденсиров. фазе определяется не только природой составляющих его молекул, но и межмол. взаимодействиями, влияющими на структуру электронных уровней. Обычно такой спектр состоит из ряда широких полос разл. интенсивности. Иногда в нем проявляется структура колебат. уровней (особенно у кристаллов при охлаждении). Прозрачные среды, напр. вода, кварц, не имеют в спектре полос поглощения, а обладают лишь границей поглощения. </w:t>
      </w:r>
    </w:p>
    <w:p w:rsidR="00D15AAC" w:rsidRPr="006025DB" w:rsidRDefault="00D15AAC" w:rsidP="00D15AAC">
      <w:pPr>
        <w:spacing w:before="120"/>
        <w:ind w:firstLine="567"/>
        <w:jc w:val="both"/>
      </w:pPr>
      <w:r w:rsidRPr="006025DB">
        <w:t xml:space="preserve">По спектрам поглощения проводят качеств. и количеств. анализ в-в (см. Фотометрический анализ, Атомно-абсорб-ционный анализ). Абсорбционная спектроскопия широко применяют для изучения строения в-ва. Она особенно эффективна при исследовании процессов в жидких средах; по изменениям положения, интенсивности и формы полос поглощения судят об изменениях состава и строения поглощающих свет частиц без их выделения из р-ров. </w:t>
      </w:r>
    </w:p>
    <w:p w:rsidR="00D15AAC" w:rsidRDefault="00D15AAC" w:rsidP="00D15AAC">
      <w:pPr>
        <w:spacing w:before="120"/>
        <w:ind w:firstLine="567"/>
        <w:jc w:val="both"/>
      </w:pPr>
      <w:r w:rsidRPr="006025DB">
        <w:t xml:space="preserve">Для наблюдения за процессами, происходящими в течение короткого промежутка времени (от неск. с до ~ 10-12 с), широко применяют методы кинетич. спектроскопии. Они основаны на регистрации (с помощью фотопластинок или фотоэлектрич. приемников) спектров поглощения или испускания исследуемой системы после кратковременного воздействия на нее, напр. быстрого смешения с реагентами или возбуждения внеш. источником энергии - светом, потоком электронов, электрич. полем и т.п. Спектром сравнения служит спектр "невозбужденной" системы. Методы кинетич. спектроскопии используют для изучения механизма р-ций (в частности, для установления состава промежут. продуктов), количеств. определения скоростей р-ций. </w:t>
      </w:r>
    </w:p>
    <w:p w:rsidR="00D15AAC" w:rsidRPr="008D432C" w:rsidRDefault="00D15AAC" w:rsidP="00D15AAC">
      <w:pPr>
        <w:spacing w:before="120"/>
        <w:jc w:val="center"/>
        <w:rPr>
          <w:b/>
          <w:bCs/>
          <w:sz w:val="28"/>
          <w:szCs w:val="28"/>
        </w:rPr>
      </w:pPr>
      <w:r w:rsidRPr="008D432C">
        <w:rPr>
          <w:b/>
          <w:bCs/>
          <w:sz w:val="28"/>
          <w:szCs w:val="28"/>
        </w:rPr>
        <w:t>Список литературы</w:t>
      </w:r>
    </w:p>
    <w:p w:rsidR="00D15AAC" w:rsidRDefault="00D15AAC" w:rsidP="00D15AAC">
      <w:pPr>
        <w:spacing w:before="120"/>
        <w:ind w:firstLine="567"/>
        <w:jc w:val="both"/>
      </w:pPr>
      <w:r w:rsidRPr="006025DB">
        <w:t xml:space="preserve">Ельяшевич М. А., Атомная и молекулярная спектроскопия, М., 1962; </w:t>
      </w:r>
    </w:p>
    <w:p w:rsidR="00D15AAC" w:rsidRDefault="00D15AAC" w:rsidP="00D15AAC">
      <w:pPr>
        <w:spacing w:before="120"/>
        <w:ind w:firstLine="567"/>
        <w:jc w:val="both"/>
      </w:pPr>
      <w:r w:rsidRPr="006025DB">
        <w:t>Дайер</w:t>
      </w:r>
      <w:r>
        <w:t xml:space="preserve"> </w:t>
      </w:r>
      <w:r w:rsidRPr="006025DB">
        <w:t xml:space="preserve">Д. Р., Приложения абсорбционной спектроскопии органических соединений, М., 1970; </w:t>
      </w:r>
    </w:p>
    <w:p w:rsidR="00D15AAC" w:rsidRDefault="00D15AAC" w:rsidP="00D15AAC">
      <w:pPr>
        <w:spacing w:before="120"/>
        <w:ind w:firstLine="567"/>
        <w:jc w:val="both"/>
      </w:pPr>
      <w:r w:rsidRPr="006025DB">
        <w:t xml:space="preserve">Немодрук А. А., Безрогова Е.В., Фотохимические реакции в аналитической химии, М., 1972; </w:t>
      </w:r>
    </w:p>
    <w:p w:rsidR="00D15AAC" w:rsidRDefault="00D15AAC" w:rsidP="00D15AAC">
      <w:pPr>
        <w:spacing w:before="120"/>
        <w:ind w:firstLine="567"/>
        <w:jc w:val="both"/>
      </w:pPr>
      <w:r w:rsidRPr="006025DB">
        <w:t xml:space="preserve">Сайдов Г.В., Свердлова О.В., Практическое руководство по абсорбционной молекулярной спектроскопии, Л., 1973; </w:t>
      </w:r>
    </w:p>
    <w:p w:rsidR="00D15AAC" w:rsidRPr="006025DB" w:rsidRDefault="00D15AAC" w:rsidP="00D15AAC">
      <w:pPr>
        <w:spacing w:before="120"/>
        <w:ind w:firstLine="567"/>
        <w:jc w:val="both"/>
      </w:pPr>
      <w:r w:rsidRPr="006025DB">
        <w:t xml:space="preserve">Методы исследования быстрых реакций, пер. с англ., М., 1977.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5AAC"/>
    <w:rsid w:val="00095BA6"/>
    <w:rsid w:val="00117B71"/>
    <w:rsid w:val="0031418A"/>
    <w:rsid w:val="005A2562"/>
    <w:rsid w:val="006025DB"/>
    <w:rsid w:val="008D432C"/>
    <w:rsid w:val="00A44D32"/>
    <w:rsid w:val="00CA5AA1"/>
    <w:rsid w:val="00D15AAC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02B48519-DACA-4314-9EBE-C96BB8ED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AA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15AAC"/>
    <w:rPr>
      <w:rFonts w:ascii="Verdana" w:hAnsi="Verdana" w:cs="Verdana"/>
      <w:color w:val="00008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</Words>
  <Characters>4053</Characters>
  <Application>Microsoft Office Word</Application>
  <DocSecurity>0</DocSecurity>
  <Lines>33</Lines>
  <Paragraphs>9</Paragraphs>
  <ScaleCrop>false</ScaleCrop>
  <Company>Home</Company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Абсорбционная спектроскопия</dc:title>
  <dc:subject/>
  <dc:creator>Alena</dc:creator>
  <cp:keywords/>
  <dc:description/>
  <cp:lastModifiedBy>Irina</cp:lastModifiedBy>
  <cp:revision>2</cp:revision>
  <dcterms:created xsi:type="dcterms:W3CDTF">2014-08-07T15:06:00Z</dcterms:created>
  <dcterms:modified xsi:type="dcterms:W3CDTF">2014-08-07T15:06:00Z</dcterms:modified>
</cp:coreProperties>
</file>