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F73" w:rsidRPr="00B807D5" w:rsidRDefault="00CC3F73" w:rsidP="00CC3F73">
      <w:pPr>
        <w:spacing w:before="120"/>
        <w:jc w:val="center"/>
        <w:rPr>
          <w:b/>
          <w:bCs/>
          <w:sz w:val="32"/>
          <w:szCs w:val="32"/>
        </w:rPr>
      </w:pPr>
      <w:r w:rsidRPr="00B807D5">
        <w:rPr>
          <w:b/>
          <w:bCs/>
          <w:sz w:val="32"/>
          <w:szCs w:val="32"/>
        </w:rPr>
        <w:t xml:space="preserve">Подорожник блошный </w:t>
      </w:r>
    </w:p>
    <w:p w:rsidR="00CC3F73" w:rsidRPr="00BE416A" w:rsidRDefault="00CC3F73" w:rsidP="00CC3F73">
      <w:pPr>
        <w:spacing w:before="120"/>
        <w:ind w:firstLine="567"/>
        <w:jc w:val="both"/>
      </w:pPr>
      <w:r w:rsidRPr="00BE416A">
        <w:t>Plantago psyllium L.</w:t>
      </w:r>
    </w:p>
    <w:p w:rsidR="00CC3F73" w:rsidRDefault="006215CE" w:rsidP="00CC3F73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75pt;height:152.25pt;mso-wrap-distance-left:7.35pt;mso-wrap-distance-right:7.35pt;mso-position-horizontal:left;mso-position-vertical-relative:line" o:allowoverlap="f">
            <v:imagedata r:id="rId4" o:title=""/>
          </v:shape>
        </w:pict>
      </w:r>
    </w:p>
    <w:p w:rsidR="00CC3F73" w:rsidRPr="00BE416A" w:rsidRDefault="00CC3F73" w:rsidP="00CC3F73">
      <w:pPr>
        <w:spacing w:before="120"/>
        <w:ind w:firstLine="567"/>
        <w:jc w:val="both"/>
      </w:pPr>
      <w:r w:rsidRPr="00BE416A">
        <w:t>Описание растения. Подорожник блошный — однолетнее серовато-зеленое, короткоопушенное растение семейства подорожниковых, высотой 10—40 см. Корень стержневой, маловетвистый. Стебель прямостоячий, реже приподнимающийся, простой или от основания ветвистый, в верхней части и в соцветиях обильно железисто-опушенный. Листья супротивные, линейные или линейно-ланцетовидные, длиной 2—3 см и шириной 1 —4 см. Цветки мелкие, собраны в небольшие густые, яйцевидно-шаровидные колосья; на верхушках стебля и ветвей колосья сильно сближены и образуют подобие зонтика. Венчик трубчатый, розовато-буроватый, пленчатый, волосистый. Плод — эллипсоидальная двусемянная коробочка, длиной 3—4 мм, на верхушке с остающимся столбиком. На плантациях в Полтавской области цветение начинается с июня, семена созревают в июле. В медицине используют свежесобранную траву и высушенные семена подорожника блошного.</w:t>
      </w:r>
    </w:p>
    <w:p w:rsidR="00CC3F73" w:rsidRPr="00BE416A" w:rsidRDefault="00CC3F73" w:rsidP="00CC3F73">
      <w:pPr>
        <w:spacing w:before="120"/>
        <w:ind w:firstLine="567"/>
        <w:jc w:val="both"/>
      </w:pPr>
      <w:r w:rsidRPr="00BE416A">
        <w:t>Места обитания. Распространение. Подорожник блошный — средиземноморский вид. В диком виде в нашей стране не встречается. На родине (в Средиземноморских странах) растет на песках и сухих щебнистых склонах, а также на сорных местах. У нас произрастает только в культуре.</w:t>
      </w:r>
    </w:p>
    <w:p w:rsidR="00CC3F73" w:rsidRPr="00BE416A" w:rsidRDefault="00CC3F73" w:rsidP="00CC3F73">
      <w:pPr>
        <w:spacing w:before="120"/>
        <w:ind w:firstLine="567"/>
        <w:jc w:val="both"/>
      </w:pPr>
      <w:r w:rsidRPr="00BE416A">
        <w:t>Заготовка и качество сырья. Согласно Фармакопейной статье ФС 42—72 семена подорожника блошного не имеют запаха и вкуса, при намачивании ослизняются. В них допустимо содержание влаги не более 13%; других частей (пленчатых частей околоплодника и околоцветника) не более 1%; недозрелых и щуплых семян не более 3%; органической примеси не более 1%; минеральной примеси не более 2%. Упаковывают семена в двойные мешки (наружный тканевый, внутренний многослойный бумажный) или в двойные тканевые мешки по 50 кг.</w:t>
      </w:r>
    </w:p>
    <w:p w:rsidR="00CC3F73" w:rsidRPr="00BE416A" w:rsidRDefault="00CC3F73" w:rsidP="00CC3F73">
      <w:pPr>
        <w:spacing w:before="120"/>
        <w:ind w:firstLine="567"/>
        <w:jc w:val="both"/>
      </w:pPr>
      <w:r w:rsidRPr="00BE416A">
        <w:t>Трава подорожника блошного состоит из ветвистых облиственных стеблей или из их кусков с соцветиями и цветками. Цвет стеблей и листьев серовато-зеленый, цветков—розовато-буроватый. Запах отсутствует. Вкус слегка горьковатый. В свежей траве должно быть не менее 70% влаги. В сырье допускается не более 5% частей травы, утратившей естественную окраску; не более 2% органической примеси (частей других неядовитых растений) и не более 1% минеральной примеси (песка, земли, камешков).</w:t>
      </w:r>
    </w:p>
    <w:p w:rsidR="00CC3F73" w:rsidRPr="00BE416A" w:rsidRDefault="00CC3F73" w:rsidP="00CC3F73">
      <w:pPr>
        <w:spacing w:before="120"/>
        <w:ind w:firstLine="567"/>
        <w:jc w:val="both"/>
      </w:pPr>
      <w:r w:rsidRPr="00BE416A">
        <w:t>Для переработки (получения сока) используют только свежую траву, поэтому ее нельзя сушить. Сырье должно быть переработано на заводе не позднее 24 ч с момента его сбора.</w:t>
      </w:r>
    </w:p>
    <w:p w:rsidR="00CC3F73" w:rsidRPr="00BE416A" w:rsidRDefault="00CC3F73" w:rsidP="00CC3F73">
      <w:pPr>
        <w:spacing w:before="120"/>
        <w:ind w:firstLine="567"/>
        <w:jc w:val="both"/>
      </w:pPr>
      <w:r w:rsidRPr="00BE416A">
        <w:t>Химический состав. Семена подорожника блошного содержат глюкозид аукубин, жирное масло, белки, минеральные соли, большое количество слизи, состоящей из маннала и крахмала. Трава близких видов подорожника содержит алкалоиды (плантагонин, индикаин, индикамин и др.).</w:t>
      </w:r>
    </w:p>
    <w:p w:rsidR="00CC3F73" w:rsidRPr="00BE416A" w:rsidRDefault="00CC3F73" w:rsidP="00CC3F73">
      <w:pPr>
        <w:spacing w:before="120"/>
        <w:ind w:firstLine="567"/>
        <w:jc w:val="both"/>
      </w:pPr>
      <w:r w:rsidRPr="00BE416A">
        <w:t>Применение в медицине. Сок подорожника применяют внутрь при анацидных гастритах, язвенной болезни желудка и двенадцатиперстной кишки (без повышенной кислотности), хронических колитах, наружно — при ранах, порезах и т. д. Галеновые формы из семян подорожника блошного эффективны при язвенных поражениях слизистых оболочек желудочно-кишечного тракта, при хронических воспалительных состояниях, осложненных кровотечением, так как, кроме ранозаживляющих свойств, обладают и кровоостанавливающим эффектом.</w:t>
      </w:r>
    </w:p>
    <w:p w:rsidR="00CC3F73" w:rsidRPr="00BE416A" w:rsidRDefault="00CC3F73" w:rsidP="00CC3F73">
      <w:pPr>
        <w:spacing w:before="120"/>
        <w:ind w:firstLine="567"/>
        <w:jc w:val="both"/>
      </w:pPr>
      <w:r w:rsidRPr="00BE416A">
        <w:t>Отвар семян подорожника блошного. 10 г семян заливают 200 мл (1 стаканом) горячей кипяченой воды и нагревают на кипящей водяной бане 10 мин. Затем охлаждают 10 мин и процеживают. Применяют по 1 столовой ложке 1 раз в день натощак.</w:t>
      </w:r>
    </w:p>
    <w:p w:rsidR="00CC3F73" w:rsidRPr="00BE416A" w:rsidRDefault="00CC3F73" w:rsidP="00CC3F73">
      <w:pPr>
        <w:spacing w:before="120"/>
        <w:ind w:firstLine="567"/>
        <w:jc w:val="both"/>
      </w:pPr>
      <w:r w:rsidRPr="00BE416A">
        <w:t>Слизь семян подорожника блошного. 2 столовые ложки семян промывают, заливают 200 мл (1 стаканом) горячей кипяченой воды, охлаждают 10 мин и принимают натощак по 1 столовой ложке.</w:t>
      </w:r>
    </w:p>
    <w:p w:rsidR="00CC3F73" w:rsidRPr="00BE416A" w:rsidRDefault="00CC3F73" w:rsidP="00CC3F73">
      <w:pPr>
        <w:spacing w:before="120"/>
        <w:ind w:firstLine="567"/>
        <w:jc w:val="both"/>
      </w:pPr>
      <w:r w:rsidRPr="00BE416A">
        <w:t>Препарат “сок подорожника”. Состоит из смеси равных объемов сока свежесобранных листьев подорожника большого и сока травы подорожника блошного. Принимают по 1 столовой ложке 3 раза в день за 15—20 мин до еды.</w:t>
      </w:r>
    </w:p>
    <w:p w:rsidR="00B42C45" w:rsidRDefault="00B42C45">
      <w:bookmarkStart w:id="0" w:name="_GoBack"/>
      <w:bookmarkEnd w:id="0"/>
    </w:p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3F73"/>
    <w:rsid w:val="00002B5A"/>
    <w:rsid w:val="0010437E"/>
    <w:rsid w:val="00316F32"/>
    <w:rsid w:val="00616072"/>
    <w:rsid w:val="006215CE"/>
    <w:rsid w:val="006262D7"/>
    <w:rsid w:val="00633E02"/>
    <w:rsid w:val="006A5004"/>
    <w:rsid w:val="00710178"/>
    <w:rsid w:val="0081563E"/>
    <w:rsid w:val="008B35EE"/>
    <w:rsid w:val="00905CC1"/>
    <w:rsid w:val="00B42C45"/>
    <w:rsid w:val="00B47B6A"/>
    <w:rsid w:val="00B807D5"/>
    <w:rsid w:val="00BE416A"/>
    <w:rsid w:val="00CC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323577C6-4053-48C4-9DB1-5595152C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F7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CC3F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Подорожник блошный </vt:lpstr>
    </vt:vector>
  </TitlesOfParts>
  <Company>Home</Company>
  <LinksUpToDate>false</LinksUpToDate>
  <CharactersWithSpaces>3732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Подорожник блошный </dc:title>
  <dc:subject/>
  <dc:creator>User</dc:creator>
  <cp:keywords/>
  <dc:description/>
  <cp:lastModifiedBy>admin</cp:lastModifiedBy>
  <cp:revision>2</cp:revision>
  <dcterms:created xsi:type="dcterms:W3CDTF">2014-02-14T17:20:00Z</dcterms:created>
  <dcterms:modified xsi:type="dcterms:W3CDTF">2014-02-14T17:20:00Z</dcterms:modified>
</cp:coreProperties>
</file>