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07" w:rsidRDefault="008F6E0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Pr="005B5857" w:rsidRDefault="005B5857" w:rsidP="005B5857">
      <w:pPr>
        <w:spacing w:line="360" w:lineRule="auto"/>
        <w:jc w:val="center"/>
        <w:rPr>
          <w:rFonts w:ascii="TimesNewRomanPSMT" w:cs="TimesNewRomanPSMT"/>
          <w:b/>
          <w:sz w:val="28"/>
          <w:szCs w:val="28"/>
        </w:rPr>
      </w:pPr>
      <w:r w:rsidRPr="005B5857">
        <w:rPr>
          <w:rFonts w:ascii="TimesNewRomanPSMT" w:cs="TimesNewRomanPSMT"/>
          <w:b/>
          <w:sz w:val="28"/>
          <w:szCs w:val="28"/>
        </w:rPr>
        <w:t>Абсолютные</w:t>
      </w:r>
      <w:r w:rsidRPr="005B5857">
        <w:rPr>
          <w:rFonts w:ascii="TimesNewRomanPSMT" w:cs="TimesNewRomanPSMT"/>
          <w:b/>
          <w:sz w:val="28"/>
          <w:szCs w:val="28"/>
        </w:rPr>
        <w:t xml:space="preserve"> </w:t>
      </w:r>
      <w:r w:rsidRPr="005B5857">
        <w:rPr>
          <w:rFonts w:ascii="TimesNewRomanPSMT" w:cs="TimesNewRomanPSMT"/>
          <w:b/>
          <w:sz w:val="28"/>
          <w:szCs w:val="28"/>
        </w:rPr>
        <w:t>и</w:t>
      </w:r>
      <w:r w:rsidRPr="005B5857">
        <w:rPr>
          <w:rFonts w:ascii="TimesNewRomanPSMT" w:cs="TimesNewRomanPSMT"/>
          <w:b/>
          <w:sz w:val="28"/>
          <w:szCs w:val="28"/>
        </w:rPr>
        <w:t xml:space="preserve"> </w:t>
      </w:r>
      <w:r w:rsidRPr="005B5857">
        <w:rPr>
          <w:rFonts w:ascii="TimesNewRomanPSMT" w:cs="TimesNewRomanPSMT"/>
          <w:b/>
          <w:sz w:val="28"/>
          <w:szCs w:val="28"/>
        </w:rPr>
        <w:t>относительные</w:t>
      </w:r>
      <w:r w:rsidRPr="005B5857">
        <w:rPr>
          <w:rFonts w:ascii="TimesNewRomanPSMT" w:cs="TimesNewRomanPSMT"/>
          <w:b/>
          <w:sz w:val="28"/>
          <w:szCs w:val="28"/>
        </w:rPr>
        <w:t xml:space="preserve"> </w:t>
      </w:r>
      <w:r w:rsidRPr="005B5857">
        <w:rPr>
          <w:rFonts w:ascii="TimesNewRomanPSMT" w:cs="TimesNewRomanPSMT"/>
          <w:b/>
          <w:sz w:val="28"/>
          <w:szCs w:val="28"/>
        </w:rPr>
        <w:t>адресации</w:t>
      </w: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Default="005B5857" w:rsidP="005B5857">
      <w:pPr>
        <w:spacing w:line="360" w:lineRule="auto"/>
        <w:jc w:val="both"/>
        <w:rPr>
          <w:rFonts w:ascii="TimesNewRomanPSMT" w:cs="TimesNewRomanPSMT"/>
        </w:rPr>
      </w:pPr>
    </w:p>
    <w:p w:rsidR="005B5857" w:rsidRPr="005B5857" w:rsidRDefault="005B5857" w:rsidP="005B5857">
      <w:pPr>
        <w:spacing w:line="360" w:lineRule="auto"/>
        <w:jc w:val="both"/>
        <w:rPr>
          <w:rFonts w:ascii="TimesNewRomanPSMT" w:cs="TimesNewRomanPSMT"/>
          <w:b/>
          <w:sz w:val="28"/>
          <w:szCs w:val="28"/>
        </w:rPr>
      </w:pPr>
      <w:r w:rsidRPr="005B5857">
        <w:rPr>
          <w:rFonts w:ascii="TimesNewRomanPSMT" w:cs="TimesNewRomanPSMT"/>
          <w:b/>
          <w:sz w:val="28"/>
          <w:szCs w:val="28"/>
        </w:rPr>
        <w:t>Содержание</w:t>
      </w: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5B5857" w:rsidRDefault="005B5857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Интерфейс электронной таблицы</w:t>
      </w:r>
    </w:p>
    <w:p w:rsidR="0073220C" w:rsidRDefault="0073220C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3220C">
        <w:rPr>
          <w:rFonts w:eastAsia="ArialMT"/>
          <w:bCs/>
          <w:sz w:val="28"/>
          <w:szCs w:val="28"/>
        </w:rPr>
        <w:t>Обзор возможностей OpenOffice.org Calc</w:t>
      </w:r>
    </w:p>
    <w:p w:rsidR="0073220C" w:rsidRDefault="0073220C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адресация</w:t>
      </w:r>
    </w:p>
    <w:p w:rsidR="0073220C" w:rsidRDefault="0073220C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Относительная адресация</w:t>
      </w:r>
    </w:p>
    <w:p w:rsidR="005B5857" w:rsidRDefault="000153A1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и относительная адресация</w:t>
      </w:r>
      <w:r w:rsidR="0073220C">
        <w:rPr>
          <w:sz w:val="28"/>
          <w:szCs w:val="28"/>
        </w:rPr>
        <w:t xml:space="preserve"> как основа для расчета формул</w:t>
      </w:r>
    </w:p>
    <w:p w:rsidR="000153A1" w:rsidRDefault="00075A1B" w:rsidP="005B5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Встроенные функции и «Мастер функций»</w:t>
      </w:r>
    </w:p>
    <w:p w:rsidR="00075A1B" w:rsidRDefault="00075A1B" w:rsidP="00075A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5B5857" w:rsidRDefault="00466D99" w:rsidP="005B58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Pr="005B5857" w:rsidRDefault="005B5857" w:rsidP="005B5857">
      <w:pPr>
        <w:spacing w:line="360" w:lineRule="auto"/>
        <w:jc w:val="both"/>
        <w:rPr>
          <w:b/>
          <w:sz w:val="28"/>
          <w:szCs w:val="28"/>
        </w:rPr>
      </w:pPr>
      <w:r w:rsidRPr="005B5857">
        <w:rPr>
          <w:b/>
          <w:sz w:val="28"/>
          <w:szCs w:val="28"/>
        </w:rPr>
        <w:t xml:space="preserve"> ВВЕДЕНИЕ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Во многих коммерческих и финансовых приложениях основными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информационными единицами, данные из которых постоянно используются,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обновляются, пополняются и обрабатываются, служат документы табличного типа.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Вот почему одной из первых была разработана информационная технология для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манипулирования данными, представленными в табличной форме или, как часто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говорят, в форме динамических таблиц.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Комплекс средств, состоящий из программных модулей и реализующий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некоторую совокупность операций над табличными данными, принято называть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табличным процессором (электронной таблицей – ЭТ). Последний стал непременным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элементом автоматизации учрежденческой и управленческой деятельности.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Разработкой и распространением табличных процессоров (программ ЭТ)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занимаются как коммерческие компании, так и группы разработчиков свободного</w:t>
      </w:r>
      <w:r>
        <w:rPr>
          <w:rFonts w:eastAsia="ArialMT"/>
          <w:sz w:val="28"/>
          <w:szCs w:val="28"/>
        </w:rPr>
        <w:tab/>
      </w:r>
      <w:r w:rsidRPr="005B5857">
        <w:rPr>
          <w:rFonts w:eastAsia="ArialMT"/>
          <w:sz w:val="28"/>
          <w:szCs w:val="28"/>
        </w:rPr>
        <w:t>программного обеспечения (точнее, проектов FOSS – Free and Open Source Software).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Один из самых известных проектов FOSS – интегрированный офисный пакет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OpenOffice.org - также имеет в своем составе табличный процессор OpenOffice.org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Calc (в дальнейшем, для краткости, будем использовать обозначение OOo Calc). Этот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табличный процессор с успехом может использоваться для решения экономических 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инженерно-технических задач.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</w:rPr>
        <w:tab/>
      </w:r>
      <w:r w:rsidRPr="005B5857">
        <w:rPr>
          <w:rFonts w:eastAsia="ArialMT"/>
          <w:sz w:val="28"/>
          <w:szCs w:val="28"/>
        </w:rPr>
        <w:t>В данном пособии рассматриваются некоторые типовые задачи и даются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методические указания, полезные для практической работы с электронными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таблицами OOo Calc. Для успешного выполнения рассматриваемых задач нужно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обладать начальными знаниями о технологии работы с графическим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пользовательским интерфейсом.</w:t>
      </w: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Default="005B5857" w:rsidP="005B5857">
      <w:pPr>
        <w:spacing w:line="360" w:lineRule="auto"/>
        <w:jc w:val="both"/>
        <w:rPr>
          <w:sz w:val="28"/>
          <w:szCs w:val="28"/>
        </w:rPr>
      </w:pPr>
    </w:p>
    <w:p w:rsidR="005B5857" w:rsidRPr="005B5857" w:rsidRDefault="005B5857" w:rsidP="005B5857">
      <w:pPr>
        <w:spacing w:line="360" w:lineRule="auto"/>
        <w:jc w:val="both"/>
        <w:rPr>
          <w:b/>
          <w:sz w:val="28"/>
          <w:szCs w:val="28"/>
        </w:rPr>
      </w:pPr>
      <w:r w:rsidRPr="005B5857">
        <w:rPr>
          <w:b/>
          <w:sz w:val="28"/>
          <w:szCs w:val="28"/>
        </w:rPr>
        <w:t>1. ИНТЕРФЕЙС ЭЛЕКТРОННОЙ ТАБЛИЦЫ</w:t>
      </w:r>
    </w:p>
    <w:p w:rsidR="005B5857" w:rsidRPr="005B5857" w:rsidRDefault="005B5857" w:rsidP="005B5857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 интерфейсе программ ЭТ различают понятия “окно программы” и “рабочее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поле программы”. Окно программы ЭТ устроено стандартным для графического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интерфейса образом и содержит строку заголовка окна, строку главного меню, панели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инструментов (как минимум, панели “стандартная” и “форматирование”), а также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строку состояния (рис. 1). Нестандартным элементом окна, свойственным только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программам ЭТ, является строка ввода, в которой отображается и редактируется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помещенная в таблицу информация.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Слева от строки ввода расположены три важные кнопки: кнопка "</w:t>
      </w:r>
      <w:r w:rsidRPr="005B5857">
        <w:rPr>
          <w:rFonts w:eastAsia="Arial-BoldMT"/>
          <w:sz w:val="28"/>
          <w:szCs w:val="28"/>
        </w:rPr>
        <w:t>=</w:t>
      </w:r>
      <w:r w:rsidRPr="005B5857">
        <w:rPr>
          <w:rFonts w:eastAsia="ArialMT"/>
          <w:sz w:val="28"/>
          <w:szCs w:val="28"/>
        </w:rPr>
        <w:t>",</w:t>
      </w:r>
    </w:p>
    <w:p w:rsidR="005B5857" w:rsidRDefault="005B5857" w:rsidP="005B5857">
      <w:pPr>
        <w:spacing w:line="360" w:lineRule="auto"/>
        <w:jc w:val="both"/>
        <w:rPr>
          <w:rFonts w:eastAsia="ArialMT"/>
          <w:i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обеспечивающая переход в режим ввода формул, кнопка автосуммирования "</w:t>
      </w:r>
      <w:r w:rsidRPr="005B5857">
        <w:rPr>
          <w:rFonts w:eastAsia="MS Mincho"/>
          <w:sz w:val="28"/>
          <w:szCs w:val="28"/>
        </w:rPr>
        <w:t></w:t>
      </w:r>
      <w:r w:rsidRPr="005B5857">
        <w:rPr>
          <w:rFonts w:eastAsia="ArialMT"/>
          <w:sz w:val="28"/>
          <w:szCs w:val="28"/>
        </w:rPr>
        <w:t>" и</w:t>
      </w:r>
      <w:r w:rsidR="000153A1">
        <w:rPr>
          <w:rFonts w:eastAsia="ArialMT"/>
          <w:sz w:val="28"/>
          <w:szCs w:val="28"/>
        </w:rPr>
        <w:t xml:space="preserve">  </w:t>
      </w:r>
      <w:r w:rsidRPr="005B5857">
        <w:rPr>
          <w:rFonts w:eastAsia="ArialMT"/>
          <w:sz w:val="28"/>
          <w:szCs w:val="28"/>
        </w:rPr>
        <w:t xml:space="preserve">кнопка вызова Мастера функций </w:t>
      </w:r>
      <w:r w:rsidRPr="000153A1">
        <w:rPr>
          <w:rFonts w:eastAsia="ArialMT"/>
          <w:i/>
          <w:sz w:val="28"/>
          <w:szCs w:val="28"/>
        </w:rPr>
        <w:t>"f(x)".</w:t>
      </w:r>
    </w:p>
    <w:p w:rsidR="00075A1B" w:rsidRDefault="00075A1B" w:rsidP="005B5857">
      <w:pPr>
        <w:spacing w:line="360" w:lineRule="auto"/>
        <w:jc w:val="both"/>
        <w:rPr>
          <w:rFonts w:eastAsia="ArialMT"/>
          <w:i/>
          <w:sz w:val="28"/>
          <w:szCs w:val="28"/>
        </w:rPr>
      </w:pPr>
    </w:p>
    <w:p w:rsidR="000153A1" w:rsidRPr="000153A1" w:rsidRDefault="00945C7D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3.25pt">
            <v:imagedata r:id="rId7" o:title=""/>
          </v:shape>
        </w:pic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Рис. 1. Элементы интерфейса электронной таблицы.</w:t>
      </w: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Рабочее поле программы представляет из себя совокупность листов, каждый из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которых состоит из ячеек. Каждая ячейка имеет адрес, определяемый строкой и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столбцом, на пересечении которых находится ячейка. Столбцы, как правило,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обозначаются буквами латинского алфавита (1 или 2 буквы), строки – числами. Сетку,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которая “расчерчивает” лист на ячейки, при желании можно сделать невидимой.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Всегда одна из ячеек является активной. Активная ячейка – это та ячейка, в которую в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данный момент осуществляется ввод или содержание которой редактируется.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Активная ячейка всегда выделена (обычно “жирной” рамкой). Перемещение указателя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активной ячейки осуществляется клавишами-стрелками на клавиатуре или щелчком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левой кнопкой мыши в любом месте листа. Ввод информации в позицию активной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ячейки осуществляется либо полностью с помощью клавиатуры, либо (в случае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построения формул с функциями) с помощью действий “вставка функции”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("Вставка/Функция...") из главного меню или панели инструментов.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По умолчанию в документе электронной таблицы листов немного (3 или 4).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Однако щелчок правой кнопкой мыши по ярлычку листа вызывает контекстное меню, с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помощью которого листы можно добавлять, переименовывать, копировать,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перемещать и удалять.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Слева от ярлычков листов имеются кнопки перемещения по листам. Пока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листов мало, они неактивны.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 каждой ячейке ЭТ могут быть записаны числа, текст или формулы. Особым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случаем числа является календарная дата. Числа автоматически выравниваются по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правому краю ячеек, а текст – по левому. Содержание активной ячейки отображается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в строке ввода, а для редактирования содержания активной ячейки надо нажать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клавишу &lt;F2&gt; и после этого редактировать содержание строки ввода как текст.</w:t>
      </w:r>
      <w:r w:rsidR="000153A1">
        <w:rPr>
          <w:rFonts w:eastAsia="ArialMT"/>
          <w:sz w:val="28"/>
          <w:szCs w:val="28"/>
        </w:rPr>
        <w:t xml:space="preserve"> 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Редактирование завершается нажатием на &lt;ENTER&gt;. Для удаления содержания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ячейки (или блока ячеек) достаточно нажать клавишу &lt;DEL&gt;.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Каждая ячейка ЭТ имеет адрес, который записывается как комбинация буквы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столбца и номера строки (напр. A8, C67, X999). Для указания блока (диапазона) ячеек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указываются адреса левой верхней и правой нижней ячеек через двоеточие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(например, A3:C18, B1:B46, C3:C12).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Операции редактирования (копирования, перемещения, удаления и вставки)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можно делать с ячейками или блоками ячеек (копирование, перемещение или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удаление), со строками, столбцами, группами строк и столбцов (удаление или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вставка). Перед операцией редактирования нужно выделить объект для выполнения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операции. Выделение групп ячеек делается "протаскиванием" мыши с нажатой левой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кнопкой от левого верхнего угла нужного блока до нижнего правого угла, а выделение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строк и столбцов – щелчком левой кнопкой мыши по номеру строки (букве столбца).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Для выделения группы строк или столбцов тоже надо "протащить" указатель мыши.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Каждый лист ЭТ OOo Calc может содержать до 245 столбцов и до 65000 строк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(примерно), а в файле ЭТ может храниться до 256 таких листов. В каждую ячейку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может быть записан текст или формула длиной до 256 символов.</w:t>
      </w:r>
    </w:p>
    <w:p w:rsid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Обратим внимание на нижний правый угол указателя активной ячейки. Этот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угол выделен черным квадратиком. Если "зацепить" этот квадратик левой кнопкой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мыши и протащить на нескольтко ячеек вбок или по вертикали, будет вызвана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функция "Автозаполнение", которая во многих случаях упрощает создание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последовательности данных или копирование формул.</w:t>
      </w: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73220C" w:rsidRPr="0073220C" w:rsidRDefault="0073220C" w:rsidP="0073220C">
      <w:pPr>
        <w:spacing w:line="360" w:lineRule="auto"/>
        <w:jc w:val="both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2. ОБЗОР ВОЗМОЖНОСТЕЙ </w:t>
      </w:r>
      <w:r w:rsidRPr="0073220C">
        <w:rPr>
          <w:rFonts w:eastAsia="ArialMT"/>
          <w:b/>
          <w:bCs/>
          <w:sz w:val="28"/>
          <w:szCs w:val="28"/>
        </w:rPr>
        <w:t>OpenOffice.org Calc</w:t>
      </w:r>
    </w:p>
    <w:p w:rsidR="00324A4D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Как и остальные упомянутые программы (за исключением Excel), OpenOffice.org Calc определяет особое приложение языка разметки XML, которое и используется для хранения рабочих книг (почему-то workbook переводится как «рабочая книга», хотя вообще-то это обычная «тетрадь») с подшитыми в них листами электронных таблиц. Как и остальные компоненты OpenOffice.org, OpenOffice.org Calc упаковывает XML-файл с содержимым (а также ряд вспомогательных файлов) в PKZIP-архив, который и является единицей хранения документа. </w:t>
      </w:r>
    </w:p>
    <w:p w:rsidR="0073220C" w:rsidRP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Кроме «родного» формата, OpenOffice.org Calc «понимает» распространенный формат, используемый Excel разных версий, экспортирует данные в DIF (Data Interchange Format), форматы ранних версий StarCalc, потомком которых она является, SYLK, импортирует — также из форматов dBase и Lotus 1-2-3. Книгу (workbook) можно с очень приличным качеством экспортировать в гипертекст (html 3.2). </w:t>
      </w:r>
    </w:p>
    <w:p w:rsidR="0073220C" w:rsidRP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Текущая версия (1.0) OpenOffice.org Calc позволяет работать с отдельными таблицами (листами) размером до 255 столбцов (пронумерованных буквами и двухбуквенными сочетаниями, от A до IV) на 32000 строк (пронумерованных числами), чего вполне достаточно для большинства офисных применений и уж, во всяком случае, для любых разумных учебных задач. OpenOffice.org Calc допускает абсолютную и относительную адресацию ячеек и их диапазонов. </w:t>
      </w:r>
    </w:p>
    <w:p w:rsidR="0073220C" w:rsidRP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В OpenOffice.org Calc поддерживается типизация данных с возможностью их интерпретации как чисел, денежных сумм, дат, времени, логических значений и, наконец, просто текста. Возможны и определяемые пользователем типы. Для некоторых типов определены различные форматы представления, задающие способ их отображения или печати. В случае, если ячейка содержит формулу, ее результат также может быть типизован. </w:t>
      </w:r>
    </w:p>
    <w:p w:rsidR="0073220C" w:rsidRP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Библиотека функций OpenOffice.org Calc достаточно компактна — их около трех с половиной сотен. Она разбита на ряд категорий: управление БД, работа с датами и временем, финансы, статистика и т.п. Имеются средства расширения этого набора. </w:t>
      </w:r>
    </w:p>
    <w:p w:rsidR="0073220C" w:rsidRP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>OpenOffice.org Calc реализует такие средства, как:</w:t>
      </w:r>
    </w:p>
    <w:p w:rsidR="0073220C" w:rsidRPr="0073220C" w:rsidRDefault="0073220C" w:rsidP="0073220C">
      <w:pPr>
        <w:numPr>
          <w:ilvl w:val="0"/>
          <w:numId w:val="2"/>
        </w:numPr>
        <w:spacing w:line="360" w:lineRule="auto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>автозаполнение однородных рядов данных;</w:t>
      </w:r>
    </w:p>
    <w:p w:rsidR="0073220C" w:rsidRPr="0073220C" w:rsidRDefault="0073220C" w:rsidP="0073220C">
      <w:pPr>
        <w:numPr>
          <w:ilvl w:val="0"/>
          <w:numId w:val="2"/>
        </w:numPr>
        <w:spacing w:line="360" w:lineRule="auto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>именование ячеек и их групп;</w:t>
      </w:r>
    </w:p>
    <w:p w:rsidR="0073220C" w:rsidRPr="0073220C" w:rsidRDefault="0073220C" w:rsidP="0073220C">
      <w:pPr>
        <w:numPr>
          <w:ilvl w:val="0"/>
          <w:numId w:val="2"/>
        </w:numPr>
        <w:spacing w:line="360" w:lineRule="auto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>сортировка и фильтрация;</w:t>
      </w:r>
    </w:p>
    <w:p w:rsidR="0073220C" w:rsidRPr="0073220C" w:rsidRDefault="0073220C" w:rsidP="0073220C">
      <w:pPr>
        <w:numPr>
          <w:ilvl w:val="0"/>
          <w:numId w:val="2"/>
        </w:numPr>
        <w:spacing w:line="360" w:lineRule="auto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>построение графиков и диаграмм.</w:t>
      </w:r>
    </w:p>
    <w:p w:rsidR="0073220C" w:rsidRDefault="0073220C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73220C">
        <w:rPr>
          <w:rFonts w:eastAsia="ArialMT"/>
          <w:sz w:val="28"/>
          <w:szCs w:val="28"/>
        </w:rPr>
        <w:t xml:space="preserve">Мощный механизм стилей оформления, свойственный всем компонентам пакета OO.o, доступен и в OpenOffice.org Calc. Стили оформления могут определяться для отдельных ячеек, их совокупностей, листов и рабочих книг в целом, а также для включаемых элементов, таких как текст или иллюстрации (в том числе, графики и диаграммы). </w:t>
      </w: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75A1B" w:rsidRPr="0073220C" w:rsidRDefault="00075A1B" w:rsidP="0073220C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324A4D" w:rsidRDefault="00324A4D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73220C" w:rsidRPr="0073220C" w:rsidRDefault="0073220C" w:rsidP="0073220C">
      <w:pPr>
        <w:pStyle w:val="1"/>
        <w:spacing w:line="360" w:lineRule="auto"/>
        <w:jc w:val="both"/>
        <w:rPr>
          <w:sz w:val="44"/>
          <w:szCs w:val="44"/>
        </w:rPr>
      </w:pPr>
      <w:r w:rsidRPr="0073220C">
        <w:rPr>
          <w:sz w:val="44"/>
          <w:szCs w:val="44"/>
        </w:rPr>
        <w:t>3. Абсолютная адресация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Табличные процессоры поддерживают и абсолютную адресацию. Абсолютные ссылки отличаются от относительных наличием знака доллара перед именем столбца и номером строки: $A$5. Адреса диапазонов тоже могут содержать абсолютные и смешанные ссылки: например, $A$5:$C$7, A2:$B$4, C2:$F$3 и т.п. 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Еще бывают смешанные адреса: C$3, $F4. В смешанных адресах перед абсолютной частью также стоит знак доллара, т.е. знак $. (Например, в адресе C$3  адрес столбец C относительный, адрес строки 3 – абсолютный). Кроме того, абсолютной частью адреса можно сделать и название листа: $Лист1.$C$3:F$5.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Отличие абсолютных адресов от относительных в том, как их обрабатывает табличный процессор при копировании ячеек с формулами. </w:t>
      </w:r>
    </w:p>
    <w:p w:rsidR="0073220C" w:rsidRPr="0073220C" w:rsidRDefault="0073220C" w:rsidP="0073220C">
      <w:pPr>
        <w:pStyle w:val="a3"/>
        <w:spacing w:line="360" w:lineRule="auto"/>
        <w:ind w:firstLine="360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Рассмотрим пример с подсчетом суммы чисел в диапазоне.  Введем формулу подсчета суммы и преобразуем ссылки в абсолютные адреса. Упростим ввод формулы. Для этого:</w:t>
      </w:r>
    </w:p>
    <w:p w:rsidR="0073220C" w:rsidRPr="0073220C" w:rsidRDefault="0073220C" w:rsidP="0073220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Выделим ячейку В14 и нажмем кнопку </w:t>
      </w:r>
      <w:r w:rsidR="00945C7D">
        <w:rPr>
          <w:sz w:val="28"/>
          <w:szCs w:val="28"/>
        </w:rPr>
        <w:pict>
          <v:shape id="_x0000_i1026" type="#_x0000_t75" alt="" style="width:20.25pt;height:18.75pt">
            <v:imagedata r:id="rId8" o:title=""/>
          </v:shape>
        </w:pict>
      </w:r>
      <w:r w:rsidRPr="0073220C">
        <w:rPr>
          <w:sz w:val="28"/>
          <w:szCs w:val="28"/>
        </w:rPr>
        <w:t>  в строке формул. Табличный процессор цветной рамкой выделит диапазон для подсчета. В формуле диапазон будет закрашен черным цветом.</w:t>
      </w:r>
    </w:p>
    <w:p w:rsidR="0073220C" w:rsidRPr="0073220C" w:rsidRDefault="0073220C" w:rsidP="0073220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Преобразуем адрес диапазона в абсолютный. Для этого щелчком левой кнопки мыши установим курсор перед символом В и введем знак $ (в английской раскладке клавиатуры). Таким же образом введем знак $ в другие позиции.</w:t>
      </w:r>
    </w:p>
    <w:p w:rsidR="0073220C" w:rsidRPr="0073220C" w:rsidRDefault="0073220C" w:rsidP="0073220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В результате формула содержит абсолютный адрес диапазона. </w:t>
      </w:r>
    </w:p>
    <w:p w:rsidR="0073220C" w:rsidRDefault="00945C7D" w:rsidP="007322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alt="" style="width:204.75pt;height:204.75pt">
            <v:imagedata r:id="rId9" o:title=""/>
          </v:shape>
        </w:pict>
      </w:r>
    </w:p>
    <w:p w:rsidR="0073220C" w:rsidRP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Рис.2.</w:t>
      </w:r>
    </w:p>
    <w:p w:rsidR="0073220C" w:rsidRPr="0073220C" w:rsidRDefault="0073220C" w:rsidP="0073220C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Скопируем эту формулу в соседнюю ячейку В7. Как видно из рисунка адрес диапазона не изменился, и сумма будет считаться по Стенду № 1.</w:t>
      </w:r>
    </w:p>
    <w:p w:rsid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             </w:t>
      </w:r>
      <w:r w:rsidR="00945C7D">
        <w:rPr>
          <w:sz w:val="28"/>
          <w:szCs w:val="28"/>
        </w:rPr>
        <w:pict>
          <v:shape id="_x0000_i1028" type="#_x0000_t75" alt="" style="width:261.75pt;height:204pt">
            <v:imagedata r:id="rId10" o:title=""/>
          </v:shape>
        </w:pict>
      </w:r>
    </w:p>
    <w:p w:rsidR="0073220C" w:rsidRP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Рис.3.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Часто абсолютная адресация указывается для ячеек, хранящих какое-то постоянное число, используемое в расчетах. Например, стоимость 1 КВт/час для оплаты электроэнергии. 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Смешанные адреса используются в случаях, когда необходимо зафиксировать положение области исходных данных только по вертикали или только  по горизонтали. 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В первом случае, знак абсолютной адресации $ должен быть поставлен перед цифрами в адресах ячеек (B$2:B$13) – при этом смещения области исходных данных будет производится только по горизонтали, перемещаясь только по столбцам, но оставаясь в одних и тех же строках. </w:t>
      </w:r>
    </w:p>
    <w:p w:rsidR="0073220C" w:rsidRP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А во втором – перед буквами ($B2:$B13); область исходных данных будет перемещаться только между строками, оставаясь в одних и тех же столбцах.</w:t>
      </w: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075A1B" w:rsidRDefault="00075A1B" w:rsidP="0073220C">
      <w:pPr>
        <w:pStyle w:val="1"/>
        <w:spacing w:line="360" w:lineRule="auto"/>
        <w:jc w:val="both"/>
        <w:rPr>
          <w:sz w:val="44"/>
          <w:szCs w:val="44"/>
        </w:rPr>
      </w:pPr>
    </w:p>
    <w:p w:rsidR="0073220C" w:rsidRPr="0073220C" w:rsidRDefault="0073220C" w:rsidP="00075A1B">
      <w:pPr>
        <w:pStyle w:val="1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4. </w:t>
      </w:r>
      <w:r w:rsidRPr="0073220C">
        <w:rPr>
          <w:sz w:val="44"/>
          <w:szCs w:val="44"/>
        </w:rPr>
        <w:t>Относительная адресация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Адреса ячеек или диапазонов, как вы уже видели, используются в формулах.  Ссылки в формулах на ячейки выглядят как A5, D12 и т.п. а  на диапазон ячеек –  например, как C3:F9.  Это –  так называемые </w:t>
      </w:r>
      <w:r w:rsidRPr="0073220C">
        <w:rPr>
          <w:sz w:val="28"/>
          <w:szCs w:val="28"/>
          <w:u w:val="single"/>
        </w:rPr>
        <w:t>относительные</w:t>
      </w:r>
      <w:r w:rsidRPr="0073220C">
        <w:rPr>
          <w:sz w:val="28"/>
          <w:szCs w:val="28"/>
        </w:rPr>
        <w:t xml:space="preserve"> адреса ячеек и диапазонов. 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Относительные адреса привязаны к ячейке с формулой, в которой они используются. При </w:t>
      </w:r>
      <w:r w:rsidRPr="0073220C">
        <w:rPr>
          <w:rStyle w:val="a5"/>
          <w:sz w:val="28"/>
          <w:szCs w:val="28"/>
        </w:rPr>
        <w:t xml:space="preserve">перемещении </w:t>
      </w:r>
      <w:r w:rsidRPr="0073220C">
        <w:rPr>
          <w:sz w:val="28"/>
          <w:szCs w:val="28"/>
        </w:rPr>
        <w:t xml:space="preserve">такой ячейки адреса диапазоны, используемые в формуле, тоже переместятся вместе с ней. </w:t>
      </w:r>
    </w:p>
    <w:p w:rsid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 </w:t>
      </w:r>
      <w:r w:rsidR="00945C7D">
        <w:rPr>
          <w:sz w:val="28"/>
          <w:szCs w:val="28"/>
        </w:rPr>
        <w:pict>
          <v:shape id="_x0000_i1029" type="#_x0000_t75" alt="" style="width:182.25pt;height:3in">
            <v:imagedata r:id="rId11" o:title=""/>
          </v:shape>
        </w:pict>
      </w:r>
      <w:r w:rsidRPr="0073220C">
        <w:rPr>
          <w:sz w:val="28"/>
          <w:szCs w:val="28"/>
        </w:rPr>
        <w:t>   </w:t>
      </w:r>
      <w:r>
        <w:rPr>
          <w:sz w:val="28"/>
          <w:szCs w:val="28"/>
        </w:rPr>
        <w:t>Рис.4</w:t>
      </w:r>
    </w:p>
    <w:p w:rsidR="0073220C" w:rsidRP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      </w:t>
      </w:r>
      <w:r w:rsidR="00945C7D">
        <w:rPr>
          <w:sz w:val="28"/>
          <w:szCs w:val="28"/>
        </w:rPr>
        <w:pict>
          <v:shape id="_x0000_i1030" type="#_x0000_t75" alt="" style="width:176.25pt;height:213.75pt">
            <v:imagedata r:id="rId12" o:title=""/>
          </v:shape>
        </w:pict>
      </w:r>
      <w:r w:rsidRPr="0073220C">
        <w:rPr>
          <w:sz w:val="28"/>
          <w:szCs w:val="28"/>
        </w:rPr>
        <w:t> </w:t>
      </w:r>
      <w:r>
        <w:rPr>
          <w:sz w:val="28"/>
          <w:szCs w:val="28"/>
        </w:rPr>
        <w:t>Рис.5.</w:t>
      </w:r>
    </w:p>
    <w:p w:rsidR="0073220C" w:rsidRP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 xml:space="preserve">Если же мы </w:t>
      </w:r>
      <w:r w:rsidRPr="0073220C">
        <w:rPr>
          <w:rStyle w:val="a5"/>
          <w:sz w:val="28"/>
          <w:szCs w:val="28"/>
        </w:rPr>
        <w:t xml:space="preserve">скопируем </w:t>
      </w:r>
      <w:r w:rsidRPr="0073220C">
        <w:rPr>
          <w:sz w:val="28"/>
          <w:szCs w:val="28"/>
        </w:rPr>
        <w:t>эту формулу в другую ячейку, то в новой формуле будут ссылки на другие ячейки, хотя смысл формулы не изменится. В нашем примере смысл формулы, т.е. подсчет суммы за год  не изменился, но формула ссылается теперь на диапазон С2:С13.</w:t>
      </w:r>
    </w:p>
    <w:p w:rsidR="0073220C" w:rsidRDefault="00945C7D" w:rsidP="007322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alt="" style="width:246.75pt;height:204pt">
            <v:imagedata r:id="rId13" o:title=""/>
          </v:shape>
        </w:pict>
      </w:r>
    </w:p>
    <w:p w:rsidR="0073220C" w:rsidRPr="0073220C" w:rsidRDefault="0073220C" w:rsidP="0073220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Рис.6. </w:t>
      </w:r>
    </w:p>
    <w:p w:rsidR="0073220C" w:rsidRDefault="0073220C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73220C">
        <w:rPr>
          <w:sz w:val="28"/>
          <w:szCs w:val="28"/>
        </w:rPr>
        <w:t>Свойством табличного процессора изменять относительные адреса при копировании формул удобно пользоваться в автозаполнении. В нашем примере можно было не копировать формулу, а воспользоваться автозаполнением.</w:t>
      </w: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075A1B" w:rsidRDefault="00075A1B" w:rsidP="0073220C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5B5857" w:rsidRPr="000153A1" w:rsidRDefault="00075A1B" w:rsidP="005B5857">
      <w:pPr>
        <w:spacing w:line="360" w:lineRule="auto"/>
        <w:jc w:val="both"/>
        <w:rPr>
          <w:rFonts w:eastAsia="ArialMT"/>
          <w:b/>
          <w:sz w:val="28"/>
          <w:szCs w:val="28"/>
        </w:rPr>
      </w:pPr>
      <w:r>
        <w:rPr>
          <w:rFonts w:eastAsia="ArialMT"/>
          <w:b/>
          <w:sz w:val="28"/>
          <w:szCs w:val="28"/>
        </w:rPr>
        <w:t>5</w:t>
      </w:r>
      <w:r w:rsidR="005B5857" w:rsidRPr="000153A1">
        <w:rPr>
          <w:rFonts w:eastAsia="ArialMT"/>
          <w:b/>
          <w:sz w:val="28"/>
          <w:szCs w:val="28"/>
        </w:rPr>
        <w:t>. АБСОЛЮТНАЯ И ОТНОСИТЕЛЬНАЯ АДРЕСАЦИЯ</w:t>
      </w:r>
      <w:r>
        <w:rPr>
          <w:rFonts w:eastAsia="ArialMT"/>
          <w:b/>
          <w:sz w:val="28"/>
          <w:szCs w:val="28"/>
        </w:rPr>
        <w:t xml:space="preserve"> КАК ОСНОВА ДЛЯ РАСЧЕТА ФОРМУЛ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Начнем рассмотрение вычислений в ЭТ с простой задачи. Пусть имеется список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из 7 человек, для каждого из которых известны фамилия, инициалы, должность, оклад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 день работы и число отработанных дней. Требуется вычислить заработок каждого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лица.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Формируем таблицу, начиная с ячейки A3, в соответствии с рис. </w:t>
      </w:r>
      <w:r w:rsidR="00075A1B">
        <w:rPr>
          <w:rFonts w:eastAsia="ArialMT"/>
          <w:sz w:val="28"/>
          <w:szCs w:val="28"/>
        </w:rPr>
        <w:t>7</w:t>
      </w:r>
      <w:r w:rsidRPr="005B5857">
        <w:rPr>
          <w:rFonts w:eastAsia="ArialMT"/>
          <w:sz w:val="28"/>
          <w:szCs w:val="28"/>
        </w:rPr>
        <w:t>. При вводе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исходных данных полезно отключить режим автоматической проверки орфографии.</w:t>
      </w:r>
    </w:p>
    <w:p w:rsid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Для исправления ошибок в ячейках электронной таблицы используется режим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редактироваия строки ввода, который включается клавишей &lt;F2&gt;. Завершение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редактирования обеспечивается клавишами &lt;ENTER&gt; (с сохранением изменений)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или &lt;ESC&gt; (без сохранения изменений).</w:t>
      </w:r>
    </w:p>
    <w:p w:rsidR="00075A1B" w:rsidRDefault="00075A1B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0153A1" w:rsidRPr="000153A1" w:rsidRDefault="00945C7D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2" type="#_x0000_t75" style="width:416.25pt;height:170.25pt">
            <v:imagedata r:id="rId14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7</w:t>
      </w:r>
      <w:r w:rsidRPr="005B5857">
        <w:rPr>
          <w:rFonts w:eastAsia="ArialMT"/>
          <w:sz w:val="28"/>
          <w:szCs w:val="28"/>
        </w:rPr>
        <w:t>. Исходные данные для примера вычислений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Если при вводе информации ширина ячейки представляется недостаточной, ее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можно скорректировать после завершения ввода всех данных. В ЭТ есть возможность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подобрать ширину столбца автоматически ("Формат/Столбец/Оптимальная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ширина...").</w:t>
      </w: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Для вычисления заработка нужно просто перемножить попарно числа из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третьей (столбец C) и четвертой (столбец D) колонок. Результаты вычислений должны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быть в пятой колонке (столбец E). С учетом возможностей ЭТ, формулу (т.е. правила)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для вычислений можно написать один раз, а потом скопировать. Формулу надо писать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там, где должен появиться первый результат (в нашем примере – в ячейке E4, под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заголовком "Заработок"). Переводим указатель активной ячейки в клетку E4 и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нажимаем клавишу “=” (указание на начало ввода формулы). После этого щелкаем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левой кнопкой по ячейке, в которой записан оклад за день (C4), нажимаем на</w: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клавиатуре знак операции (умножение –“</w:t>
      </w:r>
      <w:r w:rsidRPr="005B5857">
        <w:rPr>
          <w:rFonts w:eastAsia="Arial-BoldMT"/>
          <w:sz w:val="28"/>
          <w:szCs w:val="28"/>
        </w:rPr>
        <w:t>*</w:t>
      </w:r>
      <w:r w:rsidRPr="005B5857">
        <w:rPr>
          <w:rFonts w:eastAsia="ArialMT"/>
          <w:sz w:val="28"/>
          <w:szCs w:val="28"/>
        </w:rPr>
        <w:t>”) и щелкаем левой кнопкой по ячейке с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количеством отработанных дней (D4), после чего нажимаем &lt;ENTER&gt;. В ячейке E4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появляется результат (число 1100), а переместив указатель активной ячейки на E4, в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строке ввода можно увидеть формулу =C4*D4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Теперь скопируем эту формулу в оставшиеся ячейки. Поместив указатель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активной ячейки на E4, в главном меню выберем команду копирования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("Правка/Копировать"). После этого выделим ячейки E5:E11 и вызовем команду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вставки ("Правка/Вставить"). Результаты показаны на рис. </w:t>
      </w:r>
      <w:r w:rsidR="00075A1B">
        <w:rPr>
          <w:rFonts w:eastAsia="ArialMT"/>
          <w:sz w:val="28"/>
          <w:szCs w:val="28"/>
        </w:rPr>
        <w:t>8</w:t>
      </w:r>
      <w:r w:rsidRPr="005B5857">
        <w:rPr>
          <w:rFonts w:eastAsia="ArialMT"/>
          <w:sz w:val="28"/>
          <w:szCs w:val="28"/>
        </w:rPr>
        <w:t>.</w:t>
      </w: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153A1" w:rsidRPr="000153A1" w:rsidRDefault="00945C7D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3" type="#_x0000_t75" style="width:416.25pt;height:173.25pt">
            <v:imagedata r:id="rId15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8</w:t>
      </w:r>
      <w:r w:rsidRPr="005B5857">
        <w:rPr>
          <w:rFonts w:eastAsia="ArialMT"/>
          <w:sz w:val="28"/>
          <w:szCs w:val="28"/>
        </w:rPr>
        <w:t>. Результаты вычисления и копирования формулы.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0153A1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Если изменить какие-то числа в столбцах C и D, то числа в столбце E будут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автоматически пересчитываться.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Перемещая указатель активной ячейки по столбцу E, можно заметить, что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адреса ячеек в расчетной формуле изменяются. Это происходит потому, что в нашей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формуле использованы относительные адреса ячеек. Формула просто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перемножает содержимое ячеек, находящихся слева от ячейки с результатом. Таким</w:t>
      </w:r>
      <w:r w:rsidR="000153A1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образом, формула "запомнила" взаимное расположение ячеек с данными и с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результатом и при копировании это взаимное расположение сохраняется. Это очень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полезное свойство ЭТ, избавляющее от необходимости писать одну и ту же формулу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много раз.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Если в какой-либо ячейке расчетного столбца (столбца "Заработок") перейти 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в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режим редактирования (&lt;F2&gt;), то можно увидеть формулу и выделенные цветом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ячейки, содержащие данные для формулы (рис. 3).</w:t>
      </w:r>
    </w:p>
    <w:p w:rsid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На следующем этапе посчитаем налог на доходы физических лиц, который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будет начислен на рассчитанные ранее значения заработка. Пусть ставка налога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фиксирована и составляет 13%. Тогда наша таблица дополняется в соответствии с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9</w:t>
      </w:r>
      <w:r w:rsidRPr="005B5857">
        <w:rPr>
          <w:rFonts w:eastAsia="ArialMT"/>
          <w:sz w:val="28"/>
          <w:szCs w:val="28"/>
        </w:rPr>
        <w:t>.</w:t>
      </w:r>
    </w:p>
    <w:p w:rsidR="00075A1B" w:rsidRDefault="00075A1B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B91834" w:rsidRPr="00B91834" w:rsidRDefault="00945C7D" w:rsidP="00B91834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4" type="#_x0000_t75" style="width:467.25pt;height:166.5pt">
            <v:imagedata r:id="rId16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9</w:t>
      </w:r>
      <w:r w:rsidRPr="005B5857">
        <w:rPr>
          <w:rFonts w:eastAsia="ArialMT"/>
          <w:sz w:val="28"/>
          <w:szCs w:val="28"/>
        </w:rPr>
        <w:t>. Добавление параметра для вычислений.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Сумму налога легко сосчитать по правилу "Сумма налога =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заработок*ставка_налога". Указав соответствующие адреса ячеек, в ячейке F4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записываем формулу =E4*D1 и копируем ее во все оставшиеся ячейки. При этом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получается неожиданный результат (рис. </w:t>
      </w:r>
      <w:r w:rsidR="00075A1B">
        <w:rPr>
          <w:rFonts w:eastAsia="ArialMT"/>
          <w:sz w:val="28"/>
          <w:szCs w:val="28"/>
        </w:rPr>
        <w:t>10</w:t>
      </w:r>
      <w:r w:rsidRPr="005B5857">
        <w:rPr>
          <w:rFonts w:eastAsia="ArialMT"/>
          <w:sz w:val="28"/>
          <w:szCs w:val="28"/>
        </w:rPr>
        <w:t>).</w:t>
      </w:r>
    </w:p>
    <w:p w:rsidR="00B91834" w:rsidRPr="00B91834" w:rsidRDefault="00945C7D" w:rsidP="00B91834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5" type="#_x0000_t75" style="width:467.25pt;height:171pt">
            <v:imagedata r:id="rId17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10</w:t>
      </w:r>
      <w:r w:rsidRPr="005B5857">
        <w:rPr>
          <w:rFonts w:eastAsia="ArialMT"/>
          <w:sz w:val="28"/>
          <w:szCs w:val="28"/>
        </w:rPr>
        <w:t>. Неправильная организация вычислений с параметром.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 этом случае использование относительной адресации привело к ошибке –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запомнив взаимное расположение ячеек результата и исходных данных (заработка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первого в списке и ставки налога) программа ЭТ повторяет это взаимное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расположение для остальных строк списка (в чем можно убедиться, войдя в режим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редактирования, как показано на рис. </w:t>
      </w:r>
      <w:r w:rsidR="00075A1B">
        <w:rPr>
          <w:rFonts w:eastAsia="ArialMT"/>
          <w:sz w:val="28"/>
          <w:szCs w:val="28"/>
        </w:rPr>
        <w:t>10</w:t>
      </w:r>
      <w:r w:rsidRPr="005B5857">
        <w:rPr>
          <w:rFonts w:eastAsia="ArialMT"/>
          <w:sz w:val="28"/>
          <w:szCs w:val="28"/>
        </w:rPr>
        <w:t>). Чтобы не создавать дополнительный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столбец с одним и тем же значением ставки налога, в соответствующей формуле надо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использовать абсолютный адрес ячейки, содержащей параметр (в данном случае –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значение ставки налога). Для указания абсолютного адреса к букве столбца или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номеру строки добавляется префикс "$" и формула для расчета суммы налога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приобретает вид =E4*$D$1 (для добавления символов "$" при редактировании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формулы можно использовать комбинацию клавиш &lt;Shift&gt;+&lt;F4&gt;). Отредактировав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формулу в ячейке F4, копируем ее снова в оставшиеся ячейки и получаем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правильный результат (рис. </w:t>
      </w:r>
      <w:r w:rsidR="00075A1B">
        <w:rPr>
          <w:rFonts w:eastAsia="ArialMT"/>
          <w:sz w:val="28"/>
          <w:szCs w:val="28"/>
        </w:rPr>
        <w:t>11</w:t>
      </w:r>
      <w:r w:rsidRPr="005B5857">
        <w:rPr>
          <w:rFonts w:eastAsia="ArialMT"/>
          <w:sz w:val="28"/>
          <w:szCs w:val="28"/>
        </w:rPr>
        <w:t>).</w:t>
      </w:r>
    </w:p>
    <w:p w:rsidR="00B91834" w:rsidRPr="00B91834" w:rsidRDefault="00945C7D" w:rsidP="00B91834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6" type="#_x0000_t75" style="width:464.25pt;height:170.25pt">
            <v:imagedata r:id="rId18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11</w:t>
      </w:r>
      <w:r w:rsidRPr="005B5857">
        <w:rPr>
          <w:rFonts w:eastAsia="ArialMT"/>
          <w:sz w:val="28"/>
          <w:szCs w:val="28"/>
        </w:rPr>
        <w:t>. Правильная организация вычислений с параметром.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В режиме редактирования теперь видно, что во всех ячейках при вычислении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суммы налога происходит обращение к ячейке, содержащей ставку налога,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независимо от строки таблицы.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Итак, абсолютный адрес указывает программе ЭТ, что нужно всегда обращаться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 одной и той же ячейке (если поставлено два префикса $), строке (если $ поставлен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перед номером строки) или столбцу (если $ - перед буквой столбца). Использование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абсолютных адресов позволяет работать с условно-постоянными величинами (ставка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налога, курс валюты, текущая дата и пр.), причем их значения заносятся в таблицу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только один раз, что экономит время и место.</w:t>
      </w:r>
    </w:p>
    <w:p w:rsidR="00C148BD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Нужно заметить, что формулы позволяют связывать между собой не только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ячейки в пределах одного листа, но и ячейки на разных листах документа. В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результате можно строить "трехмерные " электронные таблицы.</w:t>
      </w:r>
    </w:p>
    <w:p w:rsidR="005B5857" w:rsidRDefault="00C148BD" w:rsidP="00C148BD">
      <w:pPr>
        <w:tabs>
          <w:tab w:val="left" w:pos="980"/>
        </w:tabs>
        <w:spacing w:line="360" w:lineRule="auto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ab/>
        <w:t>В следующем столбце введем название  товаров, включенных в прейскурант.</w:t>
      </w:r>
    </w:p>
    <w:p w:rsidR="00C148BD" w:rsidRDefault="00C148BD" w:rsidP="00C148BD">
      <w:pPr>
        <w:tabs>
          <w:tab w:val="left" w:pos="980"/>
        </w:tabs>
        <w:spacing w:line="360" w:lineRule="auto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ab/>
        <w:t>Затем введем цены в условных единицах.</w:t>
      </w:r>
    </w:p>
    <w:p w:rsidR="00C148BD" w:rsidRPr="00C148BD" w:rsidRDefault="00C148BD" w:rsidP="00C148BD">
      <w:pPr>
        <w:tabs>
          <w:tab w:val="left" w:pos="980"/>
        </w:tabs>
        <w:spacing w:line="360" w:lineRule="auto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ab/>
        <w:t>В ячейку С4 введем формулу :=И4*</w:t>
      </w:r>
      <w:r w:rsidRPr="00C148BD">
        <w:rPr>
          <w:rFonts w:eastAsia="ArialMT"/>
          <w:sz w:val="28"/>
          <w:szCs w:val="28"/>
        </w:rPr>
        <w:t>$</w:t>
      </w:r>
      <w:r>
        <w:rPr>
          <w:rFonts w:eastAsia="ArialMT"/>
          <w:sz w:val="28"/>
          <w:szCs w:val="28"/>
          <w:lang w:val="en-US"/>
        </w:rPr>
        <w:t>C</w:t>
      </w:r>
      <w:r>
        <w:rPr>
          <w:rFonts w:eastAsia="ArialMT"/>
          <w:sz w:val="28"/>
          <w:szCs w:val="28"/>
        </w:rPr>
        <w:t>$2</w:t>
      </w:r>
      <w:r w:rsidRPr="00C148BD">
        <w:rPr>
          <w:rFonts w:eastAsia="ArialMT"/>
          <w:sz w:val="28"/>
          <w:szCs w:val="28"/>
        </w:rPr>
        <w:t xml:space="preserve"> (</w:t>
      </w:r>
      <w:r>
        <w:rPr>
          <w:rFonts w:eastAsia="ArialMT"/>
          <w:sz w:val="28"/>
          <w:szCs w:val="28"/>
        </w:rPr>
        <w:t xml:space="preserve">набором символа </w:t>
      </w:r>
      <w:r w:rsidRPr="00C148BD">
        <w:rPr>
          <w:rFonts w:eastAsia="ArialMT"/>
          <w:sz w:val="28"/>
          <w:szCs w:val="28"/>
        </w:rPr>
        <w:t>$</w:t>
      </w:r>
      <w:r>
        <w:rPr>
          <w:rFonts w:eastAsia="ArialMT"/>
          <w:sz w:val="28"/>
          <w:szCs w:val="28"/>
        </w:rPr>
        <w:t xml:space="preserve"> с клавиатуры или нажатием клавиши </w:t>
      </w:r>
      <w:r w:rsidRPr="00C148BD">
        <w:rPr>
          <w:rFonts w:eastAsia="ArialMT"/>
          <w:sz w:val="28"/>
          <w:szCs w:val="28"/>
        </w:rPr>
        <w:t>[</w:t>
      </w:r>
      <w:r>
        <w:rPr>
          <w:rFonts w:eastAsia="ArialMT"/>
          <w:sz w:val="28"/>
          <w:szCs w:val="28"/>
          <w:lang w:val="en-US"/>
        </w:rPr>
        <w:t>F</w:t>
      </w:r>
      <w:r w:rsidRPr="00C148BD">
        <w:rPr>
          <w:rFonts w:eastAsia="ArialMT"/>
          <w:sz w:val="28"/>
          <w:szCs w:val="28"/>
        </w:rPr>
        <w:t>4]</w:t>
      </w:r>
      <w:r>
        <w:rPr>
          <w:rFonts w:eastAsia="ArialMT"/>
          <w:sz w:val="28"/>
          <w:szCs w:val="28"/>
        </w:rPr>
        <w:t xml:space="preserve">, которая используется  для пересчета цены из условным единиц в рубли. </w:t>
      </w:r>
    </w:p>
    <w:p w:rsidR="00075A1B" w:rsidRPr="00632052" w:rsidRDefault="00945C7D" w:rsidP="00632052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7" type="#_x0000_t75" style="width:405.75pt;height:224.25pt">
            <v:imagedata r:id="rId19" o:title="1"/>
          </v:shape>
        </w:pict>
      </w:r>
    </w:p>
    <w:p w:rsidR="00075A1B" w:rsidRDefault="00C148BD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Рис.12.</w:t>
      </w:r>
    </w:p>
    <w:p w:rsidR="00075A1B" w:rsidRDefault="00C148BD" w:rsidP="00632052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При вводе нового курса, цены пересчитывается автоматически.</w:t>
      </w:r>
    </w:p>
    <w:p w:rsidR="00075A1B" w:rsidRDefault="00945C7D" w:rsidP="00632052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8" type="#_x0000_t75" style="width:402pt;height:220.5pt">
            <v:imagedata r:id="rId20" o:title="25"/>
          </v:shape>
        </w:pict>
      </w:r>
    </w:p>
    <w:p w:rsidR="00632052" w:rsidRDefault="00632052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Рис.13.</w:t>
      </w:r>
    </w:p>
    <w:p w:rsidR="00632052" w:rsidRDefault="00632052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Мы научились форматировать документ </w:t>
      </w:r>
      <w:r w:rsidRPr="005B5857">
        <w:rPr>
          <w:rFonts w:eastAsia="ArialMT"/>
          <w:sz w:val="28"/>
          <w:szCs w:val="28"/>
        </w:rPr>
        <w:t>OOo Calc</w:t>
      </w:r>
      <w:r>
        <w:rPr>
          <w:rFonts w:eastAsia="ArialMT"/>
          <w:sz w:val="28"/>
          <w:szCs w:val="28"/>
        </w:rPr>
        <w:t>. При это м использ</w:t>
      </w:r>
      <w:r w:rsidR="00E03F46">
        <w:rPr>
          <w:rFonts w:eastAsia="ArialMT"/>
          <w:sz w:val="28"/>
          <w:szCs w:val="28"/>
        </w:rPr>
        <w:t>овали такие средства, как измен</w:t>
      </w:r>
      <w:r>
        <w:rPr>
          <w:rFonts w:eastAsia="ArialMT"/>
          <w:sz w:val="28"/>
          <w:szCs w:val="28"/>
        </w:rPr>
        <w:t>ение ширины столбцов, объединение ячеек, управление выравниванием текста, создание рамок ячеек. Мы выяснили, что в готовом документе заданные и выявленные ячейки отображаются одинаково.</w:t>
      </w:r>
    </w:p>
    <w:p w:rsidR="00632052" w:rsidRDefault="00632052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632052" w:rsidRDefault="00632052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632052" w:rsidRPr="00632052" w:rsidRDefault="00632052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5B5857" w:rsidRPr="00B91834" w:rsidRDefault="005B5857" w:rsidP="005B5857">
      <w:pPr>
        <w:spacing w:line="360" w:lineRule="auto"/>
        <w:jc w:val="both"/>
        <w:rPr>
          <w:rFonts w:eastAsia="ArialMT"/>
          <w:b/>
          <w:sz w:val="28"/>
          <w:szCs w:val="28"/>
        </w:rPr>
      </w:pPr>
      <w:r w:rsidRPr="00B91834">
        <w:rPr>
          <w:rFonts w:eastAsia="ArialMT"/>
          <w:b/>
          <w:sz w:val="28"/>
          <w:szCs w:val="28"/>
        </w:rPr>
        <w:t>4. ВСТРОЕННЫЕ ФУНКЦИИ И "МАСТЕР ФУНКЦИЙ"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Программа электронной таблицы OOo Calc позволяет использовать несколько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сотен встроенных функций различных категорий.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Каждая функция имеет скобки, в которых записываются аргументы функции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(например SIN(A8), PRODUCT(число1;число2;…), PI() ). В электронной таблице в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качестве аргумента может быть указано число, адрес ячейки, диапазон адресов ячеек,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другая функция или не указано ничего (как в функциях PI() или TRUE() ).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Функции участвуют в формулах для вычислений. Для построения формул с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функциями в ЭТ OOo Calc имеется система автоматизированного построения формул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("Мастер функций"). Вызывается эта система через команды меню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"Вставка/Функция..." или нажатием на кнопку f(x) на панели инструментов программы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ЭТ. Вариант окна для выбора функций показан на рис. </w:t>
      </w:r>
      <w:r w:rsidR="00075A1B">
        <w:rPr>
          <w:rFonts w:eastAsia="ArialMT"/>
          <w:sz w:val="28"/>
          <w:szCs w:val="28"/>
        </w:rPr>
        <w:t>12</w:t>
      </w:r>
      <w:r w:rsidRPr="005B5857">
        <w:rPr>
          <w:rFonts w:eastAsia="ArialMT"/>
          <w:sz w:val="28"/>
          <w:szCs w:val="28"/>
        </w:rPr>
        <w:t>. Для упрощения выбора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функции сгруппированы по категориям.</w:t>
      </w:r>
    </w:p>
    <w:p w:rsidR="005B5857" w:rsidRPr="00B91834" w:rsidRDefault="00945C7D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39" type="#_x0000_t75" style="width:467.25pt;height:310.5pt">
            <v:imagedata r:id="rId21" o:title=""/>
          </v:shape>
        </w:pic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1</w:t>
      </w:r>
      <w:r w:rsidR="00632052">
        <w:rPr>
          <w:rFonts w:eastAsia="ArialMT"/>
          <w:sz w:val="28"/>
          <w:szCs w:val="28"/>
        </w:rPr>
        <w:t>5</w:t>
      </w:r>
      <w:r w:rsidRPr="005B5857">
        <w:rPr>
          <w:rFonts w:eastAsia="ArialMT"/>
          <w:sz w:val="28"/>
          <w:szCs w:val="28"/>
        </w:rPr>
        <w:t>. Диалог выбора функции.</w:t>
      </w: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При выборе конкретной функции "Мастер функций" помогает правильно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построить формулу в интерактивном режиме.</w: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Любая функция может быть аргументом другой функции. В "Мастере функций"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при указании аргументов можно использовать кнопки fx слева от поля ввода для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вставки функции в качестве аргумента (рис. 7). Количество вложенных функций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ограничено емкостью ячейки ЭТ - вся конструкция не должна превышать длину в 256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символов.</w:t>
      </w: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B91834" w:rsidRPr="00B91834" w:rsidRDefault="00945C7D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pict>
          <v:shape id="_x0000_i1040" type="#_x0000_t75" style="width:467.25pt;height:310.5pt">
            <v:imagedata r:id="rId22" o:title=""/>
          </v:shape>
        </w:pict>
      </w:r>
    </w:p>
    <w:p w:rsid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Рис. </w:t>
      </w:r>
      <w:r w:rsidR="00075A1B">
        <w:rPr>
          <w:rFonts w:eastAsia="ArialMT"/>
          <w:sz w:val="28"/>
          <w:szCs w:val="28"/>
        </w:rPr>
        <w:t>1</w:t>
      </w:r>
      <w:r w:rsidR="00632052">
        <w:rPr>
          <w:rFonts w:eastAsia="ArialMT"/>
          <w:sz w:val="28"/>
          <w:szCs w:val="28"/>
        </w:rPr>
        <w:t>6</w:t>
      </w:r>
      <w:r w:rsidRPr="005B5857">
        <w:rPr>
          <w:rFonts w:eastAsia="ArialMT"/>
          <w:sz w:val="28"/>
          <w:szCs w:val="28"/>
        </w:rPr>
        <w:t>. Определение аргументов функции.</w:t>
      </w:r>
    </w:p>
    <w:p w:rsidR="00075A1B" w:rsidRPr="005B5857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Кнопки с зеленой стрелочкой справа от полей ввода (кнопки "Уменьшить")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позволяют сворачивать диалог определения функции и указывать адреса ячеек,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содержащих аргументы функции с помощью щелчка мышью (или выделения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диапазона мышью, если аргументом может быть диапазон ячеек).</w:t>
      </w:r>
    </w:p>
    <w:p w:rsidR="005B5857" w:rsidRDefault="005B5857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При определении аргументов функции можно сразу же увидеть результат ее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работы. Если в результате получается ошибка, это значит, что аргументы не</w:t>
      </w:r>
      <w:r w:rsidR="00B91834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определены или определены неправильно.</w:t>
      </w:r>
    </w:p>
    <w:p w:rsidR="00B91834" w:rsidRPr="005B5857" w:rsidRDefault="00B91834" w:rsidP="00B91834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</w:p>
    <w:p w:rsidR="005B5857" w:rsidRDefault="005B5857" w:rsidP="00075A1B">
      <w:pPr>
        <w:spacing w:line="360" w:lineRule="auto"/>
        <w:jc w:val="both"/>
        <w:rPr>
          <w:rFonts w:eastAsia="ArialMT"/>
          <w:b/>
          <w:sz w:val="28"/>
          <w:szCs w:val="28"/>
        </w:rPr>
      </w:pPr>
      <w:r w:rsidRPr="00075A1B">
        <w:rPr>
          <w:rFonts w:eastAsia="ArialMT"/>
          <w:b/>
          <w:sz w:val="28"/>
          <w:szCs w:val="28"/>
        </w:rPr>
        <w:t>ЗАКЛЮЧЕНИЕ</w:t>
      </w:r>
    </w:p>
    <w:p w:rsidR="00466D99" w:rsidRPr="00075A1B" w:rsidRDefault="00466D99" w:rsidP="00075A1B">
      <w:pPr>
        <w:spacing w:line="360" w:lineRule="auto"/>
        <w:jc w:val="both"/>
        <w:rPr>
          <w:rFonts w:eastAsia="ArialMT"/>
          <w:b/>
          <w:sz w:val="28"/>
          <w:szCs w:val="28"/>
        </w:rPr>
      </w:pPr>
    </w:p>
    <w:p w:rsidR="00075A1B" w:rsidRDefault="00075A1B" w:rsidP="00075A1B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Невозможно описать </w:t>
      </w:r>
      <w:r w:rsidR="005B5857" w:rsidRPr="005B5857">
        <w:rPr>
          <w:rFonts w:eastAsia="ArialMT"/>
          <w:sz w:val="28"/>
          <w:szCs w:val="28"/>
        </w:rPr>
        <w:t>все возможности</w:t>
      </w:r>
      <w:r>
        <w:rPr>
          <w:rFonts w:eastAsia="ArialMT"/>
          <w:sz w:val="28"/>
          <w:szCs w:val="28"/>
        </w:rPr>
        <w:t xml:space="preserve"> </w:t>
      </w:r>
      <w:r w:rsidR="005B5857" w:rsidRPr="005B5857">
        <w:rPr>
          <w:rFonts w:eastAsia="ArialMT"/>
          <w:sz w:val="28"/>
          <w:szCs w:val="28"/>
        </w:rPr>
        <w:t>электронных таблиц OpenOffice.org Calc</w:t>
      </w:r>
      <w:r>
        <w:rPr>
          <w:rFonts w:eastAsia="ArialMT"/>
          <w:sz w:val="28"/>
          <w:szCs w:val="28"/>
        </w:rPr>
        <w:t xml:space="preserve"> и всю важность абсолютной и относительной адресации при работе с ними.</w:t>
      </w:r>
      <w:r w:rsidR="005B5857" w:rsidRPr="005B5857">
        <w:rPr>
          <w:rFonts w:eastAsia="ArialMT"/>
          <w:sz w:val="28"/>
          <w:szCs w:val="28"/>
        </w:rPr>
        <w:t xml:space="preserve"> Здесь приведены только некоторые базовые</w:t>
      </w:r>
      <w:r>
        <w:rPr>
          <w:rFonts w:eastAsia="ArialMT"/>
          <w:sz w:val="28"/>
          <w:szCs w:val="28"/>
        </w:rPr>
        <w:t xml:space="preserve"> </w:t>
      </w:r>
      <w:r w:rsidR="005B5857" w:rsidRPr="005B5857">
        <w:rPr>
          <w:rFonts w:eastAsia="ArialMT"/>
          <w:sz w:val="28"/>
          <w:szCs w:val="28"/>
        </w:rPr>
        <w:t>сведения и приемы работы. За рамками рассмотрения остались такие вопросы как</w:t>
      </w:r>
      <w:r>
        <w:rPr>
          <w:rFonts w:eastAsia="ArialMT"/>
          <w:sz w:val="28"/>
          <w:szCs w:val="28"/>
        </w:rPr>
        <w:t xml:space="preserve"> </w:t>
      </w:r>
      <w:r w:rsidR="005B5857" w:rsidRPr="005B5857">
        <w:rPr>
          <w:rFonts w:eastAsia="ArialMT"/>
          <w:sz w:val="28"/>
          <w:szCs w:val="28"/>
        </w:rPr>
        <w:t>операции со строками и столбцами, форматирование ячеек, операции с листами и</w:t>
      </w:r>
      <w:r>
        <w:rPr>
          <w:rFonts w:eastAsia="ArialMT"/>
          <w:sz w:val="28"/>
          <w:szCs w:val="28"/>
        </w:rPr>
        <w:t xml:space="preserve"> </w:t>
      </w:r>
      <w:r w:rsidR="005B5857" w:rsidRPr="005B5857">
        <w:rPr>
          <w:rFonts w:eastAsia="ArialMT"/>
          <w:sz w:val="28"/>
          <w:szCs w:val="28"/>
        </w:rPr>
        <w:t>многое другое.</w:t>
      </w:r>
    </w:p>
    <w:p w:rsidR="005B5857" w:rsidRPr="005B5857" w:rsidRDefault="005B5857" w:rsidP="00075A1B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 xml:space="preserve"> Однако каждый пользователь может сам освоить нужные возможности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с помощью встроенной справочной системы, оригинальной документации, книг и</w:t>
      </w:r>
      <w:r w:rsidR="00075A1B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информационных ресурсов Internet.</w:t>
      </w:r>
    </w:p>
    <w:p w:rsidR="00466D99" w:rsidRPr="005B5857" w:rsidRDefault="00466D99" w:rsidP="00466D99">
      <w:pPr>
        <w:spacing w:line="360" w:lineRule="auto"/>
        <w:ind w:firstLine="708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Один из самых известных проектов FOSS – интегрированный офисный пакет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OpenOffice.org - также имеет в своем составе табличный процессор OpenOffice.org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Calc. Этот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табличный процессор с успехом может использоваться для решения экономических 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инженерно-технических задач.</w:t>
      </w:r>
    </w:p>
    <w:p w:rsidR="00075A1B" w:rsidRDefault="00466D99" w:rsidP="00466D99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 </w:t>
      </w:r>
      <w:r>
        <w:rPr>
          <w:rFonts w:eastAsia="ArialMT"/>
          <w:sz w:val="28"/>
          <w:szCs w:val="28"/>
        </w:rPr>
        <w:tab/>
      </w:r>
      <w:r w:rsidRPr="005B5857">
        <w:rPr>
          <w:rFonts w:eastAsia="ArialMT"/>
          <w:sz w:val="28"/>
          <w:szCs w:val="28"/>
        </w:rPr>
        <w:t>В данно</w:t>
      </w:r>
      <w:r w:rsidR="00324A4D">
        <w:rPr>
          <w:rFonts w:eastAsia="ArialMT"/>
          <w:sz w:val="28"/>
          <w:szCs w:val="28"/>
        </w:rPr>
        <w:t xml:space="preserve">й работе были </w:t>
      </w:r>
      <w:r w:rsidRPr="005B5857">
        <w:rPr>
          <w:rFonts w:eastAsia="ArialMT"/>
          <w:sz w:val="28"/>
          <w:szCs w:val="28"/>
        </w:rPr>
        <w:t>р</w:t>
      </w:r>
      <w:r w:rsidR="00324A4D">
        <w:rPr>
          <w:rFonts w:eastAsia="ArialMT"/>
          <w:sz w:val="28"/>
          <w:szCs w:val="28"/>
        </w:rPr>
        <w:t>ассмотрены</w:t>
      </w:r>
      <w:r w:rsidRPr="005B5857">
        <w:rPr>
          <w:rFonts w:eastAsia="ArialMT"/>
          <w:sz w:val="28"/>
          <w:szCs w:val="28"/>
        </w:rPr>
        <w:t xml:space="preserve"> некоторые типовые задачи и да</w:t>
      </w:r>
      <w:r w:rsidR="00324A4D">
        <w:rPr>
          <w:rFonts w:eastAsia="ArialMT"/>
          <w:sz w:val="28"/>
          <w:szCs w:val="28"/>
        </w:rPr>
        <w:t>ны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методические указания, полезные для практической работы с электронными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таблицами OOo Calc. Для успешного выполнения </w:t>
      </w:r>
      <w:r w:rsidR="00324A4D">
        <w:rPr>
          <w:rFonts w:eastAsia="ArialMT"/>
          <w:sz w:val="28"/>
          <w:szCs w:val="28"/>
        </w:rPr>
        <w:t>этих</w:t>
      </w:r>
      <w:r w:rsidRPr="005B5857">
        <w:rPr>
          <w:rFonts w:eastAsia="ArialMT"/>
          <w:sz w:val="28"/>
          <w:szCs w:val="28"/>
        </w:rPr>
        <w:t xml:space="preserve"> задач нужно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обладать начальными знаниями о технологии работы с графическим</w:t>
      </w:r>
      <w:r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>пользовательским интерфейсом.</w:t>
      </w: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324A4D" w:rsidRDefault="00324A4D" w:rsidP="005B5857">
      <w:pPr>
        <w:spacing w:line="360" w:lineRule="auto"/>
        <w:jc w:val="both"/>
        <w:rPr>
          <w:rFonts w:eastAsia="ArialMT"/>
          <w:b/>
          <w:sz w:val="28"/>
          <w:szCs w:val="28"/>
        </w:rPr>
      </w:pPr>
    </w:p>
    <w:p w:rsidR="00075A1B" w:rsidRPr="00075A1B" w:rsidRDefault="00075A1B" w:rsidP="005B5857">
      <w:pPr>
        <w:spacing w:line="360" w:lineRule="auto"/>
        <w:jc w:val="both"/>
        <w:rPr>
          <w:rFonts w:eastAsia="ArialMT"/>
          <w:b/>
          <w:sz w:val="28"/>
          <w:szCs w:val="28"/>
        </w:rPr>
      </w:pPr>
      <w:r w:rsidRPr="00075A1B">
        <w:rPr>
          <w:rFonts w:eastAsia="ArialMT"/>
          <w:b/>
          <w:sz w:val="28"/>
          <w:szCs w:val="28"/>
        </w:rPr>
        <w:t>Литература</w:t>
      </w:r>
    </w:p>
    <w:p w:rsidR="00075A1B" w:rsidRDefault="00075A1B" w:rsidP="005B5857">
      <w:pPr>
        <w:spacing w:line="360" w:lineRule="auto"/>
        <w:jc w:val="both"/>
        <w:rPr>
          <w:rFonts w:eastAsia="ArialMT"/>
          <w:sz w:val="28"/>
          <w:szCs w:val="28"/>
        </w:rPr>
      </w:pP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1. О.Ф.Литвин. Табличный Процессор Supercalc 4. Москва. "Финансы и статистика",</w:t>
      </w:r>
      <w:r w:rsidR="00075A1B">
        <w:rPr>
          <w:rFonts w:eastAsia="ArialMT"/>
          <w:sz w:val="28"/>
          <w:szCs w:val="28"/>
        </w:rPr>
        <w:t xml:space="preserve"> </w:t>
      </w:r>
      <w:r w:rsidR="006F2C2A">
        <w:rPr>
          <w:rFonts w:eastAsia="ArialMT"/>
          <w:sz w:val="28"/>
          <w:szCs w:val="28"/>
        </w:rPr>
        <w:t>2008</w:t>
      </w:r>
      <w:r w:rsidRPr="005B5857">
        <w:rPr>
          <w:rFonts w:eastAsia="ArialMT"/>
          <w:sz w:val="28"/>
          <w:szCs w:val="28"/>
        </w:rPr>
        <w:t>.</w:t>
      </w:r>
    </w:p>
    <w:p w:rsidR="005B5857" w:rsidRPr="005B5857" w:rsidRDefault="005B5857" w:rsidP="005B5857">
      <w:pPr>
        <w:spacing w:line="360" w:lineRule="auto"/>
        <w:jc w:val="both"/>
        <w:rPr>
          <w:rFonts w:eastAsia="ArialMT"/>
          <w:sz w:val="28"/>
          <w:szCs w:val="28"/>
        </w:rPr>
      </w:pPr>
      <w:r w:rsidRPr="005B5857">
        <w:rPr>
          <w:rFonts w:eastAsia="ArialMT"/>
          <w:sz w:val="28"/>
          <w:szCs w:val="28"/>
        </w:rPr>
        <w:t>1. Майнхард Шмидт. QuattroPro for Windows ...для пользователя. Киев, BHV, Москва,</w:t>
      </w:r>
      <w:r w:rsidR="006F2C2A">
        <w:rPr>
          <w:rFonts w:eastAsia="ArialMT"/>
          <w:sz w:val="28"/>
          <w:szCs w:val="28"/>
        </w:rPr>
        <w:t xml:space="preserve"> </w:t>
      </w:r>
      <w:r w:rsidRPr="005B5857">
        <w:rPr>
          <w:rFonts w:eastAsia="ArialMT"/>
          <w:sz w:val="28"/>
          <w:szCs w:val="28"/>
        </w:rPr>
        <w:t xml:space="preserve">"Бином". </w:t>
      </w:r>
      <w:r w:rsidR="006F2C2A">
        <w:rPr>
          <w:rFonts w:eastAsia="ArialMT"/>
          <w:sz w:val="28"/>
          <w:szCs w:val="28"/>
        </w:rPr>
        <w:t>2009</w:t>
      </w:r>
      <w:r w:rsidRPr="005B5857">
        <w:rPr>
          <w:rFonts w:eastAsia="ArialMT"/>
          <w:sz w:val="28"/>
          <w:szCs w:val="28"/>
        </w:rPr>
        <w:t>.</w:t>
      </w:r>
    </w:p>
    <w:p w:rsidR="005B5857" w:rsidRPr="005B5857" w:rsidRDefault="006F2C2A" w:rsidP="005B5857">
      <w:pPr>
        <w:spacing w:line="360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 xml:space="preserve">2. А.Гарнаев. </w:t>
      </w:r>
      <w:r w:rsidR="005B5857" w:rsidRPr="005B5857">
        <w:rPr>
          <w:rFonts w:eastAsia="ArialMT"/>
          <w:sz w:val="28"/>
          <w:szCs w:val="28"/>
        </w:rPr>
        <w:t>Internet в экономике и финансах. СПб, БХВ-Петербург, 200</w:t>
      </w:r>
      <w:r>
        <w:rPr>
          <w:rFonts w:eastAsia="ArialMT"/>
          <w:sz w:val="28"/>
          <w:szCs w:val="28"/>
        </w:rPr>
        <w:t>9</w:t>
      </w:r>
    </w:p>
    <w:p w:rsidR="005B5857" w:rsidRPr="005B5857" w:rsidRDefault="006F2C2A" w:rsidP="005B5857">
      <w:pPr>
        <w:spacing w:line="360" w:lineRule="auto"/>
        <w:jc w:val="both"/>
        <w:rPr>
          <w:sz w:val="28"/>
          <w:szCs w:val="28"/>
        </w:rPr>
      </w:pPr>
      <w:r>
        <w:rPr>
          <w:rFonts w:eastAsia="ArialMT"/>
          <w:sz w:val="28"/>
          <w:szCs w:val="28"/>
        </w:rPr>
        <w:t>3. С.М.Лавренов. Сб</w:t>
      </w:r>
      <w:r w:rsidR="005B5857" w:rsidRPr="005B5857">
        <w:rPr>
          <w:rFonts w:eastAsia="ArialMT"/>
          <w:sz w:val="28"/>
          <w:szCs w:val="28"/>
        </w:rPr>
        <w:t>орник примеров и задач. Москва, "Финансы и статистика",</w:t>
      </w:r>
      <w:r>
        <w:rPr>
          <w:rFonts w:eastAsia="ArialMT"/>
          <w:sz w:val="28"/>
          <w:szCs w:val="28"/>
        </w:rPr>
        <w:t xml:space="preserve"> 2007</w:t>
      </w:r>
      <w:bookmarkStart w:id="0" w:name="_GoBack"/>
      <w:bookmarkEnd w:id="0"/>
    </w:p>
    <w:sectPr w:rsidR="005B5857" w:rsidRPr="005B5857" w:rsidSect="001A250D">
      <w:footerReference w:type="even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E5" w:rsidRDefault="004B67E5">
      <w:r>
        <w:separator/>
      </w:r>
    </w:p>
  </w:endnote>
  <w:endnote w:type="continuationSeparator" w:id="0">
    <w:p w:rsidR="004B67E5" w:rsidRDefault="004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50D" w:rsidRDefault="001A250D" w:rsidP="008A58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250D" w:rsidRDefault="001A250D" w:rsidP="001A250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50D" w:rsidRDefault="001A250D" w:rsidP="008A58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6E07">
      <w:rPr>
        <w:rStyle w:val="a7"/>
        <w:noProof/>
      </w:rPr>
      <w:t>2</w:t>
    </w:r>
    <w:r>
      <w:rPr>
        <w:rStyle w:val="a7"/>
      </w:rPr>
      <w:fldChar w:fldCharType="end"/>
    </w:r>
  </w:p>
  <w:p w:rsidR="001A250D" w:rsidRDefault="001A250D" w:rsidP="001A25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E5" w:rsidRDefault="004B67E5">
      <w:r>
        <w:separator/>
      </w:r>
    </w:p>
  </w:footnote>
  <w:footnote w:type="continuationSeparator" w:id="0">
    <w:p w:rsidR="004B67E5" w:rsidRDefault="004B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443E"/>
    <w:multiLevelType w:val="hybridMultilevel"/>
    <w:tmpl w:val="7E32D5CE"/>
    <w:lvl w:ilvl="0" w:tplc="C9B60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7417"/>
    <w:multiLevelType w:val="multilevel"/>
    <w:tmpl w:val="AE06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9B3CD6"/>
    <w:multiLevelType w:val="multilevel"/>
    <w:tmpl w:val="1F46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16A6A"/>
    <w:multiLevelType w:val="multilevel"/>
    <w:tmpl w:val="5F4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857"/>
    <w:rsid w:val="000153A1"/>
    <w:rsid w:val="00075A1B"/>
    <w:rsid w:val="001A250D"/>
    <w:rsid w:val="00324A4D"/>
    <w:rsid w:val="00466D99"/>
    <w:rsid w:val="004B67E5"/>
    <w:rsid w:val="005B5857"/>
    <w:rsid w:val="005C5C94"/>
    <w:rsid w:val="00632052"/>
    <w:rsid w:val="006F2C2A"/>
    <w:rsid w:val="0073220C"/>
    <w:rsid w:val="008A5809"/>
    <w:rsid w:val="008F6E07"/>
    <w:rsid w:val="00945C7D"/>
    <w:rsid w:val="00A52771"/>
    <w:rsid w:val="00B91834"/>
    <w:rsid w:val="00C148BD"/>
    <w:rsid w:val="00E03F46"/>
    <w:rsid w:val="00E4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CD1047CE-D9FA-4A5F-A1D2-6131F97B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322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220C"/>
    <w:pPr>
      <w:spacing w:before="100" w:beforeAutospacing="1" w:after="100" w:afterAutospacing="1"/>
    </w:pPr>
  </w:style>
  <w:style w:type="character" w:styleId="a4">
    <w:name w:val="Hyperlink"/>
    <w:basedOn w:val="a0"/>
    <w:rsid w:val="0073220C"/>
    <w:rPr>
      <w:color w:val="0000FF"/>
      <w:u w:val="single"/>
    </w:rPr>
  </w:style>
  <w:style w:type="character" w:styleId="a5">
    <w:name w:val="Strong"/>
    <w:basedOn w:val="a0"/>
    <w:qFormat/>
    <w:rsid w:val="0073220C"/>
    <w:rPr>
      <w:b/>
      <w:bCs/>
    </w:rPr>
  </w:style>
  <w:style w:type="paragraph" w:styleId="a6">
    <w:name w:val="footer"/>
    <w:basedOn w:val="a"/>
    <w:rsid w:val="001A25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3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1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8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Абсолютные и относительные адресации</vt:lpstr>
    </vt:vector>
  </TitlesOfParts>
  <Company/>
  <LinksUpToDate>false</LinksUpToDate>
  <CharactersWithSpaces>21034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Абсолютные и относительные адресации</dc:title>
  <dc:subject/>
  <dc:creator>User</dc:creator>
  <cp:keywords/>
  <dc:description/>
  <cp:lastModifiedBy>Irina</cp:lastModifiedBy>
  <cp:revision>2</cp:revision>
  <dcterms:created xsi:type="dcterms:W3CDTF">2014-08-22T17:31:00Z</dcterms:created>
  <dcterms:modified xsi:type="dcterms:W3CDTF">2014-08-22T17:31:00Z</dcterms:modified>
</cp:coreProperties>
</file>