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71" w:rsidRPr="009A25F0" w:rsidRDefault="004B1071" w:rsidP="009A25F0">
      <w:pPr>
        <w:pStyle w:val="a3"/>
        <w:widowControl/>
        <w:suppressAutoHyphens/>
        <w:spacing w:line="360" w:lineRule="auto"/>
        <w:ind w:left="0" w:firstLine="709"/>
        <w:rPr>
          <w:b w:val="0"/>
          <w:bCs w:val="0"/>
        </w:rPr>
      </w:pPr>
      <w:r w:rsidRPr="009A25F0">
        <w:rPr>
          <w:b w:val="0"/>
          <w:bCs w:val="0"/>
        </w:rPr>
        <w:t>Федеральное агентство по образованию</w:t>
      </w:r>
    </w:p>
    <w:p w:rsidR="009A25F0" w:rsidRDefault="004B1071" w:rsidP="009A25F0">
      <w:pPr>
        <w:pStyle w:val="a3"/>
        <w:widowControl/>
        <w:suppressAutoHyphens/>
        <w:spacing w:line="360" w:lineRule="auto"/>
        <w:ind w:left="0" w:firstLine="709"/>
        <w:rPr>
          <w:b w:val="0"/>
          <w:bCs w:val="0"/>
        </w:rPr>
      </w:pPr>
      <w:r w:rsidRPr="009A25F0">
        <w:rPr>
          <w:b w:val="0"/>
          <w:bCs w:val="0"/>
        </w:rPr>
        <w:t>Государственное образовательное учреждение</w:t>
      </w:r>
      <w:r w:rsidR="005C71EC" w:rsidRPr="005C71EC">
        <w:rPr>
          <w:b w:val="0"/>
          <w:bCs w:val="0"/>
        </w:rPr>
        <w:t xml:space="preserve"> </w:t>
      </w:r>
      <w:r w:rsidRPr="009A25F0">
        <w:rPr>
          <w:b w:val="0"/>
          <w:bCs w:val="0"/>
        </w:rPr>
        <w:t>высшего профессионального образования</w:t>
      </w:r>
    </w:p>
    <w:p w:rsidR="004B1071" w:rsidRPr="009A25F0" w:rsidRDefault="009A25F0" w:rsidP="009A25F0">
      <w:pPr>
        <w:pStyle w:val="a3"/>
        <w:widowControl/>
        <w:suppressAutoHyphens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>"</w:t>
      </w:r>
      <w:r w:rsidR="004B1071" w:rsidRPr="009A25F0">
        <w:rPr>
          <w:b w:val="0"/>
          <w:bCs w:val="0"/>
        </w:rPr>
        <w:t>Омский государственный технический университет</w:t>
      </w:r>
      <w:r>
        <w:rPr>
          <w:b w:val="0"/>
          <w:bCs w:val="0"/>
        </w:rPr>
        <w:t>"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Кафедра </w:t>
      </w:r>
      <w:r w:rsid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>"</w:t>
      </w:r>
      <w:r w:rsidRP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>Дизайн, реклама и технология полиграфического производства</w:t>
      </w:r>
      <w:r w:rsid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>"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9A25F0" w:rsidRDefault="004B1071" w:rsidP="009A25F0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9A25F0">
        <w:rPr>
          <w:sz w:val="28"/>
          <w:szCs w:val="32"/>
        </w:rPr>
        <w:t>Реферат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bCs/>
          <w:noProof w:val="0"/>
          <w:sz w:val="28"/>
          <w:szCs w:val="32"/>
          <w:lang w:val="ru-RU"/>
        </w:rPr>
      </w:pPr>
      <w:r w:rsidRPr="009A25F0">
        <w:rPr>
          <w:rFonts w:ascii="Times New Roman" w:hAnsi="Times New Roman" w:cs="Times New Roman"/>
          <w:sz w:val="28"/>
          <w:szCs w:val="32"/>
          <w:lang w:val="ru-RU"/>
        </w:rPr>
        <w:t>Творчество Ч.</w:t>
      </w:r>
      <w:r w:rsidR="005C71EC">
        <w:rPr>
          <w:rFonts w:ascii="Times New Roman" w:hAnsi="Times New Roman" w:cs="Times New Roman"/>
          <w:sz w:val="28"/>
          <w:szCs w:val="32"/>
        </w:rPr>
        <w:t xml:space="preserve"> </w:t>
      </w:r>
      <w:r w:rsidRPr="009A25F0">
        <w:rPr>
          <w:rFonts w:ascii="Times New Roman" w:hAnsi="Times New Roman" w:cs="Times New Roman"/>
          <w:sz w:val="28"/>
          <w:szCs w:val="32"/>
          <w:lang w:val="ru-RU"/>
        </w:rPr>
        <w:t>Диккенса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</w:pP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5529"/>
        <w:jc w:val="left"/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</w:pPr>
      <w:r w:rsidRPr="009A25F0"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  <w:t>Выполнил:</w:t>
      </w:r>
    </w:p>
    <w:p w:rsidR="009A25F0" w:rsidRPr="005C71EC" w:rsidRDefault="004B1071" w:rsidP="009A25F0">
      <w:pPr>
        <w:pStyle w:val="FR1"/>
        <w:widowControl/>
        <w:suppressAutoHyphens/>
        <w:spacing w:before="0" w:line="360" w:lineRule="auto"/>
        <w:ind w:left="5529"/>
        <w:jc w:val="left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9A25F0"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  <w:t>с</w:t>
      </w:r>
      <w:r w:rsid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>т. гр. Колодяжный К.В.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5529"/>
        <w:jc w:val="left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>ЗРЕ-217</w:t>
      </w:r>
    </w:p>
    <w:p w:rsidR="009A25F0" w:rsidRDefault="004B1071" w:rsidP="009A25F0">
      <w:pPr>
        <w:pStyle w:val="FR1"/>
        <w:widowControl/>
        <w:suppressAutoHyphens/>
        <w:spacing w:before="0" w:line="360" w:lineRule="auto"/>
        <w:ind w:left="5529"/>
        <w:jc w:val="left"/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</w:pPr>
      <w:r w:rsidRPr="009A25F0"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  <w:t>Проверила: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5529"/>
        <w:jc w:val="left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009A25F0">
        <w:rPr>
          <w:rFonts w:ascii="Times New Roman" w:hAnsi="Times New Roman" w:cs="Times New Roman"/>
          <w:noProof w:val="0"/>
          <w:sz w:val="28"/>
          <w:szCs w:val="28"/>
          <w:lang w:val="ru-RU"/>
        </w:rPr>
        <w:t>к.э.н. Матвеева Е.А.</w:t>
      </w:r>
    </w:p>
    <w:p w:rsidR="004B1071" w:rsidRPr="009A25F0" w:rsidRDefault="004B1071" w:rsidP="009A25F0">
      <w:pPr>
        <w:pStyle w:val="FR1"/>
        <w:widowControl/>
        <w:suppressAutoHyphens/>
        <w:spacing w:before="0" w:line="360" w:lineRule="auto"/>
        <w:ind w:left="0" w:firstLine="709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</w:p>
    <w:p w:rsidR="004B1071" w:rsidRPr="005C71EC" w:rsidRDefault="004B1071" w:rsidP="009A25F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25F0" w:rsidRPr="005C71EC" w:rsidRDefault="009A25F0" w:rsidP="009A25F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B1071" w:rsidRPr="009A25F0" w:rsidRDefault="004B1071" w:rsidP="009A25F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A25F0" w:rsidRDefault="009A25F0" w:rsidP="009A25F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B1071" w:rsidRPr="009A25F0" w:rsidRDefault="004B1071" w:rsidP="009A25F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A25F0">
        <w:rPr>
          <w:sz w:val="28"/>
          <w:szCs w:val="28"/>
        </w:rPr>
        <w:t>Омск 2009</w:t>
      </w:r>
    </w:p>
    <w:p w:rsidR="00282129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r w:rsidR="00282129" w:rsidRPr="009A25F0">
        <w:rPr>
          <w:bCs/>
          <w:color w:val="000000"/>
          <w:sz w:val="28"/>
          <w:szCs w:val="28"/>
        </w:rPr>
        <w:t>СОДЕРЖАНИЕ</w:t>
      </w:r>
    </w:p>
    <w:p w:rsidR="009A25F0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82129" w:rsidRPr="009A25F0" w:rsidRDefault="00282129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Введение</w:t>
      </w:r>
    </w:p>
    <w:p w:rsidR="00282129" w:rsidRPr="009A25F0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Биография</w:t>
      </w:r>
    </w:p>
    <w:p w:rsidR="00021F17" w:rsidRPr="009A25F0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Литературная деятельность</w:t>
      </w:r>
    </w:p>
    <w:p w:rsidR="00021F17" w:rsidRPr="009A25F0" w:rsidRDefault="009A25F0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"</w:t>
      </w:r>
      <w:r w:rsidR="00021F17" w:rsidRPr="009A25F0">
        <w:rPr>
          <w:bCs/>
          <w:color w:val="000000"/>
          <w:sz w:val="28"/>
          <w:szCs w:val="28"/>
        </w:rPr>
        <w:t>Посмертные записки Пиквинского клуба</w:t>
      </w:r>
      <w:r w:rsidRPr="009A25F0">
        <w:rPr>
          <w:bCs/>
          <w:color w:val="000000"/>
          <w:sz w:val="28"/>
          <w:szCs w:val="28"/>
        </w:rPr>
        <w:t>"</w:t>
      </w:r>
    </w:p>
    <w:p w:rsidR="00021F17" w:rsidRPr="009A25F0" w:rsidRDefault="009A25F0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"</w:t>
      </w:r>
      <w:r w:rsidR="00021F17" w:rsidRPr="009A25F0">
        <w:rPr>
          <w:bCs/>
          <w:color w:val="000000"/>
          <w:sz w:val="28"/>
          <w:szCs w:val="28"/>
        </w:rPr>
        <w:t>Оливер Твист</w:t>
      </w:r>
      <w:r w:rsidRPr="009A25F0">
        <w:rPr>
          <w:bCs/>
          <w:color w:val="000000"/>
          <w:sz w:val="28"/>
          <w:szCs w:val="28"/>
        </w:rPr>
        <w:t>"</w:t>
      </w:r>
      <w:r w:rsidR="00021F17" w:rsidRPr="009A25F0">
        <w:rPr>
          <w:bCs/>
          <w:color w:val="000000"/>
          <w:sz w:val="28"/>
          <w:szCs w:val="28"/>
        </w:rPr>
        <w:t xml:space="preserve"> и другие произведения 1838-1843 годов</w:t>
      </w:r>
    </w:p>
    <w:p w:rsidR="00021F17" w:rsidRPr="009A25F0" w:rsidRDefault="009A25F0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"</w:t>
      </w:r>
      <w:r w:rsidR="00021F17" w:rsidRPr="009A25F0">
        <w:rPr>
          <w:bCs/>
          <w:color w:val="000000"/>
          <w:sz w:val="28"/>
          <w:szCs w:val="28"/>
        </w:rPr>
        <w:t>Домби и сын</w:t>
      </w:r>
      <w:r w:rsidRPr="009A25F0">
        <w:rPr>
          <w:bCs/>
          <w:color w:val="000000"/>
          <w:sz w:val="28"/>
          <w:szCs w:val="28"/>
        </w:rPr>
        <w:t>"</w:t>
      </w:r>
    </w:p>
    <w:p w:rsidR="00021F17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"</w:t>
      </w:r>
      <w:r w:rsidR="00021F17" w:rsidRPr="009A25F0">
        <w:rPr>
          <w:bCs/>
          <w:color w:val="000000"/>
          <w:sz w:val="28"/>
          <w:szCs w:val="28"/>
        </w:rPr>
        <w:t>Девид Копперфильд</w:t>
      </w:r>
      <w:r w:rsidRPr="005C71EC">
        <w:rPr>
          <w:bCs/>
          <w:color w:val="000000"/>
          <w:sz w:val="28"/>
          <w:szCs w:val="28"/>
        </w:rPr>
        <w:t>"</w:t>
      </w:r>
    </w:p>
    <w:p w:rsidR="00021F17" w:rsidRPr="009A25F0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Личностные странности</w:t>
      </w:r>
    </w:p>
    <w:p w:rsidR="00021F17" w:rsidRPr="009A25F0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Поздние произведения</w:t>
      </w:r>
    </w:p>
    <w:p w:rsidR="00021F17" w:rsidRPr="009A25F0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После смерти</w:t>
      </w:r>
    </w:p>
    <w:p w:rsidR="00021F17" w:rsidRPr="005C71EC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Диккенс в России</w:t>
      </w:r>
    </w:p>
    <w:p w:rsidR="00021F17" w:rsidRPr="005C71EC" w:rsidRDefault="00021F17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Основные произведения</w:t>
      </w:r>
    </w:p>
    <w:p w:rsidR="00021F17" w:rsidRPr="009A25F0" w:rsidRDefault="00D17FF0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Заключение</w:t>
      </w:r>
    </w:p>
    <w:p w:rsidR="00D17FF0" w:rsidRPr="009A25F0" w:rsidRDefault="00C90639" w:rsidP="009A25F0">
      <w:pPr>
        <w:pStyle w:val="a6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Список используемых источников</w:t>
      </w:r>
    </w:p>
    <w:p w:rsidR="00282129" w:rsidRPr="009A25F0" w:rsidRDefault="00282129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A117C" w:rsidRPr="009A25F0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A117C" w:rsidRPr="009A25F0">
        <w:rPr>
          <w:color w:val="000000"/>
          <w:sz w:val="28"/>
          <w:szCs w:val="28"/>
        </w:rPr>
        <w:t>ВВЕДЕНИЕ</w:t>
      </w:r>
    </w:p>
    <w:p w:rsidR="009A25F0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E09B7" w:rsidRPr="009A25F0" w:rsidRDefault="005E09B7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Близка к истине характеристика, которую даёт Диккенсу </w:t>
      </w:r>
      <w:r w:rsidRPr="00DB202B">
        <w:rPr>
          <w:color w:val="000000"/>
          <w:sz w:val="28"/>
          <w:szCs w:val="28"/>
        </w:rPr>
        <w:t>Честертон</w:t>
      </w:r>
      <w:r w:rsidRPr="009A25F0">
        <w:rPr>
          <w:color w:val="000000"/>
          <w:sz w:val="28"/>
          <w:szCs w:val="28"/>
        </w:rPr>
        <w:t>:</w:t>
      </w:r>
      <w:r w:rsidRPr="009A25F0">
        <w:rPr>
          <w:sz w:val="28"/>
          <w:szCs w:val="28"/>
        </w:rPr>
        <w:t xml:space="preserve"> </w:t>
      </w:r>
      <w:r w:rsidR="009A25F0">
        <w:rPr>
          <w:sz w:val="28"/>
          <w:szCs w:val="28"/>
        </w:rPr>
        <w:t>"</w:t>
      </w:r>
      <w:r w:rsidRPr="009A25F0">
        <w:rPr>
          <w:sz w:val="28"/>
          <w:szCs w:val="28"/>
        </w:rPr>
        <w:t>Диккенс был ярким выразителем,</w:t>
      </w:r>
      <w:r w:rsidR="009A25F0">
        <w:rPr>
          <w:sz w:val="28"/>
          <w:szCs w:val="28"/>
        </w:rPr>
        <w:t xml:space="preserve"> </w:t>
      </w:r>
      <w:r w:rsidRPr="009A25F0">
        <w:rPr>
          <w:sz w:val="28"/>
          <w:szCs w:val="28"/>
        </w:rPr>
        <w:t>— пишет этот во многом родственный ему английский писатель,</w:t>
      </w:r>
      <w:r w:rsidR="009A25F0">
        <w:rPr>
          <w:sz w:val="28"/>
          <w:szCs w:val="28"/>
        </w:rPr>
        <w:t xml:space="preserve"> </w:t>
      </w:r>
      <w:r w:rsidRPr="009A25F0">
        <w:rPr>
          <w:sz w:val="28"/>
          <w:szCs w:val="28"/>
        </w:rPr>
        <w:t>— своего рода рупором овладевшего Англией всеобщего вдохновения, порыва и опьяняющего энтузиазма, звавшего всех и каждого к высоким целям. Его лучшие труды являются восторженным гимном свободы. Все его творчество сияет отражённым светом революции</w:t>
      </w:r>
      <w:r w:rsidR="009A25F0">
        <w:rPr>
          <w:sz w:val="28"/>
          <w:szCs w:val="28"/>
        </w:rPr>
        <w:t>"</w:t>
      </w:r>
      <w:r w:rsidRPr="009A25F0">
        <w:rPr>
          <w:sz w:val="28"/>
          <w:szCs w:val="28"/>
        </w:rPr>
        <w:t>.</w:t>
      </w:r>
    </w:p>
    <w:p w:rsidR="005E09B7" w:rsidRPr="009A25F0" w:rsidRDefault="005E09B7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25F0">
        <w:rPr>
          <w:sz w:val="28"/>
          <w:szCs w:val="28"/>
        </w:rPr>
        <w:t xml:space="preserve">Проза Ч.Диккенса пронизана остроумием, повлиявшим на оригинальность национального характера и образа мышления, известного в мире, как </w:t>
      </w:r>
      <w:r w:rsidR="009A25F0">
        <w:rPr>
          <w:sz w:val="28"/>
          <w:szCs w:val="28"/>
        </w:rPr>
        <w:t>"</w:t>
      </w:r>
      <w:r w:rsidRPr="009A25F0">
        <w:rPr>
          <w:sz w:val="28"/>
          <w:szCs w:val="28"/>
        </w:rPr>
        <w:t>английский юмор</w:t>
      </w:r>
      <w:r w:rsidR="009A25F0">
        <w:rPr>
          <w:sz w:val="28"/>
          <w:szCs w:val="28"/>
        </w:rPr>
        <w:t>"</w:t>
      </w:r>
    </w:p>
    <w:p w:rsidR="005E09B7" w:rsidRPr="009A25F0" w:rsidRDefault="005E09B7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A25F0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Pr="009A25F0">
        <w:rPr>
          <w:color w:val="000000"/>
          <w:sz w:val="28"/>
          <w:szCs w:val="28"/>
        </w:rPr>
        <w:t>БИОГРАФИЯ</w:t>
      </w:r>
    </w:p>
    <w:p w:rsidR="009A25F0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52401" w:rsidRPr="009A25F0" w:rsidRDefault="005C71EC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Чарльз</w:t>
      </w:r>
      <w:r w:rsidR="00A52401" w:rsidRPr="009A25F0">
        <w:rPr>
          <w:b/>
          <w:bCs/>
          <w:color w:val="000000"/>
          <w:sz w:val="28"/>
          <w:szCs w:val="28"/>
        </w:rPr>
        <w:t xml:space="preserve"> Джон Гаффам Диккенс</w:t>
      </w:r>
      <w:r w:rsidR="00A52401" w:rsidRPr="009A25F0">
        <w:rPr>
          <w:color w:val="000000"/>
          <w:sz w:val="28"/>
          <w:szCs w:val="28"/>
        </w:rPr>
        <w:t xml:space="preserve"> (</w:t>
      </w:r>
      <w:r w:rsidR="00A52401" w:rsidRPr="00DB202B">
        <w:rPr>
          <w:color w:val="000000"/>
          <w:sz w:val="28"/>
          <w:szCs w:val="28"/>
        </w:rPr>
        <w:t>англ.</w:t>
      </w:r>
      <w:r w:rsidR="00A52401" w:rsidRPr="009A25F0">
        <w:rPr>
          <w:color w:val="000000"/>
          <w:sz w:val="28"/>
          <w:szCs w:val="28"/>
        </w:rPr>
        <w:t xml:space="preserve"> </w:t>
      </w:r>
      <w:r w:rsidR="00A52401" w:rsidRPr="009A25F0">
        <w:rPr>
          <w:i/>
          <w:iCs/>
          <w:color w:val="000000"/>
          <w:sz w:val="28"/>
          <w:szCs w:val="28"/>
          <w:lang w:val="en"/>
        </w:rPr>
        <w:t>Charles</w:t>
      </w:r>
      <w:r w:rsidR="00A52401" w:rsidRPr="009A25F0">
        <w:rPr>
          <w:i/>
          <w:iCs/>
          <w:color w:val="000000"/>
          <w:sz w:val="28"/>
          <w:szCs w:val="28"/>
        </w:rPr>
        <w:t xml:space="preserve"> </w:t>
      </w:r>
      <w:r w:rsidR="00A52401" w:rsidRPr="009A25F0">
        <w:rPr>
          <w:i/>
          <w:iCs/>
          <w:color w:val="000000"/>
          <w:sz w:val="28"/>
          <w:szCs w:val="28"/>
          <w:lang w:val="en"/>
        </w:rPr>
        <w:t>John</w:t>
      </w:r>
      <w:r w:rsidR="00A52401" w:rsidRPr="009A25F0">
        <w:rPr>
          <w:i/>
          <w:iCs/>
          <w:color w:val="000000"/>
          <w:sz w:val="28"/>
          <w:szCs w:val="28"/>
        </w:rPr>
        <w:t xml:space="preserve"> </w:t>
      </w:r>
      <w:r w:rsidR="00A52401" w:rsidRPr="009A25F0">
        <w:rPr>
          <w:i/>
          <w:iCs/>
          <w:color w:val="000000"/>
          <w:sz w:val="28"/>
          <w:szCs w:val="28"/>
          <w:lang w:val="en"/>
        </w:rPr>
        <w:t>Huffam</w:t>
      </w:r>
      <w:r w:rsidR="00A52401" w:rsidRPr="009A25F0">
        <w:rPr>
          <w:i/>
          <w:iCs/>
          <w:color w:val="000000"/>
          <w:sz w:val="28"/>
          <w:szCs w:val="28"/>
        </w:rPr>
        <w:t xml:space="preserve"> </w:t>
      </w:r>
      <w:r w:rsidR="00A52401" w:rsidRPr="009A25F0">
        <w:rPr>
          <w:i/>
          <w:iCs/>
          <w:color w:val="000000"/>
          <w:sz w:val="28"/>
          <w:szCs w:val="28"/>
          <w:lang w:val="en"/>
        </w:rPr>
        <w:t>Dickens</w:t>
      </w:r>
      <w:r w:rsidR="00A52401" w:rsidRPr="009A25F0">
        <w:rPr>
          <w:color w:val="000000"/>
          <w:sz w:val="28"/>
          <w:szCs w:val="28"/>
        </w:rPr>
        <w:t xml:space="preserve">, </w:t>
      </w:r>
      <w:r w:rsidR="00A52401" w:rsidRPr="00DB202B">
        <w:rPr>
          <w:color w:val="000000"/>
          <w:sz w:val="28"/>
          <w:szCs w:val="28"/>
        </w:rPr>
        <w:t>1812</w:t>
      </w:r>
      <w:r w:rsidR="00A52401" w:rsidRPr="009A25F0">
        <w:rPr>
          <w:color w:val="000000"/>
          <w:sz w:val="28"/>
          <w:szCs w:val="28"/>
        </w:rPr>
        <w:t>—</w:t>
      </w:r>
      <w:r w:rsidR="00A52401" w:rsidRPr="00DB202B">
        <w:rPr>
          <w:color w:val="000000"/>
          <w:sz w:val="28"/>
          <w:szCs w:val="28"/>
        </w:rPr>
        <w:t>1870</w:t>
      </w:r>
      <w:r w:rsidR="00A52401" w:rsidRPr="009A25F0">
        <w:rPr>
          <w:color w:val="000000"/>
          <w:sz w:val="28"/>
          <w:szCs w:val="28"/>
        </w:rPr>
        <w:t>)</w:t>
      </w:r>
      <w:r w:rsidR="009A25F0">
        <w:rPr>
          <w:color w:val="000000"/>
          <w:sz w:val="28"/>
          <w:szCs w:val="28"/>
        </w:rPr>
        <w:t xml:space="preserve"> </w:t>
      </w:r>
      <w:r w:rsidR="00A52401" w:rsidRPr="009A25F0">
        <w:rPr>
          <w:color w:val="000000"/>
          <w:sz w:val="28"/>
          <w:szCs w:val="28"/>
        </w:rPr>
        <w:t xml:space="preserve">— </w:t>
      </w:r>
      <w:r w:rsidR="00A52401" w:rsidRPr="00DB202B">
        <w:rPr>
          <w:color w:val="000000"/>
          <w:sz w:val="28"/>
          <w:szCs w:val="28"/>
        </w:rPr>
        <w:t>английский</w:t>
      </w:r>
      <w:r w:rsidR="00A52401" w:rsidRPr="009A25F0">
        <w:rPr>
          <w:color w:val="000000"/>
          <w:sz w:val="28"/>
          <w:szCs w:val="28"/>
        </w:rPr>
        <w:t xml:space="preserve"> </w:t>
      </w:r>
      <w:r w:rsidR="00A52401" w:rsidRPr="00DB202B">
        <w:rPr>
          <w:color w:val="000000"/>
          <w:sz w:val="28"/>
          <w:szCs w:val="28"/>
        </w:rPr>
        <w:t>писатель</w:t>
      </w:r>
      <w:r w:rsidR="00A52401" w:rsidRPr="009A25F0">
        <w:rPr>
          <w:color w:val="000000"/>
          <w:sz w:val="28"/>
          <w:szCs w:val="28"/>
        </w:rPr>
        <w:t xml:space="preserve">, один из величайших </w:t>
      </w:r>
      <w:r w:rsidR="00A52401" w:rsidRPr="00DB202B">
        <w:rPr>
          <w:color w:val="000000"/>
          <w:sz w:val="28"/>
          <w:szCs w:val="28"/>
        </w:rPr>
        <w:t>англоязычных</w:t>
      </w:r>
      <w:r w:rsidR="00A52401" w:rsidRPr="009A25F0">
        <w:rPr>
          <w:color w:val="000000"/>
          <w:sz w:val="28"/>
          <w:szCs w:val="28"/>
        </w:rPr>
        <w:t xml:space="preserve"> прозаиков XIX века, гуманист, классик мировой литературы.</w:t>
      </w:r>
    </w:p>
    <w:p w:rsidR="00A52401" w:rsidRPr="009A25F0" w:rsidRDefault="005C71EC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Чарльз</w:t>
      </w:r>
      <w:r w:rsidR="00A52401" w:rsidRPr="009A25F0">
        <w:rPr>
          <w:b/>
          <w:bCs/>
          <w:color w:val="000000"/>
          <w:sz w:val="28"/>
          <w:szCs w:val="28"/>
        </w:rPr>
        <w:t xml:space="preserve"> Диккенс</w:t>
      </w:r>
      <w:r w:rsidR="00C90639" w:rsidRPr="009A25F0">
        <w:rPr>
          <w:b/>
          <w:bCs/>
          <w:color w:val="000000"/>
          <w:sz w:val="28"/>
          <w:szCs w:val="28"/>
        </w:rPr>
        <w:t>:</w:t>
      </w:r>
      <w:r w:rsidR="00A52401" w:rsidRPr="009A25F0">
        <w:rPr>
          <w:i/>
          <w:iCs/>
          <w:color w:val="000000"/>
          <w:sz w:val="28"/>
          <w:szCs w:val="28"/>
        </w:rPr>
        <w:t xml:space="preserve"> </w:t>
      </w:r>
      <w:r w:rsidR="00A52401" w:rsidRPr="009A25F0">
        <w:rPr>
          <w:iCs/>
          <w:color w:val="000000"/>
          <w:sz w:val="28"/>
          <w:szCs w:val="28"/>
          <w:lang w:val="en-US"/>
        </w:rPr>
        <w:t>Charles</w:t>
      </w:r>
      <w:r w:rsidR="00A52401" w:rsidRPr="009A25F0">
        <w:rPr>
          <w:iCs/>
          <w:color w:val="000000"/>
          <w:sz w:val="28"/>
          <w:szCs w:val="28"/>
        </w:rPr>
        <w:t xml:space="preserve"> </w:t>
      </w:r>
      <w:r w:rsidR="00A52401" w:rsidRPr="009A25F0">
        <w:rPr>
          <w:iCs/>
          <w:color w:val="000000"/>
          <w:sz w:val="28"/>
          <w:szCs w:val="28"/>
          <w:lang w:val="en-US"/>
        </w:rPr>
        <w:t>Dicken</w:t>
      </w:r>
      <w:r w:rsidR="00C90639" w:rsidRPr="009A25F0">
        <w:rPr>
          <w:iCs/>
          <w:color w:val="000000"/>
          <w:sz w:val="28"/>
          <w:szCs w:val="28"/>
          <w:lang w:val="en-US"/>
        </w:rPr>
        <w:t>s</w:t>
      </w:r>
      <w:r w:rsidR="009A25F0" w:rsidRPr="009A25F0">
        <w:rPr>
          <w:iCs/>
          <w:color w:val="000000"/>
          <w:sz w:val="28"/>
          <w:szCs w:val="28"/>
        </w:rPr>
        <w:t xml:space="preserve"> </w:t>
      </w:r>
    </w:p>
    <w:p w:rsidR="00A52401" w:rsidRPr="009A25F0" w:rsidRDefault="00A52401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Имя при рождении:</w:t>
      </w:r>
      <w:r w:rsidRPr="009A25F0">
        <w:rPr>
          <w:color w:val="000000"/>
          <w:sz w:val="28"/>
          <w:szCs w:val="28"/>
        </w:rPr>
        <w:t xml:space="preserve"> </w:t>
      </w:r>
      <w:r w:rsidR="005C71EC" w:rsidRPr="009A25F0">
        <w:rPr>
          <w:color w:val="000000"/>
          <w:sz w:val="28"/>
          <w:szCs w:val="28"/>
        </w:rPr>
        <w:t>Чарльз</w:t>
      </w:r>
      <w:r w:rsidRPr="009A25F0">
        <w:rPr>
          <w:color w:val="000000"/>
          <w:sz w:val="28"/>
          <w:szCs w:val="28"/>
        </w:rPr>
        <w:t xml:space="preserve"> Джон Гаффам Диккенс (Charles John Huffam Dickens)</w:t>
      </w:r>
    </w:p>
    <w:p w:rsidR="00A52401" w:rsidRPr="009A25F0" w:rsidRDefault="00A52401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Дата рождения: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7 февраля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1812</w:t>
      </w:r>
    </w:p>
    <w:p w:rsidR="00A52401" w:rsidRPr="009A25F0" w:rsidRDefault="00A52401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Место рождения: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Портсмут</w:t>
      </w:r>
      <w:r w:rsidRPr="009A25F0">
        <w:rPr>
          <w:color w:val="000000"/>
          <w:sz w:val="28"/>
          <w:szCs w:val="28"/>
        </w:rPr>
        <w:t xml:space="preserve">, </w:t>
      </w:r>
      <w:r w:rsidRPr="00DB202B">
        <w:rPr>
          <w:color w:val="000000"/>
          <w:sz w:val="28"/>
          <w:szCs w:val="28"/>
        </w:rPr>
        <w:t>Великобритания</w:t>
      </w:r>
    </w:p>
    <w:p w:rsidR="00A52401" w:rsidRPr="009A25F0" w:rsidRDefault="00A52401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Дата смерти: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9 июня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1870</w:t>
      </w:r>
    </w:p>
    <w:p w:rsidR="00A52401" w:rsidRPr="009A25F0" w:rsidRDefault="00A52401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Место смерти: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Гейдсхилл</w:t>
      </w:r>
      <w:r w:rsidRPr="009A25F0">
        <w:rPr>
          <w:color w:val="000000"/>
          <w:sz w:val="28"/>
          <w:szCs w:val="28"/>
        </w:rPr>
        <w:t xml:space="preserve">, </w:t>
      </w:r>
      <w:r w:rsidRPr="00DB202B">
        <w:rPr>
          <w:color w:val="000000"/>
          <w:sz w:val="28"/>
          <w:szCs w:val="28"/>
        </w:rPr>
        <w:t>Кент</w:t>
      </w:r>
      <w:r w:rsidRPr="009A25F0">
        <w:rPr>
          <w:color w:val="000000"/>
          <w:sz w:val="28"/>
          <w:szCs w:val="28"/>
        </w:rPr>
        <w:t xml:space="preserve">, </w:t>
      </w:r>
      <w:r w:rsidRPr="00DB202B">
        <w:rPr>
          <w:color w:val="000000"/>
          <w:sz w:val="28"/>
          <w:szCs w:val="28"/>
        </w:rPr>
        <w:t>Великобритания</w:t>
      </w:r>
    </w:p>
    <w:p w:rsidR="00A52401" w:rsidRPr="009A25F0" w:rsidRDefault="00A52401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b/>
          <w:bCs/>
          <w:color w:val="000000"/>
          <w:sz w:val="28"/>
          <w:szCs w:val="28"/>
        </w:rPr>
        <w:t>Род деятельности: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английский</w:t>
      </w:r>
      <w:r w:rsidRPr="009A25F0">
        <w:rPr>
          <w:color w:val="000000"/>
          <w:sz w:val="28"/>
          <w:szCs w:val="28"/>
        </w:rPr>
        <w:t xml:space="preserve"> </w:t>
      </w:r>
      <w:r w:rsidRPr="00DB202B">
        <w:rPr>
          <w:color w:val="000000"/>
          <w:sz w:val="28"/>
          <w:szCs w:val="28"/>
        </w:rPr>
        <w:t>писатель</w:t>
      </w:r>
      <w:r w:rsidRPr="009A25F0">
        <w:rPr>
          <w:color w:val="000000"/>
          <w:sz w:val="28"/>
          <w:szCs w:val="28"/>
        </w:rPr>
        <w:t>-новеллист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Чарльз Диккенс родился </w:t>
      </w:r>
      <w:r w:rsidRPr="00DB202B">
        <w:rPr>
          <w:color w:val="000000"/>
          <w:sz w:val="28"/>
          <w:szCs w:val="28"/>
        </w:rPr>
        <w:t>7 февраля</w:t>
      </w:r>
      <w:r w:rsidRPr="009A25F0">
        <w:rPr>
          <w:color w:val="000000"/>
          <w:sz w:val="28"/>
          <w:szCs w:val="28"/>
        </w:rPr>
        <w:t xml:space="preserve"> 1812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г. в городке </w:t>
      </w:r>
      <w:r w:rsidRPr="00DB202B">
        <w:rPr>
          <w:color w:val="000000"/>
          <w:sz w:val="28"/>
          <w:szCs w:val="28"/>
        </w:rPr>
        <w:t>Лендпорт</w:t>
      </w:r>
      <w:r w:rsidRPr="009A25F0">
        <w:rPr>
          <w:color w:val="000000"/>
          <w:sz w:val="28"/>
          <w:szCs w:val="28"/>
        </w:rPr>
        <w:t xml:space="preserve">, близ </w:t>
      </w:r>
      <w:r w:rsidRPr="00DB202B">
        <w:rPr>
          <w:color w:val="000000"/>
          <w:sz w:val="28"/>
          <w:szCs w:val="28"/>
        </w:rPr>
        <w:t>Портсмута</w:t>
      </w:r>
      <w:r w:rsidRPr="009A25F0">
        <w:rPr>
          <w:color w:val="000000"/>
          <w:sz w:val="28"/>
          <w:szCs w:val="28"/>
        </w:rPr>
        <w:t>. Его отец был довольно состоятельным чиновником, человеком весьма легкомысленным, но весёлым и добродушным, со смаком пользовавшимся тем уютом, тем комфортом, которым так дорожила всякая зажиточная семья старой Англии. Своих детей и в частности своего любимца Чарли мистер Диккенс окружил заботой и лаской. Маленький Диккенс унаследовал от отца богатое воображение, лёгкость слова, по-видимому, присоединив к этому некоторую жизненную серьёзность, унаследованную от матери, на плечи которой падали все житейские заботы по сохранению благосостояния семьи.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Богатые способности мальчика восхищали родителей, и артистически настроенный отец буквально изводил своего сынишку, заставляя его разыгрывать разные сцены, рассказывать свои впечатления, импровизировать, читать стихи и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т.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д. Диккенс превратился в маленького актёра, преисполненного самовлюблённости и тщеславия.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Однако семья Диккенса была вдруг разорена дотла. Отец был брошен на долгие годы в </w:t>
      </w:r>
      <w:r w:rsidRPr="00DB202B">
        <w:rPr>
          <w:color w:val="000000"/>
          <w:sz w:val="28"/>
          <w:szCs w:val="28"/>
        </w:rPr>
        <w:t>долговую тюрьму</w:t>
      </w:r>
      <w:r w:rsidRPr="009A25F0">
        <w:rPr>
          <w:color w:val="000000"/>
          <w:sz w:val="28"/>
          <w:szCs w:val="28"/>
        </w:rPr>
        <w:t xml:space="preserve">, матери пришлось бороться с нищетой. Изнеженный, хрупкий здоровьем, полный фантазии, влюблённый в себя мальчик попал в тяжёлые условия эксплуатации на фабрику по производству </w:t>
      </w:r>
      <w:r w:rsidRPr="00DB202B">
        <w:rPr>
          <w:color w:val="000000"/>
          <w:sz w:val="28"/>
          <w:szCs w:val="28"/>
        </w:rPr>
        <w:t>ваксы</w:t>
      </w:r>
      <w:r w:rsidRPr="009A25F0">
        <w:rPr>
          <w:color w:val="000000"/>
          <w:sz w:val="28"/>
          <w:szCs w:val="28"/>
        </w:rPr>
        <w:t>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Всю свою последующую жизнь Диккенс считал это разорение семьи и эту свою ваксу величайшим оскорблением для себя, незаслуженным и унизительным ударом. Он не любил об этом рассказывать, он даже скрывал эти факты, но здесь, со дна нужды, Диккенс почерпнул свою горячую любовь к обиженным, к нуждающимся, своё понимание их страданий, понимание жестокости, которую они встречают сверху, глубокое знание жизни нищеты и таких ужасающих социальных учреждений, как тогдашние школы для бедных детей и приюты, как эксплуатация </w:t>
      </w:r>
      <w:r w:rsidRPr="00DB202B">
        <w:rPr>
          <w:color w:val="000000"/>
          <w:sz w:val="28"/>
          <w:szCs w:val="28"/>
        </w:rPr>
        <w:t>детского труда</w:t>
      </w:r>
      <w:r w:rsidRPr="009A25F0">
        <w:rPr>
          <w:color w:val="000000"/>
          <w:sz w:val="28"/>
          <w:szCs w:val="28"/>
        </w:rPr>
        <w:t xml:space="preserve"> на </w:t>
      </w:r>
      <w:r w:rsidRPr="00DB202B">
        <w:rPr>
          <w:color w:val="000000"/>
          <w:sz w:val="28"/>
          <w:szCs w:val="28"/>
        </w:rPr>
        <w:t>фабриках</w:t>
      </w:r>
      <w:r w:rsidRPr="009A25F0">
        <w:rPr>
          <w:color w:val="000000"/>
          <w:sz w:val="28"/>
          <w:szCs w:val="28"/>
        </w:rPr>
        <w:t>, как долговые тюрьмы, где он посещал своего отца и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т.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п. Диккенс вынес из своего отрочества и великую, мрачную ненависть к богачам, к господствующим классам. Колоссальное честолюбие владело юным Диккенсом. Мечта о том, чтобы подняться назад в ряды людей, пользовавшихся благосостоянием, мечта о том, чтобы перерасти своё первоначальное социальное место, завоевать себе богатство, наслаждения, свободу,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вот что волновало этого подростка с копной каштановых волос над мертвенно бледным лицом, с огромными, горящими здоровым огнём, глазами.</w:t>
      </w:r>
    </w:p>
    <w:p w:rsidR="004B1071" w:rsidRPr="009A25F0" w:rsidRDefault="004B1071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595" w:rsidRPr="005C71EC" w:rsidRDefault="00D36426" w:rsidP="009A25F0">
      <w:pPr>
        <w:suppressAutoHyphens/>
        <w:spacing w:line="360" w:lineRule="auto"/>
        <w:ind w:firstLine="709"/>
        <w:jc w:val="both"/>
        <w:outlineLvl w:val="4"/>
        <w:rPr>
          <w:sz w:val="28"/>
          <w:szCs w:val="28"/>
        </w:rPr>
      </w:pPr>
      <w:r w:rsidRPr="009A25F0">
        <w:rPr>
          <w:sz w:val="28"/>
          <w:szCs w:val="28"/>
        </w:rPr>
        <w:t>ЛИТЕРАТУРНАЯ ДЕЯТЕЛЬНОСТЬ</w:t>
      </w:r>
    </w:p>
    <w:p w:rsidR="009A25F0" w:rsidRPr="005C71EC" w:rsidRDefault="009A25F0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Диккенс нашёл себя прежде всего как </w:t>
      </w:r>
      <w:r w:rsidRPr="00DB202B">
        <w:rPr>
          <w:color w:val="000000"/>
          <w:sz w:val="28"/>
          <w:szCs w:val="28"/>
        </w:rPr>
        <w:t>репортёр</w:t>
      </w:r>
      <w:r w:rsidRPr="009A25F0">
        <w:rPr>
          <w:color w:val="000000"/>
          <w:sz w:val="28"/>
          <w:szCs w:val="28"/>
        </w:rPr>
        <w:t xml:space="preserve">. Расширившаяся политическая жизнь, глубокий интерес к </w:t>
      </w:r>
      <w:r w:rsidRPr="00DB202B">
        <w:rPr>
          <w:color w:val="000000"/>
          <w:sz w:val="28"/>
          <w:szCs w:val="28"/>
        </w:rPr>
        <w:t>дебатам</w:t>
      </w:r>
      <w:r w:rsidRPr="009A25F0">
        <w:rPr>
          <w:color w:val="000000"/>
          <w:sz w:val="28"/>
          <w:szCs w:val="28"/>
        </w:rPr>
        <w:t xml:space="preserve">, происходившим в </w:t>
      </w:r>
      <w:r w:rsidRPr="00DB202B">
        <w:rPr>
          <w:color w:val="000000"/>
          <w:sz w:val="28"/>
          <w:szCs w:val="28"/>
        </w:rPr>
        <w:t>парламенте</w:t>
      </w:r>
      <w:r w:rsidRPr="009A25F0">
        <w:rPr>
          <w:color w:val="000000"/>
          <w:sz w:val="28"/>
          <w:szCs w:val="28"/>
        </w:rPr>
        <w:t xml:space="preserve">, и к событиям, которыми эти дебаты сопровождались, повысили интерес английской публики к прессе, количество и тираж газет, потребность в газетных работниках. Как только Диккенс выполнил на пробу несколько репортёрских заданий, он сразу был отмечен и начал подыматься, чем дальше, тем больше удивляя своих товарищей репортёров иронией, живостью изложения, богатством языка. Диккенс лихорадочно схватился за газетную работу, и все то, что расцветало в нём ещё в детстве и что получило своеобразный, несколько мучительный уклон в более позднюю пору, выливалось теперь из-под его пера, причём он прекрасно сознавал не только, что тем самым он доводит свои идеи до всеобщего сведения, но и то, что делает свою карьеру. </w:t>
      </w:r>
      <w:r w:rsidRPr="00DB202B">
        <w:rPr>
          <w:color w:val="000000"/>
          <w:sz w:val="28"/>
          <w:szCs w:val="28"/>
        </w:rPr>
        <w:t>Литература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вот что теперь являлось для него лестницей, по которой он подымется на вершину общества, в то же время совершая благое дело во имя всего человечества, во имя своей страны и прежде всего и больше всего во имя угнетённых.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Первые нравоописательные очерки Диккенса, которые он назвал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Очерками Боза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были напечатаны в </w:t>
      </w:r>
      <w:r w:rsidRPr="00DB202B">
        <w:rPr>
          <w:color w:val="000000"/>
          <w:sz w:val="28"/>
          <w:szCs w:val="28"/>
        </w:rPr>
        <w:t>1836</w:t>
      </w:r>
      <w:r w:rsidRPr="009A25F0">
        <w:rPr>
          <w:color w:val="000000"/>
          <w:sz w:val="28"/>
          <w:szCs w:val="28"/>
        </w:rPr>
        <w:t>. Дух их вполне соответствовал социальному положению Диккенса. Это была в некоторой степени беллетристическая декларация в интересах разоряющейся мелкой буржуазии. Впрочем, эти очерки прошли почти незамеченными.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</w:p>
    <w:p w:rsidR="009F0595" w:rsidRPr="009A25F0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rStyle w:val="mw-headline"/>
          <w:b w:val="0"/>
          <w:color w:val="000000"/>
          <w:sz w:val="28"/>
          <w:szCs w:val="28"/>
        </w:rPr>
        <w:t>"</w:t>
      </w:r>
      <w:r w:rsidR="00D36426" w:rsidRPr="009A25F0">
        <w:rPr>
          <w:rStyle w:val="mw-headline"/>
          <w:b w:val="0"/>
          <w:color w:val="000000"/>
          <w:sz w:val="28"/>
          <w:szCs w:val="28"/>
        </w:rPr>
        <w:t>ПОСМЕРТНЫЕ ЗАПИСКИ ПИКВИНСКОГО КЛУБА</w:t>
      </w:r>
      <w:r>
        <w:rPr>
          <w:rStyle w:val="mw-headline"/>
          <w:b w:val="0"/>
          <w:color w:val="000000"/>
          <w:sz w:val="28"/>
          <w:szCs w:val="28"/>
        </w:rPr>
        <w:t>"</w:t>
      </w:r>
    </w:p>
    <w:p w:rsidR="009A25F0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Но Диккенса ждал головокружительный успех в этом же году с появлением первых глав его </w:t>
      </w:r>
      <w:r w:rsidR="009A25F0">
        <w:rPr>
          <w:color w:val="000000"/>
          <w:sz w:val="28"/>
          <w:szCs w:val="28"/>
        </w:rPr>
        <w:t>"</w:t>
      </w:r>
      <w:r w:rsidRPr="00DB202B">
        <w:rPr>
          <w:color w:val="000000"/>
          <w:sz w:val="28"/>
          <w:szCs w:val="28"/>
        </w:rPr>
        <w:t>Посмертных записок Пиквикского клуба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Posthumous Papers of the Pickwick Club). 24-летний молодой человек, окрылённый улыбнувшейся ему удачей, от природы жаждущий счастья, веселья, в этой своей молодой книге старается совершенно пройти мимо тёмных сторон жизни. Он рисует старую Англию с самых различных её сторон, прославляя то её добродушие, то обилие в ней живых и симпатичных сил, которые приковали к ней лучших сынов мелкой буржуазии. Он изображает старую Англию в добродушнейшем, оптимистическом, благороднейшем старом чудаке, имя которого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</w:t>
      </w:r>
      <w:r w:rsidRPr="00DB202B">
        <w:rPr>
          <w:color w:val="000000"/>
          <w:sz w:val="28"/>
          <w:szCs w:val="28"/>
        </w:rPr>
        <w:t>мистер Пиквик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утвердилось в мировой литературе где-то неподалёку от великого имени </w:t>
      </w:r>
      <w:r w:rsidRPr="00DB202B">
        <w:rPr>
          <w:color w:val="000000"/>
          <w:sz w:val="28"/>
          <w:szCs w:val="28"/>
        </w:rPr>
        <w:t>Дон-Кихота</w:t>
      </w:r>
      <w:r w:rsidRPr="009A25F0">
        <w:rPr>
          <w:color w:val="000000"/>
          <w:sz w:val="28"/>
          <w:szCs w:val="28"/>
        </w:rPr>
        <w:t xml:space="preserve">. Если бы Диккенс написал эту свою книгу, не </w:t>
      </w:r>
      <w:r w:rsidRPr="00DB202B">
        <w:rPr>
          <w:color w:val="000000"/>
          <w:sz w:val="28"/>
          <w:szCs w:val="28"/>
        </w:rPr>
        <w:t>роман</w:t>
      </w:r>
      <w:r w:rsidRPr="009A25F0">
        <w:rPr>
          <w:color w:val="000000"/>
          <w:sz w:val="28"/>
          <w:szCs w:val="28"/>
        </w:rPr>
        <w:t xml:space="preserve">, а серию комических, приключенческих картин, с глубоким расчётом прежде всего завоевать английскую публику, польстив ей, дав ей насладиться прелестью таких чисто английских положительных и отрицательных типов, как сам Пиквик, незабвенный </w:t>
      </w:r>
      <w:r w:rsidRPr="00DB202B">
        <w:rPr>
          <w:color w:val="000000"/>
          <w:sz w:val="28"/>
          <w:szCs w:val="28"/>
        </w:rPr>
        <w:t>Самуэль Уэллер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мудрец в ливрее, </w:t>
      </w:r>
      <w:r w:rsidRPr="00DB202B">
        <w:rPr>
          <w:color w:val="000000"/>
          <w:sz w:val="28"/>
          <w:szCs w:val="28"/>
        </w:rPr>
        <w:t>Джингль</w:t>
      </w:r>
      <w:r w:rsidRPr="009A25F0">
        <w:rPr>
          <w:color w:val="000000"/>
          <w:sz w:val="28"/>
          <w:szCs w:val="28"/>
        </w:rPr>
        <w:t xml:space="preserve"> и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т.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д., то можно было бы дивиться верности его чутья. Но скорее здесь брала своё молодость и дни первого успеха. Этот успех был вознесён на чрезвычайную высоту новой работой Диккенса, и надо отдать ему справедливость: он тотчас же использовал ту высокую трибуну, на которую взошёл, заставив всю Англию смеяться до колик над каскадом курьёзов Пиквикиады, для более серьёзных задач.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</w:p>
    <w:p w:rsidR="009F0595" w:rsidRPr="009A25F0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rStyle w:val="mw-headline"/>
          <w:b w:val="0"/>
          <w:color w:val="000000"/>
          <w:sz w:val="28"/>
          <w:szCs w:val="28"/>
        </w:rPr>
        <w:t>"</w:t>
      </w:r>
      <w:r w:rsidR="00D36426" w:rsidRPr="009A25F0">
        <w:rPr>
          <w:rStyle w:val="mw-headline"/>
          <w:b w:val="0"/>
          <w:color w:val="000000"/>
          <w:sz w:val="28"/>
          <w:szCs w:val="28"/>
        </w:rPr>
        <w:t>ОЛИВЕР ТВИСТ</w:t>
      </w:r>
      <w:r w:rsidRPr="009A25F0">
        <w:rPr>
          <w:rStyle w:val="mw-headline"/>
          <w:b w:val="0"/>
          <w:color w:val="000000"/>
          <w:sz w:val="28"/>
          <w:szCs w:val="28"/>
        </w:rPr>
        <w:t>"</w:t>
      </w:r>
      <w:r w:rsidR="00D36426" w:rsidRPr="009A25F0">
        <w:rPr>
          <w:rStyle w:val="mw-headline"/>
          <w:b w:val="0"/>
          <w:color w:val="000000"/>
          <w:sz w:val="28"/>
          <w:szCs w:val="28"/>
        </w:rPr>
        <w:t xml:space="preserve"> И</w:t>
      </w:r>
      <w:r w:rsidRPr="009A25F0">
        <w:rPr>
          <w:rStyle w:val="mw-headline"/>
          <w:b w:val="0"/>
          <w:color w:val="000000"/>
          <w:sz w:val="28"/>
          <w:szCs w:val="28"/>
        </w:rPr>
        <w:t xml:space="preserve"> ДРУГИЕ</w:t>
      </w:r>
      <w:r w:rsidR="009F0595" w:rsidRPr="009A25F0">
        <w:rPr>
          <w:rStyle w:val="mw-headline"/>
          <w:b w:val="0"/>
          <w:color w:val="000000"/>
          <w:sz w:val="28"/>
          <w:szCs w:val="28"/>
        </w:rPr>
        <w:t xml:space="preserve"> </w:t>
      </w:r>
      <w:r w:rsidR="00D36426" w:rsidRPr="009A25F0">
        <w:rPr>
          <w:rStyle w:val="mw-headline"/>
          <w:b w:val="0"/>
          <w:color w:val="000000"/>
          <w:sz w:val="28"/>
          <w:szCs w:val="28"/>
        </w:rPr>
        <w:t>ПРОИЗВЕДЕНИЯ 1838-1843 ГОДОВ</w:t>
      </w:r>
    </w:p>
    <w:p w:rsidR="009A25F0" w:rsidRPr="009A25F0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Двумя годами позднее Диккенс выступил с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Оливером Твистом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и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Николасом Никкльби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</w:t>
      </w:r>
    </w:p>
    <w:p w:rsidR="009F0595" w:rsidRPr="009A25F0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9F0595" w:rsidRPr="00DB202B">
        <w:rPr>
          <w:color w:val="000000"/>
          <w:sz w:val="28"/>
          <w:szCs w:val="28"/>
        </w:rPr>
        <w:t>Оливер Твист</w:t>
      </w:r>
      <w:r>
        <w:rPr>
          <w:color w:val="000000"/>
          <w:sz w:val="28"/>
          <w:szCs w:val="28"/>
        </w:rPr>
        <w:t>"</w:t>
      </w:r>
      <w:r w:rsidR="009F0595" w:rsidRPr="009A25F0">
        <w:rPr>
          <w:color w:val="000000"/>
          <w:sz w:val="28"/>
          <w:szCs w:val="28"/>
        </w:rPr>
        <w:t xml:space="preserve"> (</w:t>
      </w:r>
      <w:r w:rsidR="009F0595" w:rsidRPr="00DB202B">
        <w:rPr>
          <w:color w:val="000000"/>
          <w:sz w:val="28"/>
          <w:szCs w:val="28"/>
        </w:rPr>
        <w:t>1838</w:t>
      </w:r>
      <w:r w:rsidR="009F0595" w:rsidRPr="009A25F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9F0595" w:rsidRPr="009A25F0">
        <w:rPr>
          <w:color w:val="000000"/>
          <w:sz w:val="28"/>
          <w:szCs w:val="28"/>
        </w:rPr>
        <w:t xml:space="preserve">— история сироты, попавшего в трущобы </w:t>
      </w:r>
      <w:r w:rsidR="009F0595" w:rsidRPr="00DB202B">
        <w:rPr>
          <w:color w:val="000000"/>
          <w:sz w:val="28"/>
          <w:szCs w:val="28"/>
        </w:rPr>
        <w:t>Лондона</w:t>
      </w:r>
      <w:r w:rsidR="009F0595" w:rsidRPr="009A25F0">
        <w:rPr>
          <w:color w:val="000000"/>
          <w:sz w:val="28"/>
          <w:szCs w:val="28"/>
        </w:rPr>
        <w:t>. Мальчик встречает на своём пути низость и благородство, людей преступных и добропорядочных. Жестокая судьба отступает перед его искренним стремлением к честной жизни. На страницах романа запечатлены картины жизни и общества Англии XIX века во всем их живом великолепии и разнообразии. В этом романе Ч.Диккенс выступает, как гуманист, утверждая силу добра в человеке.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Слава Диккенса выросла стремительно. Своего союзника видели в нём и </w:t>
      </w:r>
      <w:r w:rsidRPr="00DB202B">
        <w:rPr>
          <w:color w:val="000000"/>
          <w:sz w:val="28"/>
          <w:szCs w:val="28"/>
        </w:rPr>
        <w:t>либералы</w:t>
      </w:r>
      <w:r w:rsidRPr="009A25F0">
        <w:rPr>
          <w:color w:val="000000"/>
          <w:sz w:val="28"/>
          <w:szCs w:val="28"/>
        </w:rPr>
        <w:t xml:space="preserve">, поскольку они защищали свободу, и </w:t>
      </w:r>
      <w:r w:rsidRPr="00DB202B">
        <w:rPr>
          <w:color w:val="000000"/>
          <w:sz w:val="28"/>
          <w:szCs w:val="28"/>
        </w:rPr>
        <w:t>консерваторы</w:t>
      </w:r>
      <w:r w:rsidRPr="009A25F0">
        <w:rPr>
          <w:color w:val="000000"/>
          <w:sz w:val="28"/>
          <w:szCs w:val="28"/>
        </w:rPr>
        <w:t>, поскольку они указывали на жестокость новых общественных взаимоотношений.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После путешествия в </w:t>
      </w:r>
      <w:r w:rsidRPr="00DB202B">
        <w:rPr>
          <w:color w:val="000000"/>
          <w:sz w:val="28"/>
          <w:szCs w:val="28"/>
        </w:rPr>
        <w:t>Америку</w:t>
      </w:r>
      <w:r w:rsidRPr="009A25F0">
        <w:rPr>
          <w:color w:val="000000"/>
          <w:sz w:val="28"/>
          <w:szCs w:val="28"/>
        </w:rPr>
        <w:t xml:space="preserve">, где публика встретила Диккенса с не меньшим энтузиазмом, чем англичане, Диккенс пишет своего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Мартина Чезльвита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Life and Adventures of Martin Chuzzlewit, </w:t>
      </w:r>
      <w:r w:rsidRPr="00DB202B">
        <w:rPr>
          <w:color w:val="000000"/>
          <w:sz w:val="28"/>
          <w:szCs w:val="28"/>
        </w:rPr>
        <w:t>1843</w:t>
      </w:r>
      <w:r w:rsidRPr="009A25F0">
        <w:rPr>
          <w:color w:val="000000"/>
          <w:sz w:val="28"/>
          <w:szCs w:val="28"/>
        </w:rPr>
        <w:t xml:space="preserve">). Кроме незабываемых образов Пекснифа и миссис Гамп, роман этот замечателен </w:t>
      </w:r>
      <w:r w:rsidRPr="00DB202B">
        <w:rPr>
          <w:color w:val="000000"/>
          <w:sz w:val="28"/>
          <w:szCs w:val="28"/>
        </w:rPr>
        <w:t>пародией</w:t>
      </w:r>
      <w:r w:rsidRPr="009A25F0">
        <w:rPr>
          <w:color w:val="000000"/>
          <w:sz w:val="28"/>
          <w:szCs w:val="28"/>
        </w:rPr>
        <w:t xml:space="preserve"> на </w:t>
      </w:r>
      <w:r w:rsidRPr="00DB202B">
        <w:rPr>
          <w:color w:val="000000"/>
          <w:sz w:val="28"/>
          <w:szCs w:val="28"/>
        </w:rPr>
        <w:t>американцев</w:t>
      </w:r>
      <w:r w:rsidRPr="009A25F0">
        <w:rPr>
          <w:color w:val="000000"/>
          <w:sz w:val="28"/>
          <w:szCs w:val="28"/>
        </w:rPr>
        <w:t xml:space="preserve">. Многое в молодой капиталистической стране показалось Диккенс сумасбродным, фантастическим, беспорядочным, и он не постеснялся сказать </w:t>
      </w:r>
      <w:r w:rsidRPr="00DB202B">
        <w:rPr>
          <w:color w:val="000000"/>
          <w:sz w:val="28"/>
          <w:szCs w:val="28"/>
        </w:rPr>
        <w:t>янки</w:t>
      </w:r>
      <w:r w:rsidRPr="009A25F0">
        <w:rPr>
          <w:color w:val="000000"/>
          <w:sz w:val="28"/>
          <w:szCs w:val="28"/>
        </w:rPr>
        <w:t xml:space="preserve"> много правды о них. Ещё в конце пребывания Диккенса в Америке он позволял себе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бестактности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 весьма омрачившие отношение к нему американцев. Роман же его вызвал бурные протесты со стороны заокеанской публики.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Но острые, колющие элементы своего творчества Диккенс умел, как уже сказано, смягчать, уравновешивать. Ему это было легко, ибо он был и нежным поэтом самых коренных черт английской мелкой буржуазии, которые проникали далеко за пределы этого класса.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Культ уюта, комфорта, красивых традиционных церемоний и обычаев, культ семьи, как бы воплотившись в гимн к </w:t>
      </w:r>
      <w:r w:rsidRPr="00DB202B">
        <w:rPr>
          <w:color w:val="000000"/>
          <w:sz w:val="28"/>
          <w:szCs w:val="28"/>
        </w:rPr>
        <w:t>Рождеству</w:t>
      </w:r>
      <w:r w:rsidRPr="009A25F0">
        <w:rPr>
          <w:color w:val="000000"/>
          <w:sz w:val="28"/>
          <w:szCs w:val="28"/>
        </w:rPr>
        <w:t xml:space="preserve">, этому празднику праздников </w:t>
      </w:r>
      <w:r w:rsidRPr="00DB202B">
        <w:rPr>
          <w:color w:val="000000"/>
          <w:sz w:val="28"/>
          <w:szCs w:val="28"/>
        </w:rPr>
        <w:t>мещанства</w:t>
      </w:r>
      <w:r w:rsidRPr="009A25F0">
        <w:rPr>
          <w:color w:val="000000"/>
          <w:sz w:val="28"/>
          <w:szCs w:val="28"/>
        </w:rPr>
        <w:t xml:space="preserve">, с изумительной, волнующей силой был выражен в его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Рождественских рассказах</w:t>
      </w:r>
      <w:r w:rsidR="009A25F0">
        <w:rPr>
          <w:color w:val="000000"/>
          <w:sz w:val="28"/>
          <w:szCs w:val="28"/>
        </w:rPr>
        <w:t xml:space="preserve">" </w:t>
      </w:r>
      <w:r w:rsidRPr="009A25F0">
        <w:rPr>
          <w:color w:val="000000"/>
          <w:sz w:val="28"/>
          <w:szCs w:val="28"/>
        </w:rPr>
        <w:t xml:space="preserve">— в 1843 вышел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Рождественский гимн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(А Christmas Carol), за которым последовали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Колокола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Chimes),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Сверчок на печи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Cricket on the Hearth),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Битва жизни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Battle of Life),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Одержимый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Haunted Man). Кривить душой Диккенсу здесь не приходилось: он сам принадлежал к числу восторженнейших поклонников этого зимнего праздника, во время которого домашний камелёк, дорогие лица, торжественные блюда и вкусные напитки создавали какую-то идиллию среди снегов и ветров беспощадной зимы.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В это же время Диккенс стал главным редактором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Daily News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В газете этой он выражал свои социально-политические взгляды.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</w:p>
    <w:p w:rsidR="009F0595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  <w:r>
        <w:rPr>
          <w:rStyle w:val="mw-headline"/>
          <w:b w:val="0"/>
          <w:color w:val="000000"/>
          <w:sz w:val="28"/>
          <w:szCs w:val="28"/>
        </w:rPr>
        <w:t>"</w:t>
      </w:r>
      <w:r w:rsidR="00282129" w:rsidRPr="009A25F0">
        <w:rPr>
          <w:rStyle w:val="mw-headline"/>
          <w:b w:val="0"/>
          <w:color w:val="000000"/>
          <w:sz w:val="28"/>
          <w:szCs w:val="28"/>
        </w:rPr>
        <w:t>ДОМБИ И СЫН</w:t>
      </w:r>
      <w:r>
        <w:rPr>
          <w:rStyle w:val="mw-headline"/>
          <w:b w:val="0"/>
          <w:color w:val="000000"/>
          <w:sz w:val="28"/>
          <w:szCs w:val="28"/>
        </w:rPr>
        <w:t>"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Все эти особенности таланта Диккенса ярко сказываются в одном из лучших его романов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Домби и сын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(Dombey and Son, </w:t>
      </w:r>
      <w:r w:rsidRPr="00DB202B">
        <w:rPr>
          <w:color w:val="000000"/>
          <w:sz w:val="28"/>
          <w:szCs w:val="28"/>
        </w:rPr>
        <w:t>1848</w:t>
      </w:r>
      <w:r w:rsidRPr="009A25F0">
        <w:rPr>
          <w:color w:val="000000"/>
          <w:sz w:val="28"/>
          <w:szCs w:val="28"/>
        </w:rPr>
        <w:t xml:space="preserve">). Огромная серия фигур и жизненных положений в этом произведении изумительны. Фантазия Диккенса, изобретательность его кажутся неисчерпаемыми и сверхчеловеческими. Очень мало романов в мировой литературе, которые по богатству красок и разнообразию тона могут быть поставлены наряду с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Домби и сыном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и среди этих романов надо поместить и некоторые позднейшие произведения самого Диккенса. Как мелкобуржуазные персонажи, так и бедные созданы им с великой любовью. Все эти люди почти сплошь чудаки. Но это чудачество, заставляющее вас смеяться, делает их ещё ближе и милее. Правда, этот дружелюбный, этот ласковый смех заставляет вас не замечать их узости, ограниченности, тяжёлых условий, в которых им приходится жить; но уж таков Диккенс. Надо сказать однако, что когда он обращает свои громы против угнетателей, против чванного </w:t>
      </w:r>
      <w:r w:rsidRPr="00DB202B">
        <w:rPr>
          <w:color w:val="000000"/>
          <w:sz w:val="28"/>
          <w:szCs w:val="28"/>
        </w:rPr>
        <w:t>негоцианта</w:t>
      </w:r>
      <w:r w:rsidRPr="009A25F0">
        <w:rPr>
          <w:color w:val="000000"/>
          <w:sz w:val="28"/>
          <w:szCs w:val="28"/>
        </w:rPr>
        <w:t xml:space="preserve"> Домби, против негодяев, вроде его старшего </w:t>
      </w:r>
      <w:r w:rsidRPr="00DB202B">
        <w:rPr>
          <w:color w:val="000000"/>
          <w:sz w:val="28"/>
          <w:szCs w:val="28"/>
        </w:rPr>
        <w:t>приказчика</w:t>
      </w:r>
      <w:r w:rsidRPr="009A25F0">
        <w:rPr>
          <w:color w:val="000000"/>
          <w:sz w:val="28"/>
          <w:szCs w:val="28"/>
        </w:rPr>
        <w:t xml:space="preserve"> Каркера, он находит столь громящие слова негодования, что они действительно граничат порой с революционным </w:t>
      </w:r>
      <w:r w:rsidRPr="00DB202B">
        <w:rPr>
          <w:color w:val="000000"/>
          <w:sz w:val="28"/>
          <w:szCs w:val="28"/>
        </w:rPr>
        <w:t>пафосом</w:t>
      </w:r>
      <w:r w:rsidRPr="009A25F0">
        <w:rPr>
          <w:color w:val="000000"/>
          <w:sz w:val="28"/>
          <w:szCs w:val="28"/>
        </w:rPr>
        <w:t>.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</w:p>
    <w:p w:rsidR="009F0595" w:rsidRPr="009A25F0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rStyle w:val="mw-headline"/>
          <w:b w:val="0"/>
          <w:color w:val="000000"/>
          <w:sz w:val="28"/>
          <w:szCs w:val="28"/>
        </w:rPr>
        <w:t>"</w:t>
      </w:r>
      <w:r w:rsidR="00282129" w:rsidRPr="009A25F0">
        <w:rPr>
          <w:rStyle w:val="mw-headline"/>
          <w:b w:val="0"/>
          <w:color w:val="000000"/>
          <w:sz w:val="28"/>
          <w:szCs w:val="28"/>
        </w:rPr>
        <w:t>ДЕВИД КОППЕРФИЛЬД</w:t>
      </w:r>
      <w:r>
        <w:rPr>
          <w:rStyle w:val="mw-headline"/>
          <w:b w:val="0"/>
          <w:color w:val="000000"/>
          <w:sz w:val="28"/>
          <w:szCs w:val="28"/>
        </w:rPr>
        <w:t>"</w:t>
      </w:r>
    </w:p>
    <w:p w:rsidR="009A25F0" w:rsidRPr="005C71EC" w:rsidRDefault="009A25F0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Ещё более ослаблен </w:t>
      </w:r>
      <w:r w:rsidRPr="00DB202B">
        <w:rPr>
          <w:color w:val="000000"/>
          <w:sz w:val="28"/>
          <w:szCs w:val="28"/>
        </w:rPr>
        <w:t>юмор</w:t>
      </w:r>
      <w:r w:rsidRPr="009A25F0">
        <w:rPr>
          <w:color w:val="000000"/>
          <w:sz w:val="28"/>
          <w:szCs w:val="28"/>
        </w:rPr>
        <w:t xml:space="preserve"> в следующем крупнейшем произведении Диккенса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Дэвиде Копперфильде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</w:t>
      </w:r>
      <w:r w:rsidRPr="00DB202B">
        <w:rPr>
          <w:color w:val="000000"/>
          <w:sz w:val="28"/>
          <w:szCs w:val="28"/>
        </w:rPr>
        <w:t>1849</w:t>
      </w:r>
      <w:r w:rsidRPr="009A25F0">
        <w:rPr>
          <w:color w:val="000000"/>
          <w:sz w:val="28"/>
          <w:szCs w:val="28"/>
        </w:rPr>
        <w:t>—</w:t>
      </w:r>
      <w:r w:rsidRPr="00DB202B">
        <w:rPr>
          <w:color w:val="000000"/>
          <w:sz w:val="28"/>
          <w:szCs w:val="28"/>
        </w:rPr>
        <w:t>1850</w:t>
      </w:r>
      <w:r w:rsidRPr="009A25F0">
        <w:rPr>
          <w:color w:val="000000"/>
          <w:sz w:val="28"/>
          <w:szCs w:val="28"/>
        </w:rPr>
        <w:t xml:space="preserve">). Роман этот в значительной мере автобиографический. Намерения его очень серьёзны. Дух восхваления старых устоев морали и семьи, дух протеста против новой капиталистической Англии громко звучит и здесь. Можно по-разному относиться к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Дэвиду Копперфильду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Некоторые принимают его настолько всерьёз, что считают его величайшим произведением Диккенса.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В </w:t>
      </w:r>
      <w:r w:rsidRPr="00DB202B">
        <w:rPr>
          <w:color w:val="000000"/>
          <w:sz w:val="28"/>
          <w:szCs w:val="28"/>
        </w:rPr>
        <w:t>1850-ых</w:t>
      </w:r>
      <w:r w:rsidRPr="009A25F0">
        <w:rPr>
          <w:color w:val="000000"/>
          <w:sz w:val="28"/>
          <w:szCs w:val="28"/>
        </w:rPr>
        <w:t xml:space="preserve"> гг. Диккенс достиг зенита своей славы. Он был баловнем судьбы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прославленным писателем, властителем дум и богачом,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словом, личностью, для которой судьба не поскупилась на дары.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Портрет Диккенса в ту пору довольно удачно нарисовал Честертон: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Диккенс был среднего роста. Его природная живость и малопредставительная наружность были причиной того, что он производил на окружающих впечатление человека низкорослого и, во всяком случае, очень миниатюрного сложения. В молодости у него на голове была чересчур экстравагантная, даже для той эпохи, шапка каштановых волос, а позже он носил тёмные усы и густую, пышную, тёмную </w:t>
      </w:r>
      <w:r w:rsidRPr="00DB202B">
        <w:rPr>
          <w:color w:val="000000"/>
          <w:sz w:val="28"/>
          <w:szCs w:val="28"/>
        </w:rPr>
        <w:t>эспаньолку</w:t>
      </w:r>
      <w:r w:rsidRPr="009A25F0">
        <w:rPr>
          <w:color w:val="000000"/>
          <w:sz w:val="28"/>
          <w:szCs w:val="28"/>
        </w:rPr>
        <w:t xml:space="preserve"> такой оригинальной формы, что она делала его похожим на иностранца.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Прежняя прозрачная бледность лица, блеск и выразительность глаз остались у него,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отмечая ещё подвижный рот актёра и экстравагантную его манеру одеваться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Честертон пишет об этом: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Он носил бархатную куртку, какие-то невероятные жилеты, напоминавшие своим цветом совершенно неправдоподобные солнечные закаты, невиданные в ту пору белые шляпы, совершенно необыкновенной, режущей глаза белизны. Он охотно наряжался и в сногсшибательные халаты; рассказывают даже, что он в таком одеянии позировал для портрета.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За этой внешностью, в которой было столько позёрства и нервности, таилась большая трагедия. Потребности Диккенса были шире его доходов. Беспорядочная, чисто богемная натура его не позволяла ему внести какой бы то ни было порядок в свои дела. Он не только терзал свой богатый и плодотворный мозг, заставляя его чрезмерно работать творчески, но будучи необыкновенно блестящим чтецом, он старался зарабатывать громадные </w:t>
      </w:r>
      <w:r w:rsidRPr="00DB202B">
        <w:rPr>
          <w:color w:val="000000"/>
          <w:sz w:val="28"/>
          <w:szCs w:val="28"/>
        </w:rPr>
        <w:t>гонорары</w:t>
      </w:r>
      <w:r w:rsidRPr="009A25F0">
        <w:rPr>
          <w:color w:val="000000"/>
          <w:sz w:val="28"/>
          <w:szCs w:val="28"/>
        </w:rPr>
        <w:t xml:space="preserve"> лекциями и чтением отрывков из своих романов. Впечатление от этого чисто актёрского чтения было всегда колоссальным. По-видимому, Диккенс был одним из величайших виртуозов чтения. Но в своих поездках он попадал в руки каких-то </w:t>
      </w:r>
      <w:r w:rsidRPr="00DB202B">
        <w:rPr>
          <w:color w:val="000000"/>
          <w:sz w:val="28"/>
          <w:szCs w:val="28"/>
        </w:rPr>
        <w:t>антрепренёров</w:t>
      </w:r>
      <w:r w:rsidRPr="009A25F0">
        <w:rPr>
          <w:color w:val="000000"/>
          <w:sz w:val="28"/>
          <w:szCs w:val="28"/>
        </w:rPr>
        <w:t xml:space="preserve"> и, много зарабатывая, в то же время доводил себя до изнеможения.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Его семейная жизнь сложилась тяжело. Размолвки с женой, какие-то сложные и тёмные отношения со всей её семьёй, страх за болезненных детей делали для Диккенса из его семьи скорее источник постоянных забот и мучений.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Но все это менее важно, чем обуревавшая Диккенс меланхолическая мысль о том, что по существу серьёзнейшее в его трудах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его поучения, его призывы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остаётся втуне, что в действительности нет никаких надежд на улучшение того ужасного положения, которое было ему ясно, несмотря на юмористические очки, долженствовавшие смягчить резкие контуры действительности и для автора и для его читателей. Он пишет в это время: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С каждым часом во мне крепнет старое убеждение, что наша политическая аристократия вкупе с нашими паразитическими элементами убивают Англию. Я не вижу ни малейшего проблеска надежды. Что же касается народа, то он так резко отвернулся и от парламента, и от правительства, и проявляет по отношению и к тому, и к другому такое глубокое равнодушие, что подобный порядок вещей начинает внушать мне самые серьёзные и тревожные опасения. Дворянские предрассудки, с одной стороны, и привычка к подчинению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с другой,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совершенно парализуют волю народа. Все рухнуло после великого </w:t>
      </w:r>
      <w:r w:rsidRPr="00DB202B">
        <w:rPr>
          <w:color w:val="000000"/>
          <w:sz w:val="28"/>
          <w:szCs w:val="28"/>
        </w:rPr>
        <w:t>XVII века</w:t>
      </w:r>
      <w:r w:rsidRPr="009A25F0">
        <w:rPr>
          <w:color w:val="000000"/>
          <w:sz w:val="28"/>
          <w:szCs w:val="28"/>
        </w:rPr>
        <w:t>. Больше не на что надеяться.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</w:p>
    <w:p w:rsidR="009F0595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  <w:r w:rsidRPr="009A25F0">
        <w:rPr>
          <w:rStyle w:val="mw-headline"/>
          <w:b w:val="0"/>
          <w:color w:val="000000"/>
          <w:sz w:val="28"/>
          <w:szCs w:val="28"/>
        </w:rPr>
        <w:t>ЛИЧНОСТНЫЕ</w:t>
      </w:r>
      <w:r w:rsidR="00282129" w:rsidRPr="009A25F0">
        <w:rPr>
          <w:rStyle w:val="mw-headline"/>
          <w:b w:val="0"/>
          <w:color w:val="000000"/>
          <w:sz w:val="28"/>
          <w:szCs w:val="28"/>
        </w:rPr>
        <w:t xml:space="preserve"> СТРАННОСТИ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Диккенс нередко самопроизвольно впадал в транс, был подвержен видениям и время от времени испытывал состояния дежавю. О другой странности писателя рассказал Джордж Генри Льюис, главный редактор журнала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Фортнайтли ревью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(и близкий друг писательницы </w:t>
      </w:r>
      <w:r w:rsidRPr="00DB202B">
        <w:rPr>
          <w:color w:val="000000"/>
          <w:sz w:val="28"/>
          <w:szCs w:val="28"/>
        </w:rPr>
        <w:t>Джордж Элиот</w:t>
      </w:r>
      <w:r w:rsidRPr="009A25F0">
        <w:rPr>
          <w:color w:val="000000"/>
          <w:sz w:val="28"/>
          <w:szCs w:val="28"/>
        </w:rPr>
        <w:t xml:space="preserve">). Диккенс однажды рассказал ему о том, что каждое слово, прежде чем перейти на бумагу, сначала им отчетливо слышится, а персонажи его постоянно находятся рядом и общаются с ним. Работая над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Лавкой древностей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писатель не мог спокойно ни есть, ни спать: маленькая Нелл постоянно вертелась под ногами, требовала к себе внимания, взывала к сочувствию и ревновала, когда автор отвлекался от нее на разговор с кем-то из посторонних. Во время работы над романом </w:t>
      </w:r>
      <w:r w:rsidR="009A25F0">
        <w:rPr>
          <w:color w:val="000000"/>
          <w:sz w:val="28"/>
          <w:szCs w:val="28"/>
        </w:rPr>
        <w:t>"</w:t>
      </w:r>
      <w:r w:rsidRPr="00DB202B">
        <w:rPr>
          <w:color w:val="000000"/>
          <w:sz w:val="28"/>
          <w:szCs w:val="28"/>
        </w:rPr>
        <w:t>Мартин Чеззлвитт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Диккенсу надоедала своими шуточками миссис Гамп: от неё ему приходилось отбиваться силой.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Диккенс не раз предупреждал миссис Гамп: если она не научится вести себя прилично и не будет являться только по вызову, он вообще не уделит ей больше ни строчки!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писал Льюис. Именно поэтому писатель обожал бродить по многолюдным улицам.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Днем как-то можно еще обойтись без людей,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признавался Диккенс в одном из писем, но вечером я просто не в состоянии освободиться от своих призраков, пока не потеряюсь от них в толпе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.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Пожалуй, лишь творческий характер этих галлюцинаторных приключений удерживает нас от упоминания о шизофрении в качестве вероятного диагноза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замечает парапсихолог </w:t>
      </w:r>
      <w:r w:rsidRPr="00DB202B">
        <w:rPr>
          <w:color w:val="000000"/>
          <w:sz w:val="28"/>
          <w:szCs w:val="28"/>
        </w:rPr>
        <w:t>Нандор Фодор</w:t>
      </w:r>
      <w:r w:rsidRPr="009A25F0">
        <w:rPr>
          <w:color w:val="000000"/>
          <w:sz w:val="28"/>
          <w:szCs w:val="28"/>
        </w:rPr>
        <w:t xml:space="preserve">, автор очерка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Неизвестный Диккенс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(1964, Нью-Йорк).</w:t>
      </w:r>
    </w:p>
    <w:p w:rsidR="00282129" w:rsidRPr="009A25F0" w:rsidRDefault="00282129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</w:p>
    <w:p w:rsidR="009F0595" w:rsidRPr="005C71EC" w:rsidRDefault="00282129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9A25F0">
        <w:rPr>
          <w:bCs/>
          <w:color w:val="000000"/>
          <w:sz w:val="28"/>
          <w:szCs w:val="28"/>
        </w:rPr>
        <w:t>ПОЗДНИЕ ПРОИЗВЕДЕНИЯ</w:t>
      </w:r>
    </w:p>
    <w:p w:rsidR="009A25F0" w:rsidRPr="005C71EC" w:rsidRDefault="009A25F0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</w:p>
    <w:p w:rsidR="00282129" w:rsidRPr="009A25F0" w:rsidRDefault="00282129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ТВОРЧЕСТВО ДИККЕНСА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50—60-х ГОДОВ</w:t>
      </w:r>
    </w:p>
    <w:p w:rsidR="009A25F0" w:rsidRDefault="00282129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50—60-е годы — начало нового периода в творчестве Чарльза Диккенса (1812—1870). Иными стали акценты и доминанты: укрепляется реалистическая сдержанность, сбалансированность посылок и выводов, гармония; в книгах ощутимо и большее жизнеподобие, и бо́льший психологизм. Это время создания крупных, монументальных социальных полотен. Бальзак поставил перед собой задачу стать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секретарем французского общества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Диккенс так свои цели не формулировал, однако на страницах его романов 50-х годов постепенно сложился объемный, многомерный образ действительности: им был дан глубокий, социально и художественно убедительный анализ институтов, механизма общественной, политической и экономической жизни Англии.</w:t>
      </w:r>
    </w:p>
    <w:p w:rsidR="009A25F0" w:rsidRDefault="00282129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Многие нравственные проблемы, которые были лишь намечены Диккенсом в романах 30—40-х годов, теперь получают глубокое толкование.</w:t>
      </w:r>
    </w:p>
    <w:p w:rsidR="009A25F0" w:rsidRDefault="00282129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Это происходит в значительной степени потому, что этика по большей части не мыслится им теперь в отрыве от социального, как собственно и социальное понимается в этико-онтологическом аспекте бытия. Такой двуединый подход дал возможность Диккенсу, в раннем творчестве которого уделялось не так много места психологическому анализу, создать в эти годы образы, отмеченные психологическими прозрениями.</w:t>
      </w:r>
    </w:p>
    <w:p w:rsidR="009A25F0" w:rsidRDefault="00282129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Изменилась и поэтика: романы все меньше напоминают огромные, бесформенные, хотя и полные очарования, здания. Поздним романам Диккенса присущи гармония рисунка, взаимоподчиненность и соразмерность частей.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Реалистическую доминанту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определяли в значительной степени и изменившиеся общественные</w:t>
      </w:r>
      <w:r w:rsidR="009A25F0" w:rsidRPr="009A25F0">
        <w:rPr>
          <w:color w:val="000000"/>
          <w:sz w:val="28"/>
          <w:szCs w:val="28"/>
        </w:rPr>
        <w:t xml:space="preserve"> настроения писателя, связанные с кризисным положением Англии в 50-е годы.</w:t>
      </w:r>
    </w:p>
    <w:p w:rsidR="009A25F0" w:rsidRDefault="00282129" w:rsidP="009A25F0">
      <w:pPr>
        <w:suppressAutoHyphens/>
        <w:spacing w:line="360" w:lineRule="auto"/>
        <w:ind w:firstLine="709"/>
        <w:jc w:val="both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Серьезным бедствием для страны, и в первую очередь для английского народа, стала Крымская война, в веде́нии которой, по мнению Диккенса, проявилась крайняя бестолковость правительства. Серьезные недостатки видит он и в управлении внутренними делами страны. В начале 50-х годов разразилась страшная эпидемия холеры. Правительство, однако, бездействовало, и возмущенный Диккенс опубликовал в своем журнале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Домашнее чтение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обращение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 рабочим людям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которое в сложившейся ситуации прозвучало как революционный призыв. В его речах и письмах этого периода звучат весьма мрачные прогнозы относительно создавшегося положения: существующая система требует кардинальных изменений, народ не будет мириться с той ролью, что отведена ему в управлении страной.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Ничто сейчас не вызывает у меня такой горечи и возмущения, как полное отстранение народа от общественной жизни...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Он предрекает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пожар, какого свет не видел со времен французской революции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</w:t>
      </w:r>
    </w:p>
    <w:p w:rsidR="009A25F0" w:rsidRDefault="00282129" w:rsidP="009A25F0">
      <w:pPr>
        <w:pStyle w:val="text10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Но все же, констатируя критическое положение, создавшееся в Англии, Диккенс, убежденный противник насилия, верный своей программе</w:t>
      </w:r>
      <w:r w:rsidR="005E09B7" w:rsidRPr="009A25F0">
        <w:rPr>
          <w:color w:val="000050"/>
          <w:sz w:val="28"/>
        </w:rPr>
        <w:t xml:space="preserve"> </w:t>
      </w:r>
      <w:r w:rsidR="005E09B7" w:rsidRPr="009A25F0">
        <w:rPr>
          <w:color w:val="000000"/>
          <w:sz w:val="28"/>
          <w:szCs w:val="28"/>
        </w:rPr>
        <w:t>отрицания революционных преобразований, весьма настороженно относится к требованиям чартистов, новый подъем движения которых пришелся на 1854</w:t>
      </w:r>
      <w:r w:rsidR="009A25F0">
        <w:rPr>
          <w:color w:val="000000"/>
          <w:sz w:val="28"/>
          <w:szCs w:val="28"/>
        </w:rPr>
        <w:t xml:space="preserve"> </w:t>
      </w:r>
      <w:r w:rsidR="005E09B7" w:rsidRPr="009A25F0">
        <w:rPr>
          <w:color w:val="000000"/>
          <w:sz w:val="28"/>
          <w:szCs w:val="28"/>
        </w:rPr>
        <w:t>г.</w:t>
      </w:r>
    </w:p>
    <w:p w:rsidR="009A25F0" w:rsidRDefault="005E09B7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Неблагополучно обстояли дела и в личной жизни писателя. Сложные отношения с женой, приведшие в дальнейшем к разводу, и связь его с актрисой Эллен Тернан нанесли серьезный удар по этической цитадели писателя — семейной жизни. Ему теперь уже трудно было верить в спасительную роль домашнего очага.</w:t>
      </w:r>
    </w:p>
    <w:p w:rsidR="009A25F0" w:rsidRDefault="005E09B7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С такими настроениями Диккенс создавал свои большие социальные романы: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Холодный дом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(1852—1853),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Крошка Доррит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(1855—1857),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Тяжелые времена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(1854).</w:t>
      </w:r>
    </w:p>
    <w:p w:rsidR="009A25F0" w:rsidRDefault="005E09B7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Ни в одном предыдущем романе Диккенса нет такого ощущения социальных взаимосвязей, нет и такого глубокого осмысления судьбы каждого отдельного индивида в соотношении с судьбой целого класса и — шире — всего социального организма. Личные тайны, скрытые завещания, совершенные злодейства не только вехи, которыми помечены частные судьбы, они — производное от общественных процессов. В тайнах тоже есть свои закономерности, раскрывшись, они обнажают скрытые пружины огромного социального организма.</w:t>
      </w:r>
    </w:p>
    <w:p w:rsidR="009A25F0" w:rsidRDefault="005E09B7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Для организации и изображения такого сложного содержания писатель ввел в свои романы образы-символы, образы-аллегории, одновременно реальные в своей соотнесенности с объективной действительностью Англии его времени и фантасмагоричные в их художественно-философском звучании, — Канцлерский суд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Холодном доме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и Министерство Волокиты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Крошке Доррит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. Канцлерский суд — бюрократическая, по роду своей деятельности реакционная и паразитическая организация, губящая физически и нравственно каждого, кто хоть в какой-то степени соприкасается с ней. Нескончаемая, длящаяся десятилетиями тяжба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Джарндис против Джарндиса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 в которую втянуто большинство героев романа, имеет своей параллелью, на что постоянно указывает Диккенс, правительственную неразбериху кабинетов Будла и Кудла. Деятельность этих министров, для которых Диккенс подобрал сатирически звучащие имена, направляется сэром Лестером Дедлоком, наделенным не менее говорящей фамилией (deadlock — тупик). Линию Канцлерского суда и правительственную линию в романе соединяет миледи Дедлок, которая выступает одной из истиц в тяжбе. Таким образом, эти сюжетные ответвления образуют как бы огромную сеть, которая покрывает почти все общественные группы и даже все профессии, существовавшие в то время в Англии. Верх этой иерархической лестницы занимает лорд-канцлер, невидимыми нитями связанный с сэром Лестером Дедлоком, пребывающим в своем имении. Вся же огромная, многоярусная структура в своем нижнем этаже опирается на жалкого, бездомного подметальщика улиц Джо. Верх громоздит свое благополучие на страданиях и обездоленности низа, но и низ решительно вторгается в судьбы верха и не щадит даже самого святого для Диккенса — добродетель. Добрая Эстер, по своим качествам настоящая героиня Диккенса, заражается оспой от Джо и всю жизнь будет нести пятно своей причастности к этим связям — изуродованное лицо.</w:t>
      </w:r>
    </w:p>
    <w:p w:rsidR="009A25F0" w:rsidRDefault="005E09B7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Место Канцлерского суда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Крошке Доррит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заняло Министерство Волокиты, еще один, гигантский по силе содержащегося в нем обобщения образ бюрократической государственной машины, основной принцип которой —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как не делать этого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Помимо Министерства Волокиты в романе есть и еще один важный образ-символ — корабль, обвешанный полипами. Ясно, что корабль — это английское общество. Полипняк незримо, но весьма ощутимо присасывается к жизни каждого героя романа.</w:t>
      </w:r>
    </w:p>
    <w:p w:rsidR="009A25F0" w:rsidRDefault="005E09B7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Деньги — тема, важнейшая для искусства XIX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в. и одна из центральных во всем творчестве Диккенса, — приобрели в поздних романах иную, более глубокую и в социальном, и в этическом смысле трактовку. В ранних романах Диккенса деньги нередко были спасительной, доброй силой (Браунлоу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Оливере Твисте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братья Чирибл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Николасе Никльби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). Теперь деньги превратились в силу губительную, призрачную.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Крошке Доррит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впервые с такой убежденностью прозвучала тема непрочности буржуазного успеха, тема крушения, утраты иллюзий.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Этой меланхолией проникнут и великолепный роман Диккенса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Тяжёлые времена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Роман этот является самым сильным литературно-художественным ударом по капитализму, какой был ему нанесён в те времена, и одним из сильнейших, какие вообще ему наносили. По-своему грандиозная и жуткая фигура Боундерби написана с подлинной ненавистью. Но Диккенс спешит отмежеваться и от передовых рабочих.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Конец литературной деятельности Диккенса ознаменовался ещё целым рядом превосходных произведений. Роман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Крошка Доррит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(Little Dorrit, 1855—1857) сменяется знаменитой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Повестью о двух городах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(A Tale of Two Cities, 1859), историческим романом Диккенса, посвящённым французской революции. Диккенс отшатнулся от неё, как от безумия. Это было вполне в духе всего его мировоззрения, и, тем не менее, ему удалось создать по-своему бессмертную книгу.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К этому же времени относятся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Большие надежды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(1860)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автобиографический роман. Герой его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Пип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мечется между стремлением сохранить мелкотравчатый мещанский уют, остаться верным своему середняцкому положению и стремлением вверх к блеску, роскоши и богатству. Много своих собственных метаний, своей собственной тоски вложил в этот роман Диккенс. По первоначальному плану роман должен был кончиться плачевно, в то время как Диккенс всегда избегал тяжёлых концов для своих произведений и по собственному добродушию, и зная вкусы своей публики. По тем же соображениям он не решился окончить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Большие надежды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полным их крушением. Но весь замысел романа ясно ведёт к такому концу.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На высоты своего творчества поднимается Диккенс вновь в своей лебединой песне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в большом полотне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Наш общий друг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(1864). Но это произведение написано как бы с желанием отдохнуть от напряжённых социальных тем. Великолепно задуманный, переполненный самыми неожиданными типами, весь сверкающий остроумием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от иронии до трогательного юмора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этот роман должен, по замыслу автора, быть ласковым, милым, забавным. Трагические его персонажи выведены как бы только для разнообразия и в значительной степени на заднем плане. Все кончается превосходно. Сами злодеи оказываются то надевшими на себя злодейскую маску, то настолько мелкими и смешными, что мы готовы им простить их вероломность, то настолько несчастными, что они возбуждают вместо гнева острую жалость.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В этом своём последнем произведении Диккенс собрал все силы своего юмора, заслоняясь чудесными, весёлыми, симпатичными образами этой идиллии от овладевшей им меланхолии. По-видимому, однако, меланхолия эта должна была вновь хлынуть на нас в детективном романе Диккенса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Тайна Эдвина Друда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(The Mystery of Edwin Drood). Роман этот начат с большим мастерством, но куда он должен был привести и каков был его замысел, мы не знаем, ибо произведение осталось неоконченным. 9 июня 1870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г. пятидесятивосьмилетний Диккенс, не старый годами, но изнурённый колоссальным трудом, довольно беспорядочной жизнью и множеством всяких неприятностей, умирает в Гейдсхилле от инсульта.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0595" w:rsidRPr="005C71EC" w:rsidRDefault="00282129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Style w:val="mw-headline"/>
          <w:b w:val="0"/>
          <w:color w:val="000000"/>
          <w:sz w:val="28"/>
          <w:szCs w:val="28"/>
        </w:rPr>
      </w:pPr>
      <w:r w:rsidRPr="009A25F0">
        <w:rPr>
          <w:rStyle w:val="mw-headline"/>
          <w:b w:val="0"/>
          <w:color w:val="000000"/>
          <w:sz w:val="28"/>
          <w:szCs w:val="28"/>
        </w:rPr>
        <w:t>ПОСЛЕ СМЕРТИ</w:t>
      </w:r>
    </w:p>
    <w:p w:rsidR="009A25F0" w:rsidRPr="005C71EC" w:rsidRDefault="009A25F0" w:rsidP="009A25F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Слава Диккенса продолжала расти после его смерти. Он был превращён в настоящего бога английской литературы. Его имя стало называться рядом с именем </w:t>
      </w:r>
      <w:r w:rsidRPr="00DB202B">
        <w:rPr>
          <w:color w:val="000000"/>
          <w:sz w:val="28"/>
          <w:szCs w:val="28"/>
        </w:rPr>
        <w:t>Шекспира</w:t>
      </w:r>
      <w:r w:rsidRPr="009A25F0">
        <w:rPr>
          <w:color w:val="000000"/>
          <w:sz w:val="28"/>
          <w:szCs w:val="28"/>
        </w:rPr>
        <w:t xml:space="preserve">, его популярность в Англии </w:t>
      </w:r>
      <w:r w:rsidRPr="00DB202B">
        <w:rPr>
          <w:color w:val="000000"/>
          <w:sz w:val="28"/>
          <w:szCs w:val="28"/>
        </w:rPr>
        <w:t>1880</w:t>
      </w:r>
      <w:r w:rsidRPr="009A25F0">
        <w:rPr>
          <w:color w:val="000000"/>
          <w:sz w:val="28"/>
          <w:szCs w:val="28"/>
        </w:rPr>
        <w:t>—</w:t>
      </w:r>
      <w:r w:rsidRPr="00DB202B">
        <w:rPr>
          <w:color w:val="000000"/>
          <w:sz w:val="28"/>
          <w:szCs w:val="28"/>
        </w:rPr>
        <w:t>1890-х</w:t>
      </w:r>
      <w:r w:rsidRPr="009A25F0">
        <w:rPr>
          <w:color w:val="000000"/>
          <w:sz w:val="28"/>
          <w:szCs w:val="28"/>
        </w:rPr>
        <w:t xml:space="preserve"> гг. затмила славу </w:t>
      </w:r>
      <w:r w:rsidRPr="00DB202B">
        <w:rPr>
          <w:color w:val="000000"/>
          <w:sz w:val="28"/>
          <w:szCs w:val="28"/>
        </w:rPr>
        <w:t>Байрона</w:t>
      </w:r>
      <w:r w:rsidRPr="009A25F0">
        <w:rPr>
          <w:color w:val="000000"/>
          <w:sz w:val="28"/>
          <w:szCs w:val="28"/>
        </w:rPr>
        <w:t>. Но критика и читатель старались не замечать его гневных протестов, его своеобразного мученичества, его метаний среди противоречий жизни. Они не поняли и не хотели понять, что юмор был часто для Диккенса щитом от чрезмерно ранящих ударов жизни. Наоборот, Диккенс приобрёл прежде всего славу весёлого писателя весёлой старой Англии. Диккенс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это великий юморист,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вот что вы услышите прежде всего из уст рядовых англичан из самых различных классов этой страны.</w:t>
      </w:r>
    </w:p>
    <w:p w:rsidR="009F0595" w:rsidRPr="009A25F0" w:rsidRDefault="009F0595" w:rsidP="009A25F0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В честь Диккенса назван </w:t>
      </w:r>
      <w:r w:rsidRPr="00DB202B">
        <w:rPr>
          <w:color w:val="000000"/>
          <w:sz w:val="28"/>
          <w:szCs w:val="28"/>
        </w:rPr>
        <w:t>кратер</w:t>
      </w:r>
      <w:r w:rsidRPr="009A25F0">
        <w:rPr>
          <w:color w:val="000000"/>
          <w:sz w:val="28"/>
          <w:szCs w:val="28"/>
        </w:rPr>
        <w:t xml:space="preserve"> на </w:t>
      </w:r>
      <w:r w:rsidRPr="00DB202B">
        <w:rPr>
          <w:color w:val="000000"/>
          <w:sz w:val="28"/>
          <w:szCs w:val="28"/>
        </w:rPr>
        <w:t>Меркурии</w:t>
      </w:r>
      <w:r w:rsidRPr="009A25F0">
        <w:rPr>
          <w:color w:val="000000"/>
          <w:sz w:val="28"/>
          <w:szCs w:val="28"/>
        </w:rPr>
        <w:t>.</w:t>
      </w:r>
    </w:p>
    <w:p w:rsidR="002A117C" w:rsidRPr="009A25F0" w:rsidRDefault="002A117C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</w:p>
    <w:p w:rsidR="009F0595" w:rsidRPr="009A25F0" w:rsidRDefault="009A25F0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r w:rsidR="00282129" w:rsidRPr="009A25F0">
        <w:rPr>
          <w:bCs/>
          <w:color w:val="000000"/>
          <w:sz w:val="28"/>
          <w:szCs w:val="28"/>
        </w:rPr>
        <w:t>ДИККЕНС В РОССИИ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117C" w:rsidRPr="009A25F0" w:rsidRDefault="002A117C" w:rsidP="009A25F0">
      <w:pPr>
        <w:pStyle w:val="text10kot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Популярность Диккенса была поистине феноменальной. Слава честного, правдиво изображающего жизнь писателя, с глубокой симпатией рассказывающего о простых, чистых душой людях, часто униженных и оскорбленных, приходит к Диккенсу в 40-е годы, когда в русской литературе побеждает гоголевское реалистическое направление. С этого времени появление каждого произведения Диккенса — событие русской словесности. О Диккенсе с восторгом отзывается Гоголь, с глубоким уважением пишут Белинский, Герцен, Чернышевский, Писарев. В высшей степени высокую оценку мастерству и духовности произведений Диккенса дают Тургенев, Гончаров, Л.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Толстой, Достоевский.</w:t>
      </w:r>
    </w:p>
    <w:p w:rsidR="002A117C" w:rsidRPr="009A25F0" w:rsidRDefault="002A117C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Русские революционные демократы особенно ценили социальный пафос произведений Диккенса, в которых они видели почти документальное свидетельство всей глубины общественных конфликтов, разъедающих Англию. Л.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Толстому особенно близок оказался Диккенс — гуманист, человеколюбец. Толстой отмечал, что среди книг, оказавших на него решающее влияние в юности, одно из первых мест принадлежит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Дэвиду Копперфилду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. В дневниках и письмах Толстой оставил такие восторженные отзывы об английском писателе: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Чарльз Диккенс — крупнейший писатель-романист XIX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в. ...его книги, проникнутые истинно христианским духом, приносили и будут</w:t>
      </w:r>
      <w:r w:rsidR="009A25F0" w:rsidRP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приносить очень много добра человечеству...</w:t>
      </w:r>
      <w:r w:rsidR="009A25F0">
        <w:rPr>
          <w:color w:val="000000"/>
          <w:sz w:val="28"/>
          <w:szCs w:val="28"/>
        </w:rPr>
        <w:t>"</w:t>
      </w:r>
    </w:p>
    <w:p w:rsidR="002A117C" w:rsidRPr="009A25F0" w:rsidRDefault="002A117C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Особые творческие отношения связывают с Диккенсом Достоевского. Диккенс был близок Достоевскому изображением и пониманием жизни города с его кричащими контрастами богатства и нищеты, глубоким сочувствием к страданиям обездоленных, особенно к страданиям ребенка. Достоевский полагал, что из всех английских писателей именно Диккенс особенно близок русским людям. Следы влияния Диккенса можно найти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Селе Степанчикове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Дядюшкином сне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и особенно в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Униженных и оскорбленных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Обращается к Диккенсу Куприн, а Л.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Андреев создает свой первый рассказ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Баргамот и Гараська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(1898) под его прямым воздействием.</w:t>
      </w:r>
    </w:p>
    <w:p w:rsidR="002A117C" w:rsidRPr="009A25F0" w:rsidRDefault="002A117C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Горький, хотя не все принимал в философии Диккенса, заметил, что этот английский писатель навсегда остался для него художником,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который изумительно постиг труднейшее искусство любви к людям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 xml:space="preserve">На русском языке переводы произведений Диккенса появились в конце 1830-х годов. В 1838 году в печати появились отрывки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Посмертных записок Пиквикского клуба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позднее были переведены рассказы из цикла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Очерки Боза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 Все его большие романы переведены по несколько раз, переведены и все мелкие произведения, и даже ему не принадлежащие, но правленные им как редактором.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Диккенса переводили: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В. А. Солоницын (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Жизнь и приключения английского джентльмена мистера Николая Никльби, с правдивым и достоверным Описанием успехов и неудач, возвышений и падений, словом, полного поприща жены, детей, родственников и всего вообще семейства означенного джентльмена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Библиотека для чтения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 1840),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О. Сенковский (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Библиотека для чтения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),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А. Кронеберг (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Святочные рассказы Диккенса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Современник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 1847 №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3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— пересказ с переводом отрывков; повесть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Битва жизни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Pr="009A25F0">
        <w:rPr>
          <w:i/>
          <w:iCs/>
          <w:color w:val="000000"/>
          <w:sz w:val="28"/>
          <w:szCs w:val="28"/>
        </w:rPr>
        <w:t>там же</w:t>
      </w:r>
      <w:r w:rsidRPr="009A25F0">
        <w:rPr>
          <w:color w:val="000000"/>
          <w:sz w:val="28"/>
          <w:szCs w:val="28"/>
        </w:rPr>
        <w:t>),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И.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И.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Введенский (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Домби и Сын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Договор с привидением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Замогильные записки Пиквикского клуба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Давид Копперфильд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);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позднее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— З. Журавская (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Жизнь и приключения Мартина Чезлвита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1895;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Без выхода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, 1897),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В.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Л.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Ранцов, М.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А.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Шишмарева (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Посмертные записки Пикквикского клуба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Тяжёлые времена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и другие),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Е.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Г.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Бекетова (сокращённый перевод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Давид Копперфильд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 xml:space="preserve"> и другие),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Шпет Густав Густавович и др.</w:t>
      </w:r>
    </w:p>
    <w:p w:rsidR="009A25F0" w:rsidRDefault="009F0595" w:rsidP="009A25F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А.В. Кривцова и Евгений Ланн</w:t>
      </w:r>
    </w:p>
    <w:p w:rsidR="004A12E6" w:rsidRPr="009A25F0" w:rsidRDefault="004A12E6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</w:p>
    <w:p w:rsidR="00CB3E5F" w:rsidRDefault="00282129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  <w:lang w:val="en-US"/>
        </w:rPr>
      </w:pPr>
      <w:r w:rsidRPr="009A25F0">
        <w:rPr>
          <w:bCs/>
          <w:color w:val="000000"/>
          <w:sz w:val="28"/>
          <w:szCs w:val="28"/>
        </w:rPr>
        <w:t>ОСНОВНЫЕ ПРОИЗВЕДЕНИЯ</w:t>
      </w:r>
    </w:p>
    <w:p w:rsidR="009A25F0" w:rsidRPr="009A25F0" w:rsidRDefault="009A25F0" w:rsidP="009A25F0">
      <w:pPr>
        <w:suppressAutoHyphens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  <w:lang w:val="en-US"/>
        </w:rPr>
      </w:pP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Очерки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Боза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Sketches by Boz</w:t>
      </w:r>
      <w:r w:rsidRPr="009A25F0">
        <w:rPr>
          <w:color w:val="000000"/>
          <w:sz w:val="28"/>
          <w:szCs w:val="28"/>
          <w:lang w:val="en-US"/>
        </w:rPr>
        <w:t>), 1836)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Посмертные записки Пиквикского клуба (</w:t>
      </w:r>
      <w:r w:rsidRPr="009A25F0">
        <w:rPr>
          <w:i/>
          <w:iCs/>
          <w:color w:val="000000"/>
          <w:sz w:val="28"/>
          <w:szCs w:val="28"/>
        </w:rPr>
        <w:t>The Posthumous Papers of the Pickwick Club</w:t>
      </w:r>
      <w:r w:rsidRPr="009A25F0">
        <w:rPr>
          <w:color w:val="000000"/>
          <w:sz w:val="28"/>
          <w:szCs w:val="28"/>
        </w:rPr>
        <w:t>), публиковались ежемесячными выпусками, апрель 1836 — ноябрь 1837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Оливер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Твист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The Adventures of Oliver Twist</w:t>
      </w:r>
      <w:r w:rsidRPr="009A25F0">
        <w:rPr>
          <w:color w:val="000000"/>
          <w:sz w:val="28"/>
          <w:szCs w:val="28"/>
          <w:lang w:val="en-US"/>
        </w:rPr>
        <w:t xml:space="preserve">), </w:t>
      </w:r>
      <w:r w:rsidRPr="009A25F0">
        <w:rPr>
          <w:color w:val="000000"/>
          <w:sz w:val="28"/>
          <w:szCs w:val="28"/>
        </w:rPr>
        <w:t>февраль</w:t>
      </w:r>
      <w:r w:rsidRPr="009A25F0">
        <w:rPr>
          <w:color w:val="000000"/>
          <w:sz w:val="28"/>
          <w:szCs w:val="28"/>
          <w:lang w:val="en-US"/>
        </w:rPr>
        <w:t xml:space="preserve"> 1837 — </w:t>
      </w:r>
      <w:r w:rsidRPr="009A25F0">
        <w:rPr>
          <w:color w:val="000000"/>
          <w:sz w:val="28"/>
          <w:szCs w:val="28"/>
        </w:rPr>
        <w:t>апрель</w:t>
      </w:r>
      <w:r w:rsidRPr="009A25F0">
        <w:rPr>
          <w:color w:val="000000"/>
          <w:sz w:val="28"/>
          <w:szCs w:val="28"/>
          <w:lang w:val="en-US"/>
        </w:rPr>
        <w:t xml:space="preserve"> 1839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Николас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Никльби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The Life and Adventures of Nicholas Nickleby</w:t>
      </w:r>
      <w:r w:rsidRPr="009A25F0">
        <w:rPr>
          <w:color w:val="000000"/>
          <w:sz w:val="28"/>
          <w:szCs w:val="28"/>
          <w:lang w:val="en-US"/>
        </w:rPr>
        <w:t xml:space="preserve">), </w:t>
      </w:r>
      <w:r w:rsidRPr="009A25F0">
        <w:rPr>
          <w:color w:val="000000"/>
          <w:sz w:val="28"/>
          <w:szCs w:val="28"/>
        </w:rPr>
        <w:t>апрель</w:t>
      </w:r>
      <w:r w:rsidRPr="009A25F0">
        <w:rPr>
          <w:color w:val="000000"/>
          <w:sz w:val="28"/>
          <w:szCs w:val="28"/>
          <w:lang w:val="en-US"/>
        </w:rPr>
        <w:t xml:space="preserve"> 1838 — </w:t>
      </w:r>
      <w:r w:rsidRPr="009A25F0">
        <w:rPr>
          <w:color w:val="000000"/>
          <w:sz w:val="28"/>
          <w:szCs w:val="28"/>
        </w:rPr>
        <w:t>октябрь</w:t>
      </w:r>
      <w:r w:rsidRPr="009A25F0">
        <w:rPr>
          <w:color w:val="000000"/>
          <w:sz w:val="28"/>
          <w:szCs w:val="28"/>
          <w:lang w:val="en-US"/>
        </w:rPr>
        <w:t xml:space="preserve"> 1839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Лавка древностей (</w:t>
      </w:r>
      <w:r w:rsidRPr="009A25F0">
        <w:rPr>
          <w:i/>
          <w:iCs/>
          <w:color w:val="000000"/>
          <w:sz w:val="28"/>
          <w:szCs w:val="28"/>
        </w:rPr>
        <w:t>The Old Curiosity Shop</w:t>
      </w:r>
      <w:r w:rsidRPr="009A25F0">
        <w:rPr>
          <w:color w:val="000000"/>
          <w:sz w:val="28"/>
          <w:szCs w:val="28"/>
        </w:rPr>
        <w:t>), еженедельные выпуски, апрель 1840 — февраль 1841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Барнеби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Радж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Barnaby Rudge: A Tale of the Riots of 'Eighty</w:t>
      </w:r>
      <w:r w:rsidRPr="009A25F0">
        <w:rPr>
          <w:color w:val="000000"/>
          <w:sz w:val="28"/>
          <w:szCs w:val="28"/>
          <w:lang w:val="en-US"/>
        </w:rPr>
        <w:t xml:space="preserve">), </w:t>
      </w:r>
      <w:r w:rsidRPr="009A25F0">
        <w:rPr>
          <w:color w:val="000000"/>
          <w:sz w:val="28"/>
          <w:szCs w:val="28"/>
        </w:rPr>
        <w:t>февраль</w:t>
      </w:r>
      <w:r w:rsidRPr="009A25F0">
        <w:rPr>
          <w:color w:val="000000"/>
          <w:sz w:val="28"/>
          <w:szCs w:val="28"/>
          <w:lang w:val="en-US"/>
        </w:rPr>
        <w:t>—</w:t>
      </w:r>
      <w:r w:rsidRPr="009A25F0">
        <w:rPr>
          <w:color w:val="000000"/>
          <w:sz w:val="28"/>
          <w:szCs w:val="28"/>
        </w:rPr>
        <w:t>ноябрь</w:t>
      </w:r>
      <w:r w:rsidRPr="009A25F0">
        <w:rPr>
          <w:color w:val="000000"/>
          <w:sz w:val="28"/>
          <w:szCs w:val="28"/>
          <w:lang w:val="en-US"/>
        </w:rPr>
        <w:t xml:space="preserve"> 1841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Рождественские повести (</w:t>
      </w:r>
      <w:r w:rsidRPr="009A25F0">
        <w:rPr>
          <w:i/>
          <w:iCs/>
          <w:color w:val="000000"/>
          <w:sz w:val="28"/>
          <w:szCs w:val="28"/>
        </w:rPr>
        <w:t>The Christmas books</w:t>
      </w:r>
      <w:r w:rsidRPr="009A25F0">
        <w:rPr>
          <w:color w:val="000000"/>
          <w:sz w:val="28"/>
          <w:szCs w:val="28"/>
        </w:rPr>
        <w:t>):</w:t>
      </w:r>
    </w:p>
    <w:p w:rsidR="009A25F0" w:rsidRDefault="00CB3E5F" w:rsidP="009A25F0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Рождественская песнь (</w:t>
      </w:r>
      <w:r w:rsidRPr="009A25F0">
        <w:rPr>
          <w:i/>
          <w:iCs/>
          <w:color w:val="000000"/>
          <w:sz w:val="28"/>
          <w:szCs w:val="28"/>
        </w:rPr>
        <w:t>A Christmas Carol</w:t>
      </w:r>
      <w:r w:rsidRPr="009A25F0">
        <w:rPr>
          <w:color w:val="000000"/>
          <w:sz w:val="28"/>
          <w:szCs w:val="28"/>
        </w:rPr>
        <w:t>), 1843</w:t>
      </w:r>
    </w:p>
    <w:p w:rsidR="009A25F0" w:rsidRDefault="00CB3E5F" w:rsidP="009A25F0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Колокола (</w:t>
      </w:r>
      <w:r w:rsidRPr="009A25F0">
        <w:rPr>
          <w:i/>
          <w:iCs/>
          <w:color w:val="000000"/>
          <w:sz w:val="28"/>
          <w:szCs w:val="28"/>
        </w:rPr>
        <w:t>The Chimes</w:t>
      </w:r>
      <w:r w:rsidRPr="009A25F0">
        <w:rPr>
          <w:color w:val="000000"/>
          <w:sz w:val="28"/>
          <w:szCs w:val="28"/>
        </w:rPr>
        <w:t>), 1844</w:t>
      </w:r>
    </w:p>
    <w:p w:rsidR="009A25F0" w:rsidRDefault="00CB3E5F" w:rsidP="009A25F0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Сверчок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за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очагом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The Cricket on the Hearth</w:t>
      </w:r>
      <w:r w:rsidRPr="009A25F0">
        <w:rPr>
          <w:color w:val="000000"/>
          <w:sz w:val="28"/>
          <w:szCs w:val="28"/>
          <w:lang w:val="en-US"/>
        </w:rPr>
        <w:t>), 1845</w:t>
      </w:r>
    </w:p>
    <w:p w:rsidR="009A25F0" w:rsidRDefault="00CB3E5F" w:rsidP="009A25F0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Битва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жизни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The Battle of Life</w:t>
      </w:r>
      <w:r w:rsidRPr="009A25F0">
        <w:rPr>
          <w:color w:val="000000"/>
          <w:sz w:val="28"/>
          <w:szCs w:val="28"/>
          <w:lang w:val="en-US"/>
        </w:rPr>
        <w:t>), 1846</w:t>
      </w:r>
    </w:p>
    <w:p w:rsidR="009A25F0" w:rsidRDefault="00CB3E5F" w:rsidP="009A25F0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Гонимый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человек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The Haunted Man and the Ghost's Bargain</w:t>
      </w:r>
      <w:r w:rsidRPr="009A25F0">
        <w:rPr>
          <w:color w:val="000000"/>
          <w:sz w:val="28"/>
          <w:szCs w:val="28"/>
          <w:lang w:val="en-US"/>
        </w:rPr>
        <w:t>), 1848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Мартин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Чезлвит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The Life and Adventures of Martin Chuzzlewit</w:t>
      </w:r>
      <w:r w:rsidRPr="009A25F0">
        <w:rPr>
          <w:color w:val="000000"/>
          <w:sz w:val="28"/>
          <w:szCs w:val="28"/>
          <w:lang w:val="en-US"/>
        </w:rPr>
        <w:t xml:space="preserve">), </w:t>
      </w:r>
      <w:r w:rsidRPr="009A25F0">
        <w:rPr>
          <w:color w:val="000000"/>
          <w:sz w:val="28"/>
          <w:szCs w:val="28"/>
        </w:rPr>
        <w:t>январь</w:t>
      </w:r>
      <w:r w:rsidRPr="009A25F0">
        <w:rPr>
          <w:color w:val="000000"/>
          <w:sz w:val="28"/>
          <w:szCs w:val="28"/>
          <w:lang w:val="en-US"/>
        </w:rPr>
        <w:t xml:space="preserve"> 1843 — </w:t>
      </w:r>
      <w:r w:rsidRPr="009A25F0">
        <w:rPr>
          <w:color w:val="000000"/>
          <w:sz w:val="28"/>
          <w:szCs w:val="28"/>
        </w:rPr>
        <w:t>июль</w:t>
      </w:r>
      <w:r w:rsidRPr="009A25F0">
        <w:rPr>
          <w:color w:val="000000"/>
          <w:sz w:val="28"/>
          <w:szCs w:val="28"/>
          <w:lang w:val="en-US"/>
        </w:rPr>
        <w:t xml:space="preserve"> 1844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Домби и сын (</w:t>
      </w:r>
      <w:r w:rsidRPr="009A25F0">
        <w:rPr>
          <w:i/>
          <w:iCs/>
          <w:color w:val="000000"/>
          <w:sz w:val="28"/>
          <w:szCs w:val="28"/>
        </w:rPr>
        <w:t>Dombey and Son</w:t>
      </w:r>
      <w:r w:rsidRPr="009A25F0">
        <w:rPr>
          <w:color w:val="000000"/>
          <w:sz w:val="28"/>
          <w:szCs w:val="28"/>
        </w:rPr>
        <w:t>), октябрь 1846 — апрель 1848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Дэвид Копперфилд (</w:t>
      </w:r>
      <w:r w:rsidRPr="009A25F0">
        <w:rPr>
          <w:i/>
          <w:iCs/>
          <w:color w:val="000000"/>
          <w:sz w:val="28"/>
          <w:szCs w:val="28"/>
        </w:rPr>
        <w:t>David Copperfield</w:t>
      </w:r>
      <w:r w:rsidRPr="009A25F0">
        <w:rPr>
          <w:color w:val="000000"/>
          <w:sz w:val="28"/>
          <w:szCs w:val="28"/>
        </w:rPr>
        <w:t>), май 1849 — ноябрь 1850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Холодный дом (</w:t>
      </w:r>
      <w:r w:rsidRPr="009A25F0">
        <w:rPr>
          <w:i/>
          <w:iCs/>
          <w:color w:val="000000"/>
          <w:sz w:val="28"/>
          <w:szCs w:val="28"/>
        </w:rPr>
        <w:t>Bleak House</w:t>
      </w:r>
      <w:r w:rsidRPr="009A25F0">
        <w:rPr>
          <w:color w:val="000000"/>
          <w:sz w:val="28"/>
          <w:szCs w:val="28"/>
        </w:rPr>
        <w:t>), март 1852 — сентябрь 1853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Тяжёлые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времена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Hard Times: For These Times</w:t>
      </w:r>
      <w:r w:rsidRPr="009A25F0">
        <w:rPr>
          <w:color w:val="000000"/>
          <w:sz w:val="28"/>
          <w:szCs w:val="28"/>
          <w:lang w:val="en-US"/>
        </w:rPr>
        <w:t xml:space="preserve">), </w:t>
      </w:r>
      <w:r w:rsidRPr="009A25F0">
        <w:rPr>
          <w:color w:val="000000"/>
          <w:sz w:val="28"/>
          <w:szCs w:val="28"/>
        </w:rPr>
        <w:t>апрель</w:t>
      </w:r>
      <w:r w:rsidRPr="009A25F0">
        <w:rPr>
          <w:color w:val="000000"/>
          <w:sz w:val="28"/>
          <w:szCs w:val="28"/>
          <w:lang w:val="en-US"/>
        </w:rPr>
        <w:t>—</w:t>
      </w:r>
      <w:r w:rsidRPr="009A25F0">
        <w:rPr>
          <w:color w:val="000000"/>
          <w:sz w:val="28"/>
          <w:szCs w:val="28"/>
        </w:rPr>
        <w:t>август</w:t>
      </w:r>
      <w:r w:rsidRPr="009A25F0">
        <w:rPr>
          <w:color w:val="000000"/>
          <w:sz w:val="28"/>
          <w:szCs w:val="28"/>
          <w:lang w:val="en-US"/>
        </w:rPr>
        <w:t xml:space="preserve"> 1854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A25F0">
        <w:rPr>
          <w:color w:val="000000"/>
          <w:sz w:val="28"/>
          <w:szCs w:val="28"/>
        </w:rPr>
        <w:t>Крошка</w:t>
      </w:r>
      <w:r w:rsidRPr="009A25F0">
        <w:rPr>
          <w:color w:val="000000"/>
          <w:sz w:val="28"/>
          <w:szCs w:val="28"/>
          <w:lang w:val="en-US"/>
        </w:rPr>
        <w:t xml:space="preserve"> </w:t>
      </w:r>
      <w:r w:rsidRPr="009A25F0">
        <w:rPr>
          <w:color w:val="000000"/>
          <w:sz w:val="28"/>
          <w:szCs w:val="28"/>
        </w:rPr>
        <w:t>Доррит</w:t>
      </w:r>
      <w:r w:rsidRPr="009A25F0">
        <w:rPr>
          <w:color w:val="000000"/>
          <w:sz w:val="28"/>
          <w:szCs w:val="28"/>
          <w:lang w:val="en-US"/>
        </w:rPr>
        <w:t xml:space="preserve"> (</w:t>
      </w:r>
      <w:r w:rsidRPr="009A25F0">
        <w:rPr>
          <w:i/>
          <w:iCs/>
          <w:color w:val="000000"/>
          <w:sz w:val="28"/>
          <w:szCs w:val="28"/>
          <w:lang w:val="en-US"/>
        </w:rPr>
        <w:t>Little Dorrit</w:t>
      </w:r>
      <w:r w:rsidRPr="009A25F0">
        <w:rPr>
          <w:color w:val="000000"/>
          <w:sz w:val="28"/>
          <w:szCs w:val="28"/>
          <w:lang w:val="en-US"/>
        </w:rPr>
        <w:t xml:space="preserve">), </w:t>
      </w:r>
      <w:r w:rsidRPr="009A25F0">
        <w:rPr>
          <w:color w:val="000000"/>
          <w:sz w:val="28"/>
          <w:szCs w:val="28"/>
        </w:rPr>
        <w:t>декабрь</w:t>
      </w:r>
      <w:r w:rsidRPr="009A25F0">
        <w:rPr>
          <w:color w:val="000000"/>
          <w:sz w:val="28"/>
          <w:szCs w:val="28"/>
          <w:lang w:val="en-US"/>
        </w:rPr>
        <w:t xml:space="preserve"> 1855 — </w:t>
      </w:r>
      <w:r w:rsidRPr="009A25F0">
        <w:rPr>
          <w:color w:val="000000"/>
          <w:sz w:val="28"/>
          <w:szCs w:val="28"/>
        </w:rPr>
        <w:t>июнь</w:t>
      </w:r>
      <w:r w:rsidRPr="009A25F0">
        <w:rPr>
          <w:color w:val="000000"/>
          <w:sz w:val="28"/>
          <w:szCs w:val="28"/>
          <w:lang w:val="en-US"/>
        </w:rPr>
        <w:t xml:space="preserve"> 1857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Повесть о двух городах (</w:t>
      </w:r>
      <w:r w:rsidRPr="009A25F0">
        <w:rPr>
          <w:i/>
          <w:iCs/>
          <w:color w:val="000000"/>
          <w:sz w:val="28"/>
          <w:szCs w:val="28"/>
        </w:rPr>
        <w:t>A Tale of Two Cities</w:t>
      </w:r>
      <w:r w:rsidRPr="009A25F0">
        <w:rPr>
          <w:color w:val="000000"/>
          <w:sz w:val="28"/>
          <w:szCs w:val="28"/>
        </w:rPr>
        <w:t>), апрель—ноябрь 1859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Большие надежды (</w:t>
      </w:r>
      <w:r w:rsidRPr="009A25F0">
        <w:rPr>
          <w:i/>
          <w:iCs/>
          <w:color w:val="000000"/>
          <w:sz w:val="28"/>
          <w:szCs w:val="28"/>
        </w:rPr>
        <w:t>Great Expectations</w:t>
      </w:r>
      <w:r w:rsidRPr="009A25F0">
        <w:rPr>
          <w:color w:val="000000"/>
          <w:sz w:val="28"/>
          <w:szCs w:val="28"/>
        </w:rPr>
        <w:t>), декабрь 1860 — август 1861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Наш общий друг (</w:t>
      </w:r>
      <w:r w:rsidRPr="009A25F0">
        <w:rPr>
          <w:i/>
          <w:iCs/>
          <w:color w:val="000000"/>
          <w:sz w:val="28"/>
          <w:szCs w:val="28"/>
        </w:rPr>
        <w:t>Our Mutual Friend</w:t>
      </w:r>
      <w:r w:rsidRPr="009A25F0">
        <w:rPr>
          <w:color w:val="000000"/>
          <w:sz w:val="28"/>
          <w:szCs w:val="28"/>
        </w:rPr>
        <w:t>), май 1864 — ноябрь 1865</w:t>
      </w:r>
    </w:p>
    <w:p w:rsidR="009A25F0" w:rsidRDefault="00CB3E5F" w:rsidP="009A25F0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Тайна Эдвина Друда (</w:t>
      </w:r>
      <w:r w:rsidRPr="009A25F0">
        <w:rPr>
          <w:i/>
          <w:iCs/>
          <w:color w:val="000000"/>
          <w:sz w:val="28"/>
          <w:szCs w:val="28"/>
        </w:rPr>
        <w:t>The Mystery of Edwin Drood</w:t>
      </w:r>
      <w:r w:rsidRPr="009A25F0">
        <w:rPr>
          <w:color w:val="000000"/>
          <w:sz w:val="28"/>
          <w:szCs w:val="28"/>
        </w:rPr>
        <w:t>), апрель 1870 — сентябрь 1870. Опубликованы только 6 из 12 выпусков, роман не закончен.</w:t>
      </w:r>
    </w:p>
    <w:p w:rsidR="009F0595" w:rsidRPr="009A25F0" w:rsidRDefault="009F0595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117C" w:rsidRPr="009A25F0" w:rsidRDefault="009A25F0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A117C" w:rsidRPr="009A25F0">
        <w:rPr>
          <w:color w:val="000000"/>
          <w:sz w:val="28"/>
          <w:szCs w:val="28"/>
        </w:rPr>
        <w:t>ЗАКЛЮЧЕНИЕ</w:t>
      </w:r>
    </w:p>
    <w:p w:rsidR="009A25F0" w:rsidRPr="005C71EC" w:rsidRDefault="009A25F0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</w:p>
    <w:p w:rsidR="009A25F0" w:rsidRDefault="004A12E6" w:rsidP="009A25F0">
      <w:pPr>
        <w:pStyle w:val="text10k"/>
        <w:suppressAutoHyphens/>
        <w:spacing w:before="0" w:after="0" w:line="360" w:lineRule="auto"/>
        <w:ind w:firstLine="709"/>
        <w:outlineLvl w:val="4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Творчество Диккенса, его книги — живая, не угасающая традиция современной английской литературы. Его мир, его герои, его образы оживают в XX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в. в книгах Голсуорси, Беннета, Пристли, Ч.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Сноу, Г.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Грина, Айрис Мердок, Дж.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Уэйна, Э.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>Уилсона, Б.</w:t>
      </w:r>
      <w:r w:rsidR="009A25F0">
        <w:rPr>
          <w:color w:val="000000"/>
          <w:sz w:val="28"/>
          <w:szCs w:val="28"/>
        </w:rPr>
        <w:t xml:space="preserve"> </w:t>
      </w:r>
      <w:r w:rsidRPr="009A25F0">
        <w:rPr>
          <w:color w:val="000000"/>
          <w:sz w:val="28"/>
          <w:szCs w:val="28"/>
        </w:rPr>
        <w:t xml:space="preserve">Пим и многих других. Он, как справедливо писал Теккерей, 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национальное достояние</w:t>
      </w:r>
      <w:r w:rsidR="009A25F0">
        <w:rPr>
          <w:color w:val="000000"/>
          <w:sz w:val="28"/>
          <w:szCs w:val="28"/>
        </w:rPr>
        <w:t>"</w:t>
      </w:r>
      <w:r w:rsidRPr="009A25F0">
        <w:rPr>
          <w:color w:val="000000"/>
          <w:sz w:val="28"/>
          <w:szCs w:val="28"/>
        </w:rPr>
        <w:t>.</w:t>
      </w:r>
    </w:p>
    <w:p w:rsidR="004A12E6" w:rsidRPr="009A25F0" w:rsidRDefault="004A12E6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12E6" w:rsidRPr="009A25F0" w:rsidRDefault="009A25F0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86927" w:rsidRPr="009A25F0">
        <w:rPr>
          <w:color w:val="000000"/>
          <w:sz w:val="28"/>
          <w:szCs w:val="28"/>
        </w:rPr>
        <w:t>СПИСОК ИСПОЛЬЗУЕМЫХ ИСТОЧНИКОВ ИНФОРМАЦИИ</w:t>
      </w:r>
    </w:p>
    <w:p w:rsidR="00021F17" w:rsidRPr="009A25F0" w:rsidRDefault="00021F17" w:rsidP="009A25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1F17" w:rsidRPr="009A25F0" w:rsidRDefault="00021F17" w:rsidP="009A25F0">
      <w:pPr>
        <w:suppressAutoHyphens/>
        <w:spacing w:line="360" w:lineRule="auto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</w:rPr>
        <w:t>Фундаментальная электронная библиотека РУССКАЯ ЛИТЕРАТУРА И ФОЛЬКЛОР</w:t>
      </w:r>
    </w:p>
    <w:p w:rsidR="00021F17" w:rsidRPr="009A25F0" w:rsidRDefault="00021F17" w:rsidP="009A25F0">
      <w:pPr>
        <w:suppressAutoHyphens/>
        <w:spacing w:line="360" w:lineRule="auto"/>
        <w:rPr>
          <w:color w:val="000000"/>
          <w:sz w:val="28"/>
          <w:szCs w:val="28"/>
        </w:rPr>
      </w:pPr>
      <w:r w:rsidRPr="00DB202B">
        <w:rPr>
          <w:color w:val="000000"/>
          <w:sz w:val="28"/>
          <w:szCs w:val="28"/>
          <w:lang w:val="en-US"/>
        </w:rPr>
        <w:t>http</w:t>
      </w:r>
      <w:r w:rsidRPr="00DB202B">
        <w:rPr>
          <w:color w:val="000000"/>
          <w:sz w:val="28"/>
          <w:szCs w:val="28"/>
        </w:rPr>
        <w:t>://</w:t>
      </w:r>
      <w:r w:rsidRPr="00DB202B">
        <w:rPr>
          <w:color w:val="000000"/>
          <w:sz w:val="28"/>
          <w:szCs w:val="28"/>
          <w:lang w:val="en-US"/>
        </w:rPr>
        <w:t>feb</w:t>
      </w:r>
      <w:r w:rsidRPr="00DB202B">
        <w:rPr>
          <w:color w:val="000000"/>
          <w:sz w:val="28"/>
          <w:szCs w:val="28"/>
        </w:rPr>
        <w:t>-</w:t>
      </w:r>
      <w:r w:rsidRPr="00DB202B">
        <w:rPr>
          <w:color w:val="000000"/>
          <w:sz w:val="28"/>
          <w:szCs w:val="28"/>
          <w:lang w:val="en-US"/>
        </w:rPr>
        <w:t>web</w:t>
      </w:r>
      <w:r w:rsidRPr="00DB202B">
        <w:rPr>
          <w:color w:val="000000"/>
          <w:sz w:val="28"/>
          <w:szCs w:val="28"/>
        </w:rPr>
        <w:t>.</w:t>
      </w:r>
      <w:r w:rsidRPr="00DB202B">
        <w:rPr>
          <w:color w:val="000000"/>
          <w:sz w:val="28"/>
          <w:szCs w:val="28"/>
          <w:lang w:val="en-US"/>
        </w:rPr>
        <w:t>ru</w:t>
      </w:r>
    </w:p>
    <w:p w:rsidR="00021F17" w:rsidRPr="009A25F0" w:rsidRDefault="00021F17" w:rsidP="009A25F0">
      <w:pPr>
        <w:suppressAutoHyphens/>
        <w:spacing w:line="360" w:lineRule="auto"/>
        <w:rPr>
          <w:color w:val="000000"/>
          <w:sz w:val="28"/>
          <w:szCs w:val="28"/>
        </w:rPr>
      </w:pPr>
      <w:r w:rsidRPr="009A25F0">
        <w:rPr>
          <w:color w:val="000000"/>
          <w:sz w:val="28"/>
          <w:szCs w:val="28"/>
          <w:lang w:val="en-US"/>
        </w:rPr>
        <w:t>http</w:t>
      </w:r>
      <w:r w:rsidRPr="009A25F0">
        <w:rPr>
          <w:color w:val="000000"/>
          <w:sz w:val="28"/>
          <w:szCs w:val="28"/>
        </w:rPr>
        <w:t>://</w:t>
      </w:r>
      <w:r w:rsidRPr="009A25F0">
        <w:rPr>
          <w:color w:val="000000"/>
          <w:sz w:val="28"/>
          <w:szCs w:val="28"/>
          <w:lang w:val="en-US"/>
        </w:rPr>
        <w:t>ru</w:t>
      </w:r>
      <w:r w:rsidRPr="009A25F0">
        <w:rPr>
          <w:color w:val="000000"/>
          <w:sz w:val="28"/>
          <w:szCs w:val="28"/>
        </w:rPr>
        <w:t>.</w:t>
      </w:r>
      <w:r w:rsidRPr="009A25F0">
        <w:rPr>
          <w:color w:val="000000"/>
          <w:sz w:val="28"/>
          <w:szCs w:val="28"/>
          <w:lang w:val="en-US"/>
        </w:rPr>
        <w:t>wikipedia</w:t>
      </w:r>
      <w:r w:rsidRPr="009A25F0">
        <w:rPr>
          <w:color w:val="000000"/>
          <w:sz w:val="28"/>
          <w:szCs w:val="28"/>
        </w:rPr>
        <w:t>.</w:t>
      </w:r>
      <w:r w:rsidRPr="009A25F0">
        <w:rPr>
          <w:color w:val="000000"/>
          <w:sz w:val="28"/>
          <w:szCs w:val="28"/>
          <w:lang w:val="en-US"/>
        </w:rPr>
        <w:t>org</w:t>
      </w:r>
      <w:r w:rsidRPr="009A25F0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021F17" w:rsidRPr="009A25F0" w:rsidSect="009A25F0">
      <w:footerReference w:type="even" r:id="rId7"/>
      <w:pgSz w:w="11906" w:h="16838"/>
      <w:pgMar w:top="1134" w:right="850" w:bottom="1134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06" w:rsidRDefault="00E77006">
      <w:r>
        <w:separator/>
      </w:r>
    </w:p>
  </w:endnote>
  <w:endnote w:type="continuationSeparator" w:id="0">
    <w:p w:rsidR="00E77006" w:rsidRDefault="00E7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25E" w:rsidRDefault="0091125E" w:rsidP="00426A21">
    <w:pPr>
      <w:pStyle w:val="a7"/>
      <w:framePr w:wrap="around" w:vAnchor="text" w:hAnchor="margin" w:xAlign="center" w:y="1"/>
      <w:rPr>
        <w:rStyle w:val="a9"/>
      </w:rPr>
    </w:pPr>
  </w:p>
  <w:p w:rsidR="0091125E" w:rsidRDefault="009112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06" w:rsidRDefault="00E77006">
      <w:r>
        <w:separator/>
      </w:r>
    </w:p>
  </w:footnote>
  <w:footnote w:type="continuationSeparator" w:id="0">
    <w:p w:rsidR="00E77006" w:rsidRDefault="00E7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B36EF"/>
    <w:multiLevelType w:val="multilevel"/>
    <w:tmpl w:val="3688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15B3B"/>
    <w:multiLevelType w:val="multilevel"/>
    <w:tmpl w:val="65BC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071"/>
    <w:rsid w:val="00021F17"/>
    <w:rsid w:val="00162756"/>
    <w:rsid w:val="00282129"/>
    <w:rsid w:val="002A117C"/>
    <w:rsid w:val="002D01A1"/>
    <w:rsid w:val="002D607B"/>
    <w:rsid w:val="00426A21"/>
    <w:rsid w:val="004A12E6"/>
    <w:rsid w:val="004B1071"/>
    <w:rsid w:val="005C71EC"/>
    <w:rsid w:val="005E09B7"/>
    <w:rsid w:val="0091125E"/>
    <w:rsid w:val="009301C6"/>
    <w:rsid w:val="009A25F0"/>
    <w:rsid w:val="009F0595"/>
    <w:rsid w:val="00A52401"/>
    <w:rsid w:val="00A86927"/>
    <w:rsid w:val="00B607C9"/>
    <w:rsid w:val="00C90639"/>
    <w:rsid w:val="00CB3E5F"/>
    <w:rsid w:val="00D17FF0"/>
    <w:rsid w:val="00D36426"/>
    <w:rsid w:val="00DB202B"/>
    <w:rsid w:val="00E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C481DA-2E1C-4285-8E85-557B4F4E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71"/>
  </w:style>
  <w:style w:type="paragraph" w:styleId="2">
    <w:name w:val="heading 2"/>
    <w:basedOn w:val="a"/>
    <w:link w:val="20"/>
    <w:uiPriority w:val="9"/>
    <w:qFormat/>
    <w:rsid w:val="009F05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4B1071"/>
    <w:pPr>
      <w:widowControl w:val="0"/>
      <w:autoSpaceDE w:val="0"/>
      <w:autoSpaceDN w:val="0"/>
      <w:ind w:left="44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4B1071"/>
    <w:pPr>
      <w:widowControl w:val="0"/>
      <w:autoSpaceDE w:val="0"/>
      <w:autoSpaceDN w:val="0"/>
      <w:spacing w:before="60"/>
      <w:ind w:left="40"/>
      <w:jc w:val="center"/>
    </w:pPr>
    <w:rPr>
      <w:rFonts w:ascii="Arial" w:hAnsi="Arial" w:cs="Arial"/>
      <w:noProof/>
      <w:sz w:val="22"/>
      <w:szCs w:val="22"/>
      <w:lang w:val="en-US"/>
    </w:rPr>
  </w:style>
  <w:style w:type="character" w:styleId="a5">
    <w:name w:val="Hyperlink"/>
    <w:uiPriority w:val="99"/>
    <w:rsid w:val="009F0595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9F0595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rsid w:val="009F0595"/>
    <w:rPr>
      <w:rFonts w:cs="Times New Roman"/>
    </w:rPr>
  </w:style>
  <w:style w:type="character" w:customStyle="1" w:styleId="editsection">
    <w:name w:val="editsection"/>
    <w:rsid w:val="009F0595"/>
    <w:rPr>
      <w:rFonts w:cs="Times New Roman"/>
    </w:rPr>
  </w:style>
  <w:style w:type="paragraph" w:customStyle="1" w:styleId="zag-ris">
    <w:name w:val="zag-ris"/>
    <w:basedOn w:val="a"/>
    <w:rsid w:val="009301C6"/>
    <w:pPr>
      <w:spacing w:before="48" w:after="48"/>
      <w:jc w:val="center"/>
    </w:pPr>
    <w:rPr>
      <w:sz w:val="19"/>
      <w:szCs w:val="19"/>
    </w:rPr>
  </w:style>
  <w:style w:type="paragraph" w:customStyle="1" w:styleId="ris1">
    <w:name w:val="ris1"/>
    <w:basedOn w:val="a"/>
    <w:rsid w:val="009301C6"/>
    <w:pPr>
      <w:spacing w:before="240" w:after="48"/>
      <w:jc w:val="center"/>
    </w:pPr>
    <w:rPr>
      <w:i/>
      <w:iCs/>
      <w:sz w:val="24"/>
      <w:szCs w:val="24"/>
    </w:rPr>
  </w:style>
  <w:style w:type="paragraph" w:customStyle="1" w:styleId="normal-nyj">
    <w:name w:val="normal-nyj"/>
    <w:basedOn w:val="a"/>
    <w:rsid w:val="009301C6"/>
    <w:pPr>
      <w:spacing w:before="48" w:after="48"/>
      <w:jc w:val="both"/>
    </w:pPr>
    <w:rPr>
      <w:sz w:val="24"/>
      <w:szCs w:val="24"/>
    </w:rPr>
  </w:style>
  <w:style w:type="paragraph" w:customStyle="1" w:styleId="text10k">
    <w:name w:val="text10k"/>
    <w:basedOn w:val="a"/>
    <w:rsid w:val="009301C6"/>
    <w:pPr>
      <w:spacing w:before="48" w:after="48"/>
      <w:ind w:firstLine="432"/>
      <w:jc w:val="both"/>
    </w:pPr>
    <w:rPr>
      <w:sz w:val="24"/>
      <w:szCs w:val="24"/>
    </w:rPr>
  </w:style>
  <w:style w:type="paragraph" w:customStyle="1" w:styleId="zag1">
    <w:name w:val="zag1"/>
    <w:basedOn w:val="a"/>
    <w:rsid w:val="009301C6"/>
    <w:pPr>
      <w:spacing w:before="480" w:after="48"/>
      <w:jc w:val="center"/>
    </w:pPr>
    <w:rPr>
      <w:sz w:val="19"/>
      <w:szCs w:val="19"/>
    </w:rPr>
  </w:style>
  <w:style w:type="paragraph" w:customStyle="1" w:styleId="text10ot">
    <w:name w:val="text10ot"/>
    <w:basedOn w:val="a"/>
    <w:rsid w:val="009301C6"/>
    <w:pPr>
      <w:spacing w:before="240" w:after="48"/>
      <w:jc w:val="both"/>
    </w:pPr>
    <w:rPr>
      <w:sz w:val="24"/>
      <w:szCs w:val="24"/>
    </w:rPr>
  </w:style>
  <w:style w:type="character" w:customStyle="1" w:styleId="page">
    <w:name w:val="page"/>
    <w:rsid w:val="009301C6"/>
    <w:rPr>
      <w:rFonts w:cs="Times New Roman"/>
      <w:i/>
      <w:iCs/>
      <w:color w:val="00008B"/>
      <w:sz w:val="19"/>
      <w:szCs w:val="19"/>
      <w:bdr w:val="single" w:sz="6" w:space="0" w:color="C1C1C1" w:frame="1"/>
    </w:rPr>
  </w:style>
  <w:style w:type="paragraph" w:customStyle="1" w:styleId="text10">
    <w:name w:val="text10"/>
    <w:basedOn w:val="a"/>
    <w:rsid w:val="005E09B7"/>
    <w:pPr>
      <w:spacing w:before="48" w:after="48"/>
      <w:jc w:val="both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5E09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</w:rPr>
  </w:style>
  <w:style w:type="character" w:styleId="a9">
    <w:name w:val="page number"/>
    <w:uiPriority w:val="99"/>
    <w:rsid w:val="005E09B7"/>
    <w:rPr>
      <w:rFonts w:cs="Times New Roman"/>
    </w:rPr>
  </w:style>
  <w:style w:type="paragraph" w:customStyle="1" w:styleId="text10kot">
    <w:name w:val="text10kot"/>
    <w:basedOn w:val="a"/>
    <w:rsid w:val="002A117C"/>
    <w:pPr>
      <w:spacing w:before="240" w:after="48"/>
      <w:ind w:firstLine="432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9A25F0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locked/>
    <w:rsid w:val="009A25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99784"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99822"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99823"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31560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 Константин</dc:creator>
  <cp:keywords/>
  <dc:description/>
  <cp:lastModifiedBy>admin</cp:lastModifiedBy>
  <cp:revision>2</cp:revision>
  <dcterms:created xsi:type="dcterms:W3CDTF">2014-03-20T05:32:00Z</dcterms:created>
  <dcterms:modified xsi:type="dcterms:W3CDTF">2014-03-20T05:32:00Z</dcterms:modified>
</cp:coreProperties>
</file>