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A8" w:rsidRDefault="00EA05A8" w:rsidP="00E049DC">
      <w:pPr>
        <w:pStyle w:val="ac"/>
        <w:keepNext w:val="0"/>
        <w:keepLines w:val="0"/>
        <w:spacing w:before="0" w:line="360" w:lineRule="auto"/>
        <w:ind w:firstLine="709"/>
        <w:jc w:val="center"/>
        <w:rPr>
          <w:rFonts w:ascii="Times New Roman" w:hAnsi="Times New Roman"/>
          <w:b w:val="0"/>
          <w:color w:val="auto"/>
        </w:rPr>
      </w:pPr>
      <w:r w:rsidRPr="00E049DC">
        <w:rPr>
          <w:rFonts w:ascii="Times New Roman" w:hAnsi="Times New Roman"/>
          <w:color w:val="auto"/>
        </w:rPr>
        <w:t>СОДЕРЖАНИЕ</w:t>
      </w:r>
    </w:p>
    <w:p w:rsidR="00E049DC" w:rsidRPr="00E049DC" w:rsidRDefault="00E049DC" w:rsidP="00E049DC"/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ВВЕДЕНИЕ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1</w:t>
      </w:r>
      <w:r w:rsidR="00E049DC" w:rsidRPr="00242486">
        <w:rPr>
          <w:noProof/>
        </w:rPr>
        <w:t>.</w:t>
      </w:r>
      <w:r w:rsidRPr="00242486">
        <w:rPr>
          <w:noProof/>
        </w:rPr>
        <w:t xml:space="preserve"> СУЩНОСТЬ ГЛОБАЛЬНЫХ ПРОБЛЕМ И ПРИЧИНЫ ИХ ВОЗНИКНОВЕНИЯ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1.1 Понятие и основные черты глобальных проблем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1.2Причины возникновения глобальных проблем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2</w:t>
      </w:r>
      <w:r w:rsidR="00E049DC" w:rsidRPr="00242486">
        <w:rPr>
          <w:noProof/>
        </w:rPr>
        <w:t>.</w:t>
      </w:r>
      <w:r w:rsidRPr="00242486">
        <w:rPr>
          <w:noProof/>
        </w:rPr>
        <w:t xml:space="preserve"> ГЛОБАЛЬНЫЕ ПРОБЛЕМЫ МИРОВОЙ ЭКОНОМИКИ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2.1 Классификация глобальных проблем мировой экономики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2.2 Проблема преодоления бедности и отсталости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2.2.1 «Порочный круг» бедности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2.2.2 Индекс развития человеческого потенциала (ИРЧП) – как комплексный показатель социально-экономического развития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2.3 Проблема международных долгов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3</w:t>
      </w:r>
      <w:r w:rsidR="00E049DC" w:rsidRPr="00242486">
        <w:rPr>
          <w:noProof/>
        </w:rPr>
        <w:t>.</w:t>
      </w:r>
      <w:r w:rsidRPr="00242486">
        <w:rPr>
          <w:noProof/>
        </w:rPr>
        <w:t xml:space="preserve"> ПУТИ РЕШЕНИЯ ГЛОБАЛЬНЫХ ПРОБЛЕМ МИРОВОЙ</w:t>
      </w:r>
      <w:r w:rsidR="008B2E61" w:rsidRPr="00242486">
        <w:rPr>
          <w:noProof/>
        </w:rPr>
        <w:t xml:space="preserve"> </w:t>
      </w:r>
      <w:r w:rsidRPr="00242486">
        <w:rPr>
          <w:noProof/>
        </w:rPr>
        <w:t>ЭКОНОМИКИ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3.1 Взаимозависимый характер решения глобальных проблем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3.2 Пути преодоления бедности и отсталости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3.3 Конверсия и новые аспекты поддержания мира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ЗАКЛЮЧЕНИЕ</w:t>
      </w:r>
    </w:p>
    <w:p w:rsidR="00D54E37" w:rsidRPr="00E049DC" w:rsidRDefault="00D54E37" w:rsidP="00E049DC">
      <w:pPr>
        <w:pStyle w:val="11"/>
        <w:tabs>
          <w:tab w:val="right" w:leader="dot" w:pos="9345"/>
        </w:tabs>
        <w:spacing w:after="0"/>
        <w:ind w:firstLine="0"/>
        <w:rPr>
          <w:noProof/>
          <w:lang w:eastAsia="ru-RU"/>
        </w:rPr>
      </w:pPr>
      <w:r w:rsidRPr="00242486">
        <w:rPr>
          <w:noProof/>
        </w:rPr>
        <w:t>СПИСОК ИСПОЛЬЗОВАННЫХ ИСТОЧНИКОВ</w:t>
      </w:r>
    </w:p>
    <w:p w:rsidR="00EA05A8" w:rsidRPr="00E049DC" w:rsidRDefault="00EA05A8" w:rsidP="00E049DC"/>
    <w:p w:rsidR="006D444B" w:rsidRPr="00E049DC" w:rsidRDefault="00E049DC" w:rsidP="00E049DC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0" w:name="_Toc244836352"/>
      <w:r>
        <w:rPr>
          <w:rFonts w:ascii="Times New Roman" w:hAnsi="Times New Roman"/>
          <w:b w:val="0"/>
          <w:color w:val="auto"/>
        </w:rPr>
        <w:br w:type="page"/>
      </w:r>
      <w:r w:rsidR="00B82D2D" w:rsidRPr="00F42118">
        <w:rPr>
          <w:rFonts w:ascii="Times New Roman" w:hAnsi="Times New Roman"/>
          <w:color w:val="auto"/>
        </w:rPr>
        <w:t>ВВЕДЕНИЕ</w:t>
      </w:r>
      <w:bookmarkEnd w:id="0"/>
    </w:p>
    <w:p w:rsidR="00D54E37" w:rsidRPr="00E049DC" w:rsidRDefault="00D54E37" w:rsidP="00E049DC"/>
    <w:p w:rsidR="00B3425A" w:rsidRPr="00E049DC" w:rsidRDefault="00B82D2D" w:rsidP="00E049DC">
      <w:pPr>
        <w:jc w:val="both"/>
      </w:pPr>
      <w:r w:rsidRPr="00E049DC">
        <w:t xml:space="preserve">В условиях интернационализации производства экономический и социальный прогресс всё в большей мере зависит от решения глобальных проблем. В начале XXI в. эти проблемы приобретают жизненное значение для судеб цивилизации. </w:t>
      </w:r>
    </w:p>
    <w:p w:rsidR="00B3425A" w:rsidRPr="00E049DC" w:rsidRDefault="00B3425A" w:rsidP="00E049DC">
      <w:pPr>
        <w:jc w:val="both"/>
      </w:pPr>
      <w:r w:rsidRPr="00E049DC">
        <w:t>Глобальные проблемы касаются всего человечества, затрагивая интересы и судьбы всех стран, народов и социальных слоев, они приводят к значительным экономическим и социальным потерям, а в случае обострения могут угрожать самому существованию человеческой цивилизации, они требуют для своего решения сотрудничества в общепланетарном масштабе, совместных действий всех стран и народов. В ряду глобальных проблем чаще всего фигурируют проблемы мира и разоружения, экологическая, демографическая, энергетическая, сырьевая, продовольственная, использования ресурсов Мирового океана, освоения космического пространства и некоторые другие. Внимательный взгляд на них позволяет заметить, что глобальные проблемы тесно взаимосвязаны, в частности, энергетическая и сырьевая проблемы соотносятся с экологической, экологическая — с демографической, демографическая — с продовольственной и т.д. Поэтому анализ этих проблем, не говоря уже о поисках путей их решения, представляет собой сложную научную задачу. Подходы к анализу причин возникновения самого круга этих проблем, последствий и путей их разрешения постоянно видоизменяются.</w:t>
      </w:r>
    </w:p>
    <w:p w:rsidR="00B82D2D" w:rsidRPr="00E049DC" w:rsidRDefault="00B82D2D" w:rsidP="00E049DC">
      <w:pPr>
        <w:jc w:val="both"/>
      </w:pPr>
      <w:r w:rsidRPr="00E049DC">
        <w:t xml:space="preserve">Глобальные проблемы затрагивают самые разные стороны жизни человеческого общества: мировую политику и экономику, межгосударственные и межнациональные отношения, космические и мировые условия существования людей, массовое сознание людей. Глобальные проблемы очень сложны и остры. Поэтому они находятся в центре внимания политических и общественных деятелей, литераторов и ученых – социологов, юристов, географов, медиков, физиков. Вместе с тем у этих проблем есть и ярко выраженный экономический аспект. </w:t>
      </w:r>
    </w:p>
    <w:p w:rsidR="00A338E3" w:rsidRPr="00E049DC" w:rsidRDefault="00A338E3" w:rsidP="00E049DC">
      <w:pPr>
        <w:jc w:val="both"/>
      </w:pPr>
      <w:r w:rsidRPr="00E049DC">
        <w:t>В данной работе будут рассмотрены основные глобальные проблемы мирового хозяйства, причины их возникновения, факторы развития и пр.</w:t>
      </w:r>
    </w:p>
    <w:p w:rsidR="00A338E3" w:rsidRPr="00E049DC" w:rsidRDefault="00A338E3" w:rsidP="00E049DC">
      <w:pPr>
        <w:jc w:val="both"/>
      </w:pPr>
      <w:r w:rsidRPr="00E049DC">
        <w:t>Итак, цель курсовой работы состоит во всестороннем изучении глобальных проблем мировой экономики, с более подробным анализом социально-экономических проблем. Обозначим задачи курсовой работы:</w:t>
      </w:r>
    </w:p>
    <w:p w:rsidR="00A338E3" w:rsidRPr="00E049DC" w:rsidRDefault="00A338E3" w:rsidP="00E049DC">
      <w:pPr>
        <w:pStyle w:val="a4"/>
        <w:numPr>
          <w:ilvl w:val="0"/>
          <w:numId w:val="3"/>
        </w:numPr>
        <w:ind w:left="0" w:firstLine="709"/>
        <w:jc w:val="both"/>
      </w:pPr>
      <w:r w:rsidRPr="00E049DC">
        <w:t>Изучить теоретические основы выбранной темы: понятие глобальных проблем в целом, их черты, причины возникновения и развития. Дать их классификацию.</w:t>
      </w:r>
    </w:p>
    <w:p w:rsidR="00A338E3" w:rsidRPr="00E049DC" w:rsidRDefault="00A338E3" w:rsidP="00E049DC">
      <w:pPr>
        <w:pStyle w:val="a4"/>
        <w:numPr>
          <w:ilvl w:val="0"/>
          <w:numId w:val="3"/>
        </w:numPr>
        <w:ind w:left="0" w:firstLine="709"/>
        <w:jc w:val="both"/>
      </w:pPr>
      <w:r w:rsidRPr="00E049DC">
        <w:t>Провести анализ проявления глобальных социально-экономических проблем в современном мире (различные регионы мира: индустриально развитые, развивающиеся, и развитые страны).</w:t>
      </w:r>
    </w:p>
    <w:p w:rsidR="00A338E3" w:rsidRPr="00E049DC" w:rsidRDefault="00A338E3" w:rsidP="00E049DC">
      <w:pPr>
        <w:pStyle w:val="a4"/>
        <w:numPr>
          <w:ilvl w:val="0"/>
          <w:numId w:val="3"/>
        </w:numPr>
        <w:ind w:left="0" w:firstLine="709"/>
        <w:jc w:val="both"/>
      </w:pPr>
      <w:r w:rsidRPr="00E049DC">
        <w:t>Изучить подходы к решению глобальных социально-экономических проблем.</w:t>
      </w:r>
    </w:p>
    <w:p w:rsidR="00A338E3" w:rsidRPr="00E049DC" w:rsidRDefault="00A338E3" w:rsidP="00E049DC">
      <w:pPr>
        <w:jc w:val="both"/>
      </w:pPr>
      <w:r w:rsidRPr="00E049DC">
        <w:t>Предмет исследования – мировое хозяйство, а объект – глобальные проблемы экономики.</w:t>
      </w:r>
    </w:p>
    <w:p w:rsidR="00A338E3" w:rsidRPr="00E049DC" w:rsidRDefault="00A338E3" w:rsidP="00E049DC">
      <w:pPr>
        <w:jc w:val="both"/>
      </w:pPr>
      <w:r w:rsidRPr="00E049DC">
        <w:t xml:space="preserve">В курсовой работе применялись следующие </w:t>
      </w:r>
      <w:r w:rsidR="00B44ADC" w:rsidRPr="00E049DC">
        <w:t>научные приемы</w:t>
      </w:r>
      <w:r w:rsidRPr="00E049DC">
        <w:t>: анализ, сравнение,</w:t>
      </w:r>
      <w:r w:rsidR="00B44ADC" w:rsidRPr="00E049DC">
        <w:t xml:space="preserve"> балансовый метод, экономико-статистические и математические методы.</w:t>
      </w:r>
    </w:p>
    <w:p w:rsidR="00CC54EB" w:rsidRPr="008B2E61" w:rsidRDefault="008B2E61" w:rsidP="008B2E61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1" w:name="_Toc244836353"/>
      <w:r>
        <w:rPr>
          <w:rFonts w:ascii="Times New Roman" w:hAnsi="Times New Roman"/>
          <w:b w:val="0"/>
          <w:color w:val="auto"/>
        </w:rPr>
        <w:br w:type="page"/>
      </w:r>
      <w:r w:rsidR="00CC54EB" w:rsidRPr="008B2E61">
        <w:rPr>
          <w:rFonts w:ascii="Times New Roman" w:hAnsi="Times New Roman"/>
          <w:color w:val="auto"/>
        </w:rPr>
        <w:t>1</w:t>
      </w:r>
      <w:r w:rsidRPr="008B2E61">
        <w:rPr>
          <w:rFonts w:ascii="Times New Roman" w:hAnsi="Times New Roman"/>
          <w:color w:val="auto"/>
        </w:rPr>
        <w:t>.</w:t>
      </w:r>
      <w:r w:rsidR="00CC54EB" w:rsidRPr="008B2E61">
        <w:rPr>
          <w:rFonts w:ascii="Times New Roman" w:hAnsi="Times New Roman"/>
          <w:color w:val="auto"/>
        </w:rPr>
        <w:t xml:space="preserve"> </w:t>
      </w:r>
      <w:r w:rsidR="00A85486" w:rsidRPr="008B2E61">
        <w:rPr>
          <w:rFonts w:ascii="Times New Roman" w:hAnsi="Times New Roman"/>
          <w:color w:val="auto"/>
        </w:rPr>
        <w:t>СУЩНОСТЬ ГЛОБАЛЬНЫХ ПРОБЛЕМ И ПРИЧИНЫ ИХ ВОЗНИКНОВЕНИЯ</w:t>
      </w:r>
      <w:bookmarkEnd w:id="1"/>
    </w:p>
    <w:p w:rsidR="008B2E61" w:rsidRPr="008B2E61" w:rsidRDefault="008B2E61" w:rsidP="008B2E61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2" w:name="_Toc244836354"/>
    </w:p>
    <w:p w:rsidR="00CC54EB" w:rsidRPr="008B2E61" w:rsidRDefault="00EA05A8" w:rsidP="008B2E61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r w:rsidRPr="008B2E61">
        <w:rPr>
          <w:rFonts w:ascii="Times New Roman" w:hAnsi="Times New Roman"/>
          <w:color w:val="auto"/>
        </w:rPr>
        <w:t xml:space="preserve">1.1 </w:t>
      </w:r>
      <w:r w:rsidR="006C326C" w:rsidRPr="008B2E61">
        <w:rPr>
          <w:rFonts w:ascii="Times New Roman" w:hAnsi="Times New Roman"/>
          <w:color w:val="auto"/>
        </w:rPr>
        <w:t>Понятие и основные черты глобальных проблем</w:t>
      </w:r>
      <w:bookmarkEnd w:id="2"/>
    </w:p>
    <w:p w:rsidR="008B2E61" w:rsidRDefault="008B2E61" w:rsidP="00E049DC">
      <w:pPr>
        <w:jc w:val="both"/>
      </w:pPr>
    </w:p>
    <w:p w:rsidR="006C326C" w:rsidRPr="00E049DC" w:rsidRDefault="006C326C" w:rsidP="00E049DC">
      <w:pPr>
        <w:jc w:val="both"/>
      </w:pPr>
      <w:r w:rsidRPr="00E049DC">
        <w:t>Глобализация хозяйственной деятельности привела к тому, что на механизм мирового хозяйства все более заметное воздействие стали оказывать проблемы, о которых мировое сообщество впервые заговорило в конце 60-х – начале 70-х гг. Эти проблемы получили название глобальных, а в научный обиход был введен термин «глобалистика» как специфическое направление международных экономических исследований.</w:t>
      </w:r>
    </w:p>
    <w:p w:rsidR="006C326C" w:rsidRPr="00E049DC" w:rsidRDefault="006C326C" w:rsidP="00E049DC">
      <w:pPr>
        <w:jc w:val="both"/>
      </w:pPr>
      <w:r w:rsidRPr="00E049DC">
        <w:t>Большинство исследований сходится в том, что, несмотря на все разнообразие глобальных проблем, они обладают общей спецификой, выделяющей их на фоне других проблем мировой экономики. Такая специфика глобальных проблем заключается в том, что они имеют ряд общих признаков:</w:t>
      </w:r>
    </w:p>
    <w:p w:rsidR="006C326C" w:rsidRPr="00E049DC" w:rsidRDefault="006C326C" w:rsidP="00E049DC">
      <w:pPr>
        <w:pStyle w:val="a4"/>
        <w:numPr>
          <w:ilvl w:val="0"/>
          <w:numId w:val="6"/>
        </w:numPr>
        <w:tabs>
          <w:tab w:val="num" w:pos="-2880"/>
        </w:tabs>
        <w:ind w:left="0" w:firstLine="709"/>
        <w:jc w:val="both"/>
      </w:pPr>
      <w:r w:rsidRPr="00E049DC">
        <w:t>Носят общемировой характер, то есть затрагивают интересы и</w:t>
      </w:r>
      <w:r w:rsidR="008B2E61">
        <w:t xml:space="preserve"> </w:t>
      </w:r>
      <w:r w:rsidRPr="00E049DC">
        <w:t>судьбы</w:t>
      </w:r>
      <w:r w:rsidR="008B2E61">
        <w:t xml:space="preserve"> </w:t>
      </w:r>
      <w:r w:rsidRPr="00E049DC">
        <w:t>всего (или, по крайней мере, большинства) человечества;</w:t>
      </w:r>
    </w:p>
    <w:p w:rsidR="006C326C" w:rsidRPr="00E049DC" w:rsidRDefault="006C326C" w:rsidP="00E049DC">
      <w:pPr>
        <w:pStyle w:val="a4"/>
        <w:numPr>
          <w:ilvl w:val="0"/>
          <w:numId w:val="6"/>
        </w:numPr>
        <w:ind w:left="0" w:firstLine="709"/>
        <w:jc w:val="both"/>
      </w:pPr>
      <w:r w:rsidRPr="00E049DC">
        <w:t>Угрожают человечеству серьёзным регрессом в условиях жизни и</w:t>
      </w:r>
      <w:r w:rsidR="008B2E61">
        <w:t xml:space="preserve"> </w:t>
      </w:r>
      <w:r w:rsidRPr="00E049DC">
        <w:t>дальнейшем развитии производительных сил (или даже гибелью человеческой цивилизации как таковой);</w:t>
      </w:r>
    </w:p>
    <w:p w:rsidR="006C326C" w:rsidRPr="00E049DC" w:rsidRDefault="006C326C" w:rsidP="00E049DC">
      <w:pPr>
        <w:pStyle w:val="a4"/>
        <w:numPr>
          <w:ilvl w:val="0"/>
          <w:numId w:val="6"/>
        </w:numPr>
        <w:tabs>
          <w:tab w:val="num" w:pos="-2880"/>
        </w:tabs>
        <w:ind w:left="0" w:firstLine="709"/>
        <w:jc w:val="both"/>
      </w:pPr>
      <w:r w:rsidRPr="00E049DC">
        <w:t>Нуждаются в срочном и неотложном решении;</w:t>
      </w:r>
    </w:p>
    <w:p w:rsidR="006C326C" w:rsidRPr="00E049DC" w:rsidRDefault="006C326C" w:rsidP="00E049DC">
      <w:pPr>
        <w:pStyle w:val="a4"/>
        <w:numPr>
          <w:ilvl w:val="0"/>
          <w:numId w:val="6"/>
        </w:numPr>
        <w:tabs>
          <w:tab w:val="num" w:pos="-2880"/>
        </w:tabs>
        <w:ind w:left="0" w:firstLine="709"/>
        <w:jc w:val="both"/>
      </w:pPr>
      <w:r w:rsidRPr="00E049DC">
        <w:t>Взаимосвязаны между собой;</w:t>
      </w:r>
    </w:p>
    <w:p w:rsidR="006C326C" w:rsidRPr="00E049DC" w:rsidRDefault="006C326C" w:rsidP="00E049DC">
      <w:pPr>
        <w:pStyle w:val="a4"/>
        <w:numPr>
          <w:ilvl w:val="0"/>
          <w:numId w:val="6"/>
        </w:numPr>
        <w:tabs>
          <w:tab w:val="num" w:pos="-2880"/>
        </w:tabs>
        <w:ind w:left="0" w:firstLine="709"/>
        <w:jc w:val="both"/>
      </w:pPr>
      <w:r w:rsidRPr="00E049DC">
        <w:t>Требуют для своего решения совместных действий всего мирового сообщества.</w:t>
      </w:r>
    </w:p>
    <w:p w:rsidR="006C326C" w:rsidRPr="00E049DC" w:rsidRDefault="006C326C" w:rsidP="00E049DC">
      <w:pPr>
        <w:jc w:val="both"/>
      </w:pPr>
      <w:r w:rsidRPr="00E049DC">
        <w:t xml:space="preserve">Исходя из этих признаков, к глобальным стали относить следующие проблемы мирового хозяйства: преодоления бедности и отсталости; мира, разоружения, предотвращения мировой ядерной войны (проблемы мира и демилитаризации); продовольственную; экологическую; демографическую. </w:t>
      </w:r>
    </w:p>
    <w:p w:rsidR="006C326C" w:rsidRPr="00E049DC" w:rsidRDefault="006C326C" w:rsidP="00E049DC">
      <w:pPr>
        <w:jc w:val="both"/>
      </w:pPr>
      <w:r w:rsidRPr="00E049DC">
        <w:t>По мере развития человеческой цивилизации могут возникать и уже возникают новые глобальные проблемы. Так, к разряду глобальных стали относить проблему освоения и использования ресурсов Мирового океана, а также проблему освоения и использования космоса.</w:t>
      </w:r>
    </w:p>
    <w:p w:rsidR="006C326C" w:rsidRPr="00E049DC" w:rsidRDefault="006C326C" w:rsidP="00E049DC">
      <w:pPr>
        <w:jc w:val="both"/>
      </w:pPr>
      <w:r w:rsidRPr="00E049DC">
        <w:t>Изменения, произошедшие в 70-е – 80-е и особенно в 90-е гг., позволяют говорить о смене приоритетов в глобальных проблемах. Если еще в 60-е – 70-е гг. главной считалась проблема предотвращения мировой ядерной войны, то сейчас на первое место одни специалисты ставят экологическую проблему, другие – демографическую проблему, а третьи – проблему бедности и отсталости.</w:t>
      </w:r>
    </w:p>
    <w:p w:rsidR="006C326C" w:rsidRPr="00E049DC" w:rsidRDefault="006C326C" w:rsidP="00E049DC">
      <w:pPr>
        <w:jc w:val="both"/>
      </w:pPr>
      <w:r w:rsidRPr="00E049DC">
        <w:t>Вопрос установления приоритетности глобальных проблем имеет не только научное, но и важное практическое значение. По оценкам, проводившимся в различных исследовательских центрах, ежегодные затраты человечества на решение глобальных проблем должны составлять не менее 1 трлн долл., то есть около 2,5% мирового ВВП в конце 90-х гг., рассчитанного по паритету покупательной способности. Отсюда большее значение приобретают рейтинг той или иной проблемы и финансирование ее решения в соответствии с рейтингом.</w:t>
      </w:r>
    </w:p>
    <w:p w:rsidR="006C326C" w:rsidRPr="00E049DC" w:rsidRDefault="006C326C" w:rsidP="00E049DC">
      <w:pPr>
        <w:jc w:val="both"/>
      </w:pPr>
      <w:r w:rsidRPr="00E049DC">
        <w:t>К анализу глобальных проблем на международном уровне сложились разные подходы, впитавшие достижения философской и экономической мысли. Это технологический подход, который опирается на универсальность науки как силы, изменяющей общество прямо и непосредственно, вне зависимости от социальных факторов, и так называемый социально-этический, рассматривающий современный этап существования и хозяйственной деятельности человека как угрозу для гармонии и равновесия. Оба они оказывают влияние на проводимые разработки и хозяйственную политику, формируют общественное мнение по этим вопросам.</w:t>
      </w:r>
    </w:p>
    <w:p w:rsidR="00207781" w:rsidRPr="00E049DC" w:rsidRDefault="006C326C" w:rsidP="00E049DC">
      <w:pPr>
        <w:jc w:val="both"/>
      </w:pPr>
      <w:r w:rsidRPr="00E049DC">
        <w:t>Заслуживают внимания работы ученых В.</w:t>
      </w:r>
      <w:r w:rsidR="008B2E61">
        <w:t xml:space="preserve"> </w:t>
      </w:r>
      <w:r w:rsidRPr="00E049DC">
        <w:t>Леонтьева, Я.</w:t>
      </w:r>
      <w:r w:rsidR="008B2E61">
        <w:t xml:space="preserve"> </w:t>
      </w:r>
      <w:r w:rsidRPr="00E049DC">
        <w:t>Тинбергена, разработки Э.</w:t>
      </w:r>
      <w:r w:rsidR="008B2E61">
        <w:t xml:space="preserve"> </w:t>
      </w:r>
      <w:r w:rsidRPr="00E049DC">
        <w:t>Пестеля, Д.</w:t>
      </w:r>
      <w:r w:rsidR="008B2E61">
        <w:t xml:space="preserve"> </w:t>
      </w:r>
      <w:r w:rsidRPr="00E049DC">
        <w:t xml:space="preserve">Медоуза, М. Месаровича и др., в которых воплощен интегрированный эколого-экономический подход к категориям благосостояния, эффективности общественного производства, производительности общественного труда и другим социально-экономическим явлениям и процессам. </w:t>
      </w:r>
    </w:p>
    <w:p w:rsidR="006C326C" w:rsidRPr="00E049DC" w:rsidRDefault="006C326C" w:rsidP="00E049DC">
      <w:pPr>
        <w:jc w:val="both"/>
      </w:pPr>
      <w:r w:rsidRPr="00E049DC">
        <w:t>В рамках глобального мышления сформировались основные выводы о:</w:t>
      </w:r>
    </w:p>
    <w:p w:rsidR="006C326C" w:rsidRPr="00E049DC" w:rsidRDefault="006C326C" w:rsidP="00E049DC">
      <w:pPr>
        <w:pStyle w:val="a4"/>
        <w:numPr>
          <w:ilvl w:val="2"/>
          <w:numId w:val="2"/>
        </w:numPr>
        <w:ind w:left="0" w:firstLine="709"/>
        <w:jc w:val="both"/>
      </w:pPr>
      <w:r w:rsidRPr="00E049DC">
        <w:t>необходимости международного подхода к повышению роли международных органов;</w:t>
      </w:r>
    </w:p>
    <w:p w:rsidR="006C326C" w:rsidRPr="00E049DC" w:rsidRDefault="006C326C" w:rsidP="00E049DC">
      <w:pPr>
        <w:pStyle w:val="a4"/>
        <w:numPr>
          <w:ilvl w:val="2"/>
          <w:numId w:val="2"/>
        </w:numPr>
        <w:ind w:left="0" w:firstLine="709"/>
        <w:jc w:val="both"/>
      </w:pPr>
      <w:r w:rsidRPr="00E049DC">
        <w:t>повышении роли и ответственности всех субъектов хозяйствования и политической жизни перед всем миром;</w:t>
      </w:r>
    </w:p>
    <w:p w:rsidR="006C326C" w:rsidRPr="00E049DC" w:rsidRDefault="006C326C" w:rsidP="00E049DC">
      <w:pPr>
        <w:pStyle w:val="a4"/>
        <w:numPr>
          <w:ilvl w:val="2"/>
          <w:numId w:val="2"/>
        </w:numPr>
        <w:ind w:left="0" w:firstLine="709"/>
        <w:jc w:val="both"/>
      </w:pPr>
      <w:r w:rsidRPr="00E049DC">
        <w:t>выработке и реализации на национальном и международном уровне правовых и общеэкономических условий природопользования (стандартов, качества, норм, оплаты и т.д.);</w:t>
      </w:r>
    </w:p>
    <w:p w:rsidR="006C326C" w:rsidRPr="00E049DC" w:rsidRDefault="006C326C" w:rsidP="00E049DC">
      <w:pPr>
        <w:pStyle w:val="a4"/>
        <w:numPr>
          <w:ilvl w:val="2"/>
          <w:numId w:val="2"/>
        </w:numPr>
        <w:ind w:left="0" w:firstLine="709"/>
        <w:jc w:val="both"/>
      </w:pPr>
      <w:r w:rsidRPr="00E049DC">
        <w:t>координации усилий по достижению строго определенных целей на планетарном уровне;</w:t>
      </w:r>
    </w:p>
    <w:p w:rsidR="006C326C" w:rsidRPr="00E049DC" w:rsidRDefault="006C326C" w:rsidP="00E049DC">
      <w:pPr>
        <w:pStyle w:val="a4"/>
        <w:numPr>
          <w:ilvl w:val="2"/>
          <w:numId w:val="2"/>
        </w:numPr>
        <w:ind w:left="0" w:firstLine="709"/>
        <w:jc w:val="both"/>
      </w:pPr>
      <w:r w:rsidRPr="00E049DC">
        <w:t>переходе в течение следующих трех десятилетий мировой социоэкономической системы к качественно новому способу развития.</w:t>
      </w:r>
    </w:p>
    <w:p w:rsidR="006C326C" w:rsidRPr="00E049DC" w:rsidRDefault="006C326C" w:rsidP="00E049DC">
      <w:pPr>
        <w:jc w:val="both"/>
      </w:pPr>
      <w:r w:rsidRPr="00E049DC">
        <w:t>Качественно новый способ развития предполагает создание условий для глобального равновесия. Равновесие заставит отказаться от бесконтрольного потребления ресурсов, расточительства в материально и духовной сферах, затрат на вооружение. Оно освободит человечество от загрязнения среды и угрозы катастрофы мировой системы, установит новый цивилизованный мировой порядок.</w:t>
      </w:r>
    </w:p>
    <w:p w:rsidR="00FA05B4" w:rsidRPr="00E049DC" w:rsidRDefault="00FA05B4" w:rsidP="00E049DC">
      <w:pPr>
        <w:jc w:val="both"/>
      </w:pPr>
      <w:r w:rsidRPr="00E049DC">
        <w:t xml:space="preserve">Опасность глобальных проблем приводит к двум выводам: 1) Если тенденции развития глобальных проблем сохранятся, то уже в течении следующего столетия человечество подойдет к приделам своего роста. Наиболее вероятным будет резкое и неуправляемое падение как численности населения, так и промышленного производства. 2) Имеется возможность стабилизировать (экономически и экологически) состояние человечества и поддержать его в далёком будущем. Глобальное равновесие можно спроектировать таким образом, что потребности каждого человека на Земле будут удовлетворяться. В противном случае человечеству угрожают: межнациональные и межгосударственные конфликты, отсутствие согласованности в экономической сфере, несогласованность в охране окружающей среды, потребительский эгоизм, рост уголовных преступлений, упадок личной и государственной морали и многое другое. И всё же несомненным является то, что человечество найдет разумное решение сложной задачи осуществления неизбежного прогресса с сохранением человеческого в человеке и природного в природе. </w:t>
      </w:r>
    </w:p>
    <w:p w:rsidR="00207781" w:rsidRPr="00E049DC" w:rsidRDefault="00207781" w:rsidP="00E049DC">
      <w:pPr>
        <w:jc w:val="both"/>
      </w:pPr>
    </w:p>
    <w:p w:rsidR="006C326C" w:rsidRPr="008B2E61" w:rsidRDefault="00EA05A8" w:rsidP="008B2E61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3" w:name="_Toc244836355"/>
      <w:r w:rsidRPr="008B2E61">
        <w:rPr>
          <w:rFonts w:ascii="Times New Roman" w:hAnsi="Times New Roman"/>
          <w:color w:val="auto"/>
        </w:rPr>
        <w:t>1.2</w:t>
      </w:r>
      <w:r w:rsidR="008B2E61" w:rsidRPr="008B2E61">
        <w:rPr>
          <w:rFonts w:ascii="Times New Roman" w:hAnsi="Times New Roman"/>
          <w:color w:val="auto"/>
        </w:rPr>
        <w:t xml:space="preserve"> </w:t>
      </w:r>
      <w:r w:rsidR="006C326C" w:rsidRPr="008B2E61">
        <w:rPr>
          <w:rFonts w:ascii="Times New Roman" w:hAnsi="Times New Roman"/>
          <w:color w:val="auto"/>
        </w:rPr>
        <w:t>Причины возникновения глобальных проблем</w:t>
      </w:r>
      <w:bookmarkEnd w:id="3"/>
    </w:p>
    <w:p w:rsidR="008B2E61" w:rsidRDefault="008B2E61" w:rsidP="00E049DC">
      <w:pPr>
        <w:jc w:val="both"/>
      </w:pPr>
    </w:p>
    <w:p w:rsidR="006C326C" w:rsidRPr="00E049DC" w:rsidRDefault="006C326C" w:rsidP="00E049DC">
      <w:pPr>
        <w:jc w:val="both"/>
      </w:pPr>
      <w:r w:rsidRPr="00E049DC">
        <w:t>Поскольку глобальные проблемы – результат качественных изменений в развитии производительных сил в сфере экономики, политики, культуры и т.д., их нельзя объяснить с позиции лишь какой-либо одной науки. Рассмотрим некоторые формы их проявления, обусловленные экономической деятельность человека.</w:t>
      </w:r>
    </w:p>
    <w:p w:rsidR="006C326C" w:rsidRPr="00E049DC" w:rsidRDefault="006C326C" w:rsidP="00E049DC">
      <w:pPr>
        <w:jc w:val="both"/>
      </w:pPr>
      <w:r w:rsidRPr="00E049DC">
        <w:t>Важнейшей причиной, которая привела человечество к глобальным противоречиям, является в первую очередь накопление громадной производственной мощности. Оно оказывало давление на природу, способствовало истощению ее ресурсов. С начала века население Земли возросло в 3 раза, а объем хозяйственной деятельности – в 20. Переход к постиндустриализму изменил целевые установки общественного производства. Погоня за максимальной</w:t>
      </w:r>
      <w:r w:rsidR="008B2E61">
        <w:t xml:space="preserve"> </w:t>
      </w:r>
      <w:r w:rsidRPr="00E049DC">
        <w:t>выгодой, переход к интенсивному развитию производства сопровождались структурными кризисами, неравномерностью развития, ростом конфликтности. Этому способствовал и скачок в военном деле, который поставил под угрозу самого человека как биологическое существо.</w:t>
      </w:r>
    </w:p>
    <w:p w:rsidR="006C326C" w:rsidRPr="00E049DC" w:rsidRDefault="006C326C" w:rsidP="00E049DC">
      <w:pPr>
        <w:jc w:val="both"/>
      </w:pPr>
      <w:r w:rsidRPr="00E049DC">
        <w:t>Особое место в обострении глобальных проблем занимает научно-технический прогресс. Масштабы его воздействия на окружающую среду не имеют подобия в истории развития человечества. Природная среда насыщается не только отходами производства, но и</w:t>
      </w:r>
      <w:r w:rsidR="008B2E61">
        <w:t xml:space="preserve"> </w:t>
      </w:r>
      <w:r w:rsidRPr="00E049DC">
        <w:t>совершенно новыми веществами производственной деятельности, которые не разлагаются под воздействием естественных процессов. Проблема загрязнения окружающей среды и утилизации отходов (особенно радиоактивных) приобрела планетарный характер.</w:t>
      </w:r>
    </w:p>
    <w:p w:rsidR="006C326C" w:rsidRPr="00E049DC" w:rsidRDefault="006C326C" w:rsidP="00E049DC">
      <w:pPr>
        <w:jc w:val="both"/>
      </w:pPr>
      <w:r w:rsidRPr="00E049DC">
        <w:t>Научно-технический прогресс способствовал возникновению и ряда других проблем, затрагивающих интересы всей цивилизации: обуздания гонки вооружения, освоение космоса и Мирового океана и др.[1,с.50]</w:t>
      </w:r>
    </w:p>
    <w:p w:rsidR="006C326C" w:rsidRPr="00E049DC" w:rsidRDefault="006C326C" w:rsidP="00E049DC">
      <w:pPr>
        <w:jc w:val="both"/>
      </w:pPr>
      <w:r w:rsidRPr="00E049DC">
        <w:t>При всем различии глобальные проблемы имеют ряд общих черт, позволяющих объединить их в единое, хотя и внутренне противоречивое целое. Прежде всего каждая из них и все они, вместе взятые, принципиально важны для судеб человечества, а задержка с их разрешением грозит гибелью цивилизации или ухудшением условий жизни и производственной деятельности на Земле. Они характеризуются глубокой связью между собой и взаимозависимостью своих экономических, политических, научно-технических и других аспектов. В глобальных проблемах отражаются углубление и усложнение мирохозяйственных связей и интернационализация других сторон общественной жизни.</w:t>
      </w:r>
    </w:p>
    <w:p w:rsidR="006C326C" w:rsidRPr="00E049DC" w:rsidRDefault="006C326C" w:rsidP="00E049DC">
      <w:pPr>
        <w:jc w:val="both"/>
      </w:pPr>
      <w:r w:rsidRPr="00E049DC">
        <w:t>Наконец, особенность глобальных проблем в том, что они могут быть решены лишь на основе усилий всех государств мира, ибо абсолютно все народы заинтересованы в спасении человечества от уничтожения в ядерной катастрофе, от болезней, вызванных загрязнением окружающей среды и др. Найти совместное решение этих проблем – значит обеспечить условия выживания всех народов и возможности дальнейшего поступательного развития цивилизации.</w:t>
      </w:r>
    </w:p>
    <w:p w:rsidR="006C326C" w:rsidRPr="00E049DC" w:rsidRDefault="006C326C" w:rsidP="00E049DC">
      <w:pPr>
        <w:jc w:val="both"/>
      </w:pPr>
      <w:r w:rsidRPr="00E049DC">
        <w:t>Глобальные проблемы составляют особый ряд социальных процессов и явлений в современном мире, которые отличаются общепланетарным по своим масштабам и значению характером, связаны с жизненными интересами народов всех стран независимо от их социального строя, уровня экономического развития и географического положения.[3,с.318]</w:t>
      </w:r>
    </w:p>
    <w:p w:rsidR="00F82229" w:rsidRPr="008B2E61" w:rsidRDefault="008B2E61" w:rsidP="008B2E61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4" w:name="_Toc244836356"/>
      <w:r>
        <w:rPr>
          <w:rFonts w:ascii="Times New Roman" w:hAnsi="Times New Roman"/>
          <w:b w:val="0"/>
          <w:color w:val="auto"/>
        </w:rPr>
        <w:br w:type="page"/>
      </w:r>
      <w:r w:rsidR="00EA05A8" w:rsidRPr="008B2E61">
        <w:rPr>
          <w:rFonts w:ascii="Times New Roman" w:hAnsi="Times New Roman"/>
          <w:color w:val="auto"/>
        </w:rPr>
        <w:t>2</w:t>
      </w:r>
      <w:r>
        <w:rPr>
          <w:rFonts w:ascii="Times New Roman" w:hAnsi="Times New Roman"/>
          <w:color w:val="auto"/>
        </w:rPr>
        <w:t>.</w:t>
      </w:r>
      <w:r w:rsidR="00EA05A8" w:rsidRPr="008B2E61">
        <w:rPr>
          <w:rFonts w:ascii="Times New Roman" w:hAnsi="Times New Roman"/>
          <w:color w:val="auto"/>
        </w:rPr>
        <w:t xml:space="preserve"> </w:t>
      </w:r>
      <w:r w:rsidR="00207781" w:rsidRPr="008B2E61">
        <w:rPr>
          <w:rFonts w:ascii="Times New Roman" w:hAnsi="Times New Roman"/>
          <w:color w:val="auto"/>
        </w:rPr>
        <w:t>ГЛОБАЛЬНЫЕ ПРОБЛЕМЫ МИРОВОЙ ЭКОНОМИКИ</w:t>
      </w:r>
      <w:bookmarkEnd w:id="4"/>
    </w:p>
    <w:p w:rsidR="008B2E61" w:rsidRPr="008B2E61" w:rsidRDefault="008B2E61" w:rsidP="008B2E61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5" w:name="_Toc244836357"/>
    </w:p>
    <w:p w:rsidR="00207781" w:rsidRPr="008B2E61" w:rsidRDefault="00EA05A8" w:rsidP="008B2E61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r w:rsidRPr="008B2E61">
        <w:rPr>
          <w:rFonts w:ascii="Times New Roman" w:hAnsi="Times New Roman"/>
          <w:color w:val="auto"/>
        </w:rPr>
        <w:t xml:space="preserve">2.1 </w:t>
      </w:r>
      <w:r w:rsidR="00207781" w:rsidRPr="008B2E61">
        <w:rPr>
          <w:rFonts w:ascii="Times New Roman" w:hAnsi="Times New Roman"/>
          <w:color w:val="auto"/>
        </w:rPr>
        <w:t>Классификация глобальных проблем мировой экономики</w:t>
      </w:r>
      <w:bookmarkEnd w:id="5"/>
    </w:p>
    <w:p w:rsidR="008B2E61" w:rsidRDefault="008B2E61" w:rsidP="00E049DC">
      <w:pPr>
        <w:jc w:val="both"/>
      </w:pPr>
    </w:p>
    <w:p w:rsidR="00207781" w:rsidRPr="00E049DC" w:rsidRDefault="00207781" w:rsidP="00E049DC">
      <w:pPr>
        <w:jc w:val="both"/>
      </w:pPr>
      <w:r w:rsidRPr="00E049DC">
        <w:t>Интернационализация хозяйственных и научно-технических связей привело к возрастанию глобальных проблем человеческой цивилизации. К ним относятся прежде всего проблемы военной</w:t>
      </w:r>
      <w:r w:rsidR="008B2E61">
        <w:t xml:space="preserve"> </w:t>
      </w:r>
      <w:r w:rsidRPr="00E049DC">
        <w:t>угрозы, малоразвитость значительной части мира, продовольственный, энергетический и др. кризисы. Они оказывают воздействие на структуру мирового и национального воспроизводства, динамику экономических процессов.</w:t>
      </w:r>
    </w:p>
    <w:p w:rsidR="00207781" w:rsidRPr="00E049DC" w:rsidRDefault="00207781" w:rsidP="00E049DC">
      <w:pPr>
        <w:jc w:val="both"/>
      </w:pPr>
      <w:r w:rsidRPr="00E049DC">
        <w:t>Характерная черта глобальных проблем – их мера значимости для общественного развития. Это касается как экологических, так и проблем безопасности при решении социальных конфликтов и т.д.</w:t>
      </w:r>
      <w:r w:rsidR="008B2E61">
        <w:t xml:space="preserve"> </w:t>
      </w:r>
      <w:r w:rsidRPr="00E049DC">
        <w:t>Оптимизация окружающей среды – это предпосылка общественного развития. Кроме того, поскольку познание законов развития общества невозможно без изучения и использования законов природы, вмешательство в любой глобальный процесс неизбежно влечет за собой цепные реакции, распространенные на многие сферы.</w:t>
      </w:r>
    </w:p>
    <w:p w:rsidR="00207781" w:rsidRPr="00E049DC" w:rsidRDefault="00207781" w:rsidP="00E049DC">
      <w:pPr>
        <w:jc w:val="both"/>
      </w:pPr>
      <w:r w:rsidRPr="00E049DC">
        <w:t>Еще одной характерной чертой глобальных противоречий является то, что их источники в основной своей массе позитивны, т.е.</w:t>
      </w:r>
      <w:r w:rsidR="008B2E61">
        <w:t xml:space="preserve"> </w:t>
      </w:r>
      <w:r w:rsidRPr="00E049DC">
        <w:t xml:space="preserve">связаны с ростом производства и благосостояния людей. </w:t>
      </w:r>
    </w:p>
    <w:p w:rsidR="00207781" w:rsidRPr="00E049DC" w:rsidRDefault="00207781" w:rsidP="00E049DC">
      <w:pPr>
        <w:jc w:val="both"/>
      </w:pPr>
      <w:r w:rsidRPr="00E049DC">
        <w:t>Для характеристики глобальных проблем можно использовать классификацию, принятую международными организациями.</w:t>
      </w:r>
    </w:p>
    <w:p w:rsidR="00207781" w:rsidRPr="00E049DC" w:rsidRDefault="00207781" w:rsidP="00E049DC">
      <w:pPr>
        <w:jc w:val="both"/>
      </w:pPr>
      <w:r w:rsidRPr="00E049DC">
        <w:t>1.Проблемы, связанные с основными социально-экономическими и политическими задачами человечества:</w:t>
      </w:r>
    </w:p>
    <w:p w:rsidR="00207781" w:rsidRPr="00E049DC" w:rsidRDefault="00207781" w:rsidP="00E049DC">
      <w:pPr>
        <w:pStyle w:val="a4"/>
        <w:numPr>
          <w:ilvl w:val="0"/>
          <w:numId w:val="7"/>
        </w:numPr>
        <w:ind w:left="0" w:firstLine="709"/>
        <w:jc w:val="both"/>
      </w:pPr>
      <w:r w:rsidRPr="00E049DC">
        <w:t>предотвращение мировой войны;</w:t>
      </w:r>
    </w:p>
    <w:p w:rsidR="00207781" w:rsidRPr="00E049DC" w:rsidRDefault="00207781" w:rsidP="00E049DC">
      <w:pPr>
        <w:pStyle w:val="a4"/>
        <w:numPr>
          <w:ilvl w:val="0"/>
          <w:numId w:val="7"/>
        </w:numPr>
        <w:ind w:left="0" w:firstLine="709"/>
        <w:jc w:val="both"/>
      </w:pPr>
      <w:r w:rsidRPr="00E049DC">
        <w:t>немилитаризация Космоса;</w:t>
      </w:r>
    </w:p>
    <w:p w:rsidR="00207781" w:rsidRPr="00E049DC" w:rsidRDefault="00207781" w:rsidP="00E049DC">
      <w:pPr>
        <w:pStyle w:val="a4"/>
        <w:numPr>
          <w:ilvl w:val="0"/>
          <w:numId w:val="7"/>
        </w:numPr>
        <w:ind w:left="0" w:firstLine="709"/>
        <w:jc w:val="both"/>
      </w:pPr>
      <w:r w:rsidRPr="00E049DC">
        <w:t>предотвращение гонки вооружений и разоружение;</w:t>
      </w:r>
    </w:p>
    <w:p w:rsidR="00207781" w:rsidRPr="00E049DC" w:rsidRDefault="00207781" w:rsidP="00E049DC">
      <w:pPr>
        <w:pStyle w:val="a4"/>
        <w:widowControl w:val="0"/>
        <w:numPr>
          <w:ilvl w:val="0"/>
          <w:numId w:val="7"/>
        </w:numPr>
        <w:ind w:left="0" w:firstLine="709"/>
        <w:jc w:val="both"/>
      </w:pPr>
      <w:r w:rsidRPr="00E049DC">
        <w:t>создание благоприятных условий для мирового социального прогресса, преодоление отставания в развитии слаборазвитых стран.</w:t>
      </w:r>
    </w:p>
    <w:p w:rsidR="00207781" w:rsidRPr="00E049DC" w:rsidRDefault="00207781" w:rsidP="00E049DC">
      <w:pPr>
        <w:jc w:val="both"/>
      </w:pPr>
      <w:r w:rsidRPr="00E049DC">
        <w:t>2.Комплекс проблем, касающихся взаимоотношений человека, общества и НТР:</w:t>
      </w:r>
    </w:p>
    <w:p w:rsidR="00207781" w:rsidRPr="00E049DC" w:rsidRDefault="00207781" w:rsidP="00E049DC">
      <w:pPr>
        <w:pStyle w:val="a4"/>
        <w:numPr>
          <w:ilvl w:val="0"/>
          <w:numId w:val="8"/>
        </w:numPr>
        <w:ind w:left="0" w:firstLine="709"/>
        <w:jc w:val="both"/>
      </w:pPr>
      <w:r w:rsidRPr="00E049DC">
        <w:t>эффективность использования достижений НТР;</w:t>
      </w:r>
    </w:p>
    <w:p w:rsidR="00207781" w:rsidRPr="00E049DC" w:rsidRDefault="00207781" w:rsidP="00E049DC">
      <w:pPr>
        <w:pStyle w:val="a4"/>
        <w:numPr>
          <w:ilvl w:val="0"/>
          <w:numId w:val="8"/>
        </w:numPr>
        <w:ind w:left="0" w:firstLine="709"/>
        <w:jc w:val="both"/>
      </w:pPr>
      <w:r w:rsidRPr="00E049DC">
        <w:t>проведение демографической политики;</w:t>
      </w:r>
    </w:p>
    <w:p w:rsidR="00207781" w:rsidRPr="00E049DC" w:rsidRDefault="00207781" w:rsidP="00E049DC">
      <w:pPr>
        <w:pStyle w:val="a4"/>
        <w:numPr>
          <w:ilvl w:val="0"/>
          <w:numId w:val="8"/>
        </w:numPr>
        <w:ind w:left="0" w:firstLine="709"/>
        <w:jc w:val="both"/>
      </w:pPr>
      <w:r w:rsidRPr="00E049DC">
        <w:t>совершенствование системы образования;</w:t>
      </w:r>
    </w:p>
    <w:p w:rsidR="00207781" w:rsidRPr="00E049DC" w:rsidRDefault="00207781" w:rsidP="00E049DC">
      <w:pPr>
        <w:pStyle w:val="a4"/>
        <w:numPr>
          <w:ilvl w:val="0"/>
          <w:numId w:val="8"/>
        </w:numPr>
        <w:ind w:left="0" w:firstLine="709"/>
        <w:jc w:val="both"/>
      </w:pPr>
      <w:r w:rsidRPr="00E049DC">
        <w:t>ликвидация негативного влияния техники на человека.</w:t>
      </w:r>
    </w:p>
    <w:p w:rsidR="00207781" w:rsidRPr="00E049DC" w:rsidRDefault="00207781" w:rsidP="00E049DC">
      <w:pPr>
        <w:jc w:val="both"/>
      </w:pPr>
      <w:r w:rsidRPr="00E049DC">
        <w:t>3.Проблемы, связанные с социально-экономическими процессами и окружающей средой:</w:t>
      </w:r>
    </w:p>
    <w:p w:rsidR="00207781" w:rsidRPr="00E049DC" w:rsidRDefault="00207781" w:rsidP="00E049DC">
      <w:pPr>
        <w:pStyle w:val="a4"/>
        <w:numPr>
          <w:ilvl w:val="0"/>
          <w:numId w:val="9"/>
        </w:numPr>
        <w:ind w:left="0" w:firstLine="709"/>
        <w:jc w:val="both"/>
      </w:pPr>
      <w:r w:rsidRPr="00E049DC">
        <w:t>решение сырьевой, энергетической и продовольственной проблем;</w:t>
      </w:r>
    </w:p>
    <w:p w:rsidR="00207781" w:rsidRPr="00E049DC" w:rsidRDefault="00207781" w:rsidP="00E049DC">
      <w:pPr>
        <w:pStyle w:val="a4"/>
        <w:numPr>
          <w:ilvl w:val="0"/>
          <w:numId w:val="9"/>
        </w:numPr>
        <w:ind w:left="0" w:firstLine="709"/>
        <w:jc w:val="both"/>
      </w:pPr>
      <w:r w:rsidRPr="00E049DC">
        <w:t>мирное освоение Космоса и богатств Мирового океана;</w:t>
      </w:r>
    </w:p>
    <w:p w:rsidR="00207781" w:rsidRPr="00E049DC" w:rsidRDefault="00207781" w:rsidP="00E049DC">
      <w:pPr>
        <w:pStyle w:val="a4"/>
        <w:numPr>
          <w:ilvl w:val="0"/>
          <w:numId w:val="9"/>
        </w:numPr>
        <w:ind w:left="0" w:firstLine="709"/>
        <w:jc w:val="both"/>
      </w:pPr>
      <w:r w:rsidRPr="00E049DC">
        <w:t>устранение дефицита демократии и борьба с репрессиями.</w:t>
      </w:r>
    </w:p>
    <w:p w:rsidR="00207781" w:rsidRPr="00E049DC" w:rsidRDefault="00207781" w:rsidP="00E049DC">
      <w:pPr>
        <w:jc w:val="both"/>
      </w:pPr>
      <w:r w:rsidRPr="00E049DC">
        <w:t>Данная классификация выделяет только первоочередные задачи, стоящие перед мировым сообществом.[3,с.35-36]</w:t>
      </w:r>
    </w:p>
    <w:p w:rsidR="00760877" w:rsidRPr="00E049DC" w:rsidRDefault="00760877" w:rsidP="00E049DC">
      <w:pPr>
        <w:jc w:val="both"/>
      </w:pPr>
      <w:r w:rsidRPr="00E049DC">
        <w:t xml:space="preserve">Очень актуальна проблема взаимодействия человека и общества с окружающей природной средой. В наше время она приобрела качественно новый характер, так как изменилась сама сущность экологических кризисов: теперь они являются результатом не стихийных бедствий, как это было раньше, а хозяйственной деятельности человека. И если раньше загрязнение окружающей среды носило локальный характер, то теперь оно не ограничивается отдельными государствами, а распространяется на всю планету. </w:t>
      </w:r>
    </w:p>
    <w:p w:rsidR="00760877" w:rsidRPr="00E049DC" w:rsidRDefault="00760877" w:rsidP="00E049DC">
      <w:pPr>
        <w:jc w:val="both"/>
      </w:pPr>
      <w:r w:rsidRPr="00E049DC">
        <w:t>Большое значение имеет освоение космического пространства – космическая эра насчитывает только три десятилетия, но уже позволила понять общность судеб, то, что ресурсы Земли не безграничны. Суть проблемы здесь состоит в том, что космические исследования очень сложные и стоимость их растёт с каждым днём в геометрической прогрессии и не под силу какому-либо одному государству.</w:t>
      </w:r>
      <w:r w:rsidR="008B2E61">
        <w:t xml:space="preserve"> </w:t>
      </w:r>
    </w:p>
    <w:p w:rsidR="00760877" w:rsidRPr="00E049DC" w:rsidRDefault="00760877" w:rsidP="00E049DC">
      <w:pPr>
        <w:jc w:val="both"/>
      </w:pPr>
      <w:r w:rsidRPr="00E049DC">
        <w:t>Продовольственная проблема находится в тесной связи с демографическим развитием. Масштабы и темпы роста народонаселения выступают и как фактор, воздействующий на состояние продовольственной, экологической и др. проблем планетарного характера, и как самостоятельная глобальная проблема. Суть этой проблемы состоит в том, что основной прирост народонаселения в мире приходится на развивающиеся страны с низким уровнем экономического и культурного развития. Демографические процессы требуют сознательного управления со стороны заинтересованных государств.</w:t>
      </w:r>
      <w:r w:rsidR="008B2E61">
        <w:t xml:space="preserve"> </w:t>
      </w:r>
    </w:p>
    <w:p w:rsidR="00760877" w:rsidRPr="00E049DC" w:rsidRDefault="00760877" w:rsidP="00E049DC">
      <w:pPr>
        <w:jc w:val="both"/>
      </w:pPr>
      <w:r w:rsidRPr="00E049DC">
        <w:t>Остро стоит проблема войны и мира. Мировые войны прошлого имели для человечества трагические последствия: общие людские потери в первой мировой войне составили 9 миллионов человек, а общая стоимость уничтоженных материальных ценностей измерялась в 30 миллиардов долларов; во второй мировой войне участвовало 40 государств и погибло свыше 50 миллионов человек, а ущерб составил 315 млрд. долл. Поэтому сейчас проблема войны и мира – один из главных вопросов мировой политики.</w:t>
      </w:r>
      <w:r w:rsidR="008B2E61">
        <w:t xml:space="preserve"> </w:t>
      </w:r>
    </w:p>
    <w:p w:rsidR="00760877" w:rsidRPr="00E049DC" w:rsidRDefault="00760877" w:rsidP="00E049DC">
      <w:pPr>
        <w:jc w:val="both"/>
      </w:pPr>
      <w:r w:rsidRPr="00E049DC">
        <w:t>Во второй половине 20 века наука совершила резкий скачок вперёд. Отсюда невиданный в истории технический и индустриальный прогресс человечества. Но именно глобальный технический прогресс породил отрицательные глобальные последствия (из-за резкого и не всегда оправданного увеличения расходования природных ресурсов, в том числе невозобновляемых, что стало причиной давления на естественный потенциал планеты; из-за отрицательного антропогенного развития на природную среду;</w:t>
      </w:r>
      <w:r w:rsidR="008B2E61">
        <w:t xml:space="preserve"> </w:t>
      </w:r>
      <w:r w:rsidRPr="00E049DC">
        <w:t>быстрого демографического роста, который не сопровождается соответствующим увеличением продовольственной базы; разного уровня развития стран; постоянного совершенствования в производстве оружия – всё это есть причины обострения глобальных проблем</w:t>
      </w:r>
      <w:r w:rsidR="00A85486" w:rsidRPr="00E049DC">
        <w:t>)</w:t>
      </w:r>
      <w:r w:rsidRPr="00E049DC">
        <w:t xml:space="preserve">. </w:t>
      </w:r>
    </w:p>
    <w:p w:rsidR="00A85486" w:rsidRPr="00E049DC" w:rsidRDefault="00A85486" w:rsidP="00E049DC">
      <w:pPr>
        <w:jc w:val="both"/>
      </w:pPr>
      <w:r w:rsidRPr="00E049DC">
        <w:t>Далее рассмотрим более подробно именно социально-экономические проблемы.</w:t>
      </w:r>
    </w:p>
    <w:p w:rsidR="00760877" w:rsidRPr="008B2E61" w:rsidRDefault="008B2E61" w:rsidP="008B2E61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6" w:name="_Toc244836358"/>
      <w:r>
        <w:rPr>
          <w:rFonts w:ascii="Times New Roman" w:hAnsi="Times New Roman"/>
          <w:b w:val="0"/>
          <w:color w:val="auto"/>
        </w:rPr>
        <w:br w:type="page"/>
      </w:r>
      <w:r w:rsidR="00EA05A8" w:rsidRPr="008B2E61">
        <w:rPr>
          <w:rFonts w:ascii="Times New Roman" w:hAnsi="Times New Roman"/>
          <w:color w:val="auto"/>
        </w:rPr>
        <w:t xml:space="preserve">2.2 </w:t>
      </w:r>
      <w:r w:rsidR="00760877" w:rsidRPr="008B2E61">
        <w:rPr>
          <w:rFonts w:ascii="Times New Roman" w:hAnsi="Times New Roman"/>
          <w:color w:val="auto"/>
        </w:rPr>
        <w:t>Проблема преодоления бедности и отсталости</w:t>
      </w:r>
      <w:bookmarkEnd w:id="6"/>
    </w:p>
    <w:p w:rsidR="008B2E61" w:rsidRDefault="008B2E61" w:rsidP="00E049DC">
      <w:pPr>
        <w:jc w:val="both"/>
      </w:pPr>
    </w:p>
    <w:p w:rsidR="00B43BC8" w:rsidRPr="00E049DC" w:rsidRDefault="00B43BC8" w:rsidP="00E049DC">
      <w:pPr>
        <w:jc w:val="both"/>
      </w:pPr>
      <w:r w:rsidRPr="00E049DC">
        <w:t xml:space="preserve">В современном мире бедность и отсталость характерны, прежде всего, для развивающихся стран, где проживает почти 2/3 населения Земли. Поэтому данную глобальную проблему часто называют проблемой преодоления отсталости развивающихся стран. </w:t>
      </w:r>
    </w:p>
    <w:p w:rsidR="00B43BC8" w:rsidRPr="00E049DC" w:rsidRDefault="00B43BC8" w:rsidP="00E049DC">
      <w:pPr>
        <w:jc w:val="both"/>
      </w:pPr>
      <w:r w:rsidRPr="00E049DC">
        <w:t>Для большинства этих стран, особенно наименее развитых, типична сильная отсталость, если судить по уровню их социально-экономического развития.</w:t>
      </w:r>
    </w:p>
    <w:p w:rsidR="00FA05B4" w:rsidRPr="00E049DC" w:rsidRDefault="00FA05B4" w:rsidP="00E049DC">
      <w:pPr>
        <w:jc w:val="both"/>
      </w:pPr>
      <w:r w:rsidRPr="00E049DC">
        <w:t>Представление о том, что такое бедность, в разных странах может быть очень различным. Как правило, чем богаче страна в целом, тем выше уровень ее национальной черты бедности. Поэтому в целях проведения международных сравнений потребовалось договориться о так называемой международной черте бедности: в настоящее время она установлена Всемирным банком на уровне реального дохода в 1 долл. на человека в день, оцененного по ППС в ценах 1985 г. С помощью этого условного инструмента было подсчитано, что доля "бедняков", т . е. людей, живущих менее чем на 1 долл. в день, в мире в целом за 1993</w:t>
      </w:r>
      <w:r w:rsidR="001E1933" w:rsidRPr="00E049DC">
        <w:t>-2007</w:t>
      </w:r>
      <w:r w:rsidRPr="00E049DC">
        <w:t xml:space="preserve"> гг. незначительно уменьшилась - с 30 до 29% мирового населения. В то же время абсолютное количество бедняков даже выросло - с 1,2 млрд чел. до 1,3 млрд чел. Еще 2 млрд чел. в мире получают доход, очень близкий к международной черте бедности.</w:t>
      </w:r>
    </w:p>
    <w:p w:rsidR="00FA05B4" w:rsidRPr="00E049DC" w:rsidRDefault="00FA05B4" w:rsidP="00E049DC">
      <w:pPr>
        <w:jc w:val="both"/>
      </w:pPr>
      <w:r w:rsidRPr="00E049DC">
        <w:t xml:space="preserve">Больше всего бедняков в Южной Азии (39% от их общей мировой численности), в Восточной Азии (около одной трети, главным образом в Китае и Индокитае) и в Африке южнее Сахары (17%). Южная Азия отличается также наиболее широким распространением бедности - за международной чертой бедности 43% ее населения. На втором месте по распространенности бедности страны Африки южнее Сахары (см. рис. </w:t>
      </w:r>
      <w:r w:rsidR="001E1933" w:rsidRPr="00E049DC">
        <w:t>2</w:t>
      </w:r>
      <w:r w:rsidRPr="00E049DC">
        <w:t>.1). Среди стран, более половины населения которых живет за международной чертой бедности, - Гватемала, Гвинея-Бисау, Замбия, Индия, Кения, Лесото, Мадагаскар, Непал, Нигер и Сенегал.</w:t>
      </w:r>
    </w:p>
    <w:p w:rsidR="00FA05B4" w:rsidRPr="00E049DC" w:rsidRDefault="000848AB" w:rsidP="00E049DC">
      <w:pPr>
        <w:rPr>
          <w:color w:val="000000"/>
          <w:szCs w:val="21"/>
        </w:rPr>
      </w:pPr>
      <w:r>
        <w:rPr>
          <w:noProof/>
          <w:color w:val="000000"/>
          <w:szCs w:val="21"/>
          <w:lang w:eastAsia="ru-RU"/>
        </w:rPr>
        <w:br w:type="page"/>
      </w:r>
      <w:r w:rsidR="00930920">
        <w:rPr>
          <w:noProof/>
          <w:color w:val="000000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wnr.economicus.ru/fig/map6.gif" style="width:307.5pt;height:177pt;visibility:visible">
            <v:imagedata r:id="rId8" o:title="" croptop="6400f" cropbottom="919f"/>
          </v:shape>
        </w:pict>
      </w:r>
    </w:p>
    <w:p w:rsidR="001E1933" w:rsidRPr="00E049DC" w:rsidRDefault="001E1933" w:rsidP="00E049DC">
      <w:pPr>
        <w:jc w:val="both"/>
      </w:pPr>
      <w:r w:rsidRPr="00E049DC">
        <w:t>Рис.2.2 – Доля населения за международной чертой бедности (2007 г.)</w:t>
      </w:r>
    </w:p>
    <w:p w:rsidR="000848AB" w:rsidRDefault="000848AB" w:rsidP="00E049DC">
      <w:pPr>
        <w:jc w:val="both"/>
      </w:pPr>
    </w:p>
    <w:p w:rsidR="00E8413D" w:rsidRPr="00E049DC" w:rsidRDefault="00FA05B4" w:rsidP="00E049DC">
      <w:pPr>
        <w:jc w:val="both"/>
      </w:pPr>
      <w:r w:rsidRPr="00E049DC">
        <w:t xml:space="preserve">В России за международную черту бедности на уровне 1 долл. в день в расчете на одного человека в </w:t>
      </w:r>
      <w:r w:rsidR="001E1933" w:rsidRPr="00E049DC">
        <w:t>2007</w:t>
      </w:r>
      <w:r w:rsidRPr="00E049DC">
        <w:t xml:space="preserve"> г. попадал всего 1% населения, за международную черту бедности на уровне 2 долл. в день на человека - 10% населения. </w:t>
      </w:r>
      <w:r w:rsidR="00E8413D" w:rsidRPr="00E049DC">
        <w:t>За период с 1997 по 1999 год бедность в России выросла с 24,1 % населения (35,3 млн человек) до 41,5 % (60,5 млн). В настоящий момент этот показатель равен 13,1%.</w:t>
      </w:r>
    </w:p>
    <w:p w:rsidR="00FA05B4" w:rsidRPr="00E049DC" w:rsidRDefault="00FA05B4" w:rsidP="00E049DC">
      <w:pPr>
        <w:jc w:val="both"/>
      </w:pPr>
      <w:r w:rsidRPr="00E049DC">
        <w:t>По свидетельству международных аналитиков, существует тесная прямая связь между темпами экономического роста страны и ее успехами в борьбе с бедностью. Например, странам Восточной Азии (не считая Китая), отличающимся самыми высокими темпами экономического роста, удалось уменьшить долю населения, остающегося за международной чертой бедности, с 23% в 1987 г. до менее чем 14% в 1993 г. Что же касается стран Африки к югу от Сахары, где темпы роста ВНП на душу населения были в среднем отрицательными, то там доля бедного населения осталась почти неизменной.</w:t>
      </w:r>
    </w:p>
    <w:p w:rsidR="00760877" w:rsidRPr="00E049DC" w:rsidRDefault="00760877" w:rsidP="00E049DC">
      <w:pPr>
        <w:jc w:val="both"/>
      </w:pPr>
      <w:r w:rsidRPr="00E049DC">
        <w:t xml:space="preserve">В результате от недоедания в мире страдает около 800 млн. человек. К тому же значительная часть нищих людей неграмотна. Так, доля неграмотных среди населения старше 15 лет составляет в Бразилии 17%, в Нигерии – около 43% и в Индии – примерно 48%. </w:t>
      </w:r>
    </w:p>
    <w:p w:rsidR="00760877" w:rsidRPr="00E049DC" w:rsidRDefault="00760877" w:rsidP="00E049DC">
      <w:pPr>
        <w:jc w:val="both"/>
      </w:pPr>
      <w:r w:rsidRPr="00E049DC">
        <w:t>Огромные масштабы бедности и отсталости вызывают сомнение в том, возможно ли вообще говорить о нормальном развитии и прогрессе человеческого общества, когда большая часть жителей планеты оказывается за чертой достойного человеческого существования. Проблема усугубляется тем, что достижения мирового научно-технического прогресса «обходят стороной» многие развивающие страны, их колоссальные по численности трудовые ресурсы мало используются, а сами эти страны в своем большинстве недостаточно активно участвуют в мировой хозяйственной жизни.</w:t>
      </w:r>
    </w:p>
    <w:p w:rsidR="00760877" w:rsidRPr="00E049DC" w:rsidRDefault="00760877" w:rsidP="00E049DC">
      <w:pPr>
        <w:jc w:val="both"/>
      </w:pPr>
      <w:r w:rsidRPr="00E049DC">
        <w:t>Было бы в высшей степени неразумно не видеть те опасности, которые проистекают из сохранения такого положения во многих развивающихся странах. Так, оно формирует в широком общественном сознании в этих странах негативное отношение к существующему в мире порядку. Это выражается в различных идеях об ответственности развитых стран за положение в развивающихся странах, а также в требованиях перераспределения доходов в мировой экономике, некоей «уравниловки» в мировом масштабе (например, движение развивающихся стран за установление нового международного экономического порядка).</w:t>
      </w:r>
    </w:p>
    <w:p w:rsidR="00760877" w:rsidRPr="00E049DC" w:rsidRDefault="00760877" w:rsidP="00E049DC">
      <w:pPr>
        <w:jc w:val="both"/>
      </w:pPr>
      <w:r w:rsidRPr="00E049DC">
        <w:t>Нарастание социальной напряженности из-за обострения проблемы отсталости подталкивает различные группы населения и правящие круги развивающихся стран к поиску внутренних и внешних виновников такой бедственной ситуации, что проявляется в увеличении числа и глубины конфликтов в развивающемся мире, в том числе этнических, религиозных, территориальных. Так, по данным Стокгольмского международного института исследований проблем мира (СИПРИ) во второй половине 90-х гг. в мире насчитывалось более 150 конфликтов различного происхождения. Учитывая тенденцию к расширению «клуба» ядерных держав за счет развивающихся стран, невозможно предугадать всю возможную катастрофичность подобного развития событий.</w:t>
      </w:r>
    </w:p>
    <w:p w:rsidR="00760877" w:rsidRPr="000848AB" w:rsidRDefault="000848AB" w:rsidP="000848AB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7" w:name="_Toc244836359"/>
      <w:r>
        <w:rPr>
          <w:rFonts w:ascii="Times New Roman" w:hAnsi="Times New Roman"/>
          <w:b w:val="0"/>
          <w:color w:val="auto"/>
        </w:rPr>
        <w:br w:type="page"/>
      </w:r>
      <w:r w:rsidR="00B43BC8" w:rsidRPr="000848AB">
        <w:rPr>
          <w:rFonts w:ascii="Times New Roman" w:hAnsi="Times New Roman"/>
          <w:color w:val="auto"/>
        </w:rPr>
        <w:t xml:space="preserve">2.2.1 </w:t>
      </w:r>
      <w:r w:rsidR="00C71D8F" w:rsidRPr="000848AB">
        <w:rPr>
          <w:rFonts w:ascii="Times New Roman" w:hAnsi="Times New Roman"/>
          <w:color w:val="auto"/>
        </w:rPr>
        <w:t>«</w:t>
      </w:r>
      <w:r w:rsidR="00B43BC8" w:rsidRPr="000848AB">
        <w:rPr>
          <w:rFonts w:ascii="Times New Roman" w:hAnsi="Times New Roman"/>
          <w:color w:val="auto"/>
        </w:rPr>
        <w:t>Порочный круг</w:t>
      </w:r>
      <w:r w:rsidR="00472656" w:rsidRPr="000848AB">
        <w:rPr>
          <w:rFonts w:ascii="Times New Roman" w:hAnsi="Times New Roman"/>
          <w:color w:val="auto"/>
        </w:rPr>
        <w:t>»</w:t>
      </w:r>
      <w:r w:rsidR="00B43BC8" w:rsidRPr="000848AB">
        <w:rPr>
          <w:rFonts w:ascii="Times New Roman" w:hAnsi="Times New Roman"/>
          <w:color w:val="auto"/>
        </w:rPr>
        <w:t xml:space="preserve"> бедности</w:t>
      </w:r>
      <w:bookmarkEnd w:id="7"/>
    </w:p>
    <w:p w:rsidR="00B43BC8" w:rsidRDefault="00B43BC8" w:rsidP="00E049DC">
      <w:pPr>
        <w:jc w:val="both"/>
      </w:pPr>
      <w:r w:rsidRPr="00E049DC">
        <w:t xml:space="preserve">Экономисты, изучающие рыночную экономику, обычно исходят из того, что средняя склонность людей к сбережению доходов ради будущего потребления увеличивается по мере роста их доходов. И наоборот, чем беднее люди, тем меньше они могут себе позволить заботиться о своем будущем и делать сбережения. Такая же закономерность обычно прослеживается и в экономическом поведении частных фирм или даже правительств. Неудивительно поэтому, что в более бедных странах, где большая часть доходов расходуется на удовлетворение текущих, зачастую неотложных, потребностей, общий уровень национального сбережения </w:t>
      </w:r>
      <w:r w:rsidR="00E8413D" w:rsidRPr="00E049DC">
        <w:t>–</w:t>
      </w:r>
      <w:r w:rsidRPr="00E049DC">
        <w:t xml:space="preserve"> </w:t>
      </w:r>
      <w:r w:rsidR="00E8413D" w:rsidRPr="00E049DC">
        <w:t>валовые внутренние сбережения</w:t>
      </w:r>
      <w:r w:rsidRPr="00E049DC">
        <w:t xml:space="preserve"> - оказывается, как правило, ниже. Низкий уровень валовых внутренних сбережений препятствует </w:t>
      </w:r>
      <w:r w:rsidR="00E8413D" w:rsidRPr="00E049DC">
        <w:t>росту валовых внутренних инвестиций</w:t>
      </w:r>
      <w:r w:rsidRPr="00E049DC">
        <w:t xml:space="preserve">, а без дополнительного инвестирования невозможно поднять </w:t>
      </w:r>
      <w:r w:rsidR="00E8413D" w:rsidRPr="00E049DC">
        <w:t>эффективность</w:t>
      </w:r>
      <w:r w:rsidRPr="00E049DC">
        <w:t xml:space="preserve"> экономики и повысить доходы. Так замыкается "порочный круг бедности" (см. рис. </w:t>
      </w:r>
      <w:r w:rsidR="00E8413D" w:rsidRPr="00E049DC">
        <w:t>2</w:t>
      </w:r>
      <w:r w:rsidRPr="00E049DC">
        <w:t>.</w:t>
      </w:r>
      <w:r w:rsidR="00E8413D" w:rsidRPr="00E049DC">
        <w:t>3</w:t>
      </w:r>
      <w:r w:rsidRPr="00E049DC">
        <w:t>). Значит ли это, что бедные страны навечно обречены вращаться в этом замкнутом круге?</w:t>
      </w:r>
    </w:p>
    <w:p w:rsidR="00B43BC8" w:rsidRPr="00E049DC" w:rsidRDefault="00B43BC8" w:rsidP="00E049DC">
      <w:pPr>
        <w:jc w:val="both"/>
      </w:pPr>
      <w:r w:rsidRPr="00E049DC">
        <w:t xml:space="preserve">Данные об уровне инвестиций в Восточной Азии позволяют надеяться на ошибочность такого пессимистического вывода. Вопреки низкому исходному уровню ВНП на душу населения, валовые внутренние сбережения и инвестиции в этом регионе отличаются беспрецедентно высоким уровнем (см. рис. </w:t>
      </w:r>
      <w:r w:rsidR="00CD2FAC" w:rsidRPr="00E049DC">
        <w:t>2.4</w:t>
      </w:r>
      <w:r w:rsidRPr="00E049DC">
        <w:t>). Специалисты спорят о главных причинах, породивших этот феномен, но многие факторы, необходимые для стимулирования частных сбережений и инвестиций в любой стране, сомнений не вызывают. Это, например, политическая и экономическая стабильность, надежная банковская система и благоприятная налоговая политика правительства.</w:t>
      </w:r>
    </w:p>
    <w:p w:rsidR="00B43BC8" w:rsidRPr="00E049DC" w:rsidRDefault="00B43BC8" w:rsidP="00E049DC">
      <w:pPr>
        <w:jc w:val="both"/>
      </w:pPr>
      <w:r w:rsidRPr="00E049DC">
        <w:t xml:space="preserve">Помочь развивающимся странам вырваться из порочного круга бедности могут и </w:t>
      </w:r>
      <w:r w:rsidR="00CD2FAC" w:rsidRPr="00E049DC">
        <w:t>иностранные инвестиции</w:t>
      </w:r>
      <w:r w:rsidRPr="00E049DC">
        <w:t>, особенно если они сопровождаются передачей новейших технологий из развитых стран. К сожалению, правда, для привлечения в страну иностранного капитала требуются многие из тех условий, наличие которых необходимо и для стимулирования национальных инвестиций. С другой стороны, потенциальная возможность получения "в готовом виде" прогрессивных технологий, разработанных в развитых странах, может (по крайней мере теоретически) позволить развивающимся странам развиваться быстрее, чем это делали в свое время нынешние развитые страны. Специалисты называют эту потенциальную возможность "преимуществом отсталости" или "форой отстающего".</w:t>
      </w:r>
    </w:p>
    <w:p w:rsidR="00B43BC8" w:rsidRPr="00E049DC" w:rsidRDefault="00B43BC8" w:rsidP="00E049DC">
      <w:pPr>
        <w:jc w:val="both"/>
      </w:pPr>
      <w:r w:rsidRPr="00E049DC">
        <w:t>Ситуация в России характеризуется превышением валовых внутренних сбережений над валовыми внутренними инвестициями, что может быть интерпретировано как одно из свидетельств так называемого бегства капитала за рубеж. Таким образом, в отличие от большинства бедных стран главная проблема заключается не столько в стимулировании сбережений, сколько в создании благоприятного "инвестиционного климата" для превращения внутренних сбережений во внутренние инвестиции.</w:t>
      </w:r>
    </w:p>
    <w:p w:rsidR="00CD2FAC" w:rsidRPr="00E049DC" w:rsidRDefault="00B43BC8" w:rsidP="00E049DC">
      <w:pPr>
        <w:jc w:val="both"/>
      </w:pPr>
      <w:r w:rsidRPr="00E049DC">
        <w:t xml:space="preserve">Благоприятный инвестиционный климат включает в себя множество факторов, делающих инвестирование в одной стране более прибыльным и менее рискованным, чем в другой. Одним из наиболее важных факторов является политическая стабильность. Дело в том, что инвесторы - как внутренние, так и иностранные - больше всего боятся резких политических потрясений, несущих с собой угрозу непредсказуемых изменений в ценообразовании, налогообложении и других условиях ведения бизнеса, вплоть до угрозы конфискации капиталов. </w:t>
      </w:r>
    </w:p>
    <w:p w:rsidR="00CD2FAC" w:rsidRPr="00E049DC" w:rsidRDefault="00B43BC8" w:rsidP="00E049DC">
      <w:pPr>
        <w:jc w:val="both"/>
      </w:pPr>
      <w:r w:rsidRPr="00E049DC">
        <w:t xml:space="preserve">Вследствие политической нестабильности страна рискует попасть в порочный круг, показанный на рис. </w:t>
      </w:r>
      <w:r w:rsidR="00CD2FAC" w:rsidRPr="00E049DC">
        <w:t>2.5</w:t>
      </w:r>
      <w:r w:rsidRPr="00E049DC">
        <w:t>:</w:t>
      </w:r>
    </w:p>
    <w:p w:rsidR="00CD2FAC" w:rsidRPr="00E049DC" w:rsidRDefault="00B43BC8" w:rsidP="00E049DC">
      <w:pPr>
        <w:jc w:val="both"/>
      </w:pPr>
      <w:r w:rsidRPr="00E049DC">
        <w:t xml:space="preserve">1) угроза резких политических изменений отпугивает потенциальных инвесторов; </w:t>
      </w:r>
    </w:p>
    <w:p w:rsidR="00CD2FAC" w:rsidRPr="00E049DC" w:rsidRDefault="00B43BC8" w:rsidP="00E049DC">
      <w:pPr>
        <w:jc w:val="both"/>
      </w:pPr>
      <w:r w:rsidRPr="00E049DC">
        <w:t xml:space="preserve">2) низкий уровень инвестиций тормозит экономический рост; </w:t>
      </w:r>
    </w:p>
    <w:p w:rsidR="00CD2FAC" w:rsidRPr="00E049DC" w:rsidRDefault="00B43BC8" w:rsidP="00E049DC">
      <w:pPr>
        <w:jc w:val="both"/>
      </w:pPr>
      <w:r w:rsidRPr="00E049DC">
        <w:t xml:space="preserve">3) замедленный экономический рост углубляет бедность и социальную напряженность в стране; </w:t>
      </w:r>
    </w:p>
    <w:p w:rsidR="00B43BC8" w:rsidRPr="00E049DC" w:rsidRDefault="00B43BC8" w:rsidP="00E049DC">
      <w:pPr>
        <w:jc w:val="both"/>
      </w:pPr>
      <w:r w:rsidRPr="00E049DC">
        <w:t>4) в результате недовольство существующим политическим режимом усиливается и угроза политических потрясений становится еще более реальной.</w:t>
      </w:r>
    </w:p>
    <w:p w:rsidR="00B43BC8" w:rsidRPr="00E049DC" w:rsidRDefault="00B43BC8" w:rsidP="00E049DC">
      <w:pPr>
        <w:jc w:val="both"/>
      </w:pPr>
      <w:r w:rsidRPr="00E049DC">
        <w:t>Страна, попадающая в такой замкнутый круг, серьезно тормозит свое развитие и ограничивает свои возможности борьбы с бедностью.</w:t>
      </w:r>
    </w:p>
    <w:p w:rsidR="00C71D8F" w:rsidRPr="00E049DC" w:rsidRDefault="00C71D8F" w:rsidP="00E049DC">
      <w:pPr>
        <w:jc w:val="both"/>
      </w:pPr>
    </w:p>
    <w:p w:rsidR="00C71D8F" w:rsidRPr="000848AB" w:rsidRDefault="00C71D8F" w:rsidP="000848AB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8" w:name="_Toc244836360"/>
      <w:r w:rsidRPr="000848AB">
        <w:rPr>
          <w:rFonts w:ascii="Times New Roman" w:hAnsi="Times New Roman"/>
          <w:color w:val="auto"/>
        </w:rPr>
        <w:t>2.</w:t>
      </w:r>
      <w:r w:rsidR="00472656" w:rsidRPr="000848AB">
        <w:rPr>
          <w:rFonts w:ascii="Times New Roman" w:hAnsi="Times New Roman"/>
          <w:color w:val="auto"/>
        </w:rPr>
        <w:t>2</w:t>
      </w:r>
      <w:r w:rsidRPr="000848AB">
        <w:rPr>
          <w:rFonts w:ascii="Times New Roman" w:hAnsi="Times New Roman"/>
          <w:color w:val="auto"/>
        </w:rPr>
        <w:t>.2 Индекс развития человеческого потенциала (ИРЧП) – как комплексный показатель социально-экономического развития</w:t>
      </w:r>
      <w:bookmarkEnd w:id="8"/>
    </w:p>
    <w:p w:rsidR="00C71D8F" w:rsidRPr="00E049DC" w:rsidRDefault="00C71D8F" w:rsidP="00E049DC">
      <w:pPr>
        <w:jc w:val="both"/>
      </w:pPr>
      <w:r w:rsidRPr="00E049DC">
        <w:t>Индекс развития человеческого потенциала (ИРЧП) — индекс для сравнительной оценки бедности, грамотности, образования, средней продолжительности жизни и других показателей страны. Индекс был разработан в 1990 г. пакистанским экономистом Махбубом уль-Хаком (Mahbub ul-Haq) и с 1993 года используется ООН в ежегодном отчёте по развитию человеческого потенциала.</w:t>
      </w:r>
    </w:p>
    <w:p w:rsidR="00C71D8F" w:rsidRPr="00E049DC" w:rsidRDefault="00C71D8F" w:rsidP="00E049DC">
      <w:pPr>
        <w:jc w:val="both"/>
      </w:pPr>
      <w:r w:rsidRPr="00E049DC">
        <w:t>При подсчёте ИРЧП учитываются 3 вида показателей:</w:t>
      </w:r>
    </w:p>
    <w:p w:rsidR="00C71D8F" w:rsidRPr="00E049DC" w:rsidRDefault="00C71D8F" w:rsidP="00E049DC">
      <w:pPr>
        <w:pStyle w:val="a4"/>
        <w:numPr>
          <w:ilvl w:val="0"/>
          <w:numId w:val="13"/>
        </w:numPr>
        <w:ind w:left="0" w:firstLine="709"/>
        <w:jc w:val="both"/>
      </w:pPr>
      <w:r w:rsidRPr="00E049DC">
        <w:t xml:space="preserve">Средняя продолжительность предстоящей жизни при рождении (СППЖР) — оценивает долголетие. </w:t>
      </w:r>
    </w:p>
    <w:p w:rsidR="00C71D8F" w:rsidRPr="00E049DC" w:rsidRDefault="00C71D8F" w:rsidP="00E049DC">
      <w:pPr>
        <w:pStyle w:val="a4"/>
        <w:numPr>
          <w:ilvl w:val="0"/>
          <w:numId w:val="13"/>
        </w:numPr>
        <w:ind w:left="0" w:firstLine="709"/>
        <w:jc w:val="both"/>
      </w:pPr>
      <w:r w:rsidRPr="00E049DC">
        <w:t xml:space="preserve">Уровень грамотности взрослого населения страны (2/3 индекса) и совокупная доля учащихся (1/3 индекса). </w:t>
      </w:r>
    </w:p>
    <w:p w:rsidR="00C71D8F" w:rsidRPr="00E049DC" w:rsidRDefault="00C71D8F" w:rsidP="00E049DC">
      <w:pPr>
        <w:pStyle w:val="a4"/>
        <w:numPr>
          <w:ilvl w:val="0"/>
          <w:numId w:val="13"/>
        </w:numPr>
        <w:ind w:left="0" w:firstLine="709"/>
        <w:jc w:val="both"/>
      </w:pPr>
      <w:r w:rsidRPr="00E049DC">
        <w:t xml:space="preserve">Уровень жизни, оценённый через ВВП на душу населения при паритете покупательной способности (ППС) в долларах США. </w:t>
      </w:r>
    </w:p>
    <w:p w:rsidR="00C71D8F" w:rsidRPr="00E049DC" w:rsidRDefault="00C71D8F" w:rsidP="00E049DC">
      <w:pPr>
        <w:jc w:val="both"/>
      </w:pPr>
      <w:r w:rsidRPr="00E049DC">
        <w:t>В зависимости от значения ИРЧП страны принято классифицировать по уровню развития: высокий (0,8…1), средний (0,5…0,8) и низкий (0…0,5) уровень.</w:t>
      </w:r>
    </w:p>
    <w:p w:rsidR="00C71D8F" w:rsidRPr="00E049DC" w:rsidRDefault="00C71D8F" w:rsidP="00E049DC">
      <w:pPr>
        <w:jc w:val="both"/>
      </w:pPr>
      <w:r w:rsidRPr="00E049DC">
        <w:t>Отчёт 2008 показывает, что ИРЧП во всех странах мира растёт, за исключением некоторых стран постсоветского пространства и Африки. В первой группе индекс падает из-за ухудшения образования, экономики и высокой смертности. Во второй группе — из-за СПИДа и сопутствующей ему смертности.</w:t>
      </w:r>
    </w:p>
    <w:p w:rsidR="00C71D8F" w:rsidRPr="00E049DC" w:rsidRDefault="00C71D8F" w:rsidP="00E049DC">
      <w:pPr>
        <w:jc w:val="both"/>
      </w:pPr>
      <w:r w:rsidRPr="00E049DC">
        <w:t>Большая часть данных для отчёта 2008 получена в 2006 и ранее. Не все страны-члены ООН могут предоставить необходимые статистические данные. Часть стран перечисленных в конце статьи отсутствуют в отчёте, так как не желают или не могут предоставить статистику. Эти страны отнесены к группе стран с средним и низким ИРЧП.</w:t>
      </w:r>
    </w:p>
    <w:p w:rsidR="00C71D8F" w:rsidRPr="00E049DC" w:rsidRDefault="00C71D8F" w:rsidP="00E049DC">
      <w:pPr>
        <w:jc w:val="both"/>
      </w:pPr>
      <w:r w:rsidRPr="00E049DC">
        <w:t>По данным отчёта, 25 из 26 стран с низким ИРЧП расположены в Африке, ещё одна страна — Восточный Тимор.</w:t>
      </w:r>
    </w:p>
    <w:p w:rsidR="00C71D8F" w:rsidRPr="00E049DC" w:rsidRDefault="00C71D8F" w:rsidP="00E049DC">
      <w:pPr>
        <w:jc w:val="both"/>
      </w:pPr>
      <w:r w:rsidRPr="00E049DC">
        <w:t>Самые лучшие показатели ИРЧП – Исландия</w:t>
      </w:r>
      <w:r w:rsidR="00E23F03" w:rsidRPr="00E049DC">
        <w:t xml:space="preserve"> (</w:t>
      </w:r>
      <w:r w:rsidRPr="00E049DC">
        <w:rPr>
          <w:lang w:eastAsia="ru-RU"/>
        </w:rPr>
        <w:t>0,968</w:t>
      </w:r>
      <w:r w:rsidR="00E23F03" w:rsidRPr="00E049DC">
        <w:rPr>
          <w:lang w:eastAsia="ru-RU"/>
        </w:rPr>
        <w:t>)</w:t>
      </w:r>
      <w:r w:rsidRPr="00E049DC">
        <w:t>, Норвегия</w:t>
      </w:r>
      <w:r w:rsidR="00E23F03" w:rsidRPr="00E049DC">
        <w:t xml:space="preserve"> (</w:t>
      </w:r>
      <w:r w:rsidRPr="00E049DC">
        <w:rPr>
          <w:lang w:eastAsia="ru-RU"/>
        </w:rPr>
        <w:t>0,968</w:t>
      </w:r>
      <w:r w:rsidR="00E23F03" w:rsidRPr="00E049DC">
        <w:rPr>
          <w:lang w:eastAsia="ru-RU"/>
        </w:rPr>
        <w:t>)</w:t>
      </w:r>
      <w:r w:rsidRPr="00E049DC">
        <w:t>, Канада</w:t>
      </w:r>
      <w:r w:rsidR="00E23F03" w:rsidRPr="00E049DC">
        <w:t xml:space="preserve"> (</w:t>
      </w:r>
      <w:r w:rsidR="00E23F03" w:rsidRPr="00E049DC">
        <w:rPr>
          <w:lang w:eastAsia="ru-RU"/>
        </w:rPr>
        <w:t>0,967), худший - Сьерра-Леоне ( 0,329)</w:t>
      </w:r>
      <w:r w:rsidRPr="00E049DC">
        <w:t>.</w:t>
      </w:r>
    </w:p>
    <w:p w:rsidR="00E23F03" w:rsidRPr="00E049DC" w:rsidRDefault="00E23F03" w:rsidP="00E049DC">
      <w:pPr>
        <w:jc w:val="both"/>
      </w:pPr>
      <w:r w:rsidRPr="00E049DC">
        <w:t>Россия занимает 73 место в списке с индексом ИРЧП = 0,806 (что является довольно высоким показателем, но при этом этот индекс в России на 2008 год хуже, чем в Белоруссии и Казахстане). Индекс стал падать с началом 90-х из-за сокращения ВВП и повышения смертности. В 1992 Россия занимала 52 место,1995 — 114, в 2004 — 57 [1], в 2005 — 62 с индексом 0,795 [2], в 2006 — 65 с индексом 0,797 [3], в 2007 году — 67 место с индексом 0,802 [4]. Однако, следует учитывать, что индекс составляется с отставанием в два года, поэтому цифры, опубликованные ООН 27 ноября 2007 года на самом деле относятся к 2005. От своих соседей по таблице Россия отличается очень низкой продолжительностью жизни и чуть снизившимся уровнем образования.</w:t>
      </w:r>
    </w:p>
    <w:p w:rsidR="00E23F03" w:rsidRPr="00E049DC" w:rsidRDefault="00E23F03" w:rsidP="00E049DC">
      <w:pPr>
        <w:jc w:val="both"/>
      </w:pPr>
      <w:r w:rsidRPr="00E049DC">
        <w:t>Индекс сильно варьируется по регионам России. По данным Независимого Института Социальной Политики [5], в 2006 году наивысший среди российских регионов ИРЧП у города Москвы - 0,907 (что сопоставимо с такими странами как Германия, Италия и др.), в то время как наименьший индекс у Республики Тувы - 0,691 (сопоставим с Киргизией, Таджикистаном и др.). При этом важно отметить, что индекс для Москвы и Санкт-Петербурга завышен, в то время как занижен для Московской и Ленинградской областей. Такая ситуация получается из-за того, что отдельная часть Индекса РЧП считается как отношение студентов ВУЗов к общему числу учащихся. Однако значительная (если не подавляющая) часть студентов-жителей соответствующих областей учится в двух федеральных городах, внося тем самым вклад в их индекс (для Москвы вклад в ИРЧП индекса образования - 0,999, для Санкт-Петербурга - 0,985). Большинство же российских регионов относятся к категории со значением индекса 0,750-0,799, что вполне сопоставимо с такими странами, как Казахстан, Украина и др.</w:t>
      </w:r>
    </w:p>
    <w:p w:rsidR="000848AB" w:rsidRDefault="000848AB" w:rsidP="00E049DC">
      <w:pPr>
        <w:pStyle w:val="1"/>
        <w:keepNext w:val="0"/>
        <w:keepLines w:val="0"/>
        <w:spacing w:before="0"/>
        <w:rPr>
          <w:rFonts w:ascii="Times New Roman" w:hAnsi="Times New Roman"/>
          <w:b w:val="0"/>
          <w:color w:val="auto"/>
        </w:rPr>
      </w:pPr>
      <w:bookmarkStart w:id="9" w:name="_Toc244836361"/>
    </w:p>
    <w:p w:rsidR="00E23F03" w:rsidRPr="000848AB" w:rsidRDefault="00EA05A8" w:rsidP="000848AB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r w:rsidRPr="000848AB">
        <w:rPr>
          <w:rFonts w:ascii="Times New Roman" w:hAnsi="Times New Roman"/>
          <w:color w:val="auto"/>
        </w:rPr>
        <w:t xml:space="preserve">2.3 </w:t>
      </w:r>
      <w:r w:rsidR="00B60EB1" w:rsidRPr="000848AB">
        <w:rPr>
          <w:rFonts w:ascii="Times New Roman" w:hAnsi="Times New Roman"/>
          <w:color w:val="auto"/>
        </w:rPr>
        <w:t>Проблема международных долгов</w:t>
      </w:r>
      <w:bookmarkEnd w:id="9"/>
    </w:p>
    <w:p w:rsidR="000848AB" w:rsidRDefault="000848AB" w:rsidP="00E049DC">
      <w:pPr>
        <w:jc w:val="both"/>
      </w:pPr>
    </w:p>
    <w:p w:rsidR="00B60EB1" w:rsidRPr="00E049DC" w:rsidRDefault="00B60EB1" w:rsidP="00E049DC">
      <w:pPr>
        <w:jc w:val="both"/>
      </w:pPr>
      <w:r w:rsidRPr="00E049DC">
        <w:t>Одна из серьезных проблем в функционировании глобальной экономической системы – кризис международной задолженности 1980-1990-х годов и рост международных долгов в эти и последующие годы. Внешние заимствования оказывают положительное влияние на экономическое развитие до определенного уровня доходов хозяйствующих субъектов. При превышении этого уровня воздействия долга становится негативным. В определенных условиях оно приводит к нарушениям функционирования мировой хозяйственной системы.</w:t>
      </w:r>
    </w:p>
    <w:p w:rsidR="00B60EB1" w:rsidRPr="00E049DC" w:rsidRDefault="00B60EB1" w:rsidP="00E049DC">
      <w:pPr>
        <w:jc w:val="both"/>
      </w:pPr>
      <w:r w:rsidRPr="00E049DC">
        <w:t>Кризис внешней задолженности начался в августе 1982 г., когда ряд латиноамериканских стран оказались не в состоянии выплачивать свою задолженность иностранным коммерческим банкам и объявили о прекращении части своих платежей по долгам. Кризис внешней задолженности быстро распространился на большое число государств и превратился из регионального в мировое явление.</w:t>
      </w:r>
    </w:p>
    <w:p w:rsidR="00B60EB1" w:rsidRPr="00E049DC" w:rsidRDefault="00B60EB1" w:rsidP="00E049DC">
      <w:pPr>
        <w:jc w:val="both"/>
      </w:pPr>
      <w:r w:rsidRPr="00E049DC">
        <w:t>Появлению кризиса международной задолженности способствовал целый ряд условий:</w:t>
      </w:r>
    </w:p>
    <w:p w:rsidR="00B60EB1" w:rsidRPr="00E049DC" w:rsidRDefault="00B60EB1" w:rsidP="00E049DC">
      <w:pPr>
        <w:jc w:val="both"/>
      </w:pPr>
      <w:r w:rsidRPr="00E049DC">
        <w:t>1. Широкое кредитование развивающихся стран частным сектором в начале 1970-х годов.</w:t>
      </w:r>
      <w:r w:rsidR="008B2E61">
        <w:t xml:space="preserve"> </w:t>
      </w:r>
      <w:r w:rsidRPr="00E049DC">
        <w:t>Этому способствовала отмена золотодолларового стандарта и фиксированных валютных курсов, снизивших значение валютного регулирования.</w:t>
      </w:r>
    </w:p>
    <w:p w:rsidR="00B60EB1" w:rsidRPr="00E049DC" w:rsidRDefault="00B60EB1" w:rsidP="00E049DC">
      <w:pPr>
        <w:jc w:val="both"/>
      </w:pPr>
      <w:r w:rsidRPr="00E049DC">
        <w:t>2. В середине 1970-х годов произошло образование относительного избытка ссудного капитала в развитых странах в результате</w:t>
      </w:r>
      <w:r w:rsidR="008B2E61">
        <w:t xml:space="preserve"> </w:t>
      </w:r>
      <w:r w:rsidRPr="00E049DC">
        <w:t>спада деловой активности и рециклирования нефтедолларов. Низкие процентные ставки, резкое повышение цен на международных рынках цен на минеральное сырье вызвало п</w:t>
      </w:r>
      <w:r w:rsidR="00A62657" w:rsidRPr="00E049DC">
        <w:t>овышенное предложение и спрос н</w:t>
      </w:r>
      <w:r w:rsidRPr="00E049DC">
        <w:t>а заемные средства , особенно со стороны развивающихся</w:t>
      </w:r>
      <w:r w:rsidR="00A62657" w:rsidRPr="00E049DC">
        <w:t xml:space="preserve"> стран-нефтеимпортеров. Внешний долг развивающихся стран резко возрос: с 78,5 млрд в 1973 г. До 180 млрд в 1976 г., из которых почти 60% было представлено частными банками в форме синдицированных займов.</w:t>
      </w:r>
    </w:p>
    <w:p w:rsidR="00A62657" w:rsidRPr="00E049DC" w:rsidRDefault="00A62657" w:rsidP="00E049DC">
      <w:pPr>
        <w:jc w:val="both"/>
      </w:pPr>
      <w:r w:rsidRPr="00E049DC">
        <w:t>Основная доля международного банковского кредитования приходилась на страны Латинской Америки (более 50%).</w:t>
      </w:r>
    </w:p>
    <w:p w:rsidR="00A62657" w:rsidRPr="00E049DC" w:rsidRDefault="00A62657" w:rsidP="00E049DC">
      <w:pPr>
        <w:jc w:val="both"/>
      </w:pPr>
      <w:r w:rsidRPr="00E049DC">
        <w:t>3. Способность обслуживать долг зависит от величины долга, от условий заимствования, характера использования займа, перспектив развития</w:t>
      </w:r>
      <w:r w:rsidR="008B2E61">
        <w:t xml:space="preserve"> </w:t>
      </w:r>
      <w:r w:rsidRPr="00E049DC">
        <w:t>заемополучателя и экономической обстановки. В начале 1980-х г. В условиях экономического кризиса, повышения курса доллара, процентов погашение основной части долга, выплата процентов и других платежей оказались непосильными для целого ряда стран.</w:t>
      </w:r>
    </w:p>
    <w:p w:rsidR="00A62657" w:rsidRPr="00E049DC" w:rsidRDefault="00A62657" w:rsidP="00E049DC">
      <w:pPr>
        <w:jc w:val="both"/>
      </w:pPr>
      <w:r w:rsidRPr="00E049DC">
        <w:t>4. Образование кризиса внешней задолженности сопровождался бегством капитала за границу. По оценкам, только за1976-1985 гг. страны с высокой задолженностью в результате бегства капитала потеряли 200 млрд. долл.</w:t>
      </w:r>
    </w:p>
    <w:p w:rsidR="00A62657" w:rsidRPr="00E049DC" w:rsidRDefault="00A62657" w:rsidP="00E049DC">
      <w:pPr>
        <w:jc w:val="both"/>
      </w:pPr>
      <w:r w:rsidRPr="00E049DC">
        <w:t>Долговой кризис оказал отрицательное влияние на экономическое развитие стран-должников.</w:t>
      </w:r>
    </w:p>
    <w:p w:rsidR="00A62657" w:rsidRPr="00E049DC" w:rsidRDefault="00A62657" w:rsidP="00E049DC">
      <w:pPr>
        <w:jc w:val="both"/>
      </w:pPr>
      <w:r w:rsidRPr="00E049DC">
        <w:t>Бремя долгов затормозило экономический рост, привело к росту процентных ставок и вынуждало государство использовать ссудный капитал для финансирования внешних и внутренних дефицитов.</w:t>
      </w:r>
      <w:r w:rsidR="00F6086C" w:rsidRPr="00E049DC">
        <w:t xml:space="preserve"> </w:t>
      </w:r>
      <w:r w:rsidRPr="00E049DC">
        <w:t>Это обычно сокращало возможности расширения капиталовложений.</w:t>
      </w:r>
    </w:p>
    <w:p w:rsidR="00F6086C" w:rsidRPr="00E049DC" w:rsidRDefault="00F6086C" w:rsidP="00E049DC">
      <w:pPr>
        <w:jc w:val="both"/>
      </w:pPr>
      <w:r w:rsidRPr="00E049DC">
        <w:t>В результате в 1980-е годы кризисные страны в 2-3 раза отставали по темпам экономического роста от других развивающихся стран, не испытывавших трудностей</w:t>
      </w:r>
      <w:r w:rsidR="008B2E61">
        <w:t xml:space="preserve"> </w:t>
      </w:r>
      <w:r w:rsidRPr="00E049DC">
        <w:t>с обслуживанием внешнего долга, а уровень инфляции у них был выше в 9-22 раза.</w:t>
      </w:r>
    </w:p>
    <w:p w:rsidR="00F6086C" w:rsidRPr="00E049DC" w:rsidRDefault="00F6086C" w:rsidP="00E049DC">
      <w:pPr>
        <w:jc w:val="both"/>
      </w:pPr>
      <w:r w:rsidRPr="00E049DC">
        <w:t xml:space="preserve">Попавшие в долговой кризис страны в елях выравнивания </w:t>
      </w:r>
      <w:r w:rsidR="00FB1959" w:rsidRPr="00E049DC">
        <w:t>платежного</w:t>
      </w:r>
      <w:r w:rsidRPr="00E049DC">
        <w:t xml:space="preserve"> баланса сократили импорт, что</w:t>
      </w:r>
      <w:r w:rsidR="008B2E61">
        <w:t xml:space="preserve"> </w:t>
      </w:r>
      <w:r w:rsidRPr="00E049DC">
        <w:t>в свою очередь повлекло сокращение ввоза средств производства, сырья и материалов. Все это сдерживало рост производства и экспорта. В итоге из-за снижения темпов экономики кризисные страны оказались отброшенными на 10 лет по уровню экономического развития.</w:t>
      </w:r>
    </w:p>
    <w:p w:rsidR="00F6086C" w:rsidRPr="00E049DC" w:rsidRDefault="00F6086C" w:rsidP="00E049DC">
      <w:pPr>
        <w:jc w:val="both"/>
      </w:pPr>
      <w:r w:rsidRPr="00E049DC">
        <w:t xml:space="preserve">Проблема урегулирования долгового кризиса представляет собой сложный процесс, в </w:t>
      </w:r>
      <w:r w:rsidR="00FB1959" w:rsidRPr="00E049DC">
        <w:t>котором</w:t>
      </w:r>
      <w:r w:rsidRPr="00E049DC">
        <w:t xml:space="preserve"> участвуют правительства стран-кредиторов и </w:t>
      </w:r>
      <w:r w:rsidR="00FB1959" w:rsidRPr="00E049DC">
        <w:t>заемщиков</w:t>
      </w:r>
      <w:r w:rsidRPr="00E049DC">
        <w:t>, МВФ, МБ, и крупнейшие частные банки.</w:t>
      </w:r>
    </w:p>
    <w:p w:rsidR="00F6086C" w:rsidRPr="00E049DC" w:rsidRDefault="00F6086C" w:rsidP="00E049DC">
      <w:pPr>
        <w:jc w:val="both"/>
      </w:pPr>
      <w:r w:rsidRPr="00E049DC">
        <w:t xml:space="preserve">На первом этапе 1983-1988 гг. происходило ужесточение позиций стран-кредиторов. Правительства и ТНБ стремились вынудить должников по одиночке </w:t>
      </w:r>
      <w:r w:rsidR="00FB1959" w:rsidRPr="00E049DC">
        <w:t>решать</w:t>
      </w:r>
      <w:r w:rsidRPr="00E049DC">
        <w:t xml:space="preserve"> свои долговые проблемы.</w:t>
      </w:r>
      <w:r w:rsidR="008B2E61">
        <w:t xml:space="preserve"> </w:t>
      </w:r>
      <w:r w:rsidRPr="00E049DC">
        <w:t xml:space="preserve">Но должного результата это не принесло. </w:t>
      </w:r>
    </w:p>
    <w:p w:rsidR="00F6086C" w:rsidRPr="00E049DC" w:rsidRDefault="00F6086C" w:rsidP="00E049DC">
      <w:pPr>
        <w:jc w:val="both"/>
      </w:pPr>
      <w:r w:rsidRPr="00E049DC">
        <w:t>В 1988г. Были объявлены предложения, получившее название план Брейди. План Брейди, признал, что крупные международные долги не могут быть оплачены только за счет положительного сальдо платежных балансов стран-должников, не причиняя ущерба их экономическом</w:t>
      </w:r>
      <w:r w:rsidR="00AF4312" w:rsidRPr="00E049DC">
        <w:t>у развитию.</w:t>
      </w:r>
    </w:p>
    <w:p w:rsidR="00AF4312" w:rsidRPr="00E049DC" w:rsidRDefault="00AF4312" w:rsidP="00E049DC">
      <w:pPr>
        <w:jc w:val="both"/>
      </w:pPr>
      <w:r w:rsidRPr="00E049DC">
        <w:t xml:space="preserve">Состояние международных долгов за 1990-2000-е годы </w:t>
      </w:r>
      <w:r w:rsidR="00FB1959" w:rsidRPr="00E049DC">
        <w:t>изменилось</w:t>
      </w:r>
      <w:r w:rsidRPr="00E049DC">
        <w:t xml:space="preserve">. Общий объем внешних долгов значительно увеличился. Их </w:t>
      </w:r>
      <w:r w:rsidR="00FB1959" w:rsidRPr="00E049DC">
        <w:t>мировой</w:t>
      </w:r>
      <w:r w:rsidRPr="00E049DC">
        <w:t xml:space="preserve"> объем составляет порядка 20% ВМП.</w:t>
      </w:r>
    </w:p>
    <w:p w:rsidR="00D2219C" w:rsidRPr="00E049DC" w:rsidRDefault="00D2219C" w:rsidP="00E049DC">
      <w:pPr>
        <w:jc w:val="both"/>
      </w:pPr>
      <w:r w:rsidRPr="00E049DC">
        <w:t>1990-е годы характеризовались новыми ситуациями в динамике международных долгов: появилась новая группа крупных должников страны – СНГ. В 1999 г. Их внешний долг достиг 222,8 млрд долл. Это создало новое явление в глобальной структуре</w:t>
      </w:r>
      <w:r w:rsidR="008B2E61">
        <w:t xml:space="preserve"> </w:t>
      </w:r>
      <w:r w:rsidRPr="00E049DC">
        <w:t>рынка ссудного капитала, определяемое движением ссудного капитала с Запада на Восток. В ряде случаев бремя обслуживания долгов оказалось высоким для этих стран.</w:t>
      </w:r>
    </w:p>
    <w:p w:rsidR="00D2219C" w:rsidRPr="00E049DC" w:rsidRDefault="00D2219C" w:rsidP="00E049DC">
      <w:pPr>
        <w:jc w:val="both"/>
      </w:pPr>
      <w:r w:rsidRPr="00E049DC">
        <w:t>В тяжелом положении оказались многие беднейшие страны. В связи с этим, в 1999 г. Развитые страны стали снижать долги беднейших стран, находящихся в тяжелом положении до уровня, обеспечивающего их устойчивое развитие. Тем не менее, общая сумма долгов периферийных стран продолжала увеличиваться: с 2,5 до 3,2 трлн долл. в 2005 г., в 1,3 раза.</w:t>
      </w:r>
    </w:p>
    <w:p w:rsidR="00D2219C" w:rsidRPr="00E049DC" w:rsidRDefault="00D2219C" w:rsidP="00E049DC">
      <w:pPr>
        <w:jc w:val="both"/>
      </w:pPr>
      <w:r w:rsidRPr="00E049DC">
        <w:t xml:space="preserve">В 2005 г. </w:t>
      </w:r>
      <w:r w:rsidR="00EB3D6C" w:rsidRPr="00E049DC">
        <w:t>норма</w:t>
      </w:r>
      <w:r w:rsidRPr="00E049DC">
        <w:t xml:space="preserve"> обслуживания</w:t>
      </w:r>
      <w:r w:rsidR="00EB3D6C" w:rsidRPr="00E049DC">
        <w:t xml:space="preserve"> долга</w:t>
      </w:r>
      <w:r w:rsidRPr="00E049DC">
        <w:t xml:space="preserve"> снизилась до 15%.</w:t>
      </w:r>
    </w:p>
    <w:p w:rsidR="00D2219C" w:rsidRPr="00E049DC" w:rsidRDefault="00D2219C" w:rsidP="00E049DC">
      <w:pPr>
        <w:jc w:val="both"/>
      </w:pPr>
      <w:r w:rsidRPr="00E049DC">
        <w:t>Значительный прогресс был достигнут в пересмотре частного долга латиноамериканских стран – Аргентины, Бразилии. В 2000 г. Величина обслуживания долга – 52%, в 2005 г. – понизилась до 35,6%.</w:t>
      </w:r>
    </w:p>
    <w:p w:rsidR="00D2219C" w:rsidRPr="00E049DC" w:rsidRDefault="00D2219C" w:rsidP="00E049DC">
      <w:pPr>
        <w:jc w:val="both"/>
      </w:pPr>
      <w:r w:rsidRPr="00E049DC">
        <w:t xml:space="preserve">Страны Тропической Африки </w:t>
      </w:r>
      <w:r w:rsidR="00EB3D6C" w:rsidRPr="00E049DC">
        <w:t>имели саму высокую долга – она превышала 70%. В результате списания долгов и оживления экономической деятельности бремя внешних долгов африканских стран снизилось до 11,2% в 2005</w:t>
      </w:r>
      <w:r w:rsidR="00472656" w:rsidRPr="00E049DC">
        <w:t xml:space="preserve"> г</w:t>
      </w:r>
      <w:r w:rsidR="00EB3D6C" w:rsidRPr="00E049DC">
        <w:t>.</w:t>
      </w:r>
    </w:p>
    <w:p w:rsidR="00A85486" w:rsidRDefault="000848AB" w:rsidP="00E049DC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10" w:name="_Toc244836362"/>
      <w:r>
        <w:rPr>
          <w:rFonts w:ascii="Times New Roman" w:hAnsi="Times New Roman"/>
          <w:b w:val="0"/>
          <w:color w:val="auto"/>
        </w:rPr>
        <w:br w:type="page"/>
      </w:r>
      <w:r w:rsidR="00EA05A8" w:rsidRPr="000848AB">
        <w:rPr>
          <w:rFonts w:ascii="Times New Roman" w:hAnsi="Times New Roman"/>
          <w:color w:val="auto"/>
        </w:rPr>
        <w:t>3</w:t>
      </w:r>
      <w:r w:rsidRPr="000848AB">
        <w:rPr>
          <w:rFonts w:ascii="Times New Roman" w:hAnsi="Times New Roman"/>
          <w:color w:val="auto"/>
        </w:rPr>
        <w:t>.</w:t>
      </w:r>
      <w:r w:rsidR="00EA05A8" w:rsidRPr="000848AB">
        <w:rPr>
          <w:rFonts w:ascii="Times New Roman" w:hAnsi="Times New Roman"/>
          <w:color w:val="auto"/>
        </w:rPr>
        <w:t xml:space="preserve"> </w:t>
      </w:r>
      <w:r w:rsidR="00A85486" w:rsidRPr="000848AB">
        <w:rPr>
          <w:rFonts w:ascii="Times New Roman" w:hAnsi="Times New Roman"/>
          <w:color w:val="auto"/>
        </w:rPr>
        <w:t>ПУТИ РЕШЕНИЯ ГЛОБАЛЬНЫХ ПРОБЛЕМ МИРОВОЙ ЭКОНОМИКИ</w:t>
      </w:r>
      <w:bookmarkEnd w:id="10"/>
    </w:p>
    <w:p w:rsidR="000848AB" w:rsidRPr="000848AB" w:rsidRDefault="000848AB" w:rsidP="000848AB"/>
    <w:p w:rsidR="00E67261" w:rsidRPr="000848AB" w:rsidRDefault="00EA05A8" w:rsidP="000848AB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11" w:name="_Toc244836363"/>
      <w:r w:rsidRPr="000848AB">
        <w:rPr>
          <w:rFonts w:ascii="Times New Roman" w:hAnsi="Times New Roman"/>
          <w:color w:val="auto"/>
        </w:rPr>
        <w:t xml:space="preserve">3.1 </w:t>
      </w:r>
      <w:r w:rsidR="00E67261" w:rsidRPr="000848AB">
        <w:rPr>
          <w:rFonts w:ascii="Times New Roman" w:hAnsi="Times New Roman"/>
          <w:color w:val="auto"/>
        </w:rPr>
        <w:t>Взаимозависимый характер решения глобальных проблем</w:t>
      </w:r>
      <w:bookmarkEnd w:id="11"/>
    </w:p>
    <w:p w:rsidR="000848AB" w:rsidRDefault="000848AB" w:rsidP="00E049DC">
      <w:pPr>
        <w:jc w:val="both"/>
      </w:pPr>
    </w:p>
    <w:p w:rsidR="00E67261" w:rsidRPr="00E049DC" w:rsidRDefault="00E67261" w:rsidP="00E049DC">
      <w:pPr>
        <w:jc w:val="both"/>
      </w:pPr>
      <w:r w:rsidRPr="00E049DC">
        <w:t>Глобальные проблемы развития человечества не обособлены друг от друга, а действуют в единстве и во взаимосвязи, что требует кардинально новых, концептуальных подходов к их решению. На пути глобальных проблем возникает ряд преград. Предпринимаемые народами мира меры по решению глобальных проблем часто блокируются экономически и политически гонкой вооружений, региональными, политическими и военными конфликтами. Осуществление некоторых глобальных проблем в ряде случаев упирается в ресурсное обеспечение намечаемых программ. Отдельные глобальные проблемы порождены противоречиями, заключенными в социально-экономических условиях жизни народов мира.</w:t>
      </w:r>
    </w:p>
    <w:p w:rsidR="00E67261" w:rsidRPr="00E049DC" w:rsidRDefault="00E67261" w:rsidP="00E049DC">
      <w:pPr>
        <w:jc w:val="both"/>
      </w:pPr>
      <w:r w:rsidRPr="00E049DC">
        <w:t>Необходимые предпосылки и возможности подлинно гуманистического разрешения противоречий глобального характера создаются мировым сообществом. Глобальные проблемы должны решаться на путях развития сотрудничества между всеми государствами, образующими систему всемирного хозяйства.[10,с.650]</w:t>
      </w:r>
    </w:p>
    <w:p w:rsidR="00E67261" w:rsidRPr="00E049DC" w:rsidRDefault="00E67261" w:rsidP="00E049DC">
      <w:pPr>
        <w:jc w:val="both"/>
      </w:pPr>
      <w:r w:rsidRPr="00E049DC">
        <w:t>Масштабность и острота современных глобальных проблем требуют сложения усилий, конструктивных и решительных действий правительств, политических партий, общественных движений всех стран мира. Именно</w:t>
      </w:r>
      <w:r w:rsidR="008B2E61">
        <w:t xml:space="preserve"> </w:t>
      </w:r>
      <w:r w:rsidRPr="00E049DC">
        <w:t>созидательное взаимодействие всех стран и народов во имя выживания и развития должно стать первоочередной задачей. Должно быть сформировано новое политическое мышление, сделан переворот в образе жизни и</w:t>
      </w:r>
      <w:r w:rsidR="008B2E61">
        <w:t xml:space="preserve"> </w:t>
      </w:r>
      <w:r w:rsidRPr="00E049DC">
        <w:t>сознании людей. Как добиться этого переворота, если он затрагивает экономические (материальные) интересы индивида, определенных групп людей и даже целых государств?</w:t>
      </w:r>
    </w:p>
    <w:p w:rsidR="00E67261" w:rsidRPr="00E049DC" w:rsidRDefault="00E67261" w:rsidP="00E049DC">
      <w:pPr>
        <w:jc w:val="both"/>
      </w:pPr>
      <w:r w:rsidRPr="00E049DC">
        <w:t>В современном мире есть две реальные позиции на решение глобальных проблем. Первая из них – это позиция высокоразвитых государств. Она сводится к следующим моментам:</w:t>
      </w:r>
    </w:p>
    <w:p w:rsidR="00E67261" w:rsidRPr="00E049DC" w:rsidRDefault="00E67261" w:rsidP="00E049DC">
      <w:pPr>
        <w:jc w:val="both"/>
      </w:pPr>
      <w:r w:rsidRPr="00E049DC">
        <w:t>а) решение глобальных проблем должно проходить в таких формах, которые не ущемляли бы интересы развитых стран, а способствовали извлечению из этого максимальной прибыли;</w:t>
      </w:r>
    </w:p>
    <w:p w:rsidR="00E67261" w:rsidRPr="00E049DC" w:rsidRDefault="00E67261" w:rsidP="00E049DC">
      <w:pPr>
        <w:jc w:val="both"/>
      </w:pPr>
      <w:r w:rsidRPr="00E049DC">
        <w:t>б)решение проблем обеспечения ресурсами надо проводить за счет запасов сырья и энергоносителей других стран, поддерживая таким образом их одностороннее развитие как придатков аграрно-сырьевых комплексов для экономик развитых стран;</w:t>
      </w:r>
    </w:p>
    <w:p w:rsidR="00E67261" w:rsidRPr="00E049DC" w:rsidRDefault="00E67261" w:rsidP="00E049DC">
      <w:pPr>
        <w:jc w:val="both"/>
      </w:pPr>
      <w:r w:rsidRPr="00E049DC">
        <w:t>в)решение продовольственной проблемы в развивающихся странах должно опираться на определенную помощь в таком объеме и формах, которые позволяли бы оказывать давление на их политические структуры;</w:t>
      </w:r>
    </w:p>
    <w:p w:rsidR="00E67261" w:rsidRPr="00E049DC" w:rsidRDefault="00E67261" w:rsidP="00E049DC">
      <w:pPr>
        <w:jc w:val="both"/>
      </w:pPr>
      <w:r w:rsidRPr="00E049DC">
        <w:t>г)экологические проблемы должны решаться всем человечеством, включая и слаборазвитые страны.</w:t>
      </w:r>
    </w:p>
    <w:p w:rsidR="00E67261" w:rsidRPr="00E049DC" w:rsidRDefault="00E67261" w:rsidP="00E049DC">
      <w:pPr>
        <w:jc w:val="both"/>
      </w:pPr>
      <w:r w:rsidRPr="00E049DC">
        <w:t>Вторая позиция основывается на реалиях нового политического мышления, которое предусматривает направление технических и интеллектуальных возможностей человечества на решение проблем жизнеобеспечения. Учет интересов всех народов, их желаний и воли на справедливых и гуманных началах, потребностей нынешних и грядущих поколений – вот тот критерий, которым должны руководствоваться все народы</w:t>
      </w:r>
      <w:r w:rsidR="008B2E61">
        <w:t xml:space="preserve"> </w:t>
      </w:r>
      <w:r w:rsidRPr="00E049DC">
        <w:t>нашей планеты. Единство земной природы требует общечеловеческого подхода к разумному использованию ее ресурсов, исключающему экологическую катастрофу. Главным условием для достижения этой цели является прекращение гонки вооружений, направление военных затрат в гражданское производство, на оздоровление природной среды в планетарном масштабе.[1,с.490]</w:t>
      </w:r>
    </w:p>
    <w:p w:rsidR="00E67261" w:rsidRPr="00E049DC" w:rsidRDefault="00E67261" w:rsidP="00E049DC">
      <w:pPr>
        <w:jc w:val="both"/>
      </w:pPr>
      <w:r w:rsidRPr="00E049DC">
        <w:t>Другим условием выступает всестороннее сотрудничество, взаимный учет интересов, развитие науки и обогащение ее достижениями всех народов. Сегодня все человечество должно заново переосмыслить политику своих государств, практику жизни, переоценить свои ресурсные возможности. Все мы, ныне живущие на планете, обязаны по-новому осмыслить свою роль в системе «человек – общество – природа» и перспективы дальнейшего жизнеобеспечения. Это возможно на основе расширения международного сотрудничества на самых разных уровнях.</w:t>
      </w:r>
    </w:p>
    <w:p w:rsidR="00E67261" w:rsidRPr="00E049DC" w:rsidRDefault="00E67261" w:rsidP="00E049DC">
      <w:pPr>
        <w:jc w:val="both"/>
      </w:pPr>
      <w:r w:rsidRPr="00E049DC">
        <w:t>Особая роль в решении глобальных проблем принадлежит международным организациям, и в первую очередь – Организации Объединенных Наций (ООН). Наряду с решением вопросов сохранения мира, упрочения международной безопасности и разоружения, ООН способствует созданию международного климата, необходимого для решения глобальных проблем: охраны окружающей среды, решения продовольственной проблемы и др.</w:t>
      </w:r>
    </w:p>
    <w:p w:rsidR="00E67261" w:rsidRPr="00E049DC" w:rsidRDefault="00E67261" w:rsidP="00E049DC">
      <w:pPr>
        <w:jc w:val="both"/>
      </w:pPr>
      <w:r w:rsidRPr="00E049DC">
        <w:t>Охраной окружающей среды в ООН занимается специализированная организация ЮНЕП, созданная в 1972 году. Основными направлениями ее деятельности являются:</w:t>
      </w:r>
    </w:p>
    <w:p w:rsidR="00E67261" w:rsidRPr="00E049DC" w:rsidRDefault="00E67261" w:rsidP="00E049DC">
      <w:pPr>
        <w:pStyle w:val="a4"/>
        <w:numPr>
          <w:ilvl w:val="0"/>
          <w:numId w:val="17"/>
        </w:numPr>
        <w:ind w:left="0" w:firstLine="709"/>
        <w:jc w:val="both"/>
      </w:pPr>
      <w:r w:rsidRPr="00E049DC">
        <w:t>охрана атмосферы, водных ресурсов, животного мира;</w:t>
      </w:r>
    </w:p>
    <w:p w:rsidR="00E67261" w:rsidRPr="00E049DC" w:rsidRDefault="00E67261" w:rsidP="00E049DC">
      <w:pPr>
        <w:pStyle w:val="a4"/>
        <w:numPr>
          <w:ilvl w:val="0"/>
          <w:numId w:val="17"/>
        </w:numPr>
        <w:ind w:left="0" w:firstLine="709"/>
        <w:jc w:val="both"/>
      </w:pPr>
      <w:r w:rsidRPr="00E049DC">
        <w:t>борьба с опустыниванием и эррозией почв;</w:t>
      </w:r>
    </w:p>
    <w:p w:rsidR="00E67261" w:rsidRPr="00E049DC" w:rsidRDefault="00E67261" w:rsidP="00E049DC">
      <w:pPr>
        <w:pStyle w:val="a4"/>
        <w:numPr>
          <w:ilvl w:val="0"/>
          <w:numId w:val="17"/>
        </w:numPr>
        <w:ind w:left="0" w:firstLine="709"/>
        <w:jc w:val="both"/>
      </w:pPr>
      <w:r w:rsidRPr="00E049DC">
        <w:t>оценка воздействия на окружающую среду различных видов энергии;</w:t>
      </w:r>
    </w:p>
    <w:p w:rsidR="00E67261" w:rsidRPr="00E049DC" w:rsidRDefault="00E67261" w:rsidP="00E049DC">
      <w:pPr>
        <w:pStyle w:val="a4"/>
        <w:numPr>
          <w:ilvl w:val="0"/>
          <w:numId w:val="17"/>
        </w:numPr>
        <w:ind w:left="0" w:firstLine="709"/>
        <w:jc w:val="both"/>
      </w:pPr>
      <w:r w:rsidRPr="00E049DC">
        <w:t>реализация глобального мониторинга (всемирной службы слежения за состоянием природной среды);</w:t>
      </w:r>
    </w:p>
    <w:p w:rsidR="00E67261" w:rsidRPr="00E049DC" w:rsidRDefault="00E67261" w:rsidP="00E049DC">
      <w:pPr>
        <w:pStyle w:val="a4"/>
        <w:numPr>
          <w:ilvl w:val="0"/>
          <w:numId w:val="17"/>
        </w:numPr>
        <w:ind w:left="0" w:firstLine="709"/>
        <w:jc w:val="both"/>
      </w:pPr>
      <w:r w:rsidRPr="00E049DC">
        <w:t>развитие природоохранного образования и подготовка кадров.</w:t>
      </w:r>
    </w:p>
    <w:p w:rsidR="00E67261" w:rsidRPr="00E049DC" w:rsidRDefault="00E67261" w:rsidP="00E049DC">
      <w:pPr>
        <w:jc w:val="both"/>
      </w:pPr>
      <w:r w:rsidRPr="00E049DC">
        <w:t>Проблемами продовольствия занимаются: специальная организация при ООН – ФАО, Всемирный продовольственный совет, Экономический и Социальный совет при ООН и его региональные комиссии и другие организации. Они наблюдают за мировым</w:t>
      </w:r>
      <w:r w:rsidR="008B2E61">
        <w:t xml:space="preserve"> </w:t>
      </w:r>
      <w:r w:rsidRPr="00E049DC">
        <w:t>продовольственным положением, оказывают содействие развитию</w:t>
      </w:r>
      <w:r w:rsidR="008B2E61">
        <w:t xml:space="preserve"> </w:t>
      </w:r>
      <w:r w:rsidRPr="00E049DC">
        <w:t xml:space="preserve">сельскохозяйственного производства, решают другие вопросы. </w:t>
      </w:r>
    </w:p>
    <w:p w:rsidR="00E67261" w:rsidRPr="00E049DC" w:rsidRDefault="00E67261" w:rsidP="00E049DC">
      <w:pPr>
        <w:jc w:val="both"/>
      </w:pPr>
      <w:r w:rsidRPr="00E049DC">
        <w:t>Важную роль играют международные организации и в решении энергетической проблемы. Среди них – Международное агентство ООН по атомной энергии (МАГАТЭ) и др. организации. Их</w:t>
      </w:r>
      <w:r w:rsidR="008B2E61">
        <w:t xml:space="preserve"> </w:t>
      </w:r>
      <w:r w:rsidRPr="00E049DC">
        <w:t>деятельность направлена не только на решение текущих вопросов развития энергетики, но и связана с проблемами ее глобального развития. Подготавливаемые ими прогнозы позволяют полнее представить будущее энергоснабжение и последствия возможных решений по развитию энергетического хозяйства.[7,с.392]</w:t>
      </w:r>
    </w:p>
    <w:p w:rsidR="00E67261" w:rsidRPr="00E049DC" w:rsidRDefault="00E67261" w:rsidP="00E049DC">
      <w:pPr>
        <w:jc w:val="both"/>
      </w:pPr>
      <w:r w:rsidRPr="00E049DC">
        <w:t>Есть ряд других международных организаций и общественных движений, которые решают или способствуют решению тех или иных проблем современного мира.</w:t>
      </w:r>
    </w:p>
    <w:p w:rsidR="00E67261" w:rsidRPr="00E049DC" w:rsidRDefault="00E67261" w:rsidP="00E049DC">
      <w:pPr>
        <w:jc w:val="both"/>
      </w:pPr>
      <w:r w:rsidRPr="00E049DC">
        <w:t>Анализ глобальных проблем свидетельствует о том, что человечество подошло к черте, за которой мировой прогресс возможен лишь на основе нового политического мышления и объединения усилий и средств всех стран мира. Новое политическое мышление – это не только новый взгляд на существование народов и</w:t>
      </w:r>
      <w:r w:rsidR="008B2E61">
        <w:t xml:space="preserve"> </w:t>
      </w:r>
      <w:r w:rsidRPr="00E049DC">
        <w:t>государств. Это новый взгляд на само существование человечества и планеты Земля.</w:t>
      </w:r>
    </w:p>
    <w:p w:rsidR="00E67261" w:rsidRPr="00E049DC" w:rsidRDefault="00E67261" w:rsidP="00E049DC">
      <w:pPr>
        <w:jc w:val="both"/>
      </w:pPr>
    </w:p>
    <w:p w:rsidR="00E67261" w:rsidRPr="000848AB" w:rsidRDefault="00EA05A8" w:rsidP="000848AB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12" w:name="_Toc244836364"/>
      <w:r w:rsidRPr="000848AB">
        <w:rPr>
          <w:rFonts w:ascii="Times New Roman" w:hAnsi="Times New Roman"/>
          <w:color w:val="auto"/>
        </w:rPr>
        <w:t xml:space="preserve">3.2 </w:t>
      </w:r>
      <w:r w:rsidR="00E67261" w:rsidRPr="000848AB">
        <w:rPr>
          <w:rFonts w:ascii="Times New Roman" w:hAnsi="Times New Roman"/>
          <w:color w:val="auto"/>
        </w:rPr>
        <w:t>Пути преодоления бедности и отсталости</w:t>
      </w:r>
      <w:bookmarkEnd w:id="12"/>
    </w:p>
    <w:p w:rsidR="000848AB" w:rsidRDefault="000848AB" w:rsidP="00E049DC">
      <w:pPr>
        <w:jc w:val="both"/>
      </w:pPr>
    </w:p>
    <w:p w:rsidR="00E67261" w:rsidRPr="00E049DC" w:rsidRDefault="00E67261" w:rsidP="00E049DC">
      <w:pPr>
        <w:jc w:val="both"/>
      </w:pPr>
      <w:r w:rsidRPr="00E049DC">
        <w:t>Большинство экономистов сходятся в том, что определяющее значение в решении проблемы бедности и отсталости имеет разработка в развивающихся странах эффективных национальных стратегий развития, опирающихся на внутренние экономические ресурсы на основе комплексного подхода. При таком подходе в качестве предпосылок для создания современной экономики и достижения устойчивого экономического роста рассматриваются не только индустриализация и постиндустриализация, либерализация хозяйственной жизни и преобразование аграрных отношений, но и реформа образования, улучшение системы здравоохранения, смягчения неравенства, проведение рациональной демографической политики, стимулирование решения проблем занятости.</w:t>
      </w:r>
    </w:p>
    <w:p w:rsidR="00E67261" w:rsidRPr="00E049DC" w:rsidRDefault="00E67261" w:rsidP="00E049DC">
      <w:pPr>
        <w:jc w:val="both"/>
      </w:pPr>
      <w:r w:rsidRPr="00E049DC">
        <w:t>Однако многие развивающиеся страны (особенно наименее развитые) не могут полностью изменить свое положение без международного содействия решению проблемы отсталости.</w:t>
      </w:r>
    </w:p>
    <w:p w:rsidR="00E67261" w:rsidRPr="00E049DC" w:rsidRDefault="00E67261" w:rsidP="00E049DC">
      <w:pPr>
        <w:jc w:val="both"/>
      </w:pPr>
      <w:r w:rsidRPr="00E049DC">
        <w:t>Оно осуществляется, прежде всего, по линии так называемой официальной помощи развитию со стороны развитых стран в виде предоставления финансовых ресурсов. Для самых бедных стран (а именно они являются главными получателями этой помощи) официальная помощь развитию составляет более 3% по отношению к их ВВП, в том числе для стран Тропической Африки – даже более 5%, хотя в расчете на каждого жителя этого региона это всего 26 долларов в год.</w:t>
      </w:r>
    </w:p>
    <w:p w:rsidR="00E67261" w:rsidRPr="00E049DC" w:rsidRDefault="00E67261" w:rsidP="00E049DC">
      <w:pPr>
        <w:jc w:val="both"/>
      </w:pPr>
      <w:r w:rsidRPr="00E049DC">
        <w:t>Еще большие возможности для преодоления отсталости обеспечивают привлекаемые иностранные частные инвестиции – прямые и портфельные, а также банковские займы. Приток этих финансовых ресурсов в развивающиеся страны растет особенно быстро и является в настоящее время основой внешнего финансирования стран третьего мира. По данным МВФ, в 90-е гг. чистый приток всех финансовых ресурсов (то есть за вычетом платежей по ним) в развивающиеся страны составлял ежегодно от 114 до 229 млрд. долларов. Однако эффективность всех этих финансовых потоков зачастую сводится на нет коррумпированностью и простым воровством, достаточно широко распространенными в развивающихся странах, а также неэффективностью использования получаемых средств.</w:t>
      </w:r>
    </w:p>
    <w:p w:rsidR="00C160D1" w:rsidRPr="00E049DC" w:rsidRDefault="00C160D1" w:rsidP="00E049DC">
      <w:pPr>
        <w:jc w:val="both"/>
      </w:pPr>
      <w:r w:rsidRPr="00E049DC">
        <w:t>Зоны нищеты и голода в системе «человек – общество – природа» возникли и развились давно. Они особенно обострились в эпоху, когда усилилась неравномерность экономического и политического развития государств. Данная</w:t>
      </w:r>
      <w:r w:rsidR="008B2E61">
        <w:t xml:space="preserve"> </w:t>
      </w:r>
      <w:r w:rsidRPr="00E049DC">
        <w:t>проблема наиболее злободневна для развивающихся стран. На Земле теперь голодающих больше, чем когда-либо в истории человечества. Согласно прогнозу секретариата Конференции ООН по торговле и развитию соотношение между развитыми и слаборазвитыми странами составляет примерно 1:60, т.е. на каждую развитую страну приходится примерно 60 слаборазвитых государств.</w:t>
      </w:r>
    </w:p>
    <w:p w:rsidR="00C160D1" w:rsidRPr="00E049DC" w:rsidRDefault="00C160D1" w:rsidP="00E049DC">
      <w:pPr>
        <w:jc w:val="both"/>
      </w:pPr>
      <w:r w:rsidRPr="00E049DC">
        <w:t>Причин нищеты и голода в развивающихся</w:t>
      </w:r>
      <w:r w:rsidR="008B2E61">
        <w:t xml:space="preserve"> </w:t>
      </w:r>
      <w:r w:rsidRPr="00E049DC">
        <w:t>государствах множество. Среди них следует назвать неравноправное положение этих стран в системе международного разделения труда; господство системы неоколониализма, ставящей своей основной целью закрепление и по возможности расширение позиции сильных государств в освободившихся странах.</w:t>
      </w:r>
    </w:p>
    <w:p w:rsidR="00C160D1" w:rsidRPr="00E049DC" w:rsidRDefault="00C160D1" w:rsidP="00E049DC">
      <w:pPr>
        <w:jc w:val="both"/>
      </w:pPr>
      <w:r w:rsidRPr="00E049DC">
        <w:t>Основным направлением борьбы против нищеты и голода является реализация принятой ООН Программы нового международного экономического порядка (НМЭП), которая</w:t>
      </w:r>
      <w:r w:rsidR="008B2E61">
        <w:t xml:space="preserve"> </w:t>
      </w:r>
      <w:r w:rsidRPr="00E049DC">
        <w:t>предполагает, во-первых, утверждение в международных отношениях, демократических принципов равенства и справедливости, во-вторых, безусловное перераспределение в пользу развивающихся государств накопленных богатств и вновь создаваемых мировых доходов; в-третьих, международное регулирование процессов развития отсталых стран .[1,c.488]</w:t>
      </w:r>
    </w:p>
    <w:p w:rsidR="00C160D1" w:rsidRPr="00E049DC" w:rsidRDefault="00C160D1" w:rsidP="00E049DC">
      <w:pPr>
        <w:jc w:val="both"/>
      </w:pPr>
    </w:p>
    <w:p w:rsidR="00C160D1" w:rsidRPr="000848AB" w:rsidRDefault="00EA05A8" w:rsidP="000848AB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13" w:name="_Toc244836365"/>
      <w:r w:rsidRPr="000848AB">
        <w:rPr>
          <w:rFonts w:ascii="Times New Roman" w:hAnsi="Times New Roman"/>
          <w:color w:val="auto"/>
        </w:rPr>
        <w:t xml:space="preserve">3.3 </w:t>
      </w:r>
      <w:r w:rsidR="00C160D1" w:rsidRPr="000848AB">
        <w:rPr>
          <w:rFonts w:ascii="Times New Roman" w:hAnsi="Times New Roman"/>
          <w:color w:val="auto"/>
        </w:rPr>
        <w:t>Конверсия и новые аспекты поддержания мира</w:t>
      </w:r>
      <w:bookmarkEnd w:id="13"/>
    </w:p>
    <w:p w:rsidR="000848AB" w:rsidRDefault="000848AB" w:rsidP="00E049DC">
      <w:pPr>
        <w:jc w:val="both"/>
      </w:pPr>
    </w:p>
    <w:p w:rsidR="00C160D1" w:rsidRPr="00E049DC" w:rsidRDefault="00C160D1" w:rsidP="00E049DC">
      <w:pPr>
        <w:jc w:val="both"/>
      </w:pPr>
      <w:r w:rsidRPr="00E049DC">
        <w:t>Изменение военно-политической обстановки в мире повлекло за собой последствия противоречивого характера. Во многих развитых странах, а также особенно в бывших советских республиках, активно идет процесс конверсии военного производства, на которую ранее возлагались большие надежды в связи с высвобождением большого количества производственных мощностей и рабочей силы. Однако конверсия оказалось делом и экономически (переналадка специфического оборудования), и социально (массовое высвобождение работников оборонных</w:t>
      </w:r>
      <w:r w:rsidR="008B2E61">
        <w:t xml:space="preserve"> </w:t>
      </w:r>
      <w:r w:rsidRPr="00E049DC">
        <w:t>отраслей и сокращение численности вооруженных сил) очень дорогим. По оценкам экспертов СИПРИ, первоначальные расходы на конверсию превышают расходы на гонку вооружений.</w:t>
      </w:r>
    </w:p>
    <w:p w:rsidR="00C160D1" w:rsidRPr="00E049DC" w:rsidRDefault="00C160D1" w:rsidP="00E049DC">
      <w:pPr>
        <w:jc w:val="both"/>
      </w:pPr>
      <w:r w:rsidRPr="00E049DC">
        <w:t>К сожалению, война далеко не исчезла из арсенала способов решения конфликтов. Глобальное противостояние сменилось усилением и увеличением числа различного рода конфликтов локального характера по поводу территориальных, этнических, религиозных разногласий, грозящих превратится в региональные или глобальные конфликты с соответствующим вовлечен6ием новых участников (конфликты в Африке, Юго-Восточной Азии, Афганистане, бывшей Югославии и т.п.).</w:t>
      </w:r>
    </w:p>
    <w:p w:rsidR="00C160D1" w:rsidRPr="00E049DC" w:rsidRDefault="00C160D1" w:rsidP="00E049DC">
      <w:pPr>
        <w:jc w:val="both"/>
      </w:pPr>
      <w:r w:rsidRPr="00E049DC">
        <w:t>Увеличение числа локальных конфликтов влечет за собой рост числа военных беженцев. По подсчетам СИПРИ, в середине 90-х гг. насчитывалось порядка 50 конфликтов, где велись боевые действия и лилась кровь. Новым и неожиданным вызовом мировому сообществу явилось расширение «клуба» ядерных держав. В числе околоядерных</w:t>
      </w:r>
      <w:r w:rsidR="008B2E61">
        <w:t xml:space="preserve"> </w:t>
      </w:r>
      <w:r w:rsidRPr="00E049DC">
        <w:t>называют ЮАР, Израиль, Иран, Ирак, КНДР, а также Японию, Тайвань, Бразилию, Аргентину. Реальная угроза расползания ядерного оружия, которое находится за пределами международного урегулирования, может создать новую трудноразрешимую ситуацию в мире, потребует новых политических и экономических подходов.</w:t>
      </w:r>
    </w:p>
    <w:p w:rsidR="00C160D1" w:rsidRPr="00E049DC" w:rsidRDefault="00C160D1" w:rsidP="00E049DC">
      <w:pPr>
        <w:jc w:val="both"/>
      </w:pPr>
      <w:r w:rsidRPr="00E049DC">
        <w:t>Наконец, очень большую опасность в наши дни представляет и проблема международного терроризма, способного спровоцировать различные конфликты вплоть до ядерного шантажа и глобального ядерного конфликта (некоторые исследователи выделяют международный терроризм в разряд новых глобальных проблем).</w:t>
      </w:r>
    </w:p>
    <w:p w:rsidR="00C160D1" w:rsidRPr="00E049DC" w:rsidRDefault="00C160D1" w:rsidP="00E049DC">
      <w:pPr>
        <w:jc w:val="both"/>
      </w:pPr>
      <w:r w:rsidRPr="00E049DC">
        <w:t>Таким образом, справившись с прямой угрозой уничтожения в глобальной войне, человечество столкнулось с новыми явлениями, способными подорвать всеобщий мир и безопасность.</w:t>
      </w:r>
    </w:p>
    <w:p w:rsidR="00CE509E" w:rsidRPr="00E049DC" w:rsidRDefault="000848AB" w:rsidP="00E049DC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14" w:name="_Toc244836366"/>
      <w:r>
        <w:rPr>
          <w:rFonts w:ascii="Times New Roman" w:hAnsi="Times New Roman"/>
          <w:b w:val="0"/>
          <w:color w:val="auto"/>
        </w:rPr>
        <w:br w:type="page"/>
      </w:r>
      <w:r w:rsidR="00CE509E" w:rsidRPr="000848AB">
        <w:rPr>
          <w:rFonts w:ascii="Times New Roman" w:hAnsi="Times New Roman"/>
          <w:color w:val="auto"/>
        </w:rPr>
        <w:t>ЗАКЛЮЧЕНИЕ</w:t>
      </w:r>
      <w:bookmarkEnd w:id="14"/>
    </w:p>
    <w:p w:rsidR="000848AB" w:rsidRDefault="000848AB" w:rsidP="00E049DC">
      <w:pPr>
        <w:jc w:val="both"/>
      </w:pPr>
    </w:p>
    <w:p w:rsidR="002530D6" w:rsidRPr="00E049DC" w:rsidRDefault="002530D6" w:rsidP="00E049DC">
      <w:pPr>
        <w:jc w:val="both"/>
      </w:pPr>
      <w:r w:rsidRPr="00E049DC">
        <w:t>В последней трети ХХ в. человечество осознало, что на мировое хозяйственное развитие все большее влияние стали оказывать специфические проблемы, получившие название глобальных, а в научный обиход был введен термин «глобалистика» как специфическое направление международных экономических исследований.</w:t>
      </w:r>
    </w:p>
    <w:p w:rsidR="002530D6" w:rsidRPr="00E049DC" w:rsidRDefault="002530D6" w:rsidP="00E049DC">
      <w:pPr>
        <w:jc w:val="both"/>
      </w:pPr>
      <w:r w:rsidRPr="00E049DC">
        <w:t>Особый набор таких специфических признаков, как общемировой характер, угрожающий развитию человечества, срочность и неотложность решения, взаимосвязанность и необходимость принятия мер со стороны всего мирового сообщества, позволили выделить в категорию глобальных следующие проблемы: преодоления бедности и отсталости, мира и демилитаризации, продовольственную, экологическую, демографическую.</w:t>
      </w:r>
    </w:p>
    <w:p w:rsidR="002530D6" w:rsidRPr="00E049DC" w:rsidRDefault="002530D6" w:rsidP="00E049DC">
      <w:pPr>
        <w:jc w:val="both"/>
      </w:pPr>
      <w:r w:rsidRPr="00E049DC">
        <w:t>Мировое экономическое и политическое развитие в 70 – 90-е гг. принесло понимание того, что набор глобальных проблем не является чем-то не подверженным изменениям. С течением времени изменяется наполнение и понимание старых глобальных проблем, признается появление новых, перерастающих в глобальные. В настоящее время признается, что кроме чисто экономического, глобальные проблемы оказывают колоссальное политическое воздействие на жизнь современной цивилизации и, будучи тесно переплетенными, в своем решении требуют сплочения усилий всего человечества.</w:t>
      </w:r>
      <w:r w:rsidR="000848AB">
        <w:t xml:space="preserve"> </w:t>
      </w:r>
      <w:r w:rsidRPr="00E049DC">
        <w:t>Развитие современной мировой экономики, переход к постиндустриальной стадии развития вносит коррективы в приоритетность глобальных проблем. От этого они не становятся менее важными, однако человечество ограничено в своих финансовых возможностях, которое оно может выделить для решения глобальных проблем. Этот сдерживающий фактор вполне может быть преодолен на пути поиска политических решений проблемы и проявления политической воли отдельных государств к налаживанию действенного международного сотрудничества в решении глобальных проблем.</w:t>
      </w:r>
    </w:p>
    <w:p w:rsidR="002530D6" w:rsidRPr="000848AB" w:rsidRDefault="000848AB" w:rsidP="00E049DC">
      <w:pPr>
        <w:pStyle w:val="1"/>
        <w:keepNext w:val="0"/>
        <w:keepLines w:val="0"/>
        <w:spacing w:before="0"/>
        <w:jc w:val="center"/>
        <w:rPr>
          <w:rFonts w:ascii="Times New Roman" w:hAnsi="Times New Roman"/>
          <w:color w:val="auto"/>
        </w:rPr>
      </w:pPr>
      <w:bookmarkStart w:id="15" w:name="_Toc244836367"/>
      <w:r>
        <w:rPr>
          <w:rFonts w:ascii="Times New Roman" w:hAnsi="Times New Roman"/>
          <w:b w:val="0"/>
          <w:color w:val="auto"/>
        </w:rPr>
        <w:br w:type="page"/>
      </w:r>
      <w:r w:rsidR="002530D6" w:rsidRPr="000848AB">
        <w:rPr>
          <w:rFonts w:ascii="Times New Roman" w:hAnsi="Times New Roman"/>
          <w:color w:val="auto"/>
        </w:rPr>
        <w:t>СПИСОК ИСПОЛЬЗОВАННЫХ ИСТОЧНИКОВ</w:t>
      </w:r>
      <w:bookmarkEnd w:id="15"/>
    </w:p>
    <w:p w:rsidR="000848AB" w:rsidRPr="000848AB" w:rsidRDefault="000848AB" w:rsidP="000848AB"/>
    <w:p w:rsidR="00E90DD5" w:rsidRPr="00E049DC" w:rsidRDefault="00E90DD5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Авдокушин</w:t>
      </w:r>
      <w:r w:rsidR="008B2E61">
        <w:t xml:space="preserve"> </w:t>
      </w:r>
      <w:r w:rsidRPr="00E049DC">
        <w:t>Е.Ф. Мировая экономика. Экономика зарубежных стран. – М.: МГУ МПСИ, 2001. – 479 с.</w:t>
      </w:r>
    </w:p>
    <w:p w:rsidR="002530D6" w:rsidRPr="00E049DC" w:rsidRDefault="002530D6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Басовский Л.Е. Мировая экономика: курс лекций. – М.: ИНФРА-М, 2006.</w:t>
      </w:r>
    </w:p>
    <w:p w:rsidR="00130B8B" w:rsidRPr="00E049DC" w:rsidRDefault="00130B8B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Борисов Е.Ф. Глобальная экономика, –</w:t>
      </w:r>
      <w:r w:rsidR="008B2E61">
        <w:t xml:space="preserve"> </w:t>
      </w:r>
      <w:r w:rsidRPr="00E049DC">
        <w:t>М. 2005. – 320 с.</w:t>
      </w:r>
    </w:p>
    <w:p w:rsidR="00130B8B" w:rsidRPr="00E049DC" w:rsidRDefault="00130B8B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Войтович А.Г. Глобальные проблемы мира: учебник. – М.:</w:t>
      </w:r>
      <w:r w:rsidR="008B2E61">
        <w:t xml:space="preserve"> </w:t>
      </w:r>
      <w:r w:rsidRPr="00E049DC">
        <w:t>ОЛМА-пресс, 2006. – 165 с.</w:t>
      </w:r>
    </w:p>
    <w:p w:rsidR="00130B8B" w:rsidRPr="00E049DC" w:rsidRDefault="00130B8B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Глобализация как источник международных конфликтов и обострения конкуренции // Проблемы теории и практики управления – №6 2004, С.23-25.</w:t>
      </w:r>
    </w:p>
    <w:p w:rsidR="002530D6" w:rsidRPr="00E049DC" w:rsidRDefault="002530D6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Дадалко В.А. Мировая экономика: учебное пособие. – Минск: Уранджай, 2006. -</w:t>
      </w:r>
      <w:r w:rsidR="008B2E61">
        <w:t xml:space="preserve"> </w:t>
      </w:r>
      <w:r w:rsidRPr="00E049DC">
        <w:t>592 с.</w:t>
      </w:r>
    </w:p>
    <w:p w:rsidR="00130B8B" w:rsidRPr="00E049DC" w:rsidRDefault="00130B8B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 xml:space="preserve">Загорулько В. Экономические аспекты глобальных проблем. Основы экономической теории и практики: учебное пособие. Минск: РТС. 2004 – 176с. </w:t>
      </w:r>
    </w:p>
    <w:p w:rsidR="00E90DD5" w:rsidRPr="00E049DC" w:rsidRDefault="00E90DD5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Клочков В.В.</w:t>
      </w:r>
      <w:r w:rsidR="008B2E61">
        <w:t xml:space="preserve"> </w:t>
      </w:r>
      <w:r w:rsidRPr="00E049DC">
        <w:t>Мировая экономика: учебное пособие. – М.: ЮНИТИ,</w:t>
      </w:r>
      <w:r w:rsidR="008B2E61">
        <w:t xml:space="preserve"> </w:t>
      </w:r>
      <w:r w:rsidRPr="00E049DC">
        <w:t>2007. – 375 с.</w:t>
      </w:r>
    </w:p>
    <w:p w:rsidR="00E90DD5" w:rsidRPr="00E049DC" w:rsidRDefault="00E90DD5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Кочергина Т.Е. Мировая экономика: учебное пособие. – Ростов на Дону: Феникс, 2006. – 224 с.</w:t>
      </w:r>
    </w:p>
    <w:p w:rsidR="002530D6" w:rsidRPr="00E049DC" w:rsidRDefault="002530D6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 xml:space="preserve">Ломакин В.К. Мировая экономика: учебник для вузов. – 3-е изд., </w:t>
      </w:r>
      <w:r w:rsidR="00B50AE3" w:rsidRPr="00E049DC">
        <w:t>пе</w:t>
      </w:r>
      <w:r w:rsidRPr="00E049DC">
        <w:t>рераб. И доп. – М.: ЮНИТИ-ДАНА, 2009. – 671 с.</w:t>
      </w:r>
    </w:p>
    <w:p w:rsidR="00B50AE3" w:rsidRPr="00E049DC" w:rsidRDefault="00B50AE3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Михайлушкин Н.Н. Основы экономики: учебник. – М.: КНОРУС, 2007. – 340 с.</w:t>
      </w:r>
    </w:p>
    <w:p w:rsidR="00B50AE3" w:rsidRPr="00E049DC" w:rsidRDefault="00B50AE3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Пушкин Ю.Г. Мировая экономика: учебное пособие. – М.: РЭА, 2006. – 216 с.</w:t>
      </w:r>
    </w:p>
    <w:p w:rsidR="00B50AE3" w:rsidRPr="00E049DC" w:rsidRDefault="00B50AE3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Сергеев П.В. Мировая экономика: учебное пособие. – М.: Новый юрист, 2005. – 175 с.</w:t>
      </w:r>
    </w:p>
    <w:p w:rsidR="00B50AE3" w:rsidRPr="00E049DC" w:rsidRDefault="00B50AE3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Сергеев Г.В. Мировая экономика. Вопросы и ответы: учебно-практическое пособие. – М.: Юриспруденция, 2007. – 104 с.</w:t>
      </w:r>
    </w:p>
    <w:p w:rsidR="00130B8B" w:rsidRPr="00E049DC" w:rsidRDefault="00130B8B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Соколинский В.М. Глобальные проблемы экономики: учебник.</w:t>
      </w:r>
      <w:r w:rsidR="008B2E61">
        <w:t xml:space="preserve"> </w:t>
      </w:r>
      <w:r w:rsidRPr="00E049DC">
        <w:t>– М.: 2007. – 340 с.</w:t>
      </w:r>
    </w:p>
    <w:p w:rsidR="00B50AE3" w:rsidRPr="00E049DC" w:rsidRDefault="00B50AE3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Спиридонов И.А. Мировая экономика. – М.: ИНФРА-М, 2005. – 272 с.</w:t>
      </w:r>
    </w:p>
    <w:p w:rsidR="00B50AE3" w:rsidRPr="00E049DC" w:rsidRDefault="00B50AE3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Суэтин А.А. Мировая экономика. Международные экономические отношения. – М.: КНОРУС, 2008. – 320 с.</w:t>
      </w:r>
    </w:p>
    <w:p w:rsidR="00B50AE3" w:rsidRPr="00E049DC" w:rsidRDefault="00B50AE3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>Хасбулатов Р.И. Мировая экономика: учебник. – М.: ИНСАН, 2004. – 736 с.</w:t>
      </w:r>
    </w:p>
    <w:p w:rsidR="00B50AE3" w:rsidRPr="00E049DC" w:rsidRDefault="00B50AE3" w:rsidP="000848AB">
      <w:pPr>
        <w:pStyle w:val="a4"/>
        <w:numPr>
          <w:ilvl w:val="0"/>
          <w:numId w:val="18"/>
        </w:numPr>
        <w:ind w:left="0" w:firstLine="0"/>
        <w:jc w:val="both"/>
      </w:pPr>
      <w:r w:rsidRPr="00E049DC">
        <w:t xml:space="preserve">Экономическая теория </w:t>
      </w:r>
      <w:r w:rsidR="00D54E37" w:rsidRPr="00E049DC">
        <w:t>национальной</w:t>
      </w:r>
      <w:r w:rsidRPr="00E049DC">
        <w:t xml:space="preserve"> экономики и мирового хозяйства: учебник, под ред. Грязновой А.Г. – М.: Биржи и банки, 2006. -</w:t>
      </w:r>
      <w:r w:rsidR="008B2E61">
        <w:t xml:space="preserve"> </w:t>
      </w:r>
      <w:r w:rsidRPr="00E049DC">
        <w:t>326 с.</w:t>
      </w:r>
      <w:bookmarkStart w:id="16" w:name="_GoBack"/>
      <w:bookmarkEnd w:id="16"/>
    </w:p>
    <w:sectPr w:rsidR="00B50AE3" w:rsidRPr="00E049DC" w:rsidSect="00F42118">
      <w:headerReference w:type="default" r:id="rId9"/>
      <w:pgSz w:w="11906" w:h="16838" w:code="9"/>
      <w:pgMar w:top="1134" w:right="851" w:bottom="1134" w:left="1701" w:header="567" w:footer="567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E0" w:rsidRDefault="003275E0" w:rsidP="00EA05A8">
      <w:pPr>
        <w:spacing w:line="240" w:lineRule="auto"/>
      </w:pPr>
      <w:r>
        <w:separator/>
      </w:r>
    </w:p>
  </w:endnote>
  <w:endnote w:type="continuationSeparator" w:id="0">
    <w:p w:rsidR="003275E0" w:rsidRDefault="003275E0" w:rsidP="00EA0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E0" w:rsidRDefault="003275E0" w:rsidP="00EA05A8">
      <w:pPr>
        <w:spacing w:line="240" w:lineRule="auto"/>
      </w:pPr>
      <w:r>
        <w:separator/>
      </w:r>
    </w:p>
  </w:footnote>
  <w:footnote w:type="continuationSeparator" w:id="0">
    <w:p w:rsidR="003275E0" w:rsidRDefault="003275E0" w:rsidP="00EA0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37" w:rsidRDefault="00242486">
    <w:pPr>
      <w:pStyle w:val="ad"/>
      <w:jc w:val="right"/>
    </w:pPr>
    <w:r>
      <w:rPr>
        <w:noProof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18B4"/>
    <w:multiLevelType w:val="hybridMultilevel"/>
    <w:tmpl w:val="B70CE3DE"/>
    <w:lvl w:ilvl="0" w:tplc="A98AB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42D62"/>
    <w:multiLevelType w:val="multilevel"/>
    <w:tmpl w:val="8FB812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A75636D"/>
    <w:multiLevelType w:val="hybridMultilevel"/>
    <w:tmpl w:val="1C0C50FE"/>
    <w:lvl w:ilvl="0" w:tplc="A98AB2D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340606"/>
    <w:multiLevelType w:val="multilevel"/>
    <w:tmpl w:val="81BEC4E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22D6BBB"/>
    <w:multiLevelType w:val="multilevel"/>
    <w:tmpl w:val="CA20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D0BB7"/>
    <w:multiLevelType w:val="hybridMultilevel"/>
    <w:tmpl w:val="954E73FA"/>
    <w:lvl w:ilvl="0" w:tplc="DF323B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68108C8"/>
    <w:multiLevelType w:val="hybridMultilevel"/>
    <w:tmpl w:val="1D20BA30"/>
    <w:lvl w:ilvl="0" w:tplc="A98AB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0C0DDC"/>
    <w:multiLevelType w:val="hybridMultilevel"/>
    <w:tmpl w:val="BF2A5EE0"/>
    <w:lvl w:ilvl="0" w:tplc="A98AB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837EE5"/>
    <w:multiLevelType w:val="multilevel"/>
    <w:tmpl w:val="C56AE8DC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9">
    <w:nsid w:val="2DB23731"/>
    <w:multiLevelType w:val="multilevel"/>
    <w:tmpl w:val="3F366074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79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8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1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9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792" w:hanging="2160"/>
      </w:pPr>
      <w:rPr>
        <w:rFonts w:cs="Times New Roman" w:hint="default"/>
      </w:rPr>
    </w:lvl>
  </w:abstractNum>
  <w:abstractNum w:abstractNumId="10">
    <w:nsid w:val="32970FEA"/>
    <w:multiLevelType w:val="hybridMultilevel"/>
    <w:tmpl w:val="47D8B8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A7134D9"/>
    <w:multiLevelType w:val="hybridMultilevel"/>
    <w:tmpl w:val="4E4E907E"/>
    <w:lvl w:ilvl="0" w:tplc="A98AB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136A5"/>
    <w:multiLevelType w:val="hybridMultilevel"/>
    <w:tmpl w:val="4888EB1E"/>
    <w:lvl w:ilvl="0" w:tplc="DD963E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4B816ED"/>
    <w:multiLevelType w:val="singleLevel"/>
    <w:tmpl w:val="5CDCD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88456F"/>
    <w:multiLevelType w:val="hybridMultilevel"/>
    <w:tmpl w:val="4094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48165F"/>
    <w:multiLevelType w:val="hybridMultilevel"/>
    <w:tmpl w:val="F5704B38"/>
    <w:lvl w:ilvl="0" w:tplc="A98AB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673ACD"/>
    <w:multiLevelType w:val="hybridMultilevel"/>
    <w:tmpl w:val="2E420410"/>
    <w:lvl w:ilvl="0" w:tplc="A98AB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11B6F4A"/>
    <w:multiLevelType w:val="hybridMultilevel"/>
    <w:tmpl w:val="6E727F7C"/>
    <w:lvl w:ilvl="0" w:tplc="A98AB2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AB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16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  <w:num w:numId="13">
    <w:abstractNumId w:val="15"/>
  </w:num>
  <w:num w:numId="14">
    <w:abstractNumId w:val="5"/>
  </w:num>
  <w:num w:numId="15">
    <w:abstractNumId w:val="14"/>
  </w:num>
  <w:num w:numId="16">
    <w:abstractNumId w:val="13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16D"/>
    <w:rsid w:val="0007516D"/>
    <w:rsid w:val="000848AB"/>
    <w:rsid w:val="000D136E"/>
    <w:rsid w:val="00130B8B"/>
    <w:rsid w:val="001A6F2B"/>
    <w:rsid w:val="001C53CB"/>
    <w:rsid w:val="001E1933"/>
    <w:rsid w:val="00207781"/>
    <w:rsid w:val="00242486"/>
    <w:rsid w:val="00245229"/>
    <w:rsid w:val="002530D6"/>
    <w:rsid w:val="002B24CA"/>
    <w:rsid w:val="003275E0"/>
    <w:rsid w:val="00364BAA"/>
    <w:rsid w:val="003C7F3C"/>
    <w:rsid w:val="003D2872"/>
    <w:rsid w:val="00472656"/>
    <w:rsid w:val="004B287A"/>
    <w:rsid w:val="004F755A"/>
    <w:rsid w:val="00675643"/>
    <w:rsid w:val="006B4AFD"/>
    <w:rsid w:val="006C326C"/>
    <w:rsid w:val="006D444B"/>
    <w:rsid w:val="00716E4B"/>
    <w:rsid w:val="00760877"/>
    <w:rsid w:val="007841B0"/>
    <w:rsid w:val="00785CDD"/>
    <w:rsid w:val="0081404A"/>
    <w:rsid w:val="008B2E61"/>
    <w:rsid w:val="00930920"/>
    <w:rsid w:val="009A4697"/>
    <w:rsid w:val="00A00971"/>
    <w:rsid w:val="00A338E3"/>
    <w:rsid w:val="00A62657"/>
    <w:rsid w:val="00A8254F"/>
    <w:rsid w:val="00A85486"/>
    <w:rsid w:val="00AA4FB2"/>
    <w:rsid w:val="00AF15AD"/>
    <w:rsid w:val="00AF4312"/>
    <w:rsid w:val="00B3425A"/>
    <w:rsid w:val="00B43BC8"/>
    <w:rsid w:val="00B43E0B"/>
    <w:rsid w:val="00B44ADC"/>
    <w:rsid w:val="00B50AE3"/>
    <w:rsid w:val="00B60EB1"/>
    <w:rsid w:val="00B82D2D"/>
    <w:rsid w:val="00BA5F39"/>
    <w:rsid w:val="00C160D1"/>
    <w:rsid w:val="00C31D81"/>
    <w:rsid w:val="00C71D8F"/>
    <w:rsid w:val="00CC0F10"/>
    <w:rsid w:val="00CC54EB"/>
    <w:rsid w:val="00CD1B52"/>
    <w:rsid w:val="00CD2FAC"/>
    <w:rsid w:val="00CE509E"/>
    <w:rsid w:val="00D2219C"/>
    <w:rsid w:val="00D54E37"/>
    <w:rsid w:val="00E049DC"/>
    <w:rsid w:val="00E23F03"/>
    <w:rsid w:val="00E67261"/>
    <w:rsid w:val="00E8413D"/>
    <w:rsid w:val="00E90DD5"/>
    <w:rsid w:val="00EA05A8"/>
    <w:rsid w:val="00EB3D6C"/>
    <w:rsid w:val="00F42118"/>
    <w:rsid w:val="00F6086C"/>
    <w:rsid w:val="00F82229"/>
    <w:rsid w:val="00FA05B4"/>
    <w:rsid w:val="00F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D1DF1BB-5DF6-4582-BCCE-A81F35D0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FB2"/>
    <w:pPr>
      <w:spacing w:line="360" w:lineRule="auto"/>
      <w:ind w:firstLine="709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05A8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A05A8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B82D2D"/>
    <w:pPr>
      <w:spacing w:before="100" w:beforeAutospacing="1" w:after="100" w:afterAutospacing="1" w:line="245" w:lineRule="atLeast"/>
      <w:ind w:firstLine="0"/>
    </w:pPr>
    <w:rPr>
      <w:rFonts w:ascii="Arial" w:hAnsi="Arial" w:cs="Arial"/>
      <w:color w:val="222222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B3425A"/>
    <w:pPr>
      <w:widowControl w:val="0"/>
      <w:autoSpaceDE w:val="0"/>
      <w:autoSpaceDN w:val="0"/>
      <w:adjustRightInd w:val="0"/>
      <w:spacing w:line="219" w:lineRule="exact"/>
      <w:ind w:firstLine="454"/>
      <w:jc w:val="both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B3425A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B24CA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6C326C"/>
    <w:pPr>
      <w:tabs>
        <w:tab w:val="left" w:pos="-3420"/>
      </w:tabs>
      <w:spacing w:line="240" w:lineRule="auto"/>
      <w:ind w:firstLine="0"/>
      <w:jc w:val="both"/>
    </w:pPr>
    <w:rPr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6C326C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ody Text Indent"/>
    <w:basedOn w:val="a"/>
    <w:link w:val="a8"/>
    <w:uiPriority w:val="99"/>
    <w:rsid w:val="006C326C"/>
    <w:pPr>
      <w:tabs>
        <w:tab w:val="left" w:pos="-3420"/>
      </w:tabs>
      <w:spacing w:line="240" w:lineRule="auto"/>
      <w:ind w:firstLine="540"/>
      <w:jc w:val="both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6C326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9">
    <w:name w:val="Hyperlink"/>
    <w:uiPriority w:val="99"/>
    <w:unhideWhenUsed/>
    <w:rsid w:val="00FA05B4"/>
    <w:rPr>
      <w:rFonts w:cs="Times New Roman"/>
      <w:color w:val="333333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FA05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A05B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672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E67261"/>
    <w:rPr>
      <w:rFonts w:ascii="Times New Roman" w:hAnsi="Times New Roman" w:cs="Times New Roman"/>
      <w:sz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EA05A8"/>
    <w:pPr>
      <w:spacing w:line="276" w:lineRule="auto"/>
      <w:ind w:firstLine="0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A05A8"/>
    <w:pPr>
      <w:spacing w:after="100"/>
    </w:pPr>
  </w:style>
  <w:style w:type="paragraph" w:styleId="ad">
    <w:name w:val="header"/>
    <w:basedOn w:val="a"/>
    <w:link w:val="ae"/>
    <w:uiPriority w:val="99"/>
    <w:unhideWhenUsed/>
    <w:rsid w:val="00EA05A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EA05A8"/>
    <w:rPr>
      <w:rFonts w:ascii="Times New Roman" w:hAnsi="Times New Roman" w:cs="Times New Roman"/>
      <w:sz w:val="28"/>
    </w:rPr>
  </w:style>
  <w:style w:type="paragraph" w:styleId="af">
    <w:name w:val="footer"/>
    <w:basedOn w:val="a"/>
    <w:link w:val="af0"/>
    <w:uiPriority w:val="99"/>
    <w:unhideWhenUsed/>
    <w:rsid w:val="00EA05A8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EA05A8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043085-6313-490D-97B8-80155C05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7481</Words>
  <Characters>42646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2009-11-07T14:40:00Z</cp:lastPrinted>
  <dcterms:created xsi:type="dcterms:W3CDTF">2014-03-14T08:22:00Z</dcterms:created>
  <dcterms:modified xsi:type="dcterms:W3CDTF">2014-03-14T08:22:00Z</dcterms:modified>
</cp:coreProperties>
</file>