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D0" w:rsidRDefault="009708D0">
      <w:pPr>
        <w:widowControl w:val="0"/>
        <w:spacing w:before="120"/>
        <w:jc w:val="center"/>
        <w:rPr>
          <w:b/>
          <w:bCs/>
          <w:color w:val="000000"/>
          <w:sz w:val="32"/>
          <w:szCs w:val="32"/>
        </w:rPr>
      </w:pPr>
      <w:r>
        <w:rPr>
          <w:b/>
          <w:bCs/>
          <w:color w:val="000000"/>
          <w:sz w:val="32"/>
          <w:szCs w:val="32"/>
        </w:rPr>
        <w:t>Классификация затрат на производство</w:t>
      </w:r>
    </w:p>
    <w:p w:rsidR="009708D0" w:rsidRDefault="009708D0">
      <w:pPr>
        <w:widowControl w:val="0"/>
        <w:spacing w:before="120"/>
        <w:ind w:firstLine="567"/>
        <w:jc w:val="both"/>
        <w:rPr>
          <w:color w:val="000000"/>
          <w:sz w:val="24"/>
          <w:szCs w:val="24"/>
        </w:rPr>
      </w:pPr>
      <w:r>
        <w:rPr>
          <w:color w:val="000000"/>
          <w:sz w:val="24"/>
          <w:szCs w:val="24"/>
        </w:rPr>
        <w:t>В соответствии с задачами и в целях выполнения управленческих и контрольных функций учет затрат на производство осуществляется в нескольких разрезах (общая схема классификации затрат на производство приведена в таблице см. ниже):</w:t>
      </w:r>
    </w:p>
    <w:p w:rsidR="009708D0" w:rsidRDefault="009708D0">
      <w:pPr>
        <w:widowControl w:val="0"/>
        <w:spacing w:before="120"/>
        <w:ind w:firstLine="567"/>
        <w:jc w:val="both"/>
        <w:rPr>
          <w:color w:val="000000"/>
          <w:sz w:val="24"/>
          <w:szCs w:val="24"/>
        </w:rPr>
      </w:pPr>
      <w:r>
        <w:rPr>
          <w:color w:val="000000"/>
          <w:sz w:val="24"/>
          <w:szCs w:val="24"/>
        </w:rPr>
        <w:t>1. По месту возникновения затрат - по центрам ответственности (производствам, цехам, участкам и т.д.) и по характеру производства (основное, вспомогательное).</w:t>
      </w:r>
    </w:p>
    <w:p w:rsidR="009708D0" w:rsidRDefault="009708D0">
      <w:pPr>
        <w:widowControl w:val="0"/>
        <w:spacing w:before="120"/>
        <w:ind w:firstLine="567"/>
        <w:jc w:val="both"/>
        <w:rPr>
          <w:color w:val="000000"/>
          <w:sz w:val="24"/>
          <w:szCs w:val="24"/>
        </w:rPr>
      </w:pPr>
      <w:r>
        <w:rPr>
          <w:color w:val="000000"/>
          <w:sz w:val="24"/>
          <w:szCs w:val="24"/>
        </w:rPr>
        <w:t>Для контроля за составом затрат и местом их совершения необходимо знать не только то, что затрачено в процессе производства, но и на какие цели (где, куда, на что) эти затраты произведены, т.е. учитывать затраты по направлениям, по отношению к технологическому процессу. В разрезе такого признака затраты группируются по видам производств.</w:t>
      </w:r>
    </w:p>
    <w:p w:rsidR="009708D0" w:rsidRDefault="009708D0">
      <w:pPr>
        <w:widowControl w:val="0"/>
        <w:spacing w:before="120"/>
        <w:ind w:firstLine="567"/>
        <w:jc w:val="both"/>
        <w:rPr>
          <w:color w:val="000000"/>
          <w:sz w:val="24"/>
          <w:szCs w:val="24"/>
        </w:rPr>
      </w:pPr>
      <w:r>
        <w:rPr>
          <w:color w:val="000000"/>
          <w:sz w:val="24"/>
          <w:szCs w:val="24"/>
        </w:rPr>
        <w:t>Основное производство - то, в котором осуществляется непосредственно процесс производства продукции, выполняются работы, оказываются услуги, предназначенные для реализации. Под вспомогательными производствами понимают производства, которые не связаны непосредственно с производством основной продукции, а обслуживают его своей продукцией, работами и услугами, например, компрессорная, парокотельная обеспечивают все службы различными видами энергии, паром, водой, или инструментами, запасными частями для ремонта оборудования, или производящие ремонт, или оказывающие транспортные услуги и др.</w:t>
      </w:r>
    </w:p>
    <w:p w:rsidR="009708D0" w:rsidRDefault="009708D0">
      <w:pPr>
        <w:widowControl w:val="0"/>
        <w:spacing w:before="120"/>
        <w:ind w:firstLine="567"/>
        <w:jc w:val="both"/>
        <w:rPr>
          <w:color w:val="000000"/>
          <w:sz w:val="24"/>
          <w:szCs w:val="24"/>
        </w:rPr>
      </w:pPr>
      <w:r>
        <w:rPr>
          <w:color w:val="000000"/>
          <w:sz w:val="24"/>
          <w:szCs w:val="24"/>
        </w:rPr>
        <w:t>2. По экономическим элементам (элементам, статьям затрат) -затраты подразделяются на элементные и комплексные.</w:t>
      </w:r>
    </w:p>
    <w:p w:rsidR="009708D0" w:rsidRDefault="009708D0">
      <w:pPr>
        <w:widowControl w:val="0"/>
        <w:spacing w:before="120"/>
        <w:ind w:firstLine="567"/>
        <w:jc w:val="both"/>
        <w:rPr>
          <w:color w:val="000000"/>
          <w:sz w:val="24"/>
          <w:szCs w:val="24"/>
        </w:rPr>
      </w:pPr>
      <w:r>
        <w:rPr>
          <w:color w:val="000000"/>
          <w:sz w:val="24"/>
          <w:szCs w:val="24"/>
        </w:rPr>
        <w:t>Элементные затраты - те, что содержат в своем составе один вид расхода (заработная плата всех работающих, стоимость израсходованных материальных ценностей, начисленная амортизация по объектам основных средств, МБП, НМА). Такая детализация дает возможность планировать процесс заготовления ценностей, анализировать штатное расписание, корректировать тарифные ставки и оклады и т.д. Их объем в денежном выражении находит отражение в финансовой отчетности.</w:t>
      </w:r>
    </w:p>
    <w:p w:rsidR="009708D0" w:rsidRDefault="009708D0">
      <w:pPr>
        <w:widowControl w:val="0"/>
        <w:spacing w:before="120"/>
        <w:ind w:firstLine="567"/>
        <w:jc w:val="both"/>
        <w:rPr>
          <w:color w:val="000000"/>
          <w:sz w:val="24"/>
          <w:szCs w:val="24"/>
        </w:rPr>
      </w:pPr>
      <w:r>
        <w:rPr>
          <w:color w:val="000000"/>
          <w:sz w:val="24"/>
          <w:szCs w:val="24"/>
        </w:rPr>
        <w:t>Комплексные затраты состоят из группы элементных расходов (общепроизводственные, общехозяйственные, расходы будущих периодов и др.). Контроль и анализ их объема и содержания возможен благодаря сметам и нормативам, разрабатываемым в бизнес-плане.</w:t>
      </w:r>
    </w:p>
    <w:p w:rsidR="009708D0" w:rsidRDefault="009708D0">
      <w:pPr>
        <w:widowControl w:val="0"/>
        <w:spacing w:before="120"/>
        <w:ind w:firstLine="567"/>
        <w:jc w:val="both"/>
        <w:rPr>
          <w:color w:val="000000"/>
          <w:sz w:val="24"/>
          <w:szCs w:val="24"/>
        </w:rPr>
      </w:pPr>
      <w:r>
        <w:rPr>
          <w:color w:val="000000"/>
          <w:sz w:val="24"/>
          <w:szCs w:val="24"/>
        </w:rPr>
        <w:t>3. По способу включения в себестоимость продукции, работ, услуг все затраты подразделяются на прямые и косвенные.</w:t>
      </w:r>
    </w:p>
    <w:p w:rsidR="009708D0" w:rsidRDefault="009708D0">
      <w:pPr>
        <w:widowControl w:val="0"/>
        <w:spacing w:before="120"/>
        <w:ind w:firstLine="567"/>
        <w:jc w:val="both"/>
        <w:rPr>
          <w:color w:val="000000"/>
          <w:sz w:val="24"/>
          <w:szCs w:val="24"/>
        </w:rPr>
      </w:pPr>
      <w:r>
        <w:rPr>
          <w:color w:val="000000"/>
          <w:sz w:val="24"/>
          <w:szCs w:val="24"/>
        </w:rPr>
        <w:t>Прямые затраты - те, что на основе первичных документов можно отнести на затраты определенного вида продукции, работ, услуг (материалы, заработная плата рабочих и др.).</w:t>
      </w:r>
    </w:p>
    <w:p w:rsidR="009708D0" w:rsidRDefault="009708D0">
      <w:pPr>
        <w:widowControl w:val="0"/>
        <w:spacing w:before="120"/>
        <w:ind w:firstLine="567"/>
        <w:jc w:val="both"/>
        <w:rPr>
          <w:color w:val="000000"/>
          <w:sz w:val="24"/>
          <w:szCs w:val="24"/>
        </w:rPr>
      </w:pPr>
      <w:r>
        <w:rPr>
          <w:color w:val="000000"/>
          <w:sz w:val="24"/>
          <w:szCs w:val="24"/>
        </w:rPr>
        <w:t>Косвенные затраты - одновременно относятся ко всем видам работ, услуг, продукции (освещение, отопление, работа машин и оборудования и пр.). Их включают в затраты отдельных видов продукции, работ, услуг после определения общей суммы по окончании месяца путем распределения пропорционально условиям, предусмотренным учетной политикой.</w:t>
      </w:r>
    </w:p>
    <w:p w:rsidR="009708D0" w:rsidRDefault="009708D0">
      <w:pPr>
        <w:widowControl w:val="0"/>
        <w:spacing w:before="120"/>
        <w:ind w:firstLine="567"/>
        <w:jc w:val="both"/>
        <w:rPr>
          <w:color w:val="000000"/>
          <w:sz w:val="24"/>
          <w:szCs w:val="24"/>
        </w:rPr>
      </w:pPr>
      <w:r>
        <w:rPr>
          <w:color w:val="000000"/>
          <w:sz w:val="24"/>
          <w:szCs w:val="24"/>
        </w:rPr>
        <w:t>Такой учет затрат позволяет анализировать себестоимость по ее составным частям и по видам продукции. В составе себестоимости продукции прямые затраты, как правило, подразделяются по элементам, а косвенные образуют комплексные статьи затрат.</w:t>
      </w:r>
    </w:p>
    <w:p w:rsidR="009708D0" w:rsidRDefault="009708D0">
      <w:pPr>
        <w:widowControl w:val="0"/>
        <w:spacing w:before="120"/>
        <w:ind w:firstLine="567"/>
        <w:jc w:val="both"/>
        <w:rPr>
          <w:color w:val="000000"/>
          <w:sz w:val="24"/>
          <w:szCs w:val="24"/>
        </w:rPr>
      </w:pPr>
      <w:r>
        <w:rPr>
          <w:color w:val="000000"/>
          <w:sz w:val="24"/>
          <w:szCs w:val="24"/>
        </w:rPr>
        <w:t>4. По отношению к технологическому процессу затраты на производство можно подразделить на основные, на обслуживание производства, на управление организацией. В составе последних отдельно, по типовым статьям, учитывают расходы на управление цехами (общепроизводственные расходы) и на управление организацией в целом (общехозяйственные расходы).</w:t>
      </w:r>
    </w:p>
    <w:p w:rsidR="009708D0" w:rsidRDefault="009708D0">
      <w:pPr>
        <w:widowControl w:val="0"/>
        <w:spacing w:before="120"/>
        <w:ind w:firstLine="567"/>
        <w:jc w:val="both"/>
        <w:rPr>
          <w:color w:val="000000"/>
          <w:sz w:val="24"/>
          <w:szCs w:val="24"/>
        </w:rPr>
      </w:pPr>
      <w:r>
        <w:rPr>
          <w:color w:val="000000"/>
          <w:sz w:val="24"/>
          <w:szCs w:val="24"/>
        </w:rPr>
        <w:t>5. По связи с технико-экономическими факторами и главным образом с объемом производства указанные затраты можно разделить на условно-переменные и условно-постоянные. Условно-переменные затраты нормируются на единицу продукции: их размер увеличивается или уменьшается в относительно пропорциональном соответствии с изменением объема выпуска продукции, например, затраты на основные материалы, заработная плата производственных рабочих и др.</w:t>
      </w:r>
    </w:p>
    <w:p w:rsidR="009708D0" w:rsidRDefault="009708D0">
      <w:pPr>
        <w:widowControl w:val="0"/>
        <w:spacing w:before="120"/>
        <w:ind w:firstLine="567"/>
        <w:jc w:val="both"/>
        <w:rPr>
          <w:color w:val="000000"/>
          <w:sz w:val="24"/>
          <w:szCs w:val="24"/>
        </w:rPr>
      </w:pPr>
      <w:r>
        <w:rPr>
          <w:color w:val="000000"/>
          <w:sz w:val="24"/>
          <w:szCs w:val="24"/>
        </w:rPr>
        <w:t>К условно-постоянным относятся затраты, абсолютная величина которых лимитируется по цеху или организации в целом и не находится в прямой зависимости от объема выполнения производственной программы, в частности, расходы на освещение и отопление помещений или заработная плата управленческого персонала.</w:t>
      </w:r>
    </w:p>
    <w:p w:rsidR="009708D0" w:rsidRDefault="009708D0">
      <w:pPr>
        <w:widowControl w:val="0"/>
        <w:spacing w:before="120"/>
        <w:ind w:firstLine="567"/>
        <w:jc w:val="both"/>
        <w:rPr>
          <w:color w:val="000000"/>
          <w:sz w:val="24"/>
          <w:szCs w:val="24"/>
        </w:rPr>
      </w:pPr>
      <w:r>
        <w:rPr>
          <w:color w:val="000000"/>
          <w:sz w:val="24"/>
          <w:szCs w:val="24"/>
        </w:rPr>
        <w:t>6. Для планирования и учета расходы, связанные с производством и реализацией продукции, работ, услуг группируют по статьям калькуляции. Это позволяет формировать производственную и полную себестоимости производимой продукции и рассчитать продажную цену продукции.</w:t>
      </w:r>
    </w:p>
    <w:p w:rsidR="009708D0" w:rsidRDefault="009708D0">
      <w:pPr>
        <w:widowControl w:val="0"/>
        <w:spacing w:before="120"/>
        <w:ind w:firstLine="567"/>
        <w:jc w:val="both"/>
        <w:rPr>
          <w:color w:val="000000"/>
          <w:sz w:val="24"/>
          <w:szCs w:val="24"/>
        </w:rPr>
      </w:pPr>
      <w:r>
        <w:rPr>
          <w:color w:val="000000"/>
          <w:sz w:val="24"/>
          <w:szCs w:val="24"/>
        </w:rPr>
        <w:t>Затраты по статьям калькуляции по своему составу шире элементных (см. схему классификации), так как учитывают характер и структуру производства, создавая базу для определения цены изготавливаемой продукции и экономического анализа процесса производства и реализации.</w:t>
      </w:r>
    </w:p>
    <w:p w:rsidR="009708D0" w:rsidRDefault="009708D0">
      <w:pPr>
        <w:widowControl w:val="0"/>
        <w:spacing w:before="120"/>
        <w:ind w:firstLine="567"/>
        <w:jc w:val="both"/>
        <w:rPr>
          <w:color w:val="000000"/>
          <w:sz w:val="24"/>
          <w:szCs w:val="24"/>
        </w:rPr>
      </w:pPr>
      <w:r>
        <w:rPr>
          <w:color w:val="000000"/>
          <w:sz w:val="24"/>
          <w:szCs w:val="24"/>
        </w:rPr>
        <w:t>Общая схема классификации затрат на производство: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gridCol w:w="2706"/>
        <w:gridCol w:w="2706"/>
        <w:gridCol w:w="2706"/>
      </w:tblGrid>
      <w:tr w:rsidR="009708D0" w:rsidRPr="009708D0">
        <w:tc>
          <w:tcPr>
            <w:tcW w:w="0" w:type="auto"/>
          </w:tcPr>
          <w:p w:rsidR="009708D0" w:rsidRPr="009708D0" w:rsidRDefault="009708D0">
            <w:pPr>
              <w:widowControl w:val="0"/>
              <w:jc w:val="both"/>
              <w:rPr>
                <w:color w:val="000000"/>
                <w:sz w:val="24"/>
                <w:szCs w:val="24"/>
              </w:rPr>
            </w:pPr>
            <w:r w:rsidRPr="009708D0">
              <w:rPr>
                <w:color w:val="000000"/>
                <w:sz w:val="24"/>
                <w:szCs w:val="24"/>
              </w:rPr>
              <w:t>По отношению к технологическому процессу</w:t>
            </w:r>
          </w:p>
        </w:tc>
        <w:tc>
          <w:tcPr>
            <w:tcW w:w="0" w:type="auto"/>
          </w:tcPr>
          <w:p w:rsidR="009708D0" w:rsidRPr="009708D0" w:rsidRDefault="009708D0">
            <w:pPr>
              <w:widowControl w:val="0"/>
              <w:jc w:val="both"/>
              <w:rPr>
                <w:color w:val="000000"/>
                <w:sz w:val="24"/>
                <w:szCs w:val="24"/>
              </w:rPr>
            </w:pPr>
            <w:r w:rsidRPr="009708D0">
              <w:rPr>
                <w:color w:val="000000"/>
                <w:sz w:val="24"/>
                <w:szCs w:val="24"/>
              </w:rPr>
              <w:t>По экономическим элементам</w:t>
            </w:r>
          </w:p>
        </w:tc>
        <w:tc>
          <w:tcPr>
            <w:tcW w:w="0" w:type="auto"/>
          </w:tcPr>
          <w:p w:rsidR="009708D0" w:rsidRPr="009708D0" w:rsidRDefault="009708D0">
            <w:pPr>
              <w:widowControl w:val="0"/>
              <w:jc w:val="both"/>
              <w:rPr>
                <w:color w:val="000000"/>
                <w:sz w:val="24"/>
                <w:szCs w:val="24"/>
              </w:rPr>
            </w:pPr>
            <w:r w:rsidRPr="009708D0">
              <w:rPr>
                <w:color w:val="000000"/>
                <w:sz w:val="24"/>
                <w:szCs w:val="24"/>
              </w:rPr>
              <w:t>По способу включения в себестоимость</w:t>
            </w:r>
          </w:p>
        </w:tc>
        <w:tc>
          <w:tcPr>
            <w:tcW w:w="0" w:type="auto"/>
          </w:tcPr>
          <w:p w:rsidR="009708D0" w:rsidRPr="009708D0" w:rsidRDefault="009708D0">
            <w:pPr>
              <w:widowControl w:val="0"/>
              <w:jc w:val="both"/>
              <w:rPr>
                <w:color w:val="000000"/>
                <w:sz w:val="24"/>
                <w:szCs w:val="24"/>
              </w:rPr>
            </w:pPr>
            <w:r w:rsidRPr="009708D0">
              <w:rPr>
                <w:color w:val="000000"/>
                <w:sz w:val="24"/>
                <w:szCs w:val="24"/>
              </w:rPr>
              <w:t>По статьям калькуляции</w:t>
            </w:r>
          </w:p>
        </w:tc>
      </w:tr>
      <w:tr w:rsidR="009708D0" w:rsidRPr="009708D0">
        <w:tc>
          <w:tcPr>
            <w:tcW w:w="0" w:type="auto"/>
          </w:tcPr>
          <w:p w:rsidR="009708D0" w:rsidRPr="009708D0" w:rsidRDefault="009708D0">
            <w:pPr>
              <w:widowControl w:val="0"/>
              <w:jc w:val="both"/>
              <w:rPr>
                <w:color w:val="000000"/>
                <w:sz w:val="24"/>
                <w:szCs w:val="24"/>
              </w:rPr>
            </w:pPr>
            <w:r w:rsidRPr="009708D0">
              <w:rPr>
                <w:color w:val="000000"/>
                <w:sz w:val="24"/>
                <w:szCs w:val="24"/>
              </w:rPr>
              <w:t>Основные переменные:</w:t>
            </w:r>
          </w:p>
          <w:p w:rsidR="009708D0" w:rsidRPr="009708D0" w:rsidRDefault="009708D0">
            <w:pPr>
              <w:widowControl w:val="0"/>
              <w:jc w:val="both"/>
              <w:rPr>
                <w:color w:val="000000"/>
                <w:sz w:val="24"/>
                <w:szCs w:val="24"/>
              </w:rPr>
            </w:pPr>
            <w:r w:rsidRPr="009708D0">
              <w:rPr>
                <w:color w:val="000000"/>
                <w:sz w:val="24"/>
                <w:szCs w:val="24"/>
              </w:rPr>
              <w:t>Материалы;</w:t>
            </w:r>
          </w:p>
          <w:p w:rsidR="009708D0" w:rsidRPr="009708D0" w:rsidRDefault="009708D0">
            <w:pPr>
              <w:widowControl w:val="0"/>
              <w:jc w:val="both"/>
              <w:rPr>
                <w:color w:val="000000"/>
                <w:sz w:val="24"/>
                <w:szCs w:val="24"/>
              </w:rPr>
            </w:pPr>
            <w:r w:rsidRPr="009708D0">
              <w:rPr>
                <w:color w:val="000000"/>
                <w:sz w:val="24"/>
                <w:szCs w:val="24"/>
              </w:rPr>
              <w:t>Заработная плата рабочих;</w:t>
            </w:r>
          </w:p>
          <w:p w:rsidR="009708D0" w:rsidRPr="009708D0" w:rsidRDefault="009708D0">
            <w:pPr>
              <w:widowControl w:val="0"/>
              <w:jc w:val="both"/>
              <w:rPr>
                <w:color w:val="000000"/>
                <w:sz w:val="24"/>
                <w:szCs w:val="24"/>
              </w:rPr>
            </w:pPr>
            <w:r w:rsidRPr="009708D0">
              <w:rPr>
                <w:color w:val="000000"/>
                <w:sz w:val="24"/>
                <w:szCs w:val="24"/>
              </w:rPr>
              <w:t>Начисления на заработную плату рабочим;</w:t>
            </w:r>
          </w:p>
          <w:p w:rsidR="009708D0" w:rsidRPr="009708D0" w:rsidRDefault="009708D0">
            <w:pPr>
              <w:widowControl w:val="0"/>
              <w:jc w:val="both"/>
              <w:rPr>
                <w:color w:val="000000"/>
                <w:sz w:val="24"/>
                <w:szCs w:val="24"/>
              </w:rPr>
            </w:pPr>
            <w:r w:rsidRPr="009708D0">
              <w:rPr>
                <w:color w:val="000000"/>
                <w:sz w:val="24"/>
                <w:szCs w:val="24"/>
              </w:rPr>
              <w:t>Расходы на освоение;</w:t>
            </w:r>
          </w:p>
          <w:p w:rsidR="009708D0" w:rsidRPr="009708D0" w:rsidRDefault="009708D0">
            <w:pPr>
              <w:widowControl w:val="0"/>
              <w:jc w:val="both"/>
              <w:rPr>
                <w:color w:val="000000"/>
                <w:sz w:val="24"/>
                <w:szCs w:val="24"/>
              </w:rPr>
            </w:pPr>
            <w:r w:rsidRPr="009708D0">
              <w:rPr>
                <w:color w:val="000000"/>
                <w:sz w:val="24"/>
                <w:szCs w:val="24"/>
              </w:rPr>
              <w:t>Износ специнструментов;</w:t>
            </w:r>
          </w:p>
          <w:p w:rsidR="009708D0" w:rsidRPr="009708D0" w:rsidRDefault="009708D0">
            <w:pPr>
              <w:widowControl w:val="0"/>
              <w:jc w:val="both"/>
              <w:rPr>
                <w:color w:val="000000"/>
                <w:sz w:val="24"/>
                <w:szCs w:val="24"/>
              </w:rPr>
            </w:pPr>
            <w:r w:rsidRPr="009708D0">
              <w:rPr>
                <w:color w:val="000000"/>
                <w:sz w:val="24"/>
                <w:szCs w:val="24"/>
              </w:rPr>
              <w:t>Резерв на гарантийный ремонт;</w:t>
            </w:r>
          </w:p>
          <w:p w:rsidR="009708D0" w:rsidRPr="009708D0" w:rsidRDefault="009708D0">
            <w:pPr>
              <w:widowControl w:val="0"/>
              <w:jc w:val="both"/>
              <w:rPr>
                <w:color w:val="000000"/>
                <w:sz w:val="24"/>
                <w:szCs w:val="24"/>
              </w:rPr>
            </w:pPr>
            <w:r w:rsidRPr="009708D0">
              <w:rPr>
                <w:color w:val="000000"/>
                <w:sz w:val="24"/>
                <w:szCs w:val="24"/>
              </w:rPr>
              <w:t>Потери от брака и др.</w:t>
            </w:r>
          </w:p>
          <w:p w:rsidR="009708D0" w:rsidRPr="009708D0" w:rsidRDefault="009708D0">
            <w:pPr>
              <w:widowControl w:val="0"/>
              <w:jc w:val="both"/>
              <w:rPr>
                <w:color w:val="000000"/>
                <w:sz w:val="24"/>
                <w:szCs w:val="24"/>
              </w:rPr>
            </w:pPr>
            <w:r w:rsidRPr="009708D0">
              <w:rPr>
                <w:color w:val="000000"/>
                <w:sz w:val="24"/>
                <w:szCs w:val="24"/>
              </w:rPr>
              <w:t>Накладные условно-постоянные:</w:t>
            </w:r>
          </w:p>
          <w:p w:rsidR="009708D0" w:rsidRPr="009708D0" w:rsidRDefault="009708D0">
            <w:pPr>
              <w:widowControl w:val="0"/>
              <w:jc w:val="both"/>
              <w:rPr>
                <w:color w:val="000000"/>
                <w:sz w:val="24"/>
                <w:szCs w:val="24"/>
              </w:rPr>
            </w:pPr>
            <w:r w:rsidRPr="009708D0">
              <w:rPr>
                <w:color w:val="000000"/>
                <w:sz w:val="24"/>
                <w:szCs w:val="24"/>
              </w:rPr>
              <w:t>Общепроизводственные расходы;</w:t>
            </w:r>
          </w:p>
          <w:p w:rsidR="009708D0" w:rsidRPr="009708D0" w:rsidRDefault="009708D0">
            <w:pPr>
              <w:widowControl w:val="0"/>
              <w:jc w:val="both"/>
              <w:rPr>
                <w:color w:val="000000"/>
                <w:sz w:val="24"/>
                <w:szCs w:val="24"/>
              </w:rPr>
            </w:pPr>
            <w:r w:rsidRPr="009708D0">
              <w:rPr>
                <w:color w:val="000000"/>
                <w:sz w:val="24"/>
                <w:szCs w:val="24"/>
              </w:rPr>
              <w:t xml:space="preserve">Общехозяйственные расходы. </w:t>
            </w:r>
          </w:p>
        </w:tc>
        <w:tc>
          <w:tcPr>
            <w:tcW w:w="0" w:type="auto"/>
          </w:tcPr>
          <w:p w:rsidR="009708D0" w:rsidRPr="009708D0" w:rsidRDefault="009708D0">
            <w:pPr>
              <w:widowControl w:val="0"/>
              <w:jc w:val="both"/>
              <w:rPr>
                <w:color w:val="000000"/>
                <w:sz w:val="24"/>
                <w:szCs w:val="24"/>
              </w:rPr>
            </w:pPr>
            <w:r w:rsidRPr="009708D0">
              <w:rPr>
                <w:color w:val="000000"/>
                <w:sz w:val="24"/>
                <w:szCs w:val="24"/>
              </w:rPr>
              <w:t>Элементные:</w:t>
            </w:r>
          </w:p>
          <w:p w:rsidR="009708D0" w:rsidRPr="009708D0" w:rsidRDefault="009708D0">
            <w:pPr>
              <w:widowControl w:val="0"/>
              <w:jc w:val="both"/>
              <w:rPr>
                <w:color w:val="000000"/>
                <w:sz w:val="24"/>
                <w:szCs w:val="24"/>
              </w:rPr>
            </w:pPr>
            <w:r w:rsidRPr="009708D0">
              <w:rPr>
                <w:color w:val="000000"/>
                <w:sz w:val="24"/>
                <w:szCs w:val="24"/>
              </w:rPr>
              <w:t>Материалы;</w:t>
            </w:r>
          </w:p>
          <w:p w:rsidR="009708D0" w:rsidRPr="009708D0" w:rsidRDefault="009708D0">
            <w:pPr>
              <w:widowControl w:val="0"/>
              <w:jc w:val="both"/>
              <w:rPr>
                <w:color w:val="000000"/>
                <w:sz w:val="24"/>
                <w:szCs w:val="24"/>
              </w:rPr>
            </w:pPr>
            <w:r w:rsidRPr="009708D0">
              <w:rPr>
                <w:color w:val="000000"/>
                <w:sz w:val="24"/>
                <w:szCs w:val="24"/>
              </w:rPr>
              <w:t>Заработная плата;</w:t>
            </w:r>
          </w:p>
          <w:p w:rsidR="009708D0" w:rsidRPr="009708D0" w:rsidRDefault="009708D0">
            <w:pPr>
              <w:widowControl w:val="0"/>
              <w:jc w:val="both"/>
              <w:rPr>
                <w:color w:val="000000"/>
                <w:sz w:val="24"/>
                <w:szCs w:val="24"/>
              </w:rPr>
            </w:pPr>
            <w:r w:rsidRPr="009708D0">
              <w:rPr>
                <w:color w:val="000000"/>
                <w:sz w:val="24"/>
                <w:szCs w:val="24"/>
              </w:rPr>
              <w:t>Начисления на заработную плату;</w:t>
            </w:r>
          </w:p>
          <w:p w:rsidR="009708D0" w:rsidRPr="009708D0" w:rsidRDefault="009708D0">
            <w:pPr>
              <w:widowControl w:val="0"/>
              <w:jc w:val="both"/>
              <w:rPr>
                <w:color w:val="000000"/>
                <w:sz w:val="24"/>
                <w:szCs w:val="24"/>
              </w:rPr>
            </w:pPr>
            <w:r w:rsidRPr="009708D0">
              <w:rPr>
                <w:color w:val="000000"/>
                <w:sz w:val="24"/>
                <w:szCs w:val="24"/>
              </w:rPr>
              <w:t>Амортизация основных средств и нематериальных активов;</w:t>
            </w:r>
          </w:p>
          <w:p w:rsidR="009708D0" w:rsidRPr="009708D0" w:rsidRDefault="009708D0">
            <w:pPr>
              <w:widowControl w:val="0"/>
              <w:jc w:val="both"/>
              <w:rPr>
                <w:color w:val="000000"/>
                <w:sz w:val="24"/>
                <w:szCs w:val="24"/>
              </w:rPr>
            </w:pPr>
            <w:r w:rsidRPr="009708D0">
              <w:rPr>
                <w:color w:val="000000"/>
                <w:sz w:val="24"/>
                <w:szCs w:val="24"/>
              </w:rPr>
              <w:t>Износ МБП;</w:t>
            </w:r>
          </w:p>
          <w:p w:rsidR="009708D0" w:rsidRPr="009708D0" w:rsidRDefault="009708D0">
            <w:pPr>
              <w:widowControl w:val="0"/>
              <w:jc w:val="both"/>
              <w:rPr>
                <w:color w:val="000000"/>
                <w:sz w:val="24"/>
                <w:szCs w:val="24"/>
              </w:rPr>
            </w:pPr>
            <w:r w:rsidRPr="009708D0">
              <w:rPr>
                <w:color w:val="000000"/>
                <w:sz w:val="24"/>
                <w:szCs w:val="24"/>
              </w:rPr>
              <w:t>Прочие расходы.</w:t>
            </w:r>
          </w:p>
          <w:p w:rsidR="009708D0" w:rsidRPr="009708D0" w:rsidRDefault="009708D0">
            <w:pPr>
              <w:widowControl w:val="0"/>
              <w:jc w:val="both"/>
              <w:rPr>
                <w:color w:val="000000"/>
                <w:sz w:val="24"/>
                <w:szCs w:val="24"/>
              </w:rPr>
            </w:pPr>
            <w:r w:rsidRPr="009708D0">
              <w:rPr>
                <w:color w:val="000000"/>
                <w:sz w:val="24"/>
                <w:szCs w:val="24"/>
              </w:rPr>
              <w:t>Комплексные:</w:t>
            </w:r>
          </w:p>
          <w:p w:rsidR="009708D0" w:rsidRPr="009708D0" w:rsidRDefault="009708D0">
            <w:pPr>
              <w:widowControl w:val="0"/>
              <w:jc w:val="both"/>
              <w:rPr>
                <w:color w:val="000000"/>
                <w:sz w:val="24"/>
                <w:szCs w:val="24"/>
              </w:rPr>
            </w:pPr>
            <w:r w:rsidRPr="009708D0">
              <w:rPr>
                <w:color w:val="000000"/>
                <w:sz w:val="24"/>
                <w:szCs w:val="24"/>
              </w:rPr>
              <w:t xml:space="preserve">Расходы будущих периодов; </w:t>
            </w:r>
          </w:p>
          <w:p w:rsidR="009708D0" w:rsidRPr="009708D0" w:rsidRDefault="009708D0">
            <w:pPr>
              <w:widowControl w:val="0"/>
              <w:jc w:val="both"/>
              <w:rPr>
                <w:color w:val="000000"/>
                <w:sz w:val="24"/>
                <w:szCs w:val="24"/>
              </w:rPr>
            </w:pPr>
            <w:r w:rsidRPr="009708D0">
              <w:rPr>
                <w:color w:val="000000"/>
                <w:sz w:val="24"/>
                <w:szCs w:val="24"/>
              </w:rPr>
              <w:t>Резервы предстоящих расходов и платежей;</w:t>
            </w:r>
          </w:p>
          <w:p w:rsidR="009708D0" w:rsidRPr="009708D0" w:rsidRDefault="009708D0">
            <w:pPr>
              <w:widowControl w:val="0"/>
              <w:jc w:val="both"/>
              <w:rPr>
                <w:color w:val="000000"/>
                <w:sz w:val="24"/>
                <w:szCs w:val="24"/>
              </w:rPr>
            </w:pPr>
            <w:r w:rsidRPr="009708D0">
              <w:rPr>
                <w:color w:val="000000"/>
                <w:sz w:val="24"/>
                <w:szCs w:val="24"/>
              </w:rPr>
              <w:t>Общепроизводственные расходы;</w:t>
            </w:r>
          </w:p>
          <w:p w:rsidR="009708D0" w:rsidRPr="009708D0" w:rsidRDefault="009708D0">
            <w:pPr>
              <w:widowControl w:val="0"/>
              <w:jc w:val="both"/>
              <w:rPr>
                <w:color w:val="000000"/>
                <w:sz w:val="24"/>
                <w:szCs w:val="24"/>
              </w:rPr>
            </w:pPr>
            <w:r w:rsidRPr="009708D0">
              <w:rPr>
                <w:color w:val="000000"/>
                <w:sz w:val="24"/>
                <w:szCs w:val="24"/>
              </w:rPr>
              <w:t>Общехозяйственные расходы;</w:t>
            </w:r>
          </w:p>
          <w:p w:rsidR="009708D0" w:rsidRPr="009708D0" w:rsidRDefault="009708D0">
            <w:pPr>
              <w:widowControl w:val="0"/>
              <w:jc w:val="both"/>
              <w:rPr>
                <w:color w:val="000000"/>
                <w:sz w:val="24"/>
                <w:szCs w:val="24"/>
              </w:rPr>
            </w:pPr>
            <w:r w:rsidRPr="009708D0">
              <w:rPr>
                <w:color w:val="000000"/>
                <w:sz w:val="24"/>
                <w:szCs w:val="24"/>
              </w:rPr>
              <w:t>Потери от брака.</w:t>
            </w:r>
          </w:p>
        </w:tc>
        <w:tc>
          <w:tcPr>
            <w:tcW w:w="0" w:type="auto"/>
          </w:tcPr>
          <w:p w:rsidR="009708D0" w:rsidRPr="009708D0" w:rsidRDefault="009708D0">
            <w:pPr>
              <w:widowControl w:val="0"/>
              <w:jc w:val="both"/>
              <w:rPr>
                <w:color w:val="000000"/>
                <w:sz w:val="24"/>
                <w:szCs w:val="24"/>
              </w:rPr>
            </w:pPr>
            <w:r w:rsidRPr="009708D0">
              <w:rPr>
                <w:color w:val="000000"/>
                <w:sz w:val="24"/>
                <w:szCs w:val="24"/>
              </w:rPr>
              <w:t>Прямые:</w:t>
            </w:r>
          </w:p>
          <w:p w:rsidR="009708D0" w:rsidRPr="009708D0" w:rsidRDefault="009708D0">
            <w:pPr>
              <w:widowControl w:val="0"/>
              <w:jc w:val="both"/>
              <w:rPr>
                <w:color w:val="000000"/>
                <w:sz w:val="24"/>
                <w:szCs w:val="24"/>
              </w:rPr>
            </w:pPr>
            <w:r w:rsidRPr="009708D0">
              <w:rPr>
                <w:color w:val="000000"/>
                <w:sz w:val="24"/>
                <w:szCs w:val="24"/>
              </w:rPr>
              <w:t>Материалы;</w:t>
            </w:r>
          </w:p>
          <w:p w:rsidR="009708D0" w:rsidRPr="009708D0" w:rsidRDefault="009708D0">
            <w:pPr>
              <w:widowControl w:val="0"/>
              <w:jc w:val="both"/>
              <w:rPr>
                <w:color w:val="000000"/>
                <w:sz w:val="24"/>
                <w:szCs w:val="24"/>
              </w:rPr>
            </w:pPr>
            <w:r w:rsidRPr="009708D0">
              <w:rPr>
                <w:color w:val="000000"/>
                <w:sz w:val="24"/>
                <w:szCs w:val="24"/>
              </w:rPr>
              <w:t>Заработная плата рабочих;</w:t>
            </w:r>
          </w:p>
          <w:p w:rsidR="009708D0" w:rsidRPr="009708D0" w:rsidRDefault="009708D0">
            <w:pPr>
              <w:widowControl w:val="0"/>
              <w:jc w:val="both"/>
              <w:rPr>
                <w:color w:val="000000"/>
                <w:sz w:val="24"/>
                <w:szCs w:val="24"/>
              </w:rPr>
            </w:pPr>
            <w:r w:rsidRPr="009708D0">
              <w:rPr>
                <w:color w:val="000000"/>
                <w:sz w:val="24"/>
                <w:szCs w:val="24"/>
              </w:rPr>
              <w:t>Начисления на заработную плату рабочим;</w:t>
            </w:r>
          </w:p>
          <w:p w:rsidR="009708D0" w:rsidRPr="009708D0" w:rsidRDefault="009708D0">
            <w:pPr>
              <w:widowControl w:val="0"/>
              <w:jc w:val="both"/>
              <w:rPr>
                <w:color w:val="000000"/>
                <w:sz w:val="24"/>
                <w:szCs w:val="24"/>
              </w:rPr>
            </w:pPr>
            <w:r w:rsidRPr="009708D0">
              <w:rPr>
                <w:color w:val="000000"/>
                <w:sz w:val="24"/>
                <w:szCs w:val="24"/>
              </w:rPr>
              <w:t>Расходы на освоение;</w:t>
            </w:r>
          </w:p>
          <w:p w:rsidR="009708D0" w:rsidRPr="009708D0" w:rsidRDefault="009708D0">
            <w:pPr>
              <w:widowControl w:val="0"/>
              <w:jc w:val="both"/>
              <w:rPr>
                <w:color w:val="000000"/>
                <w:sz w:val="24"/>
                <w:szCs w:val="24"/>
              </w:rPr>
            </w:pPr>
            <w:r w:rsidRPr="009708D0">
              <w:rPr>
                <w:color w:val="000000"/>
                <w:sz w:val="24"/>
                <w:szCs w:val="24"/>
              </w:rPr>
              <w:t>Износ специнструментов;</w:t>
            </w:r>
          </w:p>
          <w:p w:rsidR="009708D0" w:rsidRPr="009708D0" w:rsidRDefault="009708D0">
            <w:pPr>
              <w:widowControl w:val="0"/>
              <w:jc w:val="both"/>
              <w:rPr>
                <w:color w:val="000000"/>
                <w:sz w:val="24"/>
                <w:szCs w:val="24"/>
              </w:rPr>
            </w:pPr>
            <w:r w:rsidRPr="009708D0">
              <w:rPr>
                <w:color w:val="000000"/>
                <w:sz w:val="24"/>
                <w:szCs w:val="24"/>
              </w:rPr>
              <w:t>Резерв на гарантийный ремонт</w:t>
            </w:r>
          </w:p>
          <w:p w:rsidR="009708D0" w:rsidRPr="009708D0" w:rsidRDefault="009708D0">
            <w:pPr>
              <w:widowControl w:val="0"/>
              <w:jc w:val="both"/>
              <w:rPr>
                <w:color w:val="000000"/>
                <w:sz w:val="24"/>
                <w:szCs w:val="24"/>
              </w:rPr>
            </w:pPr>
            <w:r w:rsidRPr="009708D0">
              <w:rPr>
                <w:color w:val="000000"/>
                <w:sz w:val="24"/>
                <w:szCs w:val="24"/>
              </w:rPr>
              <w:t>Косвенные:</w:t>
            </w:r>
          </w:p>
          <w:p w:rsidR="009708D0" w:rsidRPr="009708D0" w:rsidRDefault="009708D0">
            <w:pPr>
              <w:widowControl w:val="0"/>
              <w:jc w:val="both"/>
              <w:rPr>
                <w:color w:val="000000"/>
                <w:sz w:val="24"/>
                <w:szCs w:val="24"/>
              </w:rPr>
            </w:pPr>
            <w:r w:rsidRPr="009708D0">
              <w:rPr>
                <w:color w:val="000000"/>
                <w:sz w:val="24"/>
                <w:szCs w:val="24"/>
              </w:rPr>
              <w:t>Общепроизводственные расходы;</w:t>
            </w:r>
          </w:p>
          <w:p w:rsidR="009708D0" w:rsidRPr="009708D0" w:rsidRDefault="009708D0">
            <w:pPr>
              <w:widowControl w:val="0"/>
              <w:jc w:val="both"/>
              <w:rPr>
                <w:color w:val="000000"/>
                <w:sz w:val="24"/>
                <w:szCs w:val="24"/>
              </w:rPr>
            </w:pPr>
            <w:r w:rsidRPr="009708D0">
              <w:rPr>
                <w:color w:val="000000"/>
                <w:sz w:val="24"/>
                <w:szCs w:val="24"/>
              </w:rPr>
              <w:t>Общехозяйственные расходы.</w:t>
            </w:r>
          </w:p>
        </w:tc>
        <w:tc>
          <w:tcPr>
            <w:tcW w:w="0" w:type="auto"/>
          </w:tcPr>
          <w:p w:rsidR="009708D0" w:rsidRPr="009708D0" w:rsidRDefault="009708D0">
            <w:pPr>
              <w:widowControl w:val="0"/>
              <w:jc w:val="both"/>
              <w:rPr>
                <w:color w:val="000000"/>
                <w:sz w:val="24"/>
                <w:szCs w:val="24"/>
              </w:rPr>
            </w:pPr>
            <w:r w:rsidRPr="009708D0">
              <w:rPr>
                <w:color w:val="000000"/>
                <w:sz w:val="24"/>
                <w:szCs w:val="24"/>
              </w:rPr>
              <w:t>Материалы;</w:t>
            </w:r>
          </w:p>
          <w:p w:rsidR="009708D0" w:rsidRPr="009708D0" w:rsidRDefault="009708D0">
            <w:pPr>
              <w:widowControl w:val="0"/>
              <w:jc w:val="both"/>
              <w:rPr>
                <w:color w:val="000000"/>
                <w:sz w:val="24"/>
                <w:szCs w:val="24"/>
              </w:rPr>
            </w:pPr>
            <w:r w:rsidRPr="009708D0">
              <w:rPr>
                <w:color w:val="000000"/>
                <w:sz w:val="24"/>
                <w:szCs w:val="24"/>
              </w:rPr>
              <w:t>Покупные полуфабрикаты;</w:t>
            </w:r>
          </w:p>
          <w:p w:rsidR="009708D0" w:rsidRPr="009708D0" w:rsidRDefault="009708D0">
            <w:pPr>
              <w:widowControl w:val="0"/>
              <w:jc w:val="both"/>
              <w:rPr>
                <w:color w:val="000000"/>
                <w:sz w:val="24"/>
                <w:szCs w:val="24"/>
              </w:rPr>
            </w:pPr>
            <w:r w:rsidRPr="009708D0">
              <w:rPr>
                <w:color w:val="000000"/>
                <w:sz w:val="24"/>
                <w:szCs w:val="24"/>
              </w:rPr>
              <w:t>Возвратные отходы (- );</w:t>
            </w:r>
          </w:p>
          <w:p w:rsidR="009708D0" w:rsidRPr="009708D0" w:rsidRDefault="009708D0">
            <w:pPr>
              <w:widowControl w:val="0"/>
              <w:jc w:val="both"/>
              <w:rPr>
                <w:color w:val="000000"/>
                <w:sz w:val="24"/>
                <w:szCs w:val="24"/>
              </w:rPr>
            </w:pPr>
            <w:r w:rsidRPr="009708D0">
              <w:rPr>
                <w:color w:val="000000"/>
                <w:sz w:val="24"/>
                <w:szCs w:val="24"/>
              </w:rPr>
              <w:t>Транспорто-заготовительные расходы;</w:t>
            </w:r>
          </w:p>
          <w:p w:rsidR="009708D0" w:rsidRPr="009708D0" w:rsidRDefault="009708D0">
            <w:pPr>
              <w:widowControl w:val="0"/>
              <w:jc w:val="both"/>
              <w:rPr>
                <w:color w:val="000000"/>
                <w:sz w:val="24"/>
                <w:szCs w:val="24"/>
              </w:rPr>
            </w:pPr>
            <w:r w:rsidRPr="009708D0">
              <w:rPr>
                <w:color w:val="000000"/>
                <w:sz w:val="24"/>
                <w:szCs w:val="24"/>
              </w:rPr>
              <w:t xml:space="preserve">Итого – </w:t>
            </w:r>
          </w:p>
          <w:p w:rsidR="009708D0" w:rsidRPr="009708D0" w:rsidRDefault="009708D0">
            <w:pPr>
              <w:widowControl w:val="0"/>
              <w:jc w:val="both"/>
              <w:rPr>
                <w:color w:val="000000"/>
                <w:sz w:val="24"/>
                <w:szCs w:val="24"/>
              </w:rPr>
            </w:pPr>
            <w:r w:rsidRPr="009708D0">
              <w:rPr>
                <w:color w:val="000000"/>
                <w:sz w:val="24"/>
                <w:szCs w:val="24"/>
              </w:rPr>
              <w:t>материалы</w:t>
            </w:r>
          </w:p>
          <w:p w:rsidR="009708D0" w:rsidRPr="009708D0" w:rsidRDefault="009708D0">
            <w:pPr>
              <w:widowControl w:val="0"/>
              <w:jc w:val="both"/>
              <w:rPr>
                <w:color w:val="000000"/>
                <w:sz w:val="24"/>
                <w:szCs w:val="24"/>
              </w:rPr>
            </w:pPr>
            <w:r w:rsidRPr="009708D0">
              <w:rPr>
                <w:color w:val="000000"/>
                <w:sz w:val="24"/>
                <w:szCs w:val="24"/>
              </w:rPr>
              <w:t>Материалы;</w:t>
            </w:r>
          </w:p>
          <w:p w:rsidR="009708D0" w:rsidRPr="009708D0" w:rsidRDefault="009708D0">
            <w:pPr>
              <w:widowControl w:val="0"/>
              <w:jc w:val="both"/>
              <w:rPr>
                <w:color w:val="000000"/>
                <w:sz w:val="24"/>
                <w:szCs w:val="24"/>
              </w:rPr>
            </w:pPr>
            <w:r w:rsidRPr="009708D0">
              <w:rPr>
                <w:color w:val="000000"/>
                <w:sz w:val="24"/>
                <w:szCs w:val="24"/>
              </w:rPr>
              <w:t>Заработная плата рабочих;</w:t>
            </w:r>
          </w:p>
          <w:p w:rsidR="009708D0" w:rsidRPr="009708D0" w:rsidRDefault="009708D0">
            <w:pPr>
              <w:widowControl w:val="0"/>
              <w:jc w:val="both"/>
              <w:rPr>
                <w:color w:val="000000"/>
                <w:sz w:val="24"/>
                <w:szCs w:val="24"/>
              </w:rPr>
            </w:pPr>
            <w:r w:rsidRPr="009708D0">
              <w:rPr>
                <w:color w:val="000000"/>
                <w:sz w:val="24"/>
                <w:szCs w:val="24"/>
              </w:rPr>
              <w:t>Начисления на заработную плату рабочим;</w:t>
            </w:r>
          </w:p>
          <w:p w:rsidR="009708D0" w:rsidRPr="009708D0" w:rsidRDefault="009708D0">
            <w:pPr>
              <w:widowControl w:val="0"/>
              <w:jc w:val="both"/>
              <w:rPr>
                <w:color w:val="000000"/>
                <w:sz w:val="24"/>
                <w:szCs w:val="24"/>
              </w:rPr>
            </w:pPr>
            <w:r w:rsidRPr="009708D0">
              <w:rPr>
                <w:color w:val="000000"/>
                <w:sz w:val="24"/>
                <w:szCs w:val="24"/>
              </w:rPr>
              <w:t>Расходы на освоение;</w:t>
            </w:r>
          </w:p>
          <w:p w:rsidR="009708D0" w:rsidRPr="009708D0" w:rsidRDefault="009708D0">
            <w:pPr>
              <w:widowControl w:val="0"/>
              <w:jc w:val="both"/>
              <w:rPr>
                <w:color w:val="000000"/>
                <w:sz w:val="24"/>
                <w:szCs w:val="24"/>
              </w:rPr>
            </w:pPr>
            <w:r w:rsidRPr="009708D0">
              <w:rPr>
                <w:color w:val="000000"/>
                <w:sz w:val="24"/>
                <w:szCs w:val="24"/>
              </w:rPr>
              <w:t>Резерв на гарантийный ремонт;</w:t>
            </w:r>
          </w:p>
          <w:p w:rsidR="009708D0" w:rsidRPr="009708D0" w:rsidRDefault="009708D0">
            <w:pPr>
              <w:widowControl w:val="0"/>
              <w:jc w:val="both"/>
              <w:rPr>
                <w:color w:val="000000"/>
                <w:sz w:val="24"/>
                <w:szCs w:val="24"/>
              </w:rPr>
            </w:pPr>
            <w:r w:rsidRPr="009708D0">
              <w:rPr>
                <w:color w:val="000000"/>
                <w:sz w:val="24"/>
                <w:szCs w:val="24"/>
              </w:rPr>
              <w:t>Потери от брака;</w:t>
            </w:r>
          </w:p>
          <w:p w:rsidR="009708D0" w:rsidRPr="009708D0" w:rsidRDefault="009708D0">
            <w:pPr>
              <w:widowControl w:val="0"/>
              <w:jc w:val="both"/>
              <w:rPr>
                <w:color w:val="000000"/>
                <w:sz w:val="24"/>
                <w:szCs w:val="24"/>
              </w:rPr>
            </w:pPr>
            <w:r w:rsidRPr="009708D0">
              <w:rPr>
                <w:color w:val="000000"/>
                <w:sz w:val="24"/>
                <w:szCs w:val="24"/>
              </w:rPr>
              <w:t>Общепроизводственные расходы;</w:t>
            </w:r>
          </w:p>
          <w:p w:rsidR="009708D0" w:rsidRPr="009708D0" w:rsidRDefault="009708D0">
            <w:pPr>
              <w:widowControl w:val="0"/>
              <w:jc w:val="both"/>
              <w:rPr>
                <w:color w:val="000000"/>
                <w:sz w:val="24"/>
                <w:szCs w:val="24"/>
              </w:rPr>
            </w:pPr>
            <w:r w:rsidRPr="009708D0">
              <w:rPr>
                <w:color w:val="000000"/>
                <w:sz w:val="24"/>
                <w:szCs w:val="24"/>
              </w:rPr>
              <w:t>Общехозяйственные расходы.</w:t>
            </w:r>
          </w:p>
          <w:p w:rsidR="009708D0" w:rsidRPr="009708D0" w:rsidRDefault="009708D0">
            <w:pPr>
              <w:widowControl w:val="0"/>
              <w:jc w:val="both"/>
              <w:rPr>
                <w:color w:val="000000"/>
                <w:sz w:val="24"/>
                <w:szCs w:val="24"/>
              </w:rPr>
            </w:pPr>
            <w:r w:rsidRPr="009708D0">
              <w:rPr>
                <w:color w:val="000000"/>
                <w:sz w:val="24"/>
                <w:szCs w:val="24"/>
              </w:rPr>
              <w:t>Итого –</w:t>
            </w:r>
          </w:p>
          <w:p w:rsidR="009708D0" w:rsidRPr="009708D0" w:rsidRDefault="009708D0">
            <w:pPr>
              <w:widowControl w:val="0"/>
              <w:jc w:val="both"/>
              <w:rPr>
                <w:color w:val="000000"/>
                <w:sz w:val="24"/>
                <w:szCs w:val="24"/>
              </w:rPr>
            </w:pPr>
            <w:r w:rsidRPr="009708D0">
              <w:rPr>
                <w:color w:val="000000"/>
                <w:sz w:val="24"/>
                <w:szCs w:val="24"/>
              </w:rPr>
              <w:t>производственная себестоимость</w:t>
            </w:r>
          </w:p>
          <w:p w:rsidR="009708D0" w:rsidRPr="009708D0" w:rsidRDefault="009708D0">
            <w:pPr>
              <w:widowControl w:val="0"/>
              <w:jc w:val="both"/>
              <w:rPr>
                <w:color w:val="000000"/>
                <w:sz w:val="24"/>
                <w:szCs w:val="24"/>
              </w:rPr>
            </w:pPr>
            <w:r w:rsidRPr="009708D0">
              <w:rPr>
                <w:color w:val="000000"/>
                <w:sz w:val="24"/>
                <w:szCs w:val="24"/>
              </w:rPr>
              <w:t>Коммерческие расходы</w:t>
            </w:r>
          </w:p>
          <w:p w:rsidR="009708D0" w:rsidRPr="009708D0" w:rsidRDefault="009708D0">
            <w:pPr>
              <w:widowControl w:val="0"/>
              <w:jc w:val="both"/>
              <w:rPr>
                <w:color w:val="000000"/>
                <w:sz w:val="24"/>
                <w:szCs w:val="24"/>
              </w:rPr>
            </w:pPr>
            <w:r w:rsidRPr="009708D0">
              <w:rPr>
                <w:color w:val="000000"/>
                <w:sz w:val="24"/>
                <w:szCs w:val="24"/>
              </w:rPr>
              <w:t>Всего – полная себестоимость</w:t>
            </w:r>
          </w:p>
        </w:tc>
      </w:tr>
    </w:tbl>
    <w:p w:rsidR="009708D0" w:rsidRDefault="009708D0">
      <w:pPr>
        <w:widowControl w:val="0"/>
        <w:spacing w:before="120"/>
        <w:ind w:firstLine="567"/>
        <w:jc w:val="both"/>
        <w:rPr>
          <w:color w:val="000000"/>
          <w:sz w:val="24"/>
          <w:szCs w:val="24"/>
        </w:rPr>
      </w:pPr>
      <w:r>
        <w:rPr>
          <w:color w:val="000000"/>
          <w:sz w:val="24"/>
          <w:szCs w:val="24"/>
        </w:rPr>
        <w:t>Общая схема учета затрат на производство – см. Корреспонденцию счетов (счет №20 «Основное производство»).</w:t>
      </w:r>
    </w:p>
    <w:p w:rsidR="009708D0" w:rsidRDefault="009708D0">
      <w:pPr>
        <w:widowControl w:val="0"/>
        <w:spacing w:before="120"/>
        <w:ind w:firstLine="567"/>
        <w:jc w:val="both"/>
        <w:rPr>
          <w:color w:val="000000"/>
          <w:sz w:val="24"/>
          <w:szCs w:val="24"/>
        </w:rPr>
      </w:pPr>
      <w:bookmarkStart w:id="0" w:name="_GoBack"/>
      <w:bookmarkEnd w:id="0"/>
    </w:p>
    <w:sectPr w:rsidR="009708D0">
      <w:pgSz w:w="11900" w:h="16820"/>
      <w:pgMar w:top="1134" w:right="1134" w:bottom="1134" w:left="1134" w:header="1440" w:footer="1440" w:gutter="0"/>
      <w:cols w:space="6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F4747"/>
    <w:multiLevelType w:val="hybridMultilevel"/>
    <w:tmpl w:val="2AC41154"/>
    <w:lvl w:ilvl="0" w:tplc="2D7C69B8">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255"/>
    <w:rsid w:val="008F39E8"/>
    <w:rsid w:val="009708D0"/>
    <w:rsid w:val="00A54255"/>
    <w:rsid w:val="00F03B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59A1DA-49BA-45D1-9F93-75ED75EF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180"/>
      <w:jc w:val="both"/>
      <w:outlineLvl w:val="0"/>
    </w:pPr>
    <w:rPr>
      <w:i/>
      <w:iCs/>
      <w:sz w:val="12"/>
      <w:szCs w:val="12"/>
    </w:rPr>
  </w:style>
  <w:style w:type="paragraph" w:styleId="2">
    <w:name w:val="heading 2"/>
    <w:basedOn w:val="a"/>
    <w:next w:val="a"/>
    <w:link w:val="20"/>
    <w:uiPriority w:val="99"/>
    <w:qFormat/>
    <w:pPr>
      <w:keepNext/>
      <w:jc w:val="both"/>
      <w:outlineLvl w:val="1"/>
    </w:pPr>
    <w:rPr>
      <w:b/>
      <w:bCs/>
      <w:color w:val="000080"/>
      <w:sz w:val="14"/>
      <w:szCs w:val="14"/>
    </w:rPr>
  </w:style>
  <w:style w:type="paragraph" w:styleId="3">
    <w:name w:val="heading 3"/>
    <w:basedOn w:val="a"/>
    <w:next w:val="a"/>
    <w:link w:val="30"/>
    <w:uiPriority w:val="99"/>
    <w:qFormat/>
    <w:pPr>
      <w:keepNext/>
      <w:ind w:firstLine="180"/>
      <w:jc w:val="center"/>
      <w:outlineLvl w:val="2"/>
    </w:pPr>
    <w:rPr>
      <w:b/>
      <w:bCs/>
      <w:sz w:val="12"/>
      <w:szCs w:val="12"/>
    </w:rPr>
  </w:style>
  <w:style w:type="paragraph" w:styleId="4">
    <w:name w:val="heading 4"/>
    <w:basedOn w:val="a"/>
    <w:next w:val="a"/>
    <w:link w:val="40"/>
    <w:uiPriority w:val="99"/>
    <w:qFormat/>
    <w:pPr>
      <w:keepNext/>
      <w:ind w:firstLine="180"/>
      <w:jc w:val="both"/>
      <w:outlineLvl w:val="3"/>
    </w:pPr>
    <w:rPr>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Body Text"/>
    <w:basedOn w:val="a"/>
    <w:link w:val="a4"/>
    <w:uiPriority w:val="99"/>
    <w:pPr>
      <w:ind w:right="1620"/>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spacing w:line="220" w:lineRule="auto"/>
      <w:ind w:firstLine="180"/>
      <w:jc w:val="both"/>
    </w:pPr>
    <w:rPr>
      <w:sz w:val="12"/>
      <w:szCs w:val="1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31">
    <w:name w:val="Body Text 3"/>
    <w:basedOn w:val="a"/>
    <w:link w:val="32"/>
    <w:uiPriority w:val="99"/>
    <w:pPr>
      <w:jc w:val="both"/>
    </w:pPr>
    <w:rPr>
      <w:sz w:val="12"/>
      <w:szCs w:val="12"/>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ind w:left="-90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3">
    <w:name w:val="Body Text Indent 3"/>
    <w:basedOn w:val="a"/>
    <w:link w:val="34"/>
    <w:uiPriority w:val="99"/>
    <w:pPr>
      <w:ind w:firstLine="180"/>
      <w:jc w:val="both"/>
    </w:pPr>
    <w:rPr>
      <w:sz w:val="24"/>
      <w:szCs w:val="24"/>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customStyle="1" w:styleId="FR1">
    <w:name w:val="FR1"/>
    <w:uiPriority w:val="99"/>
    <w:pPr>
      <w:autoSpaceDE w:val="0"/>
      <w:autoSpaceDN w:val="0"/>
      <w:adjustRightInd w:val="0"/>
      <w:spacing w:before="300"/>
      <w:ind w:left="2560"/>
    </w:pPr>
    <w:rPr>
      <w:rFonts w:ascii="Times New Roman" w:hAnsi="Times New Roman"/>
      <w:sz w:val="16"/>
      <w:szCs w:val="16"/>
      <w:lang w:val="ru-RU" w:eastAsia="ru-RU"/>
    </w:rPr>
  </w:style>
  <w:style w:type="paragraph" w:customStyle="1" w:styleId="FR2">
    <w:name w:val="FR2"/>
    <w:uiPriority w:val="99"/>
    <w:pPr>
      <w:autoSpaceDE w:val="0"/>
      <w:autoSpaceDN w:val="0"/>
      <w:adjustRightInd w:val="0"/>
      <w:ind w:left="5160"/>
    </w:pPr>
    <w:rPr>
      <w:rFonts w:ascii="Courier New" w:hAnsi="Courier New" w:cs="Courier New"/>
      <w:i/>
      <w:iCs/>
      <w:sz w:val="16"/>
      <w:szCs w:val="16"/>
      <w:lang w:val="en-US" w:eastAsia="ru-RU"/>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3921</Words>
  <Characters>2236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Классификация затрат на производство</vt:lpstr>
    </vt:vector>
  </TitlesOfParts>
  <Company>PERSONAL COMPUTERS</Company>
  <LinksUpToDate>false</LinksUpToDate>
  <CharactersWithSpaces>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затрат на производство</dc:title>
  <dc:subject/>
  <dc:creator>USER</dc:creator>
  <cp:keywords/>
  <dc:description/>
  <cp:lastModifiedBy>admin</cp:lastModifiedBy>
  <cp:revision>2</cp:revision>
  <dcterms:created xsi:type="dcterms:W3CDTF">2014-01-26T20:36:00Z</dcterms:created>
  <dcterms:modified xsi:type="dcterms:W3CDTF">2014-01-26T20:36:00Z</dcterms:modified>
</cp:coreProperties>
</file>