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BAD" w:rsidRPr="00E931E1" w:rsidRDefault="00EF3BAD" w:rsidP="006C36B6">
      <w:pPr>
        <w:pStyle w:val="a3"/>
        <w:ind w:firstLine="709"/>
        <w:rPr>
          <w:b/>
          <w:color w:val="000000"/>
        </w:rPr>
      </w:pPr>
    </w:p>
    <w:p w:rsidR="00E931E1" w:rsidRPr="00E931E1" w:rsidRDefault="00E931E1" w:rsidP="006C36B6">
      <w:pPr>
        <w:pStyle w:val="a3"/>
        <w:ind w:firstLine="709"/>
        <w:rPr>
          <w:b/>
          <w:color w:val="000000"/>
        </w:rPr>
      </w:pPr>
    </w:p>
    <w:p w:rsidR="00E931E1" w:rsidRPr="00E931E1" w:rsidRDefault="00E931E1" w:rsidP="006C36B6">
      <w:pPr>
        <w:pStyle w:val="a3"/>
        <w:ind w:firstLine="709"/>
        <w:rPr>
          <w:b/>
          <w:color w:val="000000"/>
        </w:rPr>
      </w:pPr>
    </w:p>
    <w:p w:rsidR="00E931E1" w:rsidRPr="00E931E1" w:rsidRDefault="00E931E1" w:rsidP="006C36B6">
      <w:pPr>
        <w:pStyle w:val="a3"/>
        <w:ind w:firstLine="709"/>
        <w:rPr>
          <w:b/>
          <w:color w:val="000000"/>
        </w:rPr>
      </w:pPr>
    </w:p>
    <w:p w:rsidR="00E931E1" w:rsidRPr="00E931E1" w:rsidRDefault="00E931E1" w:rsidP="006C36B6">
      <w:pPr>
        <w:pStyle w:val="a3"/>
        <w:ind w:firstLine="709"/>
        <w:rPr>
          <w:b/>
          <w:color w:val="000000"/>
        </w:rPr>
      </w:pPr>
    </w:p>
    <w:p w:rsidR="00E931E1" w:rsidRPr="00E931E1" w:rsidRDefault="00E931E1" w:rsidP="006C36B6">
      <w:pPr>
        <w:pStyle w:val="a3"/>
        <w:ind w:firstLine="709"/>
        <w:rPr>
          <w:b/>
          <w:color w:val="000000"/>
        </w:rPr>
      </w:pPr>
    </w:p>
    <w:p w:rsidR="00E931E1" w:rsidRPr="00E931E1" w:rsidRDefault="00E931E1" w:rsidP="006C36B6">
      <w:pPr>
        <w:pStyle w:val="a3"/>
        <w:ind w:firstLine="709"/>
        <w:rPr>
          <w:b/>
          <w:color w:val="000000"/>
        </w:rPr>
      </w:pPr>
    </w:p>
    <w:p w:rsidR="00E931E1" w:rsidRPr="00E931E1" w:rsidRDefault="00E931E1" w:rsidP="006C36B6">
      <w:pPr>
        <w:pStyle w:val="a3"/>
        <w:ind w:firstLine="709"/>
        <w:rPr>
          <w:b/>
          <w:color w:val="000000"/>
        </w:rPr>
      </w:pPr>
    </w:p>
    <w:p w:rsidR="00E931E1" w:rsidRPr="00E931E1" w:rsidRDefault="00E931E1" w:rsidP="006C36B6">
      <w:pPr>
        <w:pStyle w:val="a3"/>
        <w:ind w:firstLine="709"/>
        <w:rPr>
          <w:b/>
          <w:color w:val="000000"/>
        </w:rPr>
      </w:pPr>
    </w:p>
    <w:p w:rsidR="00EF3BAD" w:rsidRPr="00E931E1" w:rsidRDefault="00EF3BAD" w:rsidP="006C36B6">
      <w:pPr>
        <w:pStyle w:val="a3"/>
        <w:ind w:firstLine="709"/>
        <w:rPr>
          <w:b/>
          <w:color w:val="000000"/>
        </w:rPr>
      </w:pPr>
    </w:p>
    <w:p w:rsidR="00EF3BAD" w:rsidRPr="00E931E1" w:rsidRDefault="00EF3BAD" w:rsidP="006C36B6">
      <w:pPr>
        <w:pStyle w:val="a3"/>
        <w:ind w:firstLine="709"/>
        <w:rPr>
          <w:b/>
          <w:color w:val="000000"/>
        </w:rPr>
      </w:pPr>
    </w:p>
    <w:p w:rsidR="00EF3BAD" w:rsidRPr="00E931E1" w:rsidRDefault="00EF3BAD" w:rsidP="006C36B6">
      <w:pPr>
        <w:pStyle w:val="a3"/>
        <w:ind w:firstLine="709"/>
        <w:rPr>
          <w:b/>
          <w:color w:val="000000"/>
        </w:rPr>
      </w:pPr>
    </w:p>
    <w:p w:rsidR="00EF3BAD" w:rsidRPr="00E931E1" w:rsidRDefault="00EF3BAD" w:rsidP="006C36B6">
      <w:pPr>
        <w:pStyle w:val="a3"/>
        <w:ind w:firstLine="709"/>
        <w:rPr>
          <w:b/>
          <w:color w:val="000000"/>
        </w:rPr>
      </w:pPr>
    </w:p>
    <w:p w:rsidR="00EF3BAD" w:rsidRPr="00E931E1" w:rsidRDefault="00EF3BAD" w:rsidP="00E931E1">
      <w:pPr>
        <w:pStyle w:val="a3"/>
        <w:jc w:val="center"/>
        <w:rPr>
          <w:b/>
          <w:color w:val="000000"/>
        </w:rPr>
      </w:pPr>
      <w:r w:rsidRPr="00E931E1">
        <w:rPr>
          <w:b/>
          <w:color w:val="000000"/>
        </w:rPr>
        <w:t>Денежно-кредитная политика государства</w:t>
      </w:r>
    </w:p>
    <w:p w:rsidR="00EF3BAD" w:rsidRPr="00E931E1" w:rsidRDefault="00EF3BAD" w:rsidP="006C36B6">
      <w:pPr>
        <w:pStyle w:val="a3"/>
        <w:ind w:firstLine="709"/>
        <w:rPr>
          <w:b/>
          <w:color w:val="000000"/>
        </w:rPr>
      </w:pPr>
    </w:p>
    <w:p w:rsidR="00EF3BAD" w:rsidRPr="00E931E1" w:rsidRDefault="00EF3BAD" w:rsidP="006C36B6">
      <w:pPr>
        <w:pStyle w:val="a3"/>
        <w:ind w:firstLine="709"/>
        <w:rPr>
          <w:b/>
          <w:color w:val="000000"/>
        </w:rPr>
      </w:pPr>
    </w:p>
    <w:p w:rsidR="00DE5A75" w:rsidRPr="00E931E1" w:rsidRDefault="00E931E1" w:rsidP="006C36B6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</w:rPr>
        <w:br w:type="page"/>
      </w:r>
      <w:r w:rsidR="00DE5A75" w:rsidRPr="00E931E1">
        <w:rPr>
          <w:b/>
          <w:color w:val="000000"/>
          <w:sz w:val="28"/>
          <w:szCs w:val="28"/>
        </w:rPr>
        <w:t>Введение</w:t>
      </w:r>
    </w:p>
    <w:p w:rsidR="00DE5A75" w:rsidRPr="00E931E1" w:rsidRDefault="00DE5A75" w:rsidP="006C36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74740" w:rsidRPr="00E931E1" w:rsidRDefault="00E74740" w:rsidP="006C36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Денежно-кредитная политика представляет собой комплекс взаимосвязанных мероприятий, предпринимаемых Центральным Банком в целях регулирования совокупного спроса путем планируемого воздействия на состояние кредита и денежного обращения.</w:t>
      </w:r>
    </w:p>
    <w:p w:rsidR="006C36B6" w:rsidRPr="00E931E1" w:rsidRDefault="00E74740" w:rsidP="006C36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Центральный Банк играет ключевую роль и занимает монопольное положение не только в сфере эмиссии банкнот, но и в сфере проведения денежной политики государства, которая рассчитана на краткосрочные периоды и ведется косвенными методами.</w:t>
      </w:r>
    </w:p>
    <w:p w:rsidR="00F51BA9" w:rsidRPr="00E931E1" w:rsidRDefault="00F51BA9" w:rsidP="006C36B6">
      <w:pPr>
        <w:pStyle w:val="a7"/>
        <w:spacing w:line="360" w:lineRule="auto"/>
        <w:ind w:firstLine="709"/>
        <w:jc w:val="both"/>
        <w:rPr>
          <w:color w:val="000000"/>
        </w:rPr>
      </w:pPr>
      <w:r w:rsidRPr="00E931E1">
        <w:rPr>
          <w:color w:val="000000"/>
        </w:rPr>
        <w:t>Без верной денежно-кредитной политики, проводимой ЦБ, экономика не может эффективно функционировать.</w:t>
      </w:r>
    </w:p>
    <w:p w:rsidR="00F51BA9" w:rsidRPr="00E931E1" w:rsidRDefault="00F51BA9" w:rsidP="006C36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От того, насколько грамотно Правительство разрабатывает денежно-кредитную политику, зависит экономический курс государства. В связи с реформированием экономики в денежном обращении постоянно возникают новые проблемы. К примеру, многие предприятия за неимением необходимого количества денежных средств в обращении осуществляют бартерные операции с другими предприятиями. Когда денежной массы в обращении недостаточно, то это ведет к задержке выплат заработной платы.</w:t>
      </w:r>
    </w:p>
    <w:p w:rsidR="006C36B6" w:rsidRPr="00E931E1" w:rsidRDefault="00F51BA9" w:rsidP="006C36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Отмеченные проблемы не единственные в денежно-кредитной политике нашей страны. Уровень инфляции в России остается довольно высоким, что делает производственный сектор экономик непривлекательным для иностранных инвесторов. Проблемы денежно-кредитной политики обусловлены также тем, что в российском правительстве нет достаточно «подкованных» людей в области рыночной экономики. Отсюда ее непоследовательность, неудачное заимствование зарубежного опыта.</w:t>
      </w:r>
    </w:p>
    <w:p w:rsidR="00DE5A75" w:rsidRPr="00E931E1" w:rsidRDefault="00F51BA9" w:rsidP="006C36B6">
      <w:pPr>
        <w:spacing w:line="360" w:lineRule="auto"/>
        <w:ind w:firstLine="709"/>
        <w:jc w:val="both"/>
        <w:rPr>
          <w:color w:val="000000"/>
          <w:sz w:val="28"/>
        </w:rPr>
      </w:pPr>
      <w:r w:rsidRPr="00E931E1">
        <w:rPr>
          <w:color w:val="000000"/>
          <w:sz w:val="28"/>
          <w:szCs w:val="28"/>
        </w:rPr>
        <w:t xml:space="preserve">В данной работе будут рассмотрены необходимости и цели денежно-кредитной политики, </w:t>
      </w:r>
      <w:r w:rsidR="00CC1DCD" w:rsidRPr="00E931E1">
        <w:rPr>
          <w:color w:val="000000"/>
          <w:sz w:val="28"/>
          <w:szCs w:val="28"/>
        </w:rPr>
        <w:t>инструменты</w:t>
      </w:r>
      <w:r w:rsidR="00EB5783" w:rsidRPr="00E931E1">
        <w:rPr>
          <w:color w:val="000000"/>
          <w:sz w:val="28"/>
          <w:szCs w:val="28"/>
        </w:rPr>
        <w:t xml:space="preserve"> её</w:t>
      </w:r>
      <w:r w:rsidRPr="00E931E1">
        <w:rPr>
          <w:color w:val="000000"/>
          <w:sz w:val="28"/>
          <w:szCs w:val="28"/>
        </w:rPr>
        <w:t xml:space="preserve"> реализации. Так же будут рассмотрены характерные черты денежно-кредитной системы России.</w:t>
      </w:r>
    </w:p>
    <w:p w:rsidR="00F51BA9" w:rsidRPr="00E931E1" w:rsidRDefault="00E931E1" w:rsidP="006C36B6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</w:rPr>
        <w:br w:type="page"/>
      </w:r>
      <w:r w:rsidR="00F51BA9" w:rsidRPr="00E931E1">
        <w:rPr>
          <w:b/>
          <w:color w:val="000000"/>
          <w:sz w:val="28"/>
          <w:szCs w:val="28"/>
        </w:rPr>
        <w:t>Необходимость и цели денежно-кредитной политики государства</w:t>
      </w:r>
    </w:p>
    <w:p w:rsidR="001677A9" w:rsidRPr="00E931E1" w:rsidRDefault="001677A9" w:rsidP="006C36B6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5A36D4" w:rsidRPr="00E931E1" w:rsidRDefault="005A36D4" w:rsidP="006C36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Под денежно-кредитной политикой государства понимается совокупность экономических мер по регулированию денежно-кредитного обращения, направленных на обеспечение устойчивого экономического роста путем воздействия на уровень и динамику производства, занятости, инфляции, инвестиционной активности и других макроэкономических показателей.</w:t>
      </w:r>
    </w:p>
    <w:p w:rsidR="004D01D3" w:rsidRPr="00E931E1" w:rsidRDefault="004D01D3" w:rsidP="006C36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 xml:space="preserve">Кредитно-денежная политика проводится Центральным банком. </w:t>
      </w:r>
      <w:r w:rsidRPr="00E931E1">
        <w:rPr>
          <w:iCs/>
          <w:color w:val="000000"/>
          <w:sz w:val="28"/>
          <w:szCs w:val="28"/>
        </w:rPr>
        <w:t xml:space="preserve">Конечной целью </w:t>
      </w:r>
      <w:r w:rsidRPr="00E931E1">
        <w:rPr>
          <w:color w:val="000000"/>
          <w:sz w:val="28"/>
          <w:szCs w:val="28"/>
        </w:rPr>
        <w:t xml:space="preserve">проводимой Центральным банком и государственными институтами денежно-кредитной политики является организация стабильности денежного обращения, обеспечивающего достижение устойчивого роста национального производства, характеризующегося потной занятостью и отсутствием инфляции. </w:t>
      </w:r>
      <w:r w:rsidR="00CC1DCD" w:rsidRPr="00E931E1">
        <w:rPr>
          <w:iCs/>
          <w:color w:val="000000"/>
          <w:sz w:val="28"/>
          <w:szCs w:val="28"/>
        </w:rPr>
        <w:t>Денежно-кредитная</w:t>
      </w:r>
      <w:r w:rsidRPr="00E931E1">
        <w:rPr>
          <w:iCs/>
          <w:color w:val="000000"/>
          <w:sz w:val="28"/>
          <w:szCs w:val="28"/>
        </w:rPr>
        <w:t xml:space="preserve"> пол</w:t>
      </w:r>
      <w:r w:rsidR="00CC1DCD" w:rsidRPr="00E931E1">
        <w:rPr>
          <w:iCs/>
          <w:color w:val="000000"/>
          <w:sz w:val="28"/>
          <w:szCs w:val="28"/>
        </w:rPr>
        <w:t>ит</w:t>
      </w:r>
      <w:r w:rsidRPr="00E931E1">
        <w:rPr>
          <w:iCs/>
          <w:color w:val="000000"/>
          <w:sz w:val="28"/>
          <w:szCs w:val="28"/>
        </w:rPr>
        <w:t xml:space="preserve">ика </w:t>
      </w:r>
      <w:r w:rsidRPr="00E931E1">
        <w:rPr>
          <w:color w:val="000000"/>
          <w:sz w:val="28"/>
          <w:szCs w:val="28"/>
        </w:rPr>
        <w:t xml:space="preserve">состоит в регулировании денежного предложения: во время экономического спада </w:t>
      </w:r>
      <w:r w:rsidR="006C36B6" w:rsidRPr="00E931E1">
        <w:rPr>
          <w:color w:val="000000"/>
          <w:sz w:val="28"/>
          <w:szCs w:val="28"/>
        </w:rPr>
        <w:t xml:space="preserve">– </w:t>
      </w:r>
      <w:r w:rsidRPr="00E931E1">
        <w:rPr>
          <w:color w:val="000000"/>
          <w:sz w:val="28"/>
          <w:szCs w:val="28"/>
        </w:rPr>
        <w:t xml:space="preserve">в увеличении предложения денег для стимулирования поощрения расходов, а по время экономического роста, сопровождающегося инфляцией, </w:t>
      </w:r>
      <w:r w:rsidR="006C36B6" w:rsidRPr="00E931E1">
        <w:rPr>
          <w:color w:val="000000"/>
          <w:sz w:val="28"/>
          <w:szCs w:val="28"/>
        </w:rPr>
        <w:t xml:space="preserve">– </w:t>
      </w:r>
      <w:r w:rsidRPr="00E931E1">
        <w:rPr>
          <w:color w:val="000000"/>
          <w:sz w:val="28"/>
          <w:szCs w:val="28"/>
        </w:rPr>
        <w:t>в ограничении предложения денег для ограничения расходов.</w:t>
      </w:r>
    </w:p>
    <w:p w:rsidR="006C36B6" w:rsidRPr="00E931E1" w:rsidRDefault="005A36D4" w:rsidP="006C36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В процессе экономического регулирования государство широко использует денежно-кредитные меры. С одной стороны, эти меры являются составной частью всего комплекса экономической политики, с другой – кредитное регулирование выступает своего рода инструментом государственного вмешательства в экономику.</w:t>
      </w:r>
    </w:p>
    <w:p w:rsidR="006C36B6" w:rsidRPr="00E931E1" w:rsidRDefault="004D01D3" w:rsidP="006C36B6">
      <w:pPr>
        <w:pStyle w:val="a7"/>
        <w:spacing w:line="360" w:lineRule="auto"/>
        <w:ind w:firstLine="709"/>
        <w:jc w:val="both"/>
        <w:rPr>
          <w:color w:val="000000"/>
        </w:rPr>
      </w:pPr>
      <w:r w:rsidRPr="00E931E1">
        <w:rPr>
          <w:color w:val="000000"/>
        </w:rPr>
        <w:t>Основные цели и задачи кредитно-денежной политики:</w:t>
      </w:r>
    </w:p>
    <w:p w:rsidR="006C36B6" w:rsidRPr="00E931E1" w:rsidRDefault="006C36B6" w:rsidP="006C36B6">
      <w:pPr>
        <w:pStyle w:val="a7"/>
        <w:spacing w:line="360" w:lineRule="auto"/>
        <w:ind w:firstLine="709"/>
        <w:jc w:val="both"/>
        <w:rPr>
          <w:color w:val="000000"/>
        </w:rPr>
      </w:pPr>
      <w:r w:rsidRPr="00E931E1">
        <w:rPr>
          <w:color w:val="000000"/>
        </w:rPr>
        <w:t>– </w:t>
      </w:r>
      <w:r w:rsidR="004D01D3" w:rsidRPr="00E931E1">
        <w:rPr>
          <w:color w:val="000000"/>
        </w:rPr>
        <w:t>устойчивый экономический рост;</w:t>
      </w:r>
    </w:p>
    <w:p w:rsidR="006C36B6" w:rsidRPr="00E931E1" w:rsidRDefault="006C36B6" w:rsidP="006C36B6">
      <w:pPr>
        <w:pStyle w:val="a7"/>
        <w:spacing w:line="360" w:lineRule="auto"/>
        <w:ind w:firstLine="709"/>
        <w:jc w:val="both"/>
        <w:rPr>
          <w:color w:val="000000"/>
        </w:rPr>
      </w:pPr>
      <w:r w:rsidRPr="00E931E1">
        <w:rPr>
          <w:color w:val="000000"/>
        </w:rPr>
        <w:t>– </w:t>
      </w:r>
      <w:r w:rsidR="004D01D3" w:rsidRPr="00E931E1">
        <w:rPr>
          <w:color w:val="000000"/>
        </w:rPr>
        <w:t>полная занятость;</w:t>
      </w:r>
    </w:p>
    <w:p w:rsidR="006C36B6" w:rsidRPr="00E931E1" w:rsidRDefault="006C36B6" w:rsidP="006C36B6">
      <w:pPr>
        <w:pStyle w:val="a7"/>
        <w:spacing w:line="360" w:lineRule="auto"/>
        <w:ind w:firstLine="709"/>
        <w:jc w:val="both"/>
        <w:rPr>
          <w:color w:val="000000"/>
        </w:rPr>
      </w:pPr>
      <w:r w:rsidRPr="00E931E1">
        <w:rPr>
          <w:color w:val="000000"/>
        </w:rPr>
        <w:t>– </w:t>
      </w:r>
      <w:r w:rsidR="004D01D3" w:rsidRPr="00E931E1">
        <w:rPr>
          <w:color w:val="000000"/>
        </w:rPr>
        <w:t>обеспечение устойчивой национальной валюты и стабильности цен;</w:t>
      </w:r>
    </w:p>
    <w:p w:rsidR="006C36B6" w:rsidRPr="00E931E1" w:rsidRDefault="006C36B6" w:rsidP="006C36B6">
      <w:pPr>
        <w:pStyle w:val="a7"/>
        <w:spacing w:line="360" w:lineRule="auto"/>
        <w:ind w:firstLine="709"/>
        <w:jc w:val="both"/>
        <w:rPr>
          <w:color w:val="000000"/>
        </w:rPr>
      </w:pPr>
      <w:r w:rsidRPr="00E931E1">
        <w:rPr>
          <w:color w:val="000000"/>
        </w:rPr>
        <w:t>– </w:t>
      </w:r>
      <w:r w:rsidR="004D01D3" w:rsidRPr="00E931E1">
        <w:rPr>
          <w:color w:val="000000"/>
        </w:rPr>
        <w:t>устойчивый платежный баланс;</w:t>
      </w:r>
    </w:p>
    <w:p w:rsidR="006C36B6" w:rsidRPr="00E931E1" w:rsidRDefault="006C36B6" w:rsidP="006C36B6">
      <w:pPr>
        <w:pStyle w:val="a7"/>
        <w:spacing w:line="360" w:lineRule="auto"/>
        <w:ind w:firstLine="709"/>
        <w:jc w:val="both"/>
        <w:rPr>
          <w:color w:val="000000"/>
        </w:rPr>
      </w:pPr>
      <w:r w:rsidRPr="00E931E1">
        <w:rPr>
          <w:color w:val="000000"/>
        </w:rPr>
        <w:t>– </w:t>
      </w:r>
      <w:r w:rsidR="004D01D3" w:rsidRPr="00E931E1">
        <w:rPr>
          <w:color w:val="000000"/>
        </w:rPr>
        <w:t>выработка правил денежного обращения, их регулирование и контроль за их выполнением;</w:t>
      </w:r>
    </w:p>
    <w:p w:rsidR="006C36B6" w:rsidRPr="00E931E1" w:rsidRDefault="006C36B6" w:rsidP="006C36B6">
      <w:pPr>
        <w:pStyle w:val="a7"/>
        <w:spacing w:line="360" w:lineRule="auto"/>
        <w:ind w:firstLine="709"/>
        <w:jc w:val="both"/>
        <w:rPr>
          <w:color w:val="000000"/>
        </w:rPr>
      </w:pPr>
      <w:r w:rsidRPr="00E931E1">
        <w:rPr>
          <w:color w:val="000000"/>
        </w:rPr>
        <w:t>– </w:t>
      </w:r>
      <w:r w:rsidR="004D01D3" w:rsidRPr="00E931E1">
        <w:rPr>
          <w:color w:val="000000"/>
        </w:rPr>
        <w:t>воздействие на экономическую конъюнктуру путем изменения находящихся в обращении денег.</w:t>
      </w:r>
    </w:p>
    <w:p w:rsidR="004D01D3" w:rsidRPr="00E931E1" w:rsidRDefault="004D01D3" w:rsidP="006C36B6">
      <w:pPr>
        <w:pStyle w:val="a7"/>
        <w:spacing w:line="360" w:lineRule="auto"/>
        <w:ind w:firstLine="709"/>
        <w:jc w:val="both"/>
        <w:rPr>
          <w:color w:val="000000"/>
        </w:rPr>
      </w:pPr>
      <w:r w:rsidRPr="00E931E1">
        <w:rPr>
          <w:color w:val="000000"/>
        </w:rPr>
        <w:t>В самом общем виде достижение указанных целей кредитно-денежной политики осуществляется следующим образом: в периоды экономического спада ЦБ проводит политику, направленную на расширение предложения денег (экспансионистская политика); в периоды «перегрева» экономики,</w:t>
      </w:r>
      <w:r w:rsidR="00FA60DA">
        <w:rPr>
          <w:color w:val="000000"/>
        </w:rPr>
        <w:t xml:space="preserve"> </w:t>
      </w:r>
      <w:r w:rsidRPr="00E931E1">
        <w:rPr>
          <w:color w:val="000000"/>
        </w:rPr>
        <w:t>ускоренного экономического роста ЦБ, наоборот, сдерживает рост денежной массы или вовсе прекращает предложение денег.</w:t>
      </w:r>
    </w:p>
    <w:p w:rsidR="005A36D4" w:rsidRPr="00E931E1" w:rsidRDefault="004D01D3" w:rsidP="006C36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Также в</w:t>
      </w:r>
      <w:r w:rsidR="005A36D4" w:rsidRPr="00E931E1">
        <w:rPr>
          <w:color w:val="000000"/>
          <w:sz w:val="28"/>
          <w:szCs w:val="28"/>
        </w:rPr>
        <w:t>ыделяют следующие цели:</w:t>
      </w:r>
    </w:p>
    <w:p w:rsidR="005A36D4" w:rsidRPr="00E931E1" w:rsidRDefault="005A36D4" w:rsidP="006C36B6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Экономически цели.</w:t>
      </w:r>
    </w:p>
    <w:p w:rsidR="005A36D4" w:rsidRPr="00E931E1" w:rsidRDefault="005A36D4" w:rsidP="006C36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После длительного периода экономического роста полной занятости цели государства в области экономики имеют скорее защитный характер и направлены на поддержание экономической активности и сокращение безработицы.</w:t>
      </w:r>
    </w:p>
    <w:p w:rsidR="005A36D4" w:rsidRPr="00E931E1" w:rsidRDefault="005A36D4" w:rsidP="006C36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Стремление сохранить и по возможности увеличить производство, а также поддержать достигнутый уровень жизни соответствует современным задачам. Это предполагает крупные капиталовложения на переоборудование промышленных и сельскохозяйственных предприятий и создание производственных структур, чтобы уменьшить зависимость страны в сфере энергетики, повысить производительность труда на предприятиях, удовлетворить нужды населения в целом, а также обеспечить подготовку специалистов и наладить разработки научно-технических исследований. Для этого также требуются значительные оборотные капиталы, необходимые, например, для выдачи заработной платы, для закупок сырья и энергии.</w:t>
      </w:r>
    </w:p>
    <w:p w:rsidR="005A36D4" w:rsidRPr="00E931E1" w:rsidRDefault="005A36D4" w:rsidP="006C36B6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Монетарные цели контроля над кредитом.</w:t>
      </w:r>
    </w:p>
    <w:p w:rsidR="006C36B6" w:rsidRPr="00E931E1" w:rsidRDefault="005A36D4" w:rsidP="006C36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Цель государственных органов в области денежной политики можно сформулировать кратко: экономический рост без инфляции. Важно, чтобы ресурсы, используемые для развития экономики, были застрахованы от потерь; в частности, кредитование с целью увеличения богатства не должно повлечь за собой повышение цен или истощение валютных ресурсов.</w:t>
      </w:r>
    </w:p>
    <w:p w:rsidR="005A36D4" w:rsidRPr="00E931E1" w:rsidRDefault="005A36D4" w:rsidP="006C36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Стабильность внутренних цен необходима для нормального функционирования экономики. Общее понижение цен повлекло бы за собой замедление темпов производства и тем самым препятствовало бы экономическому развитию; однако эту возможность не стоит рассматривать, поскольку в настоящее время она не может реализоваться. Общее повышение только подрывает или ослабляет стремление к накоплению денег и делает неэффективным предпринимаемые усилия, приводя к неоправданному обогащению некоторых слоев населения, оно также ухудшает условия капиталовложений и снижает их рентабельность.</w:t>
      </w:r>
    </w:p>
    <w:p w:rsidR="005A36D4" w:rsidRPr="00E931E1" w:rsidRDefault="005A36D4" w:rsidP="006C36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Для нормального функционирования экономики требуется также стабильность международных финансовых отношений, которая позволяет поддерживать валютные резервы на удовлетворительном уровне. Такая стабильность позволяет бороться с безработицей и поддерживать высокий уровень жизни населения, поскольку именно от неё зависит регулярность импорта сырья и энергоносителей, необходимых для народного хозяйства.</w:t>
      </w:r>
    </w:p>
    <w:p w:rsidR="005A36D4" w:rsidRPr="00E931E1" w:rsidRDefault="005A36D4" w:rsidP="006C36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3. Согласование целей экономической и денежной политики.</w:t>
      </w:r>
    </w:p>
    <w:p w:rsidR="005A36D4" w:rsidRPr="00E931E1" w:rsidRDefault="005A36D4" w:rsidP="006C36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Реализация совокупности задач, стоящих перед Центральным Банком в осуществлении экономической политики, проходит по двум направлениям. Первое – обеспечение национальной экономики полноценной валютной системой. Устойчивая валюта – важнейший элемент инфраструктуры рынка. Втрое направление связано с тем, что Центральному Банку предписана функция влияния на кредитную деятельность коммерческих банков в интересах макроэкономической политики.</w:t>
      </w:r>
    </w:p>
    <w:p w:rsidR="005A36D4" w:rsidRPr="00E931E1" w:rsidRDefault="005A36D4" w:rsidP="006C36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В сфере денежно-кредитного обращения государство проводит свою политику, используя кооперацию с данным соучастником регулирования. Образуются своего рода партнерские отношения: «государство</w:t>
      </w:r>
      <w:r w:rsidR="00CC1DCD" w:rsidRPr="00E931E1">
        <w:rPr>
          <w:color w:val="000000"/>
          <w:sz w:val="28"/>
          <w:szCs w:val="28"/>
        </w:rPr>
        <w:t xml:space="preserve"> </w:t>
      </w:r>
      <w:r w:rsidR="006C36B6" w:rsidRPr="00E931E1">
        <w:rPr>
          <w:color w:val="000000"/>
          <w:sz w:val="28"/>
          <w:szCs w:val="28"/>
        </w:rPr>
        <w:t xml:space="preserve">– </w:t>
      </w:r>
      <w:r w:rsidRPr="00E931E1">
        <w:rPr>
          <w:color w:val="000000"/>
          <w:sz w:val="28"/>
          <w:szCs w:val="28"/>
        </w:rPr>
        <w:t>Центральный Банк».</w:t>
      </w:r>
    </w:p>
    <w:p w:rsidR="005A36D4" w:rsidRPr="00E931E1" w:rsidRDefault="005A36D4" w:rsidP="006C36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Необходимо отметить, что в производственной сфере государство не имеет такого мощного рычага влияния. Производственному сектору должна быть присуща максимально высокая степень свободы и независимости, что требует сама рыночная природа. В рамках производственной сферы государство ориентируется на косвенные пути воздействия – через систему денежно-кредитного обращения, являющейся своего рода кровеносной системой экономик.</w:t>
      </w:r>
    </w:p>
    <w:p w:rsidR="005A36D4" w:rsidRPr="00E931E1" w:rsidRDefault="005D3517" w:rsidP="006C36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В зависимость от причин, вызвавших изменение спроса на деньги, могут меняться цели денежно-кредитной политики. Это жесткая или гибкая денежно-кредитная политика либо выбор такого варианта монетарной политики, при котором допускается свободное колебание массы денег в обращении и процентной ставки.</w:t>
      </w:r>
    </w:p>
    <w:p w:rsidR="004D01D3" w:rsidRPr="00E931E1" w:rsidRDefault="004D01D3" w:rsidP="006C36B6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4D01D3" w:rsidRPr="00E931E1" w:rsidRDefault="004D01D3" w:rsidP="006C36B6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931E1">
        <w:rPr>
          <w:b/>
          <w:color w:val="000000"/>
          <w:sz w:val="28"/>
          <w:szCs w:val="28"/>
        </w:rPr>
        <w:t>Основные инструменты реализации денежно-кредитной политики</w:t>
      </w:r>
    </w:p>
    <w:p w:rsidR="001677A9" w:rsidRPr="00E931E1" w:rsidRDefault="001677A9" w:rsidP="006C36B6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4D01D3" w:rsidRPr="00E931E1" w:rsidRDefault="0093447F" w:rsidP="006C36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К основным инструментам денежно-кредитной политики относятся операции на открытом рынке, изменение учетной ставки (дисконтная политика), изменение нормы обязательных резервов.</w:t>
      </w:r>
    </w:p>
    <w:p w:rsidR="0093447F" w:rsidRPr="00E931E1" w:rsidRDefault="0093447F" w:rsidP="006C36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Наиболее активно используются операции на открытом рынке, которые проводит Центральный банк с государственными ценными бумагами. Так, для недопущения наметившегося «перегрева» экономики необходимо уменьшение денежной массы. Центральный банк продает правительственные облигации населению и коммерческим банкам под заманчивый процент.</w:t>
      </w:r>
    </w:p>
    <w:p w:rsidR="0093447F" w:rsidRPr="00E931E1" w:rsidRDefault="0093447F" w:rsidP="006C36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 xml:space="preserve">В результате проведения операций на открытом рынке часть денег изымается из обращения, кредитные ресурсы банков сужаются. </w:t>
      </w:r>
      <w:r w:rsidR="00F134B1" w:rsidRPr="00E931E1">
        <w:rPr>
          <w:color w:val="000000"/>
          <w:sz w:val="28"/>
          <w:szCs w:val="28"/>
        </w:rPr>
        <w:t>Происходит сокращение объема кредитных денег, а значит, и циркулирующей денежной массы.</w:t>
      </w:r>
    </w:p>
    <w:p w:rsidR="00F134B1" w:rsidRPr="00E931E1" w:rsidRDefault="00F134B1" w:rsidP="006C36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 xml:space="preserve">Центральный банк манипулирует также учетной ставкой, определяющей величину платы за ссуды, которые он предоставляет коммерческим банкам. Центральный банк может понизить учетную ставку, ожидая повышения заинтересованности в получении ссуд со стороны коммерческих банков, увеличении их активности в предоставлении кредитов </w:t>
      </w:r>
      <w:r w:rsidR="00CC1DCD" w:rsidRPr="00E931E1">
        <w:rPr>
          <w:color w:val="000000"/>
          <w:sz w:val="28"/>
          <w:szCs w:val="28"/>
        </w:rPr>
        <w:t>и,</w:t>
      </w:r>
      <w:r w:rsidRPr="00E931E1">
        <w:rPr>
          <w:color w:val="000000"/>
          <w:sz w:val="28"/>
          <w:szCs w:val="28"/>
        </w:rPr>
        <w:t xml:space="preserve"> в конечном </w:t>
      </w:r>
      <w:r w:rsidR="00CC1DCD" w:rsidRPr="00E931E1">
        <w:rPr>
          <w:color w:val="000000"/>
          <w:sz w:val="28"/>
          <w:szCs w:val="28"/>
        </w:rPr>
        <w:t>счете,</w:t>
      </w:r>
      <w:r w:rsidRPr="00E931E1">
        <w:rPr>
          <w:color w:val="000000"/>
          <w:sz w:val="28"/>
          <w:szCs w:val="28"/>
        </w:rPr>
        <w:t xml:space="preserve"> увеличения денежного предложения в экономике</w:t>
      </w:r>
      <w:r w:rsidR="002A3F81" w:rsidRPr="00E931E1">
        <w:rPr>
          <w:color w:val="000000"/>
          <w:sz w:val="28"/>
          <w:szCs w:val="28"/>
        </w:rPr>
        <w:t>. Следствием будет снижение процентной ставки по кредитам коммерческих банков, сопровождающееся</w:t>
      </w:r>
      <w:r w:rsidR="00CC1DCD" w:rsidRPr="00E931E1">
        <w:rPr>
          <w:color w:val="000000"/>
          <w:sz w:val="28"/>
          <w:szCs w:val="28"/>
        </w:rPr>
        <w:t xml:space="preserve"> </w:t>
      </w:r>
      <w:r w:rsidR="002A3F81" w:rsidRPr="00E931E1">
        <w:rPr>
          <w:color w:val="000000"/>
          <w:sz w:val="28"/>
          <w:szCs w:val="28"/>
        </w:rPr>
        <w:t>ростом инвестиционной активности в стране.</w:t>
      </w:r>
    </w:p>
    <w:p w:rsidR="002A3F81" w:rsidRPr="00E931E1" w:rsidRDefault="002A3F81" w:rsidP="006C36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 xml:space="preserve">Учетная ставка Центрального банка в большей мере служит барометром проводимой денежно-кредитной политики. Снижение учетной ставки означает начало </w:t>
      </w:r>
      <w:r w:rsidR="00CC1DCD" w:rsidRPr="00E931E1">
        <w:rPr>
          <w:color w:val="000000"/>
          <w:sz w:val="28"/>
          <w:szCs w:val="28"/>
        </w:rPr>
        <w:t>проведения</w:t>
      </w:r>
      <w:r w:rsidRPr="00E931E1">
        <w:rPr>
          <w:color w:val="000000"/>
          <w:sz w:val="28"/>
          <w:szCs w:val="28"/>
        </w:rPr>
        <w:t xml:space="preserve"> экспансионной политики и влечёт за собой снижение</w:t>
      </w:r>
      <w:r w:rsidR="003870D1" w:rsidRPr="00E931E1">
        <w:rPr>
          <w:color w:val="000000"/>
          <w:sz w:val="28"/>
          <w:szCs w:val="28"/>
        </w:rPr>
        <w:t xml:space="preserve"> процентных ставок по межбанковскому кредиту, а в дальнейшем и для небанковского сектора.</w:t>
      </w:r>
    </w:p>
    <w:p w:rsidR="003870D1" w:rsidRPr="00E931E1" w:rsidRDefault="001963B9" w:rsidP="006C36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Так же в</w:t>
      </w:r>
      <w:r w:rsidR="003870D1" w:rsidRPr="00E931E1">
        <w:rPr>
          <w:color w:val="000000"/>
          <w:sz w:val="28"/>
          <w:szCs w:val="28"/>
        </w:rPr>
        <w:t xml:space="preserve"> качестве инструмента денежно-кредитной политики используется изменение нормы обязательных резервов. Повышение данной нормы снижает избыточные резервы, а тем самым возможности коммерческих банков создавать кредитные деньги.</w:t>
      </w:r>
      <w:r w:rsidRPr="00E931E1">
        <w:rPr>
          <w:color w:val="000000"/>
          <w:sz w:val="28"/>
          <w:szCs w:val="28"/>
        </w:rPr>
        <w:t xml:space="preserve"> При уменьшении нормы обязательных резервов происходит мультипликационное расширение предложения денег.</w:t>
      </w:r>
    </w:p>
    <w:p w:rsidR="003870D1" w:rsidRPr="00E931E1" w:rsidRDefault="00CC1DCD" w:rsidP="006C36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Указанные</w:t>
      </w:r>
      <w:r w:rsidR="003870D1" w:rsidRPr="00E931E1">
        <w:rPr>
          <w:color w:val="000000"/>
          <w:sz w:val="28"/>
          <w:szCs w:val="28"/>
        </w:rPr>
        <w:t xml:space="preserve"> меры денежно-кредитной политики позволяют осуществлять эффективное антициклическое регулирование в странах с рыночной экономикой. Правительство проводит жесткую денежно-кредитную политику</w:t>
      </w:r>
      <w:r w:rsidR="001963B9" w:rsidRPr="00E931E1">
        <w:rPr>
          <w:color w:val="000000"/>
          <w:sz w:val="28"/>
          <w:szCs w:val="28"/>
        </w:rPr>
        <w:t>, поддерживая на определённом уровне объем денежной массы, либо гибкую денежно-кредитную политику, удерживая на некотором заданном уровне ставку процента.</w:t>
      </w:r>
    </w:p>
    <w:p w:rsidR="001963B9" w:rsidRPr="00E931E1" w:rsidRDefault="005B474C" w:rsidP="006C36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 xml:space="preserve">Три основных </w:t>
      </w:r>
      <w:r w:rsidR="001677A9" w:rsidRPr="00E931E1">
        <w:rPr>
          <w:color w:val="000000"/>
          <w:sz w:val="28"/>
          <w:szCs w:val="28"/>
        </w:rPr>
        <w:t>инстр</w:t>
      </w:r>
      <w:r w:rsidRPr="00E931E1">
        <w:rPr>
          <w:color w:val="000000"/>
          <w:sz w:val="28"/>
          <w:szCs w:val="28"/>
        </w:rPr>
        <w:t>умента денежно-кредитной политики дополняются второстепенными, менее важными средствами контроля</w:t>
      </w:r>
      <w:r w:rsidR="001677A9" w:rsidRPr="00E931E1">
        <w:rPr>
          <w:color w:val="000000"/>
          <w:sz w:val="28"/>
          <w:szCs w:val="28"/>
        </w:rPr>
        <w:t xml:space="preserve"> в форме селективного регулирования. Оно осуществляется через фондовую биржу, потребительский кредит и увещевание.</w:t>
      </w:r>
    </w:p>
    <w:p w:rsidR="001677A9" w:rsidRPr="00E931E1" w:rsidRDefault="001677A9" w:rsidP="006C36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 xml:space="preserve">Безудержная спекуляция на </w:t>
      </w:r>
      <w:r w:rsidR="00CC1DCD" w:rsidRPr="00E931E1">
        <w:rPr>
          <w:color w:val="000000"/>
          <w:sz w:val="28"/>
          <w:szCs w:val="28"/>
        </w:rPr>
        <w:t>фондовой</w:t>
      </w:r>
      <w:r w:rsidRPr="00E931E1">
        <w:rPr>
          <w:color w:val="000000"/>
          <w:sz w:val="28"/>
          <w:szCs w:val="28"/>
        </w:rPr>
        <w:t xml:space="preserve"> бирже создает серьезные проблемы. Так, снижение курса акций уничтожает состояния частных лиц и фирм, имеющих большое число акций. Это вынуждает их сокращать потребительские и инвестиционные расходы и толкает экономику к спаду. В качестве меры против излишней спекуляции на фондовой бирже устанавливается маржа, или минимальный процент первоначального взноса, который должны сделать покупатели акций. Норма маржи должна увеличиваться, когда необходимо ограничить спекуляцию (скупку акций), и уменьшаться для оживления вялого рынка.</w:t>
      </w:r>
    </w:p>
    <w:p w:rsidR="001677A9" w:rsidRPr="00E931E1" w:rsidRDefault="001677A9" w:rsidP="006C36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Сокращение потребительского кредита путем введения определенных ограничений может использоваться в качестве момента антиинфляционной политики.</w:t>
      </w:r>
    </w:p>
    <w:p w:rsidR="001677A9" w:rsidRPr="00E931E1" w:rsidRDefault="001677A9" w:rsidP="006C36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Увещевание означает использование Центральным банком политиче</w:t>
      </w:r>
      <w:r w:rsidR="00CC1DCD" w:rsidRPr="00E931E1">
        <w:rPr>
          <w:color w:val="000000"/>
          <w:sz w:val="28"/>
          <w:szCs w:val="28"/>
        </w:rPr>
        <w:t>ских заявлений, призывов к комм</w:t>
      </w:r>
      <w:r w:rsidRPr="00E931E1">
        <w:rPr>
          <w:color w:val="000000"/>
          <w:sz w:val="28"/>
          <w:szCs w:val="28"/>
        </w:rPr>
        <w:t xml:space="preserve">ерческим банкам о том, чтобы они не допускали </w:t>
      </w:r>
      <w:r w:rsidR="00CC1DCD" w:rsidRPr="00E931E1">
        <w:rPr>
          <w:color w:val="000000"/>
          <w:sz w:val="28"/>
          <w:szCs w:val="28"/>
        </w:rPr>
        <w:t>излишнего</w:t>
      </w:r>
      <w:r w:rsidRPr="00E931E1">
        <w:rPr>
          <w:color w:val="000000"/>
          <w:sz w:val="28"/>
          <w:szCs w:val="28"/>
        </w:rPr>
        <w:t xml:space="preserve"> расширения или сокращения банковского кредита.</w:t>
      </w:r>
    </w:p>
    <w:p w:rsidR="00FC585F" w:rsidRPr="00E931E1" w:rsidRDefault="00FC585F" w:rsidP="006C36B6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963B9" w:rsidRPr="00E931E1" w:rsidRDefault="001963B9" w:rsidP="006C36B6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931E1">
        <w:rPr>
          <w:b/>
          <w:color w:val="000000"/>
          <w:sz w:val="28"/>
          <w:szCs w:val="28"/>
        </w:rPr>
        <w:t xml:space="preserve">Характерные черты </w:t>
      </w:r>
      <w:r w:rsidR="00CC1DCD" w:rsidRPr="00E931E1">
        <w:rPr>
          <w:b/>
          <w:color w:val="000000"/>
          <w:sz w:val="28"/>
          <w:szCs w:val="28"/>
        </w:rPr>
        <w:t>денежно-кредитной</w:t>
      </w:r>
      <w:r w:rsidRPr="00E931E1">
        <w:rPr>
          <w:b/>
          <w:color w:val="000000"/>
          <w:sz w:val="28"/>
          <w:szCs w:val="28"/>
        </w:rPr>
        <w:t xml:space="preserve"> системы России в текущем году</w:t>
      </w:r>
    </w:p>
    <w:p w:rsidR="006C36B6" w:rsidRPr="00E931E1" w:rsidRDefault="006C36B6" w:rsidP="006C36B6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E75A25" w:rsidRPr="00E931E1" w:rsidRDefault="00E75A25" w:rsidP="006C36B6">
      <w:pPr>
        <w:pStyle w:val="a7"/>
        <w:spacing w:line="360" w:lineRule="auto"/>
        <w:ind w:firstLine="709"/>
        <w:jc w:val="both"/>
        <w:rPr>
          <w:color w:val="000000"/>
        </w:rPr>
      </w:pPr>
      <w:r w:rsidRPr="00E931E1">
        <w:rPr>
          <w:color w:val="000000"/>
        </w:rPr>
        <w:t>Главные задачи в данной области определены в ежегодно разрабатываемых ЦБ РФ Основных направлениях кредитно-денежной политики и совместных заявлениях Правительства РФ и ЦБ РФ об экономической политике.</w:t>
      </w:r>
    </w:p>
    <w:p w:rsidR="00AA1235" w:rsidRPr="00E931E1" w:rsidRDefault="00AA1235" w:rsidP="006C36B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В 2008 году и в период до 2010 года предполагается сохранение благоприятных внешних условий функционирования российской экономики. Международные финансовые институты (МВФ, Всемирный банк) прогнозируют сохранение в 2008 году темпов роста мировой экономики на уровне 2007 года. В перспективе до 2010 года прогнозируется продолжение экономического роста в мире темпами, близкими к среднегодовому показателю в 2004</w:t>
      </w:r>
      <w:r w:rsidR="006C36B6" w:rsidRPr="00E931E1">
        <w:rPr>
          <w:color w:val="000000"/>
          <w:sz w:val="28"/>
          <w:szCs w:val="28"/>
        </w:rPr>
        <w:t>–2</w:t>
      </w:r>
      <w:r w:rsidRPr="00E931E1">
        <w:rPr>
          <w:color w:val="000000"/>
          <w:sz w:val="28"/>
          <w:szCs w:val="28"/>
        </w:rPr>
        <w:t>008 годах. При этом не исключается возможность замедления роста мирового ВВП.</w:t>
      </w:r>
    </w:p>
    <w:p w:rsidR="00AA1235" w:rsidRPr="00E931E1" w:rsidRDefault="00AA1235" w:rsidP="006C36B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В 2008 году вероятна стабилизация краткосрочных процентных ставок в зоне евро и снижение среднегодового уровня процентных ставок в США. Предполагаемые соотношения между процентными ставками в России и зарубежных странах при проведении Банком России гибкой процентной политики обеспечат условия для сбалансированности трансграничных потоков капитала.</w:t>
      </w:r>
    </w:p>
    <w:p w:rsidR="00E75A25" w:rsidRPr="00E931E1" w:rsidRDefault="00AA1235" w:rsidP="006C36B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Банк России рассмотрел три варианта условий проведения де</w:t>
      </w:r>
      <w:r w:rsidR="0043454C">
        <w:rPr>
          <w:color w:val="000000"/>
          <w:sz w:val="28"/>
          <w:szCs w:val="28"/>
        </w:rPr>
        <w:t>не</w:t>
      </w:r>
      <w:r w:rsidRPr="00E931E1">
        <w:rPr>
          <w:color w:val="000000"/>
          <w:sz w:val="28"/>
          <w:szCs w:val="28"/>
        </w:rPr>
        <w:t>жно-кредитной политики в 2008</w:t>
      </w:r>
      <w:r w:rsidR="006C36B6" w:rsidRPr="00E931E1">
        <w:rPr>
          <w:color w:val="000000"/>
          <w:sz w:val="28"/>
          <w:szCs w:val="28"/>
        </w:rPr>
        <w:t>–2</w:t>
      </w:r>
      <w:r w:rsidRPr="00E931E1">
        <w:rPr>
          <w:color w:val="000000"/>
          <w:sz w:val="28"/>
          <w:szCs w:val="28"/>
        </w:rPr>
        <w:t xml:space="preserve">010 годах, которые соответствуют прогнозам Правительства Российской Федерации. Первые два варианта предполагают ухудшение ценовой внешнеэкономической конъюнктуры в среднесрочном периоде, третий </w:t>
      </w:r>
      <w:r w:rsidR="006C36B6" w:rsidRPr="00E931E1">
        <w:rPr>
          <w:color w:val="000000"/>
          <w:sz w:val="28"/>
          <w:szCs w:val="28"/>
        </w:rPr>
        <w:t xml:space="preserve">– </w:t>
      </w:r>
      <w:r w:rsidRPr="00E931E1">
        <w:rPr>
          <w:color w:val="000000"/>
          <w:sz w:val="28"/>
          <w:szCs w:val="28"/>
        </w:rPr>
        <w:t>ее улучшение.</w:t>
      </w:r>
    </w:p>
    <w:p w:rsidR="00AA1235" w:rsidRPr="00E931E1" w:rsidRDefault="00AA1235" w:rsidP="006C36B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 xml:space="preserve">В рамках </w:t>
      </w:r>
      <w:r w:rsidRPr="00E931E1">
        <w:rPr>
          <w:b/>
          <w:bCs/>
          <w:color w:val="000000"/>
          <w:sz w:val="28"/>
          <w:szCs w:val="28"/>
        </w:rPr>
        <w:t xml:space="preserve">первого варианта </w:t>
      </w:r>
      <w:r w:rsidRPr="00E931E1">
        <w:rPr>
          <w:color w:val="000000"/>
          <w:sz w:val="28"/>
          <w:szCs w:val="28"/>
        </w:rPr>
        <w:t xml:space="preserve">развития российской экономики в 2008 году предусматривается существенное снижение цены на нефть </w:t>
      </w:r>
      <w:r w:rsidR="006C36B6" w:rsidRPr="00E931E1">
        <w:rPr>
          <w:color w:val="000000"/>
          <w:sz w:val="28"/>
          <w:szCs w:val="28"/>
        </w:rPr>
        <w:t xml:space="preserve">– </w:t>
      </w:r>
      <w:r w:rsidRPr="00E931E1">
        <w:rPr>
          <w:color w:val="000000"/>
          <w:sz w:val="28"/>
          <w:szCs w:val="28"/>
        </w:rPr>
        <w:t>до 44 долларов США за баррель. В этих условиях ожидается сокращение по сравнению с 2007 годом экспорта товаров и услуг и рост их импорта.</w:t>
      </w:r>
    </w:p>
    <w:p w:rsidR="00AA1235" w:rsidRPr="00E931E1" w:rsidRDefault="00AA1235" w:rsidP="006C36B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Несмотря на ухудшение внешних условий функционирования российской экономики, они не будут препятствовать ее дальнейшему развитию. Реальные располагаемые денежные доходы населения в 2008 году могут увеличиться на 7,</w:t>
      </w:r>
      <w:r w:rsidR="006C36B6" w:rsidRPr="00E931E1">
        <w:rPr>
          <w:color w:val="000000"/>
          <w:sz w:val="28"/>
          <w:szCs w:val="28"/>
        </w:rPr>
        <w:t>2%</w:t>
      </w:r>
      <w:r w:rsidRPr="00E931E1">
        <w:rPr>
          <w:color w:val="000000"/>
          <w:sz w:val="28"/>
          <w:szCs w:val="28"/>
        </w:rPr>
        <w:t>. Относительное снижение доходов от экспорта скажется на инвестиционной активности. Темп прироста инвестиций в основной капитал может составить примерно 1</w:t>
      </w:r>
      <w:r w:rsidR="006C36B6" w:rsidRPr="00E931E1">
        <w:rPr>
          <w:color w:val="000000"/>
          <w:sz w:val="28"/>
          <w:szCs w:val="28"/>
        </w:rPr>
        <w:t>0%</w:t>
      </w:r>
      <w:r w:rsidRPr="00E931E1">
        <w:rPr>
          <w:color w:val="000000"/>
          <w:sz w:val="28"/>
          <w:szCs w:val="28"/>
        </w:rPr>
        <w:t>. Темп прироста ВВП в 2008 году ожидается на уровне 5,</w:t>
      </w:r>
      <w:r w:rsidR="006C36B6" w:rsidRPr="00E931E1">
        <w:rPr>
          <w:color w:val="000000"/>
          <w:sz w:val="28"/>
          <w:szCs w:val="28"/>
        </w:rPr>
        <w:t>4%</w:t>
      </w:r>
      <w:r w:rsidRPr="00E931E1">
        <w:rPr>
          <w:color w:val="000000"/>
          <w:sz w:val="28"/>
          <w:szCs w:val="28"/>
        </w:rPr>
        <w:t>.</w:t>
      </w:r>
    </w:p>
    <w:p w:rsidR="00AA1235" w:rsidRPr="00E931E1" w:rsidRDefault="00AA1235" w:rsidP="006C36B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 xml:space="preserve">В рамках </w:t>
      </w:r>
      <w:r w:rsidRPr="00E931E1">
        <w:rPr>
          <w:b/>
          <w:bCs/>
          <w:color w:val="000000"/>
          <w:sz w:val="28"/>
          <w:szCs w:val="28"/>
        </w:rPr>
        <w:t xml:space="preserve">второго варианта </w:t>
      </w:r>
      <w:r w:rsidRPr="00E931E1">
        <w:rPr>
          <w:color w:val="000000"/>
          <w:sz w:val="28"/>
          <w:szCs w:val="28"/>
        </w:rPr>
        <w:t>рассматривается прогноз, положенный в основу проекта федерального бюджета. Исходными условиями для формирования этого варианта является предположение о снижении в 2008 году цены на российскую нефть до 53 долларов США за баррель.</w:t>
      </w:r>
    </w:p>
    <w:p w:rsidR="00AA1235" w:rsidRPr="00E931E1" w:rsidRDefault="00AA1235" w:rsidP="006C36B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По сравнению с 2007 годом увеличение экспорта товаров и услуг по этому варианту будет небольшим. Активное сальдо счета текущих операций платежного баланса в 2008 году сократится. Прирост резервных активов замедлится.</w:t>
      </w:r>
    </w:p>
    <w:p w:rsidR="00AA1235" w:rsidRPr="00E931E1" w:rsidRDefault="00AA1235" w:rsidP="006C36B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Активизация структурных сдвигов за счет комплекса мер, предусмат</w:t>
      </w:r>
      <w:r w:rsidR="00C30F17" w:rsidRPr="00E931E1">
        <w:rPr>
          <w:color w:val="000000"/>
          <w:sz w:val="28"/>
          <w:szCs w:val="28"/>
        </w:rPr>
        <w:t>ривающих, в част</w:t>
      </w:r>
      <w:r w:rsidRPr="00E931E1">
        <w:rPr>
          <w:color w:val="000000"/>
          <w:sz w:val="28"/>
          <w:szCs w:val="28"/>
        </w:rPr>
        <w:t>ности, улучшение инвестиционного климата,</w:t>
      </w:r>
      <w:r w:rsidR="00C30F17" w:rsidRPr="00E931E1">
        <w:rPr>
          <w:color w:val="000000"/>
          <w:sz w:val="28"/>
          <w:szCs w:val="28"/>
        </w:rPr>
        <w:t xml:space="preserve"> </w:t>
      </w:r>
      <w:r w:rsidRPr="00E931E1">
        <w:rPr>
          <w:color w:val="000000"/>
          <w:sz w:val="28"/>
          <w:szCs w:val="28"/>
        </w:rPr>
        <w:t>будет способствовать активному развитию</w:t>
      </w:r>
      <w:r w:rsidR="00C30F17" w:rsidRPr="00E931E1">
        <w:rPr>
          <w:color w:val="000000"/>
          <w:sz w:val="28"/>
          <w:szCs w:val="28"/>
        </w:rPr>
        <w:t xml:space="preserve"> </w:t>
      </w:r>
      <w:r w:rsidRPr="00E931E1">
        <w:rPr>
          <w:color w:val="000000"/>
          <w:sz w:val="28"/>
          <w:szCs w:val="28"/>
        </w:rPr>
        <w:t>российской</w:t>
      </w:r>
      <w:r w:rsidR="00C30F17" w:rsidRPr="00E931E1">
        <w:rPr>
          <w:color w:val="000000"/>
          <w:sz w:val="28"/>
          <w:szCs w:val="28"/>
        </w:rPr>
        <w:t xml:space="preserve"> экономики. Согласно этому вари</w:t>
      </w:r>
      <w:r w:rsidRPr="00E931E1">
        <w:rPr>
          <w:color w:val="000000"/>
          <w:sz w:val="28"/>
          <w:szCs w:val="28"/>
        </w:rPr>
        <w:t>анту развития, вследствие ускоренного роста</w:t>
      </w:r>
      <w:r w:rsidR="00C30F17" w:rsidRPr="00E931E1">
        <w:rPr>
          <w:color w:val="000000"/>
          <w:sz w:val="28"/>
          <w:szCs w:val="28"/>
        </w:rPr>
        <w:t xml:space="preserve"> </w:t>
      </w:r>
      <w:r w:rsidRPr="00E931E1">
        <w:rPr>
          <w:color w:val="000000"/>
          <w:sz w:val="28"/>
          <w:szCs w:val="28"/>
        </w:rPr>
        <w:t>инвестиц</w:t>
      </w:r>
      <w:r w:rsidR="00C30F17" w:rsidRPr="00E931E1">
        <w:rPr>
          <w:color w:val="000000"/>
          <w:sz w:val="28"/>
          <w:szCs w:val="28"/>
        </w:rPr>
        <w:t>ий в инновационный сектор эконо</w:t>
      </w:r>
      <w:r w:rsidRPr="00E931E1">
        <w:rPr>
          <w:color w:val="000000"/>
          <w:sz w:val="28"/>
          <w:szCs w:val="28"/>
        </w:rPr>
        <w:t>мики пов</w:t>
      </w:r>
      <w:r w:rsidR="00C30F17" w:rsidRPr="00E931E1">
        <w:rPr>
          <w:color w:val="000000"/>
          <w:sz w:val="28"/>
          <w:szCs w:val="28"/>
        </w:rPr>
        <w:t>ысится эффективность и конкурен</w:t>
      </w:r>
      <w:r w:rsidRPr="00E931E1">
        <w:rPr>
          <w:color w:val="000000"/>
          <w:sz w:val="28"/>
          <w:szCs w:val="28"/>
        </w:rPr>
        <w:t>тоспособность отечественного производства.</w:t>
      </w:r>
    </w:p>
    <w:p w:rsidR="00AA1235" w:rsidRPr="00E931E1" w:rsidRDefault="00AA1235" w:rsidP="006C36B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В 2008 году ожидаются высокие темпы</w:t>
      </w:r>
      <w:r w:rsidR="00C30F17" w:rsidRPr="00E931E1">
        <w:rPr>
          <w:color w:val="000000"/>
          <w:sz w:val="28"/>
          <w:szCs w:val="28"/>
        </w:rPr>
        <w:t xml:space="preserve"> </w:t>
      </w:r>
      <w:r w:rsidRPr="00E931E1">
        <w:rPr>
          <w:color w:val="000000"/>
          <w:sz w:val="28"/>
          <w:szCs w:val="28"/>
        </w:rPr>
        <w:t>роста внутреннего спроса. При</w:t>
      </w:r>
      <w:r w:rsidR="00C30F17" w:rsidRPr="00E931E1">
        <w:rPr>
          <w:color w:val="000000"/>
          <w:sz w:val="28"/>
          <w:szCs w:val="28"/>
        </w:rPr>
        <w:t>рост инвести</w:t>
      </w:r>
      <w:r w:rsidRPr="00E931E1">
        <w:rPr>
          <w:color w:val="000000"/>
          <w:sz w:val="28"/>
          <w:szCs w:val="28"/>
        </w:rPr>
        <w:t>ций в основной капитал может составить</w:t>
      </w:r>
      <w:r w:rsidR="00C30F17" w:rsidRPr="00E931E1">
        <w:rPr>
          <w:color w:val="000000"/>
          <w:sz w:val="28"/>
          <w:szCs w:val="28"/>
        </w:rPr>
        <w:t xml:space="preserve"> </w:t>
      </w:r>
      <w:r w:rsidRPr="00E931E1">
        <w:rPr>
          <w:color w:val="000000"/>
          <w:sz w:val="28"/>
          <w:szCs w:val="28"/>
        </w:rPr>
        <w:t>11,</w:t>
      </w:r>
      <w:r w:rsidR="006C36B6" w:rsidRPr="00E931E1">
        <w:rPr>
          <w:color w:val="000000"/>
          <w:sz w:val="28"/>
          <w:szCs w:val="28"/>
        </w:rPr>
        <w:t>9%</w:t>
      </w:r>
      <w:r w:rsidRPr="00E931E1">
        <w:rPr>
          <w:color w:val="000000"/>
          <w:sz w:val="28"/>
          <w:szCs w:val="28"/>
        </w:rPr>
        <w:t>, реальных располагаемых денежных</w:t>
      </w:r>
      <w:r w:rsidR="00C30F17" w:rsidRPr="00E931E1">
        <w:rPr>
          <w:color w:val="000000"/>
          <w:sz w:val="28"/>
          <w:szCs w:val="28"/>
        </w:rPr>
        <w:t xml:space="preserve"> доходов населения </w:t>
      </w:r>
      <w:r w:rsidR="006C36B6" w:rsidRPr="00E931E1">
        <w:rPr>
          <w:color w:val="000000"/>
          <w:sz w:val="28"/>
          <w:szCs w:val="28"/>
        </w:rPr>
        <w:t xml:space="preserve">– </w:t>
      </w:r>
      <w:r w:rsidR="00C30F17" w:rsidRPr="00E931E1">
        <w:rPr>
          <w:color w:val="000000"/>
          <w:sz w:val="28"/>
          <w:szCs w:val="28"/>
        </w:rPr>
        <w:t>9,</w:t>
      </w:r>
      <w:r w:rsidR="006C36B6" w:rsidRPr="00E931E1">
        <w:rPr>
          <w:color w:val="000000"/>
          <w:sz w:val="28"/>
          <w:szCs w:val="28"/>
        </w:rPr>
        <w:t>1%</w:t>
      </w:r>
      <w:r w:rsidR="00C30F17" w:rsidRPr="00E931E1">
        <w:rPr>
          <w:color w:val="000000"/>
          <w:sz w:val="28"/>
          <w:szCs w:val="28"/>
        </w:rPr>
        <w:t>. Темпы экономи</w:t>
      </w:r>
      <w:r w:rsidRPr="00E931E1">
        <w:rPr>
          <w:color w:val="000000"/>
          <w:sz w:val="28"/>
          <w:szCs w:val="28"/>
        </w:rPr>
        <w:t>ческого оста в этом случае составят 6,</w:t>
      </w:r>
      <w:r w:rsidR="006C36B6" w:rsidRPr="00E931E1">
        <w:rPr>
          <w:color w:val="000000"/>
          <w:sz w:val="28"/>
          <w:szCs w:val="28"/>
        </w:rPr>
        <w:t>1%</w:t>
      </w:r>
      <w:r w:rsidRPr="00E931E1">
        <w:rPr>
          <w:color w:val="000000"/>
          <w:sz w:val="28"/>
          <w:szCs w:val="28"/>
        </w:rPr>
        <w:t>.</w:t>
      </w:r>
    </w:p>
    <w:p w:rsidR="00AA1235" w:rsidRPr="00E931E1" w:rsidRDefault="00AA1235" w:rsidP="006C36B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 xml:space="preserve">В рамках </w:t>
      </w:r>
      <w:r w:rsidRPr="00E931E1">
        <w:rPr>
          <w:b/>
          <w:bCs/>
          <w:color w:val="000000"/>
          <w:sz w:val="28"/>
          <w:szCs w:val="28"/>
        </w:rPr>
        <w:t xml:space="preserve">третьего варианта </w:t>
      </w:r>
      <w:r w:rsidR="00C30F17" w:rsidRPr="00E931E1">
        <w:rPr>
          <w:color w:val="000000"/>
          <w:sz w:val="28"/>
          <w:szCs w:val="28"/>
        </w:rPr>
        <w:t>предпола</w:t>
      </w:r>
      <w:r w:rsidRPr="00E931E1">
        <w:rPr>
          <w:color w:val="000000"/>
          <w:sz w:val="28"/>
          <w:szCs w:val="28"/>
        </w:rPr>
        <w:t>гается, что цена на российскую нефть в 2008</w:t>
      </w:r>
      <w:r w:rsidR="00C30F17" w:rsidRPr="00E931E1">
        <w:rPr>
          <w:color w:val="000000"/>
          <w:sz w:val="28"/>
          <w:szCs w:val="28"/>
        </w:rPr>
        <w:t xml:space="preserve"> </w:t>
      </w:r>
      <w:r w:rsidRPr="00E931E1">
        <w:rPr>
          <w:color w:val="000000"/>
          <w:sz w:val="28"/>
          <w:szCs w:val="28"/>
        </w:rPr>
        <w:t>году повы</w:t>
      </w:r>
      <w:r w:rsidR="00C30F17" w:rsidRPr="00E931E1">
        <w:rPr>
          <w:color w:val="000000"/>
          <w:sz w:val="28"/>
          <w:szCs w:val="28"/>
        </w:rPr>
        <w:t>сится до 62 долларов США за бар</w:t>
      </w:r>
      <w:r w:rsidRPr="00E931E1">
        <w:rPr>
          <w:color w:val="000000"/>
          <w:sz w:val="28"/>
          <w:szCs w:val="28"/>
        </w:rPr>
        <w:t>рель.</w:t>
      </w:r>
    </w:p>
    <w:p w:rsidR="00AA1235" w:rsidRPr="00E931E1" w:rsidRDefault="00AA1235" w:rsidP="006C36B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Нес</w:t>
      </w:r>
      <w:r w:rsidR="00C30F17" w:rsidRPr="00E931E1">
        <w:rPr>
          <w:color w:val="000000"/>
          <w:sz w:val="28"/>
          <w:szCs w:val="28"/>
        </w:rPr>
        <w:t>мотря на улучшение ценовой внеш</w:t>
      </w:r>
      <w:r w:rsidRPr="00E931E1">
        <w:rPr>
          <w:color w:val="000000"/>
          <w:sz w:val="28"/>
          <w:szCs w:val="28"/>
        </w:rPr>
        <w:t>неэкономической конъюнктуры, активное</w:t>
      </w:r>
      <w:r w:rsidR="00C30F17" w:rsidRPr="00E931E1">
        <w:rPr>
          <w:color w:val="000000"/>
          <w:sz w:val="28"/>
          <w:szCs w:val="28"/>
        </w:rPr>
        <w:t xml:space="preserve"> </w:t>
      </w:r>
      <w:r w:rsidRPr="00E931E1">
        <w:rPr>
          <w:color w:val="000000"/>
          <w:sz w:val="28"/>
          <w:szCs w:val="28"/>
        </w:rPr>
        <w:t>сальдо счета текущих операций платежного</w:t>
      </w:r>
      <w:r w:rsidR="00C30F17" w:rsidRPr="00E931E1">
        <w:rPr>
          <w:color w:val="000000"/>
          <w:sz w:val="28"/>
          <w:szCs w:val="28"/>
        </w:rPr>
        <w:t xml:space="preserve"> </w:t>
      </w:r>
      <w:r w:rsidRPr="00E931E1">
        <w:rPr>
          <w:color w:val="000000"/>
          <w:sz w:val="28"/>
          <w:szCs w:val="28"/>
        </w:rPr>
        <w:t>баланса сократится. При</w:t>
      </w:r>
      <w:r w:rsidR="00C30F17" w:rsidRPr="00E931E1">
        <w:rPr>
          <w:color w:val="000000"/>
          <w:sz w:val="28"/>
          <w:szCs w:val="28"/>
        </w:rPr>
        <w:t>рост валютных резер</w:t>
      </w:r>
      <w:r w:rsidRPr="00E931E1">
        <w:rPr>
          <w:color w:val="000000"/>
          <w:sz w:val="28"/>
          <w:szCs w:val="28"/>
        </w:rPr>
        <w:t>вов будет меньше, чем в 2007 году.</w:t>
      </w:r>
    </w:p>
    <w:p w:rsidR="00AA1235" w:rsidRPr="00E931E1" w:rsidRDefault="00AA1235" w:rsidP="006C36B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Темп прироста реальных располагаемых</w:t>
      </w:r>
      <w:r w:rsidR="00C30F17" w:rsidRPr="00E931E1">
        <w:rPr>
          <w:color w:val="000000"/>
          <w:sz w:val="28"/>
          <w:szCs w:val="28"/>
        </w:rPr>
        <w:t xml:space="preserve"> </w:t>
      </w:r>
      <w:r w:rsidRPr="00E931E1">
        <w:rPr>
          <w:color w:val="000000"/>
          <w:sz w:val="28"/>
          <w:szCs w:val="28"/>
        </w:rPr>
        <w:t>денежных д</w:t>
      </w:r>
      <w:r w:rsidR="00C30F17" w:rsidRPr="00E931E1">
        <w:rPr>
          <w:color w:val="000000"/>
          <w:sz w:val="28"/>
          <w:szCs w:val="28"/>
        </w:rPr>
        <w:t>оходов населения в 2008 году мо</w:t>
      </w:r>
      <w:r w:rsidRPr="00E931E1">
        <w:rPr>
          <w:color w:val="000000"/>
          <w:sz w:val="28"/>
          <w:szCs w:val="28"/>
        </w:rPr>
        <w:t>жет составить 10,</w:t>
      </w:r>
      <w:r w:rsidR="006C36B6" w:rsidRPr="00E931E1">
        <w:rPr>
          <w:color w:val="000000"/>
          <w:sz w:val="28"/>
          <w:szCs w:val="28"/>
        </w:rPr>
        <w:t>6%</w:t>
      </w:r>
      <w:r w:rsidRPr="00E931E1">
        <w:rPr>
          <w:color w:val="000000"/>
          <w:sz w:val="28"/>
          <w:szCs w:val="28"/>
        </w:rPr>
        <w:t>. Инвестиции в основной</w:t>
      </w:r>
      <w:r w:rsidR="00C30F17" w:rsidRPr="00E931E1">
        <w:rPr>
          <w:color w:val="000000"/>
          <w:sz w:val="28"/>
          <w:szCs w:val="28"/>
        </w:rPr>
        <w:t xml:space="preserve"> </w:t>
      </w:r>
      <w:r w:rsidRPr="00E931E1">
        <w:rPr>
          <w:color w:val="000000"/>
          <w:sz w:val="28"/>
          <w:szCs w:val="28"/>
        </w:rPr>
        <w:t>капитал могут увеличиться на 13,</w:t>
      </w:r>
      <w:r w:rsidR="006C36B6" w:rsidRPr="00E931E1">
        <w:rPr>
          <w:color w:val="000000"/>
          <w:sz w:val="28"/>
          <w:szCs w:val="28"/>
        </w:rPr>
        <w:t>2%</w:t>
      </w:r>
      <w:r w:rsidRPr="00E931E1">
        <w:rPr>
          <w:color w:val="000000"/>
          <w:sz w:val="28"/>
          <w:szCs w:val="28"/>
        </w:rPr>
        <w:t>. В этих</w:t>
      </w:r>
      <w:r w:rsidR="00C30F17" w:rsidRPr="00E931E1">
        <w:rPr>
          <w:color w:val="000000"/>
          <w:sz w:val="28"/>
          <w:szCs w:val="28"/>
        </w:rPr>
        <w:t xml:space="preserve"> </w:t>
      </w:r>
      <w:r w:rsidRPr="00E931E1">
        <w:rPr>
          <w:color w:val="000000"/>
          <w:sz w:val="28"/>
          <w:szCs w:val="28"/>
        </w:rPr>
        <w:t>условиях темпы экономического рост</w:t>
      </w:r>
      <w:r w:rsidR="00C30F17" w:rsidRPr="00E931E1">
        <w:rPr>
          <w:color w:val="000000"/>
          <w:sz w:val="28"/>
          <w:szCs w:val="28"/>
        </w:rPr>
        <w:t>а воз</w:t>
      </w:r>
      <w:r w:rsidRPr="00E931E1">
        <w:rPr>
          <w:color w:val="000000"/>
          <w:sz w:val="28"/>
          <w:szCs w:val="28"/>
        </w:rPr>
        <w:t>растут до 6,</w:t>
      </w:r>
      <w:r w:rsidR="006C36B6" w:rsidRPr="00E931E1">
        <w:rPr>
          <w:color w:val="000000"/>
          <w:sz w:val="28"/>
          <w:szCs w:val="28"/>
        </w:rPr>
        <w:t>7%</w:t>
      </w:r>
      <w:r w:rsidRPr="00E931E1">
        <w:rPr>
          <w:color w:val="000000"/>
          <w:sz w:val="28"/>
          <w:szCs w:val="28"/>
        </w:rPr>
        <w:t>.</w:t>
      </w:r>
    </w:p>
    <w:p w:rsidR="00AA1235" w:rsidRPr="00E931E1" w:rsidRDefault="00AA1235" w:rsidP="006C36B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В соо</w:t>
      </w:r>
      <w:r w:rsidR="00C30F17" w:rsidRPr="00E931E1">
        <w:rPr>
          <w:color w:val="000000"/>
          <w:sz w:val="28"/>
          <w:szCs w:val="28"/>
        </w:rPr>
        <w:t>тветствии с прогнозом на средне</w:t>
      </w:r>
      <w:r w:rsidRPr="00E931E1">
        <w:rPr>
          <w:color w:val="000000"/>
          <w:sz w:val="28"/>
          <w:szCs w:val="28"/>
        </w:rPr>
        <w:t>срочный период предполагается, что цена на</w:t>
      </w:r>
      <w:r w:rsidR="00C30F17" w:rsidRPr="00E931E1">
        <w:rPr>
          <w:color w:val="000000"/>
          <w:sz w:val="28"/>
          <w:szCs w:val="28"/>
        </w:rPr>
        <w:t xml:space="preserve"> </w:t>
      </w:r>
      <w:r w:rsidRPr="00E931E1">
        <w:rPr>
          <w:color w:val="000000"/>
          <w:sz w:val="28"/>
          <w:szCs w:val="28"/>
        </w:rPr>
        <w:t xml:space="preserve">российскую </w:t>
      </w:r>
      <w:r w:rsidR="00C30F17" w:rsidRPr="00E931E1">
        <w:rPr>
          <w:color w:val="000000"/>
          <w:sz w:val="28"/>
          <w:szCs w:val="28"/>
        </w:rPr>
        <w:t>нефть в 2010 году по первому ва</w:t>
      </w:r>
      <w:r w:rsidRPr="00E931E1">
        <w:rPr>
          <w:color w:val="000000"/>
          <w:sz w:val="28"/>
          <w:szCs w:val="28"/>
        </w:rPr>
        <w:t>рианту может составить 39 долларов США за</w:t>
      </w:r>
      <w:r w:rsidR="00C30F17" w:rsidRPr="00E931E1">
        <w:rPr>
          <w:color w:val="000000"/>
          <w:sz w:val="28"/>
          <w:szCs w:val="28"/>
        </w:rPr>
        <w:t xml:space="preserve"> баррель, по второму </w:t>
      </w:r>
      <w:r w:rsidR="006C36B6" w:rsidRPr="00E931E1">
        <w:rPr>
          <w:color w:val="000000"/>
          <w:sz w:val="28"/>
          <w:szCs w:val="28"/>
        </w:rPr>
        <w:t xml:space="preserve">– </w:t>
      </w:r>
      <w:r w:rsidRPr="00E931E1">
        <w:rPr>
          <w:color w:val="000000"/>
          <w:sz w:val="28"/>
          <w:szCs w:val="28"/>
        </w:rPr>
        <w:t>50 долларов США за</w:t>
      </w:r>
      <w:r w:rsidR="00C30F17" w:rsidRPr="00E931E1">
        <w:rPr>
          <w:color w:val="000000"/>
          <w:sz w:val="28"/>
          <w:szCs w:val="28"/>
        </w:rPr>
        <w:t xml:space="preserve"> </w:t>
      </w:r>
      <w:r w:rsidRPr="00E931E1">
        <w:rPr>
          <w:color w:val="000000"/>
          <w:sz w:val="28"/>
          <w:szCs w:val="28"/>
        </w:rPr>
        <w:t>бар</w:t>
      </w:r>
      <w:r w:rsidR="00C30F17" w:rsidRPr="00E931E1">
        <w:rPr>
          <w:color w:val="000000"/>
          <w:sz w:val="28"/>
          <w:szCs w:val="28"/>
        </w:rPr>
        <w:t xml:space="preserve">рель, по третьему </w:t>
      </w:r>
      <w:r w:rsidR="006C36B6" w:rsidRPr="00E931E1">
        <w:rPr>
          <w:color w:val="000000"/>
          <w:sz w:val="28"/>
          <w:szCs w:val="28"/>
        </w:rPr>
        <w:t xml:space="preserve">– </w:t>
      </w:r>
      <w:r w:rsidRPr="00E931E1">
        <w:rPr>
          <w:color w:val="000000"/>
          <w:sz w:val="28"/>
          <w:szCs w:val="28"/>
        </w:rPr>
        <w:t>62 доллара США за</w:t>
      </w:r>
      <w:r w:rsidR="00C30F17" w:rsidRPr="00E931E1">
        <w:rPr>
          <w:color w:val="000000"/>
          <w:sz w:val="28"/>
          <w:szCs w:val="28"/>
        </w:rPr>
        <w:t xml:space="preserve"> </w:t>
      </w:r>
      <w:r w:rsidRPr="00E931E1">
        <w:rPr>
          <w:color w:val="000000"/>
          <w:sz w:val="28"/>
          <w:szCs w:val="28"/>
        </w:rPr>
        <w:t>баррель. Изменение ценовой внешне</w:t>
      </w:r>
      <w:r w:rsidR="00C30F17" w:rsidRPr="00E931E1">
        <w:rPr>
          <w:color w:val="000000"/>
          <w:sz w:val="28"/>
          <w:szCs w:val="28"/>
        </w:rPr>
        <w:t>эконо</w:t>
      </w:r>
      <w:r w:rsidRPr="00E931E1">
        <w:rPr>
          <w:color w:val="000000"/>
          <w:sz w:val="28"/>
          <w:szCs w:val="28"/>
        </w:rPr>
        <w:t>мической конъюнктуры скажется на развитии</w:t>
      </w:r>
      <w:r w:rsidR="00C30F17" w:rsidRPr="00E931E1">
        <w:rPr>
          <w:color w:val="000000"/>
          <w:sz w:val="28"/>
          <w:szCs w:val="28"/>
        </w:rPr>
        <w:t xml:space="preserve"> </w:t>
      </w:r>
      <w:r w:rsidRPr="00E931E1">
        <w:rPr>
          <w:color w:val="000000"/>
          <w:sz w:val="28"/>
          <w:szCs w:val="28"/>
        </w:rPr>
        <w:t>российской экономики. Ожидает</w:t>
      </w:r>
      <w:r w:rsidR="00C30F17" w:rsidRPr="00E931E1">
        <w:rPr>
          <w:color w:val="000000"/>
          <w:sz w:val="28"/>
          <w:szCs w:val="28"/>
        </w:rPr>
        <w:t>ся, что объем ВВП в 2009</w:t>
      </w:r>
      <w:r w:rsidR="006C36B6" w:rsidRPr="00E931E1">
        <w:rPr>
          <w:color w:val="000000"/>
          <w:sz w:val="28"/>
          <w:szCs w:val="28"/>
        </w:rPr>
        <w:t>–2</w:t>
      </w:r>
      <w:r w:rsidR="00C30F17" w:rsidRPr="00E931E1">
        <w:rPr>
          <w:color w:val="000000"/>
          <w:sz w:val="28"/>
          <w:szCs w:val="28"/>
        </w:rPr>
        <w:t>010 годах может увеличиваться темпами 5,3</w:t>
      </w:r>
      <w:r w:rsidR="006C36B6" w:rsidRPr="00E931E1">
        <w:rPr>
          <w:color w:val="000000"/>
          <w:sz w:val="28"/>
          <w:szCs w:val="28"/>
        </w:rPr>
        <w:t>–6</w:t>
      </w:r>
      <w:r w:rsidR="00C30F17" w:rsidRPr="00E931E1">
        <w:rPr>
          <w:color w:val="000000"/>
          <w:sz w:val="28"/>
          <w:szCs w:val="28"/>
        </w:rPr>
        <w:t>,</w:t>
      </w:r>
      <w:r w:rsidR="006C36B6" w:rsidRPr="00E931E1">
        <w:rPr>
          <w:color w:val="000000"/>
          <w:sz w:val="28"/>
          <w:szCs w:val="28"/>
        </w:rPr>
        <w:t>3%</w:t>
      </w:r>
      <w:r w:rsidR="00C30F17" w:rsidRPr="00E931E1">
        <w:rPr>
          <w:color w:val="000000"/>
          <w:sz w:val="28"/>
          <w:szCs w:val="28"/>
        </w:rPr>
        <w:t>.</w:t>
      </w:r>
    </w:p>
    <w:p w:rsidR="00C30F17" w:rsidRPr="00E931E1" w:rsidRDefault="00C30F17" w:rsidP="006C36B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В соо</w:t>
      </w:r>
      <w:r w:rsidR="00FC585F" w:rsidRPr="00E931E1">
        <w:rPr>
          <w:color w:val="000000"/>
          <w:sz w:val="28"/>
          <w:szCs w:val="28"/>
        </w:rPr>
        <w:t>тветствии со сценарными условия</w:t>
      </w:r>
      <w:r w:rsidRPr="00E931E1">
        <w:rPr>
          <w:color w:val="000000"/>
          <w:sz w:val="28"/>
          <w:szCs w:val="28"/>
        </w:rPr>
        <w:t>ми и ос</w:t>
      </w:r>
      <w:r w:rsidR="00FC585F" w:rsidRPr="00E931E1">
        <w:rPr>
          <w:color w:val="000000"/>
          <w:sz w:val="28"/>
          <w:szCs w:val="28"/>
        </w:rPr>
        <w:t>новными параметрами прогноза со</w:t>
      </w:r>
      <w:r w:rsidRPr="00E931E1">
        <w:rPr>
          <w:color w:val="000000"/>
          <w:sz w:val="28"/>
          <w:szCs w:val="28"/>
        </w:rPr>
        <w:t>циаль</w:t>
      </w:r>
      <w:r w:rsidR="00FC585F" w:rsidRPr="00E931E1">
        <w:rPr>
          <w:color w:val="000000"/>
          <w:sz w:val="28"/>
          <w:szCs w:val="28"/>
        </w:rPr>
        <w:t>но-экономического развития Россий</w:t>
      </w:r>
      <w:r w:rsidRPr="00E931E1">
        <w:rPr>
          <w:color w:val="000000"/>
          <w:sz w:val="28"/>
          <w:szCs w:val="28"/>
        </w:rPr>
        <w:t>ской Федерации на 2008 год и на период до</w:t>
      </w:r>
      <w:r w:rsidR="00FC585F" w:rsidRPr="00E931E1">
        <w:rPr>
          <w:color w:val="000000"/>
          <w:sz w:val="28"/>
          <w:szCs w:val="28"/>
        </w:rPr>
        <w:t xml:space="preserve"> </w:t>
      </w:r>
      <w:r w:rsidRPr="00E931E1">
        <w:rPr>
          <w:color w:val="000000"/>
          <w:sz w:val="28"/>
          <w:szCs w:val="28"/>
        </w:rPr>
        <w:t>2010 год</w:t>
      </w:r>
      <w:r w:rsidR="00FC585F" w:rsidRPr="00E931E1">
        <w:rPr>
          <w:color w:val="000000"/>
          <w:sz w:val="28"/>
          <w:szCs w:val="28"/>
        </w:rPr>
        <w:t>а Правительство Российской Феде</w:t>
      </w:r>
      <w:r w:rsidRPr="00E931E1">
        <w:rPr>
          <w:color w:val="000000"/>
          <w:sz w:val="28"/>
          <w:szCs w:val="28"/>
        </w:rPr>
        <w:t>рации и Ба</w:t>
      </w:r>
      <w:r w:rsidR="00FC585F" w:rsidRPr="00E931E1">
        <w:rPr>
          <w:color w:val="000000"/>
          <w:sz w:val="28"/>
          <w:szCs w:val="28"/>
        </w:rPr>
        <w:t>нк России определили задачу сни</w:t>
      </w:r>
      <w:r w:rsidRPr="00E931E1">
        <w:rPr>
          <w:color w:val="000000"/>
          <w:sz w:val="28"/>
          <w:szCs w:val="28"/>
        </w:rPr>
        <w:t>зить инфля</w:t>
      </w:r>
      <w:r w:rsidR="00FC585F" w:rsidRPr="00E931E1">
        <w:rPr>
          <w:color w:val="000000"/>
          <w:sz w:val="28"/>
          <w:szCs w:val="28"/>
        </w:rPr>
        <w:t>цию в 2008 году до 6</w:t>
      </w:r>
      <w:r w:rsidR="006C36B6" w:rsidRPr="00E931E1">
        <w:rPr>
          <w:color w:val="000000"/>
          <w:sz w:val="28"/>
          <w:szCs w:val="28"/>
        </w:rPr>
        <w:t>–7%</w:t>
      </w:r>
      <w:r w:rsidRPr="00E931E1">
        <w:rPr>
          <w:color w:val="000000"/>
          <w:sz w:val="28"/>
          <w:szCs w:val="28"/>
        </w:rPr>
        <w:t>, в 2009</w:t>
      </w:r>
      <w:r w:rsidR="00FC585F" w:rsidRPr="00E931E1">
        <w:rPr>
          <w:color w:val="000000"/>
          <w:sz w:val="28"/>
          <w:szCs w:val="28"/>
        </w:rPr>
        <w:t xml:space="preserve"> году </w:t>
      </w:r>
      <w:r w:rsidR="006C36B6" w:rsidRPr="00E931E1">
        <w:rPr>
          <w:color w:val="000000"/>
          <w:sz w:val="28"/>
          <w:szCs w:val="28"/>
        </w:rPr>
        <w:t xml:space="preserve">– </w:t>
      </w:r>
      <w:r w:rsidR="00FC585F" w:rsidRPr="00E931E1">
        <w:rPr>
          <w:color w:val="000000"/>
          <w:sz w:val="28"/>
          <w:szCs w:val="28"/>
        </w:rPr>
        <w:t>до 5,5</w:t>
      </w:r>
      <w:r w:rsidR="006C36B6" w:rsidRPr="00E931E1">
        <w:rPr>
          <w:color w:val="000000"/>
          <w:sz w:val="28"/>
          <w:szCs w:val="28"/>
        </w:rPr>
        <w:t>–6</w:t>
      </w:r>
      <w:r w:rsidR="00FC585F" w:rsidRPr="00E931E1">
        <w:rPr>
          <w:color w:val="000000"/>
          <w:sz w:val="28"/>
          <w:szCs w:val="28"/>
        </w:rPr>
        <w:t>,</w:t>
      </w:r>
      <w:r w:rsidR="006C36B6" w:rsidRPr="00E931E1">
        <w:rPr>
          <w:color w:val="000000"/>
          <w:sz w:val="28"/>
          <w:szCs w:val="28"/>
        </w:rPr>
        <w:t>5%</w:t>
      </w:r>
      <w:r w:rsidR="00FC585F" w:rsidRPr="00E931E1">
        <w:rPr>
          <w:color w:val="000000"/>
          <w:sz w:val="28"/>
          <w:szCs w:val="28"/>
        </w:rPr>
        <w:t xml:space="preserve">, в 2010 году </w:t>
      </w:r>
      <w:r w:rsidR="006C36B6" w:rsidRPr="00E931E1">
        <w:rPr>
          <w:color w:val="000000"/>
          <w:sz w:val="28"/>
          <w:szCs w:val="28"/>
        </w:rPr>
        <w:t xml:space="preserve">– </w:t>
      </w:r>
      <w:r w:rsidRPr="00E931E1">
        <w:rPr>
          <w:color w:val="000000"/>
          <w:sz w:val="28"/>
          <w:szCs w:val="28"/>
        </w:rPr>
        <w:t>до 5</w:t>
      </w:r>
      <w:r w:rsidR="006C36B6" w:rsidRPr="00E931E1">
        <w:rPr>
          <w:color w:val="000000"/>
          <w:sz w:val="28"/>
          <w:szCs w:val="28"/>
        </w:rPr>
        <w:t>–6%</w:t>
      </w:r>
      <w:r w:rsidRPr="00E931E1">
        <w:rPr>
          <w:color w:val="000000"/>
          <w:sz w:val="28"/>
          <w:szCs w:val="28"/>
        </w:rPr>
        <w:t xml:space="preserve"> (из</w:t>
      </w:r>
      <w:r w:rsidR="00FC585F" w:rsidRPr="00E931E1">
        <w:rPr>
          <w:color w:val="000000"/>
          <w:sz w:val="28"/>
          <w:szCs w:val="28"/>
        </w:rPr>
        <w:t xml:space="preserve"> </w:t>
      </w:r>
      <w:r w:rsidRPr="00E931E1">
        <w:rPr>
          <w:color w:val="000000"/>
          <w:sz w:val="28"/>
          <w:szCs w:val="28"/>
        </w:rPr>
        <w:t>расчета декабрь к декабрю). Указанной цели</w:t>
      </w:r>
      <w:r w:rsidR="00FC585F" w:rsidRPr="00E931E1">
        <w:rPr>
          <w:color w:val="000000"/>
          <w:sz w:val="28"/>
          <w:szCs w:val="28"/>
        </w:rPr>
        <w:t xml:space="preserve"> </w:t>
      </w:r>
      <w:r w:rsidRPr="00E931E1">
        <w:rPr>
          <w:color w:val="000000"/>
          <w:sz w:val="28"/>
          <w:szCs w:val="28"/>
        </w:rPr>
        <w:t>по об</w:t>
      </w:r>
      <w:r w:rsidR="00FC585F" w:rsidRPr="00E931E1">
        <w:rPr>
          <w:color w:val="000000"/>
          <w:sz w:val="28"/>
          <w:szCs w:val="28"/>
        </w:rPr>
        <w:t>щему уровню инфляции на потреби</w:t>
      </w:r>
      <w:r w:rsidRPr="00E931E1">
        <w:rPr>
          <w:color w:val="000000"/>
          <w:sz w:val="28"/>
          <w:szCs w:val="28"/>
        </w:rPr>
        <w:t>тельском рын</w:t>
      </w:r>
      <w:r w:rsidR="00FC585F" w:rsidRPr="00E931E1">
        <w:rPr>
          <w:color w:val="000000"/>
          <w:sz w:val="28"/>
          <w:szCs w:val="28"/>
        </w:rPr>
        <w:t>ке соответствует базовая инфляция 5</w:t>
      </w:r>
      <w:r w:rsidR="006C36B6" w:rsidRPr="00E931E1">
        <w:rPr>
          <w:color w:val="000000"/>
          <w:sz w:val="28"/>
          <w:szCs w:val="28"/>
        </w:rPr>
        <w:t>–6%</w:t>
      </w:r>
      <w:r w:rsidR="00FC585F" w:rsidRPr="00E931E1">
        <w:rPr>
          <w:color w:val="000000"/>
          <w:sz w:val="28"/>
          <w:szCs w:val="28"/>
        </w:rPr>
        <w:t xml:space="preserve"> в 2008 году, 4,5</w:t>
      </w:r>
      <w:r w:rsidR="006C36B6" w:rsidRPr="00E931E1">
        <w:rPr>
          <w:color w:val="000000"/>
          <w:sz w:val="28"/>
          <w:szCs w:val="28"/>
        </w:rPr>
        <w:t>–5</w:t>
      </w:r>
      <w:r w:rsidR="00FC585F" w:rsidRPr="00E931E1">
        <w:rPr>
          <w:color w:val="000000"/>
          <w:sz w:val="28"/>
          <w:szCs w:val="28"/>
        </w:rPr>
        <w:t>,</w:t>
      </w:r>
      <w:r w:rsidR="006C36B6" w:rsidRPr="00E931E1">
        <w:rPr>
          <w:color w:val="000000"/>
          <w:sz w:val="28"/>
          <w:szCs w:val="28"/>
        </w:rPr>
        <w:t>5%</w:t>
      </w:r>
      <w:r w:rsidR="00FC585F" w:rsidRPr="00E931E1">
        <w:rPr>
          <w:color w:val="000000"/>
          <w:sz w:val="28"/>
          <w:szCs w:val="28"/>
        </w:rPr>
        <w:t xml:space="preserve"> </w:t>
      </w:r>
      <w:r w:rsidR="006C36B6" w:rsidRPr="00E931E1">
        <w:rPr>
          <w:color w:val="000000"/>
          <w:sz w:val="28"/>
          <w:szCs w:val="28"/>
        </w:rPr>
        <w:t xml:space="preserve">– </w:t>
      </w:r>
      <w:r w:rsidRPr="00E931E1">
        <w:rPr>
          <w:color w:val="000000"/>
          <w:sz w:val="28"/>
          <w:szCs w:val="28"/>
        </w:rPr>
        <w:t>в 2009</w:t>
      </w:r>
      <w:r w:rsidR="00FC585F" w:rsidRPr="00E931E1">
        <w:rPr>
          <w:color w:val="000000"/>
          <w:sz w:val="28"/>
          <w:szCs w:val="28"/>
        </w:rPr>
        <w:t xml:space="preserve"> году и 4</w:t>
      </w:r>
      <w:r w:rsidR="006C36B6" w:rsidRPr="00E931E1">
        <w:rPr>
          <w:color w:val="000000"/>
          <w:sz w:val="28"/>
          <w:szCs w:val="28"/>
        </w:rPr>
        <w:t>–5%</w:t>
      </w:r>
      <w:r w:rsidR="00FC585F" w:rsidRPr="00E931E1">
        <w:rPr>
          <w:color w:val="000000"/>
          <w:sz w:val="28"/>
          <w:szCs w:val="28"/>
        </w:rPr>
        <w:t xml:space="preserve"> </w:t>
      </w:r>
      <w:r w:rsidR="006C36B6" w:rsidRPr="00E931E1">
        <w:rPr>
          <w:color w:val="000000"/>
          <w:sz w:val="28"/>
          <w:szCs w:val="28"/>
        </w:rPr>
        <w:t xml:space="preserve">– </w:t>
      </w:r>
      <w:r w:rsidRPr="00E931E1">
        <w:rPr>
          <w:color w:val="000000"/>
          <w:sz w:val="28"/>
          <w:szCs w:val="28"/>
        </w:rPr>
        <w:t>в 2010 году.</w:t>
      </w:r>
    </w:p>
    <w:p w:rsidR="00C30F17" w:rsidRPr="00E931E1" w:rsidRDefault="00C30F17" w:rsidP="006C36B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Со</w:t>
      </w:r>
      <w:r w:rsidR="00FC585F" w:rsidRPr="00E931E1">
        <w:rPr>
          <w:color w:val="000000"/>
          <w:sz w:val="28"/>
          <w:szCs w:val="28"/>
        </w:rPr>
        <w:t>гласно прогнозу социально-эконо</w:t>
      </w:r>
      <w:r w:rsidRPr="00E931E1">
        <w:rPr>
          <w:color w:val="000000"/>
          <w:sz w:val="28"/>
          <w:szCs w:val="28"/>
        </w:rPr>
        <w:t>мического развития Российской Федерации</w:t>
      </w:r>
      <w:r w:rsidR="00FC585F" w:rsidRPr="00E931E1">
        <w:rPr>
          <w:color w:val="000000"/>
          <w:sz w:val="28"/>
          <w:szCs w:val="28"/>
        </w:rPr>
        <w:t xml:space="preserve"> </w:t>
      </w:r>
      <w:r w:rsidRPr="00E931E1">
        <w:rPr>
          <w:color w:val="000000"/>
          <w:sz w:val="28"/>
          <w:szCs w:val="28"/>
        </w:rPr>
        <w:t>на 2008 год темпы роста внутреннего спроса</w:t>
      </w:r>
      <w:r w:rsidR="00FC585F" w:rsidRPr="00E931E1">
        <w:rPr>
          <w:color w:val="000000"/>
          <w:sz w:val="28"/>
          <w:szCs w:val="28"/>
        </w:rPr>
        <w:t xml:space="preserve"> </w:t>
      </w:r>
      <w:r w:rsidRPr="00E931E1">
        <w:rPr>
          <w:color w:val="000000"/>
          <w:sz w:val="28"/>
          <w:szCs w:val="28"/>
        </w:rPr>
        <w:t>могут быть несколько ниже, чем в 2007 году,</w:t>
      </w:r>
      <w:r w:rsidR="00FC585F" w:rsidRPr="00E931E1">
        <w:rPr>
          <w:color w:val="000000"/>
          <w:sz w:val="28"/>
          <w:szCs w:val="28"/>
        </w:rPr>
        <w:t xml:space="preserve"> </w:t>
      </w:r>
      <w:r w:rsidRPr="00E931E1">
        <w:rPr>
          <w:color w:val="000000"/>
          <w:sz w:val="28"/>
          <w:szCs w:val="28"/>
        </w:rPr>
        <w:t>укреплени</w:t>
      </w:r>
      <w:r w:rsidR="00FC585F" w:rsidRPr="00E931E1">
        <w:rPr>
          <w:color w:val="000000"/>
          <w:sz w:val="28"/>
          <w:szCs w:val="28"/>
        </w:rPr>
        <w:t>е рубля будет не столь интенсив</w:t>
      </w:r>
      <w:r w:rsidRPr="00E931E1">
        <w:rPr>
          <w:color w:val="000000"/>
          <w:sz w:val="28"/>
          <w:szCs w:val="28"/>
        </w:rPr>
        <w:t>ным, как в</w:t>
      </w:r>
      <w:r w:rsidR="00FC585F" w:rsidRPr="00E931E1">
        <w:rPr>
          <w:color w:val="000000"/>
          <w:sz w:val="28"/>
          <w:szCs w:val="28"/>
        </w:rPr>
        <w:t xml:space="preserve"> предыдущие годы, что обусловли</w:t>
      </w:r>
      <w:r w:rsidRPr="00E931E1">
        <w:rPr>
          <w:color w:val="000000"/>
          <w:sz w:val="28"/>
          <w:szCs w:val="28"/>
        </w:rPr>
        <w:t>вает некот</w:t>
      </w:r>
      <w:r w:rsidR="00FC585F" w:rsidRPr="00E931E1">
        <w:rPr>
          <w:color w:val="000000"/>
          <w:sz w:val="28"/>
          <w:szCs w:val="28"/>
        </w:rPr>
        <w:t>орое снижение темпов роста спро</w:t>
      </w:r>
      <w:r w:rsidRPr="00E931E1">
        <w:rPr>
          <w:color w:val="000000"/>
          <w:sz w:val="28"/>
          <w:szCs w:val="28"/>
        </w:rPr>
        <w:t>са на деньги по сравнению с 2007 годом.</w:t>
      </w:r>
    </w:p>
    <w:p w:rsidR="00FC585F" w:rsidRPr="00E931E1" w:rsidRDefault="00FC585F" w:rsidP="006C36B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Основным источником роста денежной базы в 2008</w:t>
      </w:r>
      <w:r w:rsidR="006C36B6" w:rsidRPr="00E931E1">
        <w:rPr>
          <w:color w:val="000000"/>
          <w:sz w:val="28"/>
          <w:szCs w:val="28"/>
        </w:rPr>
        <w:t>–2</w:t>
      </w:r>
      <w:r w:rsidRPr="00E931E1">
        <w:rPr>
          <w:color w:val="000000"/>
          <w:sz w:val="28"/>
          <w:szCs w:val="28"/>
        </w:rPr>
        <w:t>009 годах, как и в предшествующий период, будет увеличение чистых международных резервов (ЧМР) органов денежно-кредитного регулирования.</w:t>
      </w:r>
    </w:p>
    <w:p w:rsidR="00487EDB" w:rsidRPr="00E931E1" w:rsidRDefault="00487EDB" w:rsidP="006C36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87EDB" w:rsidRPr="00E931E1" w:rsidRDefault="00487EDB" w:rsidP="006C36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87EDB" w:rsidRPr="00E931E1" w:rsidRDefault="0043454C" w:rsidP="006C36B6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487EDB" w:rsidRPr="00E931E1">
        <w:rPr>
          <w:b/>
          <w:color w:val="000000"/>
          <w:sz w:val="28"/>
          <w:szCs w:val="28"/>
        </w:rPr>
        <w:t>Заключение</w:t>
      </w:r>
    </w:p>
    <w:p w:rsidR="006C36B6" w:rsidRPr="00E931E1" w:rsidRDefault="006C36B6" w:rsidP="006C36B6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C36B6" w:rsidRPr="00E931E1" w:rsidRDefault="00487EDB" w:rsidP="006C36B6">
      <w:pPr>
        <w:pStyle w:val="a7"/>
        <w:spacing w:line="360" w:lineRule="auto"/>
        <w:ind w:firstLine="709"/>
        <w:jc w:val="both"/>
        <w:rPr>
          <w:color w:val="000000"/>
        </w:rPr>
      </w:pPr>
      <w:r w:rsidRPr="00E931E1">
        <w:rPr>
          <w:color w:val="000000"/>
        </w:rPr>
        <w:t xml:space="preserve">Совокупность мероприятий в области денежного обращения и кредита представляет собой кредитно-денежную политику. Кредитно-денежная политика – один из самых мощных инструментов экономической политики, находящихся в распоряжении государства. Она направлена либо на стимулирование кредита и денежной эмиссии </w:t>
      </w:r>
      <w:r w:rsidR="00CC1DCD" w:rsidRPr="00E931E1">
        <w:rPr>
          <w:color w:val="000000"/>
        </w:rPr>
        <w:t>(</w:t>
      </w:r>
      <w:r w:rsidRPr="00E931E1">
        <w:rPr>
          <w:color w:val="000000"/>
        </w:rPr>
        <w:t>кредитная экспансия</w:t>
      </w:r>
      <w:r w:rsidR="00CC1DCD" w:rsidRPr="00E931E1">
        <w:rPr>
          <w:color w:val="000000"/>
        </w:rPr>
        <w:t>)</w:t>
      </w:r>
      <w:r w:rsidRPr="00E931E1">
        <w:rPr>
          <w:color w:val="000000"/>
        </w:rPr>
        <w:t xml:space="preserve">, либо на их ограничение </w:t>
      </w:r>
      <w:r w:rsidR="00CC1DCD" w:rsidRPr="00E931E1">
        <w:rPr>
          <w:color w:val="000000"/>
        </w:rPr>
        <w:t>(</w:t>
      </w:r>
      <w:r w:rsidRPr="00E931E1">
        <w:rPr>
          <w:color w:val="000000"/>
        </w:rPr>
        <w:t>кредитная рестрикция</w:t>
      </w:r>
      <w:r w:rsidR="00CC1DCD" w:rsidRPr="00E931E1">
        <w:rPr>
          <w:color w:val="000000"/>
        </w:rPr>
        <w:t>)</w:t>
      </w:r>
      <w:r w:rsidRPr="00E931E1">
        <w:rPr>
          <w:color w:val="000000"/>
        </w:rPr>
        <w:t>.</w:t>
      </w:r>
    </w:p>
    <w:p w:rsidR="006C36B6" w:rsidRPr="00E931E1" w:rsidRDefault="00487EDB" w:rsidP="006C36B6">
      <w:pPr>
        <w:pStyle w:val="a7"/>
        <w:spacing w:line="360" w:lineRule="auto"/>
        <w:ind w:firstLine="709"/>
        <w:jc w:val="both"/>
        <w:rPr>
          <w:color w:val="000000"/>
        </w:rPr>
      </w:pPr>
      <w:r w:rsidRPr="00E931E1">
        <w:rPr>
          <w:color w:val="000000"/>
        </w:rPr>
        <w:t>Кредитно-денежная политика прямо определяется приоритетами и целями правительства. Такими конечными целями обычно являются: стабильность экономического роста, низкий уровень безработицы, низкая инфляция, стабильность цен, устойчивый платежный баланс.</w:t>
      </w:r>
    </w:p>
    <w:p w:rsidR="006C36B6" w:rsidRPr="00E931E1" w:rsidRDefault="00487EDB" w:rsidP="006C36B6">
      <w:pPr>
        <w:pStyle w:val="a7"/>
        <w:spacing w:line="360" w:lineRule="auto"/>
        <w:ind w:firstLine="709"/>
        <w:jc w:val="both"/>
        <w:rPr>
          <w:color w:val="000000"/>
        </w:rPr>
      </w:pPr>
      <w:r w:rsidRPr="00E931E1">
        <w:rPr>
          <w:color w:val="000000"/>
        </w:rPr>
        <w:t>Обладая такими средствами, как пересмотр резервной нормы, изменение учетной ставки и операции на открытом рынке, центральный эмиссионный банк может оказывать определяющее воздействие на денежное обращение, а через его посредство – на реальный национальный продукт, занятость и индекс цен.</w:t>
      </w:r>
    </w:p>
    <w:p w:rsidR="00487EDB" w:rsidRPr="00E931E1" w:rsidRDefault="00487EDB" w:rsidP="006C36B6">
      <w:pPr>
        <w:pStyle w:val="a7"/>
        <w:spacing w:line="360" w:lineRule="auto"/>
        <w:ind w:firstLine="709"/>
        <w:jc w:val="both"/>
        <w:rPr>
          <w:color w:val="000000"/>
        </w:rPr>
      </w:pPr>
      <w:r w:rsidRPr="00E931E1">
        <w:rPr>
          <w:color w:val="000000"/>
        </w:rPr>
        <w:t>Работая этими тремя инструментами ЦБ проводит два вида политики:</w:t>
      </w:r>
    </w:p>
    <w:p w:rsidR="00487EDB" w:rsidRPr="00E931E1" w:rsidRDefault="00487EDB" w:rsidP="006C36B6">
      <w:pPr>
        <w:pStyle w:val="a7"/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</w:rPr>
      </w:pPr>
      <w:r w:rsidRPr="00E931E1">
        <w:rPr>
          <w:color w:val="000000"/>
        </w:rPr>
        <w:t>мягкую кредитно-денежную политику или политику «дешевых денег». Здесь ЦБ:</w:t>
      </w:r>
    </w:p>
    <w:p w:rsidR="00487EDB" w:rsidRPr="00E931E1" w:rsidRDefault="00487EDB" w:rsidP="006C36B6">
      <w:pPr>
        <w:pStyle w:val="a7"/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</w:rPr>
      </w:pPr>
      <w:r w:rsidRPr="00E931E1">
        <w:rPr>
          <w:color w:val="000000"/>
        </w:rPr>
        <w:t>покупает государственные ценные бумаги;</w:t>
      </w:r>
    </w:p>
    <w:p w:rsidR="00487EDB" w:rsidRPr="00E931E1" w:rsidRDefault="00487EDB" w:rsidP="006C36B6">
      <w:pPr>
        <w:pStyle w:val="a7"/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</w:rPr>
      </w:pPr>
      <w:r w:rsidRPr="00E931E1">
        <w:rPr>
          <w:color w:val="000000"/>
        </w:rPr>
        <w:t>снижает учетную ставку процента;</w:t>
      </w:r>
    </w:p>
    <w:p w:rsidR="00487EDB" w:rsidRPr="00E931E1" w:rsidRDefault="00487EDB" w:rsidP="006C36B6">
      <w:pPr>
        <w:pStyle w:val="a7"/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</w:rPr>
      </w:pPr>
      <w:r w:rsidRPr="00E931E1">
        <w:rPr>
          <w:color w:val="000000"/>
        </w:rPr>
        <w:t>снижает обязательную норму банковских резервов.</w:t>
      </w:r>
    </w:p>
    <w:p w:rsidR="00487EDB" w:rsidRPr="00E931E1" w:rsidRDefault="00487EDB" w:rsidP="006C36B6">
      <w:pPr>
        <w:pStyle w:val="a7"/>
        <w:spacing w:line="360" w:lineRule="auto"/>
        <w:ind w:firstLine="709"/>
        <w:jc w:val="both"/>
        <w:rPr>
          <w:color w:val="000000"/>
        </w:rPr>
      </w:pPr>
      <w:r w:rsidRPr="00E931E1">
        <w:rPr>
          <w:color w:val="000000"/>
        </w:rPr>
        <w:t>Результат: идет стимулирование экономики через рост денежной массы и облегчение условий кредита.</w:t>
      </w:r>
    </w:p>
    <w:p w:rsidR="006C36B6" w:rsidRPr="00E931E1" w:rsidRDefault="00487EDB" w:rsidP="006C36B6">
      <w:pPr>
        <w:pStyle w:val="a7"/>
        <w:spacing w:line="360" w:lineRule="auto"/>
        <w:ind w:firstLine="709"/>
        <w:jc w:val="both"/>
        <w:rPr>
          <w:color w:val="000000"/>
        </w:rPr>
      </w:pPr>
      <w:r w:rsidRPr="00E931E1">
        <w:rPr>
          <w:color w:val="000000"/>
        </w:rPr>
        <w:t>2)</w:t>
      </w:r>
      <w:r w:rsidR="006C36B6" w:rsidRPr="00E931E1">
        <w:rPr>
          <w:color w:val="000000"/>
        </w:rPr>
        <w:t xml:space="preserve"> </w:t>
      </w:r>
      <w:r w:rsidRPr="00E931E1">
        <w:rPr>
          <w:color w:val="000000"/>
        </w:rPr>
        <w:t>жесткую кредитно-денежную политику или политику «дорогих денег».</w:t>
      </w:r>
    </w:p>
    <w:p w:rsidR="00487EDB" w:rsidRPr="00E931E1" w:rsidRDefault="00487EDB" w:rsidP="006C36B6">
      <w:pPr>
        <w:pStyle w:val="a7"/>
        <w:spacing w:line="360" w:lineRule="auto"/>
        <w:ind w:firstLine="709"/>
        <w:jc w:val="both"/>
        <w:rPr>
          <w:color w:val="000000"/>
        </w:rPr>
      </w:pPr>
      <w:r w:rsidRPr="00E931E1">
        <w:rPr>
          <w:color w:val="000000"/>
        </w:rPr>
        <w:t>Здесь ЦБ:</w:t>
      </w:r>
    </w:p>
    <w:p w:rsidR="00487EDB" w:rsidRPr="00E931E1" w:rsidRDefault="00487EDB" w:rsidP="006C36B6">
      <w:pPr>
        <w:pStyle w:val="a7"/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</w:rPr>
      </w:pPr>
      <w:r w:rsidRPr="00E931E1">
        <w:rPr>
          <w:color w:val="000000"/>
        </w:rPr>
        <w:t>продает государственные ценные бумаги;</w:t>
      </w:r>
    </w:p>
    <w:p w:rsidR="00487EDB" w:rsidRPr="00E931E1" w:rsidRDefault="00487EDB" w:rsidP="006C36B6">
      <w:pPr>
        <w:pStyle w:val="a7"/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</w:rPr>
      </w:pPr>
      <w:r w:rsidRPr="00E931E1">
        <w:rPr>
          <w:color w:val="000000"/>
        </w:rPr>
        <w:t>повышает учетную ставку процента;</w:t>
      </w:r>
    </w:p>
    <w:p w:rsidR="00487EDB" w:rsidRPr="00E931E1" w:rsidRDefault="00487EDB" w:rsidP="006C36B6">
      <w:pPr>
        <w:pStyle w:val="a7"/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</w:rPr>
      </w:pPr>
      <w:r w:rsidRPr="00E931E1">
        <w:rPr>
          <w:color w:val="000000"/>
        </w:rPr>
        <w:t>повышает обязательную норму банковских резервов.</w:t>
      </w:r>
    </w:p>
    <w:p w:rsidR="00487EDB" w:rsidRPr="00E931E1" w:rsidRDefault="00487EDB" w:rsidP="006C36B6">
      <w:pPr>
        <w:pStyle w:val="a7"/>
        <w:spacing w:line="360" w:lineRule="auto"/>
        <w:ind w:firstLine="709"/>
        <w:jc w:val="both"/>
        <w:rPr>
          <w:color w:val="000000"/>
        </w:rPr>
      </w:pPr>
    </w:p>
    <w:p w:rsidR="006C36B6" w:rsidRPr="00E931E1" w:rsidRDefault="00487EDB" w:rsidP="006C36B6">
      <w:pPr>
        <w:pStyle w:val="a7"/>
        <w:spacing w:line="360" w:lineRule="auto"/>
        <w:ind w:firstLine="709"/>
        <w:jc w:val="both"/>
        <w:rPr>
          <w:color w:val="000000"/>
        </w:rPr>
      </w:pPr>
      <w:r w:rsidRPr="00E931E1">
        <w:rPr>
          <w:color w:val="000000"/>
        </w:rPr>
        <w:t>Результат: идет сдерживание экономической активности через ограничение денежной массы и усложнение условий кредита.</w:t>
      </w:r>
    </w:p>
    <w:p w:rsidR="006C36B6" w:rsidRPr="00E931E1" w:rsidRDefault="00487EDB" w:rsidP="006C36B6">
      <w:pPr>
        <w:pStyle w:val="a7"/>
        <w:spacing w:line="360" w:lineRule="auto"/>
        <w:ind w:firstLine="709"/>
        <w:jc w:val="both"/>
        <w:rPr>
          <w:color w:val="000000"/>
        </w:rPr>
      </w:pPr>
      <w:r w:rsidRPr="00E931E1">
        <w:rPr>
          <w:color w:val="000000"/>
        </w:rPr>
        <w:t>Кредитно-денежная политика разрабатывается ЦБ во взаимосвязи с Правительством РФ. Ее цели согласовываются с правительственной Программой социально-экономического</w:t>
      </w:r>
      <w:r w:rsidR="006C36B6" w:rsidRPr="00E931E1">
        <w:rPr>
          <w:color w:val="000000"/>
        </w:rPr>
        <w:t xml:space="preserve"> </w:t>
      </w:r>
      <w:r w:rsidRPr="00E931E1">
        <w:rPr>
          <w:color w:val="000000"/>
        </w:rPr>
        <w:t>развития Российской Федерации на среднесрочную перспективу.</w:t>
      </w:r>
    </w:p>
    <w:p w:rsidR="00487EDB" w:rsidRPr="00E931E1" w:rsidRDefault="00487EDB" w:rsidP="006C36B6">
      <w:pPr>
        <w:pStyle w:val="a7"/>
        <w:spacing w:line="360" w:lineRule="auto"/>
        <w:ind w:firstLine="709"/>
        <w:jc w:val="both"/>
        <w:rPr>
          <w:color w:val="000000"/>
        </w:rPr>
      </w:pPr>
      <w:r w:rsidRPr="00E931E1">
        <w:rPr>
          <w:color w:val="000000"/>
        </w:rPr>
        <w:t>На современном этапе можно выделить два основных направления кредитно-денежной политики: первое – последовательное снижение инфляции; второе – совершенствование банковской системы, банковского надзора, финансовых рынков и платежной системы.</w:t>
      </w:r>
    </w:p>
    <w:p w:rsidR="00FC585F" w:rsidRPr="00E931E1" w:rsidRDefault="00FC585F" w:rsidP="006C36B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Параметры денежной программы не являются жестко заданными и могут быть уточнены в соответствии со складывающейся макроэкономической ситуацией, изменением влияния ключевых внутренних и внешних факторов на состояние денежно-кредитной сферы. Банк России при реализации денежно-кредитной политики будет учитывать возможные риски в целях адекватного реагирования с применением инструментов, имеющихся в его распоряжении.</w:t>
      </w:r>
    </w:p>
    <w:p w:rsidR="00487EDB" w:rsidRPr="00E931E1" w:rsidRDefault="00487EDB" w:rsidP="006C36B6">
      <w:pPr>
        <w:pStyle w:val="a7"/>
        <w:spacing w:line="360" w:lineRule="auto"/>
        <w:ind w:firstLine="709"/>
        <w:jc w:val="both"/>
        <w:rPr>
          <w:color w:val="000000"/>
          <w:szCs w:val="28"/>
        </w:rPr>
      </w:pPr>
    </w:p>
    <w:p w:rsidR="00487EDB" w:rsidRPr="00E931E1" w:rsidRDefault="00487EDB" w:rsidP="006C36B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87B93" w:rsidRDefault="0043454C" w:rsidP="006C36B6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F87B93" w:rsidRPr="00E931E1">
        <w:rPr>
          <w:b/>
          <w:color w:val="000000"/>
          <w:sz w:val="28"/>
          <w:szCs w:val="28"/>
        </w:rPr>
        <w:t>Список литературы</w:t>
      </w:r>
    </w:p>
    <w:p w:rsidR="00CE00FF" w:rsidRPr="00E931E1" w:rsidRDefault="00CE00FF" w:rsidP="006C36B6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C36B6" w:rsidRPr="00E931E1" w:rsidRDefault="006C36B6" w:rsidP="00CE00FF">
      <w:pPr>
        <w:numPr>
          <w:ilvl w:val="0"/>
          <w:numId w:val="5"/>
        </w:numPr>
        <w:tabs>
          <w:tab w:val="clear" w:pos="720"/>
          <w:tab w:val="num" w:pos="2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Макконел К.Р. Брю С.Л. Экономикс</w:t>
      </w:r>
      <w:r w:rsidR="00E75A25" w:rsidRPr="00E931E1">
        <w:rPr>
          <w:color w:val="000000"/>
          <w:sz w:val="28"/>
          <w:szCs w:val="28"/>
        </w:rPr>
        <w:t>. М.: ИНФРА</w:t>
      </w:r>
      <w:r w:rsidRPr="00E931E1">
        <w:rPr>
          <w:color w:val="000000"/>
          <w:sz w:val="28"/>
          <w:szCs w:val="28"/>
        </w:rPr>
        <w:t>-М,</w:t>
      </w:r>
      <w:r w:rsidR="00E75A25" w:rsidRPr="00E931E1">
        <w:rPr>
          <w:color w:val="000000"/>
          <w:sz w:val="28"/>
          <w:szCs w:val="28"/>
        </w:rPr>
        <w:t xml:space="preserve"> 2002.</w:t>
      </w:r>
    </w:p>
    <w:p w:rsidR="006C36B6" w:rsidRPr="00E931E1" w:rsidRDefault="00E75A25" w:rsidP="00CE00FF">
      <w:pPr>
        <w:numPr>
          <w:ilvl w:val="0"/>
          <w:numId w:val="5"/>
        </w:numPr>
        <w:tabs>
          <w:tab w:val="clear" w:pos="720"/>
          <w:tab w:val="num" w:pos="2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Макроэкономика. Теория и практика: учебник. 2</w:t>
      </w:r>
      <w:r w:rsidR="006C36B6" w:rsidRPr="00E931E1">
        <w:rPr>
          <w:color w:val="000000"/>
          <w:sz w:val="28"/>
          <w:szCs w:val="28"/>
        </w:rPr>
        <w:t>-е</w:t>
      </w:r>
      <w:r w:rsidRPr="00E931E1">
        <w:rPr>
          <w:color w:val="000000"/>
          <w:sz w:val="28"/>
          <w:szCs w:val="28"/>
        </w:rPr>
        <w:t xml:space="preserve"> изд., перераб. и доп. / под ред. </w:t>
      </w:r>
      <w:r w:rsidR="006C36B6" w:rsidRPr="00E931E1">
        <w:rPr>
          <w:color w:val="000000"/>
          <w:sz w:val="28"/>
          <w:szCs w:val="28"/>
        </w:rPr>
        <w:t>А.Г. Грязновой</w:t>
      </w:r>
      <w:r w:rsidRPr="00E931E1">
        <w:rPr>
          <w:color w:val="000000"/>
          <w:sz w:val="28"/>
          <w:szCs w:val="28"/>
        </w:rPr>
        <w:t xml:space="preserve"> и </w:t>
      </w:r>
      <w:r w:rsidR="006C36B6" w:rsidRPr="00E931E1">
        <w:rPr>
          <w:color w:val="000000"/>
          <w:sz w:val="28"/>
          <w:szCs w:val="28"/>
        </w:rPr>
        <w:t>Н.Н. Думной</w:t>
      </w:r>
      <w:r w:rsidRPr="00E931E1">
        <w:rPr>
          <w:color w:val="000000"/>
          <w:sz w:val="28"/>
          <w:szCs w:val="28"/>
        </w:rPr>
        <w:t>. – М.: КНОРУС, 2005.</w:t>
      </w:r>
    </w:p>
    <w:p w:rsidR="00F87B93" w:rsidRPr="00E931E1" w:rsidRDefault="006C36B6" w:rsidP="00CE00FF">
      <w:pPr>
        <w:numPr>
          <w:ilvl w:val="0"/>
          <w:numId w:val="5"/>
        </w:numPr>
        <w:tabs>
          <w:tab w:val="clear" w:pos="720"/>
          <w:tab w:val="num" w:pos="2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>Симкина Л.Г. Экономическая</w:t>
      </w:r>
      <w:r w:rsidR="00235B58" w:rsidRPr="00E931E1">
        <w:rPr>
          <w:color w:val="000000"/>
          <w:sz w:val="28"/>
          <w:szCs w:val="28"/>
        </w:rPr>
        <w:t xml:space="preserve"> теория: Учебник для вузов</w:t>
      </w:r>
      <w:r w:rsidR="000375FE" w:rsidRPr="00E931E1">
        <w:rPr>
          <w:color w:val="000000"/>
          <w:sz w:val="28"/>
          <w:szCs w:val="28"/>
        </w:rPr>
        <w:t>.</w:t>
      </w:r>
      <w:r w:rsidR="00F87B93" w:rsidRPr="00E931E1">
        <w:rPr>
          <w:color w:val="000000"/>
          <w:sz w:val="28"/>
          <w:szCs w:val="28"/>
        </w:rPr>
        <w:t xml:space="preserve"> 2</w:t>
      </w:r>
      <w:r w:rsidRPr="00E931E1">
        <w:rPr>
          <w:color w:val="000000"/>
          <w:sz w:val="28"/>
          <w:szCs w:val="28"/>
        </w:rPr>
        <w:t>-е</w:t>
      </w:r>
      <w:r w:rsidR="00F87B93" w:rsidRPr="00E931E1">
        <w:rPr>
          <w:color w:val="000000"/>
          <w:sz w:val="28"/>
          <w:szCs w:val="28"/>
        </w:rPr>
        <w:t xml:space="preserve"> изд. – СПб: Питер, 2006.</w:t>
      </w:r>
    </w:p>
    <w:p w:rsidR="00F87B93" w:rsidRPr="00E931E1" w:rsidRDefault="00F87B93" w:rsidP="00CE00FF">
      <w:pPr>
        <w:numPr>
          <w:ilvl w:val="0"/>
          <w:numId w:val="5"/>
        </w:numPr>
        <w:tabs>
          <w:tab w:val="clear" w:pos="720"/>
          <w:tab w:val="num" w:pos="2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 xml:space="preserve">Экономическая теория. Учебник / Под ред. </w:t>
      </w:r>
      <w:r w:rsidR="006C36B6" w:rsidRPr="00E931E1">
        <w:rPr>
          <w:color w:val="000000"/>
          <w:sz w:val="28"/>
          <w:szCs w:val="28"/>
        </w:rPr>
        <w:t>И.П. Николаевой</w:t>
      </w:r>
      <w:r w:rsidRPr="00E931E1">
        <w:rPr>
          <w:color w:val="000000"/>
          <w:sz w:val="28"/>
          <w:szCs w:val="28"/>
        </w:rPr>
        <w:t>. – М.: «Проспект»; 2000.</w:t>
      </w:r>
    </w:p>
    <w:p w:rsidR="00235B58" w:rsidRPr="00E931E1" w:rsidRDefault="00235B58" w:rsidP="00CE00FF">
      <w:pPr>
        <w:pStyle w:val="a7"/>
        <w:numPr>
          <w:ilvl w:val="0"/>
          <w:numId w:val="5"/>
        </w:numPr>
        <w:tabs>
          <w:tab w:val="clear" w:pos="720"/>
          <w:tab w:val="num" w:pos="240"/>
        </w:tabs>
        <w:spacing w:line="360" w:lineRule="auto"/>
        <w:ind w:left="0" w:firstLine="0"/>
        <w:jc w:val="both"/>
        <w:rPr>
          <w:color w:val="000000"/>
        </w:rPr>
      </w:pPr>
      <w:r w:rsidRPr="00E931E1">
        <w:rPr>
          <w:color w:val="000000"/>
        </w:rPr>
        <w:t>Экономическая теория: Учебник. Серия «Учебники и учебные</w:t>
      </w:r>
      <w:r w:rsidR="001F091C" w:rsidRPr="00E931E1">
        <w:rPr>
          <w:color w:val="000000"/>
        </w:rPr>
        <w:t xml:space="preserve"> пособия</w:t>
      </w:r>
      <w:r w:rsidRPr="00E931E1">
        <w:rPr>
          <w:color w:val="000000"/>
        </w:rPr>
        <w:t>» – Ростов-на-Дону: «Феникс</w:t>
      </w:r>
      <w:r w:rsidR="006C36B6" w:rsidRPr="00E931E1">
        <w:rPr>
          <w:color w:val="000000"/>
        </w:rPr>
        <w:t>», 2</w:t>
      </w:r>
      <w:r w:rsidRPr="00E931E1">
        <w:rPr>
          <w:color w:val="000000"/>
        </w:rPr>
        <w:t>001.</w:t>
      </w:r>
    </w:p>
    <w:p w:rsidR="00235B58" w:rsidRPr="00E931E1" w:rsidRDefault="00235B58" w:rsidP="00CE00FF">
      <w:pPr>
        <w:pStyle w:val="a7"/>
        <w:numPr>
          <w:ilvl w:val="0"/>
          <w:numId w:val="5"/>
        </w:numPr>
        <w:tabs>
          <w:tab w:val="clear" w:pos="720"/>
          <w:tab w:val="num" w:pos="240"/>
        </w:tabs>
        <w:spacing w:line="360" w:lineRule="auto"/>
        <w:ind w:left="0" w:firstLine="0"/>
        <w:jc w:val="both"/>
        <w:rPr>
          <w:color w:val="000000"/>
        </w:rPr>
      </w:pPr>
      <w:r w:rsidRPr="00E931E1">
        <w:rPr>
          <w:color w:val="000000"/>
        </w:rPr>
        <w:t xml:space="preserve">Экономическая теория. </w:t>
      </w:r>
      <w:r w:rsidR="000375FE" w:rsidRPr="00E931E1">
        <w:rPr>
          <w:color w:val="000000"/>
        </w:rPr>
        <w:t>Учебное</w:t>
      </w:r>
      <w:r w:rsidR="006C36B6" w:rsidRPr="00E931E1">
        <w:rPr>
          <w:color w:val="000000"/>
        </w:rPr>
        <w:t xml:space="preserve"> </w:t>
      </w:r>
      <w:r w:rsidR="000375FE" w:rsidRPr="00E931E1">
        <w:rPr>
          <w:color w:val="000000"/>
        </w:rPr>
        <w:t>пособие. – М.: РИОР, 2008</w:t>
      </w:r>
    </w:p>
    <w:p w:rsidR="006C36B6" w:rsidRPr="00E931E1" w:rsidRDefault="00E75A25" w:rsidP="00CE00FF">
      <w:pPr>
        <w:numPr>
          <w:ilvl w:val="0"/>
          <w:numId w:val="5"/>
        </w:numPr>
        <w:tabs>
          <w:tab w:val="clear" w:pos="720"/>
          <w:tab w:val="num" w:pos="2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931E1">
        <w:rPr>
          <w:color w:val="000000"/>
          <w:sz w:val="28"/>
          <w:szCs w:val="28"/>
        </w:rPr>
        <w:t xml:space="preserve">Об «Основных направлениях единой государственной политики на 2008 год» </w:t>
      </w:r>
      <w:r w:rsidR="006C36B6" w:rsidRPr="00E931E1">
        <w:rPr>
          <w:color w:val="000000"/>
          <w:sz w:val="28"/>
          <w:szCs w:val="28"/>
        </w:rPr>
        <w:t>В.Е. Маневич</w:t>
      </w:r>
      <w:r w:rsidRPr="00E931E1">
        <w:rPr>
          <w:color w:val="000000"/>
          <w:sz w:val="28"/>
          <w:szCs w:val="28"/>
        </w:rPr>
        <w:t>, Институт проблем рынка РАН. Бизнес и банки 2007</w:t>
      </w:r>
      <w:r w:rsidR="006C36B6" w:rsidRPr="00E931E1">
        <w:rPr>
          <w:color w:val="000000"/>
          <w:sz w:val="28"/>
          <w:szCs w:val="28"/>
        </w:rPr>
        <w:t xml:space="preserve"> №4</w:t>
      </w:r>
      <w:r w:rsidRPr="00E931E1">
        <w:rPr>
          <w:color w:val="000000"/>
          <w:sz w:val="28"/>
          <w:szCs w:val="28"/>
        </w:rPr>
        <w:t>6</w:t>
      </w:r>
    </w:p>
    <w:p w:rsidR="00235B58" w:rsidRPr="00E931E1" w:rsidRDefault="000375FE" w:rsidP="00CE00FF">
      <w:pPr>
        <w:numPr>
          <w:ilvl w:val="0"/>
          <w:numId w:val="5"/>
        </w:numPr>
        <w:tabs>
          <w:tab w:val="clear" w:pos="720"/>
          <w:tab w:val="num" w:pos="2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793ADB">
        <w:rPr>
          <w:color w:val="000000"/>
          <w:sz w:val="28"/>
          <w:szCs w:val="28"/>
          <w:lang w:val="en-US"/>
        </w:rPr>
        <w:t>www</w:t>
      </w:r>
      <w:r w:rsidRPr="00793ADB">
        <w:rPr>
          <w:color w:val="000000"/>
          <w:sz w:val="28"/>
          <w:szCs w:val="28"/>
        </w:rPr>
        <w:t>.</w:t>
      </w:r>
      <w:r w:rsidRPr="00793ADB">
        <w:rPr>
          <w:color w:val="000000"/>
          <w:sz w:val="28"/>
          <w:szCs w:val="28"/>
          <w:lang w:val="en-US"/>
        </w:rPr>
        <w:t>cbr</w:t>
      </w:r>
      <w:r w:rsidRPr="00793ADB">
        <w:rPr>
          <w:color w:val="000000"/>
          <w:sz w:val="28"/>
          <w:szCs w:val="28"/>
        </w:rPr>
        <w:t>.</w:t>
      </w:r>
      <w:r w:rsidRPr="00793ADB">
        <w:rPr>
          <w:color w:val="000000"/>
          <w:sz w:val="28"/>
          <w:szCs w:val="28"/>
          <w:lang w:val="en-US"/>
        </w:rPr>
        <w:t>ru</w:t>
      </w:r>
      <w:r w:rsidRPr="00E931E1">
        <w:rPr>
          <w:color w:val="000000"/>
          <w:sz w:val="28"/>
          <w:szCs w:val="28"/>
        </w:rPr>
        <w:t xml:space="preserve"> </w:t>
      </w:r>
      <w:r w:rsidR="001F091C" w:rsidRPr="00E931E1">
        <w:rPr>
          <w:color w:val="000000"/>
          <w:sz w:val="28"/>
          <w:szCs w:val="28"/>
        </w:rPr>
        <w:t xml:space="preserve">Основные направления единой государственной денежно-кредитной политики на </w:t>
      </w:r>
      <w:r w:rsidR="006C36B6" w:rsidRPr="00E931E1">
        <w:rPr>
          <w:color w:val="000000"/>
          <w:sz w:val="28"/>
          <w:szCs w:val="28"/>
        </w:rPr>
        <w:t>2008 год</w:t>
      </w:r>
      <w:r w:rsidR="001F091C" w:rsidRPr="00E931E1">
        <w:rPr>
          <w:color w:val="000000"/>
          <w:sz w:val="28"/>
          <w:szCs w:val="28"/>
        </w:rPr>
        <w:t>.</w:t>
      </w:r>
      <w:bookmarkStart w:id="0" w:name="_GoBack"/>
      <w:bookmarkEnd w:id="0"/>
    </w:p>
    <w:sectPr w:rsidR="00235B58" w:rsidRPr="00E931E1" w:rsidSect="006C36B6">
      <w:footerReference w:type="even" r:id="rId7"/>
      <w:footerReference w:type="default" r:id="rId8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BB1" w:rsidRDefault="001B7BB1">
      <w:r>
        <w:separator/>
      </w:r>
    </w:p>
  </w:endnote>
  <w:endnote w:type="continuationSeparator" w:id="0">
    <w:p w:rsidR="001B7BB1" w:rsidRDefault="001B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B3" w:rsidRDefault="007975B3" w:rsidP="00CE0D41">
    <w:pPr>
      <w:pStyle w:val="a4"/>
      <w:framePr w:wrap="around" w:vAnchor="text" w:hAnchor="margin" w:xAlign="right" w:y="1"/>
      <w:rPr>
        <w:rStyle w:val="a6"/>
      </w:rPr>
    </w:pPr>
  </w:p>
  <w:p w:rsidR="007975B3" w:rsidRDefault="007975B3" w:rsidP="00DE5A7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B3" w:rsidRDefault="00793ADB" w:rsidP="00CE0D41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7975B3" w:rsidRDefault="007975B3" w:rsidP="00DE5A7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BB1" w:rsidRDefault="001B7BB1">
      <w:r>
        <w:separator/>
      </w:r>
    </w:p>
  </w:footnote>
  <w:footnote w:type="continuationSeparator" w:id="0">
    <w:p w:rsidR="001B7BB1" w:rsidRDefault="001B7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D06D8"/>
    <w:multiLevelType w:val="singleLevel"/>
    <w:tmpl w:val="57E433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7A1522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5CCA71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5F8421B9"/>
    <w:multiLevelType w:val="hybridMultilevel"/>
    <w:tmpl w:val="9ABCB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8F0135D"/>
    <w:multiLevelType w:val="hybridMultilevel"/>
    <w:tmpl w:val="24BCB9A6"/>
    <w:lvl w:ilvl="0" w:tplc="57D061D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7B6B113C"/>
    <w:multiLevelType w:val="hybridMultilevel"/>
    <w:tmpl w:val="E8B04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3BAD"/>
    <w:rsid w:val="0002044D"/>
    <w:rsid w:val="00020C99"/>
    <w:rsid w:val="000375FE"/>
    <w:rsid w:val="000400EB"/>
    <w:rsid w:val="000451CA"/>
    <w:rsid w:val="00091E3B"/>
    <w:rsid w:val="00093908"/>
    <w:rsid w:val="000971A6"/>
    <w:rsid w:val="000B7595"/>
    <w:rsid w:val="000E6BD0"/>
    <w:rsid w:val="000F5DF2"/>
    <w:rsid w:val="00100B38"/>
    <w:rsid w:val="001677A9"/>
    <w:rsid w:val="00170400"/>
    <w:rsid w:val="00174A8A"/>
    <w:rsid w:val="001963B9"/>
    <w:rsid w:val="001B37E1"/>
    <w:rsid w:val="001B5D20"/>
    <w:rsid w:val="001B5E26"/>
    <w:rsid w:val="001B6916"/>
    <w:rsid w:val="001B6A9F"/>
    <w:rsid w:val="001B7BB1"/>
    <w:rsid w:val="001C094B"/>
    <w:rsid w:val="001F091C"/>
    <w:rsid w:val="001F23D3"/>
    <w:rsid w:val="001F5C81"/>
    <w:rsid w:val="00213645"/>
    <w:rsid w:val="00234632"/>
    <w:rsid w:val="00235B58"/>
    <w:rsid w:val="0028293E"/>
    <w:rsid w:val="00286C41"/>
    <w:rsid w:val="002A3F81"/>
    <w:rsid w:val="002E67ED"/>
    <w:rsid w:val="003041BA"/>
    <w:rsid w:val="003075D9"/>
    <w:rsid w:val="00333CE7"/>
    <w:rsid w:val="00335AA2"/>
    <w:rsid w:val="00370513"/>
    <w:rsid w:val="00381545"/>
    <w:rsid w:val="00384AB9"/>
    <w:rsid w:val="003870D1"/>
    <w:rsid w:val="00396439"/>
    <w:rsid w:val="00396833"/>
    <w:rsid w:val="003C4287"/>
    <w:rsid w:val="003F7453"/>
    <w:rsid w:val="004052EA"/>
    <w:rsid w:val="00413BE3"/>
    <w:rsid w:val="0043454C"/>
    <w:rsid w:val="0045564F"/>
    <w:rsid w:val="0046754F"/>
    <w:rsid w:val="00487EDB"/>
    <w:rsid w:val="00497BB6"/>
    <w:rsid w:val="004A04D7"/>
    <w:rsid w:val="004A4070"/>
    <w:rsid w:val="004C379D"/>
    <w:rsid w:val="004D01D3"/>
    <w:rsid w:val="004F0608"/>
    <w:rsid w:val="004F4453"/>
    <w:rsid w:val="004F4B25"/>
    <w:rsid w:val="00501979"/>
    <w:rsid w:val="00501D2D"/>
    <w:rsid w:val="005042A9"/>
    <w:rsid w:val="0051206F"/>
    <w:rsid w:val="005428D4"/>
    <w:rsid w:val="00581DA2"/>
    <w:rsid w:val="00592C66"/>
    <w:rsid w:val="0059384E"/>
    <w:rsid w:val="005A36D4"/>
    <w:rsid w:val="005B474C"/>
    <w:rsid w:val="005C4E79"/>
    <w:rsid w:val="005C6FA2"/>
    <w:rsid w:val="005D107F"/>
    <w:rsid w:val="005D3517"/>
    <w:rsid w:val="00602AB1"/>
    <w:rsid w:val="00602E06"/>
    <w:rsid w:val="006056AB"/>
    <w:rsid w:val="006252BD"/>
    <w:rsid w:val="0063737E"/>
    <w:rsid w:val="006832EE"/>
    <w:rsid w:val="006A61ED"/>
    <w:rsid w:val="006A7396"/>
    <w:rsid w:val="006C36B6"/>
    <w:rsid w:val="006C6228"/>
    <w:rsid w:val="006C737D"/>
    <w:rsid w:val="006D2FC1"/>
    <w:rsid w:val="006F3977"/>
    <w:rsid w:val="0071159A"/>
    <w:rsid w:val="00731BCB"/>
    <w:rsid w:val="007344AF"/>
    <w:rsid w:val="00745C73"/>
    <w:rsid w:val="007704D8"/>
    <w:rsid w:val="007813F8"/>
    <w:rsid w:val="00785677"/>
    <w:rsid w:val="00793ADB"/>
    <w:rsid w:val="007956CD"/>
    <w:rsid w:val="007975B3"/>
    <w:rsid w:val="007A5A8F"/>
    <w:rsid w:val="007B220A"/>
    <w:rsid w:val="007C73B3"/>
    <w:rsid w:val="007E158B"/>
    <w:rsid w:val="007E6F22"/>
    <w:rsid w:val="007F53CB"/>
    <w:rsid w:val="007F58D4"/>
    <w:rsid w:val="00806456"/>
    <w:rsid w:val="00834A18"/>
    <w:rsid w:val="0084258E"/>
    <w:rsid w:val="00852631"/>
    <w:rsid w:val="0085272C"/>
    <w:rsid w:val="00864C70"/>
    <w:rsid w:val="008A2174"/>
    <w:rsid w:val="008A4DF4"/>
    <w:rsid w:val="008B428A"/>
    <w:rsid w:val="008C110B"/>
    <w:rsid w:val="008D278C"/>
    <w:rsid w:val="008D73B9"/>
    <w:rsid w:val="008E095E"/>
    <w:rsid w:val="008E79E7"/>
    <w:rsid w:val="008F50E6"/>
    <w:rsid w:val="0093447F"/>
    <w:rsid w:val="00964D01"/>
    <w:rsid w:val="009B72F4"/>
    <w:rsid w:val="009C49D5"/>
    <w:rsid w:val="009C63C3"/>
    <w:rsid w:val="009C7F57"/>
    <w:rsid w:val="009D53DB"/>
    <w:rsid w:val="009E16AD"/>
    <w:rsid w:val="00A14D11"/>
    <w:rsid w:val="00A502F8"/>
    <w:rsid w:val="00A70C12"/>
    <w:rsid w:val="00A820AA"/>
    <w:rsid w:val="00A82B39"/>
    <w:rsid w:val="00AA1235"/>
    <w:rsid w:val="00AA16A1"/>
    <w:rsid w:val="00AA5D0D"/>
    <w:rsid w:val="00AC3895"/>
    <w:rsid w:val="00AD297A"/>
    <w:rsid w:val="00AD4F39"/>
    <w:rsid w:val="00B13799"/>
    <w:rsid w:val="00B172BB"/>
    <w:rsid w:val="00B17F29"/>
    <w:rsid w:val="00B31AA9"/>
    <w:rsid w:val="00B36B45"/>
    <w:rsid w:val="00B72F70"/>
    <w:rsid w:val="00B943C2"/>
    <w:rsid w:val="00BB44CE"/>
    <w:rsid w:val="00BB69E1"/>
    <w:rsid w:val="00BE0B6E"/>
    <w:rsid w:val="00C0200F"/>
    <w:rsid w:val="00C064A9"/>
    <w:rsid w:val="00C12739"/>
    <w:rsid w:val="00C30F17"/>
    <w:rsid w:val="00C31B04"/>
    <w:rsid w:val="00C81310"/>
    <w:rsid w:val="00C92949"/>
    <w:rsid w:val="00C92C80"/>
    <w:rsid w:val="00C97ECF"/>
    <w:rsid w:val="00CA78C4"/>
    <w:rsid w:val="00CA7A42"/>
    <w:rsid w:val="00CB08F6"/>
    <w:rsid w:val="00CC1DCD"/>
    <w:rsid w:val="00CE00FF"/>
    <w:rsid w:val="00CE0D41"/>
    <w:rsid w:val="00CE6170"/>
    <w:rsid w:val="00CF288C"/>
    <w:rsid w:val="00D1268A"/>
    <w:rsid w:val="00D23671"/>
    <w:rsid w:val="00D26328"/>
    <w:rsid w:val="00D35D1C"/>
    <w:rsid w:val="00D509AF"/>
    <w:rsid w:val="00D610D9"/>
    <w:rsid w:val="00D676FB"/>
    <w:rsid w:val="00D81E5B"/>
    <w:rsid w:val="00DA3ABA"/>
    <w:rsid w:val="00DE233B"/>
    <w:rsid w:val="00DE5A75"/>
    <w:rsid w:val="00DF4792"/>
    <w:rsid w:val="00E01B9D"/>
    <w:rsid w:val="00E176B5"/>
    <w:rsid w:val="00E17A86"/>
    <w:rsid w:val="00E448DC"/>
    <w:rsid w:val="00E5218B"/>
    <w:rsid w:val="00E672F7"/>
    <w:rsid w:val="00E74740"/>
    <w:rsid w:val="00E75A25"/>
    <w:rsid w:val="00E92B2E"/>
    <w:rsid w:val="00E931E1"/>
    <w:rsid w:val="00EB0320"/>
    <w:rsid w:val="00EB0A5A"/>
    <w:rsid w:val="00EB4310"/>
    <w:rsid w:val="00EB5783"/>
    <w:rsid w:val="00EC3CB9"/>
    <w:rsid w:val="00EC4B99"/>
    <w:rsid w:val="00ED0B40"/>
    <w:rsid w:val="00ED7DC0"/>
    <w:rsid w:val="00EE5E74"/>
    <w:rsid w:val="00EF3BAD"/>
    <w:rsid w:val="00EF54CD"/>
    <w:rsid w:val="00EF759B"/>
    <w:rsid w:val="00F134B1"/>
    <w:rsid w:val="00F451FA"/>
    <w:rsid w:val="00F51BA9"/>
    <w:rsid w:val="00F61BAB"/>
    <w:rsid w:val="00F73BD3"/>
    <w:rsid w:val="00F82159"/>
    <w:rsid w:val="00F87355"/>
    <w:rsid w:val="00F87B93"/>
    <w:rsid w:val="00FA60DA"/>
    <w:rsid w:val="00FA7086"/>
    <w:rsid w:val="00FC585F"/>
    <w:rsid w:val="00FC5D0B"/>
    <w:rsid w:val="00FC6B4B"/>
    <w:rsid w:val="00FD67EC"/>
    <w:rsid w:val="00FD6F1B"/>
    <w:rsid w:val="00FE3FF0"/>
    <w:rsid w:val="00FF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EB40452-43D4-441F-88E1-FD20AF3F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нтрольные"/>
    <w:basedOn w:val="a"/>
    <w:uiPriority w:val="99"/>
    <w:rsid w:val="00864C70"/>
    <w:pPr>
      <w:spacing w:line="360" w:lineRule="auto"/>
      <w:jc w:val="both"/>
    </w:pPr>
    <w:rPr>
      <w:sz w:val="28"/>
      <w:szCs w:val="28"/>
    </w:rPr>
  </w:style>
  <w:style w:type="paragraph" w:styleId="a4">
    <w:name w:val="footer"/>
    <w:basedOn w:val="a"/>
    <w:link w:val="a5"/>
    <w:uiPriority w:val="99"/>
    <w:rsid w:val="00DE5A75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DE5A75"/>
    <w:rPr>
      <w:rFonts w:cs="Times New Roman"/>
    </w:rPr>
  </w:style>
  <w:style w:type="paragraph" w:styleId="a7">
    <w:name w:val="Body Text"/>
    <w:basedOn w:val="a"/>
    <w:link w:val="a8"/>
    <w:uiPriority w:val="99"/>
    <w:rsid w:val="00F51BA9"/>
    <w:rPr>
      <w:sz w:val="28"/>
      <w:szCs w:val="20"/>
    </w:rPr>
  </w:style>
  <w:style w:type="character" w:customStyle="1" w:styleId="a8">
    <w:name w:val="Основний текст Знак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Hyperlink"/>
    <w:uiPriority w:val="99"/>
    <w:rsid w:val="000375FE"/>
    <w:rPr>
      <w:rFonts w:cs="Times New Roman"/>
      <w:color w:val="0000FF"/>
      <w:u w:val="single"/>
    </w:rPr>
  </w:style>
  <w:style w:type="paragraph" w:styleId="aa">
    <w:name w:val="Document Map"/>
    <w:basedOn w:val="a"/>
    <w:link w:val="ab"/>
    <w:uiPriority w:val="99"/>
    <w:semiHidden/>
    <w:rsid w:val="00CC1DC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92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2892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1</Company>
  <LinksUpToDate>false</LinksUpToDate>
  <CharactersWithSpaces>19345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1</dc:creator>
  <cp:keywords/>
  <dc:description/>
  <cp:lastModifiedBy>Irina</cp:lastModifiedBy>
  <cp:revision>2</cp:revision>
  <cp:lastPrinted>2008-05-03T08:51:00Z</cp:lastPrinted>
  <dcterms:created xsi:type="dcterms:W3CDTF">2014-08-10T08:35:00Z</dcterms:created>
  <dcterms:modified xsi:type="dcterms:W3CDTF">2014-08-10T08:35:00Z</dcterms:modified>
</cp:coreProperties>
</file>