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029" w:rsidRPr="00B73F79" w:rsidRDefault="00B73F79" w:rsidP="00975DCB">
      <w:pPr>
        <w:spacing w:line="360" w:lineRule="auto"/>
        <w:ind w:firstLine="708"/>
        <w:rPr>
          <w:sz w:val="28"/>
          <w:szCs w:val="28"/>
        </w:rPr>
      </w:pPr>
      <w:r>
        <w:rPr>
          <w:sz w:val="28"/>
          <w:szCs w:val="28"/>
        </w:rPr>
        <w:t>СОДЕРЖАНИЕ</w:t>
      </w:r>
    </w:p>
    <w:p w:rsidR="00B73F79" w:rsidRDefault="00B73F79" w:rsidP="005B3123">
      <w:pPr>
        <w:spacing w:line="360" w:lineRule="auto"/>
        <w:rPr>
          <w:sz w:val="28"/>
          <w:szCs w:val="28"/>
        </w:rPr>
      </w:pPr>
    </w:p>
    <w:p w:rsidR="00B73F79" w:rsidRDefault="001F6FAE" w:rsidP="005B3123">
      <w:pPr>
        <w:spacing w:line="360" w:lineRule="auto"/>
        <w:rPr>
          <w:sz w:val="28"/>
          <w:szCs w:val="28"/>
        </w:rPr>
      </w:pPr>
      <w:r>
        <w:rPr>
          <w:sz w:val="28"/>
          <w:szCs w:val="28"/>
        </w:rPr>
        <w:t>ВВЕДЕНИЕ</w:t>
      </w:r>
    </w:p>
    <w:p w:rsidR="00B73F79" w:rsidRDefault="001F6FAE" w:rsidP="005B3123">
      <w:pPr>
        <w:spacing w:line="360" w:lineRule="auto"/>
        <w:rPr>
          <w:sz w:val="28"/>
          <w:szCs w:val="28"/>
        </w:rPr>
      </w:pPr>
      <w:r>
        <w:rPr>
          <w:sz w:val="28"/>
          <w:szCs w:val="28"/>
        </w:rPr>
        <w:t>1. ТЕОРЕТИЧЕСКИЕ ОСНОВЫ ФОРМИРОВАНИЯ И ИСПОЛЬЗОВАНИЯ ДОХОДОВ И РАСХОДОВ ОБРАЗОВАТЕЛЬНОГО УЧРЕЖДЕНИЯ</w:t>
      </w:r>
    </w:p>
    <w:p w:rsidR="00B73F79" w:rsidRDefault="00975DCB" w:rsidP="005B3123">
      <w:pPr>
        <w:spacing w:line="360" w:lineRule="auto"/>
        <w:rPr>
          <w:sz w:val="28"/>
          <w:szCs w:val="28"/>
        </w:rPr>
      </w:pPr>
      <w:r>
        <w:rPr>
          <w:sz w:val="28"/>
          <w:szCs w:val="28"/>
        </w:rPr>
        <w:t>1.1</w:t>
      </w:r>
      <w:r w:rsidR="00A224BC">
        <w:rPr>
          <w:sz w:val="28"/>
          <w:szCs w:val="28"/>
        </w:rPr>
        <w:t xml:space="preserve"> Ф</w:t>
      </w:r>
      <w:r w:rsidR="00A224BC" w:rsidRPr="00881446">
        <w:rPr>
          <w:iCs/>
          <w:sz w:val="28"/>
          <w:szCs w:val="28"/>
        </w:rPr>
        <w:t>инансово-экономическ</w:t>
      </w:r>
      <w:r w:rsidR="00A224BC">
        <w:rPr>
          <w:iCs/>
          <w:sz w:val="28"/>
          <w:szCs w:val="28"/>
        </w:rPr>
        <w:t>ая</w:t>
      </w:r>
      <w:r w:rsidR="00A224BC" w:rsidRPr="00881446">
        <w:rPr>
          <w:iCs/>
          <w:sz w:val="28"/>
          <w:szCs w:val="28"/>
        </w:rPr>
        <w:t xml:space="preserve"> деятельност</w:t>
      </w:r>
      <w:r w:rsidR="00A224BC">
        <w:rPr>
          <w:iCs/>
          <w:sz w:val="28"/>
          <w:szCs w:val="28"/>
        </w:rPr>
        <w:t>ь</w:t>
      </w:r>
      <w:r w:rsidR="00A224BC" w:rsidRPr="00881446">
        <w:rPr>
          <w:iCs/>
          <w:sz w:val="28"/>
          <w:szCs w:val="28"/>
        </w:rPr>
        <w:t xml:space="preserve"> учреждени</w:t>
      </w:r>
      <w:r w:rsidR="00A224BC">
        <w:rPr>
          <w:iCs/>
          <w:sz w:val="28"/>
          <w:szCs w:val="28"/>
        </w:rPr>
        <w:t>й профессионального образования</w:t>
      </w:r>
    </w:p>
    <w:p w:rsidR="00B73F79" w:rsidRDefault="00975DCB" w:rsidP="005B3123">
      <w:pPr>
        <w:spacing w:line="360" w:lineRule="auto"/>
        <w:rPr>
          <w:sz w:val="28"/>
          <w:szCs w:val="28"/>
        </w:rPr>
      </w:pPr>
      <w:r>
        <w:rPr>
          <w:sz w:val="28"/>
          <w:szCs w:val="28"/>
        </w:rPr>
        <w:t>1.2</w:t>
      </w:r>
      <w:r w:rsidR="001F6FAE">
        <w:rPr>
          <w:sz w:val="28"/>
          <w:szCs w:val="28"/>
        </w:rPr>
        <w:t xml:space="preserve"> </w:t>
      </w:r>
      <w:r w:rsidR="007D4576">
        <w:rPr>
          <w:sz w:val="28"/>
          <w:szCs w:val="28"/>
        </w:rPr>
        <w:t>Учет финансовых результатов деятельности образовательного учреждения</w:t>
      </w:r>
    </w:p>
    <w:p w:rsidR="00B73F79" w:rsidRDefault="001F6FAE" w:rsidP="005B3123">
      <w:pPr>
        <w:spacing w:line="360" w:lineRule="auto"/>
        <w:rPr>
          <w:sz w:val="28"/>
          <w:szCs w:val="28"/>
        </w:rPr>
      </w:pPr>
      <w:r>
        <w:rPr>
          <w:sz w:val="28"/>
          <w:szCs w:val="28"/>
        </w:rPr>
        <w:t>2. ФОРМИРОВАНИЕ ДОХОДОВ И РАСХОДОВ ПРЕДПРИЯТИЯ «ГОУ НПО ПРОФЕССИОНАЛЬНОЕ УЧИЛИЩЕ №5</w:t>
      </w:r>
    </w:p>
    <w:p w:rsidR="00B73F79" w:rsidRDefault="00975DCB" w:rsidP="005B3123">
      <w:pPr>
        <w:spacing w:line="360" w:lineRule="auto"/>
        <w:rPr>
          <w:sz w:val="28"/>
          <w:szCs w:val="28"/>
        </w:rPr>
      </w:pPr>
      <w:r>
        <w:rPr>
          <w:sz w:val="28"/>
          <w:szCs w:val="28"/>
        </w:rPr>
        <w:t>2.1</w:t>
      </w:r>
      <w:r w:rsidR="001F6FAE">
        <w:rPr>
          <w:sz w:val="28"/>
          <w:szCs w:val="28"/>
        </w:rPr>
        <w:t xml:space="preserve"> </w:t>
      </w:r>
      <w:r w:rsidR="006D61AD">
        <w:rPr>
          <w:sz w:val="28"/>
          <w:szCs w:val="28"/>
        </w:rPr>
        <w:t>Организационно-правовая характеристика предприятия</w:t>
      </w:r>
    </w:p>
    <w:p w:rsidR="0040667E" w:rsidRDefault="00975DCB" w:rsidP="005B3123">
      <w:pPr>
        <w:spacing w:line="360" w:lineRule="auto"/>
        <w:rPr>
          <w:sz w:val="28"/>
          <w:szCs w:val="28"/>
        </w:rPr>
      </w:pPr>
      <w:r>
        <w:rPr>
          <w:sz w:val="28"/>
          <w:szCs w:val="28"/>
        </w:rPr>
        <w:t>2.2</w:t>
      </w:r>
      <w:r w:rsidR="0040667E">
        <w:rPr>
          <w:sz w:val="28"/>
          <w:szCs w:val="28"/>
        </w:rPr>
        <w:t xml:space="preserve"> Формирование доходов и расходов ГОУ НПО №5 в соответствии с новым планом счетов Бюджетного учета</w:t>
      </w:r>
    </w:p>
    <w:p w:rsidR="00B73F79" w:rsidRDefault="00975DCB" w:rsidP="005B3123">
      <w:pPr>
        <w:spacing w:line="360" w:lineRule="auto"/>
        <w:rPr>
          <w:color w:val="000000"/>
          <w:sz w:val="28"/>
          <w:szCs w:val="28"/>
        </w:rPr>
      </w:pPr>
      <w:r>
        <w:rPr>
          <w:sz w:val="28"/>
          <w:szCs w:val="28"/>
        </w:rPr>
        <w:t>2.3</w:t>
      </w:r>
      <w:r w:rsidR="006F1558">
        <w:rPr>
          <w:sz w:val="28"/>
          <w:szCs w:val="28"/>
        </w:rPr>
        <w:t xml:space="preserve"> Анализ финансово-экономической деятельности </w:t>
      </w:r>
      <w:r w:rsidR="006F1558">
        <w:rPr>
          <w:color w:val="000000"/>
          <w:sz w:val="28"/>
          <w:szCs w:val="28"/>
        </w:rPr>
        <w:t>ГОУ НПО №5</w:t>
      </w:r>
    </w:p>
    <w:p w:rsidR="00CA3546" w:rsidRDefault="00CA3546" w:rsidP="005B3123">
      <w:pPr>
        <w:spacing w:line="360" w:lineRule="auto"/>
        <w:rPr>
          <w:sz w:val="28"/>
          <w:szCs w:val="28"/>
        </w:rPr>
      </w:pPr>
      <w:r>
        <w:rPr>
          <w:sz w:val="28"/>
          <w:szCs w:val="28"/>
        </w:rPr>
        <w:t>3. ПОВЫШЕНИЕ ДОХОДНОСТИ ОБРАЗОВАТЕЛЬНЫХ УЧРЕЖДЕНИЙ ПУТЕМ ОПТИМИЗАЦИИ НАЛОГОВЫХ ПЛАТЕЖЕЙ</w:t>
      </w:r>
    </w:p>
    <w:p w:rsidR="00B73F79" w:rsidRDefault="00684698" w:rsidP="005B3123">
      <w:pPr>
        <w:spacing w:line="360" w:lineRule="auto"/>
        <w:rPr>
          <w:sz w:val="28"/>
          <w:szCs w:val="28"/>
        </w:rPr>
      </w:pPr>
      <w:r>
        <w:rPr>
          <w:sz w:val="28"/>
          <w:szCs w:val="28"/>
        </w:rPr>
        <w:t>ЗАКЛЮЧЕНИЕ</w:t>
      </w:r>
    </w:p>
    <w:p w:rsidR="00B73F79" w:rsidRDefault="00684698" w:rsidP="005B3123">
      <w:pPr>
        <w:spacing w:line="360" w:lineRule="auto"/>
        <w:rPr>
          <w:sz w:val="28"/>
          <w:szCs w:val="28"/>
        </w:rPr>
      </w:pPr>
      <w:r>
        <w:rPr>
          <w:sz w:val="28"/>
          <w:szCs w:val="28"/>
        </w:rPr>
        <w:t>Список используемой литературы</w:t>
      </w:r>
    </w:p>
    <w:p w:rsidR="00B73F79" w:rsidRDefault="00684698" w:rsidP="005B3123">
      <w:pPr>
        <w:spacing w:line="360" w:lineRule="auto"/>
        <w:rPr>
          <w:sz w:val="28"/>
          <w:szCs w:val="28"/>
        </w:rPr>
      </w:pPr>
      <w:r>
        <w:rPr>
          <w:sz w:val="28"/>
          <w:szCs w:val="28"/>
        </w:rPr>
        <w:t>Приложения</w:t>
      </w:r>
    </w:p>
    <w:p w:rsidR="00684698" w:rsidRDefault="005B3123" w:rsidP="005B3123">
      <w:pPr>
        <w:spacing w:line="360" w:lineRule="auto"/>
        <w:ind w:firstLine="709"/>
        <w:jc w:val="both"/>
        <w:rPr>
          <w:sz w:val="28"/>
          <w:szCs w:val="28"/>
        </w:rPr>
      </w:pPr>
      <w:r>
        <w:rPr>
          <w:sz w:val="28"/>
          <w:szCs w:val="28"/>
        </w:rPr>
        <w:br w:type="page"/>
      </w:r>
      <w:r w:rsidR="00684698">
        <w:rPr>
          <w:sz w:val="28"/>
          <w:szCs w:val="28"/>
        </w:rPr>
        <w:t>ВВЕДЕНИЕ</w:t>
      </w:r>
    </w:p>
    <w:p w:rsidR="001F33C4" w:rsidRDefault="001F33C4" w:rsidP="005B3123">
      <w:pPr>
        <w:spacing w:line="360" w:lineRule="auto"/>
        <w:ind w:firstLine="709"/>
        <w:jc w:val="both"/>
        <w:rPr>
          <w:sz w:val="28"/>
          <w:szCs w:val="28"/>
        </w:rPr>
      </w:pPr>
    </w:p>
    <w:p w:rsidR="00F42578" w:rsidRPr="00F7493D" w:rsidRDefault="00F42578" w:rsidP="005B3123">
      <w:pPr>
        <w:autoSpaceDE w:val="0"/>
        <w:autoSpaceDN w:val="0"/>
        <w:adjustRightInd w:val="0"/>
        <w:spacing w:line="360" w:lineRule="auto"/>
        <w:ind w:firstLine="709"/>
        <w:jc w:val="both"/>
        <w:rPr>
          <w:color w:val="000000"/>
          <w:sz w:val="28"/>
          <w:szCs w:val="28"/>
        </w:rPr>
      </w:pPr>
      <w:r w:rsidRPr="00F7493D">
        <w:rPr>
          <w:color w:val="000000"/>
          <w:sz w:val="28"/>
          <w:szCs w:val="28"/>
        </w:rPr>
        <w:t>Высокий уровень образования граждан способствует качественному</w:t>
      </w:r>
      <w:r>
        <w:rPr>
          <w:color w:val="000000"/>
          <w:sz w:val="28"/>
          <w:szCs w:val="28"/>
        </w:rPr>
        <w:t xml:space="preserve"> </w:t>
      </w:r>
      <w:r w:rsidRPr="00F7493D">
        <w:rPr>
          <w:color w:val="000000"/>
          <w:sz w:val="28"/>
          <w:szCs w:val="28"/>
        </w:rPr>
        <w:t>и интенсивному развитию государства и нации.</w:t>
      </w:r>
      <w:r>
        <w:rPr>
          <w:color w:val="000000"/>
          <w:sz w:val="28"/>
          <w:szCs w:val="28"/>
        </w:rPr>
        <w:t xml:space="preserve"> </w:t>
      </w:r>
      <w:r w:rsidRPr="00F7493D">
        <w:rPr>
          <w:color w:val="000000"/>
          <w:sz w:val="28"/>
          <w:szCs w:val="28"/>
        </w:rPr>
        <w:t>Переход экономики страны к рыночным отношениям затронул и сферу</w:t>
      </w:r>
      <w:r>
        <w:rPr>
          <w:color w:val="000000"/>
          <w:sz w:val="28"/>
          <w:szCs w:val="28"/>
        </w:rPr>
        <w:t xml:space="preserve"> </w:t>
      </w:r>
      <w:r w:rsidRPr="00F7493D">
        <w:rPr>
          <w:color w:val="000000"/>
          <w:sz w:val="28"/>
          <w:szCs w:val="28"/>
        </w:rPr>
        <w:t>образования. На деятельность образовательных учреждений негативное</w:t>
      </w:r>
      <w:r>
        <w:rPr>
          <w:color w:val="000000"/>
          <w:sz w:val="28"/>
          <w:szCs w:val="28"/>
        </w:rPr>
        <w:t xml:space="preserve"> </w:t>
      </w:r>
      <w:r w:rsidRPr="00F7493D">
        <w:rPr>
          <w:color w:val="000000"/>
          <w:sz w:val="28"/>
          <w:szCs w:val="28"/>
        </w:rPr>
        <w:t>воздействие стали оказывать такие факторы, как социальная и экономическая</w:t>
      </w:r>
      <w:r>
        <w:rPr>
          <w:color w:val="000000"/>
          <w:sz w:val="28"/>
          <w:szCs w:val="28"/>
        </w:rPr>
        <w:t xml:space="preserve"> </w:t>
      </w:r>
      <w:r w:rsidRPr="00F7493D">
        <w:rPr>
          <w:color w:val="000000"/>
          <w:sz w:val="28"/>
          <w:szCs w:val="28"/>
        </w:rPr>
        <w:t>нестабильность в обществе, а также неполнота нормативно-правовой базы в</w:t>
      </w:r>
      <w:r>
        <w:rPr>
          <w:color w:val="000000"/>
          <w:sz w:val="28"/>
          <w:szCs w:val="28"/>
        </w:rPr>
        <w:t xml:space="preserve"> </w:t>
      </w:r>
      <w:r w:rsidRPr="00F7493D">
        <w:rPr>
          <w:color w:val="000000"/>
          <w:sz w:val="28"/>
          <w:szCs w:val="28"/>
        </w:rPr>
        <w:t>области образования.</w:t>
      </w:r>
      <w:r w:rsidR="00DE387C">
        <w:rPr>
          <w:color w:val="000000"/>
          <w:sz w:val="28"/>
          <w:szCs w:val="28"/>
        </w:rPr>
        <w:t xml:space="preserve"> </w:t>
      </w:r>
      <w:r w:rsidRPr="00F7493D">
        <w:rPr>
          <w:color w:val="000000"/>
          <w:sz w:val="28"/>
          <w:szCs w:val="28"/>
        </w:rPr>
        <w:t>Современная организация</w:t>
      </w:r>
      <w:r>
        <w:rPr>
          <w:color w:val="000000"/>
          <w:sz w:val="28"/>
          <w:szCs w:val="28"/>
        </w:rPr>
        <w:t xml:space="preserve"> </w:t>
      </w:r>
      <w:r w:rsidRPr="00F7493D">
        <w:rPr>
          <w:color w:val="000000"/>
          <w:sz w:val="28"/>
          <w:szCs w:val="28"/>
        </w:rPr>
        <w:t>бухгалтерского учета расходов и доходов играет важную роль в решении</w:t>
      </w:r>
      <w:r>
        <w:rPr>
          <w:color w:val="000000"/>
          <w:sz w:val="28"/>
          <w:szCs w:val="28"/>
        </w:rPr>
        <w:t xml:space="preserve"> </w:t>
      </w:r>
      <w:r w:rsidRPr="00F7493D">
        <w:rPr>
          <w:color w:val="000000"/>
          <w:sz w:val="28"/>
          <w:szCs w:val="28"/>
        </w:rPr>
        <w:t>вопросов эффективного ведения финансово-хозяйственной деятельности</w:t>
      </w:r>
      <w:r>
        <w:rPr>
          <w:color w:val="000000"/>
          <w:sz w:val="28"/>
          <w:szCs w:val="28"/>
        </w:rPr>
        <w:t xml:space="preserve"> </w:t>
      </w:r>
      <w:r w:rsidRPr="00F7493D">
        <w:rPr>
          <w:color w:val="000000"/>
          <w:sz w:val="28"/>
          <w:szCs w:val="28"/>
        </w:rPr>
        <w:t>образовательных учреждений.</w:t>
      </w:r>
      <w:r w:rsidR="00DE387C" w:rsidRPr="00DE387C">
        <w:rPr>
          <w:color w:val="000000"/>
          <w:sz w:val="28"/>
          <w:szCs w:val="28"/>
        </w:rPr>
        <w:t xml:space="preserve"> </w:t>
      </w:r>
      <w:r w:rsidR="00DE387C">
        <w:rPr>
          <w:color w:val="000000"/>
          <w:sz w:val="28"/>
          <w:szCs w:val="28"/>
        </w:rPr>
        <w:t>Однако п</w:t>
      </w:r>
      <w:r w:rsidR="00DE387C" w:rsidRPr="00F7493D">
        <w:rPr>
          <w:color w:val="000000"/>
          <w:sz w:val="28"/>
          <w:szCs w:val="28"/>
        </w:rPr>
        <w:t>оложения действующего законодательства не позволяют однозначно</w:t>
      </w:r>
      <w:r w:rsidR="00DE387C">
        <w:rPr>
          <w:color w:val="000000"/>
          <w:sz w:val="28"/>
          <w:szCs w:val="28"/>
        </w:rPr>
        <w:t xml:space="preserve"> </w:t>
      </w:r>
      <w:r w:rsidR="00DE387C" w:rsidRPr="00F7493D">
        <w:rPr>
          <w:color w:val="000000"/>
          <w:sz w:val="28"/>
          <w:szCs w:val="28"/>
        </w:rPr>
        <w:t>классифицировать деятельность образовательных</w:t>
      </w:r>
      <w:r w:rsidR="00DE387C">
        <w:rPr>
          <w:color w:val="000000"/>
          <w:sz w:val="28"/>
          <w:szCs w:val="28"/>
        </w:rPr>
        <w:t xml:space="preserve"> </w:t>
      </w:r>
      <w:r w:rsidR="00DE387C" w:rsidRPr="00F7493D">
        <w:rPr>
          <w:color w:val="000000"/>
          <w:sz w:val="28"/>
          <w:szCs w:val="28"/>
        </w:rPr>
        <w:t>учреждений в сфере платного обучения как предпринимательскую или</w:t>
      </w:r>
      <w:r w:rsidR="00DE387C">
        <w:rPr>
          <w:color w:val="000000"/>
          <w:sz w:val="28"/>
          <w:szCs w:val="28"/>
        </w:rPr>
        <w:t xml:space="preserve"> </w:t>
      </w:r>
      <w:r w:rsidR="00DE387C" w:rsidRPr="00F7493D">
        <w:rPr>
          <w:color w:val="000000"/>
          <w:sz w:val="28"/>
          <w:szCs w:val="28"/>
        </w:rPr>
        <w:t>непредпринимательскую, что, в свою очередь, порождает проблемы отражения</w:t>
      </w:r>
      <w:r w:rsidR="00DE387C">
        <w:rPr>
          <w:color w:val="000000"/>
          <w:sz w:val="28"/>
          <w:szCs w:val="28"/>
        </w:rPr>
        <w:t xml:space="preserve"> </w:t>
      </w:r>
      <w:r w:rsidR="00DE387C" w:rsidRPr="00F7493D">
        <w:rPr>
          <w:color w:val="000000"/>
          <w:sz w:val="28"/>
          <w:szCs w:val="28"/>
        </w:rPr>
        <w:t>доходов и расходов на счетах бухгалтерского учета.</w:t>
      </w:r>
      <w:r w:rsidR="00DE387C">
        <w:rPr>
          <w:color w:val="000000"/>
          <w:sz w:val="28"/>
          <w:szCs w:val="28"/>
        </w:rPr>
        <w:t xml:space="preserve"> </w:t>
      </w:r>
      <w:r w:rsidR="00DE387C" w:rsidRPr="00F7493D">
        <w:rPr>
          <w:color w:val="000000"/>
          <w:sz w:val="28"/>
          <w:szCs w:val="28"/>
        </w:rPr>
        <w:t>Существующая организация бухгалтерского учета доходов и расходов не в полной мере отвечает</w:t>
      </w:r>
      <w:r w:rsidR="00DE387C">
        <w:rPr>
          <w:color w:val="000000"/>
          <w:sz w:val="28"/>
          <w:szCs w:val="28"/>
        </w:rPr>
        <w:t xml:space="preserve"> </w:t>
      </w:r>
      <w:r w:rsidR="00DE387C" w:rsidRPr="00F7493D">
        <w:rPr>
          <w:color w:val="000000"/>
          <w:sz w:val="28"/>
          <w:szCs w:val="28"/>
        </w:rPr>
        <w:t>современным требованиям управления и внутреннего контроля</w:t>
      </w:r>
      <w:r w:rsidR="00FC2CC7">
        <w:rPr>
          <w:color w:val="000000"/>
          <w:sz w:val="28"/>
          <w:szCs w:val="28"/>
        </w:rPr>
        <w:t>,</w:t>
      </w:r>
      <w:r w:rsidR="00DE387C" w:rsidRPr="00F7493D">
        <w:rPr>
          <w:color w:val="000000"/>
          <w:sz w:val="28"/>
          <w:szCs w:val="28"/>
        </w:rPr>
        <w:t xml:space="preserve"> не позволяет</w:t>
      </w:r>
      <w:r w:rsidR="00DE387C">
        <w:rPr>
          <w:color w:val="000000"/>
          <w:sz w:val="28"/>
          <w:szCs w:val="28"/>
        </w:rPr>
        <w:t xml:space="preserve"> </w:t>
      </w:r>
      <w:r w:rsidR="00DE387C" w:rsidRPr="00F7493D">
        <w:rPr>
          <w:color w:val="000000"/>
          <w:sz w:val="28"/>
          <w:szCs w:val="28"/>
        </w:rPr>
        <w:t>формировать полную и достоверную информацию о деятельности учреждения.</w:t>
      </w:r>
    </w:p>
    <w:p w:rsidR="00F42578" w:rsidRPr="00F7493D" w:rsidRDefault="00F42578" w:rsidP="005B3123">
      <w:pPr>
        <w:autoSpaceDE w:val="0"/>
        <w:autoSpaceDN w:val="0"/>
        <w:adjustRightInd w:val="0"/>
        <w:spacing w:line="360" w:lineRule="auto"/>
        <w:ind w:firstLine="709"/>
        <w:jc w:val="both"/>
        <w:rPr>
          <w:color w:val="000000"/>
          <w:sz w:val="28"/>
          <w:szCs w:val="28"/>
        </w:rPr>
      </w:pPr>
      <w:r w:rsidRPr="00F7493D">
        <w:rPr>
          <w:color w:val="000000"/>
          <w:sz w:val="28"/>
          <w:szCs w:val="28"/>
        </w:rPr>
        <w:t>Причина такого состояния бухгалтерского учета</w:t>
      </w:r>
      <w:r>
        <w:rPr>
          <w:color w:val="000000"/>
          <w:sz w:val="28"/>
          <w:szCs w:val="28"/>
        </w:rPr>
        <w:t xml:space="preserve"> </w:t>
      </w:r>
      <w:r w:rsidRPr="00F7493D">
        <w:rPr>
          <w:color w:val="000000"/>
          <w:sz w:val="28"/>
          <w:szCs w:val="28"/>
        </w:rPr>
        <w:t>заключается в недостаточной разработке теоретических и методических</w:t>
      </w:r>
      <w:r>
        <w:rPr>
          <w:color w:val="000000"/>
          <w:sz w:val="28"/>
          <w:szCs w:val="28"/>
        </w:rPr>
        <w:t xml:space="preserve"> </w:t>
      </w:r>
      <w:r w:rsidRPr="00F7493D">
        <w:rPr>
          <w:color w:val="000000"/>
          <w:sz w:val="28"/>
          <w:szCs w:val="28"/>
        </w:rPr>
        <w:t>вопросов учета доходов и расходов в учебных заведениях, как в нормативных</w:t>
      </w:r>
      <w:r>
        <w:rPr>
          <w:color w:val="000000"/>
          <w:sz w:val="28"/>
          <w:szCs w:val="28"/>
        </w:rPr>
        <w:t xml:space="preserve"> </w:t>
      </w:r>
      <w:r w:rsidRPr="00F7493D">
        <w:rPr>
          <w:color w:val="000000"/>
          <w:sz w:val="28"/>
          <w:szCs w:val="28"/>
        </w:rPr>
        <w:t>актах, так и в специальных литературных источниках.</w:t>
      </w:r>
      <w:r w:rsidR="00FC2CC7">
        <w:rPr>
          <w:color w:val="000000"/>
          <w:sz w:val="28"/>
          <w:szCs w:val="28"/>
        </w:rPr>
        <w:t xml:space="preserve"> </w:t>
      </w:r>
      <w:r w:rsidRPr="00F7493D">
        <w:rPr>
          <w:color w:val="000000"/>
          <w:sz w:val="28"/>
          <w:szCs w:val="28"/>
        </w:rPr>
        <w:t>Работы отечественных и зарубежных ученых по проблемам</w:t>
      </w:r>
      <w:r>
        <w:rPr>
          <w:color w:val="000000"/>
          <w:sz w:val="28"/>
          <w:szCs w:val="28"/>
        </w:rPr>
        <w:t xml:space="preserve"> </w:t>
      </w:r>
      <w:r w:rsidRPr="00F7493D">
        <w:rPr>
          <w:color w:val="000000"/>
          <w:sz w:val="28"/>
          <w:szCs w:val="28"/>
        </w:rPr>
        <w:t>бухгалтерского учета посвящены в основном предприятиям материального</w:t>
      </w:r>
      <w:r>
        <w:rPr>
          <w:color w:val="000000"/>
          <w:sz w:val="28"/>
          <w:szCs w:val="28"/>
        </w:rPr>
        <w:t xml:space="preserve"> </w:t>
      </w:r>
      <w:r w:rsidRPr="00F7493D">
        <w:rPr>
          <w:color w:val="000000"/>
          <w:sz w:val="28"/>
          <w:szCs w:val="28"/>
        </w:rPr>
        <w:t>производства. В них практически не исследуются вопросы бухгалтерского</w:t>
      </w:r>
      <w:r>
        <w:rPr>
          <w:color w:val="000000"/>
          <w:sz w:val="28"/>
          <w:szCs w:val="28"/>
        </w:rPr>
        <w:t xml:space="preserve"> </w:t>
      </w:r>
      <w:r w:rsidRPr="00F7493D">
        <w:rPr>
          <w:color w:val="000000"/>
          <w:sz w:val="28"/>
          <w:szCs w:val="28"/>
        </w:rPr>
        <w:t>учета в негосударственных образовательных учреждениях.</w:t>
      </w:r>
      <w:r w:rsidR="00DE387C">
        <w:rPr>
          <w:color w:val="000000"/>
          <w:sz w:val="28"/>
          <w:szCs w:val="28"/>
        </w:rPr>
        <w:t xml:space="preserve"> </w:t>
      </w:r>
      <w:r w:rsidRPr="00F7493D">
        <w:rPr>
          <w:color w:val="000000"/>
          <w:sz w:val="28"/>
          <w:szCs w:val="28"/>
        </w:rPr>
        <w:t>Особенности бухгалтерского учета в некоммерческих организациях, в</w:t>
      </w:r>
      <w:r>
        <w:rPr>
          <w:color w:val="000000"/>
          <w:sz w:val="28"/>
          <w:szCs w:val="28"/>
        </w:rPr>
        <w:t xml:space="preserve"> </w:t>
      </w:r>
      <w:r w:rsidRPr="00F7493D">
        <w:rPr>
          <w:color w:val="000000"/>
          <w:sz w:val="28"/>
          <w:szCs w:val="28"/>
        </w:rPr>
        <w:t>том числе, в образовательных учреждениях, рассмотрены в работах</w:t>
      </w:r>
      <w:r>
        <w:rPr>
          <w:color w:val="000000"/>
          <w:sz w:val="28"/>
          <w:szCs w:val="28"/>
        </w:rPr>
        <w:t xml:space="preserve"> </w:t>
      </w:r>
      <w:r w:rsidR="00FC2CC7">
        <w:rPr>
          <w:color w:val="000000"/>
          <w:sz w:val="28"/>
          <w:szCs w:val="28"/>
        </w:rPr>
        <w:t>Вифлеемского Б.А.</w:t>
      </w:r>
      <w:r w:rsidRPr="00F7493D">
        <w:rPr>
          <w:color w:val="000000"/>
          <w:sz w:val="28"/>
          <w:szCs w:val="28"/>
        </w:rPr>
        <w:t>, Бахмариной Е., Кондрашиной В.В., Макальской М.Л.,</w:t>
      </w:r>
      <w:r>
        <w:rPr>
          <w:color w:val="000000"/>
          <w:sz w:val="28"/>
          <w:szCs w:val="28"/>
        </w:rPr>
        <w:t xml:space="preserve"> </w:t>
      </w:r>
      <w:r w:rsidRPr="00F7493D">
        <w:rPr>
          <w:color w:val="000000"/>
          <w:sz w:val="28"/>
          <w:szCs w:val="28"/>
        </w:rPr>
        <w:t>Токарева И.Н. и др.</w:t>
      </w:r>
      <w:r w:rsidR="00FC2CC7">
        <w:rPr>
          <w:color w:val="000000"/>
          <w:sz w:val="28"/>
          <w:szCs w:val="28"/>
        </w:rPr>
        <w:t xml:space="preserve"> </w:t>
      </w:r>
      <w:r w:rsidRPr="00F7493D">
        <w:rPr>
          <w:color w:val="000000"/>
          <w:sz w:val="28"/>
          <w:szCs w:val="28"/>
        </w:rPr>
        <w:t>Несмотря на практическую значимость для образовательных учреждений</w:t>
      </w:r>
      <w:r>
        <w:rPr>
          <w:color w:val="000000"/>
          <w:sz w:val="28"/>
          <w:szCs w:val="28"/>
        </w:rPr>
        <w:t xml:space="preserve"> </w:t>
      </w:r>
      <w:r w:rsidRPr="00F7493D">
        <w:rPr>
          <w:color w:val="000000"/>
          <w:sz w:val="28"/>
          <w:szCs w:val="28"/>
        </w:rPr>
        <w:t>указанных работ, ощущается недостаточность этих разработок и появляется</w:t>
      </w:r>
      <w:r w:rsidR="00F1492C">
        <w:rPr>
          <w:color w:val="000000"/>
          <w:sz w:val="28"/>
          <w:szCs w:val="28"/>
        </w:rPr>
        <w:t xml:space="preserve"> </w:t>
      </w:r>
      <w:r w:rsidRPr="00F7493D">
        <w:rPr>
          <w:color w:val="000000"/>
          <w:sz w:val="28"/>
          <w:szCs w:val="28"/>
        </w:rPr>
        <w:t>необходимость проведения дальнейших теоретических и практических</w:t>
      </w:r>
      <w:r w:rsidR="00F1492C">
        <w:rPr>
          <w:color w:val="000000"/>
          <w:sz w:val="28"/>
          <w:szCs w:val="28"/>
        </w:rPr>
        <w:t xml:space="preserve"> </w:t>
      </w:r>
      <w:r w:rsidRPr="00F7493D">
        <w:rPr>
          <w:color w:val="000000"/>
          <w:sz w:val="28"/>
          <w:szCs w:val="28"/>
        </w:rPr>
        <w:t>исследований проблем бухгалтерского учета расходов и доходов.</w:t>
      </w:r>
    </w:p>
    <w:p w:rsidR="00F42578" w:rsidRPr="00F7493D" w:rsidRDefault="00F1492C" w:rsidP="005B3123">
      <w:pPr>
        <w:autoSpaceDE w:val="0"/>
        <w:autoSpaceDN w:val="0"/>
        <w:adjustRightInd w:val="0"/>
        <w:spacing w:line="360" w:lineRule="auto"/>
        <w:ind w:firstLine="709"/>
        <w:jc w:val="both"/>
        <w:rPr>
          <w:color w:val="000000"/>
          <w:sz w:val="28"/>
          <w:szCs w:val="28"/>
        </w:rPr>
      </w:pPr>
      <w:r>
        <w:rPr>
          <w:color w:val="000000"/>
          <w:sz w:val="28"/>
          <w:szCs w:val="28"/>
        </w:rPr>
        <w:t>Исходя из вышеизложенного</w:t>
      </w:r>
      <w:r w:rsidR="00FC2CC7">
        <w:rPr>
          <w:color w:val="000000"/>
          <w:sz w:val="28"/>
          <w:szCs w:val="28"/>
        </w:rPr>
        <w:t>,</w:t>
      </w:r>
      <w:r>
        <w:rPr>
          <w:color w:val="000000"/>
          <w:sz w:val="28"/>
          <w:szCs w:val="28"/>
        </w:rPr>
        <w:t xml:space="preserve"> ц</w:t>
      </w:r>
      <w:r w:rsidR="00F42578" w:rsidRPr="00F7493D">
        <w:rPr>
          <w:color w:val="000000"/>
          <w:sz w:val="28"/>
          <w:szCs w:val="28"/>
        </w:rPr>
        <w:t xml:space="preserve">ель </w:t>
      </w:r>
      <w:r>
        <w:rPr>
          <w:color w:val="000000"/>
          <w:sz w:val="28"/>
          <w:szCs w:val="28"/>
        </w:rPr>
        <w:t xml:space="preserve">данной работы </w:t>
      </w:r>
      <w:r w:rsidR="00F42578" w:rsidRPr="00F7493D">
        <w:rPr>
          <w:color w:val="000000"/>
          <w:sz w:val="28"/>
          <w:szCs w:val="28"/>
        </w:rPr>
        <w:t xml:space="preserve">заключается в </w:t>
      </w:r>
      <w:r>
        <w:rPr>
          <w:color w:val="000000"/>
          <w:sz w:val="28"/>
          <w:szCs w:val="28"/>
        </w:rPr>
        <w:t xml:space="preserve">исследовании </w:t>
      </w:r>
      <w:r w:rsidR="00F42578" w:rsidRPr="00F7493D">
        <w:rPr>
          <w:color w:val="000000"/>
          <w:sz w:val="28"/>
          <w:szCs w:val="28"/>
        </w:rPr>
        <w:t>методики бухгалтерского учета доходов и расходов и</w:t>
      </w:r>
      <w:r>
        <w:rPr>
          <w:color w:val="000000"/>
          <w:sz w:val="28"/>
          <w:szCs w:val="28"/>
        </w:rPr>
        <w:t xml:space="preserve"> </w:t>
      </w:r>
      <w:r w:rsidR="00F42578" w:rsidRPr="00F7493D">
        <w:rPr>
          <w:color w:val="000000"/>
          <w:sz w:val="28"/>
          <w:szCs w:val="28"/>
        </w:rPr>
        <w:t>калькулирования себестоимости образовательных услуг в учебных заведениях.</w:t>
      </w:r>
      <w:r>
        <w:rPr>
          <w:color w:val="000000"/>
          <w:sz w:val="28"/>
          <w:szCs w:val="28"/>
        </w:rPr>
        <w:t xml:space="preserve"> </w:t>
      </w:r>
      <w:r w:rsidR="00F42578" w:rsidRPr="00F7493D">
        <w:rPr>
          <w:color w:val="000000"/>
          <w:sz w:val="28"/>
          <w:szCs w:val="28"/>
        </w:rPr>
        <w:t>В соответствии с поставленной целью в работе</w:t>
      </w:r>
      <w:r>
        <w:rPr>
          <w:color w:val="000000"/>
          <w:sz w:val="28"/>
          <w:szCs w:val="28"/>
        </w:rPr>
        <w:t xml:space="preserve"> </w:t>
      </w:r>
      <w:r w:rsidR="00F42578" w:rsidRPr="00F7493D">
        <w:rPr>
          <w:color w:val="000000"/>
          <w:sz w:val="28"/>
          <w:szCs w:val="28"/>
        </w:rPr>
        <w:t>решались следующие задачи: проанализировать особенности финансово-хозяйственной</w:t>
      </w:r>
      <w:r>
        <w:rPr>
          <w:color w:val="000000"/>
          <w:sz w:val="28"/>
          <w:szCs w:val="28"/>
        </w:rPr>
        <w:t xml:space="preserve"> </w:t>
      </w:r>
      <w:r w:rsidR="00F42578" w:rsidRPr="00F7493D">
        <w:rPr>
          <w:color w:val="000000"/>
          <w:sz w:val="28"/>
          <w:szCs w:val="28"/>
        </w:rPr>
        <w:t xml:space="preserve">деятельности </w:t>
      </w:r>
      <w:r>
        <w:rPr>
          <w:color w:val="000000"/>
          <w:sz w:val="28"/>
          <w:szCs w:val="28"/>
        </w:rPr>
        <w:t>образовательных учреждений</w:t>
      </w:r>
      <w:r w:rsidR="00F42578" w:rsidRPr="00F7493D">
        <w:rPr>
          <w:color w:val="000000"/>
          <w:sz w:val="28"/>
          <w:szCs w:val="28"/>
        </w:rPr>
        <w:t xml:space="preserve"> и определить их влияние на организацию бухгалтерского учета</w:t>
      </w:r>
      <w:r>
        <w:rPr>
          <w:color w:val="000000"/>
          <w:sz w:val="28"/>
          <w:szCs w:val="28"/>
        </w:rPr>
        <w:t xml:space="preserve"> </w:t>
      </w:r>
      <w:r w:rsidR="00F42578" w:rsidRPr="00F7493D">
        <w:rPr>
          <w:color w:val="000000"/>
          <w:sz w:val="28"/>
          <w:szCs w:val="28"/>
        </w:rPr>
        <w:t>расходов и доходов в этих учебных заведениях; провести сравнительную характеристику применяемых методов учета</w:t>
      </w:r>
      <w:r w:rsidR="00CE5258">
        <w:rPr>
          <w:color w:val="000000"/>
          <w:sz w:val="28"/>
          <w:szCs w:val="28"/>
        </w:rPr>
        <w:t xml:space="preserve"> </w:t>
      </w:r>
      <w:r w:rsidR="00F42578" w:rsidRPr="00F7493D">
        <w:rPr>
          <w:color w:val="000000"/>
          <w:sz w:val="28"/>
          <w:szCs w:val="28"/>
        </w:rPr>
        <w:t>доходов от реализации образовательных услуг в государственных и</w:t>
      </w:r>
      <w:r w:rsidR="00CE5258">
        <w:rPr>
          <w:color w:val="000000"/>
          <w:sz w:val="28"/>
          <w:szCs w:val="28"/>
        </w:rPr>
        <w:t xml:space="preserve"> </w:t>
      </w:r>
      <w:r w:rsidR="00F42578" w:rsidRPr="00F7493D">
        <w:rPr>
          <w:color w:val="000000"/>
          <w:sz w:val="28"/>
          <w:szCs w:val="28"/>
        </w:rPr>
        <w:t>негосударственных учебных заведениях; выявить особенности учета затрат и калькулирования себестоимости</w:t>
      </w:r>
      <w:r w:rsidR="00CE5258">
        <w:rPr>
          <w:color w:val="000000"/>
          <w:sz w:val="28"/>
          <w:szCs w:val="28"/>
        </w:rPr>
        <w:t xml:space="preserve"> </w:t>
      </w:r>
      <w:r w:rsidR="00F42578" w:rsidRPr="00F7493D">
        <w:rPr>
          <w:color w:val="000000"/>
          <w:sz w:val="28"/>
          <w:szCs w:val="28"/>
        </w:rPr>
        <w:t>образовательных услуг, обосновать порядок распределения косвенных затрат</w:t>
      </w:r>
      <w:r w:rsidR="00CE5258">
        <w:rPr>
          <w:color w:val="000000"/>
          <w:sz w:val="28"/>
          <w:szCs w:val="28"/>
        </w:rPr>
        <w:t xml:space="preserve"> </w:t>
      </w:r>
      <w:r w:rsidR="00F42578" w:rsidRPr="00F7493D">
        <w:rPr>
          <w:color w:val="000000"/>
          <w:sz w:val="28"/>
          <w:szCs w:val="28"/>
        </w:rPr>
        <w:t>между объектами калькулирования.</w:t>
      </w:r>
    </w:p>
    <w:p w:rsidR="00F42578" w:rsidRPr="00F7493D" w:rsidRDefault="00F42578" w:rsidP="005B3123">
      <w:pPr>
        <w:autoSpaceDE w:val="0"/>
        <w:autoSpaceDN w:val="0"/>
        <w:adjustRightInd w:val="0"/>
        <w:spacing w:line="360" w:lineRule="auto"/>
        <w:ind w:firstLine="709"/>
        <w:jc w:val="both"/>
        <w:rPr>
          <w:color w:val="000000"/>
          <w:sz w:val="28"/>
          <w:szCs w:val="28"/>
        </w:rPr>
      </w:pPr>
      <w:r w:rsidRPr="00F7493D">
        <w:rPr>
          <w:color w:val="000000"/>
          <w:sz w:val="28"/>
          <w:szCs w:val="28"/>
        </w:rPr>
        <w:t>Предметом исследования явились</w:t>
      </w:r>
      <w:r w:rsidR="00CE5258">
        <w:rPr>
          <w:color w:val="000000"/>
          <w:sz w:val="28"/>
          <w:szCs w:val="28"/>
        </w:rPr>
        <w:t xml:space="preserve"> </w:t>
      </w:r>
      <w:r w:rsidRPr="00F7493D">
        <w:rPr>
          <w:color w:val="000000"/>
          <w:sz w:val="28"/>
          <w:szCs w:val="28"/>
        </w:rPr>
        <w:t>методика и практика бухгалтерского учета доходов и расходов в</w:t>
      </w:r>
      <w:r w:rsidR="00CE5258">
        <w:rPr>
          <w:color w:val="000000"/>
          <w:sz w:val="28"/>
          <w:szCs w:val="28"/>
        </w:rPr>
        <w:t xml:space="preserve"> </w:t>
      </w:r>
      <w:r w:rsidRPr="00F7493D">
        <w:rPr>
          <w:color w:val="000000"/>
          <w:sz w:val="28"/>
          <w:szCs w:val="28"/>
        </w:rPr>
        <w:t xml:space="preserve">образовательных учреждениях; объектом исследования – </w:t>
      </w:r>
      <w:r w:rsidR="00CE5258">
        <w:rPr>
          <w:color w:val="000000"/>
          <w:sz w:val="28"/>
          <w:szCs w:val="28"/>
        </w:rPr>
        <w:t>ГОУ НПО ПУ №5</w:t>
      </w:r>
      <w:r w:rsidRPr="00F7493D">
        <w:rPr>
          <w:color w:val="000000"/>
          <w:sz w:val="28"/>
          <w:szCs w:val="28"/>
        </w:rPr>
        <w:t>.</w:t>
      </w:r>
      <w:r w:rsidR="00DE387C">
        <w:rPr>
          <w:color w:val="000000"/>
          <w:sz w:val="28"/>
          <w:szCs w:val="28"/>
        </w:rPr>
        <w:t xml:space="preserve"> </w:t>
      </w:r>
      <w:r w:rsidRPr="00F7493D">
        <w:rPr>
          <w:color w:val="000000"/>
          <w:sz w:val="28"/>
          <w:szCs w:val="28"/>
        </w:rPr>
        <w:t>Методологической основой исследования послужили нормативные акты по</w:t>
      </w:r>
      <w:r w:rsidR="00CE5258">
        <w:rPr>
          <w:color w:val="000000"/>
          <w:sz w:val="28"/>
          <w:szCs w:val="28"/>
        </w:rPr>
        <w:t xml:space="preserve"> </w:t>
      </w:r>
      <w:r w:rsidRPr="00F7493D">
        <w:rPr>
          <w:color w:val="000000"/>
          <w:sz w:val="28"/>
          <w:szCs w:val="28"/>
        </w:rPr>
        <w:t>вопросам образовательной деятельности и бухгалтерского учета, труды</w:t>
      </w:r>
      <w:r w:rsidR="00CE5258">
        <w:rPr>
          <w:color w:val="000000"/>
          <w:sz w:val="28"/>
          <w:szCs w:val="28"/>
        </w:rPr>
        <w:t xml:space="preserve"> </w:t>
      </w:r>
      <w:r w:rsidRPr="00F7493D">
        <w:rPr>
          <w:color w:val="000000"/>
          <w:sz w:val="28"/>
          <w:szCs w:val="28"/>
        </w:rPr>
        <w:t>отечественных ученых в области экономики общественного</w:t>
      </w:r>
      <w:r w:rsidR="00CE5258">
        <w:rPr>
          <w:color w:val="000000"/>
          <w:sz w:val="28"/>
          <w:szCs w:val="28"/>
        </w:rPr>
        <w:t xml:space="preserve"> </w:t>
      </w:r>
      <w:r w:rsidRPr="00F7493D">
        <w:rPr>
          <w:color w:val="000000"/>
          <w:sz w:val="28"/>
          <w:szCs w:val="28"/>
        </w:rPr>
        <w:t>сектора,</w:t>
      </w:r>
      <w:r w:rsidR="00CE5258">
        <w:rPr>
          <w:color w:val="000000"/>
          <w:sz w:val="28"/>
          <w:szCs w:val="28"/>
        </w:rPr>
        <w:t xml:space="preserve"> </w:t>
      </w:r>
      <w:r w:rsidRPr="00F7493D">
        <w:rPr>
          <w:color w:val="000000"/>
          <w:sz w:val="28"/>
          <w:szCs w:val="28"/>
        </w:rPr>
        <w:t>научные труды по проблемам</w:t>
      </w:r>
      <w:r w:rsidR="00CE5258">
        <w:rPr>
          <w:color w:val="000000"/>
          <w:sz w:val="28"/>
          <w:szCs w:val="28"/>
        </w:rPr>
        <w:t xml:space="preserve"> </w:t>
      </w:r>
      <w:r w:rsidRPr="00F7493D">
        <w:rPr>
          <w:color w:val="000000"/>
          <w:sz w:val="28"/>
          <w:szCs w:val="28"/>
        </w:rPr>
        <w:t>бухгалтерского учета, рекомендации</w:t>
      </w:r>
      <w:r w:rsidR="00CE5258">
        <w:rPr>
          <w:color w:val="000000"/>
          <w:sz w:val="28"/>
          <w:szCs w:val="28"/>
        </w:rPr>
        <w:t xml:space="preserve"> </w:t>
      </w:r>
      <w:r w:rsidRPr="00F7493D">
        <w:rPr>
          <w:color w:val="000000"/>
          <w:sz w:val="28"/>
          <w:szCs w:val="28"/>
        </w:rPr>
        <w:t>практических семинаров, материалы периодической</w:t>
      </w:r>
      <w:r w:rsidR="00CE5258">
        <w:rPr>
          <w:color w:val="000000"/>
          <w:sz w:val="28"/>
          <w:szCs w:val="28"/>
        </w:rPr>
        <w:t xml:space="preserve"> </w:t>
      </w:r>
      <w:r w:rsidRPr="00F7493D">
        <w:rPr>
          <w:color w:val="000000"/>
          <w:sz w:val="28"/>
          <w:szCs w:val="28"/>
        </w:rPr>
        <w:t>печати.</w:t>
      </w:r>
    </w:p>
    <w:p w:rsidR="005B3123" w:rsidRDefault="00F42578" w:rsidP="005B3123">
      <w:pPr>
        <w:autoSpaceDE w:val="0"/>
        <w:autoSpaceDN w:val="0"/>
        <w:adjustRightInd w:val="0"/>
        <w:spacing w:line="360" w:lineRule="auto"/>
        <w:ind w:firstLine="709"/>
        <w:jc w:val="both"/>
        <w:rPr>
          <w:sz w:val="28"/>
        </w:rPr>
      </w:pPr>
      <w:r w:rsidRPr="00F7493D">
        <w:rPr>
          <w:color w:val="000000"/>
          <w:sz w:val="28"/>
          <w:szCs w:val="28"/>
        </w:rPr>
        <w:t xml:space="preserve">В ходе </w:t>
      </w:r>
      <w:r w:rsidR="00CE5258">
        <w:rPr>
          <w:color w:val="000000"/>
          <w:sz w:val="28"/>
          <w:szCs w:val="28"/>
        </w:rPr>
        <w:t>выполнения работы</w:t>
      </w:r>
      <w:r w:rsidRPr="00F7493D">
        <w:rPr>
          <w:color w:val="000000"/>
          <w:sz w:val="28"/>
          <w:szCs w:val="28"/>
        </w:rPr>
        <w:t xml:space="preserve"> использовались различные методы научного</w:t>
      </w:r>
      <w:r w:rsidR="00CE5258">
        <w:rPr>
          <w:color w:val="000000"/>
          <w:sz w:val="28"/>
          <w:szCs w:val="28"/>
        </w:rPr>
        <w:t xml:space="preserve"> </w:t>
      </w:r>
      <w:r w:rsidRPr="00F7493D">
        <w:rPr>
          <w:color w:val="000000"/>
          <w:sz w:val="28"/>
          <w:szCs w:val="28"/>
        </w:rPr>
        <w:t>познания: выборочное наблюдение, обследование, группировка, сравнение,</w:t>
      </w:r>
      <w:r w:rsidR="00CE5258">
        <w:rPr>
          <w:color w:val="000000"/>
          <w:sz w:val="28"/>
          <w:szCs w:val="28"/>
        </w:rPr>
        <w:t xml:space="preserve"> </w:t>
      </w:r>
      <w:r w:rsidRPr="00F7493D">
        <w:rPr>
          <w:color w:val="000000"/>
          <w:sz w:val="28"/>
          <w:szCs w:val="28"/>
        </w:rPr>
        <w:t>анализ и обобщение, систематизация теоретического и практического</w:t>
      </w:r>
      <w:r w:rsidR="00CE5258">
        <w:rPr>
          <w:color w:val="000000"/>
          <w:sz w:val="28"/>
          <w:szCs w:val="28"/>
        </w:rPr>
        <w:t xml:space="preserve"> </w:t>
      </w:r>
      <w:r w:rsidRPr="00F7493D">
        <w:rPr>
          <w:color w:val="000000"/>
          <w:sz w:val="28"/>
          <w:szCs w:val="28"/>
        </w:rPr>
        <w:t>материала, системный и комплексный подходы.</w:t>
      </w:r>
      <w:r w:rsidR="00FC2CC7">
        <w:rPr>
          <w:color w:val="000000"/>
          <w:sz w:val="28"/>
          <w:szCs w:val="28"/>
        </w:rPr>
        <w:t xml:space="preserve"> </w:t>
      </w:r>
      <w:r w:rsidR="00CE5258">
        <w:rPr>
          <w:color w:val="000000"/>
          <w:sz w:val="28"/>
          <w:szCs w:val="28"/>
        </w:rPr>
        <w:t xml:space="preserve">Данная работа </w:t>
      </w:r>
      <w:r w:rsidRPr="00F7493D">
        <w:rPr>
          <w:color w:val="000000"/>
          <w:sz w:val="28"/>
          <w:szCs w:val="28"/>
        </w:rPr>
        <w:t>состоит из введения,</w:t>
      </w:r>
      <w:r w:rsidR="00CE5258">
        <w:rPr>
          <w:color w:val="000000"/>
          <w:sz w:val="28"/>
          <w:szCs w:val="28"/>
        </w:rPr>
        <w:t xml:space="preserve"> </w:t>
      </w:r>
      <w:r w:rsidRPr="00F7493D">
        <w:rPr>
          <w:color w:val="000000"/>
          <w:sz w:val="28"/>
          <w:szCs w:val="28"/>
        </w:rPr>
        <w:t>трех глав, заключения, списка использованной литературы, приложений.</w:t>
      </w:r>
      <w:r w:rsidR="003D09A5">
        <w:rPr>
          <w:color w:val="000000"/>
          <w:sz w:val="28"/>
          <w:szCs w:val="28"/>
        </w:rPr>
        <w:t xml:space="preserve"> Работа изложена на 40 листах </w:t>
      </w:r>
      <w:r w:rsidR="00DE387C">
        <w:rPr>
          <w:sz w:val="28"/>
        </w:rPr>
        <w:t>машинописного текста, включает приложения.</w:t>
      </w:r>
    </w:p>
    <w:p w:rsidR="00684698" w:rsidRDefault="005B3123" w:rsidP="005B3123">
      <w:pPr>
        <w:autoSpaceDE w:val="0"/>
        <w:autoSpaceDN w:val="0"/>
        <w:adjustRightInd w:val="0"/>
        <w:spacing w:line="360" w:lineRule="auto"/>
        <w:ind w:firstLine="709"/>
        <w:jc w:val="both"/>
        <w:rPr>
          <w:sz w:val="28"/>
          <w:szCs w:val="28"/>
        </w:rPr>
      </w:pPr>
      <w:r>
        <w:rPr>
          <w:sz w:val="28"/>
        </w:rPr>
        <w:br w:type="page"/>
      </w:r>
      <w:r w:rsidR="00684698">
        <w:rPr>
          <w:sz w:val="28"/>
          <w:szCs w:val="28"/>
        </w:rPr>
        <w:t>1. ТЕОРЕТИЧЕСКИЕ ОСНОВЫ ФОРМИРОВАНИЯ И ИСПОЛЬЗОВАНИЯ ДОХОДОВ И РАСХОДОВ ОБРАЗОВАТЕЛЬНОГО УЧРЕЖДЕНИЯ</w:t>
      </w:r>
    </w:p>
    <w:p w:rsidR="001F33C4" w:rsidRDefault="001F33C4" w:rsidP="005B3123">
      <w:pPr>
        <w:spacing w:line="360" w:lineRule="auto"/>
        <w:ind w:firstLine="709"/>
        <w:jc w:val="both"/>
        <w:rPr>
          <w:sz w:val="28"/>
          <w:szCs w:val="28"/>
        </w:rPr>
      </w:pPr>
    </w:p>
    <w:p w:rsidR="007E17A1" w:rsidRPr="00881446" w:rsidRDefault="00975DCB" w:rsidP="005B3123">
      <w:pPr>
        <w:spacing w:line="360" w:lineRule="auto"/>
        <w:ind w:firstLine="709"/>
        <w:jc w:val="both"/>
        <w:rPr>
          <w:iCs/>
          <w:sz w:val="28"/>
          <w:szCs w:val="28"/>
        </w:rPr>
      </w:pPr>
      <w:r>
        <w:rPr>
          <w:sz w:val="28"/>
          <w:szCs w:val="28"/>
        </w:rPr>
        <w:t>1.1</w:t>
      </w:r>
      <w:r w:rsidR="00684698">
        <w:rPr>
          <w:sz w:val="28"/>
          <w:szCs w:val="28"/>
        </w:rPr>
        <w:t xml:space="preserve"> </w:t>
      </w:r>
      <w:r w:rsidR="00A224BC">
        <w:rPr>
          <w:sz w:val="28"/>
          <w:szCs w:val="28"/>
        </w:rPr>
        <w:t>Ф</w:t>
      </w:r>
      <w:r w:rsidR="007E17A1" w:rsidRPr="00881446">
        <w:rPr>
          <w:iCs/>
          <w:sz w:val="28"/>
          <w:szCs w:val="28"/>
        </w:rPr>
        <w:t>инансово-экономическ</w:t>
      </w:r>
      <w:r w:rsidR="00A224BC">
        <w:rPr>
          <w:iCs/>
          <w:sz w:val="28"/>
          <w:szCs w:val="28"/>
        </w:rPr>
        <w:t>ая</w:t>
      </w:r>
      <w:r w:rsidR="007E17A1" w:rsidRPr="00881446">
        <w:rPr>
          <w:iCs/>
          <w:sz w:val="28"/>
          <w:szCs w:val="28"/>
        </w:rPr>
        <w:t xml:space="preserve"> деятельност</w:t>
      </w:r>
      <w:r w:rsidR="00A224BC">
        <w:rPr>
          <w:iCs/>
          <w:sz w:val="28"/>
          <w:szCs w:val="28"/>
        </w:rPr>
        <w:t>ь</w:t>
      </w:r>
      <w:r w:rsidR="007E17A1" w:rsidRPr="00881446">
        <w:rPr>
          <w:iCs/>
          <w:sz w:val="28"/>
          <w:szCs w:val="28"/>
        </w:rPr>
        <w:t xml:space="preserve"> учреждени</w:t>
      </w:r>
      <w:r w:rsidR="00A224BC">
        <w:rPr>
          <w:iCs/>
          <w:sz w:val="28"/>
          <w:szCs w:val="28"/>
        </w:rPr>
        <w:t>й профессионального образования</w:t>
      </w:r>
    </w:p>
    <w:p w:rsidR="007E17A1" w:rsidRPr="00881446" w:rsidRDefault="007E17A1" w:rsidP="005B3123">
      <w:pPr>
        <w:spacing w:line="360" w:lineRule="auto"/>
        <w:ind w:firstLine="709"/>
        <w:jc w:val="both"/>
        <w:rPr>
          <w:sz w:val="28"/>
          <w:szCs w:val="28"/>
        </w:rPr>
      </w:pPr>
    </w:p>
    <w:p w:rsidR="007E17A1" w:rsidRPr="00881446" w:rsidRDefault="007E17A1" w:rsidP="005B3123">
      <w:pPr>
        <w:spacing w:line="360" w:lineRule="auto"/>
        <w:ind w:firstLine="709"/>
        <w:jc w:val="both"/>
        <w:rPr>
          <w:sz w:val="28"/>
          <w:szCs w:val="28"/>
        </w:rPr>
      </w:pPr>
      <w:r w:rsidRPr="00881446">
        <w:rPr>
          <w:sz w:val="28"/>
          <w:szCs w:val="28"/>
        </w:rPr>
        <w:t>Существующий подход к изучению и анализу потенциала и ресурсов образования и образовательных учреждений, в целом, достаточно традиционен. В рамках доступной информации обычно рассматриваются:</w:t>
      </w:r>
    </w:p>
    <w:p w:rsidR="007E17A1" w:rsidRPr="00881446" w:rsidRDefault="00F22170" w:rsidP="005B3123">
      <w:pPr>
        <w:pStyle w:val="a"/>
        <w:numPr>
          <w:ilvl w:val="0"/>
          <w:numId w:val="0"/>
        </w:numPr>
        <w:ind w:firstLine="709"/>
        <w:rPr>
          <w:sz w:val="28"/>
          <w:szCs w:val="28"/>
        </w:rPr>
      </w:pPr>
      <w:r>
        <w:rPr>
          <w:sz w:val="28"/>
          <w:szCs w:val="28"/>
        </w:rPr>
        <w:t xml:space="preserve">- </w:t>
      </w:r>
      <w:r w:rsidR="007E17A1" w:rsidRPr="00881446">
        <w:rPr>
          <w:sz w:val="28"/>
          <w:szCs w:val="28"/>
        </w:rPr>
        <w:t>количественные характеристики системы образования и отдельных образовательных учреждений;</w:t>
      </w:r>
    </w:p>
    <w:p w:rsidR="007E17A1" w:rsidRPr="00881446" w:rsidRDefault="00F22170" w:rsidP="005B3123">
      <w:pPr>
        <w:pStyle w:val="a"/>
        <w:numPr>
          <w:ilvl w:val="0"/>
          <w:numId w:val="0"/>
        </w:numPr>
        <w:ind w:firstLine="709"/>
        <w:rPr>
          <w:sz w:val="28"/>
          <w:szCs w:val="28"/>
        </w:rPr>
      </w:pPr>
      <w:r>
        <w:rPr>
          <w:sz w:val="28"/>
          <w:szCs w:val="28"/>
        </w:rPr>
        <w:t xml:space="preserve">- </w:t>
      </w:r>
      <w:r w:rsidR="007E17A1" w:rsidRPr="00881446">
        <w:rPr>
          <w:sz w:val="28"/>
          <w:szCs w:val="28"/>
        </w:rPr>
        <w:t>динамика показателей, характеризующих потенциал системы образования и отдельных образовательных учреждений, если анализ осуществляется на соответствующем материале;</w:t>
      </w:r>
    </w:p>
    <w:p w:rsidR="007E17A1" w:rsidRPr="00881446" w:rsidRDefault="00F22170" w:rsidP="005B3123">
      <w:pPr>
        <w:pStyle w:val="a"/>
        <w:numPr>
          <w:ilvl w:val="0"/>
          <w:numId w:val="0"/>
        </w:numPr>
        <w:ind w:firstLine="709"/>
        <w:rPr>
          <w:sz w:val="28"/>
          <w:szCs w:val="28"/>
        </w:rPr>
      </w:pPr>
      <w:r>
        <w:rPr>
          <w:sz w:val="28"/>
          <w:szCs w:val="28"/>
        </w:rPr>
        <w:t xml:space="preserve">- </w:t>
      </w:r>
      <w:r w:rsidR="007E17A1" w:rsidRPr="00881446">
        <w:rPr>
          <w:sz w:val="28"/>
          <w:szCs w:val="28"/>
        </w:rPr>
        <w:t>примеры недостаточности бюджетного финансирования для поддержания и развития потенциала в соответств</w:t>
      </w:r>
      <w:r>
        <w:rPr>
          <w:sz w:val="28"/>
          <w:szCs w:val="28"/>
        </w:rPr>
        <w:t>ии с современными требованиями.</w:t>
      </w:r>
    </w:p>
    <w:p w:rsidR="007E17A1" w:rsidRPr="00881446" w:rsidRDefault="007E17A1" w:rsidP="005B3123">
      <w:pPr>
        <w:spacing w:line="360" w:lineRule="auto"/>
        <w:ind w:firstLine="709"/>
        <w:jc w:val="both"/>
        <w:rPr>
          <w:sz w:val="28"/>
          <w:szCs w:val="28"/>
        </w:rPr>
      </w:pPr>
      <w:r w:rsidRPr="00881446">
        <w:rPr>
          <w:sz w:val="28"/>
          <w:szCs w:val="28"/>
        </w:rPr>
        <w:t xml:space="preserve">Первоочередное внимание уделяется кадровому потенциалу образовательных учреждений (по преимуществу среднего и высшего профессионального образования): структуре, квалификационным характеристикам. Основная направленность исследований </w:t>
      </w:r>
      <w:r w:rsidR="00F22170" w:rsidRPr="00881446">
        <w:rPr>
          <w:sz w:val="28"/>
          <w:szCs w:val="28"/>
        </w:rPr>
        <w:t xml:space="preserve">материальной базы </w:t>
      </w:r>
      <w:r w:rsidRPr="00881446">
        <w:rPr>
          <w:sz w:val="28"/>
          <w:szCs w:val="28"/>
        </w:rPr>
        <w:t xml:space="preserve">сводится к констатации старения, отсутствия средств для возмещения износа, необходимости модернизации материальной базы и т.п. Для иллюстрации приводятся доступные данные о состоянии материальной базы образовательных учреждений – числе/удельном весе зданий, требующих ремонта, находящихся в аварийном состоянии. Экономическое и финансовое положение анализируется на примерах отдельных учреждений, а также в виде анализа динамики бюджетного финансирования за последние годы. </w:t>
      </w:r>
    </w:p>
    <w:p w:rsidR="00867A43" w:rsidRDefault="007E17A1" w:rsidP="005B3123">
      <w:pPr>
        <w:pStyle w:val="a"/>
        <w:numPr>
          <w:ilvl w:val="1"/>
          <w:numId w:val="0"/>
        </w:numPr>
        <w:ind w:firstLine="709"/>
        <w:rPr>
          <w:sz w:val="28"/>
          <w:szCs w:val="28"/>
        </w:rPr>
      </w:pPr>
      <w:r w:rsidRPr="00881446">
        <w:rPr>
          <w:sz w:val="28"/>
          <w:szCs w:val="28"/>
        </w:rPr>
        <w:t>В 200</w:t>
      </w:r>
      <w:r w:rsidR="00D4238B">
        <w:rPr>
          <w:sz w:val="28"/>
          <w:szCs w:val="28"/>
        </w:rPr>
        <w:t>6</w:t>
      </w:r>
      <w:r w:rsidRPr="00881446">
        <w:rPr>
          <w:sz w:val="28"/>
          <w:szCs w:val="28"/>
        </w:rPr>
        <w:t xml:space="preserve"> году на цели оказания образовательных услуг использовалось более 90% основных средств (в университетах – 62%). Низок процент использования основных средств на проведение научно-исследовательских работ (от 1,05% в университетах до 7,61% в колледжах).</w:t>
      </w:r>
    </w:p>
    <w:p w:rsidR="007E17A1" w:rsidRPr="00881446" w:rsidRDefault="007E17A1" w:rsidP="005B3123">
      <w:pPr>
        <w:pStyle w:val="a"/>
        <w:numPr>
          <w:ilvl w:val="1"/>
          <w:numId w:val="0"/>
        </w:numPr>
        <w:ind w:firstLine="709"/>
        <w:rPr>
          <w:sz w:val="28"/>
          <w:szCs w:val="28"/>
        </w:rPr>
      </w:pPr>
      <w:r w:rsidRPr="00881446">
        <w:rPr>
          <w:sz w:val="28"/>
          <w:szCs w:val="28"/>
        </w:rPr>
        <w:t>Полностью отсутствует использование основных средств на научные цели в академиях и институтах. На цели, не относящиеся к образованию и научным исследованиям</w:t>
      </w:r>
      <w:r w:rsidR="00F22170">
        <w:rPr>
          <w:sz w:val="28"/>
          <w:szCs w:val="28"/>
        </w:rPr>
        <w:t>,</w:t>
      </w:r>
      <w:r w:rsidRPr="00881446">
        <w:rPr>
          <w:sz w:val="28"/>
          <w:szCs w:val="28"/>
        </w:rPr>
        <w:t xml:space="preserve"> используется в университетах 37,30%, а в техн</w:t>
      </w:r>
      <w:r w:rsidR="00F22170">
        <w:rPr>
          <w:sz w:val="28"/>
          <w:szCs w:val="28"/>
        </w:rPr>
        <w:t>икумах 10,83% основных средств</w:t>
      </w:r>
      <w:r w:rsidR="006018BA">
        <w:rPr>
          <w:sz w:val="28"/>
          <w:szCs w:val="28"/>
        </w:rPr>
        <w:t xml:space="preserve"> [2. с. 29 - 34]</w:t>
      </w:r>
      <w:r w:rsidR="00F22170">
        <w:rPr>
          <w:sz w:val="28"/>
          <w:szCs w:val="28"/>
        </w:rPr>
        <w:t>.</w:t>
      </w:r>
    </w:p>
    <w:p w:rsidR="007E17A1" w:rsidRPr="00881446" w:rsidRDefault="007E17A1" w:rsidP="005B3123">
      <w:pPr>
        <w:pStyle w:val="a"/>
        <w:numPr>
          <w:ilvl w:val="1"/>
          <w:numId w:val="0"/>
        </w:numPr>
        <w:ind w:firstLine="709"/>
        <w:rPr>
          <w:sz w:val="28"/>
          <w:szCs w:val="28"/>
        </w:rPr>
      </w:pPr>
      <w:r w:rsidRPr="00881446">
        <w:rPr>
          <w:sz w:val="28"/>
          <w:szCs w:val="28"/>
        </w:rPr>
        <w:t>Полученная на основе статистических данных возрастная структура оборудования не подтверждает неоднократно высказываемые оценки о его старении. Доля оборудования возраста 2 года и менее приближается к 50%, доля оборудования старше 10 лет сравнительно невелика (16,34%). Возможно, это результат изменения бюджетного финансирования в последние годы.</w:t>
      </w:r>
      <w:r w:rsidR="003346D3">
        <w:rPr>
          <w:sz w:val="28"/>
          <w:szCs w:val="28"/>
        </w:rPr>
        <w:t xml:space="preserve"> </w:t>
      </w:r>
      <w:r w:rsidRPr="00881446">
        <w:rPr>
          <w:sz w:val="28"/>
          <w:szCs w:val="28"/>
        </w:rPr>
        <w:t>Из общей площади образовательных учреждений требуют капитального ремонта 20,23%, а в аварийном состоянии находятся 3,26%. При этом в наиболее сложном состоянии находятся техникумы (показатели соответственно 62,52% и 11,49%). Выше средней доля площадей, требующих капитального ремонта, у других учреждений начального профессионального образования (39,44%), университетов (21,46%), прочих учреждений высшего образования (37,73%). У большинства видов образовательных учреждений доля аварийны</w:t>
      </w:r>
      <w:r w:rsidR="003346D3">
        <w:rPr>
          <w:sz w:val="28"/>
          <w:szCs w:val="28"/>
        </w:rPr>
        <w:t>х помещений сравнительно низка.</w:t>
      </w:r>
    </w:p>
    <w:p w:rsidR="00867A43" w:rsidRDefault="007E17A1" w:rsidP="005B3123">
      <w:pPr>
        <w:pStyle w:val="a"/>
        <w:numPr>
          <w:ilvl w:val="1"/>
          <w:numId w:val="0"/>
        </w:numPr>
        <w:ind w:firstLine="709"/>
        <w:rPr>
          <w:sz w:val="28"/>
          <w:szCs w:val="28"/>
        </w:rPr>
      </w:pPr>
      <w:r w:rsidRPr="00881446">
        <w:rPr>
          <w:sz w:val="28"/>
          <w:szCs w:val="28"/>
        </w:rPr>
        <w:t>Все образовательные учреждения сдают в аренду свои площади, доля этих площадей сравнительно невелика и в среднем составляет 5,32%, а максимальная величина этого показателя не превышает 10% за исключением учреждений дополнительного профессионального образования, сдающих в аренду 43,36% площадей. Часть сдаваемых в аренду площадей являются учебными: в техникумах 62,61% сдаваемых площадей, в колледжах 60,44%, в университетах 46,24%, в учреждениях дополнительного профессионального образования 13,02%</w:t>
      </w:r>
      <w:r w:rsidR="006018BA">
        <w:rPr>
          <w:sz w:val="28"/>
          <w:szCs w:val="28"/>
        </w:rPr>
        <w:t xml:space="preserve"> [2. с. 29 - 34]</w:t>
      </w:r>
      <w:r w:rsidRPr="00881446">
        <w:rPr>
          <w:sz w:val="28"/>
          <w:szCs w:val="28"/>
        </w:rPr>
        <w:t>.</w:t>
      </w:r>
    </w:p>
    <w:p w:rsidR="007E17A1" w:rsidRPr="00881446" w:rsidRDefault="007E17A1" w:rsidP="005B3123">
      <w:pPr>
        <w:pStyle w:val="a"/>
        <w:numPr>
          <w:ilvl w:val="1"/>
          <w:numId w:val="0"/>
        </w:numPr>
        <w:ind w:firstLine="709"/>
        <w:rPr>
          <w:sz w:val="28"/>
          <w:szCs w:val="28"/>
        </w:rPr>
      </w:pPr>
      <w:r w:rsidRPr="00881446">
        <w:rPr>
          <w:sz w:val="28"/>
          <w:szCs w:val="28"/>
        </w:rPr>
        <w:t>Доля арендуемых площадей невелика (9,6%), причем 77,76% площадей арендованы для осуществления на них образовательного процесса. Доля площадей, сданных в аренду для видов деятельности, не связанных с образовательным процессом, исследованиями и разработками, в целом, не превышает 2% и может рассматриваться как незначительная.</w:t>
      </w:r>
    </w:p>
    <w:p w:rsidR="007E17A1" w:rsidRPr="00881446" w:rsidRDefault="007E17A1" w:rsidP="005B3123">
      <w:pPr>
        <w:pStyle w:val="a"/>
        <w:numPr>
          <w:ilvl w:val="1"/>
          <w:numId w:val="0"/>
        </w:numPr>
        <w:ind w:firstLine="709"/>
        <w:rPr>
          <w:sz w:val="28"/>
          <w:szCs w:val="28"/>
        </w:rPr>
      </w:pPr>
      <w:r w:rsidRPr="00881446">
        <w:rPr>
          <w:sz w:val="28"/>
          <w:szCs w:val="28"/>
        </w:rPr>
        <w:t>Изучение данных о библиотечных фондах показывает, что общие коэффициенты их обновления и выбытия (по выборке в целом) представляют собой весьма незначительные величины – соответственно 3,29% и 1,74%. Посещаемость студентами (учащимися) библиотек составляет 75,61%, т.е. почти на 10 процентных пунктов ниже их доли в числе зарегистрированных пользователей (85,2%); на 1 посадочное место в библиотеках в среднем приходится 36 студентов, на 1 учащегося в среднем в отчетном году было выдано 53 единицы экземпляров (библиотечных фондов)</w:t>
      </w:r>
      <w:r w:rsidR="006018BA">
        <w:rPr>
          <w:sz w:val="28"/>
          <w:szCs w:val="28"/>
        </w:rPr>
        <w:t xml:space="preserve"> [2.с. 29-34]</w:t>
      </w:r>
      <w:r w:rsidRPr="00881446">
        <w:rPr>
          <w:sz w:val="28"/>
          <w:szCs w:val="28"/>
        </w:rPr>
        <w:t>.</w:t>
      </w:r>
    </w:p>
    <w:p w:rsidR="00867A43" w:rsidRDefault="007E17A1" w:rsidP="005B3123">
      <w:pPr>
        <w:pStyle w:val="a"/>
        <w:numPr>
          <w:ilvl w:val="1"/>
          <w:numId w:val="0"/>
        </w:numPr>
        <w:ind w:firstLine="709"/>
        <w:rPr>
          <w:sz w:val="28"/>
          <w:szCs w:val="28"/>
        </w:rPr>
      </w:pPr>
      <w:r w:rsidRPr="00881446">
        <w:rPr>
          <w:sz w:val="28"/>
          <w:szCs w:val="28"/>
        </w:rPr>
        <w:t>Затраты и доходы образовательных учреждений</w:t>
      </w:r>
      <w:r w:rsidR="00D4238B">
        <w:rPr>
          <w:sz w:val="28"/>
          <w:szCs w:val="28"/>
        </w:rPr>
        <w:t>.</w:t>
      </w:r>
    </w:p>
    <w:p w:rsidR="00867A43" w:rsidRDefault="007E17A1" w:rsidP="005B3123">
      <w:pPr>
        <w:pStyle w:val="a"/>
        <w:numPr>
          <w:ilvl w:val="1"/>
          <w:numId w:val="0"/>
        </w:numPr>
        <w:ind w:firstLine="709"/>
        <w:rPr>
          <w:sz w:val="28"/>
          <w:szCs w:val="28"/>
        </w:rPr>
      </w:pPr>
      <w:r w:rsidRPr="00881446">
        <w:rPr>
          <w:sz w:val="28"/>
          <w:szCs w:val="28"/>
        </w:rPr>
        <w:t>Большая часть затрат образовательных учреждений приходятся на образовательную деятельность (88,2%). Это соотношение наблюдается по большинству видов затрат, за исключением связанных с приобретением оборудования и другими материальными затратами, поскольку именно эти виды затрат обеспечивают проведение не только образовательной, но и иной деятельности. Высокая доля расходов на образовательную деятельность в общих затратах образовательных учреждений сохраняется практически по всем видам образовательных учреждений (от 80 до 100%).</w:t>
      </w:r>
    </w:p>
    <w:p w:rsidR="007E17A1" w:rsidRPr="00881446" w:rsidRDefault="007E17A1" w:rsidP="005B3123">
      <w:pPr>
        <w:pStyle w:val="a"/>
        <w:numPr>
          <w:ilvl w:val="1"/>
          <w:numId w:val="0"/>
        </w:numPr>
        <w:ind w:firstLine="709"/>
        <w:rPr>
          <w:sz w:val="28"/>
          <w:szCs w:val="28"/>
        </w:rPr>
      </w:pPr>
      <w:r w:rsidRPr="00881446">
        <w:rPr>
          <w:sz w:val="28"/>
          <w:szCs w:val="28"/>
        </w:rPr>
        <w:t xml:space="preserve">Основная доля текущих расходов приходится на оплату труда (42,96%), отчисления на социальные нужды (11,80%), на прочие текущие затраты (24,01%). Доли остальных видов расходов заметно меньше. Такая структура, вероятнее всего, есть результат достаточно длительного недофинансирования образования. Основными направлениями инвестиционных расходов являются расходы на здания (31,1%), приобретение машин и оборудования (49,6%). </w:t>
      </w:r>
      <w:r w:rsidR="00D4238B">
        <w:rPr>
          <w:sz w:val="28"/>
          <w:szCs w:val="28"/>
        </w:rPr>
        <w:t>Д</w:t>
      </w:r>
      <w:r w:rsidRPr="00881446">
        <w:rPr>
          <w:sz w:val="28"/>
          <w:szCs w:val="28"/>
        </w:rPr>
        <w:t xml:space="preserve">оля расходов на библиотечный фонд </w:t>
      </w:r>
      <w:r w:rsidR="00D4238B">
        <w:rPr>
          <w:sz w:val="28"/>
          <w:szCs w:val="28"/>
        </w:rPr>
        <w:t>- 9,5%</w:t>
      </w:r>
      <w:r w:rsidR="006018BA">
        <w:rPr>
          <w:sz w:val="28"/>
          <w:szCs w:val="28"/>
        </w:rPr>
        <w:t xml:space="preserve"> [2. с. 29 - 34]</w:t>
      </w:r>
      <w:r w:rsidRPr="00881446">
        <w:rPr>
          <w:sz w:val="28"/>
          <w:szCs w:val="28"/>
        </w:rPr>
        <w:t>.</w:t>
      </w:r>
    </w:p>
    <w:p w:rsidR="00867A43" w:rsidRDefault="007E17A1" w:rsidP="005B3123">
      <w:pPr>
        <w:pStyle w:val="a"/>
        <w:numPr>
          <w:ilvl w:val="1"/>
          <w:numId w:val="0"/>
        </w:numPr>
        <w:ind w:firstLine="709"/>
        <w:rPr>
          <w:sz w:val="28"/>
          <w:szCs w:val="28"/>
        </w:rPr>
      </w:pPr>
      <w:r w:rsidRPr="00881446">
        <w:rPr>
          <w:sz w:val="28"/>
          <w:szCs w:val="28"/>
        </w:rPr>
        <w:t>Основными источниками доходов являются средства бюджетов различных уровней и внебюджетные средства. Причем их доли в формировании общего объема поступлений близки по величине (48,7% и 42,9% соответственно). Заметную часть доходов составляют собственные средства образовательных учреждений – 8,5%. Ее наличие означает, помимо прочего, что образовательные учреждения имеют прибыль, не расходуют в полном объеме получаемые доходы в налоговом периоде (или просто не успевают это сделать) и, соответственно, платят налог на прибыль.</w:t>
      </w:r>
    </w:p>
    <w:p w:rsidR="007E17A1" w:rsidRPr="00881446" w:rsidRDefault="007E17A1" w:rsidP="005B3123">
      <w:pPr>
        <w:pStyle w:val="a"/>
        <w:numPr>
          <w:ilvl w:val="1"/>
          <w:numId w:val="0"/>
        </w:numPr>
        <w:ind w:firstLine="709"/>
        <w:rPr>
          <w:sz w:val="28"/>
          <w:szCs w:val="28"/>
        </w:rPr>
      </w:pPr>
      <w:r w:rsidRPr="00881446">
        <w:rPr>
          <w:sz w:val="28"/>
          <w:szCs w:val="28"/>
        </w:rPr>
        <w:t xml:space="preserve">Самая высокая доля бюджетных поступлений (90,7%) приходится на учреждения начального профессионального образования. Даже для учреждений дополнительного профессионального образования, в которых доля бюджетных средств минимальная, она на 8,71 процентного пункта выше доли внебюджетных средств. По образовательным учреждениям высшего профессионального образования это различие </w:t>
      </w:r>
      <w:r w:rsidR="00557405">
        <w:rPr>
          <w:sz w:val="28"/>
          <w:szCs w:val="28"/>
        </w:rPr>
        <w:t>меньше - 3,06 пункта.</w:t>
      </w:r>
    </w:p>
    <w:p w:rsidR="007E17A1" w:rsidRPr="00881446" w:rsidRDefault="007E17A1" w:rsidP="005B3123">
      <w:pPr>
        <w:pStyle w:val="a"/>
        <w:numPr>
          <w:ilvl w:val="1"/>
          <w:numId w:val="0"/>
        </w:numPr>
        <w:ind w:firstLine="709"/>
        <w:rPr>
          <w:sz w:val="28"/>
          <w:szCs w:val="28"/>
        </w:rPr>
      </w:pPr>
      <w:r w:rsidRPr="00881446">
        <w:rPr>
          <w:sz w:val="28"/>
          <w:szCs w:val="28"/>
        </w:rPr>
        <w:t>Основным источником финансовых поступлений для всех видов образовательных учреждений является федеральный бюджет, из которого поступает 94,76% бюджетных средств</w:t>
      </w:r>
      <w:r w:rsidR="006018BA">
        <w:rPr>
          <w:sz w:val="28"/>
          <w:szCs w:val="28"/>
        </w:rPr>
        <w:t xml:space="preserve"> [3. с. 18-25]</w:t>
      </w:r>
      <w:r w:rsidRPr="00881446">
        <w:rPr>
          <w:sz w:val="28"/>
          <w:szCs w:val="28"/>
        </w:rPr>
        <w:t>.</w:t>
      </w:r>
    </w:p>
    <w:p w:rsidR="007E17A1" w:rsidRPr="00881446" w:rsidRDefault="007E17A1" w:rsidP="005B3123">
      <w:pPr>
        <w:pStyle w:val="a"/>
        <w:numPr>
          <w:ilvl w:val="1"/>
          <w:numId w:val="0"/>
        </w:numPr>
        <w:ind w:firstLine="709"/>
        <w:rPr>
          <w:sz w:val="28"/>
          <w:szCs w:val="28"/>
        </w:rPr>
      </w:pPr>
      <w:r w:rsidRPr="00881446">
        <w:rPr>
          <w:sz w:val="28"/>
          <w:szCs w:val="28"/>
        </w:rPr>
        <w:t>Значительная часть внебюджетных доходов поступает на осуществление образовательной деятельности (82,81%). Причем основная часть этих средств поступает от населения (72,67%) и из внебюджетных фондов (19,2%). Интересно отметить, что доля средств населения и в обеспечении прочей деятельности, составляя 43,39%, превышает долю средств предприятий и организаций (40,99%), которые по многим соображениям обычно принято рассматривать в качестве основного источника финансового обеспечения «н</w:t>
      </w:r>
      <w:r w:rsidR="00557405">
        <w:rPr>
          <w:sz w:val="28"/>
          <w:szCs w:val="28"/>
        </w:rPr>
        <w:t>еобразовательной» деятельности.</w:t>
      </w:r>
    </w:p>
    <w:p w:rsidR="007E17A1" w:rsidRPr="00881446" w:rsidRDefault="007E17A1" w:rsidP="005B3123">
      <w:pPr>
        <w:pStyle w:val="a"/>
        <w:numPr>
          <w:ilvl w:val="1"/>
          <w:numId w:val="0"/>
        </w:numPr>
        <w:ind w:firstLine="709"/>
        <w:rPr>
          <w:sz w:val="28"/>
          <w:szCs w:val="28"/>
        </w:rPr>
      </w:pPr>
      <w:r w:rsidRPr="00881446">
        <w:rPr>
          <w:sz w:val="28"/>
          <w:szCs w:val="28"/>
        </w:rPr>
        <w:t>Сопоставление данных о доходах, полученных образовательными учреждениями от аренды, с показателями сдачи в аренду зданий и помещений показывает уровень ставок арендной платы. В частности, высшие учебные заведения, в которых этот вид деятельности наиболее развит, получают с каждого кв. метра сданной площади от 1,195 до 2,192 тыс. рублей в год. В «остальных» образовательных учреждениях этот показатель ниже.</w:t>
      </w:r>
    </w:p>
    <w:p w:rsidR="007E17A1" w:rsidRPr="00881446" w:rsidRDefault="00A612BE" w:rsidP="005B3123">
      <w:pPr>
        <w:pStyle w:val="a"/>
        <w:numPr>
          <w:ilvl w:val="1"/>
          <w:numId w:val="0"/>
        </w:numPr>
        <w:ind w:firstLine="709"/>
        <w:rPr>
          <w:sz w:val="28"/>
          <w:szCs w:val="28"/>
        </w:rPr>
      </w:pPr>
      <w:r>
        <w:rPr>
          <w:sz w:val="28"/>
          <w:szCs w:val="28"/>
        </w:rPr>
        <w:t>Н</w:t>
      </w:r>
      <w:r w:rsidR="00867A43">
        <w:rPr>
          <w:sz w:val="28"/>
          <w:szCs w:val="28"/>
        </w:rPr>
        <w:t>аи</w:t>
      </w:r>
      <w:r w:rsidR="007E17A1" w:rsidRPr="00881446">
        <w:rPr>
          <w:sz w:val="28"/>
          <w:szCs w:val="28"/>
        </w:rPr>
        <w:t>более доходной является образовательная деятельность учреждений по очной форме. Доля данного вида доходов в «образовательных» доходах составляет 64,07%. Причем наименьшую величину этот показатель имеет в высших учебных заведениях (61,44%). В образовательных учреждениях других уровней образования доля доходов от очной формы образовательной деятельности составляет более 80%. Следует отметить небольшую долю доходов от дистанционной формы образовательной деятельности в целом – 0,90%, что, по-видимому, обусловлено недостаточной развитостью этой формы обучения.</w:t>
      </w:r>
    </w:p>
    <w:p w:rsidR="00867A43" w:rsidRDefault="007E17A1" w:rsidP="005B3123">
      <w:pPr>
        <w:pStyle w:val="a"/>
        <w:numPr>
          <w:ilvl w:val="1"/>
          <w:numId w:val="0"/>
        </w:numPr>
        <w:ind w:firstLine="709"/>
        <w:rPr>
          <w:sz w:val="28"/>
          <w:szCs w:val="28"/>
        </w:rPr>
      </w:pPr>
      <w:r w:rsidRPr="00881446">
        <w:rPr>
          <w:sz w:val="28"/>
          <w:szCs w:val="28"/>
        </w:rPr>
        <w:t xml:space="preserve">В рамках </w:t>
      </w:r>
      <w:r w:rsidR="00867A43">
        <w:rPr>
          <w:sz w:val="28"/>
          <w:szCs w:val="28"/>
        </w:rPr>
        <w:t>необразовательных</w:t>
      </w:r>
      <w:r w:rsidRPr="00881446">
        <w:rPr>
          <w:sz w:val="28"/>
          <w:szCs w:val="28"/>
        </w:rPr>
        <w:t xml:space="preserve"> видов деятельности </w:t>
      </w:r>
      <w:r w:rsidR="00867A43">
        <w:rPr>
          <w:sz w:val="28"/>
          <w:szCs w:val="28"/>
        </w:rPr>
        <w:t xml:space="preserve">(14,58% доходов) </w:t>
      </w:r>
      <w:r w:rsidRPr="00881446">
        <w:rPr>
          <w:sz w:val="28"/>
          <w:szCs w:val="28"/>
        </w:rPr>
        <w:t>основным источником доходов является проведение научных исследований и разработок. Его доля составляет 45,50% всех поступлений по данному виду источников. Доля доходов от прочих видов дополнительной деятельности составляет 37,41%. Величина доли достаточно высока, что заставляет предложить в дальнейшем более детально изучить эту группу на предмет ее состава</w:t>
      </w:r>
      <w:r w:rsidR="00867A43">
        <w:rPr>
          <w:sz w:val="28"/>
          <w:szCs w:val="28"/>
        </w:rPr>
        <w:t xml:space="preserve">. </w:t>
      </w:r>
      <w:r w:rsidRPr="00881446">
        <w:rPr>
          <w:sz w:val="28"/>
          <w:szCs w:val="28"/>
        </w:rPr>
        <w:t>Производственная деятельность образовательных учреждений (включая сюда издательскую и полиграфическую) составляет 14,27%, а все остальные источники – менее 3%</w:t>
      </w:r>
      <w:r w:rsidR="006018BA">
        <w:rPr>
          <w:sz w:val="28"/>
          <w:szCs w:val="28"/>
        </w:rPr>
        <w:t xml:space="preserve"> [3. с. 18-25]</w:t>
      </w:r>
      <w:r w:rsidRPr="00881446">
        <w:rPr>
          <w:sz w:val="28"/>
          <w:szCs w:val="28"/>
        </w:rPr>
        <w:t>.</w:t>
      </w:r>
    </w:p>
    <w:p w:rsidR="005B3123" w:rsidRDefault="007E17A1" w:rsidP="005B3123">
      <w:pPr>
        <w:pStyle w:val="a"/>
        <w:numPr>
          <w:ilvl w:val="1"/>
          <w:numId w:val="0"/>
        </w:numPr>
        <w:ind w:firstLine="709"/>
        <w:rPr>
          <w:sz w:val="28"/>
          <w:szCs w:val="28"/>
        </w:rPr>
      </w:pPr>
      <w:r w:rsidRPr="00881446">
        <w:rPr>
          <w:sz w:val="28"/>
          <w:szCs w:val="28"/>
        </w:rPr>
        <w:t>В образовании происходят процессы, которые могут быть выделены только на основе изучения указанных статистических данных (например, обновление оборудования, увеличение доли молодых работников, структура доходов и расходов и т.д.)</w:t>
      </w:r>
      <w:r w:rsidR="00867A43">
        <w:rPr>
          <w:sz w:val="28"/>
          <w:szCs w:val="28"/>
        </w:rPr>
        <w:t xml:space="preserve">. </w:t>
      </w:r>
      <w:r w:rsidRPr="00881446">
        <w:rPr>
          <w:sz w:val="28"/>
          <w:szCs w:val="28"/>
        </w:rPr>
        <w:t>Анализ статистических данных создает основу для дальнейших аналитических построений и управленческих решений, особенно при накоплении данных за некоторый период времени</w:t>
      </w:r>
      <w:r w:rsidR="00867A43">
        <w:rPr>
          <w:sz w:val="28"/>
          <w:szCs w:val="28"/>
        </w:rPr>
        <w:t xml:space="preserve">. </w:t>
      </w:r>
      <w:r w:rsidRPr="00881446">
        <w:rPr>
          <w:sz w:val="28"/>
          <w:szCs w:val="28"/>
        </w:rPr>
        <w:t>Необходимо и дальше развивать методологию анализа экономического положения образовательных учреждений и системы образования, вырабатывая единый подход к анализу и оценке экономического положения системы образования.</w:t>
      </w:r>
    </w:p>
    <w:p w:rsidR="000329CE" w:rsidRDefault="005B3123" w:rsidP="005B3123">
      <w:pPr>
        <w:pStyle w:val="a"/>
        <w:numPr>
          <w:ilvl w:val="1"/>
          <w:numId w:val="0"/>
        </w:numPr>
        <w:ind w:firstLine="709"/>
        <w:rPr>
          <w:sz w:val="28"/>
          <w:szCs w:val="28"/>
        </w:rPr>
      </w:pPr>
      <w:r>
        <w:rPr>
          <w:sz w:val="28"/>
          <w:szCs w:val="28"/>
        </w:rPr>
        <w:br w:type="page"/>
      </w:r>
      <w:r w:rsidR="00975DCB">
        <w:rPr>
          <w:sz w:val="28"/>
          <w:szCs w:val="28"/>
        </w:rPr>
        <w:t>1.2</w:t>
      </w:r>
      <w:r w:rsidR="007D4576">
        <w:rPr>
          <w:sz w:val="28"/>
          <w:szCs w:val="28"/>
        </w:rPr>
        <w:t xml:space="preserve"> Учет финансовых результатов деятельности образовательного учреждения</w:t>
      </w:r>
    </w:p>
    <w:p w:rsidR="000329CE" w:rsidRDefault="000329CE" w:rsidP="005B3123">
      <w:pPr>
        <w:spacing w:line="360" w:lineRule="auto"/>
        <w:ind w:firstLine="709"/>
        <w:jc w:val="both"/>
        <w:rPr>
          <w:sz w:val="28"/>
          <w:szCs w:val="28"/>
        </w:rPr>
      </w:pPr>
    </w:p>
    <w:p w:rsidR="00E659BC" w:rsidRDefault="00E659BC" w:rsidP="005B3123">
      <w:pPr>
        <w:shd w:val="clear" w:color="auto" w:fill="FFFFFF"/>
        <w:autoSpaceDE w:val="0"/>
        <w:autoSpaceDN w:val="0"/>
        <w:adjustRightInd w:val="0"/>
        <w:spacing w:line="360" w:lineRule="auto"/>
        <w:ind w:firstLine="709"/>
        <w:jc w:val="both"/>
        <w:rPr>
          <w:color w:val="000000"/>
          <w:sz w:val="28"/>
          <w:szCs w:val="28"/>
        </w:rPr>
      </w:pPr>
      <w:r w:rsidRPr="0040667E">
        <w:rPr>
          <w:color w:val="000000"/>
          <w:sz w:val="28"/>
          <w:szCs w:val="28"/>
        </w:rPr>
        <w:t xml:space="preserve">Новый план счетов бюджетного </w:t>
      </w:r>
      <w:r>
        <w:rPr>
          <w:color w:val="000000"/>
          <w:sz w:val="28"/>
          <w:szCs w:val="28"/>
        </w:rPr>
        <w:t>учета состоит из пяти разделов:</w:t>
      </w:r>
      <w:r w:rsidRPr="0040667E">
        <w:rPr>
          <w:color w:val="000000"/>
          <w:sz w:val="28"/>
          <w:szCs w:val="28"/>
        </w:rPr>
        <w:t xml:space="preserve"> </w:t>
      </w:r>
      <w:r>
        <w:rPr>
          <w:color w:val="000000"/>
          <w:sz w:val="28"/>
          <w:szCs w:val="28"/>
        </w:rPr>
        <w:t>Нефинансовые активы,</w:t>
      </w:r>
      <w:r w:rsidRPr="0040667E">
        <w:rPr>
          <w:color w:val="000000"/>
          <w:sz w:val="28"/>
          <w:szCs w:val="28"/>
        </w:rPr>
        <w:t xml:space="preserve"> Финансовые активы</w:t>
      </w:r>
      <w:r>
        <w:rPr>
          <w:color w:val="000000"/>
          <w:sz w:val="28"/>
          <w:szCs w:val="28"/>
        </w:rPr>
        <w:t>,</w:t>
      </w:r>
      <w:r w:rsidRPr="0040667E">
        <w:rPr>
          <w:color w:val="000000"/>
          <w:sz w:val="28"/>
          <w:szCs w:val="28"/>
        </w:rPr>
        <w:t xml:space="preserve"> Обязательства</w:t>
      </w:r>
      <w:r>
        <w:rPr>
          <w:color w:val="000000"/>
          <w:sz w:val="28"/>
          <w:szCs w:val="28"/>
        </w:rPr>
        <w:t>,</w:t>
      </w:r>
      <w:r w:rsidRPr="0040667E">
        <w:rPr>
          <w:color w:val="000000"/>
          <w:sz w:val="28"/>
          <w:szCs w:val="28"/>
        </w:rPr>
        <w:t xml:space="preserve"> Финансовый результат</w:t>
      </w:r>
      <w:r>
        <w:rPr>
          <w:color w:val="000000"/>
          <w:sz w:val="28"/>
          <w:szCs w:val="28"/>
        </w:rPr>
        <w:t>,</w:t>
      </w:r>
      <w:r w:rsidRPr="0040667E">
        <w:rPr>
          <w:color w:val="000000"/>
          <w:sz w:val="28"/>
          <w:szCs w:val="28"/>
        </w:rPr>
        <w:t xml:space="preserve"> Санкционирование расходов бюджета.</w:t>
      </w:r>
    </w:p>
    <w:p w:rsidR="00E659BC" w:rsidRDefault="00E659BC" w:rsidP="005B312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Принципы</w:t>
      </w:r>
      <w:r w:rsidRPr="0040667E">
        <w:rPr>
          <w:color w:val="000000"/>
          <w:sz w:val="28"/>
          <w:szCs w:val="28"/>
        </w:rPr>
        <w:t xml:space="preserve"> построения номера счета</w:t>
      </w:r>
      <w:r>
        <w:rPr>
          <w:color w:val="000000"/>
          <w:sz w:val="28"/>
          <w:szCs w:val="28"/>
        </w:rPr>
        <w:t>:</w:t>
      </w:r>
    </w:p>
    <w:p w:rsidR="00E659BC" w:rsidRPr="0040667E" w:rsidRDefault="00E659BC" w:rsidP="005B312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w:t>
      </w:r>
      <w:r w:rsidRPr="0040667E">
        <w:rPr>
          <w:color w:val="000000"/>
          <w:sz w:val="28"/>
          <w:szCs w:val="28"/>
        </w:rPr>
        <w:t xml:space="preserve"> 1</w:t>
      </w:r>
      <w:r>
        <w:rPr>
          <w:color w:val="000000"/>
          <w:sz w:val="28"/>
          <w:szCs w:val="28"/>
        </w:rPr>
        <w:t>-</w:t>
      </w:r>
      <w:r w:rsidRPr="0040667E">
        <w:rPr>
          <w:color w:val="000000"/>
          <w:sz w:val="28"/>
          <w:szCs w:val="28"/>
        </w:rPr>
        <w:t xml:space="preserve">17 разряд </w:t>
      </w:r>
      <w:r>
        <w:rPr>
          <w:color w:val="000000"/>
          <w:sz w:val="28"/>
          <w:szCs w:val="28"/>
        </w:rPr>
        <w:t xml:space="preserve">- </w:t>
      </w:r>
      <w:r w:rsidRPr="0040667E">
        <w:rPr>
          <w:color w:val="000000"/>
          <w:sz w:val="28"/>
          <w:szCs w:val="28"/>
        </w:rPr>
        <w:t>код классификации доходов, ведомственной, функциональной классифи</w:t>
      </w:r>
      <w:r>
        <w:rPr>
          <w:color w:val="000000"/>
          <w:sz w:val="28"/>
          <w:szCs w:val="28"/>
        </w:rPr>
        <w:t>кации расходов бюджетов, класси</w:t>
      </w:r>
      <w:r w:rsidRPr="0040667E">
        <w:rPr>
          <w:color w:val="000000"/>
          <w:sz w:val="28"/>
          <w:szCs w:val="28"/>
        </w:rPr>
        <w:t>фикации источников ф</w:t>
      </w:r>
      <w:r>
        <w:rPr>
          <w:color w:val="000000"/>
          <w:sz w:val="28"/>
          <w:szCs w:val="28"/>
        </w:rPr>
        <w:t xml:space="preserve">инансирования дефицита бюджетов: </w:t>
      </w:r>
      <w:r w:rsidRPr="0040667E">
        <w:rPr>
          <w:color w:val="000000"/>
          <w:sz w:val="28"/>
          <w:szCs w:val="28"/>
        </w:rPr>
        <w:t>1</w:t>
      </w:r>
      <w:r>
        <w:rPr>
          <w:color w:val="000000"/>
          <w:sz w:val="28"/>
          <w:szCs w:val="28"/>
        </w:rPr>
        <w:t>-</w:t>
      </w:r>
      <w:r w:rsidRPr="0040667E">
        <w:rPr>
          <w:color w:val="000000"/>
          <w:sz w:val="28"/>
          <w:szCs w:val="28"/>
        </w:rPr>
        <w:t xml:space="preserve">3 </w:t>
      </w:r>
      <w:r>
        <w:rPr>
          <w:color w:val="000000"/>
          <w:sz w:val="28"/>
          <w:szCs w:val="28"/>
        </w:rPr>
        <w:t>-</w:t>
      </w:r>
      <w:r w:rsidRPr="0040667E">
        <w:rPr>
          <w:color w:val="000000"/>
          <w:sz w:val="28"/>
          <w:szCs w:val="28"/>
        </w:rPr>
        <w:t xml:space="preserve"> ведомственная классификация; 4</w:t>
      </w:r>
      <w:r>
        <w:rPr>
          <w:color w:val="000000"/>
          <w:sz w:val="28"/>
          <w:szCs w:val="28"/>
        </w:rPr>
        <w:t>-</w:t>
      </w:r>
      <w:r w:rsidRPr="0040667E">
        <w:rPr>
          <w:color w:val="000000"/>
          <w:sz w:val="28"/>
          <w:szCs w:val="28"/>
        </w:rPr>
        <w:t xml:space="preserve">5 </w:t>
      </w:r>
      <w:r>
        <w:rPr>
          <w:color w:val="000000"/>
          <w:sz w:val="28"/>
          <w:szCs w:val="28"/>
        </w:rPr>
        <w:t>-</w:t>
      </w:r>
      <w:r w:rsidRPr="0040667E">
        <w:rPr>
          <w:color w:val="000000"/>
          <w:sz w:val="28"/>
          <w:szCs w:val="28"/>
        </w:rPr>
        <w:t xml:space="preserve"> функциональная классификация, раздел;</w:t>
      </w:r>
      <w:r>
        <w:rPr>
          <w:color w:val="000000"/>
          <w:sz w:val="28"/>
          <w:szCs w:val="28"/>
        </w:rPr>
        <w:t xml:space="preserve"> </w:t>
      </w:r>
      <w:r w:rsidRPr="0040667E">
        <w:rPr>
          <w:color w:val="000000"/>
          <w:sz w:val="28"/>
          <w:szCs w:val="28"/>
        </w:rPr>
        <w:t>6</w:t>
      </w:r>
      <w:r>
        <w:rPr>
          <w:color w:val="000000"/>
          <w:sz w:val="28"/>
          <w:szCs w:val="28"/>
        </w:rPr>
        <w:t>-</w:t>
      </w:r>
      <w:r w:rsidRPr="0040667E">
        <w:rPr>
          <w:color w:val="000000"/>
          <w:sz w:val="28"/>
          <w:szCs w:val="28"/>
        </w:rPr>
        <w:t xml:space="preserve">7 </w:t>
      </w:r>
      <w:r>
        <w:rPr>
          <w:color w:val="000000"/>
          <w:sz w:val="28"/>
          <w:szCs w:val="28"/>
        </w:rPr>
        <w:t>-</w:t>
      </w:r>
      <w:r w:rsidRPr="0040667E">
        <w:rPr>
          <w:color w:val="000000"/>
          <w:sz w:val="28"/>
          <w:szCs w:val="28"/>
        </w:rPr>
        <w:t xml:space="preserve"> функциональная классификация; 8</w:t>
      </w:r>
      <w:r>
        <w:rPr>
          <w:color w:val="000000"/>
          <w:sz w:val="28"/>
          <w:szCs w:val="28"/>
        </w:rPr>
        <w:t>-</w:t>
      </w:r>
      <w:r w:rsidRPr="0040667E">
        <w:rPr>
          <w:color w:val="000000"/>
          <w:sz w:val="28"/>
          <w:szCs w:val="28"/>
        </w:rPr>
        <w:t xml:space="preserve">14 </w:t>
      </w:r>
      <w:r>
        <w:rPr>
          <w:color w:val="000000"/>
          <w:sz w:val="28"/>
          <w:szCs w:val="28"/>
        </w:rPr>
        <w:t>-</w:t>
      </w:r>
      <w:r w:rsidRPr="0040667E">
        <w:rPr>
          <w:color w:val="000000"/>
          <w:sz w:val="28"/>
          <w:szCs w:val="28"/>
        </w:rPr>
        <w:t xml:space="preserve"> функциональная классификация, целевая статья;</w:t>
      </w:r>
    </w:p>
    <w:p w:rsidR="00E659BC" w:rsidRDefault="00E659BC" w:rsidP="005B312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w:t>
      </w:r>
      <w:r w:rsidRPr="0040667E">
        <w:rPr>
          <w:color w:val="000000"/>
          <w:sz w:val="28"/>
          <w:szCs w:val="28"/>
        </w:rPr>
        <w:t xml:space="preserve"> 15</w:t>
      </w:r>
      <w:r>
        <w:rPr>
          <w:color w:val="000000"/>
          <w:sz w:val="28"/>
          <w:szCs w:val="28"/>
        </w:rPr>
        <w:t>-</w:t>
      </w:r>
      <w:r w:rsidRPr="0040667E">
        <w:rPr>
          <w:color w:val="000000"/>
          <w:sz w:val="28"/>
          <w:szCs w:val="28"/>
        </w:rPr>
        <w:t>17</w:t>
      </w:r>
      <w:r>
        <w:rPr>
          <w:color w:val="000000"/>
          <w:sz w:val="28"/>
          <w:szCs w:val="28"/>
        </w:rPr>
        <w:t xml:space="preserve"> -</w:t>
      </w:r>
      <w:r w:rsidRPr="0040667E">
        <w:rPr>
          <w:color w:val="000000"/>
          <w:sz w:val="28"/>
          <w:szCs w:val="28"/>
        </w:rPr>
        <w:t xml:space="preserve"> функциональная классификация, вид расхода.</w:t>
      </w:r>
    </w:p>
    <w:p w:rsidR="00E659BC" w:rsidRDefault="00E659BC" w:rsidP="005B3123">
      <w:pPr>
        <w:shd w:val="clear" w:color="auto" w:fill="FFFFFF"/>
        <w:autoSpaceDE w:val="0"/>
        <w:autoSpaceDN w:val="0"/>
        <w:adjustRightInd w:val="0"/>
        <w:spacing w:line="360" w:lineRule="auto"/>
        <w:ind w:firstLine="709"/>
        <w:jc w:val="both"/>
        <w:rPr>
          <w:color w:val="000000"/>
          <w:sz w:val="28"/>
          <w:szCs w:val="28"/>
        </w:rPr>
      </w:pPr>
      <w:r w:rsidRPr="0040667E">
        <w:rPr>
          <w:color w:val="000000"/>
          <w:sz w:val="28"/>
          <w:szCs w:val="28"/>
        </w:rPr>
        <w:t>Разряды 18</w:t>
      </w:r>
      <w:r>
        <w:rPr>
          <w:color w:val="000000"/>
          <w:sz w:val="28"/>
          <w:szCs w:val="28"/>
        </w:rPr>
        <w:t>-</w:t>
      </w:r>
      <w:r w:rsidRPr="0040667E">
        <w:rPr>
          <w:color w:val="000000"/>
          <w:sz w:val="28"/>
          <w:szCs w:val="28"/>
        </w:rPr>
        <w:t>23 образуют код счета бюджетного учета:</w:t>
      </w:r>
    </w:p>
    <w:p w:rsidR="00E659BC" w:rsidRPr="0040667E" w:rsidRDefault="00E659BC" w:rsidP="005B312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w:t>
      </w:r>
      <w:r w:rsidRPr="0040667E">
        <w:rPr>
          <w:color w:val="000000"/>
          <w:sz w:val="28"/>
          <w:szCs w:val="28"/>
        </w:rPr>
        <w:t xml:space="preserve"> 18 разряд </w:t>
      </w:r>
      <w:r>
        <w:rPr>
          <w:color w:val="000000"/>
          <w:sz w:val="28"/>
          <w:szCs w:val="28"/>
        </w:rPr>
        <w:t>-</w:t>
      </w:r>
      <w:r w:rsidRPr="0040667E">
        <w:rPr>
          <w:color w:val="000000"/>
          <w:sz w:val="28"/>
          <w:szCs w:val="28"/>
        </w:rPr>
        <w:t xml:space="preserve"> код вида деятельности: при отсутствии возможности отнесения к о</w:t>
      </w:r>
      <w:r>
        <w:rPr>
          <w:color w:val="000000"/>
          <w:sz w:val="28"/>
          <w:szCs w:val="28"/>
        </w:rPr>
        <w:t>пределенному виду деятельности -</w:t>
      </w:r>
      <w:r w:rsidRPr="0040667E">
        <w:rPr>
          <w:color w:val="000000"/>
          <w:sz w:val="28"/>
          <w:szCs w:val="28"/>
        </w:rPr>
        <w:t xml:space="preserve"> 0; бюджетная деятельность</w:t>
      </w:r>
      <w:r>
        <w:rPr>
          <w:color w:val="000000"/>
          <w:sz w:val="28"/>
          <w:szCs w:val="28"/>
        </w:rPr>
        <w:t xml:space="preserve"> -</w:t>
      </w:r>
      <w:r w:rsidRPr="0040667E">
        <w:rPr>
          <w:color w:val="000000"/>
          <w:sz w:val="28"/>
          <w:szCs w:val="28"/>
        </w:rPr>
        <w:t xml:space="preserve"> 1; предпринимательская и иная деятельность, приносящая доход </w:t>
      </w:r>
      <w:r>
        <w:rPr>
          <w:color w:val="000000"/>
          <w:sz w:val="28"/>
          <w:szCs w:val="28"/>
        </w:rPr>
        <w:t>-</w:t>
      </w:r>
      <w:r w:rsidRPr="0040667E">
        <w:rPr>
          <w:color w:val="000000"/>
          <w:sz w:val="28"/>
          <w:szCs w:val="28"/>
        </w:rPr>
        <w:t xml:space="preserve"> 2; деятельность за счет целевых средств и безвозмездных поступлений </w:t>
      </w:r>
      <w:r>
        <w:rPr>
          <w:color w:val="000000"/>
          <w:sz w:val="28"/>
          <w:szCs w:val="28"/>
        </w:rPr>
        <w:t>-</w:t>
      </w:r>
      <w:r w:rsidRPr="0040667E">
        <w:rPr>
          <w:color w:val="000000"/>
          <w:sz w:val="28"/>
          <w:szCs w:val="28"/>
        </w:rPr>
        <w:t xml:space="preserve"> 3;</w:t>
      </w:r>
    </w:p>
    <w:p w:rsidR="00E659BC" w:rsidRPr="0040667E" w:rsidRDefault="00E659BC" w:rsidP="005B312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w:t>
      </w:r>
      <w:r w:rsidRPr="0040667E">
        <w:rPr>
          <w:color w:val="000000"/>
          <w:sz w:val="28"/>
          <w:szCs w:val="28"/>
        </w:rPr>
        <w:t xml:space="preserve"> 19</w:t>
      </w:r>
      <w:r>
        <w:rPr>
          <w:color w:val="000000"/>
          <w:sz w:val="28"/>
          <w:szCs w:val="28"/>
        </w:rPr>
        <w:t>-</w:t>
      </w:r>
      <w:r w:rsidRPr="0040667E">
        <w:rPr>
          <w:color w:val="000000"/>
          <w:sz w:val="28"/>
          <w:szCs w:val="28"/>
        </w:rPr>
        <w:t xml:space="preserve">21 </w:t>
      </w:r>
      <w:r>
        <w:rPr>
          <w:color w:val="000000"/>
          <w:sz w:val="28"/>
          <w:szCs w:val="28"/>
        </w:rPr>
        <w:t>разряд -</w:t>
      </w:r>
      <w:r w:rsidRPr="0040667E">
        <w:rPr>
          <w:color w:val="000000"/>
          <w:sz w:val="28"/>
          <w:szCs w:val="28"/>
        </w:rPr>
        <w:t xml:space="preserve"> код синтетического счета Плана счетов</w:t>
      </w:r>
      <w:r>
        <w:rPr>
          <w:color w:val="000000"/>
          <w:sz w:val="28"/>
          <w:szCs w:val="28"/>
        </w:rPr>
        <w:t xml:space="preserve"> </w:t>
      </w:r>
      <w:r w:rsidRPr="0040667E">
        <w:rPr>
          <w:color w:val="000000"/>
          <w:sz w:val="28"/>
          <w:szCs w:val="28"/>
        </w:rPr>
        <w:t>бюджетного учета.</w:t>
      </w:r>
      <w:r>
        <w:rPr>
          <w:color w:val="000000"/>
          <w:sz w:val="28"/>
          <w:szCs w:val="28"/>
        </w:rPr>
        <w:t xml:space="preserve"> </w:t>
      </w:r>
      <w:r w:rsidRPr="0040667E">
        <w:rPr>
          <w:color w:val="000000"/>
          <w:sz w:val="28"/>
          <w:szCs w:val="28"/>
        </w:rPr>
        <w:t>19-й разряд совпадает с номером соответствующего раздела Плана счетов;</w:t>
      </w:r>
    </w:p>
    <w:p w:rsidR="00E659BC" w:rsidRPr="0040667E" w:rsidRDefault="00E659BC" w:rsidP="005B312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w:t>
      </w:r>
      <w:r w:rsidRPr="0040667E">
        <w:rPr>
          <w:color w:val="000000"/>
          <w:sz w:val="28"/>
          <w:szCs w:val="28"/>
        </w:rPr>
        <w:t xml:space="preserve"> 22</w:t>
      </w:r>
      <w:r>
        <w:rPr>
          <w:color w:val="000000"/>
          <w:sz w:val="28"/>
          <w:szCs w:val="28"/>
        </w:rPr>
        <w:t>-23 разряд -</w:t>
      </w:r>
      <w:r w:rsidRPr="0040667E">
        <w:rPr>
          <w:color w:val="000000"/>
          <w:sz w:val="28"/>
          <w:szCs w:val="28"/>
        </w:rPr>
        <w:t xml:space="preserve"> код аналитического счета Плана счетов бюджетного учета.</w:t>
      </w:r>
    </w:p>
    <w:p w:rsidR="00E659BC" w:rsidRPr="0040667E" w:rsidRDefault="00E659BC" w:rsidP="005B312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 xml:space="preserve">- </w:t>
      </w:r>
      <w:r w:rsidRPr="0040667E">
        <w:rPr>
          <w:color w:val="000000"/>
          <w:sz w:val="28"/>
          <w:szCs w:val="28"/>
        </w:rPr>
        <w:t>24</w:t>
      </w:r>
      <w:r>
        <w:rPr>
          <w:color w:val="000000"/>
          <w:sz w:val="28"/>
          <w:szCs w:val="28"/>
        </w:rPr>
        <w:t>-</w:t>
      </w:r>
      <w:r w:rsidRPr="0040667E">
        <w:rPr>
          <w:color w:val="000000"/>
          <w:sz w:val="28"/>
          <w:szCs w:val="28"/>
        </w:rPr>
        <w:t xml:space="preserve">26 разряд </w:t>
      </w:r>
      <w:r>
        <w:rPr>
          <w:color w:val="000000"/>
          <w:sz w:val="28"/>
          <w:szCs w:val="28"/>
        </w:rPr>
        <w:t>-</w:t>
      </w:r>
      <w:r w:rsidRPr="0040667E">
        <w:rPr>
          <w:color w:val="000000"/>
          <w:sz w:val="28"/>
          <w:szCs w:val="28"/>
        </w:rPr>
        <w:t xml:space="preserve"> это код классификации операций сектора государственного управления (КОСГУ). Проект этой классификации содержится в «Концепции реформирования бюджетного процесса в Российской Федерации в 2004</w:t>
      </w:r>
      <w:r>
        <w:rPr>
          <w:color w:val="000000"/>
          <w:sz w:val="28"/>
          <w:szCs w:val="28"/>
        </w:rPr>
        <w:t>-</w:t>
      </w:r>
      <w:r w:rsidRPr="0040667E">
        <w:rPr>
          <w:color w:val="000000"/>
          <w:sz w:val="28"/>
          <w:szCs w:val="28"/>
        </w:rPr>
        <w:t xml:space="preserve">2006 годах», одобренной постановлением Правительства РФ от 22 мая </w:t>
      </w:r>
      <w:smartTag w:uri="urn:schemas-microsoft-com:office:smarttags" w:element="metricconverter">
        <w:smartTagPr>
          <w:attr w:name="ProductID" w:val="2004 г"/>
        </w:smartTagPr>
        <w:r w:rsidRPr="0040667E">
          <w:rPr>
            <w:color w:val="000000"/>
            <w:sz w:val="28"/>
            <w:szCs w:val="28"/>
          </w:rPr>
          <w:t>2004 г</w:t>
        </w:r>
      </w:smartTag>
      <w:r w:rsidRPr="0040667E">
        <w:rPr>
          <w:color w:val="000000"/>
          <w:sz w:val="28"/>
          <w:szCs w:val="28"/>
        </w:rPr>
        <w:t>. № 249 «О мерах по повышению результативности бюджетных расходов». КОГСУ содержит следующие основные разделы:</w:t>
      </w:r>
      <w:r>
        <w:rPr>
          <w:color w:val="000000"/>
          <w:sz w:val="28"/>
          <w:szCs w:val="28"/>
        </w:rPr>
        <w:t xml:space="preserve"> </w:t>
      </w:r>
      <w:r w:rsidRPr="0040667E">
        <w:rPr>
          <w:color w:val="000000"/>
          <w:sz w:val="28"/>
          <w:szCs w:val="28"/>
        </w:rPr>
        <w:t>1.0.0 «Доходы», 2.0.0 «Расходы», 3.0.0 «Поступление нефинансовых активов», 4.0.0 «Выбытие нефинансовых активов», 5.0.0 «Посту</w:t>
      </w:r>
      <w:r>
        <w:rPr>
          <w:color w:val="000000"/>
          <w:sz w:val="28"/>
          <w:szCs w:val="28"/>
        </w:rPr>
        <w:t>п</w:t>
      </w:r>
      <w:r w:rsidRPr="0040667E">
        <w:rPr>
          <w:color w:val="000000"/>
          <w:sz w:val="28"/>
          <w:szCs w:val="28"/>
        </w:rPr>
        <w:t>ление финансовых активов»</w:t>
      </w:r>
      <w:r>
        <w:rPr>
          <w:color w:val="000000"/>
          <w:sz w:val="28"/>
          <w:szCs w:val="28"/>
        </w:rPr>
        <w:t xml:space="preserve">, </w:t>
      </w:r>
      <w:r w:rsidRPr="0040667E">
        <w:rPr>
          <w:color w:val="000000"/>
          <w:sz w:val="28"/>
          <w:szCs w:val="28"/>
        </w:rPr>
        <w:t>6.0.0 «Выбытие финансовых активов», 7.0.0 «Увеличение обязательств», 8.0.0 «Уменьшение обязательств».</w:t>
      </w:r>
    </w:p>
    <w:p w:rsidR="00E659BC" w:rsidRDefault="00E659BC" w:rsidP="005B3123">
      <w:pPr>
        <w:shd w:val="clear" w:color="auto" w:fill="FFFFFF"/>
        <w:autoSpaceDE w:val="0"/>
        <w:autoSpaceDN w:val="0"/>
        <w:adjustRightInd w:val="0"/>
        <w:spacing w:line="360" w:lineRule="auto"/>
        <w:ind w:firstLine="709"/>
        <w:jc w:val="both"/>
        <w:rPr>
          <w:color w:val="000000"/>
          <w:sz w:val="28"/>
          <w:szCs w:val="28"/>
        </w:rPr>
      </w:pPr>
      <w:r w:rsidRPr="0040667E">
        <w:rPr>
          <w:color w:val="000000"/>
          <w:sz w:val="28"/>
          <w:szCs w:val="28"/>
        </w:rPr>
        <w:t xml:space="preserve">Как видно, КОГСУ включает в себя экономическую классификацию доходов бюджета, экономическую классификацию расходов бюджета и экономическую классификацию источников финансирования дефицитов бюджета, </w:t>
      </w:r>
      <w:r>
        <w:rPr>
          <w:color w:val="000000"/>
          <w:sz w:val="28"/>
          <w:szCs w:val="28"/>
        </w:rPr>
        <w:t>которые установлены приказом Ми</w:t>
      </w:r>
      <w:r w:rsidRPr="0040667E">
        <w:rPr>
          <w:color w:val="000000"/>
          <w:sz w:val="28"/>
          <w:szCs w:val="28"/>
        </w:rPr>
        <w:t>нистерства финансов РФ от 20 января 2005 года № 114н «Об утверждении указаний о порядке применения бюджетной классификации Российской Федерации».</w:t>
      </w:r>
    </w:p>
    <w:p w:rsidR="00C33A80" w:rsidRDefault="00C33A80" w:rsidP="005B3123">
      <w:pPr>
        <w:shd w:val="clear" w:color="auto" w:fill="FFFFFF"/>
        <w:autoSpaceDE w:val="0"/>
        <w:autoSpaceDN w:val="0"/>
        <w:adjustRightInd w:val="0"/>
        <w:spacing w:line="360" w:lineRule="auto"/>
        <w:ind w:firstLine="709"/>
        <w:jc w:val="both"/>
        <w:rPr>
          <w:color w:val="000000"/>
          <w:sz w:val="28"/>
          <w:szCs w:val="28"/>
        </w:rPr>
      </w:pPr>
      <w:r w:rsidRPr="00DF4F15">
        <w:rPr>
          <w:color w:val="000000"/>
          <w:sz w:val="28"/>
          <w:szCs w:val="28"/>
        </w:rPr>
        <w:t>Счет 040100000 «Финансовый результат учреждения»</w:t>
      </w:r>
      <w:r w:rsidR="00C9187E" w:rsidRPr="00C9187E">
        <w:rPr>
          <w:color w:val="000000"/>
          <w:sz w:val="28"/>
          <w:szCs w:val="28"/>
        </w:rPr>
        <w:t xml:space="preserve"> </w:t>
      </w:r>
      <w:r w:rsidR="00C9187E">
        <w:rPr>
          <w:color w:val="000000"/>
          <w:sz w:val="28"/>
          <w:szCs w:val="28"/>
        </w:rPr>
        <w:t xml:space="preserve">- </w:t>
      </w:r>
      <w:r w:rsidR="006A6D05">
        <w:rPr>
          <w:color w:val="000000"/>
          <w:sz w:val="28"/>
          <w:szCs w:val="28"/>
        </w:rPr>
        <w:t>предназначен</w:t>
      </w:r>
      <w:r w:rsidR="00C9187E" w:rsidRPr="00DF4F15">
        <w:rPr>
          <w:color w:val="000000"/>
          <w:sz w:val="28"/>
          <w:szCs w:val="28"/>
        </w:rPr>
        <w:t xml:space="preserve"> для отражения финансовой деятельности учреждений и органов, организующих исполнение бюджетов</w:t>
      </w:r>
      <w:r w:rsidR="00C9187E">
        <w:rPr>
          <w:color w:val="000000"/>
          <w:sz w:val="28"/>
          <w:szCs w:val="28"/>
        </w:rPr>
        <w:t>. С</w:t>
      </w:r>
      <w:r w:rsidRPr="00DF4F15">
        <w:rPr>
          <w:color w:val="000000"/>
          <w:sz w:val="28"/>
          <w:szCs w:val="28"/>
        </w:rPr>
        <w:t>чет «Финансовый результат учреждения</w:t>
      </w:r>
      <w:r w:rsidR="006A6D05">
        <w:rPr>
          <w:color w:val="000000"/>
          <w:sz w:val="28"/>
          <w:szCs w:val="28"/>
        </w:rPr>
        <w:t>»</w:t>
      </w:r>
      <w:r w:rsidRPr="00DF4F15">
        <w:rPr>
          <w:color w:val="000000"/>
          <w:sz w:val="28"/>
          <w:szCs w:val="28"/>
        </w:rPr>
        <w:t xml:space="preserve"> имеет четыре аналитических счета:</w:t>
      </w:r>
    </w:p>
    <w:p w:rsidR="00C9187E" w:rsidRPr="00C9187E" w:rsidRDefault="00C9187E" w:rsidP="005B3123">
      <w:pPr>
        <w:shd w:val="clear" w:color="auto" w:fill="FFFFFF"/>
        <w:autoSpaceDE w:val="0"/>
        <w:autoSpaceDN w:val="0"/>
        <w:adjustRightInd w:val="0"/>
        <w:spacing w:line="360" w:lineRule="auto"/>
        <w:ind w:firstLine="709"/>
        <w:jc w:val="both"/>
        <w:rPr>
          <w:color w:val="000000"/>
        </w:rPr>
      </w:pPr>
    </w:p>
    <w:tbl>
      <w:tblPr>
        <w:tblW w:w="0" w:type="auto"/>
        <w:jc w:val="center"/>
        <w:tblLayout w:type="fixed"/>
        <w:tblCellMar>
          <w:left w:w="40" w:type="dxa"/>
          <w:right w:w="40" w:type="dxa"/>
        </w:tblCellMar>
        <w:tblLook w:val="0000" w:firstRow="0" w:lastRow="0" w:firstColumn="0" w:lastColumn="0" w:noHBand="0" w:noVBand="0"/>
      </w:tblPr>
      <w:tblGrid>
        <w:gridCol w:w="502"/>
        <w:gridCol w:w="674"/>
        <w:gridCol w:w="580"/>
        <w:gridCol w:w="638"/>
        <w:gridCol w:w="5744"/>
      </w:tblGrid>
      <w:tr w:rsidR="00C9187E" w:rsidRPr="005B3123" w:rsidTr="005B3123">
        <w:trPr>
          <w:trHeight w:val="300"/>
          <w:jc w:val="center"/>
        </w:trPr>
        <w:tc>
          <w:tcPr>
            <w:tcW w:w="2393" w:type="dxa"/>
            <w:gridSpan w:val="4"/>
            <w:tcBorders>
              <w:top w:val="single" w:sz="6" w:space="0" w:color="auto"/>
              <w:left w:val="single" w:sz="6" w:space="0" w:color="auto"/>
              <w:bottom w:val="single" w:sz="6" w:space="0" w:color="auto"/>
              <w:right w:val="single" w:sz="6" w:space="0" w:color="auto"/>
            </w:tcBorders>
          </w:tcPr>
          <w:p w:rsidR="00C9187E" w:rsidRPr="005B3123" w:rsidRDefault="00C9187E" w:rsidP="005B3123">
            <w:pPr>
              <w:shd w:val="clear" w:color="auto" w:fill="FFFFFF"/>
              <w:autoSpaceDE w:val="0"/>
              <w:autoSpaceDN w:val="0"/>
              <w:adjustRightInd w:val="0"/>
              <w:spacing w:line="360" w:lineRule="auto"/>
              <w:rPr>
                <w:color w:val="000000"/>
                <w:sz w:val="20"/>
                <w:szCs w:val="20"/>
              </w:rPr>
            </w:pPr>
            <w:r w:rsidRPr="005B3123">
              <w:rPr>
                <w:color w:val="000000"/>
                <w:sz w:val="20"/>
                <w:szCs w:val="20"/>
              </w:rPr>
              <w:t>Разряды</w:t>
            </w:r>
          </w:p>
        </w:tc>
        <w:tc>
          <w:tcPr>
            <w:tcW w:w="5744" w:type="dxa"/>
            <w:vMerge w:val="restart"/>
            <w:tcBorders>
              <w:top w:val="single" w:sz="6" w:space="0" w:color="auto"/>
              <w:left w:val="single" w:sz="6" w:space="0" w:color="auto"/>
              <w:right w:val="single" w:sz="6" w:space="0" w:color="auto"/>
            </w:tcBorders>
          </w:tcPr>
          <w:p w:rsidR="00C9187E" w:rsidRPr="005B3123" w:rsidRDefault="00C9187E" w:rsidP="005B3123">
            <w:pPr>
              <w:shd w:val="clear" w:color="auto" w:fill="FFFFFF"/>
              <w:autoSpaceDE w:val="0"/>
              <w:autoSpaceDN w:val="0"/>
              <w:adjustRightInd w:val="0"/>
              <w:spacing w:line="360" w:lineRule="auto"/>
              <w:rPr>
                <w:color w:val="000000"/>
                <w:sz w:val="20"/>
                <w:szCs w:val="20"/>
              </w:rPr>
            </w:pPr>
            <w:r w:rsidRPr="005B3123">
              <w:rPr>
                <w:color w:val="000000"/>
                <w:sz w:val="20"/>
                <w:szCs w:val="20"/>
              </w:rPr>
              <w:t>Наименование счета</w:t>
            </w:r>
          </w:p>
        </w:tc>
      </w:tr>
      <w:tr w:rsidR="00C9187E" w:rsidRPr="005B3123" w:rsidTr="005B3123">
        <w:trPr>
          <w:trHeight w:val="270"/>
          <w:jc w:val="center"/>
        </w:trPr>
        <w:tc>
          <w:tcPr>
            <w:tcW w:w="502" w:type="dxa"/>
            <w:tcBorders>
              <w:top w:val="single" w:sz="6" w:space="0" w:color="auto"/>
              <w:left w:val="single" w:sz="6" w:space="0" w:color="auto"/>
              <w:bottom w:val="single" w:sz="6" w:space="0" w:color="auto"/>
              <w:right w:val="single" w:sz="6" w:space="0" w:color="auto"/>
            </w:tcBorders>
          </w:tcPr>
          <w:p w:rsidR="00C9187E" w:rsidRPr="005B3123" w:rsidRDefault="00C9187E" w:rsidP="005B3123">
            <w:pPr>
              <w:shd w:val="clear" w:color="auto" w:fill="FFFFFF"/>
              <w:autoSpaceDE w:val="0"/>
              <w:autoSpaceDN w:val="0"/>
              <w:adjustRightInd w:val="0"/>
              <w:spacing w:line="360" w:lineRule="auto"/>
              <w:rPr>
                <w:color w:val="000000"/>
                <w:sz w:val="20"/>
                <w:szCs w:val="20"/>
              </w:rPr>
            </w:pPr>
            <w:r w:rsidRPr="005B3123">
              <w:rPr>
                <w:color w:val="000000"/>
                <w:sz w:val="20"/>
                <w:szCs w:val="20"/>
              </w:rPr>
              <w:t>18</w:t>
            </w:r>
          </w:p>
        </w:tc>
        <w:tc>
          <w:tcPr>
            <w:tcW w:w="674" w:type="dxa"/>
            <w:tcBorders>
              <w:top w:val="single" w:sz="6" w:space="0" w:color="auto"/>
              <w:left w:val="single" w:sz="6" w:space="0" w:color="auto"/>
              <w:bottom w:val="single" w:sz="6" w:space="0" w:color="auto"/>
              <w:right w:val="single" w:sz="6" w:space="0" w:color="auto"/>
            </w:tcBorders>
          </w:tcPr>
          <w:p w:rsidR="00C9187E" w:rsidRPr="005B3123" w:rsidRDefault="00C9187E" w:rsidP="005B3123">
            <w:pPr>
              <w:shd w:val="clear" w:color="auto" w:fill="FFFFFF"/>
              <w:autoSpaceDE w:val="0"/>
              <w:autoSpaceDN w:val="0"/>
              <w:adjustRightInd w:val="0"/>
              <w:spacing w:line="360" w:lineRule="auto"/>
              <w:rPr>
                <w:color w:val="000000"/>
                <w:sz w:val="20"/>
                <w:szCs w:val="20"/>
              </w:rPr>
            </w:pPr>
            <w:r w:rsidRPr="005B3123">
              <w:rPr>
                <w:color w:val="000000"/>
                <w:sz w:val="20"/>
                <w:szCs w:val="20"/>
              </w:rPr>
              <w:t>19-21</w:t>
            </w:r>
          </w:p>
        </w:tc>
        <w:tc>
          <w:tcPr>
            <w:tcW w:w="580" w:type="dxa"/>
            <w:tcBorders>
              <w:top w:val="single" w:sz="6" w:space="0" w:color="auto"/>
              <w:left w:val="single" w:sz="6" w:space="0" w:color="auto"/>
              <w:bottom w:val="single" w:sz="6" w:space="0" w:color="auto"/>
              <w:right w:val="single" w:sz="6" w:space="0" w:color="auto"/>
            </w:tcBorders>
          </w:tcPr>
          <w:p w:rsidR="00C9187E" w:rsidRPr="005B3123" w:rsidRDefault="00C9187E" w:rsidP="005B3123">
            <w:pPr>
              <w:shd w:val="clear" w:color="auto" w:fill="FFFFFF"/>
              <w:autoSpaceDE w:val="0"/>
              <w:autoSpaceDN w:val="0"/>
              <w:adjustRightInd w:val="0"/>
              <w:spacing w:line="360" w:lineRule="auto"/>
              <w:rPr>
                <w:color w:val="000000"/>
                <w:sz w:val="20"/>
                <w:szCs w:val="20"/>
              </w:rPr>
            </w:pPr>
            <w:r w:rsidRPr="005B3123">
              <w:rPr>
                <w:color w:val="000000"/>
                <w:sz w:val="20"/>
                <w:szCs w:val="20"/>
              </w:rPr>
              <w:t>22-23</w:t>
            </w:r>
          </w:p>
        </w:tc>
        <w:tc>
          <w:tcPr>
            <w:tcW w:w="638" w:type="dxa"/>
            <w:tcBorders>
              <w:top w:val="single" w:sz="6" w:space="0" w:color="auto"/>
              <w:left w:val="single" w:sz="6" w:space="0" w:color="auto"/>
              <w:bottom w:val="single" w:sz="6" w:space="0" w:color="auto"/>
              <w:right w:val="single" w:sz="6" w:space="0" w:color="auto"/>
            </w:tcBorders>
          </w:tcPr>
          <w:p w:rsidR="00C9187E" w:rsidRPr="005B3123" w:rsidRDefault="00C9187E" w:rsidP="005B3123">
            <w:pPr>
              <w:shd w:val="clear" w:color="auto" w:fill="FFFFFF"/>
              <w:autoSpaceDE w:val="0"/>
              <w:autoSpaceDN w:val="0"/>
              <w:adjustRightInd w:val="0"/>
              <w:spacing w:line="360" w:lineRule="auto"/>
              <w:rPr>
                <w:color w:val="000000"/>
                <w:sz w:val="20"/>
                <w:szCs w:val="20"/>
              </w:rPr>
            </w:pPr>
            <w:r w:rsidRPr="005B3123">
              <w:rPr>
                <w:color w:val="000000"/>
                <w:sz w:val="20"/>
                <w:szCs w:val="20"/>
              </w:rPr>
              <w:t>24-26</w:t>
            </w:r>
          </w:p>
        </w:tc>
        <w:tc>
          <w:tcPr>
            <w:tcW w:w="5744" w:type="dxa"/>
            <w:vMerge/>
            <w:tcBorders>
              <w:left w:val="single" w:sz="6" w:space="0" w:color="auto"/>
              <w:bottom w:val="single" w:sz="6" w:space="0" w:color="auto"/>
              <w:right w:val="single" w:sz="6" w:space="0" w:color="auto"/>
            </w:tcBorders>
          </w:tcPr>
          <w:p w:rsidR="00C9187E" w:rsidRPr="005B3123" w:rsidRDefault="00C9187E" w:rsidP="005B3123">
            <w:pPr>
              <w:shd w:val="clear" w:color="auto" w:fill="FFFFFF"/>
              <w:autoSpaceDE w:val="0"/>
              <w:autoSpaceDN w:val="0"/>
              <w:adjustRightInd w:val="0"/>
              <w:spacing w:line="360" w:lineRule="auto"/>
              <w:rPr>
                <w:color w:val="000000"/>
                <w:sz w:val="20"/>
                <w:szCs w:val="20"/>
              </w:rPr>
            </w:pPr>
          </w:p>
        </w:tc>
      </w:tr>
      <w:tr w:rsidR="00C33A80" w:rsidRPr="005B3123" w:rsidTr="005B3123">
        <w:trPr>
          <w:trHeight w:val="426"/>
          <w:jc w:val="center"/>
        </w:trPr>
        <w:tc>
          <w:tcPr>
            <w:tcW w:w="502" w:type="dxa"/>
            <w:tcBorders>
              <w:top w:val="single" w:sz="6" w:space="0" w:color="auto"/>
              <w:left w:val="single" w:sz="6" w:space="0" w:color="auto"/>
              <w:bottom w:val="single" w:sz="6" w:space="0" w:color="auto"/>
              <w:right w:val="single" w:sz="6" w:space="0" w:color="auto"/>
            </w:tcBorders>
          </w:tcPr>
          <w:p w:rsidR="00C33A80" w:rsidRPr="005B3123" w:rsidRDefault="00C33A80" w:rsidP="005B3123">
            <w:pPr>
              <w:shd w:val="clear" w:color="auto" w:fill="FFFFFF"/>
              <w:autoSpaceDE w:val="0"/>
              <w:autoSpaceDN w:val="0"/>
              <w:adjustRightInd w:val="0"/>
              <w:spacing w:line="360" w:lineRule="auto"/>
              <w:rPr>
                <w:color w:val="000000"/>
                <w:sz w:val="20"/>
                <w:szCs w:val="20"/>
              </w:rPr>
            </w:pPr>
            <w:r w:rsidRPr="005B3123">
              <w:rPr>
                <w:color w:val="000000"/>
                <w:sz w:val="20"/>
                <w:szCs w:val="20"/>
              </w:rPr>
              <w:t>0</w:t>
            </w:r>
          </w:p>
        </w:tc>
        <w:tc>
          <w:tcPr>
            <w:tcW w:w="674" w:type="dxa"/>
            <w:tcBorders>
              <w:top w:val="single" w:sz="6" w:space="0" w:color="auto"/>
              <w:left w:val="single" w:sz="6" w:space="0" w:color="auto"/>
              <w:bottom w:val="single" w:sz="6" w:space="0" w:color="auto"/>
              <w:right w:val="single" w:sz="6" w:space="0" w:color="auto"/>
            </w:tcBorders>
          </w:tcPr>
          <w:p w:rsidR="00C33A80" w:rsidRPr="005B3123" w:rsidRDefault="00C33A80" w:rsidP="005B3123">
            <w:pPr>
              <w:shd w:val="clear" w:color="auto" w:fill="FFFFFF"/>
              <w:autoSpaceDE w:val="0"/>
              <w:autoSpaceDN w:val="0"/>
              <w:adjustRightInd w:val="0"/>
              <w:spacing w:line="360" w:lineRule="auto"/>
              <w:rPr>
                <w:color w:val="000000"/>
                <w:sz w:val="20"/>
                <w:szCs w:val="20"/>
              </w:rPr>
            </w:pPr>
            <w:r w:rsidRPr="005B3123">
              <w:rPr>
                <w:color w:val="000000"/>
                <w:sz w:val="20"/>
                <w:szCs w:val="20"/>
              </w:rPr>
              <w:t>401</w:t>
            </w:r>
          </w:p>
        </w:tc>
        <w:tc>
          <w:tcPr>
            <w:tcW w:w="580" w:type="dxa"/>
            <w:tcBorders>
              <w:top w:val="single" w:sz="6" w:space="0" w:color="auto"/>
              <w:left w:val="single" w:sz="6" w:space="0" w:color="auto"/>
              <w:bottom w:val="single" w:sz="6" w:space="0" w:color="auto"/>
              <w:right w:val="single" w:sz="6" w:space="0" w:color="auto"/>
            </w:tcBorders>
          </w:tcPr>
          <w:p w:rsidR="00C33A80" w:rsidRPr="005B3123" w:rsidRDefault="00C33A80" w:rsidP="005B3123">
            <w:pPr>
              <w:shd w:val="clear" w:color="auto" w:fill="FFFFFF"/>
              <w:autoSpaceDE w:val="0"/>
              <w:autoSpaceDN w:val="0"/>
              <w:adjustRightInd w:val="0"/>
              <w:spacing w:line="360" w:lineRule="auto"/>
              <w:rPr>
                <w:color w:val="000000"/>
                <w:sz w:val="20"/>
                <w:szCs w:val="20"/>
              </w:rPr>
            </w:pPr>
            <w:r w:rsidRPr="005B3123">
              <w:rPr>
                <w:color w:val="000000"/>
                <w:sz w:val="20"/>
                <w:szCs w:val="20"/>
              </w:rPr>
              <w:t>01</w:t>
            </w:r>
          </w:p>
        </w:tc>
        <w:tc>
          <w:tcPr>
            <w:tcW w:w="638" w:type="dxa"/>
            <w:tcBorders>
              <w:top w:val="single" w:sz="6" w:space="0" w:color="auto"/>
              <w:left w:val="single" w:sz="6" w:space="0" w:color="auto"/>
              <w:bottom w:val="single" w:sz="6" w:space="0" w:color="auto"/>
              <w:right w:val="single" w:sz="6" w:space="0" w:color="auto"/>
            </w:tcBorders>
          </w:tcPr>
          <w:p w:rsidR="00C33A80" w:rsidRPr="005B3123" w:rsidRDefault="00C33A80" w:rsidP="005B3123">
            <w:pPr>
              <w:shd w:val="clear" w:color="auto" w:fill="FFFFFF"/>
              <w:autoSpaceDE w:val="0"/>
              <w:autoSpaceDN w:val="0"/>
              <w:adjustRightInd w:val="0"/>
              <w:spacing w:line="360" w:lineRule="auto"/>
              <w:rPr>
                <w:color w:val="000000"/>
                <w:sz w:val="20"/>
                <w:szCs w:val="20"/>
              </w:rPr>
            </w:pPr>
            <w:r w:rsidRPr="005B3123">
              <w:rPr>
                <w:color w:val="000000"/>
                <w:sz w:val="20"/>
                <w:szCs w:val="20"/>
              </w:rPr>
              <w:t>000</w:t>
            </w:r>
          </w:p>
        </w:tc>
        <w:tc>
          <w:tcPr>
            <w:tcW w:w="5744" w:type="dxa"/>
            <w:tcBorders>
              <w:top w:val="single" w:sz="6" w:space="0" w:color="auto"/>
              <w:left w:val="single" w:sz="6" w:space="0" w:color="auto"/>
              <w:bottom w:val="single" w:sz="6" w:space="0" w:color="auto"/>
              <w:right w:val="single" w:sz="6" w:space="0" w:color="auto"/>
            </w:tcBorders>
          </w:tcPr>
          <w:p w:rsidR="00C33A80" w:rsidRPr="005B3123" w:rsidRDefault="00C33A80" w:rsidP="005B3123">
            <w:pPr>
              <w:shd w:val="clear" w:color="auto" w:fill="FFFFFF"/>
              <w:autoSpaceDE w:val="0"/>
              <w:autoSpaceDN w:val="0"/>
              <w:adjustRightInd w:val="0"/>
              <w:spacing w:line="360" w:lineRule="auto"/>
              <w:rPr>
                <w:color w:val="000000"/>
                <w:sz w:val="20"/>
                <w:szCs w:val="20"/>
              </w:rPr>
            </w:pPr>
            <w:r w:rsidRPr="005B3123">
              <w:rPr>
                <w:color w:val="000000"/>
                <w:sz w:val="20"/>
                <w:szCs w:val="20"/>
              </w:rPr>
              <w:t>«Финансовый результат текущей деятельности учреждения»</w:t>
            </w:r>
          </w:p>
        </w:tc>
      </w:tr>
      <w:tr w:rsidR="00C33A80" w:rsidRPr="005B3123" w:rsidTr="005B3123">
        <w:trPr>
          <w:trHeight w:val="228"/>
          <w:jc w:val="center"/>
        </w:trPr>
        <w:tc>
          <w:tcPr>
            <w:tcW w:w="502" w:type="dxa"/>
            <w:tcBorders>
              <w:top w:val="single" w:sz="6" w:space="0" w:color="auto"/>
              <w:left w:val="single" w:sz="6" w:space="0" w:color="auto"/>
              <w:bottom w:val="single" w:sz="6" w:space="0" w:color="auto"/>
              <w:right w:val="single" w:sz="6" w:space="0" w:color="auto"/>
            </w:tcBorders>
          </w:tcPr>
          <w:p w:rsidR="00C33A80" w:rsidRPr="005B3123" w:rsidRDefault="00C33A80" w:rsidP="005B3123">
            <w:pPr>
              <w:shd w:val="clear" w:color="auto" w:fill="FFFFFF"/>
              <w:autoSpaceDE w:val="0"/>
              <w:autoSpaceDN w:val="0"/>
              <w:adjustRightInd w:val="0"/>
              <w:spacing w:line="360" w:lineRule="auto"/>
              <w:rPr>
                <w:color w:val="000000"/>
                <w:sz w:val="20"/>
                <w:szCs w:val="20"/>
              </w:rPr>
            </w:pPr>
            <w:r w:rsidRPr="005B3123">
              <w:rPr>
                <w:color w:val="000000"/>
                <w:sz w:val="20"/>
                <w:szCs w:val="20"/>
              </w:rPr>
              <w:t>0</w:t>
            </w:r>
          </w:p>
        </w:tc>
        <w:tc>
          <w:tcPr>
            <w:tcW w:w="674" w:type="dxa"/>
            <w:tcBorders>
              <w:top w:val="single" w:sz="6" w:space="0" w:color="auto"/>
              <w:left w:val="single" w:sz="6" w:space="0" w:color="auto"/>
              <w:bottom w:val="single" w:sz="6" w:space="0" w:color="auto"/>
              <w:right w:val="single" w:sz="6" w:space="0" w:color="auto"/>
            </w:tcBorders>
          </w:tcPr>
          <w:p w:rsidR="00C33A80" w:rsidRPr="005B3123" w:rsidRDefault="00C33A80" w:rsidP="005B3123">
            <w:pPr>
              <w:shd w:val="clear" w:color="auto" w:fill="FFFFFF"/>
              <w:autoSpaceDE w:val="0"/>
              <w:autoSpaceDN w:val="0"/>
              <w:adjustRightInd w:val="0"/>
              <w:spacing w:line="360" w:lineRule="auto"/>
              <w:rPr>
                <w:color w:val="000000"/>
                <w:sz w:val="20"/>
                <w:szCs w:val="20"/>
              </w:rPr>
            </w:pPr>
            <w:r w:rsidRPr="005B3123">
              <w:rPr>
                <w:color w:val="000000"/>
                <w:sz w:val="20"/>
                <w:szCs w:val="20"/>
              </w:rPr>
              <w:t>401</w:t>
            </w:r>
          </w:p>
        </w:tc>
        <w:tc>
          <w:tcPr>
            <w:tcW w:w="580" w:type="dxa"/>
            <w:tcBorders>
              <w:top w:val="single" w:sz="6" w:space="0" w:color="auto"/>
              <w:left w:val="single" w:sz="6" w:space="0" w:color="auto"/>
              <w:bottom w:val="single" w:sz="6" w:space="0" w:color="auto"/>
              <w:right w:val="single" w:sz="6" w:space="0" w:color="auto"/>
            </w:tcBorders>
          </w:tcPr>
          <w:p w:rsidR="00C33A80" w:rsidRPr="005B3123" w:rsidRDefault="00C33A80" w:rsidP="005B3123">
            <w:pPr>
              <w:shd w:val="clear" w:color="auto" w:fill="FFFFFF"/>
              <w:autoSpaceDE w:val="0"/>
              <w:autoSpaceDN w:val="0"/>
              <w:adjustRightInd w:val="0"/>
              <w:spacing w:line="360" w:lineRule="auto"/>
              <w:rPr>
                <w:color w:val="000000"/>
                <w:sz w:val="20"/>
                <w:szCs w:val="20"/>
              </w:rPr>
            </w:pPr>
            <w:r w:rsidRPr="005B3123">
              <w:rPr>
                <w:color w:val="000000"/>
                <w:sz w:val="20"/>
                <w:szCs w:val="20"/>
              </w:rPr>
              <w:t>02</w:t>
            </w:r>
          </w:p>
        </w:tc>
        <w:tc>
          <w:tcPr>
            <w:tcW w:w="638" w:type="dxa"/>
            <w:tcBorders>
              <w:top w:val="single" w:sz="6" w:space="0" w:color="auto"/>
              <w:left w:val="single" w:sz="6" w:space="0" w:color="auto"/>
              <w:bottom w:val="single" w:sz="6" w:space="0" w:color="auto"/>
              <w:right w:val="single" w:sz="6" w:space="0" w:color="auto"/>
            </w:tcBorders>
          </w:tcPr>
          <w:p w:rsidR="00C33A80" w:rsidRPr="005B3123" w:rsidRDefault="00C33A80" w:rsidP="005B3123">
            <w:pPr>
              <w:shd w:val="clear" w:color="auto" w:fill="FFFFFF"/>
              <w:autoSpaceDE w:val="0"/>
              <w:autoSpaceDN w:val="0"/>
              <w:adjustRightInd w:val="0"/>
              <w:spacing w:line="360" w:lineRule="auto"/>
              <w:rPr>
                <w:color w:val="000000"/>
                <w:sz w:val="20"/>
                <w:szCs w:val="20"/>
              </w:rPr>
            </w:pPr>
            <w:r w:rsidRPr="005B3123">
              <w:rPr>
                <w:color w:val="000000"/>
                <w:sz w:val="20"/>
                <w:szCs w:val="20"/>
              </w:rPr>
              <w:t>000</w:t>
            </w:r>
          </w:p>
        </w:tc>
        <w:tc>
          <w:tcPr>
            <w:tcW w:w="5744" w:type="dxa"/>
            <w:tcBorders>
              <w:top w:val="single" w:sz="6" w:space="0" w:color="auto"/>
              <w:left w:val="single" w:sz="6" w:space="0" w:color="auto"/>
              <w:bottom w:val="single" w:sz="6" w:space="0" w:color="auto"/>
              <w:right w:val="single" w:sz="6" w:space="0" w:color="auto"/>
            </w:tcBorders>
          </w:tcPr>
          <w:p w:rsidR="00C33A80" w:rsidRPr="005B3123" w:rsidRDefault="00C33A80" w:rsidP="005B3123">
            <w:pPr>
              <w:shd w:val="clear" w:color="auto" w:fill="FFFFFF"/>
              <w:autoSpaceDE w:val="0"/>
              <w:autoSpaceDN w:val="0"/>
              <w:adjustRightInd w:val="0"/>
              <w:spacing w:line="360" w:lineRule="auto"/>
              <w:rPr>
                <w:color w:val="000000"/>
                <w:sz w:val="20"/>
                <w:szCs w:val="20"/>
              </w:rPr>
            </w:pPr>
            <w:r w:rsidRPr="005B3123">
              <w:rPr>
                <w:color w:val="000000"/>
                <w:sz w:val="20"/>
                <w:szCs w:val="20"/>
              </w:rPr>
              <w:t>«Финансовый результат по резервному Фонду»</w:t>
            </w:r>
          </w:p>
        </w:tc>
      </w:tr>
      <w:tr w:rsidR="00C33A80" w:rsidRPr="005B3123" w:rsidTr="005B3123">
        <w:trPr>
          <w:trHeight w:val="207"/>
          <w:jc w:val="center"/>
        </w:trPr>
        <w:tc>
          <w:tcPr>
            <w:tcW w:w="502" w:type="dxa"/>
            <w:tcBorders>
              <w:top w:val="single" w:sz="6" w:space="0" w:color="auto"/>
              <w:left w:val="single" w:sz="6" w:space="0" w:color="auto"/>
              <w:bottom w:val="single" w:sz="6" w:space="0" w:color="auto"/>
              <w:right w:val="single" w:sz="6" w:space="0" w:color="auto"/>
            </w:tcBorders>
          </w:tcPr>
          <w:p w:rsidR="00C33A80" w:rsidRPr="005B3123" w:rsidRDefault="00C33A80" w:rsidP="005B3123">
            <w:pPr>
              <w:shd w:val="clear" w:color="auto" w:fill="FFFFFF"/>
              <w:autoSpaceDE w:val="0"/>
              <w:autoSpaceDN w:val="0"/>
              <w:adjustRightInd w:val="0"/>
              <w:spacing w:line="360" w:lineRule="auto"/>
              <w:rPr>
                <w:color w:val="000000"/>
                <w:sz w:val="20"/>
                <w:szCs w:val="20"/>
              </w:rPr>
            </w:pPr>
            <w:r w:rsidRPr="005B3123">
              <w:rPr>
                <w:color w:val="000000"/>
                <w:sz w:val="20"/>
                <w:szCs w:val="20"/>
              </w:rPr>
              <w:t>0</w:t>
            </w:r>
          </w:p>
        </w:tc>
        <w:tc>
          <w:tcPr>
            <w:tcW w:w="674" w:type="dxa"/>
            <w:tcBorders>
              <w:top w:val="single" w:sz="6" w:space="0" w:color="auto"/>
              <w:left w:val="single" w:sz="6" w:space="0" w:color="auto"/>
              <w:bottom w:val="single" w:sz="6" w:space="0" w:color="auto"/>
              <w:right w:val="single" w:sz="6" w:space="0" w:color="auto"/>
            </w:tcBorders>
          </w:tcPr>
          <w:p w:rsidR="00C33A80" w:rsidRPr="005B3123" w:rsidRDefault="00C33A80" w:rsidP="005B3123">
            <w:pPr>
              <w:shd w:val="clear" w:color="auto" w:fill="FFFFFF"/>
              <w:autoSpaceDE w:val="0"/>
              <w:autoSpaceDN w:val="0"/>
              <w:adjustRightInd w:val="0"/>
              <w:spacing w:line="360" w:lineRule="auto"/>
              <w:rPr>
                <w:color w:val="000000"/>
                <w:sz w:val="20"/>
                <w:szCs w:val="20"/>
              </w:rPr>
            </w:pPr>
            <w:r w:rsidRPr="005B3123">
              <w:rPr>
                <w:color w:val="000000"/>
                <w:sz w:val="20"/>
                <w:szCs w:val="20"/>
              </w:rPr>
              <w:t>401</w:t>
            </w:r>
          </w:p>
        </w:tc>
        <w:tc>
          <w:tcPr>
            <w:tcW w:w="580" w:type="dxa"/>
            <w:tcBorders>
              <w:top w:val="single" w:sz="6" w:space="0" w:color="auto"/>
              <w:left w:val="single" w:sz="6" w:space="0" w:color="auto"/>
              <w:bottom w:val="single" w:sz="6" w:space="0" w:color="auto"/>
              <w:right w:val="single" w:sz="6" w:space="0" w:color="auto"/>
            </w:tcBorders>
          </w:tcPr>
          <w:p w:rsidR="00C33A80" w:rsidRPr="005B3123" w:rsidRDefault="00C33A80" w:rsidP="005B3123">
            <w:pPr>
              <w:shd w:val="clear" w:color="auto" w:fill="FFFFFF"/>
              <w:autoSpaceDE w:val="0"/>
              <w:autoSpaceDN w:val="0"/>
              <w:adjustRightInd w:val="0"/>
              <w:spacing w:line="360" w:lineRule="auto"/>
              <w:rPr>
                <w:color w:val="000000"/>
                <w:sz w:val="20"/>
                <w:szCs w:val="20"/>
              </w:rPr>
            </w:pPr>
            <w:r w:rsidRPr="005B3123">
              <w:rPr>
                <w:color w:val="000000"/>
                <w:sz w:val="20"/>
                <w:szCs w:val="20"/>
              </w:rPr>
              <w:t>03</w:t>
            </w:r>
          </w:p>
        </w:tc>
        <w:tc>
          <w:tcPr>
            <w:tcW w:w="638" w:type="dxa"/>
            <w:tcBorders>
              <w:top w:val="single" w:sz="6" w:space="0" w:color="auto"/>
              <w:left w:val="single" w:sz="6" w:space="0" w:color="auto"/>
              <w:bottom w:val="single" w:sz="6" w:space="0" w:color="auto"/>
              <w:right w:val="single" w:sz="6" w:space="0" w:color="auto"/>
            </w:tcBorders>
          </w:tcPr>
          <w:p w:rsidR="00C33A80" w:rsidRPr="005B3123" w:rsidRDefault="00C33A80" w:rsidP="005B3123">
            <w:pPr>
              <w:shd w:val="clear" w:color="auto" w:fill="FFFFFF"/>
              <w:autoSpaceDE w:val="0"/>
              <w:autoSpaceDN w:val="0"/>
              <w:adjustRightInd w:val="0"/>
              <w:spacing w:line="360" w:lineRule="auto"/>
              <w:rPr>
                <w:color w:val="000000"/>
                <w:sz w:val="20"/>
                <w:szCs w:val="20"/>
              </w:rPr>
            </w:pPr>
            <w:r w:rsidRPr="005B3123">
              <w:rPr>
                <w:color w:val="000000"/>
                <w:sz w:val="20"/>
                <w:szCs w:val="20"/>
              </w:rPr>
              <w:t>000</w:t>
            </w:r>
          </w:p>
        </w:tc>
        <w:tc>
          <w:tcPr>
            <w:tcW w:w="5744" w:type="dxa"/>
            <w:tcBorders>
              <w:top w:val="single" w:sz="6" w:space="0" w:color="auto"/>
              <w:left w:val="single" w:sz="6" w:space="0" w:color="auto"/>
              <w:bottom w:val="single" w:sz="6" w:space="0" w:color="auto"/>
              <w:right w:val="single" w:sz="6" w:space="0" w:color="auto"/>
            </w:tcBorders>
          </w:tcPr>
          <w:p w:rsidR="00C33A80" w:rsidRPr="005B3123" w:rsidRDefault="00C33A80" w:rsidP="005B3123">
            <w:pPr>
              <w:shd w:val="clear" w:color="auto" w:fill="FFFFFF"/>
              <w:autoSpaceDE w:val="0"/>
              <w:autoSpaceDN w:val="0"/>
              <w:adjustRightInd w:val="0"/>
              <w:spacing w:line="360" w:lineRule="auto"/>
              <w:rPr>
                <w:color w:val="000000"/>
                <w:sz w:val="20"/>
                <w:szCs w:val="20"/>
              </w:rPr>
            </w:pPr>
            <w:r w:rsidRPr="005B3123">
              <w:rPr>
                <w:color w:val="000000"/>
                <w:sz w:val="20"/>
                <w:szCs w:val="20"/>
              </w:rPr>
              <w:t>«Финансовый результат прошлых отчетных периодов»</w:t>
            </w:r>
          </w:p>
        </w:tc>
      </w:tr>
      <w:tr w:rsidR="00C33A80" w:rsidRPr="005B3123" w:rsidTr="005B3123">
        <w:trPr>
          <w:trHeight w:val="280"/>
          <w:jc w:val="center"/>
        </w:trPr>
        <w:tc>
          <w:tcPr>
            <w:tcW w:w="502" w:type="dxa"/>
            <w:tcBorders>
              <w:top w:val="single" w:sz="6" w:space="0" w:color="auto"/>
              <w:left w:val="single" w:sz="6" w:space="0" w:color="auto"/>
              <w:bottom w:val="single" w:sz="6" w:space="0" w:color="auto"/>
              <w:right w:val="single" w:sz="6" w:space="0" w:color="auto"/>
            </w:tcBorders>
          </w:tcPr>
          <w:p w:rsidR="00C33A80" w:rsidRPr="005B3123" w:rsidRDefault="00C33A80" w:rsidP="005B3123">
            <w:pPr>
              <w:shd w:val="clear" w:color="auto" w:fill="FFFFFF"/>
              <w:autoSpaceDE w:val="0"/>
              <w:autoSpaceDN w:val="0"/>
              <w:adjustRightInd w:val="0"/>
              <w:spacing w:line="360" w:lineRule="auto"/>
              <w:rPr>
                <w:color w:val="000000"/>
                <w:sz w:val="20"/>
                <w:szCs w:val="20"/>
              </w:rPr>
            </w:pPr>
            <w:r w:rsidRPr="005B3123">
              <w:rPr>
                <w:color w:val="000000"/>
                <w:sz w:val="20"/>
                <w:szCs w:val="20"/>
              </w:rPr>
              <w:t>0</w:t>
            </w:r>
          </w:p>
        </w:tc>
        <w:tc>
          <w:tcPr>
            <w:tcW w:w="674" w:type="dxa"/>
            <w:tcBorders>
              <w:top w:val="single" w:sz="6" w:space="0" w:color="auto"/>
              <w:left w:val="single" w:sz="6" w:space="0" w:color="auto"/>
              <w:bottom w:val="single" w:sz="6" w:space="0" w:color="auto"/>
              <w:right w:val="single" w:sz="6" w:space="0" w:color="auto"/>
            </w:tcBorders>
          </w:tcPr>
          <w:p w:rsidR="00C33A80" w:rsidRPr="005B3123" w:rsidRDefault="00C33A80" w:rsidP="005B3123">
            <w:pPr>
              <w:shd w:val="clear" w:color="auto" w:fill="FFFFFF"/>
              <w:autoSpaceDE w:val="0"/>
              <w:autoSpaceDN w:val="0"/>
              <w:adjustRightInd w:val="0"/>
              <w:spacing w:line="360" w:lineRule="auto"/>
              <w:rPr>
                <w:color w:val="000000"/>
                <w:sz w:val="20"/>
                <w:szCs w:val="20"/>
              </w:rPr>
            </w:pPr>
            <w:r w:rsidRPr="005B3123">
              <w:rPr>
                <w:color w:val="000000"/>
                <w:sz w:val="20"/>
                <w:szCs w:val="20"/>
              </w:rPr>
              <w:t>401</w:t>
            </w:r>
          </w:p>
        </w:tc>
        <w:tc>
          <w:tcPr>
            <w:tcW w:w="580" w:type="dxa"/>
            <w:tcBorders>
              <w:top w:val="single" w:sz="6" w:space="0" w:color="auto"/>
              <w:left w:val="single" w:sz="6" w:space="0" w:color="auto"/>
              <w:bottom w:val="single" w:sz="6" w:space="0" w:color="auto"/>
              <w:right w:val="single" w:sz="6" w:space="0" w:color="auto"/>
            </w:tcBorders>
          </w:tcPr>
          <w:p w:rsidR="00C33A80" w:rsidRPr="005B3123" w:rsidRDefault="00C33A80" w:rsidP="005B3123">
            <w:pPr>
              <w:shd w:val="clear" w:color="auto" w:fill="FFFFFF"/>
              <w:autoSpaceDE w:val="0"/>
              <w:autoSpaceDN w:val="0"/>
              <w:adjustRightInd w:val="0"/>
              <w:spacing w:line="360" w:lineRule="auto"/>
              <w:rPr>
                <w:color w:val="000000"/>
                <w:sz w:val="20"/>
                <w:szCs w:val="20"/>
              </w:rPr>
            </w:pPr>
            <w:r w:rsidRPr="005B3123">
              <w:rPr>
                <w:color w:val="000000"/>
                <w:sz w:val="20"/>
                <w:szCs w:val="20"/>
              </w:rPr>
              <w:t>04</w:t>
            </w:r>
          </w:p>
        </w:tc>
        <w:tc>
          <w:tcPr>
            <w:tcW w:w="638" w:type="dxa"/>
            <w:tcBorders>
              <w:top w:val="single" w:sz="6" w:space="0" w:color="auto"/>
              <w:left w:val="single" w:sz="6" w:space="0" w:color="auto"/>
              <w:bottom w:val="single" w:sz="6" w:space="0" w:color="auto"/>
              <w:right w:val="single" w:sz="6" w:space="0" w:color="auto"/>
            </w:tcBorders>
          </w:tcPr>
          <w:p w:rsidR="00C33A80" w:rsidRPr="005B3123" w:rsidRDefault="00C33A80" w:rsidP="005B3123">
            <w:pPr>
              <w:shd w:val="clear" w:color="auto" w:fill="FFFFFF"/>
              <w:autoSpaceDE w:val="0"/>
              <w:autoSpaceDN w:val="0"/>
              <w:adjustRightInd w:val="0"/>
              <w:spacing w:line="360" w:lineRule="auto"/>
              <w:rPr>
                <w:color w:val="000000"/>
                <w:sz w:val="20"/>
                <w:szCs w:val="20"/>
              </w:rPr>
            </w:pPr>
            <w:r w:rsidRPr="005B3123">
              <w:rPr>
                <w:color w:val="000000"/>
                <w:sz w:val="20"/>
                <w:szCs w:val="20"/>
              </w:rPr>
              <w:t>000</w:t>
            </w:r>
          </w:p>
        </w:tc>
        <w:tc>
          <w:tcPr>
            <w:tcW w:w="5744" w:type="dxa"/>
            <w:tcBorders>
              <w:top w:val="single" w:sz="6" w:space="0" w:color="auto"/>
              <w:left w:val="single" w:sz="6" w:space="0" w:color="auto"/>
              <w:bottom w:val="single" w:sz="6" w:space="0" w:color="auto"/>
              <w:right w:val="single" w:sz="6" w:space="0" w:color="auto"/>
            </w:tcBorders>
          </w:tcPr>
          <w:p w:rsidR="00C33A80" w:rsidRPr="005B3123" w:rsidRDefault="00C33A80" w:rsidP="005B3123">
            <w:pPr>
              <w:shd w:val="clear" w:color="auto" w:fill="FFFFFF"/>
              <w:autoSpaceDE w:val="0"/>
              <w:autoSpaceDN w:val="0"/>
              <w:adjustRightInd w:val="0"/>
              <w:spacing w:line="360" w:lineRule="auto"/>
              <w:rPr>
                <w:color w:val="000000"/>
                <w:sz w:val="20"/>
                <w:szCs w:val="20"/>
              </w:rPr>
            </w:pPr>
            <w:r w:rsidRPr="005B3123">
              <w:rPr>
                <w:color w:val="000000"/>
                <w:sz w:val="20"/>
                <w:szCs w:val="20"/>
              </w:rPr>
              <w:t>«Доходы будущих периодов»</w:t>
            </w:r>
          </w:p>
        </w:tc>
      </w:tr>
    </w:tbl>
    <w:p w:rsidR="00C9187E" w:rsidRPr="00C9187E" w:rsidRDefault="00C9187E" w:rsidP="005B3123">
      <w:pPr>
        <w:shd w:val="clear" w:color="auto" w:fill="FFFFFF"/>
        <w:autoSpaceDE w:val="0"/>
        <w:autoSpaceDN w:val="0"/>
        <w:adjustRightInd w:val="0"/>
        <w:spacing w:line="360" w:lineRule="auto"/>
        <w:ind w:firstLine="709"/>
        <w:jc w:val="both"/>
        <w:rPr>
          <w:color w:val="000000"/>
        </w:rPr>
      </w:pPr>
    </w:p>
    <w:p w:rsidR="00C33A80" w:rsidRPr="00DF4F15" w:rsidRDefault="00C33A80" w:rsidP="005B3123">
      <w:pPr>
        <w:shd w:val="clear" w:color="auto" w:fill="FFFFFF"/>
        <w:autoSpaceDE w:val="0"/>
        <w:autoSpaceDN w:val="0"/>
        <w:adjustRightInd w:val="0"/>
        <w:spacing w:line="360" w:lineRule="auto"/>
        <w:ind w:firstLine="709"/>
        <w:jc w:val="both"/>
        <w:rPr>
          <w:color w:val="000000"/>
          <w:sz w:val="28"/>
          <w:szCs w:val="28"/>
        </w:rPr>
      </w:pPr>
      <w:r w:rsidRPr="00DF4F15">
        <w:rPr>
          <w:color w:val="000000"/>
          <w:sz w:val="28"/>
          <w:szCs w:val="28"/>
        </w:rPr>
        <w:t>Результаты финансовой деятельности учреждения отражаются в бухгалтерском учете методом начисления</w:t>
      </w:r>
      <w:r w:rsidR="00217834">
        <w:rPr>
          <w:color w:val="000000"/>
          <w:sz w:val="28"/>
          <w:szCs w:val="28"/>
        </w:rPr>
        <w:t xml:space="preserve"> </w:t>
      </w:r>
      <w:r w:rsidR="00217834">
        <w:rPr>
          <w:sz w:val="28"/>
          <w:szCs w:val="28"/>
        </w:rPr>
        <w:t>[5. с. 152-164]</w:t>
      </w:r>
      <w:r w:rsidRPr="00DF4F15">
        <w:rPr>
          <w:color w:val="000000"/>
          <w:sz w:val="28"/>
          <w:szCs w:val="28"/>
        </w:rPr>
        <w:t>.</w:t>
      </w:r>
    </w:p>
    <w:p w:rsidR="00C33A80" w:rsidRPr="00DF4F15" w:rsidRDefault="00C33A80" w:rsidP="005B3123">
      <w:pPr>
        <w:shd w:val="clear" w:color="auto" w:fill="FFFFFF"/>
        <w:autoSpaceDE w:val="0"/>
        <w:autoSpaceDN w:val="0"/>
        <w:adjustRightInd w:val="0"/>
        <w:spacing w:line="360" w:lineRule="auto"/>
        <w:ind w:firstLine="709"/>
        <w:jc w:val="both"/>
        <w:rPr>
          <w:color w:val="000000"/>
          <w:sz w:val="28"/>
          <w:szCs w:val="28"/>
        </w:rPr>
      </w:pPr>
      <w:r w:rsidRPr="00DF4F15">
        <w:rPr>
          <w:color w:val="000000"/>
          <w:sz w:val="28"/>
          <w:szCs w:val="28"/>
        </w:rPr>
        <w:t xml:space="preserve">По дебету счета 040101000 «Финансовый результат текущей деятельности учреждения» производится начисление расходов, по кредиту </w:t>
      </w:r>
      <w:r w:rsidR="00C9187E">
        <w:rPr>
          <w:color w:val="000000"/>
          <w:sz w:val="28"/>
          <w:szCs w:val="28"/>
        </w:rPr>
        <w:t>-</w:t>
      </w:r>
      <w:r w:rsidRPr="00DF4F15">
        <w:rPr>
          <w:color w:val="000000"/>
          <w:sz w:val="28"/>
          <w:szCs w:val="28"/>
        </w:rPr>
        <w:t xml:space="preserve"> начисление доходов. Значения 24</w:t>
      </w:r>
      <w:r w:rsidR="00C9187E">
        <w:rPr>
          <w:color w:val="000000"/>
          <w:sz w:val="28"/>
          <w:szCs w:val="28"/>
        </w:rPr>
        <w:t xml:space="preserve"> - </w:t>
      </w:r>
      <w:r w:rsidRPr="00DF4F15">
        <w:rPr>
          <w:color w:val="000000"/>
          <w:sz w:val="28"/>
          <w:szCs w:val="28"/>
        </w:rPr>
        <w:t>26 разрядов кода счета представляют собой коды экономической классификации расходов и доходов бюджета. Аналитический счет доходов имеет код 04010110</w:t>
      </w:r>
      <w:r w:rsidR="00C9187E">
        <w:rPr>
          <w:color w:val="000000"/>
          <w:sz w:val="28"/>
          <w:szCs w:val="28"/>
        </w:rPr>
        <w:t xml:space="preserve">0, аналитический счет расходов - </w:t>
      </w:r>
      <w:r w:rsidRPr="00DF4F15">
        <w:rPr>
          <w:color w:val="000000"/>
          <w:sz w:val="28"/>
          <w:szCs w:val="28"/>
        </w:rPr>
        <w:t>код 040101200. Последние три цифры указанных кодов меняются в зависимости от вида дохода или расхода соответственно.</w:t>
      </w:r>
    </w:p>
    <w:p w:rsidR="00C33A80" w:rsidRPr="00DF4F15" w:rsidRDefault="00C33A80" w:rsidP="005B3123">
      <w:pPr>
        <w:shd w:val="clear" w:color="auto" w:fill="FFFFFF"/>
        <w:autoSpaceDE w:val="0"/>
        <w:autoSpaceDN w:val="0"/>
        <w:adjustRightInd w:val="0"/>
        <w:spacing w:line="360" w:lineRule="auto"/>
        <w:ind w:firstLine="709"/>
        <w:jc w:val="both"/>
        <w:rPr>
          <w:color w:val="000000"/>
          <w:sz w:val="28"/>
          <w:szCs w:val="28"/>
        </w:rPr>
      </w:pPr>
      <w:r w:rsidRPr="00DF4F15">
        <w:rPr>
          <w:color w:val="000000"/>
          <w:sz w:val="28"/>
          <w:szCs w:val="28"/>
        </w:rPr>
        <w:t xml:space="preserve">Счет пассивный. Сумма начисленных доходов учреждения по счету 040101100 сопоставляется с суммами начисленных расходов 040101200. Кредитовый остаток по счету отражает положительный результат, дебетовый </w:t>
      </w:r>
      <w:r w:rsidR="00C9187E">
        <w:rPr>
          <w:color w:val="000000"/>
          <w:sz w:val="28"/>
          <w:szCs w:val="28"/>
        </w:rPr>
        <w:t>-</w:t>
      </w:r>
      <w:r w:rsidRPr="00DF4F15">
        <w:rPr>
          <w:color w:val="000000"/>
          <w:sz w:val="28"/>
          <w:szCs w:val="28"/>
        </w:rPr>
        <w:t xml:space="preserve"> </w:t>
      </w:r>
      <w:r w:rsidR="00C9187E">
        <w:rPr>
          <w:color w:val="000000"/>
          <w:sz w:val="28"/>
          <w:szCs w:val="28"/>
        </w:rPr>
        <w:t>отрицательный. Разница между на</w:t>
      </w:r>
      <w:r w:rsidRPr="00DF4F15">
        <w:rPr>
          <w:color w:val="000000"/>
          <w:sz w:val="28"/>
          <w:szCs w:val="28"/>
        </w:rPr>
        <w:t>численными доходами и начисленными расходами получателя средств бюджета отражается в балансе причем со знаком «—», если результат отрицательный.</w:t>
      </w:r>
    </w:p>
    <w:p w:rsidR="00C33A80" w:rsidRPr="00DF4F15" w:rsidRDefault="00C9187E" w:rsidP="005B312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Р</w:t>
      </w:r>
      <w:r w:rsidR="00C33A80" w:rsidRPr="00DF4F15">
        <w:rPr>
          <w:color w:val="000000"/>
          <w:sz w:val="28"/>
          <w:szCs w:val="28"/>
        </w:rPr>
        <w:t>анее учет расходов, осуществляемых за счет бюджетных ассигнований, средств, получаемых от предпринимательской деятельности, целевых средств и безвозмездных поступлений осуществляется с помощью счетов:</w:t>
      </w:r>
      <w:r>
        <w:rPr>
          <w:color w:val="000000"/>
          <w:sz w:val="28"/>
          <w:szCs w:val="28"/>
        </w:rPr>
        <w:t xml:space="preserve"> -</w:t>
      </w:r>
      <w:r w:rsidR="00C33A80" w:rsidRPr="00DF4F15">
        <w:rPr>
          <w:bCs/>
          <w:color w:val="000000"/>
          <w:sz w:val="28"/>
          <w:szCs w:val="28"/>
        </w:rPr>
        <w:t xml:space="preserve"> 20 «Расходы по бюджету» по субсчетам:</w:t>
      </w:r>
      <w:r w:rsidR="00C33A80" w:rsidRPr="00DF4F15">
        <w:rPr>
          <w:color w:val="000000"/>
          <w:sz w:val="28"/>
          <w:szCs w:val="28"/>
        </w:rPr>
        <w:t xml:space="preserve"> 200 «Расходы по бюджету на содержание учреждения и другие мероприятия»; 201 «Расходы за счет дополнительных источников бюджетного финансирования»; 203 «Расходы по бюджету на капитальное строительство»;</w:t>
      </w:r>
      <w:r w:rsidR="00C33A80" w:rsidRPr="00DF4F15">
        <w:rPr>
          <w:bCs/>
          <w:color w:val="000000"/>
          <w:sz w:val="28"/>
          <w:szCs w:val="28"/>
        </w:rPr>
        <w:t xml:space="preserve"> 21 «Расходы к распределению»; 22 «Расходы за счет средств внебюджетных источников» по субсчетам:</w:t>
      </w:r>
      <w:r w:rsidR="00C33A80" w:rsidRPr="00DF4F15">
        <w:rPr>
          <w:color w:val="000000"/>
          <w:sz w:val="28"/>
          <w:szCs w:val="28"/>
        </w:rPr>
        <w:t xml:space="preserve"> 220 «Расходы по предпринимательской деятельности»; 221 «Расходы по изготовлению экспериментальных устройств»; 222 «Расходы по изготовлению и переработке материалов»; 223 «Расходы за счет средств, формируемых из прибыли»; 224 «Расходы на капитальное строительство за счет средств на содержание и развитие материально-технической базы»; 225 «Расходы по целевым средствам на содержание учреждения и другие мероприятия»; 227 «Расходы за счет средств родителей на содержание учреждения»; 228 «Расходы за счет средств, полученных от государственных внебюджетных фондов».</w:t>
      </w:r>
      <w:r w:rsidR="00ED47FC">
        <w:rPr>
          <w:color w:val="000000"/>
          <w:sz w:val="28"/>
          <w:szCs w:val="28"/>
        </w:rPr>
        <w:t xml:space="preserve"> </w:t>
      </w:r>
      <w:r w:rsidR="00C33A80" w:rsidRPr="00DF4F15">
        <w:rPr>
          <w:color w:val="000000"/>
          <w:sz w:val="28"/>
          <w:szCs w:val="28"/>
        </w:rPr>
        <w:t xml:space="preserve">Как видно, расходы учреждения в первую очередь делились на расходы по бюджету и внебюджетной деятельности. А внутри этих группировок расходы классифицировались и по источникам расходования средств, и по видам расходов </w:t>
      </w:r>
      <w:r w:rsidR="00ED47FC">
        <w:rPr>
          <w:color w:val="000000"/>
          <w:sz w:val="28"/>
          <w:szCs w:val="28"/>
        </w:rPr>
        <w:t>-</w:t>
      </w:r>
      <w:r w:rsidR="00C33A80" w:rsidRPr="00DF4F15">
        <w:rPr>
          <w:color w:val="000000"/>
          <w:sz w:val="28"/>
          <w:szCs w:val="28"/>
        </w:rPr>
        <w:t xml:space="preserve"> определенной системы не было.</w:t>
      </w:r>
    </w:p>
    <w:p w:rsidR="00C33A80" w:rsidRPr="00DF4F15" w:rsidRDefault="00C33A80" w:rsidP="005B3123">
      <w:pPr>
        <w:shd w:val="clear" w:color="auto" w:fill="FFFFFF"/>
        <w:autoSpaceDE w:val="0"/>
        <w:autoSpaceDN w:val="0"/>
        <w:adjustRightInd w:val="0"/>
        <w:spacing w:line="360" w:lineRule="auto"/>
        <w:ind w:firstLine="709"/>
        <w:jc w:val="both"/>
        <w:rPr>
          <w:color w:val="000000"/>
          <w:sz w:val="28"/>
          <w:szCs w:val="28"/>
        </w:rPr>
      </w:pPr>
      <w:r w:rsidRPr="00DF4F15">
        <w:rPr>
          <w:color w:val="000000"/>
          <w:sz w:val="28"/>
          <w:szCs w:val="28"/>
        </w:rPr>
        <w:t xml:space="preserve">Списание расходов производилось в зависимости от направления расходования средств </w:t>
      </w:r>
      <w:r w:rsidR="00ED47FC">
        <w:rPr>
          <w:color w:val="000000"/>
          <w:sz w:val="28"/>
          <w:szCs w:val="28"/>
        </w:rPr>
        <w:t>-</w:t>
      </w:r>
      <w:r w:rsidRPr="00DF4F15">
        <w:rPr>
          <w:color w:val="000000"/>
          <w:sz w:val="28"/>
          <w:szCs w:val="28"/>
        </w:rPr>
        <w:t xml:space="preserve"> покрывались соответствующими источниками. Расходы по бюджету списывались в дебет соответствующих субсчетов счета 14 «Внутриведомственные расчеты по финансированию из бюджета», расходы по целевым средст</w:t>
      </w:r>
      <w:r w:rsidR="00ED47FC">
        <w:rPr>
          <w:color w:val="000000"/>
          <w:sz w:val="28"/>
          <w:szCs w:val="28"/>
        </w:rPr>
        <w:t>вам -</w:t>
      </w:r>
      <w:r w:rsidRPr="00DF4F15">
        <w:rPr>
          <w:color w:val="000000"/>
          <w:sz w:val="28"/>
          <w:szCs w:val="28"/>
        </w:rPr>
        <w:t xml:space="preserve"> в дебет соответствующих субсчетов счета 27 «Средства целевого назначения», расходы за счет средств от предпринима</w:t>
      </w:r>
      <w:r w:rsidR="00ED47FC">
        <w:rPr>
          <w:color w:val="000000"/>
          <w:sz w:val="28"/>
          <w:szCs w:val="28"/>
        </w:rPr>
        <w:t>тельской деятельности -</w:t>
      </w:r>
      <w:r w:rsidRPr="00DF4F15">
        <w:rPr>
          <w:color w:val="000000"/>
          <w:sz w:val="28"/>
          <w:szCs w:val="28"/>
        </w:rPr>
        <w:t xml:space="preserve"> счет 28 «Выполненные и сданные заказчикам продукция, работы и услуги», а затем на доходы. Расходы за счет средств из прибыли </w:t>
      </w:r>
      <w:r w:rsidR="00ED47FC">
        <w:rPr>
          <w:color w:val="000000"/>
          <w:sz w:val="28"/>
          <w:szCs w:val="28"/>
        </w:rPr>
        <w:t>-</w:t>
      </w:r>
      <w:r w:rsidRPr="00DF4F15">
        <w:rPr>
          <w:color w:val="000000"/>
          <w:sz w:val="28"/>
          <w:szCs w:val="28"/>
        </w:rPr>
        <w:t xml:space="preserve"> в дебет соответствующих субсчетов счета 24 «Средства, формируемые из прибыли»</w:t>
      </w:r>
      <w:r w:rsidR="00217834">
        <w:rPr>
          <w:color w:val="000000"/>
          <w:sz w:val="28"/>
          <w:szCs w:val="28"/>
        </w:rPr>
        <w:t xml:space="preserve"> </w:t>
      </w:r>
      <w:r w:rsidR="00217834">
        <w:rPr>
          <w:sz w:val="28"/>
          <w:szCs w:val="28"/>
        </w:rPr>
        <w:t>[5. с. 152-164]</w:t>
      </w:r>
      <w:r w:rsidRPr="00DF4F15">
        <w:rPr>
          <w:color w:val="000000"/>
          <w:sz w:val="28"/>
          <w:szCs w:val="28"/>
        </w:rPr>
        <w:t>.</w:t>
      </w:r>
    </w:p>
    <w:p w:rsidR="00800AD7" w:rsidRPr="00DF4F15" w:rsidRDefault="00C33A80" w:rsidP="005B3123">
      <w:pPr>
        <w:shd w:val="clear" w:color="auto" w:fill="FFFFFF"/>
        <w:autoSpaceDE w:val="0"/>
        <w:autoSpaceDN w:val="0"/>
        <w:adjustRightInd w:val="0"/>
        <w:spacing w:line="360" w:lineRule="auto"/>
        <w:ind w:firstLine="709"/>
        <w:jc w:val="both"/>
        <w:rPr>
          <w:color w:val="000000"/>
          <w:sz w:val="28"/>
          <w:szCs w:val="28"/>
        </w:rPr>
      </w:pPr>
      <w:r w:rsidRPr="00DF4F15">
        <w:rPr>
          <w:color w:val="000000"/>
          <w:sz w:val="28"/>
          <w:szCs w:val="28"/>
        </w:rPr>
        <w:t>Инструкцией 70н внесено единообразие в порядок учета расходов по средствам из разных источников. Расходы в бухгалтерском учете классифицируются по видам, которые представляют собой ЭКР</w:t>
      </w:r>
      <w:r w:rsidR="001704B0">
        <w:rPr>
          <w:color w:val="000000"/>
          <w:sz w:val="28"/>
          <w:szCs w:val="28"/>
        </w:rPr>
        <w:t xml:space="preserve"> (см. табл. 1 приложений)</w:t>
      </w:r>
      <w:r w:rsidRPr="00DF4F15">
        <w:rPr>
          <w:color w:val="000000"/>
          <w:sz w:val="28"/>
          <w:szCs w:val="28"/>
        </w:rPr>
        <w:t>. Операции по начислению расходов отражаются в</w:t>
      </w:r>
      <w:r w:rsidR="00ED47FC">
        <w:rPr>
          <w:color w:val="000000"/>
          <w:sz w:val="28"/>
          <w:szCs w:val="28"/>
        </w:rPr>
        <w:t xml:space="preserve"> </w:t>
      </w:r>
      <w:r w:rsidR="00800AD7" w:rsidRPr="00DF4F15">
        <w:rPr>
          <w:color w:val="000000"/>
          <w:sz w:val="28"/>
          <w:szCs w:val="28"/>
        </w:rPr>
        <w:t>бухгалтерском учете по дебету соответствующих счетов аналитического учета счета 040101200 «Расходы учреждения» и кредиту соответствующих счетов аналитического учета счетов: 010000000 «Нефинансовые активы»; 020000000 «Финансовые активы»; 030000000 «Обязательства».</w:t>
      </w:r>
      <w:r w:rsidR="00ED47FC">
        <w:rPr>
          <w:color w:val="000000"/>
          <w:sz w:val="28"/>
          <w:szCs w:val="28"/>
        </w:rPr>
        <w:t xml:space="preserve"> </w:t>
      </w:r>
      <w:r w:rsidR="00800AD7" w:rsidRPr="00DF4F15">
        <w:rPr>
          <w:color w:val="000000"/>
          <w:sz w:val="28"/>
          <w:szCs w:val="28"/>
        </w:rPr>
        <w:t xml:space="preserve">Как видно, порядок учета расходов не меняется в зависимости от источника средств и вида деятельности (основная, связанная с выполнением заданий вышестоящего органа, </w:t>
      </w:r>
      <w:r w:rsidR="00ED47FC">
        <w:rPr>
          <w:color w:val="000000"/>
          <w:sz w:val="28"/>
          <w:szCs w:val="28"/>
        </w:rPr>
        <w:t>-</w:t>
      </w:r>
      <w:r w:rsidR="00800AD7" w:rsidRPr="00DF4F15">
        <w:rPr>
          <w:color w:val="000000"/>
          <w:sz w:val="28"/>
          <w:szCs w:val="28"/>
        </w:rPr>
        <w:t xml:space="preserve"> бюджетная, либо внебюджетная). В зависимости от источника средств меняется лишь значение 18-го разряда кодов корреспондирующих счетов.</w:t>
      </w:r>
    </w:p>
    <w:p w:rsidR="00800AD7" w:rsidRPr="00DF4F15" w:rsidRDefault="00800AD7" w:rsidP="005B3123">
      <w:pPr>
        <w:shd w:val="clear" w:color="auto" w:fill="FFFFFF"/>
        <w:autoSpaceDE w:val="0"/>
        <w:autoSpaceDN w:val="0"/>
        <w:adjustRightInd w:val="0"/>
        <w:spacing w:line="360" w:lineRule="auto"/>
        <w:ind w:firstLine="709"/>
        <w:jc w:val="both"/>
        <w:rPr>
          <w:color w:val="000000"/>
          <w:sz w:val="28"/>
          <w:szCs w:val="28"/>
        </w:rPr>
      </w:pPr>
      <w:r w:rsidRPr="00DF4F15">
        <w:rPr>
          <w:color w:val="000000"/>
          <w:sz w:val="28"/>
          <w:szCs w:val="28"/>
        </w:rPr>
        <w:t xml:space="preserve">Обращает на себя внимание еще одна особенность нового Плана счетов </w:t>
      </w:r>
      <w:r w:rsidR="00ED47FC">
        <w:rPr>
          <w:color w:val="000000"/>
          <w:sz w:val="28"/>
          <w:szCs w:val="28"/>
        </w:rPr>
        <w:t>-</w:t>
      </w:r>
      <w:r w:rsidRPr="00DF4F15">
        <w:rPr>
          <w:color w:val="000000"/>
          <w:sz w:val="28"/>
          <w:szCs w:val="28"/>
        </w:rPr>
        <w:t xml:space="preserve"> в нем нет регистра</w:t>
      </w:r>
      <w:r w:rsidR="00ED47FC">
        <w:rPr>
          <w:color w:val="000000"/>
          <w:sz w:val="28"/>
          <w:szCs w:val="28"/>
        </w:rPr>
        <w:t>-</w:t>
      </w:r>
      <w:r w:rsidRPr="00DF4F15">
        <w:rPr>
          <w:color w:val="000000"/>
          <w:sz w:val="28"/>
          <w:szCs w:val="28"/>
        </w:rPr>
        <w:t>аналога прежнего счета 210 «Расходы к распределению», на котором учитывались бы расходы, предназначенные к распределению. Теперь бухгалтер должен</w:t>
      </w:r>
      <w:r w:rsidR="00ED47FC">
        <w:rPr>
          <w:color w:val="000000"/>
          <w:sz w:val="28"/>
          <w:szCs w:val="28"/>
        </w:rPr>
        <w:t xml:space="preserve"> </w:t>
      </w:r>
      <w:r w:rsidRPr="00DF4F15">
        <w:rPr>
          <w:color w:val="000000"/>
          <w:sz w:val="28"/>
          <w:szCs w:val="28"/>
        </w:rPr>
        <w:t>распределить расходы до отражения результатов распределения в бухгалтерском учете.</w:t>
      </w:r>
      <w:r w:rsidR="00ED47FC">
        <w:rPr>
          <w:color w:val="000000"/>
          <w:sz w:val="28"/>
          <w:szCs w:val="28"/>
        </w:rPr>
        <w:t xml:space="preserve"> </w:t>
      </w:r>
      <w:r w:rsidRPr="00DF4F15">
        <w:rPr>
          <w:color w:val="000000"/>
          <w:sz w:val="28"/>
          <w:szCs w:val="28"/>
        </w:rPr>
        <w:t>Накопленные по дебету соответствующих аналитических счетов «Расходы учреждения» суммы в конце года списываются в дебет счета 040103000 «Финансовый результат прошлых отчетных периодов»</w:t>
      </w:r>
      <w:r w:rsidR="00217834">
        <w:rPr>
          <w:color w:val="000000"/>
          <w:sz w:val="28"/>
          <w:szCs w:val="28"/>
        </w:rPr>
        <w:t xml:space="preserve"> </w:t>
      </w:r>
      <w:r w:rsidR="00217834">
        <w:rPr>
          <w:sz w:val="28"/>
          <w:szCs w:val="28"/>
        </w:rPr>
        <w:t>[5. с. 152-164]</w:t>
      </w:r>
      <w:r w:rsidRPr="00DF4F15">
        <w:rPr>
          <w:color w:val="000000"/>
          <w:sz w:val="28"/>
          <w:szCs w:val="28"/>
        </w:rPr>
        <w:t>.</w:t>
      </w:r>
    </w:p>
    <w:p w:rsidR="00800AD7" w:rsidRPr="00DF4F15" w:rsidRDefault="00800AD7" w:rsidP="005B3123">
      <w:pPr>
        <w:shd w:val="clear" w:color="auto" w:fill="FFFFFF"/>
        <w:autoSpaceDE w:val="0"/>
        <w:autoSpaceDN w:val="0"/>
        <w:adjustRightInd w:val="0"/>
        <w:spacing w:line="360" w:lineRule="auto"/>
        <w:ind w:firstLine="709"/>
        <w:jc w:val="both"/>
        <w:rPr>
          <w:color w:val="000000"/>
          <w:sz w:val="28"/>
          <w:szCs w:val="28"/>
        </w:rPr>
      </w:pPr>
      <w:r w:rsidRPr="00DF4F15">
        <w:rPr>
          <w:color w:val="000000"/>
          <w:sz w:val="28"/>
          <w:szCs w:val="28"/>
        </w:rPr>
        <w:t xml:space="preserve">До 1 января </w:t>
      </w:r>
      <w:smartTag w:uri="urn:schemas-microsoft-com:office:smarttags" w:element="metricconverter">
        <w:smartTagPr>
          <w:attr w:name="ProductID" w:val="2005 г"/>
        </w:smartTagPr>
        <w:r w:rsidRPr="00DF4F15">
          <w:rPr>
            <w:color w:val="000000"/>
            <w:sz w:val="28"/>
            <w:szCs w:val="28"/>
          </w:rPr>
          <w:t>2005 г</w:t>
        </w:r>
      </w:smartTag>
      <w:r w:rsidRPr="00DF4F15">
        <w:rPr>
          <w:color w:val="000000"/>
          <w:sz w:val="28"/>
          <w:szCs w:val="28"/>
        </w:rPr>
        <w:t xml:space="preserve">. списание расходов производилось в зависимости от направления расходования средств </w:t>
      </w:r>
      <w:r w:rsidR="00ED47FC">
        <w:rPr>
          <w:color w:val="000000"/>
          <w:sz w:val="28"/>
          <w:szCs w:val="28"/>
        </w:rPr>
        <w:t>-</w:t>
      </w:r>
      <w:r w:rsidRPr="00DF4F15">
        <w:rPr>
          <w:color w:val="000000"/>
          <w:sz w:val="28"/>
          <w:szCs w:val="28"/>
        </w:rPr>
        <w:t xml:space="preserve"> накопленные суммы расходов покрывались соответствующими источниками. Расходы по бюджету списывались в дебет соответствующих субсчетов счета 14 «Внутриведомственные расчеты по финансированию из бюджета», расходы по целевым средствам </w:t>
      </w:r>
      <w:r w:rsidR="00ED47FC">
        <w:rPr>
          <w:color w:val="000000"/>
          <w:sz w:val="28"/>
          <w:szCs w:val="28"/>
        </w:rPr>
        <w:t>- в дебет соот</w:t>
      </w:r>
      <w:r w:rsidRPr="00DF4F15">
        <w:rPr>
          <w:color w:val="000000"/>
          <w:sz w:val="28"/>
          <w:szCs w:val="28"/>
        </w:rPr>
        <w:t xml:space="preserve">ветствующих субсчетов счета 27 «Средства целевого назначения», расходы за счет средств от предпринимательской деятельности </w:t>
      </w:r>
      <w:r w:rsidR="00ED47FC">
        <w:rPr>
          <w:color w:val="000000"/>
          <w:sz w:val="28"/>
          <w:szCs w:val="28"/>
        </w:rPr>
        <w:t>-</w:t>
      </w:r>
      <w:r w:rsidRPr="00DF4F15">
        <w:rPr>
          <w:color w:val="000000"/>
          <w:sz w:val="28"/>
          <w:szCs w:val="28"/>
        </w:rPr>
        <w:t xml:space="preserve"> в дебет счета 28 «Выполненные и сданные заказчикам продукция, работы и услуги», а затем на доходы. Расходы за счет средств из прибыли </w:t>
      </w:r>
      <w:r w:rsidR="00ED47FC">
        <w:rPr>
          <w:color w:val="000000"/>
          <w:sz w:val="28"/>
          <w:szCs w:val="28"/>
        </w:rPr>
        <w:t>-</w:t>
      </w:r>
      <w:r w:rsidRPr="00DF4F15">
        <w:rPr>
          <w:color w:val="000000"/>
          <w:sz w:val="28"/>
          <w:szCs w:val="28"/>
        </w:rPr>
        <w:t xml:space="preserve"> в дебет соответствующих субсчетов счета 24 «Средства, формируемые из прибыли».</w:t>
      </w:r>
      <w:r w:rsidR="00ED47FC">
        <w:rPr>
          <w:color w:val="000000"/>
          <w:sz w:val="28"/>
          <w:szCs w:val="28"/>
        </w:rPr>
        <w:t xml:space="preserve"> </w:t>
      </w:r>
      <w:r w:rsidRPr="00DF4F15">
        <w:rPr>
          <w:color w:val="000000"/>
          <w:sz w:val="28"/>
          <w:szCs w:val="28"/>
        </w:rPr>
        <w:t>Порядок ведения аналитического учета по счету Инструкцией 70н не определен.</w:t>
      </w:r>
      <w:r w:rsidR="00ED47FC">
        <w:rPr>
          <w:color w:val="000000"/>
          <w:sz w:val="28"/>
          <w:szCs w:val="28"/>
        </w:rPr>
        <w:t xml:space="preserve"> Р</w:t>
      </w:r>
      <w:r w:rsidRPr="00DF4F15">
        <w:rPr>
          <w:color w:val="000000"/>
          <w:sz w:val="28"/>
          <w:szCs w:val="28"/>
        </w:rPr>
        <w:t>анее аналитический учет расходов велся в многографных карточках ф.283 (0504807 по ОКУД).</w:t>
      </w:r>
    </w:p>
    <w:p w:rsidR="00800AD7" w:rsidRPr="00DF4F15" w:rsidRDefault="00800AD7" w:rsidP="005B3123">
      <w:pPr>
        <w:shd w:val="clear" w:color="auto" w:fill="FFFFFF"/>
        <w:autoSpaceDE w:val="0"/>
        <w:autoSpaceDN w:val="0"/>
        <w:adjustRightInd w:val="0"/>
        <w:spacing w:line="360" w:lineRule="auto"/>
        <w:ind w:firstLine="709"/>
        <w:jc w:val="both"/>
        <w:rPr>
          <w:color w:val="000000"/>
          <w:sz w:val="28"/>
          <w:szCs w:val="28"/>
        </w:rPr>
      </w:pPr>
      <w:r w:rsidRPr="00DF4F15">
        <w:rPr>
          <w:color w:val="000000"/>
          <w:sz w:val="28"/>
          <w:szCs w:val="28"/>
        </w:rPr>
        <w:t>Изменился принцип отражения доходов. Ранее в бухгалтерском учете доходы признавались при выполнении одновременно двух условий:</w:t>
      </w:r>
    </w:p>
    <w:p w:rsidR="00800AD7" w:rsidRPr="00DF4F15" w:rsidRDefault="00ED47FC" w:rsidP="005B312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w:t>
      </w:r>
      <w:r w:rsidR="00800AD7" w:rsidRPr="00DF4F15">
        <w:rPr>
          <w:color w:val="000000"/>
          <w:sz w:val="28"/>
          <w:szCs w:val="28"/>
        </w:rPr>
        <w:t xml:space="preserve"> работы, услуги, продукция должны быть выполнены и сданы заказчику;</w:t>
      </w:r>
    </w:p>
    <w:p w:rsidR="00800AD7" w:rsidRPr="00DF4F15" w:rsidRDefault="00ED47FC" w:rsidP="005B312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w:t>
      </w:r>
      <w:r w:rsidR="00800AD7" w:rsidRPr="00DF4F15">
        <w:rPr>
          <w:color w:val="000000"/>
          <w:sz w:val="28"/>
          <w:szCs w:val="28"/>
        </w:rPr>
        <w:t xml:space="preserve"> оплата от заказчика должна поступить на счет учреждения.</w:t>
      </w:r>
    </w:p>
    <w:p w:rsidR="00800AD7" w:rsidRPr="00DF4F15" w:rsidRDefault="00800AD7" w:rsidP="005B3123">
      <w:pPr>
        <w:shd w:val="clear" w:color="auto" w:fill="FFFFFF"/>
        <w:autoSpaceDE w:val="0"/>
        <w:autoSpaceDN w:val="0"/>
        <w:adjustRightInd w:val="0"/>
        <w:spacing w:line="360" w:lineRule="auto"/>
        <w:ind w:firstLine="709"/>
        <w:jc w:val="both"/>
        <w:rPr>
          <w:color w:val="000000"/>
          <w:sz w:val="28"/>
          <w:szCs w:val="28"/>
        </w:rPr>
      </w:pPr>
      <w:r w:rsidRPr="00DF4F15">
        <w:rPr>
          <w:color w:val="000000"/>
          <w:sz w:val="28"/>
          <w:szCs w:val="28"/>
        </w:rPr>
        <w:t>До момента оплаты начисленные заказчикам за выполненные и сданные им продукцию, работы и услуги отражались по кредиту счета 401 «Доходы будущих периодов».</w:t>
      </w:r>
      <w:r w:rsidR="00ED47FC">
        <w:rPr>
          <w:color w:val="000000"/>
          <w:sz w:val="28"/>
          <w:szCs w:val="28"/>
        </w:rPr>
        <w:t xml:space="preserve"> </w:t>
      </w:r>
      <w:r w:rsidRPr="00DF4F15">
        <w:rPr>
          <w:color w:val="000000"/>
          <w:sz w:val="28"/>
          <w:szCs w:val="28"/>
        </w:rPr>
        <w:t>С введением в действие Инструкции 70н учет доходов необходимо вести методом начис</w:t>
      </w:r>
      <w:r w:rsidR="00ED47FC">
        <w:rPr>
          <w:color w:val="000000"/>
          <w:sz w:val="28"/>
          <w:szCs w:val="28"/>
        </w:rPr>
        <w:t>ления. Причем, как уже было ска</w:t>
      </w:r>
      <w:r w:rsidRPr="00DF4F15">
        <w:rPr>
          <w:color w:val="000000"/>
          <w:sz w:val="28"/>
          <w:szCs w:val="28"/>
        </w:rPr>
        <w:t>зано ранее, поступления признаются доходами в соответствии с главой 6 БК РФ и экономической классификацией доходов бюджета РФ. Теперь на счетах учета доходов отражаются не только доходы от предпринимательской деятельности, но и те средства, которые раньше учитывались в составе фондов средств целевого назначения, а также средств дополнительного финансирования бюджета (например, поступления от аренды или поступления от реализации имущества, приобретенного ранее за счет бюджетных средств), средств на содержание учреждения и др</w:t>
      </w:r>
      <w:r w:rsidR="005C64E7">
        <w:rPr>
          <w:color w:val="000000"/>
          <w:sz w:val="28"/>
          <w:szCs w:val="28"/>
        </w:rPr>
        <w:t>.</w:t>
      </w:r>
      <w:r w:rsidRPr="00DF4F15">
        <w:rPr>
          <w:color w:val="000000"/>
          <w:sz w:val="28"/>
          <w:szCs w:val="28"/>
        </w:rPr>
        <w:t xml:space="preserve"> мероприятия.</w:t>
      </w:r>
    </w:p>
    <w:p w:rsidR="00B00465" w:rsidRPr="00CF5329" w:rsidRDefault="00800AD7" w:rsidP="005B3123">
      <w:pPr>
        <w:shd w:val="clear" w:color="auto" w:fill="FFFFFF"/>
        <w:autoSpaceDE w:val="0"/>
        <w:autoSpaceDN w:val="0"/>
        <w:adjustRightInd w:val="0"/>
        <w:spacing w:line="360" w:lineRule="auto"/>
        <w:ind w:firstLine="709"/>
        <w:jc w:val="both"/>
        <w:rPr>
          <w:color w:val="000000"/>
          <w:sz w:val="28"/>
          <w:szCs w:val="28"/>
        </w:rPr>
      </w:pPr>
      <w:r w:rsidRPr="00DF4F15">
        <w:rPr>
          <w:color w:val="000000"/>
          <w:sz w:val="28"/>
          <w:szCs w:val="28"/>
        </w:rPr>
        <w:t>Признание доходов отражается по кредиту соответствующих счетов аналитического учета счета 040101100 «Доходы учреждения» и дебету соответствующих счетов аналитического учета счетов: 010000000 «Нефинансовые активы»; 020000000 «Финансовые активы»; 030000000 «Обязательства».</w:t>
      </w:r>
      <w:r w:rsidR="005C64E7">
        <w:rPr>
          <w:color w:val="000000"/>
          <w:sz w:val="28"/>
          <w:szCs w:val="28"/>
        </w:rPr>
        <w:t xml:space="preserve"> </w:t>
      </w:r>
      <w:r w:rsidR="00B00465" w:rsidRPr="00DF4F15">
        <w:rPr>
          <w:color w:val="000000"/>
          <w:sz w:val="28"/>
          <w:szCs w:val="28"/>
        </w:rPr>
        <w:t>Аналитический учет доходов</w:t>
      </w:r>
      <w:r w:rsidR="00DF4F15">
        <w:rPr>
          <w:color w:val="000000"/>
          <w:sz w:val="28"/>
          <w:szCs w:val="28"/>
        </w:rPr>
        <w:t xml:space="preserve"> </w:t>
      </w:r>
      <w:r w:rsidR="00B00465" w:rsidRPr="00DF4F15">
        <w:rPr>
          <w:color w:val="000000"/>
          <w:sz w:val="28"/>
          <w:szCs w:val="28"/>
        </w:rPr>
        <w:t>Инструкцией</w:t>
      </w:r>
      <w:r w:rsidR="00DF4F15">
        <w:rPr>
          <w:color w:val="000000"/>
          <w:sz w:val="28"/>
          <w:szCs w:val="28"/>
        </w:rPr>
        <w:t xml:space="preserve"> </w:t>
      </w:r>
      <w:r w:rsidR="00B00465" w:rsidRPr="00DF4F15">
        <w:rPr>
          <w:color w:val="000000"/>
          <w:sz w:val="28"/>
          <w:szCs w:val="28"/>
        </w:rPr>
        <w:t>70н</w:t>
      </w:r>
      <w:r w:rsidR="00DF4F15">
        <w:rPr>
          <w:color w:val="000000"/>
          <w:sz w:val="28"/>
          <w:szCs w:val="28"/>
        </w:rPr>
        <w:t xml:space="preserve"> </w:t>
      </w:r>
      <w:r w:rsidR="00B00465" w:rsidRPr="00DF4F15">
        <w:rPr>
          <w:color w:val="000000"/>
          <w:sz w:val="28"/>
          <w:szCs w:val="28"/>
        </w:rPr>
        <w:t xml:space="preserve">не описан. Поэтому пока неизвестно, что должно использоваться бухгалтерией вместо </w:t>
      </w:r>
      <w:r w:rsidR="00B00465" w:rsidRPr="00CF5329">
        <w:rPr>
          <w:color w:val="000000"/>
          <w:sz w:val="28"/>
          <w:szCs w:val="28"/>
        </w:rPr>
        <w:t>многографных карточек ф. 283</w:t>
      </w:r>
      <w:r w:rsidR="005C64E7" w:rsidRPr="00CF5329">
        <w:rPr>
          <w:color w:val="000000"/>
          <w:sz w:val="28"/>
          <w:szCs w:val="28"/>
        </w:rPr>
        <w:t xml:space="preserve"> и ф.292 </w:t>
      </w:r>
      <w:r w:rsidR="00B00465" w:rsidRPr="00CF5329">
        <w:rPr>
          <w:color w:val="000000"/>
          <w:sz w:val="28"/>
          <w:szCs w:val="28"/>
        </w:rPr>
        <w:t xml:space="preserve"> (0504807 </w:t>
      </w:r>
      <w:r w:rsidR="005C64E7" w:rsidRPr="00CF5329">
        <w:rPr>
          <w:color w:val="000000"/>
          <w:sz w:val="28"/>
          <w:szCs w:val="28"/>
        </w:rPr>
        <w:t xml:space="preserve">и </w:t>
      </w:r>
      <w:r w:rsidR="00B00465" w:rsidRPr="00CF5329">
        <w:rPr>
          <w:color w:val="000000"/>
          <w:sz w:val="28"/>
          <w:szCs w:val="28"/>
        </w:rPr>
        <w:t>0504604 по ОКУД).</w:t>
      </w:r>
    </w:p>
    <w:p w:rsidR="00CF5329" w:rsidRPr="00CF5329" w:rsidRDefault="00CF5329" w:rsidP="005B3123">
      <w:pPr>
        <w:shd w:val="clear" w:color="auto" w:fill="FFFFFF"/>
        <w:autoSpaceDE w:val="0"/>
        <w:autoSpaceDN w:val="0"/>
        <w:adjustRightInd w:val="0"/>
        <w:spacing w:line="360" w:lineRule="auto"/>
        <w:ind w:firstLine="709"/>
        <w:jc w:val="both"/>
        <w:rPr>
          <w:color w:val="000000"/>
          <w:sz w:val="28"/>
          <w:szCs w:val="28"/>
        </w:rPr>
      </w:pPr>
      <w:r w:rsidRPr="00CF5329">
        <w:rPr>
          <w:color w:val="000000"/>
          <w:sz w:val="28"/>
          <w:szCs w:val="28"/>
        </w:rPr>
        <w:t>Ряд операций отражается по дебету счета «Доходы учреждения» как уменьшение дохода. К таким операциям относятся следующие: начисление налогов и платежей, подлежащих уплате в бюджет</w:t>
      </w:r>
      <w:r w:rsidR="006A6D05">
        <w:rPr>
          <w:color w:val="000000"/>
          <w:sz w:val="28"/>
          <w:szCs w:val="28"/>
        </w:rPr>
        <w:t xml:space="preserve">; </w:t>
      </w:r>
      <w:r w:rsidRPr="00CF5329">
        <w:rPr>
          <w:color w:val="000000"/>
          <w:sz w:val="28"/>
          <w:szCs w:val="28"/>
        </w:rPr>
        <w:t>списание балансовой стоимости нефинансовых активов при их реализации, порче, вследствие недостачи, установленной при инвентаризации</w:t>
      </w:r>
      <w:r w:rsidR="006A6D05">
        <w:rPr>
          <w:color w:val="000000"/>
          <w:sz w:val="28"/>
          <w:szCs w:val="28"/>
        </w:rPr>
        <w:t xml:space="preserve">; </w:t>
      </w:r>
      <w:r w:rsidRPr="00CF5329">
        <w:rPr>
          <w:color w:val="000000"/>
          <w:sz w:val="28"/>
          <w:szCs w:val="28"/>
        </w:rPr>
        <w:t xml:space="preserve">списание расходов от </w:t>
      </w:r>
      <w:r w:rsidR="006A6D05">
        <w:rPr>
          <w:color w:val="000000"/>
          <w:sz w:val="28"/>
          <w:szCs w:val="28"/>
        </w:rPr>
        <w:t>реализации активов;</w:t>
      </w:r>
      <w:r w:rsidRPr="00CF5329">
        <w:rPr>
          <w:iCs/>
          <w:color w:val="000000"/>
          <w:sz w:val="28"/>
          <w:szCs w:val="28"/>
        </w:rPr>
        <w:t xml:space="preserve"> </w:t>
      </w:r>
      <w:r w:rsidRPr="00CF5329">
        <w:rPr>
          <w:color w:val="000000"/>
          <w:sz w:val="28"/>
          <w:szCs w:val="28"/>
        </w:rPr>
        <w:t>отражение сданной заказчику готовой продукции (работ, услуг) по фактической стоимости</w:t>
      </w:r>
      <w:r w:rsidR="00121D16">
        <w:rPr>
          <w:color w:val="000000"/>
          <w:sz w:val="28"/>
          <w:szCs w:val="28"/>
        </w:rPr>
        <w:t>;</w:t>
      </w:r>
      <w:r w:rsidRPr="00CF5329">
        <w:rPr>
          <w:iCs/>
          <w:color w:val="000000"/>
          <w:sz w:val="28"/>
          <w:szCs w:val="28"/>
        </w:rPr>
        <w:t xml:space="preserve"> </w:t>
      </w:r>
      <w:r w:rsidRPr="00CF5329">
        <w:rPr>
          <w:color w:val="000000"/>
          <w:sz w:val="28"/>
          <w:szCs w:val="28"/>
        </w:rPr>
        <w:t>отражение суммы отрицательной курсовой разницы при переоценке по валютному счету</w:t>
      </w:r>
      <w:r w:rsidR="00217834">
        <w:rPr>
          <w:color w:val="000000"/>
          <w:sz w:val="28"/>
          <w:szCs w:val="28"/>
        </w:rPr>
        <w:t xml:space="preserve"> </w:t>
      </w:r>
      <w:r w:rsidR="00217834">
        <w:rPr>
          <w:sz w:val="28"/>
          <w:szCs w:val="28"/>
        </w:rPr>
        <w:t>[5. с. 152-164]</w:t>
      </w:r>
      <w:r w:rsidR="00121D16">
        <w:rPr>
          <w:color w:val="000000"/>
          <w:sz w:val="28"/>
          <w:szCs w:val="28"/>
        </w:rPr>
        <w:t>.</w:t>
      </w:r>
    </w:p>
    <w:p w:rsidR="00121D16" w:rsidRDefault="00121D16" w:rsidP="005B3123">
      <w:pPr>
        <w:shd w:val="clear" w:color="auto" w:fill="FFFFFF"/>
        <w:autoSpaceDE w:val="0"/>
        <w:autoSpaceDN w:val="0"/>
        <w:adjustRightInd w:val="0"/>
        <w:spacing w:line="360" w:lineRule="auto"/>
        <w:ind w:firstLine="709"/>
        <w:jc w:val="both"/>
        <w:rPr>
          <w:iCs/>
          <w:color w:val="000000"/>
          <w:sz w:val="28"/>
          <w:szCs w:val="28"/>
        </w:rPr>
      </w:pPr>
      <w:r>
        <w:rPr>
          <w:color w:val="000000"/>
          <w:sz w:val="28"/>
          <w:szCs w:val="28"/>
        </w:rPr>
        <w:t>П</w:t>
      </w:r>
      <w:r w:rsidR="00CF5329" w:rsidRPr="00CF5329">
        <w:rPr>
          <w:color w:val="000000"/>
          <w:sz w:val="28"/>
          <w:szCs w:val="28"/>
        </w:rPr>
        <w:t>о окончании года сальдо по счету «Доходы учреждения» списываются следующим образом:</w:t>
      </w:r>
      <w:r w:rsidR="00CF5329" w:rsidRPr="00CF5329">
        <w:rPr>
          <w:iCs/>
          <w:color w:val="000000"/>
          <w:sz w:val="28"/>
          <w:szCs w:val="28"/>
        </w:rPr>
        <w:t xml:space="preserve"> Дт 040103000 «Доходы учреждения», </w:t>
      </w:r>
      <w:r>
        <w:rPr>
          <w:iCs/>
          <w:color w:val="000000"/>
          <w:sz w:val="28"/>
          <w:szCs w:val="28"/>
        </w:rPr>
        <w:t>-</w:t>
      </w:r>
      <w:r w:rsidR="00CF5329" w:rsidRPr="00CF5329">
        <w:rPr>
          <w:iCs/>
          <w:color w:val="000000"/>
          <w:sz w:val="28"/>
          <w:szCs w:val="28"/>
        </w:rPr>
        <w:t xml:space="preserve"> Кт 040101100 «Финансовый результат</w:t>
      </w:r>
      <w:r w:rsidRPr="00121D16">
        <w:rPr>
          <w:iCs/>
          <w:color w:val="000000"/>
          <w:sz w:val="28"/>
          <w:szCs w:val="28"/>
        </w:rPr>
        <w:t xml:space="preserve"> </w:t>
      </w:r>
      <w:r w:rsidRPr="00CF5329">
        <w:rPr>
          <w:iCs/>
          <w:color w:val="000000"/>
          <w:sz w:val="28"/>
          <w:szCs w:val="28"/>
        </w:rPr>
        <w:t>прошлых отчетных пе</w:t>
      </w:r>
      <w:r>
        <w:rPr>
          <w:iCs/>
          <w:color w:val="000000"/>
          <w:sz w:val="28"/>
          <w:szCs w:val="28"/>
        </w:rPr>
        <w:t>риодов»</w:t>
      </w:r>
    </w:p>
    <w:p w:rsidR="00B00465" w:rsidRPr="00DF4F15" w:rsidRDefault="00B00465" w:rsidP="005B3123">
      <w:pPr>
        <w:shd w:val="clear" w:color="auto" w:fill="FFFFFF"/>
        <w:autoSpaceDE w:val="0"/>
        <w:autoSpaceDN w:val="0"/>
        <w:adjustRightInd w:val="0"/>
        <w:spacing w:line="360" w:lineRule="auto"/>
        <w:ind w:firstLine="709"/>
        <w:jc w:val="both"/>
        <w:rPr>
          <w:color w:val="000000"/>
          <w:sz w:val="28"/>
          <w:szCs w:val="28"/>
        </w:rPr>
      </w:pPr>
      <w:r w:rsidRPr="00DF4F15">
        <w:rPr>
          <w:color w:val="000000"/>
          <w:sz w:val="28"/>
          <w:szCs w:val="28"/>
        </w:rPr>
        <w:t>Счет 040103000 «Финансовый результат прошлых отчетных периодов» не является аналогом субсчета 410 «Прибыли (убытки)».</w:t>
      </w:r>
      <w:r w:rsidR="00121D16">
        <w:rPr>
          <w:color w:val="000000"/>
          <w:sz w:val="28"/>
          <w:szCs w:val="28"/>
        </w:rPr>
        <w:t xml:space="preserve"> </w:t>
      </w:r>
      <w:r w:rsidRPr="00DF4F15">
        <w:rPr>
          <w:color w:val="000000"/>
          <w:sz w:val="28"/>
          <w:szCs w:val="28"/>
        </w:rPr>
        <w:t xml:space="preserve">Во-первых, здесь выявляется не только прибыль от предпринимательской деятельности учреждения </w:t>
      </w:r>
      <w:r w:rsidR="00121D16">
        <w:rPr>
          <w:color w:val="000000"/>
          <w:sz w:val="28"/>
          <w:szCs w:val="28"/>
        </w:rPr>
        <w:t>-</w:t>
      </w:r>
      <w:r w:rsidRPr="00DF4F15">
        <w:rPr>
          <w:color w:val="000000"/>
          <w:sz w:val="28"/>
          <w:szCs w:val="28"/>
        </w:rPr>
        <w:t xml:space="preserve"> объектами учета счета 040103000 является финансовый результат и от других видов деятельности, приносящей определяемые БК РФ доходы. В кредит счета списываются доходы, в Дебет </w:t>
      </w:r>
      <w:r w:rsidR="00121D16">
        <w:rPr>
          <w:color w:val="000000"/>
          <w:sz w:val="28"/>
          <w:szCs w:val="28"/>
        </w:rPr>
        <w:t>-</w:t>
      </w:r>
      <w:r w:rsidRPr="00DF4F15">
        <w:rPr>
          <w:color w:val="000000"/>
          <w:sz w:val="28"/>
          <w:szCs w:val="28"/>
        </w:rPr>
        <w:t xml:space="preserve"> расходы. Тем самым выявляется разница между полученными доходами и произведенными расходами. Это и прибыль от предпринимательской деятельности, и остатки средств целевых фондов в понимании прежней Инструкции по бухгалтерскому учету в бюджетных учреждениях.</w:t>
      </w:r>
    </w:p>
    <w:p w:rsidR="00B00465" w:rsidRPr="00DF4F15" w:rsidRDefault="00B00465" w:rsidP="005B3123">
      <w:pPr>
        <w:shd w:val="clear" w:color="auto" w:fill="FFFFFF"/>
        <w:autoSpaceDE w:val="0"/>
        <w:autoSpaceDN w:val="0"/>
        <w:adjustRightInd w:val="0"/>
        <w:spacing w:line="360" w:lineRule="auto"/>
        <w:ind w:firstLine="709"/>
        <w:jc w:val="both"/>
        <w:rPr>
          <w:color w:val="000000"/>
          <w:sz w:val="28"/>
          <w:szCs w:val="28"/>
        </w:rPr>
      </w:pPr>
      <w:r w:rsidRPr="00DF4F15">
        <w:rPr>
          <w:color w:val="000000"/>
          <w:sz w:val="28"/>
          <w:szCs w:val="28"/>
        </w:rPr>
        <w:t>Суммы дооценки (уценки) стоимости объекта основных средств непроизведенных и нематериальных активов, полученные в результате переоценки, относятся непосредственно на счет 040103000 «Финансовый результат прошлых отчетных периодов»</w:t>
      </w:r>
      <w:r w:rsidR="00121D16">
        <w:rPr>
          <w:color w:val="000000"/>
          <w:sz w:val="28"/>
          <w:szCs w:val="28"/>
        </w:rPr>
        <w:t xml:space="preserve">. </w:t>
      </w:r>
      <w:r w:rsidRPr="00DF4F15">
        <w:rPr>
          <w:color w:val="000000"/>
          <w:sz w:val="28"/>
          <w:szCs w:val="28"/>
        </w:rPr>
        <w:t>Положительная переоценка увеличивает финансовый резуль</w:t>
      </w:r>
      <w:r w:rsidR="00121D16">
        <w:rPr>
          <w:color w:val="000000"/>
          <w:sz w:val="28"/>
          <w:szCs w:val="28"/>
        </w:rPr>
        <w:t xml:space="preserve">тат. </w:t>
      </w:r>
      <w:r w:rsidRPr="00DF4F15">
        <w:rPr>
          <w:color w:val="000000"/>
          <w:sz w:val="28"/>
          <w:szCs w:val="28"/>
        </w:rPr>
        <w:t>Отрицательная переоценка уменьшает финансовый результат.</w:t>
      </w:r>
    </w:p>
    <w:p w:rsidR="00B00465" w:rsidRPr="00DF4F15" w:rsidRDefault="00B00465" w:rsidP="005B3123">
      <w:pPr>
        <w:shd w:val="clear" w:color="auto" w:fill="FFFFFF"/>
        <w:autoSpaceDE w:val="0"/>
        <w:autoSpaceDN w:val="0"/>
        <w:adjustRightInd w:val="0"/>
        <w:spacing w:line="360" w:lineRule="auto"/>
        <w:ind w:firstLine="709"/>
        <w:jc w:val="both"/>
        <w:rPr>
          <w:color w:val="000000"/>
          <w:sz w:val="28"/>
          <w:szCs w:val="28"/>
        </w:rPr>
      </w:pPr>
      <w:r w:rsidRPr="00DF4F15">
        <w:rPr>
          <w:color w:val="000000"/>
          <w:sz w:val="28"/>
          <w:szCs w:val="28"/>
        </w:rPr>
        <w:t>Отметим, что прежде результаты переоценки оказывали влияние на величину фондов в основных средствах, нематериальных активах, малоценных предметах. А при переоценке оборудования, предназначенного к установке, и объектов, не завершенных строительством, кредитовались субсчета 143 «Расчеты по финансированию из бюджета на капитальное строительство», 241 «Средства на содержание и развитие материально-технической базы», 270 «Целевые средства на содержание учреждения и другие мероприятия» (п. 12</w:t>
      </w:r>
      <w:r w:rsidR="00121D16">
        <w:rPr>
          <w:color w:val="000000"/>
          <w:sz w:val="28"/>
          <w:szCs w:val="28"/>
        </w:rPr>
        <w:t>-</w:t>
      </w:r>
      <w:r w:rsidRPr="00DF4F15">
        <w:rPr>
          <w:color w:val="000000"/>
          <w:sz w:val="28"/>
          <w:szCs w:val="28"/>
        </w:rPr>
        <w:t xml:space="preserve">15 Порядка проведения переоценки основных средств и нематериальных активов бюджетных учреждений, утвержденный приказом Минэкономразвития России, Минфина России, Минимущества России и Госкомстата России от 25 января </w:t>
      </w:r>
      <w:smartTag w:uri="urn:schemas-microsoft-com:office:smarttags" w:element="metricconverter">
        <w:smartTagPr>
          <w:attr w:name="ProductID" w:val="2003 г"/>
        </w:smartTagPr>
        <w:r w:rsidRPr="00DF4F15">
          <w:rPr>
            <w:color w:val="000000"/>
            <w:sz w:val="28"/>
            <w:szCs w:val="28"/>
          </w:rPr>
          <w:t>2003 г</w:t>
        </w:r>
      </w:smartTag>
      <w:r w:rsidRPr="00DF4F15">
        <w:rPr>
          <w:color w:val="000000"/>
          <w:sz w:val="28"/>
          <w:szCs w:val="28"/>
        </w:rPr>
        <w:t>. № 25/6н/14/7).</w:t>
      </w:r>
    </w:p>
    <w:p w:rsidR="00B00465" w:rsidRPr="00DF4F15" w:rsidRDefault="00B00465" w:rsidP="005B3123">
      <w:pPr>
        <w:shd w:val="clear" w:color="auto" w:fill="FFFFFF"/>
        <w:autoSpaceDE w:val="0"/>
        <w:autoSpaceDN w:val="0"/>
        <w:adjustRightInd w:val="0"/>
        <w:spacing w:line="360" w:lineRule="auto"/>
        <w:ind w:firstLine="709"/>
        <w:jc w:val="both"/>
        <w:rPr>
          <w:color w:val="000000"/>
          <w:sz w:val="28"/>
          <w:szCs w:val="28"/>
        </w:rPr>
      </w:pPr>
      <w:r w:rsidRPr="00DF4F15">
        <w:rPr>
          <w:color w:val="000000"/>
          <w:sz w:val="28"/>
          <w:szCs w:val="28"/>
        </w:rPr>
        <w:t xml:space="preserve">На увеличение финансового результата относится также сумма произведенных платежей за счет бюджетных средств. Это операция закрытия счетов расчетов с органами, осуществляющими кассовое обслуживание исполнения </w:t>
      </w:r>
      <w:r w:rsidR="00121D16">
        <w:rPr>
          <w:color w:val="000000"/>
          <w:sz w:val="28"/>
          <w:szCs w:val="28"/>
        </w:rPr>
        <w:t>бюджетов по платежам из бюджета.</w:t>
      </w:r>
      <w:r w:rsidR="00D77F75">
        <w:rPr>
          <w:color w:val="000000"/>
          <w:sz w:val="28"/>
          <w:szCs w:val="28"/>
        </w:rPr>
        <w:t xml:space="preserve"> </w:t>
      </w:r>
      <w:r w:rsidRPr="00DF4F15">
        <w:rPr>
          <w:color w:val="000000"/>
          <w:sz w:val="28"/>
          <w:szCs w:val="28"/>
        </w:rPr>
        <w:t>Если учреждение обслуживается не органами ОФК, то при списании на финансовый результат средств бюджета, использованных получателем, в бухгалтерском учете производится следующая запись:</w:t>
      </w:r>
      <w:r w:rsidR="00D77F75">
        <w:rPr>
          <w:color w:val="000000"/>
          <w:sz w:val="28"/>
          <w:szCs w:val="28"/>
        </w:rPr>
        <w:t xml:space="preserve"> </w:t>
      </w:r>
      <w:r w:rsidRPr="00DF4F15">
        <w:rPr>
          <w:iCs/>
          <w:color w:val="000000"/>
          <w:sz w:val="28"/>
          <w:szCs w:val="28"/>
        </w:rPr>
        <w:t>Дт 030404000 «Внутренние расчеты между главными распорядителями и получателями средств»</w:t>
      </w:r>
      <w:r w:rsidR="00D77F75">
        <w:rPr>
          <w:iCs/>
          <w:color w:val="000000"/>
          <w:sz w:val="28"/>
          <w:szCs w:val="28"/>
        </w:rPr>
        <w:t xml:space="preserve"> -</w:t>
      </w:r>
      <w:r w:rsidRPr="00DF4F15">
        <w:rPr>
          <w:color w:val="000000"/>
          <w:sz w:val="28"/>
          <w:szCs w:val="28"/>
        </w:rPr>
        <w:t xml:space="preserve"> </w:t>
      </w:r>
      <w:r w:rsidRPr="00DF4F15">
        <w:rPr>
          <w:iCs/>
          <w:color w:val="000000"/>
          <w:sz w:val="28"/>
          <w:szCs w:val="28"/>
        </w:rPr>
        <w:t>Кт 040103000 «Финансовый результат прошлых отчетных периодов»</w:t>
      </w:r>
    </w:p>
    <w:p w:rsidR="00B00465" w:rsidRPr="00DF4F15" w:rsidRDefault="00B00465" w:rsidP="005B3123">
      <w:pPr>
        <w:shd w:val="clear" w:color="auto" w:fill="FFFFFF"/>
        <w:autoSpaceDE w:val="0"/>
        <w:autoSpaceDN w:val="0"/>
        <w:adjustRightInd w:val="0"/>
        <w:spacing w:line="360" w:lineRule="auto"/>
        <w:ind w:firstLine="709"/>
        <w:jc w:val="both"/>
        <w:rPr>
          <w:color w:val="000000"/>
          <w:sz w:val="28"/>
          <w:szCs w:val="28"/>
        </w:rPr>
      </w:pPr>
      <w:r w:rsidRPr="00DF4F15">
        <w:rPr>
          <w:color w:val="000000"/>
          <w:sz w:val="28"/>
          <w:szCs w:val="28"/>
        </w:rPr>
        <w:t xml:space="preserve">Уменьшают финансовый результат деятельности учреждения зачисленные им в бюджет суммы доходов, например, поступления по договорам аренды федерального имущества. </w:t>
      </w:r>
      <w:r w:rsidR="00D77F75">
        <w:rPr>
          <w:color w:val="000000"/>
          <w:sz w:val="28"/>
          <w:szCs w:val="28"/>
        </w:rPr>
        <w:t>Э</w:t>
      </w:r>
      <w:r w:rsidRPr="00DF4F15">
        <w:rPr>
          <w:color w:val="000000"/>
          <w:sz w:val="28"/>
          <w:szCs w:val="28"/>
        </w:rPr>
        <w:t>ти суммы накапливаются в течение года по дебету счета 021002000 «Расчеты по поступлениям в бюджет с органами, организующими исполнение бюджетов». Списание оформляется следующим образом:</w:t>
      </w:r>
      <w:r w:rsidR="00D77F75">
        <w:rPr>
          <w:color w:val="000000"/>
          <w:sz w:val="28"/>
          <w:szCs w:val="28"/>
        </w:rPr>
        <w:t xml:space="preserve"> </w:t>
      </w:r>
      <w:r w:rsidRPr="00DF4F15">
        <w:rPr>
          <w:iCs/>
          <w:color w:val="000000"/>
          <w:sz w:val="28"/>
          <w:szCs w:val="28"/>
        </w:rPr>
        <w:t>Дт 040103000 «Финансовый результат</w:t>
      </w:r>
      <w:r w:rsidR="00D77F75">
        <w:rPr>
          <w:iCs/>
          <w:color w:val="000000"/>
          <w:sz w:val="28"/>
          <w:szCs w:val="28"/>
        </w:rPr>
        <w:t xml:space="preserve"> прошлых отчетных периодов»</w:t>
      </w:r>
      <w:r w:rsidRPr="00DF4F15">
        <w:rPr>
          <w:iCs/>
          <w:color w:val="000000"/>
          <w:sz w:val="28"/>
          <w:szCs w:val="28"/>
        </w:rPr>
        <w:t xml:space="preserve"> </w:t>
      </w:r>
      <w:r w:rsidR="00D77F75">
        <w:rPr>
          <w:iCs/>
          <w:color w:val="000000"/>
          <w:sz w:val="28"/>
          <w:szCs w:val="28"/>
        </w:rPr>
        <w:t>-</w:t>
      </w:r>
      <w:r w:rsidRPr="00DF4F15">
        <w:rPr>
          <w:iCs/>
          <w:color w:val="000000"/>
          <w:sz w:val="28"/>
          <w:szCs w:val="28"/>
        </w:rPr>
        <w:t xml:space="preserve"> Кт 021002000</w:t>
      </w:r>
      <w:r w:rsidR="00DF4F15">
        <w:rPr>
          <w:iCs/>
          <w:color w:val="000000"/>
          <w:sz w:val="28"/>
          <w:szCs w:val="28"/>
        </w:rPr>
        <w:t xml:space="preserve"> </w:t>
      </w:r>
      <w:r w:rsidR="00D77F75">
        <w:rPr>
          <w:iCs/>
          <w:color w:val="000000"/>
          <w:sz w:val="28"/>
          <w:szCs w:val="28"/>
        </w:rPr>
        <w:t>«Расчеты по поступлени</w:t>
      </w:r>
      <w:r w:rsidRPr="00DF4F15">
        <w:rPr>
          <w:iCs/>
          <w:color w:val="000000"/>
          <w:sz w:val="28"/>
          <w:szCs w:val="28"/>
        </w:rPr>
        <w:t>ям в бюджет с органами,</w:t>
      </w:r>
      <w:r w:rsidR="00DF4F15">
        <w:rPr>
          <w:iCs/>
          <w:color w:val="000000"/>
          <w:sz w:val="28"/>
          <w:szCs w:val="28"/>
        </w:rPr>
        <w:t xml:space="preserve"> </w:t>
      </w:r>
      <w:r w:rsidRPr="00DF4F15">
        <w:rPr>
          <w:iCs/>
          <w:color w:val="000000"/>
          <w:sz w:val="28"/>
          <w:szCs w:val="28"/>
        </w:rPr>
        <w:t>организующими</w:t>
      </w:r>
      <w:r w:rsidR="00DF4F15">
        <w:rPr>
          <w:iCs/>
          <w:color w:val="000000"/>
          <w:sz w:val="28"/>
          <w:szCs w:val="28"/>
        </w:rPr>
        <w:t xml:space="preserve"> </w:t>
      </w:r>
      <w:r w:rsidRPr="00DF4F15">
        <w:rPr>
          <w:iCs/>
          <w:color w:val="000000"/>
          <w:sz w:val="28"/>
          <w:szCs w:val="28"/>
        </w:rPr>
        <w:t>исполнение бюджетов</w:t>
      </w:r>
      <w:r w:rsidR="00D77F75">
        <w:rPr>
          <w:iCs/>
          <w:color w:val="000000"/>
          <w:sz w:val="28"/>
          <w:szCs w:val="28"/>
        </w:rPr>
        <w:t xml:space="preserve">». </w:t>
      </w:r>
      <w:r w:rsidRPr="00DF4F15">
        <w:rPr>
          <w:color w:val="000000"/>
          <w:sz w:val="28"/>
          <w:szCs w:val="28"/>
        </w:rPr>
        <w:t>Во-вторых, на счете 410 учитывался финансовый результат, предварительно сформированный по дебету или кредиту счета 400</w:t>
      </w:r>
      <w:r w:rsidR="00DF4F15">
        <w:rPr>
          <w:color w:val="000000"/>
          <w:sz w:val="28"/>
          <w:szCs w:val="28"/>
        </w:rPr>
        <w:t xml:space="preserve"> </w:t>
      </w:r>
      <w:r w:rsidRPr="00DF4F15">
        <w:rPr>
          <w:color w:val="000000"/>
          <w:sz w:val="28"/>
          <w:szCs w:val="28"/>
        </w:rPr>
        <w:t>«Доходы</w:t>
      </w:r>
      <w:r w:rsidR="00DF4F15">
        <w:rPr>
          <w:color w:val="000000"/>
          <w:sz w:val="28"/>
          <w:szCs w:val="28"/>
        </w:rPr>
        <w:t xml:space="preserve"> </w:t>
      </w:r>
      <w:r w:rsidRPr="00DF4F15">
        <w:rPr>
          <w:color w:val="000000"/>
          <w:sz w:val="28"/>
          <w:szCs w:val="28"/>
        </w:rPr>
        <w:t>отчетного</w:t>
      </w:r>
      <w:r w:rsidR="00DF4F15">
        <w:rPr>
          <w:color w:val="000000"/>
          <w:sz w:val="28"/>
          <w:szCs w:val="28"/>
        </w:rPr>
        <w:t xml:space="preserve"> </w:t>
      </w:r>
      <w:r w:rsidRPr="00DF4F15">
        <w:rPr>
          <w:color w:val="000000"/>
          <w:sz w:val="28"/>
          <w:szCs w:val="28"/>
        </w:rPr>
        <w:t>периода».</w:t>
      </w:r>
      <w:r w:rsidR="00DF4F15">
        <w:rPr>
          <w:color w:val="000000"/>
          <w:sz w:val="28"/>
          <w:szCs w:val="28"/>
        </w:rPr>
        <w:t xml:space="preserve"> </w:t>
      </w:r>
      <w:r w:rsidRPr="00DF4F15">
        <w:rPr>
          <w:color w:val="000000"/>
          <w:sz w:val="28"/>
          <w:szCs w:val="28"/>
        </w:rPr>
        <w:t>Счет также</w:t>
      </w:r>
      <w:r w:rsidR="00DF4F15">
        <w:rPr>
          <w:color w:val="000000"/>
          <w:sz w:val="28"/>
          <w:szCs w:val="28"/>
        </w:rPr>
        <w:t xml:space="preserve"> </w:t>
      </w:r>
      <w:r w:rsidRPr="00DF4F15">
        <w:rPr>
          <w:color w:val="000000"/>
          <w:sz w:val="28"/>
          <w:szCs w:val="28"/>
        </w:rPr>
        <w:t>предназначался для учета финансового результата по внереализационным операциям, для начисления налогов. Затем по результатам работы за; квартал кредитовое сальдо по счету «Прибыли (убытки) списывалось на увеличение фондов для формирования из прибыли; средств</w:t>
      </w:r>
      <w:r w:rsidR="00DF4F15">
        <w:rPr>
          <w:color w:val="000000"/>
          <w:sz w:val="28"/>
          <w:szCs w:val="28"/>
        </w:rPr>
        <w:t xml:space="preserve"> </w:t>
      </w:r>
      <w:r w:rsidRPr="00DF4F15">
        <w:rPr>
          <w:color w:val="000000"/>
          <w:sz w:val="28"/>
          <w:szCs w:val="28"/>
        </w:rPr>
        <w:t>материального</w:t>
      </w:r>
      <w:r w:rsidR="00DF4F15">
        <w:rPr>
          <w:color w:val="000000"/>
          <w:sz w:val="28"/>
          <w:szCs w:val="28"/>
        </w:rPr>
        <w:t xml:space="preserve"> </w:t>
      </w:r>
      <w:r w:rsidRPr="00DF4F15">
        <w:rPr>
          <w:color w:val="000000"/>
          <w:sz w:val="28"/>
          <w:szCs w:val="28"/>
        </w:rPr>
        <w:t>поощрения</w:t>
      </w:r>
      <w:r w:rsidR="00DF4F15">
        <w:rPr>
          <w:color w:val="000000"/>
          <w:sz w:val="28"/>
          <w:szCs w:val="28"/>
        </w:rPr>
        <w:t xml:space="preserve"> </w:t>
      </w:r>
      <w:r w:rsidRPr="00DF4F15">
        <w:rPr>
          <w:color w:val="000000"/>
          <w:sz w:val="28"/>
          <w:szCs w:val="28"/>
        </w:rPr>
        <w:t>и</w:t>
      </w:r>
      <w:r w:rsidR="00DF4F15">
        <w:rPr>
          <w:color w:val="000000"/>
          <w:sz w:val="28"/>
          <w:szCs w:val="28"/>
        </w:rPr>
        <w:t xml:space="preserve"> </w:t>
      </w:r>
      <w:r w:rsidRPr="00DF4F15">
        <w:rPr>
          <w:color w:val="000000"/>
          <w:sz w:val="28"/>
          <w:szCs w:val="28"/>
        </w:rPr>
        <w:t>социальных</w:t>
      </w:r>
      <w:r w:rsidR="00DF4F15">
        <w:rPr>
          <w:color w:val="000000"/>
          <w:sz w:val="28"/>
          <w:szCs w:val="28"/>
        </w:rPr>
        <w:t xml:space="preserve"> </w:t>
      </w:r>
      <w:r w:rsidRPr="00DF4F15">
        <w:rPr>
          <w:color w:val="000000"/>
          <w:sz w:val="28"/>
          <w:szCs w:val="28"/>
        </w:rPr>
        <w:t>выплат, средств на содержание и разв</w:t>
      </w:r>
      <w:r w:rsidR="00D77F75">
        <w:rPr>
          <w:color w:val="000000"/>
          <w:sz w:val="28"/>
          <w:szCs w:val="28"/>
        </w:rPr>
        <w:t>итие материально-технической ба</w:t>
      </w:r>
      <w:r w:rsidRPr="00DF4F15">
        <w:rPr>
          <w:color w:val="000000"/>
          <w:sz w:val="28"/>
          <w:szCs w:val="28"/>
        </w:rPr>
        <w:t xml:space="preserve">зы (субсчета 240 «Средства на материальное поощрение и социальные выплаты», 241 «Средства на содержание и развитие </w:t>
      </w:r>
      <w:r w:rsidR="00C319A5">
        <w:rPr>
          <w:color w:val="000000"/>
          <w:sz w:val="28"/>
          <w:szCs w:val="28"/>
        </w:rPr>
        <w:t>МТБ</w:t>
      </w:r>
      <w:r w:rsidRPr="00DF4F15">
        <w:rPr>
          <w:color w:val="000000"/>
          <w:sz w:val="28"/>
          <w:szCs w:val="28"/>
        </w:rPr>
        <w:t xml:space="preserve">»). Полученный убыток списывался в </w:t>
      </w:r>
      <w:r w:rsidR="00C319A5">
        <w:rPr>
          <w:color w:val="000000"/>
          <w:sz w:val="28"/>
          <w:szCs w:val="28"/>
        </w:rPr>
        <w:t>Дт</w:t>
      </w:r>
      <w:r w:rsidRPr="00DF4F15">
        <w:rPr>
          <w:color w:val="000000"/>
          <w:sz w:val="28"/>
          <w:szCs w:val="28"/>
        </w:rPr>
        <w:t xml:space="preserve"> счета 241</w:t>
      </w:r>
      <w:r w:rsidR="00217834">
        <w:rPr>
          <w:color w:val="000000"/>
          <w:sz w:val="28"/>
          <w:szCs w:val="28"/>
        </w:rPr>
        <w:t xml:space="preserve"> </w:t>
      </w:r>
      <w:r w:rsidR="00217834">
        <w:rPr>
          <w:sz w:val="28"/>
          <w:szCs w:val="28"/>
        </w:rPr>
        <w:t>[5. с. 152-164]</w:t>
      </w:r>
      <w:r w:rsidRPr="00DF4F15">
        <w:rPr>
          <w:color w:val="000000"/>
          <w:sz w:val="28"/>
          <w:szCs w:val="28"/>
        </w:rPr>
        <w:t>.</w:t>
      </w:r>
    </w:p>
    <w:p w:rsidR="00B00465" w:rsidRPr="00DF4F15" w:rsidRDefault="00B00465" w:rsidP="005B3123">
      <w:pPr>
        <w:shd w:val="clear" w:color="auto" w:fill="FFFFFF"/>
        <w:autoSpaceDE w:val="0"/>
        <w:autoSpaceDN w:val="0"/>
        <w:adjustRightInd w:val="0"/>
        <w:spacing w:line="360" w:lineRule="auto"/>
        <w:ind w:firstLine="709"/>
        <w:jc w:val="both"/>
        <w:rPr>
          <w:color w:val="000000"/>
          <w:sz w:val="28"/>
          <w:szCs w:val="28"/>
        </w:rPr>
      </w:pPr>
      <w:r w:rsidRPr="00DF4F15">
        <w:rPr>
          <w:color w:val="000000"/>
          <w:sz w:val="28"/>
          <w:szCs w:val="28"/>
        </w:rPr>
        <w:t>В отличие от своего предшественника, счет 040103000 «Финансовый результат прошлых отчетных периодов» служит непосредственно для формирования финансового результата, т.е. разница между доходами и расходами выявляется именно здесь. Полученный результат списанию не подлежит, фонды не формируются.</w:t>
      </w:r>
      <w:r w:rsidR="00E659BC">
        <w:rPr>
          <w:color w:val="000000"/>
          <w:sz w:val="28"/>
          <w:szCs w:val="28"/>
        </w:rPr>
        <w:t xml:space="preserve"> </w:t>
      </w:r>
      <w:r w:rsidRPr="00DF4F15">
        <w:rPr>
          <w:color w:val="000000"/>
          <w:sz w:val="28"/>
          <w:szCs w:val="28"/>
        </w:rPr>
        <w:t>С введением в действие Инструкции 70н изменилось содержание понятия «доходы будущих периодов». Если ранее счет 401 «Доходы будущих периодов» предназначался для учета:</w:t>
      </w:r>
    </w:p>
    <w:p w:rsidR="00B00465" w:rsidRPr="00DF4F15" w:rsidRDefault="00C319A5" w:rsidP="005B312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w:t>
      </w:r>
      <w:r w:rsidR="00B00465" w:rsidRPr="00DF4F15">
        <w:rPr>
          <w:color w:val="000000"/>
          <w:sz w:val="28"/>
          <w:szCs w:val="28"/>
        </w:rPr>
        <w:t xml:space="preserve"> сумм, начисленных заказчикам в соответствии с договорами и расчетными документами за выполненные и сданные им продукцию, работы и услуг</w:t>
      </w:r>
      <w:r w:rsidR="00E659BC">
        <w:rPr>
          <w:color w:val="000000"/>
          <w:sz w:val="28"/>
          <w:szCs w:val="28"/>
        </w:rPr>
        <w:t>и</w:t>
      </w:r>
      <w:r w:rsidR="00B00465" w:rsidRPr="00DF4F15">
        <w:rPr>
          <w:color w:val="000000"/>
          <w:sz w:val="28"/>
          <w:szCs w:val="28"/>
        </w:rPr>
        <w:t xml:space="preserve"> (с включением в установленном порядке </w:t>
      </w:r>
      <w:r w:rsidR="00E659BC">
        <w:rPr>
          <w:color w:val="000000"/>
          <w:sz w:val="28"/>
          <w:szCs w:val="28"/>
        </w:rPr>
        <w:t>НДС</w:t>
      </w:r>
      <w:r>
        <w:rPr>
          <w:color w:val="000000"/>
          <w:sz w:val="28"/>
          <w:szCs w:val="28"/>
        </w:rPr>
        <w:t>) до момен</w:t>
      </w:r>
      <w:r w:rsidR="00B00465" w:rsidRPr="00DF4F15">
        <w:rPr>
          <w:color w:val="000000"/>
          <w:sz w:val="28"/>
          <w:szCs w:val="28"/>
        </w:rPr>
        <w:t>та оплаты;</w:t>
      </w:r>
    </w:p>
    <w:p w:rsidR="00B00465" w:rsidRPr="00DF4F15" w:rsidRDefault="00C319A5" w:rsidP="005B312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w:t>
      </w:r>
      <w:r w:rsidR="00B00465" w:rsidRPr="00DF4F15">
        <w:rPr>
          <w:color w:val="000000"/>
          <w:sz w:val="28"/>
          <w:szCs w:val="28"/>
        </w:rPr>
        <w:t xml:space="preserve"> поступивших </w:t>
      </w:r>
      <w:r w:rsidR="00E659BC">
        <w:rPr>
          <w:color w:val="000000"/>
          <w:sz w:val="28"/>
          <w:szCs w:val="28"/>
        </w:rPr>
        <w:t>сумм</w:t>
      </w:r>
      <w:r w:rsidR="00B00465" w:rsidRPr="00DF4F15">
        <w:rPr>
          <w:color w:val="000000"/>
          <w:sz w:val="28"/>
          <w:szCs w:val="28"/>
        </w:rPr>
        <w:t>, не относящихся к доходам отчетного периода.</w:t>
      </w:r>
    </w:p>
    <w:p w:rsidR="00C33A80" w:rsidRPr="00DF4F15" w:rsidRDefault="00B00465" w:rsidP="005B3123">
      <w:pPr>
        <w:shd w:val="clear" w:color="auto" w:fill="FFFFFF"/>
        <w:autoSpaceDE w:val="0"/>
        <w:autoSpaceDN w:val="0"/>
        <w:adjustRightInd w:val="0"/>
        <w:spacing w:line="360" w:lineRule="auto"/>
        <w:ind w:firstLine="709"/>
        <w:jc w:val="both"/>
        <w:rPr>
          <w:color w:val="000000"/>
          <w:sz w:val="28"/>
          <w:szCs w:val="28"/>
        </w:rPr>
      </w:pPr>
      <w:r w:rsidRPr="00DF4F15">
        <w:rPr>
          <w:color w:val="000000"/>
          <w:sz w:val="28"/>
          <w:szCs w:val="28"/>
        </w:rPr>
        <w:t>Теперь доходы отражаются методом начисления, и счет 040104100 «Доходы будущих периодов» предназначен для учета доходов по таким договорам, которые сдаются заказчикам поэтапно, например, НИОКР.</w:t>
      </w:r>
      <w:r w:rsidR="00E659BC">
        <w:rPr>
          <w:color w:val="000000"/>
          <w:sz w:val="28"/>
          <w:szCs w:val="28"/>
        </w:rPr>
        <w:t xml:space="preserve"> </w:t>
      </w:r>
      <w:r w:rsidRPr="00DF4F15">
        <w:rPr>
          <w:color w:val="000000"/>
          <w:sz w:val="28"/>
          <w:szCs w:val="28"/>
        </w:rPr>
        <w:t xml:space="preserve">По кредиту счета 040104100 «Доходы будущих периодов» отражается начисление сумм заказчикам в соответствии с договорами и расчетными документами за выполненные и сданные им отдельные этапы работ в корреспонденции с дебетом счета </w:t>
      </w:r>
      <w:r w:rsidR="00C319A5">
        <w:rPr>
          <w:color w:val="000000"/>
          <w:sz w:val="28"/>
          <w:szCs w:val="28"/>
        </w:rPr>
        <w:t>020503000</w:t>
      </w:r>
      <w:r w:rsidRPr="00DF4F15">
        <w:rPr>
          <w:color w:val="000000"/>
          <w:sz w:val="28"/>
          <w:szCs w:val="28"/>
        </w:rPr>
        <w:t xml:space="preserve"> «Расчеты с дебиторами по доходам от рыночных продаж товаров, работ, услуг».</w:t>
      </w:r>
      <w:r w:rsidR="00E659BC">
        <w:rPr>
          <w:color w:val="000000"/>
          <w:sz w:val="28"/>
          <w:szCs w:val="28"/>
        </w:rPr>
        <w:t xml:space="preserve"> </w:t>
      </w:r>
      <w:r w:rsidRPr="00DF4F15">
        <w:rPr>
          <w:color w:val="000000"/>
          <w:sz w:val="28"/>
          <w:szCs w:val="28"/>
        </w:rPr>
        <w:t xml:space="preserve">По дебету счета 040104100 «Доходы будущих периодов» отражается зачисление в доход текущего отчетного периода договорной стоимости выполненных и сданных заказчику товаров, работ, услуг в корреспонденции с кредитом счета </w:t>
      </w:r>
      <w:r w:rsidR="00C319A5">
        <w:rPr>
          <w:color w:val="000000"/>
          <w:sz w:val="28"/>
          <w:szCs w:val="28"/>
        </w:rPr>
        <w:t>040101130 «До</w:t>
      </w:r>
      <w:r w:rsidRPr="00DF4F15">
        <w:rPr>
          <w:color w:val="000000"/>
          <w:sz w:val="28"/>
          <w:szCs w:val="28"/>
        </w:rPr>
        <w:t>ходы от рыночных продаж товаров, работ, услуг».</w:t>
      </w:r>
      <w:r w:rsidR="00C319A5">
        <w:rPr>
          <w:color w:val="000000"/>
          <w:sz w:val="28"/>
          <w:szCs w:val="28"/>
        </w:rPr>
        <w:t xml:space="preserve"> Примерные проводки и корреспонденция счетов учета доходов и расходов образовательного учреждения приведены в таблице 1 приложений.</w:t>
      </w:r>
    </w:p>
    <w:p w:rsidR="00684698" w:rsidRDefault="005B3123" w:rsidP="005B3123">
      <w:pPr>
        <w:spacing w:line="360" w:lineRule="auto"/>
        <w:ind w:firstLine="709"/>
        <w:jc w:val="both"/>
        <w:rPr>
          <w:sz w:val="28"/>
          <w:szCs w:val="28"/>
        </w:rPr>
      </w:pPr>
      <w:r>
        <w:rPr>
          <w:sz w:val="28"/>
          <w:szCs w:val="28"/>
        </w:rPr>
        <w:br w:type="page"/>
      </w:r>
      <w:r w:rsidR="00684698">
        <w:rPr>
          <w:sz w:val="28"/>
          <w:szCs w:val="28"/>
        </w:rPr>
        <w:t>2. ФОРМИРОВАНИЕ ДОХОДОВ И РАСХОДОВ ПРЕДПРИЯТИЯ «ГОУ НПО ПРОФЕССИОНАЛЬНОЕ УЧИЛИЩЕ №5»</w:t>
      </w:r>
    </w:p>
    <w:p w:rsidR="00684698" w:rsidRDefault="00684698" w:rsidP="005B3123">
      <w:pPr>
        <w:spacing w:line="360" w:lineRule="auto"/>
        <w:ind w:firstLine="709"/>
        <w:jc w:val="both"/>
        <w:rPr>
          <w:sz w:val="28"/>
          <w:szCs w:val="28"/>
        </w:rPr>
      </w:pPr>
    </w:p>
    <w:p w:rsidR="00684698" w:rsidRDefault="00975DCB" w:rsidP="005B3123">
      <w:pPr>
        <w:spacing w:line="360" w:lineRule="auto"/>
        <w:ind w:firstLine="709"/>
        <w:jc w:val="both"/>
        <w:rPr>
          <w:sz w:val="28"/>
          <w:szCs w:val="28"/>
        </w:rPr>
      </w:pPr>
      <w:r>
        <w:rPr>
          <w:sz w:val="28"/>
          <w:szCs w:val="28"/>
        </w:rPr>
        <w:t>2.1</w:t>
      </w:r>
      <w:r w:rsidR="00684698">
        <w:rPr>
          <w:sz w:val="28"/>
          <w:szCs w:val="28"/>
        </w:rPr>
        <w:t xml:space="preserve"> </w:t>
      </w:r>
      <w:r w:rsidR="006D61AD">
        <w:rPr>
          <w:sz w:val="28"/>
          <w:szCs w:val="28"/>
        </w:rPr>
        <w:t>Организационно-правовая характеристика предприятия</w:t>
      </w:r>
    </w:p>
    <w:p w:rsidR="00684698" w:rsidRDefault="00684698" w:rsidP="005B3123">
      <w:pPr>
        <w:spacing w:line="360" w:lineRule="auto"/>
        <w:ind w:firstLine="709"/>
        <w:jc w:val="both"/>
        <w:rPr>
          <w:sz w:val="28"/>
          <w:szCs w:val="28"/>
        </w:rPr>
      </w:pPr>
    </w:p>
    <w:p w:rsidR="00DB7BED" w:rsidRPr="00DB7BED" w:rsidRDefault="00DB7BED" w:rsidP="005B3123">
      <w:pPr>
        <w:shd w:val="clear" w:color="auto" w:fill="FFFFFF"/>
        <w:autoSpaceDE w:val="0"/>
        <w:autoSpaceDN w:val="0"/>
        <w:adjustRightInd w:val="0"/>
        <w:spacing w:line="360" w:lineRule="auto"/>
        <w:ind w:firstLine="709"/>
        <w:jc w:val="both"/>
        <w:rPr>
          <w:color w:val="000000"/>
          <w:sz w:val="28"/>
          <w:szCs w:val="28"/>
        </w:rPr>
      </w:pPr>
      <w:r w:rsidRPr="00DB7BED">
        <w:rPr>
          <w:color w:val="000000"/>
          <w:sz w:val="28"/>
          <w:szCs w:val="28"/>
        </w:rPr>
        <w:t xml:space="preserve">Государственное образовательное учреждение «Профессиональное училище № 5» является учреждением начального профессионального образования </w:t>
      </w:r>
      <w:r w:rsidR="00371AD0">
        <w:rPr>
          <w:color w:val="000000"/>
          <w:sz w:val="28"/>
          <w:szCs w:val="28"/>
        </w:rPr>
        <w:t xml:space="preserve">и </w:t>
      </w:r>
      <w:r w:rsidRPr="00DB7BED">
        <w:rPr>
          <w:color w:val="000000"/>
          <w:sz w:val="28"/>
          <w:szCs w:val="28"/>
        </w:rPr>
        <w:t>создано с целью подготовки работников квалифицированного труда (рабочих и служащих) по основным направлениям общественно-полезной деятельности согласно перечню профессий и специальностей начального профессионального образования, утверждаемому Правительством Российской Федерации.</w:t>
      </w:r>
    </w:p>
    <w:p w:rsidR="00654654" w:rsidRPr="00DB7BED" w:rsidRDefault="00654654" w:rsidP="005B3123">
      <w:pPr>
        <w:shd w:val="clear" w:color="auto" w:fill="FFFFFF"/>
        <w:autoSpaceDE w:val="0"/>
        <w:autoSpaceDN w:val="0"/>
        <w:adjustRightInd w:val="0"/>
        <w:spacing w:line="360" w:lineRule="auto"/>
        <w:ind w:firstLine="709"/>
        <w:jc w:val="both"/>
        <w:rPr>
          <w:color w:val="000000"/>
          <w:sz w:val="28"/>
          <w:szCs w:val="28"/>
        </w:rPr>
      </w:pPr>
      <w:r w:rsidRPr="00DB7BED">
        <w:rPr>
          <w:color w:val="000000"/>
          <w:sz w:val="28"/>
          <w:szCs w:val="28"/>
        </w:rPr>
        <w:t xml:space="preserve">Учреждение - ранее именуемое </w:t>
      </w:r>
      <w:r>
        <w:rPr>
          <w:color w:val="000000"/>
          <w:sz w:val="28"/>
          <w:szCs w:val="28"/>
        </w:rPr>
        <w:t>«</w:t>
      </w:r>
      <w:r w:rsidRPr="00DB7BED">
        <w:rPr>
          <w:color w:val="000000"/>
          <w:sz w:val="28"/>
          <w:szCs w:val="28"/>
        </w:rPr>
        <w:t>Городское профессионально-техническое училище №9</w:t>
      </w:r>
      <w:r>
        <w:rPr>
          <w:color w:val="000000"/>
          <w:sz w:val="28"/>
          <w:szCs w:val="28"/>
        </w:rPr>
        <w:t>»</w:t>
      </w:r>
      <w:r w:rsidRPr="00DB7BED">
        <w:rPr>
          <w:color w:val="000000"/>
          <w:sz w:val="28"/>
          <w:szCs w:val="28"/>
        </w:rPr>
        <w:t xml:space="preserve"> - создано по решению Главного управления профобразования при Совете Министров РСФСР, приказ от 29.05.1965г. №182.</w:t>
      </w:r>
      <w:r>
        <w:rPr>
          <w:color w:val="000000"/>
          <w:sz w:val="28"/>
          <w:szCs w:val="28"/>
        </w:rPr>
        <w:t xml:space="preserve"> </w:t>
      </w:r>
      <w:r w:rsidRPr="00DB7BED">
        <w:rPr>
          <w:color w:val="000000"/>
          <w:sz w:val="28"/>
          <w:szCs w:val="28"/>
        </w:rPr>
        <w:t>Городское профессионально-техническое училище №9 реорганизовано в техническое училище № 4 приказом Госкомитета Совета Министров РСФСР по профессионально-техническому образованию от 13.10.1976г. №338.</w:t>
      </w:r>
      <w:r>
        <w:rPr>
          <w:color w:val="000000"/>
          <w:sz w:val="28"/>
          <w:szCs w:val="28"/>
        </w:rPr>
        <w:t xml:space="preserve"> </w:t>
      </w:r>
      <w:r w:rsidRPr="00DB7BED">
        <w:rPr>
          <w:color w:val="000000"/>
          <w:sz w:val="28"/>
          <w:szCs w:val="28"/>
        </w:rPr>
        <w:t>Техническое училище №4 реорганизовано в среднее профессионально-техническое училище №5 приказом Государственного комитета РСФСР по профтехобразованию от 04.09.1984г. № 213.</w:t>
      </w:r>
      <w:r>
        <w:rPr>
          <w:color w:val="000000"/>
          <w:sz w:val="28"/>
          <w:szCs w:val="28"/>
        </w:rPr>
        <w:t xml:space="preserve"> </w:t>
      </w:r>
      <w:r w:rsidRPr="00DB7BED">
        <w:rPr>
          <w:color w:val="000000"/>
          <w:sz w:val="28"/>
          <w:szCs w:val="28"/>
        </w:rPr>
        <w:t>Среднее профессионально-техническое училище №5 реорганизовано в профессионально-техническое училище №5 приказом Министерства народного образования РСФСР от 17.04.1989г. № 137.</w:t>
      </w:r>
      <w:r>
        <w:rPr>
          <w:color w:val="000000"/>
          <w:sz w:val="28"/>
          <w:szCs w:val="28"/>
        </w:rPr>
        <w:t xml:space="preserve"> </w:t>
      </w:r>
      <w:r w:rsidRPr="00DB7BED">
        <w:rPr>
          <w:color w:val="000000"/>
          <w:sz w:val="28"/>
          <w:szCs w:val="28"/>
        </w:rPr>
        <w:t xml:space="preserve">Профессионально-техническое училище №5 переименовано в профессиональное училище № 5 приказом Министерства образования </w:t>
      </w:r>
      <w:r>
        <w:rPr>
          <w:color w:val="000000"/>
          <w:sz w:val="28"/>
          <w:szCs w:val="28"/>
        </w:rPr>
        <w:t>РФ</w:t>
      </w:r>
      <w:r w:rsidRPr="00DB7BED">
        <w:rPr>
          <w:color w:val="000000"/>
          <w:sz w:val="28"/>
          <w:szCs w:val="28"/>
        </w:rPr>
        <w:t xml:space="preserve"> от 16.07.1994г. № 263.</w:t>
      </w:r>
    </w:p>
    <w:p w:rsidR="00654654" w:rsidRDefault="00654654" w:rsidP="005B3123">
      <w:pPr>
        <w:shd w:val="clear" w:color="auto" w:fill="FFFFFF"/>
        <w:autoSpaceDE w:val="0"/>
        <w:autoSpaceDN w:val="0"/>
        <w:adjustRightInd w:val="0"/>
        <w:spacing w:line="360" w:lineRule="auto"/>
        <w:ind w:firstLine="709"/>
        <w:jc w:val="both"/>
        <w:rPr>
          <w:color w:val="000000"/>
          <w:sz w:val="28"/>
          <w:szCs w:val="28"/>
        </w:rPr>
      </w:pPr>
      <w:r w:rsidRPr="00DB7BED">
        <w:rPr>
          <w:color w:val="000000"/>
          <w:sz w:val="28"/>
          <w:szCs w:val="28"/>
        </w:rPr>
        <w:t xml:space="preserve">В настоящее время </w:t>
      </w:r>
      <w:r>
        <w:rPr>
          <w:color w:val="000000"/>
          <w:sz w:val="28"/>
          <w:szCs w:val="28"/>
        </w:rPr>
        <w:t>ГОУ НПО №5</w:t>
      </w:r>
      <w:r w:rsidRPr="00DB7BED">
        <w:rPr>
          <w:color w:val="000000"/>
          <w:sz w:val="28"/>
          <w:szCs w:val="28"/>
        </w:rPr>
        <w:t xml:space="preserve"> является правопреемником профессионального училища </w:t>
      </w:r>
      <w:r>
        <w:rPr>
          <w:color w:val="000000"/>
          <w:sz w:val="28"/>
          <w:szCs w:val="28"/>
        </w:rPr>
        <w:t>№5</w:t>
      </w:r>
      <w:r w:rsidRPr="00DB7BED">
        <w:rPr>
          <w:color w:val="000000"/>
          <w:sz w:val="28"/>
          <w:szCs w:val="28"/>
        </w:rPr>
        <w:t xml:space="preserve"> на основании приказа Министерства образования Российской</w:t>
      </w:r>
      <w:r>
        <w:rPr>
          <w:color w:val="000000"/>
          <w:sz w:val="28"/>
          <w:szCs w:val="28"/>
        </w:rPr>
        <w:t xml:space="preserve"> </w:t>
      </w:r>
      <w:r w:rsidRPr="00DB7BED">
        <w:rPr>
          <w:color w:val="000000"/>
          <w:sz w:val="28"/>
          <w:szCs w:val="28"/>
        </w:rPr>
        <w:t>Федерации от 16.07.1994г. № 263.</w:t>
      </w:r>
    </w:p>
    <w:p w:rsidR="005B28A2" w:rsidRPr="00DB7BED" w:rsidRDefault="00DB7BED" w:rsidP="005B3123">
      <w:pPr>
        <w:shd w:val="clear" w:color="auto" w:fill="FFFFFF"/>
        <w:autoSpaceDE w:val="0"/>
        <w:autoSpaceDN w:val="0"/>
        <w:adjustRightInd w:val="0"/>
        <w:spacing w:line="360" w:lineRule="auto"/>
        <w:ind w:firstLine="709"/>
        <w:jc w:val="both"/>
        <w:rPr>
          <w:color w:val="000000"/>
          <w:sz w:val="28"/>
          <w:szCs w:val="28"/>
        </w:rPr>
      </w:pPr>
      <w:r w:rsidRPr="00DB7BED">
        <w:rPr>
          <w:color w:val="000000"/>
          <w:sz w:val="28"/>
          <w:szCs w:val="28"/>
        </w:rPr>
        <w:t xml:space="preserve">Учредителем </w:t>
      </w:r>
      <w:r w:rsidR="00FE58CA">
        <w:rPr>
          <w:color w:val="000000"/>
          <w:sz w:val="28"/>
          <w:szCs w:val="28"/>
        </w:rPr>
        <w:t>ГОУ НПО №5</w:t>
      </w:r>
      <w:r w:rsidRPr="00DB7BED">
        <w:rPr>
          <w:bCs/>
          <w:iCs/>
          <w:color w:val="000000"/>
          <w:sz w:val="28"/>
          <w:szCs w:val="28"/>
        </w:rPr>
        <w:t xml:space="preserve"> </w:t>
      </w:r>
      <w:r w:rsidRPr="00DB7BED">
        <w:rPr>
          <w:color w:val="000000"/>
          <w:sz w:val="28"/>
          <w:szCs w:val="28"/>
        </w:rPr>
        <w:t xml:space="preserve">является управление образования Брянской области, учреждение передано в областную собственность распоряжением Правительства РФ № 1565-р от 03.12.2004 г. </w:t>
      </w:r>
      <w:r w:rsidRPr="00DB7BED">
        <w:rPr>
          <w:bCs/>
          <w:iCs/>
          <w:color w:val="000000"/>
          <w:sz w:val="28"/>
          <w:szCs w:val="28"/>
        </w:rPr>
        <w:t xml:space="preserve">Училище </w:t>
      </w:r>
      <w:r w:rsidRPr="00DB7BED">
        <w:rPr>
          <w:color w:val="000000"/>
          <w:sz w:val="28"/>
          <w:szCs w:val="28"/>
        </w:rPr>
        <w:t>является некоммерческой организацией - (государственное) образовательное учреждение начального профессионального образования «Профессиональное училище № 5»</w:t>
      </w:r>
      <w:r w:rsidR="00FE58CA">
        <w:rPr>
          <w:color w:val="000000"/>
          <w:sz w:val="28"/>
          <w:szCs w:val="28"/>
        </w:rPr>
        <w:t>, которое</w:t>
      </w:r>
      <w:r w:rsidRPr="00DB7BED">
        <w:rPr>
          <w:bCs/>
          <w:iCs/>
          <w:color w:val="000000"/>
          <w:sz w:val="28"/>
          <w:szCs w:val="28"/>
        </w:rPr>
        <w:t xml:space="preserve"> </w:t>
      </w:r>
      <w:r w:rsidRPr="00DB7BED">
        <w:rPr>
          <w:color w:val="000000"/>
          <w:sz w:val="28"/>
          <w:szCs w:val="28"/>
        </w:rPr>
        <w:t xml:space="preserve">в своей деятельности руководствуется Конституцией </w:t>
      </w:r>
      <w:r w:rsidR="00FE58CA">
        <w:rPr>
          <w:color w:val="000000"/>
          <w:sz w:val="28"/>
          <w:szCs w:val="28"/>
        </w:rPr>
        <w:t>РФ</w:t>
      </w:r>
      <w:r w:rsidRPr="00DB7BED">
        <w:rPr>
          <w:color w:val="000000"/>
          <w:sz w:val="28"/>
          <w:szCs w:val="28"/>
        </w:rPr>
        <w:t xml:space="preserve">, Законом </w:t>
      </w:r>
      <w:r w:rsidR="00FE58CA">
        <w:rPr>
          <w:color w:val="000000"/>
          <w:sz w:val="28"/>
          <w:szCs w:val="28"/>
        </w:rPr>
        <w:t>РФ</w:t>
      </w:r>
      <w:r w:rsidRPr="00DB7BED">
        <w:rPr>
          <w:color w:val="000000"/>
          <w:sz w:val="28"/>
          <w:szCs w:val="28"/>
        </w:rPr>
        <w:t xml:space="preserve"> «Об образовании», Законом Брянской области «Об образовании», другими законодательными и нормативными правовыми актами, Типовым положением об учреждении начального профессионального образования, нормативными, правовыми актами Министерства образования и науки </w:t>
      </w:r>
      <w:r w:rsidR="00FE58CA">
        <w:rPr>
          <w:color w:val="000000"/>
          <w:sz w:val="28"/>
          <w:szCs w:val="28"/>
        </w:rPr>
        <w:t>РФ</w:t>
      </w:r>
      <w:r w:rsidRPr="00DB7BED">
        <w:rPr>
          <w:color w:val="000000"/>
          <w:sz w:val="28"/>
          <w:szCs w:val="28"/>
        </w:rPr>
        <w:t xml:space="preserve"> и Уставом.</w:t>
      </w:r>
      <w:r w:rsidR="005B28A2" w:rsidRPr="005B28A2">
        <w:rPr>
          <w:bCs/>
          <w:iCs/>
          <w:color w:val="000000"/>
          <w:sz w:val="28"/>
          <w:szCs w:val="28"/>
        </w:rPr>
        <w:t xml:space="preserve"> </w:t>
      </w:r>
      <w:r w:rsidR="005B28A2" w:rsidRPr="00DB7BED">
        <w:rPr>
          <w:bCs/>
          <w:iCs/>
          <w:color w:val="000000"/>
          <w:sz w:val="28"/>
          <w:szCs w:val="28"/>
        </w:rPr>
        <w:t xml:space="preserve">Училище </w:t>
      </w:r>
      <w:r w:rsidR="005B28A2" w:rsidRPr="00DB7BED">
        <w:rPr>
          <w:color w:val="000000"/>
          <w:sz w:val="28"/>
          <w:szCs w:val="28"/>
        </w:rPr>
        <w:t xml:space="preserve">при осуществлении предпринимательской деятельности руководствуется законодательством </w:t>
      </w:r>
      <w:r w:rsidR="00FE58CA">
        <w:rPr>
          <w:color w:val="000000"/>
          <w:sz w:val="28"/>
          <w:szCs w:val="28"/>
        </w:rPr>
        <w:t>РФ</w:t>
      </w:r>
      <w:r w:rsidR="005B28A2" w:rsidRPr="00DB7BED">
        <w:rPr>
          <w:color w:val="000000"/>
          <w:sz w:val="28"/>
          <w:szCs w:val="28"/>
        </w:rPr>
        <w:t>, регулирующим данную деятельность.</w:t>
      </w:r>
    </w:p>
    <w:p w:rsidR="005B28A2" w:rsidRPr="00DB7BED" w:rsidRDefault="005B28A2" w:rsidP="005B3123">
      <w:pPr>
        <w:shd w:val="clear" w:color="auto" w:fill="FFFFFF"/>
        <w:autoSpaceDE w:val="0"/>
        <w:autoSpaceDN w:val="0"/>
        <w:adjustRightInd w:val="0"/>
        <w:spacing w:line="360" w:lineRule="auto"/>
        <w:ind w:firstLine="709"/>
        <w:jc w:val="both"/>
        <w:rPr>
          <w:color w:val="000000"/>
          <w:sz w:val="28"/>
          <w:szCs w:val="28"/>
        </w:rPr>
      </w:pPr>
      <w:r w:rsidRPr="00DB7BED">
        <w:rPr>
          <w:color w:val="000000"/>
          <w:sz w:val="28"/>
          <w:szCs w:val="28"/>
        </w:rPr>
        <w:t xml:space="preserve">Устав </w:t>
      </w:r>
      <w:r w:rsidR="00FE58CA">
        <w:rPr>
          <w:color w:val="000000"/>
          <w:sz w:val="28"/>
          <w:szCs w:val="28"/>
        </w:rPr>
        <w:t>ГОУ НПО №5</w:t>
      </w:r>
      <w:r w:rsidRPr="00DB7BED">
        <w:rPr>
          <w:color w:val="000000"/>
          <w:sz w:val="28"/>
          <w:szCs w:val="28"/>
        </w:rPr>
        <w:t xml:space="preserve"> разработан на основе Закона Российской Федерации </w:t>
      </w:r>
      <w:r>
        <w:rPr>
          <w:color w:val="000000"/>
          <w:sz w:val="28"/>
          <w:szCs w:val="28"/>
        </w:rPr>
        <w:t>«</w:t>
      </w:r>
      <w:r w:rsidRPr="00DB7BED">
        <w:rPr>
          <w:color w:val="000000"/>
          <w:sz w:val="28"/>
          <w:szCs w:val="28"/>
        </w:rPr>
        <w:t>Об образовании</w:t>
      </w:r>
      <w:r>
        <w:rPr>
          <w:color w:val="000000"/>
          <w:sz w:val="28"/>
          <w:szCs w:val="28"/>
        </w:rPr>
        <w:t>»</w:t>
      </w:r>
      <w:r w:rsidRPr="00DB7BED">
        <w:rPr>
          <w:color w:val="000000"/>
          <w:sz w:val="28"/>
          <w:szCs w:val="28"/>
        </w:rPr>
        <w:t xml:space="preserve">, Федерального Закона </w:t>
      </w:r>
      <w:r>
        <w:rPr>
          <w:color w:val="000000"/>
          <w:sz w:val="28"/>
          <w:szCs w:val="28"/>
        </w:rPr>
        <w:t>«</w:t>
      </w:r>
      <w:r w:rsidRPr="00DB7BED">
        <w:rPr>
          <w:color w:val="000000"/>
          <w:sz w:val="28"/>
          <w:szCs w:val="28"/>
        </w:rPr>
        <w:t xml:space="preserve">О внесении изменений и дополнений в Закон Российской Федерации </w:t>
      </w:r>
      <w:r>
        <w:rPr>
          <w:color w:val="000000"/>
          <w:sz w:val="28"/>
          <w:szCs w:val="28"/>
        </w:rPr>
        <w:t>«</w:t>
      </w:r>
      <w:r w:rsidRPr="00DB7BED">
        <w:rPr>
          <w:color w:val="000000"/>
          <w:sz w:val="28"/>
          <w:szCs w:val="28"/>
        </w:rPr>
        <w:t>Об образовании</w:t>
      </w:r>
      <w:r>
        <w:rPr>
          <w:color w:val="000000"/>
          <w:sz w:val="28"/>
          <w:szCs w:val="28"/>
        </w:rPr>
        <w:t>»</w:t>
      </w:r>
      <w:r w:rsidRPr="00DB7BED">
        <w:rPr>
          <w:color w:val="000000"/>
          <w:sz w:val="28"/>
          <w:szCs w:val="28"/>
        </w:rPr>
        <w:t xml:space="preserve"> от 13.01.1996г. № 12-ФЗ, Федерального Закона </w:t>
      </w:r>
      <w:r>
        <w:rPr>
          <w:color w:val="000000"/>
          <w:sz w:val="28"/>
          <w:szCs w:val="28"/>
        </w:rPr>
        <w:t>«</w:t>
      </w:r>
      <w:r w:rsidRPr="00DB7BED">
        <w:rPr>
          <w:color w:val="000000"/>
          <w:sz w:val="28"/>
          <w:szCs w:val="28"/>
        </w:rPr>
        <w:t xml:space="preserve">О внесении изменений и дополнений в ст. 16 Закона Российской Федерации </w:t>
      </w:r>
      <w:r>
        <w:rPr>
          <w:color w:val="000000"/>
          <w:sz w:val="28"/>
          <w:szCs w:val="28"/>
        </w:rPr>
        <w:t>«</w:t>
      </w:r>
      <w:r w:rsidRPr="00DB7BED">
        <w:rPr>
          <w:color w:val="000000"/>
          <w:sz w:val="28"/>
          <w:szCs w:val="28"/>
        </w:rPr>
        <w:t>Об образовании</w:t>
      </w:r>
      <w:r>
        <w:rPr>
          <w:color w:val="000000"/>
          <w:sz w:val="28"/>
          <w:szCs w:val="28"/>
        </w:rPr>
        <w:t>»</w:t>
      </w:r>
      <w:r w:rsidRPr="00DB7BED">
        <w:rPr>
          <w:color w:val="000000"/>
          <w:sz w:val="28"/>
          <w:szCs w:val="28"/>
        </w:rPr>
        <w:t xml:space="preserve"> от 20.07.2000г. №102-ФЗ и </w:t>
      </w:r>
      <w:r>
        <w:rPr>
          <w:color w:val="000000"/>
          <w:sz w:val="28"/>
          <w:szCs w:val="28"/>
        </w:rPr>
        <w:t>«</w:t>
      </w:r>
      <w:r w:rsidRPr="00DB7BED">
        <w:rPr>
          <w:color w:val="000000"/>
          <w:sz w:val="28"/>
          <w:szCs w:val="28"/>
        </w:rPr>
        <w:t>Типового положения об учреждении начального профессионального образования</w:t>
      </w:r>
      <w:r>
        <w:rPr>
          <w:color w:val="000000"/>
          <w:sz w:val="28"/>
          <w:szCs w:val="28"/>
        </w:rPr>
        <w:t>»</w:t>
      </w:r>
      <w:r w:rsidRPr="00DB7BED">
        <w:rPr>
          <w:color w:val="000000"/>
          <w:sz w:val="28"/>
          <w:szCs w:val="28"/>
        </w:rPr>
        <w:t>, утвержденного постановлением Правительства Российской Федерации от 05.06.94г. № 650.</w:t>
      </w:r>
    </w:p>
    <w:p w:rsidR="00DB7BED" w:rsidRPr="00DB7BED" w:rsidRDefault="00DB7BED" w:rsidP="005B3123">
      <w:pPr>
        <w:shd w:val="clear" w:color="auto" w:fill="FFFFFF"/>
        <w:autoSpaceDE w:val="0"/>
        <w:autoSpaceDN w:val="0"/>
        <w:adjustRightInd w:val="0"/>
        <w:spacing w:line="360" w:lineRule="auto"/>
        <w:ind w:firstLine="709"/>
        <w:jc w:val="both"/>
        <w:rPr>
          <w:color w:val="000000"/>
          <w:sz w:val="28"/>
          <w:szCs w:val="28"/>
        </w:rPr>
      </w:pPr>
      <w:r w:rsidRPr="00DB7BED">
        <w:rPr>
          <w:color w:val="000000"/>
          <w:sz w:val="28"/>
          <w:szCs w:val="28"/>
        </w:rPr>
        <w:t xml:space="preserve">Форма собственности </w:t>
      </w:r>
      <w:r w:rsidR="00FE58CA">
        <w:rPr>
          <w:color w:val="000000"/>
          <w:sz w:val="28"/>
          <w:szCs w:val="28"/>
        </w:rPr>
        <w:t>ГОУ НПО №5</w:t>
      </w:r>
      <w:r w:rsidRPr="00DB7BED">
        <w:rPr>
          <w:bCs/>
          <w:iCs/>
          <w:color w:val="000000"/>
          <w:sz w:val="28"/>
          <w:szCs w:val="28"/>
        </w:rPr>
        <w:t xml:space="preserve"> </w:t>
      </w:r>
      <w:r w:rsidRPr="00DB7BED">
        <w:rPr>
          <w:iCs/>
          <w:color w:val="000000"/>
          <w:sz w:val="28"/>
          <w:szCs w:val="28"/>
        </w:rPr>
        <w:t xml:space="preserve">- </w:t>
      </w:r>
      <w:r w:rsidRPr="00DB7BED">
        <w:rPr>
          <w:color w:val="000000"/>
          <w:sz w:val="28"/>
          <w:szCs w:val="28"/>
        </w:rPr>
        <w:t xml:space="preserve">областная. Полное и сокращенное наименование учреждения: </w:t>
      </w:r>
      <w:r w:rsidRPr="00DB7BED">
        <w:rPr>
          <w:bCs/>
          <w:iCs/>
          <w:color w:val="000000"/>
          <w:sz w:val="28"/>
          <w:szCs w:val="28"/>
        </w:rPr>
        <w:t xml:space="preserve">государственное образовательное учреждение начального профессионального образования «Профессиональное училище № 5», ГОУ НПО «ПУ № </w:t>
      </w:r>
      <w:r w:rsidRPr="00DB7BED">
        <w:rPr>
          <w:bCs/>
          <w:color w:val="000000"/>
          <w:sz w:val="28"/>
          <w:szCs w:val="28"/>
        </w:rPr>
        <w:t>5».</w:t>
      </w:r>
      <w:r w:rsidR="00654654">
        <w:rPr>
          <w:bCs/>
          <w:color w:val="000000"/>
          <w:sz w:val="28"/>
          <w:szCs w:val="28"/>
        </w:rPr>
        <w:t xml:space="preserve"> </w:t>
      </w:r>
      <w:r w:rsidRPr="00DB7BED">
        <w:rPr>
          <w:color w:val="000000"/>
          <w:sz w:val="28"/>
          <w:szCs w:val="28"/>
        </w:rPr>
        <w:t xml:space="preserve">Юридический адрес учреждения: </w:t>
      </w:r>
      <w:smartTag w:uri="urn:schemas-microsoft-com:office:smarttags" w:element="metricconverter">
        <w:smartTagPr>
          <w:attr w:name="ProductID" w:val="241000, г"/>
        </w:smartTagPr>
        <w:r w:rsidRPr="00DB7BED">
          <w:rPr>
            <w:bCs/>
            <w:iCs/>
            <w:color w:val="000000"/>
            <w:sz w:val="28"/>
            <w:szCs w:val="28"/>
          </w:rPr>
          <w:t>241000, г</w:t>
        </w:r>
      </w:smartTag>
      <w:r w:rsidRPr="00DB7BED">
        <w:rPr>
          <w:bCs/>
          <w:iCs/>
          <w:color w:val="000000"/>
          <w:sz w:val="28"/>
          <w:szCs w:val="28"/>
        </w:rPr>
        <w:t>. Брянск, ул. Калинина, д. 86.</w:t>
      </w:r>
      <w:r w:rsidRPr="00DB7BED">
        <w:rPr>
          <w:iCs/>
          <w:color w:val="000000"/>
          <w:sz w:val="28"/>
          <w:szCs w:val="28"/>
        </w:rPr>
        <w:t xml:space="preserve"> </w:t>
      </w:r>
      <w:r w:rsidRPr="00DB7BED">
        <w:rPr>
          <w:color w:val="000000"/>
          <w:sz w:val="28"/>
          <w:szCs w:val="28"/>
        </w:rPr>
        <w:t xml:space="preserve">Телефон: (0832) </w:t>
      </w:r>
      <w:r w:rsidRPr="00DB7BED">
        <w:rPr>
          <w:iCs/>
          <w:color w:val="000000"/>
          <w:sz w:val="28"/>
          <w:szCs w:val="28"/>
        </w:rPr>
        <w:t>74-13-68</w:t>
      </w:r>
      <w:r w:rsidR="00654654">
        <w:rPr>
          <w:iCs/>
          <w:color w:val="000000"/>
          <w:sz w:val="28"/>
          <w:szCs w:val="28"/>
        </w:rPr>
        <w:t>.</w:t>
      </w:r>
    </w:p>
    <w:p w:rsidR="00DB7BED" w:rsidRPr="00DB7BED" w:rsidRDefault="00DB7BED" w:rsidP="005B3123">
      <w:pPr>
        <w:shd w:val="clear" w:color="auto" w:fill="FFFFFF"/>
        <w:autoSpaceDE w:val="0"/>
        <w:autoSpaceDN w:val="0"/>
        <w:adjustRightInd w:val="0"/>
        <w:spacing w:line="360" w:lineRule="auto"/>
        <w:ind w:firstLine="709"/>
        <w:jc w:val="both"/>
        <w:rPr>
          <w:color w:val="000000"/>
          <w:sz w:val="28"/>
          <w:szCs w:val="28"/>
        </w:rPr>
      </w:pPr>
      <w:r w:rsidRPr="00DB7BED">
        <w:rPr>
          <w:color w:val="000000"/>
          <w:sz w:val="28"/>
          <w:szCs w:val="28"/>
        </w:rPr>
        <w:t xml:space="preserve">Предметом и целью деятельности </w:t>
      </w:r>
      <w:r w:rsidR="00FE58CA">
        <w:rPr>
          <w:color w:val="000000"/>
          <w:sz w:val="28"/>
          <w:szCs w:val="28"/>
        </w:rPr>
        <w:t>ГОУ НПО №5</w:t>
      </w:r>
      <w:r w:rsidRPr="00DB7BED">
        <w:rPr>
          <w:bCs/>
          <w:iCs/>
          <w:color w:val="000000"/>
          <w:sz w:val="28"/>
          <w:szCs w:val="28"/>
        </w:rPr>
        <w:t xml:space="preserve"> </w:t>
      </w:r>
      <w:r w:rsidRPr="00DB7BED">
        <w:rPr>
          <w:color w:val="000000"/>
          <w:sz w:val="28"/>
          <w:szCs w:val="28"/>
        </w:rPr>
        <w:t xml:space="preserve">является удовлетворение потребностей граждан, общества и государства в профессиональном образовании, профессиональной подготовке, переподготовке, повышении квалификации и в дополнительном образовании, для чего осуществляются также и иные виды деятельности </w:t>
      </w:r>
      <w:r w:rsidR="00FE58CA">
        <w:rPr>
          <w:color w:val="000000"/>
          <w:sz w:val="28"/>
          <w:szCs w:val="28"/>
        </w:rPr>
        <w:t>ГОУ НПО №5</w:t>
      </w:r>
      <w:r w:rsidRPr="00DB7BED">
        <w:rPr>
          <w:bCs/>
          <w:iCs/>
          <w:color w:val="000000"/>
          <w:sz w:val="28"/>
          <w:szCs w:val="28"/>
        </w:rPr>
        <w:t xml:space="preserve"> </w:t>
      </w:r>
      <w:r w:rsidRPr="00DB7BED">
        <w:rPr>
          <w:color w:val="000000"/>
          <w:sz w:val="28"/>
          <w:szCs w:val="28"/>
        </w:rPr>
        <w:t>и его подразделений, не запрещенные законом, обеспечивающие реализацию</w:t>
      </w:r>
      <w:r w:rsidR="00FE58CA">
        <w:rPr>
          <w:color w:val="000000"/>
          <w:sz w:val="28"/>
          <w:szCs w:val="28"/>
        </w:rPr>
        <w:t xml:space="preserve"> основной уставной деятельности</w:t>
      </w:r>
      <w:r w:rsidRPr="00DB7BED">
        <w:rPr>
          <w:bCs/>
          <w:iCs/>
          <w:color w:val="000000"/>
          <w:sz w:val="28"/>
          <w:szCs w:val="28"/>
        </w:rPr>
        <w:t>.</w:t>
      </w:r>
      <w:r w:rsidR="00654654">
        <w:rPr>
          <w:bCs/>
          <w:iCs/>
          <w:color w:val="000000"/>
          <w:sz w:val="28"/>
          <w:szCs w:val="28"/>
        </w:rPr>
        <w:t xml:space="preserve"> </w:t>
      </w:r>
      <w:r w:rsidR="00FE58CA">
        <w:rPr>
          <w:color w:val="000000"/>
          <w:sz w:val="28"/>
          <w:szCs w:val="28"/>
        </w:rPr>
        <w:t>ГОУ НПО №5</w:t>
      </w:r>
      <w:r w:rsidRPr="00DB7BED">
        <w:rPr>
          <w:bCs/>
          <w:iCs/>
          <w:color w:val="000000"/>
          <w:sz w:val="28"/>
          <w:szCs w:val="28"/>
        </w:rPr>
        <w:t xml:space="preserve"> </w:t>
      </w:r>
      <w:r w:rsidRPr="00DB7BED">
        <w:rPr>
          <w:color w:val="000000"/>
          <w:sz w:val="28"/>
          <w:szCs w:val="28"/>
        </w:rPr>
        <w:t>обеспечивает обучающимся возможность среднего (полного) общего и начального профессионального образования, по избранной специальности в объёмах не ниже уровней, установленных соответствующими Государственными образовательными стандартами и профессиональными характеристиками; получения профессиональной подготовки, переподготовки и повышения профессиональной квалификации и уровня профессионального образования, а также допрофессиональной и профессиональной подготовки и общего образования школьников, платных дополнительных образовательных услуг.</w:t>
      </w:r>
    </w:p>
    <w:p w:rsidR="00C319A5" w:rsidRDefault="00FE58CA" w:rsidP="005B312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ГОУ НПО №5</w:t>
      </w:r>
      <w:r w:rsidR="00DB7BED" w:rsidRPr="00DB7BED">
        <w:rPr>
          <w:bCs/>
          <w:iCs/>
          <w:color w:val="000000"/>
          <w:sz w:val="28"/>
          <w:szCs w:val="28"/>
        </w:rPr>
        <w:t xml:space="preserve"> </w:t>
      </w:r>
      <w:r w:rsidR="00DB7BED" w:rsidRPr="00DB7BED">
        <w:rPr>
          <w:color w:val="000000"/>
          <w:sz w:val="28"/>
          <w:szCs w:val="28"/>
        </w:rPr>
        <w:t>является юридическим лицом, имеет самостоятельный баланс, лицевые счета в органе федерального казначейства, печать с изображением государственного герба Российской Федерации и со своим наименованием, штамп, бланки.</w:t>
      </w:r>
    </w:p>
    <w:p w:rsidR="00DB7BED" w:rsidRPr="00DB7BED" w:rsidRDefault="00DB7BED" w:rsidP="005B3123">
      <w:pPr>
        <w:shd w:val="clear" w:color="auto" w:fill="FFFFFF"/>
        <w:autoSpaceDE w:val="0"/>
        <w:autoSpaceDN w:val="0"/>
        <w:adjustRightInd w:val="0"/>
        <w:spacing w:line="360" w:lineRule="auto"/>
        <w:ind w:firstLine="709"/>
        <w:jc w:val="both"/>
        <w:rPr>
          <w:color w:val="000000"/>
          <w:sz w:val="28"/>
          <w:szCs w:val="28"/>
        </w:rPr>
      </w:pPr>
      <w:r w:rsidRPr="00DB7BED">
        <w:rPr>
          <w:bCs/>
          <w:iCs/>
          <w:color w:val="000000"/>
          <w:sz w:val="28"/>
          <w:szCs w:val="28"/>
        </w:rPr>
        <w:t xml:space="preserve">Училище </w:t>
      </w:r>
      <w:r w:rsidRPr="00DB7BED">
        <w:rPr>
          <w:color w:val="000000"/>
          <w:sz w:val="28"/>
          <w:szCs w:val="28"/>
        </w:rPr>
        <w:t>обладает правом оперативного управления закреплённым за ним имуществом, вправе от своего имени заключать договоры, приобретать имущественные и неимущественные права и нести обязанности, быть истцом и ответчиком в судах.</w:t>
      </w:r>
    </w:p>
    <w:p w:rsidR="00DB7BED" w:rsidRPr="00DB7BED" w:rsidRDefault="00FE58CA" w:rsidP="005B312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ГОУ НПО №5</w:t>
      </w:r>
      <w:r w:rsidR="00DB7BED" w:rsidRPr="00DB7BED">
        <w:rPr>
          <w:bCs/>
          <w:iCs/>
          <w:color w:val="000000"/>
          <w:sz w:val="28"/>
          <w:szCs w:val="28"/>
        </w:rPr>
        <w:t xml:space="preserve"> </w:t>
      </w:r>
      <w:r w:rsidR="00DB7BED" w:rsidRPr="00DB7BED">
        <w:rPr>
          <w:color w:val="000000"/>
          <w:sz w:val="28"/>
          <w:szCs w:val="28"/>
        </w:rPr>
        <w:t xml:space="preserve">осуществляет оперативный и бухгалтерский учёт, ведёт статистическую, бухгалтерскую и налоговую отчётность по установленной форме. </w:t>
      </w:r>
      <w:r w:rsidR="00654654">
        <w:rPr>
          <w:bCs/>
          <w:iCs/>
          <w:color w:val="000000"/>
          <w:sz w:val="28"/>
          <w:szCs w:val="28"/>
        </w:rPr>
        <w:t>И</w:t>
      </w:r>
      <w:r w:rsidR="00DB7BED" w:rsidRPr="00DB7BED">
        <w:rPr>
          <w:color w:val="000000"/>
          <w:sz w:val="28"/>
          <w:szCs w:val="28"/>
        </w:rPr>
        <w:t>меет право, в определённом законодательством порядке, устанавливать прямые связи с иностранными предприятиями, учреждениями, организациями и физическими лицами, приглашать на работу иностранных преподавателей и специалистов, командировать своих работников и обучающихся для обучения, стажировки и работы за рубежом.</w:t>
      </w:r>
    </w:p>
    <w:p w:rsidR="00DB7BED" w:rsidRPr="00DB7BED" w:rsidRDefault="00FE58CA" w:rsidP="005B312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 xml:space="preserve">ГОУ НПО №5 </w:t>
      </w:r>
      <w:r w:rsidR="00DB7BED" w:rsidRPr="00DB7BED">
        <w:rPr>
          <w:color w:val="000000"/>
          <w:sz w:val="28"/>
          <w:szCs w:val="28"/>
        </w:rPr>
        <w:t>вправе создавать и упразднять свои отделения, учебно-производственные и производственные подразделения, а также, по согласованию с учредителем, филиалы, представительства.</w:t>
      </w:r>
      <w:r w:rsidR="005B28A2">
        <w:rPr>
          <w:color w:val="000000"/>
          <w:sz w:val="28"/>
          <w:szCs w:val="28"/>
        </w:rPr>
        <w:t xml:space="preserve"> </w:t>
      </w:r>
      <w:r>
        <w:rPr>
          <w:color w:val="000000"/>
          <w:sz w:val="28"/>
          <w:szCs w:val="28"/>
        </w:rPr>
        <w:t>ГОУ НПО №5</w:t>
      </w:r>
      <w:r w:rsidR="00DB7BED" w:rsidRPr="00DB7BED">
        <w:rPr>
          <w:bCs/>
          <w:iCs/>
          <w:color w:val="000000"/>
          <w:sz w:val="28"/>
          <w:szCs w:val="28"/>
        </w:rPr>
        <w:t xml:space="preserve"> </w:t>
      </w:r>
      <w:r w:rsidR="00DB7BED" w:rsidRPr="00DB7BED">
        <w:rPr>
          <w:color w:val="000000"/>
          <w:sz w:val="28"/>
          <w:szCs w:val="28"/>
        </w:rPr>
        <w:t>имеет свои учебно-производственные мастерские, участки, лаборатории.</w:t>
      </w:r>
    </w:p>
    <w:p w:rsidR="00DB7BED" w:rsidRPr="00DB7BED" w:rsidRDefault="00DB7BED" w:rsidP="005B3123">
      <w:pPr>
        <w:shd w:val="clear" w:color="auto" w:fill="FFFFFF"/>
        <w:autoSpaceDE w:val="0"/>
        <w:autoSpaceDN w:val="0"/>
        <w:adjustRightInd w:val="0"/>
        <w:spacing w:line="360" w:lineRule="auto"/>
        <w:ind w:firstLine="709"/>
        <w:jc w:val="both"/>
        <w:rPr>
          <w:color w:val="000000"/>
          <w:sz w:val="28"/>
          <w:szCs w:val="28"/>
        </w:rPr>
      </w:pPr>
      <w:r w:rsidRPr="00DB7BED">
        <w:rPr>
          <w:bCs/>
          <w:iCs/>
          <w:color w:val="000000"/>
          <w:sz w:val="28"/>
          <w:szCs w:val="28"/>
        </w:rPr>
        <w:t xml:space="preserve">Училище </w:t>
      </w:r>
      <w:r w:rsidRPr="00DB7BED">
        <w:rPr>
          <w:color w:val="000000"/>
          <w:sz w:val="28"/>
          <w:szCs w:val="28"/>
        </w:rPr>
        <w:t xml:space="preserve">проходит аттестацию и государственную аккредитацию в </w:t>
      </w:r>
      <w:r w:rsidR="00654654">
        <w:rPr>
          <w:color w:val="000000"/>
          <w:sz w:val="28"/>
          <w:szCs w:val="28"/>
        </w:rPr>
        <w:t>п</w:t>
      </w:r>
      <w:r w:rsidRPr="00DB7BED">
        <w:rPr>
          <w:color w:val="000000"/>
          <w:sz w:val="28"/>
          <w:szCs w:val="28"/>
        </w:rPr>
        <w:t>орядке, установленном Законом Российской Федерации «Об образовании».</w:t>
      </w:r>
    </w:p>
    <w:p w:rsidR="00DB7BED" w:rsidRPr="00DB7BED" w:rsidRDefault="00DB7BED" w:rsidP="005B3123">
      <w:pPr>
        <w:shd w:val="clear" w:color="auto" w:fill="FFFFFF"/>
        <w:autoSpaceDE w:val="0"/>
        <w:autoSpaceDN w:val="0"/>
        <w:adjustRightInd w:val="0"/>
        <w:spacing w:line="360" w:lineRule="auto"/>
        <w:ind w:firstLine="709"/>
        <w:jc w:val="both"/>
        <w:rPr>
          <w:color w:val="000000"/>
          <w:sz w:val="28"/>
          <w:szCs w:val="28"/>
        </w:rPr>
      </w:pPr>
      <w:r w:rsidRPr="00DB7BED">
        <w:rPr>
          <w:bCs/>
          <w:iCs/>
          <w:color w:val="000000"/>
          <w:sz w:val="28"/>
          <w:szCs w:val="28"/>
        </w:rPr>
        <w:t xml:space="preserve">Для реализации своих основных целей </w:t>
      </w:r>
      <w:r w:rsidR="00FE58CA">
        <w:rPr>
          <w:color w:val="000000"/>
          <w:sz w:val="28"/>
          <w:szCs w:val="28"/>
        </w:rPr>
        <w:t>ГОУ НПО №5</w:t>
      </w:r>
      <w:r w:rsidRPr="00DB7BED">
        <w:rPr>
          <w:bCs/>
          <w:iCs/>
          <w:color w:val="000000"/>
          <w:sz w:val="28"/>
          <w:szCs w:val="28"/>
        </w:rPr>
        <w:t xml:space="preserve"> имеет право:</w:t>
      </w:r>
      <w:r w:rsidRPr="00DB7BED">
        <w:rPr>
          <w:color w:val="000000"/>
          <w:sz w:val="28"/>
          <w:szCs w:val="28"/>
        </w:rPr>
        <w:t xml:space="preserve"> самостоятельно с учетом, государственных образовательных </w:t>
      </w:r>
      <w:r w:rsidR="00654654">
        <w:rPr>
          <w:color w:val="000000"/>
          <w:sz w:val="28"/>
          <w:szCs w:val="28"/>
        </w:rPr>
        <w:t>стандартов</w:t>
      </w:r>
      <w:r w:rsidRPr="00DB7BED">
        <w:rPr>
          <w:color w:val="000000"/>
          <w:sz w:val="28"/>
          <w:szCs w:val="28"/>
        </w:rPr>
        <w:t xml:space="preserve"> разрабатывать, принимать, реализовывать образовательные программы:</w:t>
      </w:r>
    </w:p>
    <w:p w:rsidR="00DB7BED" w:rsidRPr="00DB7BED" w:rsidRDefault="00DB7BED" w:rsidP="005B3123">
      <w:pPr>
        <w:shd w:val="clear" w:color="auto" w:fill="FFFFFF"/>
        <w:autoSpaceDE w:val="0"/>
        <w:autoSpaceDN w:val="0"/>
        <w:adjustRightInd w:val="0"/>
        <w:spacing w:line="360" w:lineRule="auto"/>
        <w:ind w:firstLine="709"/>
        <w:jc w:val="both"/>
        <w:rPr>
          <w:color w:val="000000"/>
          <w:sz w:val="28"/>
          <w:szCs w:val="28"/>
        </w:rPr>
      </w:pPr>
      <w:r w:rsidRPr="00DB7BED">
        <w:rPr>
          <w:color w:val="000000"/>
          <w:sz w:val="28"/>
          <w:szCs w:val="28"/>
        </w:rPr>
        <w:t>- начального профессионального образования на базе основного общего обр</w:t>
      </w:r>
      <w:r w:rsidR="00654654">
        <w:rPr>
          <w:color w:val="000000"/>
          <w:sz w:val="28"/>
          <w:szCs w:val="28"/>
        </w:rPr>
        <w:t>азо</w:t>
      </w:r>
      <w:r w:rsidRPr="00DB7BED">
        <w:rPr>
          <w:color w:val="000000"/>
          <w:sz w:val="28"/>
          <w:szCs w:val="28"/>
        </w:rPr>
        <w:t>вания с получением среднего (полного) общего образования со сроком обучения 3-4 года;</w:t>
      </w:r>
    </w:p>
    <w:p w:rsidR="00DB7BED" w:rsidRPr="00DB7BED" w:rsidRDefault="00DB7BED" w:rsidP="005B3123">
      <w:pPr>
        <w:shd w:val="clear" w:color="auto" w:fill="FFFFFF"/>
        <w:autoSpaceDE w:val="0"/>
        <w:autoSpaceDN w:val="0"/>
        <w:adjustRightInd w:val="0"/>
        <w:spacing w:line="360" w:lineRule="auto"/>
        <w:ind w:firstLine="709"/>
        <w:jc w:val="both"/>
        <w:rPr>
          <w:color w:val="000000"/>
          <w:sz w:val="28"/>
          <w:szCs w:val="28"/>
        </w:rPr>
      </w:pPr>
      <w:r w:rsidRPr="00DB7BED">
        <w:rPr>
          <w:color w:val="000000"/>
          <w:sz w:val="28"/>
          <w:szCs w:val="28"/>
        </w:rPr>
        <w:t>- начального профессионального образования на базе основного общего образования без получения среднего (полного) общего образования со сроком обучения 1-2 года;</w:t>
      </w:r>
    </w:p>
    <w:p w:rsidR="00DB7BED" w:rsidRPr="00DB7BED" w:rsidRDefault="00DB7BED" w:rsidP="005B3123">
      <w:pPr>
        <w:shd w:val="clear" w:color="auto" w:fill="FFFFFF"/>
        <w:autoSpaceDE w:val="0"/>
        <w:autoSpaceDN w:val="0"/>
        <w:adjustRightInd w:val="0"/>
        <w:spacing w:line="360" w:lineRule="auto"/>
        <w:ind w:firstLine="709"/>
        <w:jc w:val="both"/>
        <w:rPr>
          <w:color w:val="000000"/>
          <w:sz w:val="28"/>
          <w:szCs w:val="28"/>
        </w:rPr>
      </w:pPr>
      <w:r w:rsidRPr="00DB7BED">
        <w:rPr>
          <w:color w:val="000000"/>
          <w:sz w:val="28"/>
          <w:szCs w:val="28"/>
        </w:rPr>
        <w:t>- начального профессионального образования на базе среднего (полного) общего образования со сроком обучения 1-3 года;</w:t>
      </w:r>
    </w:p>
    <w:p w:rsidR="00DB7BED" w:rsidRPr="00DB7BED" w:rsidRDefault="00DB7BED" w:rsidP="005B3123">
      <w:pPr>
        <w:shd w:val="clear" w:color="auto" w:fill="FFFFFF"/>
        <w:autoSpaceDE w:val="0"/>
        <w:autoSpaceDN w:val="0"/>
        <w:adjustRightInd w:val="0"/>
        <w:spacing w:line="360" w:lineRule="auto"/>
        <w:ind w:firstLine="709"/>
        <w:jc w:val="both"/>
        <w:rPr>
          <w:color w:val="000000"/>
          <w:sz w:val="28"/>
          <w:szCs w:val="28"/>
        </w:rPr>
      </w:pPr>
      <w:r w:rsidRPr="00DB7BED">
        <w:rPr>
          <w:color w:val="000000"/>
          <w:sz w:val="28"/>
          <w:szCs w:val="28"/>
        </w:rPr>
        <w:t>- интегрированные образовательные программы начального и среднего профессионального образования на базе основного общего образования с получением среднего общего образования со сроком обучения 4 года;</w:t>
      </w:r>
    </w:p>
    <w:p w:rsidR="00DB7BED" w:rsidRPr="00DB7BED" w:rsidRDefault="00DB7BED" w:rsidP="005B3123">
      <w:pPr>
        <w:shd w:val="clear" w:color="auto" w:fill="FFFFFF"/>
        <w:autoSpaceDE w:val="0"/>
        <w:autoSpaceDN w:val="0"/>
        <w:adjustRightInd w:val="0"/>
        <w:spacing w:line="360" w:lineRule="auto"/>
        <w:ind w:firstLine="709"/>
        <w:jc w:val="both"/>
        <w:rPr>
          <w:color w:val="000000"/>
          <w:sz w:val="28"/>
          <w:szCs w:val="28"/>
        </w:rPr>
      </w:pPr>
      <w:r w:rsidRPr="00DB7BED">
        <w:rPr>
          <w:color w:val="000000"/>
          <w:sz w:val="28"/>
          <w:szCs w:val="28"/>
        </w:rPr>
        <w:t>- профессиональной подготовки из числа молодежи, не имеющей основного общего образования с получением основного общего образования</w:t>
      </w:r>
      <w:r w:rsidR="005B28A2">
        <w:rPr>
          <w:color w:val="000000"/>
          <w:sz w:val="28"/>
          <w:szCs w:val="28"/>
        </w:rPr>
        <w:t>/</w:t>
      </w:r>
      <w:r w:rsidRPr="00DB7BED">
        <w:rPr>
          <w:color w:val="000000"/>
          <w:sz w:val="28"/>
          <w:szCs w:val="28"/>
        </w:rPr>
        <w:t>его части;</w:t>
      </w:r>
    </w:p>
    <w:p w:rsidR="00DB7BED" w:rsidRPr="00DB7BED" w:rsidRDefault="00DB7BED" w:rsidP="005B3123">
      <w:pPr>
        <w:shd w:val="clear" w:color="auto" w:fill="FFFFFF"/>
        <w:autoSpaceDE w:val="0"/>
        <w:autoSpaceDN w:val="0"/>
        <w:adjustRightInd w:val="0"/>
        <w:spacing w:line="360" w:lineRule="auto"/>
        <w:ind w:firstLine="709"/>
        <w:jc w:val="both"/>
        <w:rPr>
          <w:color w:val="000000"/>
          <w:sz w:val="28"/>
          <w:szCs w:val="28"/>
        </w:rPr>
      </w:pPr>
      <w:r w:rsidRPr="00DB7BED">
        <w:rPr>
          <w:color w:val="000000"/>
          <w:sz w:val="28"/>
          <w:szCs w:val="28"/>
        </w:rPr>
        <w:t>- профессиональной подготовки из числа взрослого и незанятого населения на биче любого уровня образования со сроком обучения до 1 года;</w:t>
      </w:r>
    </w:p>
    <w:p w:rsidR="00DB7BED" w:rsidRPr="00DB7BED" w:rsidRDefault="00DB7BED" w:rsidP="005B3123">
      <w:pPr>
        <w:shd w:val="clear" w:color="auto" w:fill="FFFFFF"/>
        <w:autoSpaceDE w:val="0"/>
        <w:autoSpaceDN w:val="0"/>
        <w:adjustRightInd w:val="0"/>
        <w:spacing w:line="360" w:lineRule="auto"/>
        <w:ind w:firstLine="709"/>
        <w:jc w:val="both"/>
        <w:rPr>
          <w:color w:val="000000"/>
          <w:sz w:val="28"/>
          <w:szCs w:val="28"/>
        </w:rPr>
      </w:pPr>
      <w:r w:rsidRPr="00DB7BED">
        <w:rPr>
          <w:color w:val="000000"/>
          <w:sz w:val="28"/>
          <w:szCs w:val="28"/>
        </w:rPr>
        <w:t>- профессиональной подготовки, переподготовки, повышения квалификации из числа взрослого и незанятого населения;</w:t>
      </w:r>
    </w:p>
    <w:p w:rsidR="00DB7BED" w:rsidRPr="00DB7BED" w:rsidRDefault="00654654" w:rsidP="005B312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 xml:space="preserve">- </w:t>
      </w:r>
      <w:r w:rsidR="00DB7BED" w:rsidRPr="00DB7BED">
        <w:rPr>
          <w:color w:val="000000"/>
          <w:sz w:val="28"/>
          <w:szCs w:val="28"/>
        </w:rPr>
        <w:t xml:space="preserve">дополнительные профессиональные образовательные программы и оказывать дополнительные образовательные услуги (на договорной основе, в том числе платные) за пределами определяющих статус </w:t>
      </w:r>
      <w:r w:rsidR="00DB7BED" w:rsidRPr="00DB7BED">
        <w:rPr>
          <w:bCs/>
          <w:iCs/>
          <w:color w:val="000000"/>
          <w:sz w:val="28"/>
          <w:szCs w:val="28"/>
        </w:rPr>
        <w:t xml:space="preserve">Училища </w:t>
      </w:r>
      <w:r w:rsidR="00DB7BED" w:rsidRPr="00DB7BED">
        <w:rPr>
          <w:color w:val="000000"/>
          <w:sz w:val="28"/>
          <w:szCs w:val="28"/>
        </w:rPr>
        <w:t>основных образовательных программ начального профессионального образования;</w:t>
      </w:r>
    </w:p>
    <w:p w:rsidR="00DB7BED" w:rsidRPr="00DB7BED" w:rsidRDefault="00DB7BED" w:rsidP="005B3123">
      <w:pPr>
        <w:shd w:val="clear" w:color="auto" w:fill="FFFFFF"/>
        <w:autoSpaceDE w:val="0"/>
        <w:autoSpaceDN w:val="0"/>
        <w:adjustRightInd w:val="0"/>
        <w:spacing w:line="360" w:lineRule="auto"/>
        <w:ind w:firstLine="709"/>
        <w:jc w:val="both"/>
        <w:rPr>
          <w:color w:val="000000"/>
          <w:sz w:val="28"/>
          <w:szCs w:val="28"/>
        </w:rPr>
      </w:pPr>
      <w:r w:rsidRPr="00DB7BED">
        <w:rPr>
          <w:color w:val="000000"/>
          <w:sz w:val="28"/>
          <w:szCs w:val="28"/>
        </w:rPr>
        <w:t>- разрабатывать и утверждать учебные планы, годовой календарный учебный график, расписание занятий;</w:t>
      </w:r>
      <w:r w:rsidR="005B3123" w:rsidRPr="005B3123">
        <w:rPr>
          <w:color w:val="000000"/>
          <w:sz w:val="28"/>
          <w:szCs w:val="28"/>
        </w:rPr>
        <w:t xml:space="preserve"> </w:t>
      </w:r>
      <w:r w:rsidRPr="00DB7BED">
        <w:rPr>
          <w:color w:val="000000"/>
          <w:sz w:val="28"/>
          <w:szCs w:val="28"/>
        </w:rPr>
        <w:t>- выбирать формы, средства, методы обучения и воспитания в пределах, определенных Законом Российской Федерации «Об образовании»;</w:t>
      </w:r>
    </w:p>
    <w:p w:rsidR="00DB7BED" w:rsidRPr="00DB7BED" w:rsidRDefault="00DB7BED" w:rsidP="005B3123">
      <w:pPr>
        <w:shd w:val="clear" w:color="auto" w:fill="FFFFFF"/>
        <w:autoSpaceDE w:val="0"/>
        <w:autoSpaceDN w:val="0"/>
        <w:adjustRightInd w:val="0"/>
        <w:spacing w:line="360" w:lineRule="auto"/>
        <w:ind w:firstLine="709"/>
        <w:jc w:val="both"/>
        <w:rPr>
          <w:color w:val="000000"/>
          <w:sz w:val="28"/>
          <w:szCs w:val="28"/>
        </w:rPr>
      </w:pPr>
      <w:r w:rsidRPr="00DB7BED">
        <w:rPr>
          <w:color w:val="000000"/>
          <w:sz w:val="28"/>
          <w:szCs w:val="28"/>
        </w:rPr>
        <w:t>- самостоятельно выбирать систему оценок, формы, порядок и периодичность текущего контроля успеваемости и промежуточной аттестации обучающихся;</w:t>
      </w:r>
    </w:p>
    <w:p w:rsidR="00DB7BED" w:rsidRPr="00DB7BED" w:rsidRDefault="00DB7BED" w:rsidP="005B3123">
      <w:pPr>
        <w:shd w:val="clear" w:color="auto" w:fill="FFFFFF"/>
        <w:autoSpaceDE w:val="0"/>
        <w:autoSpaceDN w:val="0"/>
        <w:adjustRightInd w:val="0"/>
        <w:spacing w:line="360" w:lineRule="auto"/>
        <w:ind w:firstLine="709"/>
        <w:jc w:val="both"/>
        <w:rPr>
          <w:color w:val="000000"/>
          <w:sz w:val="28"/>
          <w:szCs w:val="28"/>
        </w:rPr>
      </w:pPr>
      <w:r w:rsidRPr="00DB7BED">
        <w:rPr>
          <w:color w:val="000000"/>
          <w:sz w:val="28"/>
          <w:szCs w:val="28"/>
        </w:rPr>
        <w:t>- привлекать для осуществления своей уставной деятельности дополнительные финансовые и материальные источники;</w:t>
      </w:r>
    </w:p>
    <w:p w:rsidR="00DB7BED" w:rsidRPr="00DB7BED" w:rsidRDefault="00DB7BED" w:rsidP="005B3123">
      <w:pPr>
        <w:shd w:val="clear" w:color="auto" w:fill="FFFFFF"/>
        <w:autoSpaceDE w:val="0"/>
        <w:autoSpaceDN w:val="0"/>
        <w:adjustRightInd w:val="0"/>
        <w:spacing w:line="360" w:lineRule="auto"/>
        <w:ind w:firstLine="709"/>
        <w:jc w:val="both"/>
        <w:rPr>
          <w:color w:val="000000"/>
          <w:sz w:val="28"/>
          <w:szCs w:val="28"/>
        </w:rPr>
      </w:pPr>
      <w:r w:rsidRPr="00DB7BED">
        <w:rPr>
          <w:color w:val="000000"/>
          <w:sz w:val="28"/>
          <w:szCs w:val="28"/>
        </w:rPr>
        <w:t>- осуществлять предпринимательскую деятельность;</w:t>
      </w:r>
    </w:p>
    <w:p w:rsidR="00DB7BED" w:rsidRPr="00DB7BED" w:rsidRDefault="00DB7BED" w:rsidP="005B3123">
      <w:pPr>
        <w:shd w:val="clear" w:color="auto" w:fill="FFFFFF"/>
        <w:autoSpaceDE w:val="0"/>
        <w:autoSpaceDN w:val="0"/>
        <w:adjustRightInd w:val="0"/>
        <w:spacing w:line="360" w:lineRule="auto"/>
        <w:ind w:firstLine="709"/>
        <w:jc w:val="both"/>
        <w:rPr>
          <w:color w:val="000000"/>
          <w:sz w:val="28"/>
          <w:szCs w:val="28"/>
        </w:rPr>
      </w:pPr>
      <w:r w:rsidRPr="00DB7BED">
        <w:rPr>
          <w:color w:val="000000"/>
          <w:sz w:val="28"/>
          <w:szCs w:val="28"/>
        </w:rPr>
        <w:t>- арендовать и сдавать в аренду имущество в установленном порядке;</w:t>
      </w:r>
    </w:p>
    <w:p w:rsidR="00DB7BED" w:rsidRPr="00DB7BED" w:rsidRDefault="00DB7BED" w:rsidP="005B3123">
      <w:pPr>
        <w:shd w:val="clear" w:color="auto" w:fill="FFFFFF"/>
        <w:autoSpaceDE w:val="0"/>
        <w:autoSpaceDN w:val="0"/>
        <w:adjustRightInd w:val="0"/>
        <w:spacing w:line="360" w:lineRule="auto"/>
        <w:ind w:firstLine="709"/>
        <w:jc w:val="both"/>
        <w:rPr>
          <w:color w:val="000000"/>
          <w:sz w:val="28"/>
          <w:szCs w:val="28"/>
        </w:rPr>
      </w:pPr>
      <w:r w:rsidRPr="00DB7BED">
        <w:rPr>
          <w:color w:val="000000"/>
          <w:sz w:val="28"/>
          <w:szCs w:val="28"/>
        </w:rPr>
        <w:t>- производить и реализовывать собств</w:t>
      </w:r>
      <w:r w:rsidR="00FE58CA">
        <w:rPr>
          <w:color w:val="000000"/>
          <w:sz w:val="28"/>
          <w:szCs w:val="28"/>
        </w:rPr>
        <w:t>енную продукцию, работы, услуги</w:t>
      </w:r>
      <w:r w:rsidRPr="00DB7BED">
        <w:rPr>
          <w:bCs/>
          <w:iCs/>
          <w:color w:val="000000"/>
          <w:sz w:val="28"/>
          <w:szCs w:val="28"/>
        </w:rPr>
        <w:t>;</w:t>
      </w:r>
    </w:p>
    <w:p w:rsidR="00DB7BED" w:rsidRPr="00DB7BED" w:rsidRDefault="00DB7BED" w:rsidP="005B3123">
      <w:pPr>
        <w:shd w:val="clear" w:color="auto" w:fill="FFFFFF"/>
        <w:autoSpaceDE w:val="0"/>
        <w:autoSpaceDN w:val="0"/>
        <w:adjustRightInd w:val="0"/>
        <w:spacing w:line="360" w:lineRule="auto"/>
        <w:ind w:firstLine="709"/>
        <w:jc w:val="both"/>
        <w:rPr>
          <w:color w:val="000000"/>
          <w:sz w:val="28"/>
          <w:szCs w:val="28"/>
        </w:rPr>
      </w:pPr>
      <w:r w:rsidRPr="00DB7BED">
        <w:rPr>
          <w:iCs/>
          <w:color w:val="000000"/>
          <w:sz w:val="28"/>
          <w:szCs w:val="28"/>
        </w:rPr>
        <w:t xml:space="preserve">- </w:t>
      </w:r>
      <w:r w:rsidRPr="00DB7BED">
        <w:rPr>
          <w:color w:val="000000"/>
          <w:sz w:val="28"/>
          <w:szCs w:val="28"/>
        </w:rPr>
        <w:t>торговать покупными товарами, оборудованием;</w:t>
      </w:r>
    </w:p>
    <w:p w:rsidR="00DB7BED" w:rsidRPr="00DB7BED" w:rsidRDefault="00654654" w:rsidP="005B312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 xml:space="preserve">- </w:t>
      </w:r>
      <w:r w:rsidR="00DB7BED" w:rsidRPr="00DB7BED">
        <w:rPr>
          <w:color w:val="000000"/>
          <w:sz w:val="28"/>
          <w:szCs w:val="28"/>
        </w:rPr>
        <w:t xml:space="preserve">проводить благотворительные мероприятия в установленном </w:t>
      </w:r>
      <w:r>
        <w:rPr>
          <w:color w:val="000000"/>
          <w:sz w:val="28"/>
          <w:szCs w:val="28"/>
        </w:rPr>
        <w:t>за</w:t>
      </w:r>
      <w:r w:rsidR="00DB7BED" w:rsidRPr="00DB7BED">
        <w:rPr>
          <w:color w:val="000000"/>
          <w:sz w:val="28"/>
          <w:szCs w:val="28"/>
        </w:rPr>
        <w:t>конодательством Российской Федерации порядке;</w:t>
      </w:r>
    </w:p>
    <w:p w:rsidR="00DB7BED" w:rsidRPr="00DB7BED" w:rsidRDefault="00DB7BED" w:rsidP="005B3123">
      <w:pPr>
        <w:shd w:val="clear" w:color="auto" w:fill="FFFFFF"/>
        <w:autoSpaceDE w:val="0"/>
        <w:autoSpaceDN w:val="0"/>
        <w:adjustRightInd w:val="0"/>
        <w:spacing w:line="360" w:lineRule="auto"/>
        <w:ind w:firstLine="709"/>
        <w:jc w:val="both"/>
        <w:rPr>
          <w:color w:val="000000"/>
          <w:sz w:val="28"/>
          <w:szCs w:val="28"/>
        </w:rPr>
      </w:pPr>
      <w:r w:rsidRPr="00DB7BED">
        <w:rPr>
          <w:color w:val="000000"/>
          <w:sz w:val="28"/>
          <w:szCs w:val="28"/>
        </w:rPr>
        <w:t>- устанавливать прямые связи с иностранными предприятиями, организациями, учреждениями.</w:t>
      </w:r>
    </w:p>
    <w:p w:rsidR="00DB7BED" w:rsidRPr="00DB7BED" w:rsidRDefault="00FE58CA" w:rsidP="005B312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ГОУ НПО №5</w:t>
      </w:r>
      <w:r w:rsidR="00DB7BED" w:rsidRPr="00DB7BED">
        <w:rPr>
          <w:iCs/>
          <w:color w:val="000000"/>
          <w:sz w:val="28"/>
          <w:szCs w:val="28"/>
        </w:rPr>
        <w:t xml:space="preserve"> </w:t>
      </w:r>
      <w:r w:rsidR="00DB7BED" w:rsidRPr="00DB7BED">
        <w:rPr>
          <w:color w:val="000000"/>
          <w:sz w:val="28"/>
          <w:szCs w:val="28"/>
        </w:rPr>
        <w:t xml:space="preserve">отвечает по своим обязательствам находящимися в его распоряжении денежными средствами. При недостаточности у </w:t>
      </w:r>
      <w:r w:rsidR="00DB7BED" w:rsidRPr="00DB7BED">
        <w:rPr>
          <w:iCs/>
          <w:color w:val="000000"/>
          <w:sz w:val="28"/>
          <w:szCs w:val="28"/>
        </w:rPr>
        <w:t xml:space="preserve">Училища </w:t>
      </w:r>
      <w:r w:rsidR="00A60CCE">
        <w:rPr>
          <w:color w:val="000000"/>
          <w:sz w:val="28"/>
          <w:szCs w:val="28"/>
        </w:rPr>
        <w:t>указанных</w:t>
      </w:r>
      <w:r w:rsidR="00DB7BED" w:rsidRPr="00DB7BED">
        <w:rPr>
          <w:color w:val="000000"/>
          <w:sz w:val="28"/>
          <w:szCs w:val="28"/>
        </w:rPr>
        <w:t xml:space="preserve"> средств ответственность по его обязательствам несёт собственник имущества, закрепленного за </w:t>
      </w:r>
      <w:r w:rsidR="00DB7BED" w:rsidRPr="00DB7BED">
        <w:rPr>
          <w:iCs/>
          <w:color w:val="000000"/>
          <w:sz w:val="28"/>
          <w:szCs w:val="28"/>
        </w:rPr>
        <w:t xml:space="preserve">Училищем, </w:t>
      </w:r>
      <w:r w:rsidR="00DB7BED" w:rsidRPr="00DB7BED">
        <w:rPr>
          <w:color w:val="000000"/>
          <w:sz w:val="28"/>
          <w:szCs w:val="28"/>
        </w:rPr>
        <w:t>в порядке, определяемом законом.</w:t>
      </w:r>
    </w:p>
    <w:p w:rsidR="0056291E" w:rsidRDefault="00FE58CA" w:rsidP="005B312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ГОУ НПО №5</w:t>
      </w:r>
      <w:r w:rsidR="00A60CCE">
        <w:rPr>
          <w:iCs/>
          <w:color w:val="000000"/>
          <w:sz w:val="28"/>
          <w:szCs w:val="28"/>
        </w:rPr>
        <w:t xml:space="preserve"> вправе п</w:t>
      </w:r>
      <w:r w:rsidR="00DB7BED" w:rsidRPr="00DB7BED">
        <w:rPr>
          <w:color w:val="000000"/>
          <w:sz w:val="28"/>
          <w:szCs w:val="28"/>
        </w:rPr>
        <w:t xml:space="preserve">ривлекать для осуществления деятельности, предусмотренной </w:t>
      </w:r>
      <w:r w:rsidR="00DB7BED" w:rsidRPr="00DB7BED">
        <w:rPr>
          <w:iCs/>
          <w:color w:val="000000"/>
          <w:sz w:val="28"/>
          <w:szCs w:val="28"/>
        </w:rPr>
        <w:t xml:space="preserve">Уставом, </w:t>
      </w:r>
      <w:r w:rsidR="00DB7BED" w:rsidRPr="00DB7BED">
        <w:rPr>
          <w:color w:val="000000"/>
          <w:sz w:val="28"/>
          <w:szCs w:val="28"/>
        </w:rPr>
        <w:t xml:space="preserve">дополнительные источники финансовых и материальных </w:t>
      </w:r>
      <w:r w:rsidR="00A60CCE">
        <w:rPr>
          <w:color w:val="000000"/>
          <w:sz w:val="28"/>
          <w:szCs w:val="28"/>
        </w:rPr>
        <w:t>с</w:t>
      </w:r>
      <w:r w:rsidR="00DB7BED" w:rsidRPr="00DB7BED">
        <w:rPr>
          <w:color w:val="000000"/>
          <w:sz w:val="28"/>
          <w:szCs w:val="28"/>
        </w:rPr>
        <w:t>редств, в том числе использовать банковский кредит.</w:t>
      </w:r>
      <w:r w:rsidR="00A60CCE">
        <w:rPr>
          <w:color w:val="000000"/>
          <w:sz w:val="28"/>
          <w:szCs w:val="28"/>
        </w:rPr>
        <w:t xml:space="preserve"> </w:t>
      </w:r>
      <w:r w:rsidR="00DB7BED" w:rsidRPr="00DB7BED">
        <w:rPr>
          <w:color w:val="000000"/>
          <w:sz w:val="28"/>
          <w:szCs w:val="28"/>
        </w:rPr>
        <w:t>Самостоятельно распоряжаться полученными от учебно-</w:t>
      </w:r>
      <w:r w:rsidR="00A60CCE">
        <w:rPr>
          <w:color w:val="000000"/>
          <w:sz w:val="28"/>
          <w:szCs w:val="28"/>
        </w:rPr>
        <w:t>производс</w:t>
      </w:r>
      <w:r w:rsidR="00DB7BED" w:rsidRPr="00DB7BED">
        <w:rPr>
          <w:color w:val="000000"/>
          <w:sz w:val="28"/>
          <w:szCs w:val="28"/>
        </w:rPr>
        <w:t xml:space="preserve">твенной деятельности, от оказания платных дополнительных </w:t>
      </w:r>
      <w:r w:rsidR="00A60CCE">
        <w:rPr>
          <w:color w:val="000000"/>
          <w:sz w:val="28"/>
          <w:szCs w:val="28"/>
        </w:rPr>
        <w:t>образовате</w:t>
      </w:r>
      <w:r w:rsidR="00DB7BED" w:rsidRPr="00DB7BED">
        <w:rPr>
          <w:color w:val="000000"/>
          <w:sz w:val="28"/>
          <w:szCs w:val="28"/>
        </w:rPr>
        <w:t xml:space="preserve">льных услуг и из иных источников, не запрещённых действующим </w:t>
      </w:r>
      <w:r w:rsidR="00A60CCE">
        <w:rPr>
          <w:color w:val="000000"/>
          <w:sz w:val="28"/>
          <w:szCs w:val="28"/>
        </w:rPr>
        <w:t>законодательством</w:t>
      </w:r>
      <w:r w:rsidR="00DB7BED" w:rsidRPr="00DB7BED">
        <w:rPr>
          <w:color w:val="000000"/>
          <w:sz w:val="28"/>
          <w:szCs w:val="28"/>
        </w:rPr>
        <w:t xml:space="preserve"> доходами и приобретённым за счёт этих доходов имуществом.</w:t>
      </w:r>
      <w:r w:rsidR="005B3123" w:rsidRPr="005B3123">
        <w:rPr>
          <w:color w:val="000000"/>
          <w:sz w:val="28"/>
          <w:szCs w:val="28"/>
        </w:rPr>
        <w:t xml:space="preserve"> </w:t>
      </w:r>
      <w:r w:rsidR="00DB7BED" w:rsidRPr="00DB7BED">
        <w:rPr>
          <w:color w:val="000000"/>
          <w:sz w:val="28"/>
          <w:szCs w:val="28"/>
        </w:rPr>
        <w:t xml:space="preserve">Имущество, закреплённое за </w:t>
      </w:r>
      <w:r w:rsidR="00DB7BED" w:rsidRPr="00DB7BED">
        <w:rPr>
          <w:bCs/>
          <w:iCs/>
          <w:color w:val="000000"/>
          <w:sz w:val="28"/>
          <w:szCs w:val="28"/>
        </w:rPr>
        <w:t xml:space="preserve">Училищем </w:t>
      </w:r>
      <w:r w:rsidR="00DB7BED" w:rsidRPr="00DB7BED">
        <w:rPr>
          <w:color w:val="000000"/>
          <w:sz w:val="28"/>
          <w:szCs w:val="28"/>
        </w:rPr>
        <w:t>на праве оперативного укрепления, может быть изъято только в случаях, предусмотренных законом.</w:t>
      </w:r>
      <w:r w:rsidR="005B3123" w:rsidRPr="005B3123">
        <w:rPr>
          <w:color w:val="000000"/>
          <w:sz w:val="28"/>
          <w:szCs w:val="28"/>
        </w:rPr>
        <w:t xml:space="preserve"> </w:t>
      </w:r>
      <w:r w:rsidR="00DB7BED" w:rsidRPr="00DB7BED">
        <w:rPr>
          <w:color w:val="000000"/>
          <w:sz w:val="28"/>
          <w:szCs w:val="28"/>
        </w:rPr>
        <w:t xml:space="preserve">Управление </w:t>
      </w:r>
      <w:r>
        <w:rPr>
          <w:color w:val="000000"/>
          <w:sz w:val="28"/>
          <w:szCs w:val="28"/>
        </w:rPr>
        <w:t>ГОУ НПО №5</w:t>
      </w:r>
      <w:r w:rsidR="00DB7BED" w:rsidRPr="00DB7BED">
        <w:rPr>
          <w:bCs/>
          <w:iCs/>
          <w:color w:val="000000"/>
          <w:sz w:val="28"/>
          <w:szCs w:val="28"/>
        </w:rPr>
        <w:t xml:space="preserve"> </w:t>
      </w:r>
      <w:r w:rsidR="00DB7BED" w:rsidRPr="00DB7BED">
        <w:rPr>
          <w:color w:val="000000"/>
          <w:sz w:val="28"/>
          <w:szCs w:val="28"/>
        </w:rPr>
        <w:t xml:space="preserve">осуществляется в соответствии с </w:t>
      </w:r>
      <w:r w:rsidR="001267AD">
        <w:rPr>
          <w:color w:val="000000"/>
          <w:sz w:val="28"/>
          <w:szCs w:val="28"/>
        </w:rPr>
        <w:t>законодате</w:t>
      </w:r>
      <w:r w:rsidR="00DB7BED" w:rsidRPr="00DB7BED">
        <w:rPr>
          <w:color w:val="000000"/>
          <w:sz w:val="28"/>
          <w:szCs w:val="28"/>
        </w:rPr>
        <w:t xml:space="preserve">льством Российской Федерации и </w:t>
      </w:r>
      <w:r w:rsidR="00DB7BED" w:rsidRPr="00DB7BED">
        <w:rPr>
          <w:bCs/>
          <w:iCs/>
          <w:color w:val="000000"/>
          <w:sz w:val="28"/>
          <w:szCs w:val="28"/>
        </w:rPr>
        <w:t xml:space="preserve">Уставом, </w:t>
      </w:r>
      <w:r w:rsidR="00DB7BED" w:rsidRPr="00DB7BED">
        <w:rPr>
          <w:color w:val="000000"/>
          <w:sz w:val="28"/>
          <w:szCs w:val="28"/>
        </w:rPr>
        <w:t xml:space="preserve">основываясь </w:t>
      </w:r>
      <w:r w:rsidR="001267AD">
        <w:rPr>
          <w:color w:val="000000"/>
          <w:sz w:val="28"/>
          <w:szCs w:val="28"/>
        </w:rPr>
        <w:t>на</w:t>
      </w:r>
      <w:r w:rsidR="00DB7BED" w:rsidRPr="00DB7BED">
        <w:rPr>
          <w:color w:val="000000"/>
          <w:sz w:val="28"/>
          <w:szCs w:val="28"/>
        </w:rPr>
        <w:t xml:space="preserve"> принципах сочетания единоначалия и самоуправления</w:t>
      </w:r>
      <w:r w:rsidR="001267AD">
        <w:rPr>
          <w:color w:val="000000"/>
          <w:sz w:val="28"/>
          <w:szCs w:val="28"/>
        </w:rPr>
        <w:t>.</w:t>
      </w:r>
      <w:r w:rsidR="005B3123" w:rsidRPr="005B3123">
        <w:rPr>
          <w:color w:val="000000"/>
          <w:sz w:val="28"/>
          <w:szCs w:val="28"/>
        </w:rPr>
        <w:t xml:space="preserve"> </w:t>
      </w:r>
      <w:r w:rsidR="0056291E">
        <w:rPr>
          <w:color w:val="000000"/>
          <w:sz w:val="28"/>
          <w:szCs w:val="28"/>
        </w:rPr>
        <w:t>Для осуществления теоретического и производственного обучения в свете требований и реформ общеобразовательной и профессиональной школы ГОУ НПО №5 имеет: 17 кабинетов теоретического обучения, 2 спортивных кабинета, библиотеку, расположенных по юридическому адресу.</w:t>
      </w:r>
      <w:r w:rsidR="005B3123" w:rsidRPr="005B3123">
        <w:rPr>
          <w:color w:val="000000"/>
          <w:sz w:val="28"/>
          <w:szCs w:val="28"/>
        </w:rPr>
        <w:t xml:space="preserve"> </w:t>
      </w:r>
      <w:r w:rsidR="0056291E">
        <w:rPr>
          <w:color w:val="000000"/>
          <w:sz w:val="28"/>
          <w:szCs w:val="28"/>
        </w:rPr>
        <w:t xml:space="preserve">В училище готовят кадры по следующим профессиям: </w:t>
      </w:r>
    </w:p>
    <w:p w:rsidR="00684698" w:rsidRDefault="0056291E" w:rsidP="005B3123">
      <w:pPr>
        <w:spacing w:line="360" w:lineRule="auto"/>
        <w:ind w:firstLine="709"/>
        <w:jc w:val="both"/>
        <w:rPr>
          <w:color w:val="000000"/>
          <w:sz w:val="28"/>
          <w:szCs w:val="28"/>
        </w:rPr>
      </w:pPr>
      <w:r>
        <w:rPr>
          <w:color w:val="000000"/>
          <w:sz w:val="28"/>
          <w:szCs w:val="28"/>
        </w:rPr>
        <w:t>- портные женской, мужской и детской верхней одежды с умением производить раскрой;</w:t>
      </w:r>
    </w:p>
    <w:p w:rsidR="005A5129" w:rsidRDefault="005A5129" w:rsidP="005B3123">
      <w:pPr>
        <w:spacing w:line="360" w:lineRule="auto"/>
        <w:ind w:firstLine="709"/>
        <w:jc w:val="both"/>
        <w:rPr>
          <w:color w:val="000000"/>
          <w:sz w:val="28"/>
          <w:szCs w:val="28"/>
        </w:rPr>
      </w:pPr>
      <w:r>
        <w:rPr>
          <w:color w:val="000000"/>
          <w:sz w:val="28"/>
          <w:szCs w:val="28"/>
        </w:rPr>
        <w:t>- художник по костюмам;</w:t>
      </w:r>
    </w:p>
    <w:p w:rsidR="0056291E" w:rsidRDefault="0056291E" w:rsidP="005B3123">
      <w:pPr>
        <w:spacing w:line="360" w:lineRule="auto"/>
        <w:ind w:firstLine="709"/>
        <w:jc w:val="both"/>
        <w:rPr>
          <w:color w:val="000000"/>
          <w:sz w:val="28"/>
          <w:szCs w:val="28"/>
        </w:rPr>
      </w:pPr>
      <w:r>
        <w:rPr>
          <w:color w:val="000000"/>
          <w:sz w:val="28"/>
          <w:szCs w:val="28"/>
        </w:rPr>
        <w:t>- вязальщицы изделий верхнего трикотажа;</w:t>
      </w:r>
    </w:p>
    <w:p w:rsidR="0056291E" w:rsidRDefault="0056291E" w:rsidP="005B3123">
      <w:pPr>
        <w:spacing w:line="360" w:lineRule="auto"/>
        <w:ind w:firstLine="709"/>
        <w:jc w:val="both"/>
        <w:rPr>
          <w:color w:val="000000"/>
          <w:sz w:val="28"/>
          <w:szCs w:val="28"/>
        </w:rPr>
      </w:pPr>
      <w:r>
        <w:rPr>
          <w:color w:val="000000"/>
          <w:sz w:val="28"/>
          <w:szCs w:val="28"/>
        </w:rPr>
        <w:t>- парикмахер мужской, женский.</w:t>
      </w:r>
    </w:p>
    <w:p w:rsidR="0056291E" w:rsidRDefault="0056291E" w:rsidP="005B3123">
      <w:pPr>
        <w:spacing w:line="360" w:lineRule="auto"/>
        <w:ind w:firstLine="709"/>
        <w:jc w:val="both"/>
        <w:rPr>
          <w:color w:val="000000"/>
          <w:sz w:val="28"/>
          <w:szCs w:val="28"/>
        </w:rPr>
      </w:pPr>
      <w:r>
        <w:rPr>
          <w:color w:val="000000"/>
          <w:sz w:val="28"/>
          <w:szCs w:val="28"/>
        </w:rPr>
        <w:t xml:space="preserve">Для производственного обучения в ГОУ НПО №5 имеется 17 учебных производственных мастерских, расположенных на расстоянии до </w:t>
      </w:r>
      <w:smartTag w:uri="urn:schemas-microsoft-com:office:smarttags" w:element="metricconverter">
        <w:smartTagPr>
          <w:attr w:name="ProductID" w:val="10 км"/>
        </w:smartTagPr>
        <w:r>
          <w:rPr>
            <w:color w:val="000000"/>
            <w:sz w:val="28"/>
            <w:szCs w:val="28"/>
          </w:rPr>
          <w:t>10 км</w:t>
        </w:r>
      </w:smartTag>
      <w:r>
        <w:rPr>
          <w:color w:val="000000"/>
          <w:sz w:val="28"/>
          <w:szCs w:val="28"/>
        </w:rPr>
        <w:t>. От учебного корпуса. Парикмахерская находится в Володарском районе г.Брянска. Учащиеся-парикмахеры самостоятельно обслуживают клиентов.</w:t>
      </w:r>
    </w:p>
    <w:p w:rsidR="0056291E" w:rsidRDefault="0056291E" w:rsidP="005B3123">
      <w:pPr>
        <w:spacing w:line="360" w:lineRule="auto"/>
        <w:ind w:firstLine="709"/>
        <w:jc w:val="both"/>
        <w:rPr>
          <w:color w:val="000000"/>
          <w:sz w:val="28"/>
          <w:szCs w:val="28"/>
        </w:rPr>
      </w:pPr>
      <w:r>
        <w:rPr>
          <w:color w:val="000000"/>
          <w:sz w:val="28"/>
          <w:szCs w:val="28"/>
        </w:rPr>
        <w:t>Семь мастерских находятся в Советском районе, где пошивается верхняя одежда. Три мастерские находятся в Фокинском районе, где принимаются заказы от населения.</w:t>
      </w:r>
      <w:r w:rsidR="005B3123" w:rsidRPr="005B3123">
        <w:rPr>
          <w:color w:val="000000"/>
          <w:sz w:val="28"/>
          <w:szCs w:val="28"/>
        </w:rPr>
        <w:t xml:space="preserve"> </w:t>
      </w:r>
      <w:r>
        <w:rPr>
          <w:color w:val="000000"/>
          <w:sz w:val="28"/>
          <w:szCs w:val="28"/>
        </w:rPr>
        <w:t>Набор учащихся по дневному отделению проводится в ГОУ НПО №5 с 1 сентября. За год среднее число учащихся, выполняющих оплачиваемую работу составляет больше трехсот человек.</w:t>
      </w:r>
      <w:r w:rsidR="005A5129">
        <w:rPr>
          <w:color w:val="000000"/>
          <w:sz w:val="28"/>
          <w:szCs w:val="28"/>
        </w:rPr>
        <w:t xml:space="preserve"> Кроме того учащимся выплачивается стипендия. В ср</w:t>
      </w:r>
      <w:r w:rsidR="00420B84">
        <w:rPr>
          <w:color w:val="000000"/>
          <w:sz w:val="28"/>
          <w:szCs w:val="28"/>
        </w:rPr>
        <w:t>еднем за год обучение ведется в 18 группах, число студентов достигает 500 человек. В училище работает 52 преподавателя, 30 из них – мастера производственного обучения.</w:t>
      </w:r>
    </w:p>
    <w:p w:rsidR="005B3123" w:rsidRPr="00975DCB" w:rsidRDefault="005B3123" w:rsidP="005B3123">
      <w:pPr>
        <w:spacing w:line="360" w:lineRule="auto"/>
        <w:ind w:firstLine="709"/>
        <w:jc w:val="both"/>
        <w:rPr>
          <w:sz w:val="28"/>
          <w:szCs w:val="28"/>
        </w:rPr>
      </w:pPr>
    </w:p>
    <w:p w:rsidR="00684698" w:rsidRDefault="00684698" w:rsidP="005B3123">
      <w:pPr>
        <w:spacing w:line="360" w:lineRule="auto"/>
        <w:ind w:firstLine="709"/>
        <w:jc w:val="both"/>
        <w:rPr>
          <w:sz w:val="28"/>
          <w:szCs w:val="28"/>
        </w:rPr>
      </w:pPr>
      <w:r>
        <w:rPr>
          <w:sz w:val="28"/>
          <w:szCs w:val="28"/>
        </w:rPr>
        <w:t>2.</w:t>
      </w:r>
      <w:r w:rsidR="00420B84">
        <w:rPr>
          <w:sz w:val="28"/>
          <w:szCs w:val="28"/>
        </w:rPr>
        <w:t>2</w:t>
      </w:r>
      <w:r>
        <w:rPr>
          <w:sz w:val="28"/>
          <w:szCs w:val="28"/>
        </w:rPr>
        <w:t xml:space="preserve"> </w:t>
      </w:r>
      <w:r w:rsidR="0040667E">
        <w:rPr>
          <w:sz w:val="28"/>
          <w:szCs w:val="28"/>
        </w:rPr>
        <w:t>Формирование доходов и расходов ГОУ НПО №5 в соответствии с новым планом счетов Бюджетного учета</w:t>
      </w:r>
    </w:p>
    <w:p w:rsidR="005B3123" w:rsidRPr="00975DCB" w:rsidRDefault="005B3123" w:rsidP="005B3123">
      <w:pPr>
        <w:shd w:val="clear" w:color="auto" w:fill="FFFFFF"/>
        <w:autoSpaceDE w:val="0"/>
        <w:autoSpaceDN w:val="0"/>
        <w:adjustRightInd w:val="0"/>
        <w:spacing w:line="360" w:lineRule="auto"/>
        <w:ind w:firstLine="709"/>
        <w:jc w:val="both"/>
        <w:rPr>
          <w:color w:val="000000"/>
          <w:sz w:val="28"/>
          <w:szCs w:val="28"/>
        </w:rPr>
      </w:pPr>
    </w:p>
    <w:p w:rsidR="0040667E" w:rsidRPr="0040667E" w:rsidRDefault="0040667E" w:rsidP="005B3123">
      <w:pPr>
        <w:shd w:val="clear" w:color="auto" w:fill="FFFFFF"/>
        <w:autoSpaceDE w:val="0"/>
        <w:autoSpaceDN w:val="0"/>
        <w:adjustRightInd w:val="0"/>
        <w:spacing w:line="360" w:lineRule="auto"/>
        <w:ind w:firstLine="709"/>
        <w:jc w:val="both"/>
        <w:rPr>
          <w:color w:val="000000"/>
          <w:sz w:val="28"/>
          <w:szCs w:val="28"/>
        </w:rPr>
      </w:pPr>
      <w:r w:rsidRPr="0040667E">
        <w:rPr>
          <w:color w:val="000000"/>
          <w:sz w:val="28"/>
          <w:szCs w:val="28"/>
        </w:rPr>
        <w:t>Экономическая классификация расходов (ЭКР) сформирована в зависимости от влияния на чистую стоимость активов. Она выглядит следующим образом:</w:t>
      </w:r>
    </w:p>
    <w:p w:rsidR="0040667E" w:rsidRPr="00E659BC" w:rsidRDefault="0040667E" w:rsidP="005B3123">
      <w:pPr>
        <w:shd w:val="clear" w:color="auto" w:fill="FFFFFF"/>
        <w:autoSpaceDE w:val="0"/>
        <w:autoSpaceDN w:val="0"/>
        <w:adjustRightInd w:val="0"/>
        <w:spacing w:line="360" w:lineRule="auto"/>
        <w:ind w:firstLine="709"/>
        <w:jc w:val="both"/>
        <w:rPr>
          <w:b/>
          <w:color w:val="000000"/>
          <w:sz w:val="28"/>
          <w:szCs w:val="28"/>
        </w:rPr>
      </w:pPr>
      <w:r w:rsidRPr="00E659BC">
        <w:rPr>
          <w:b/>
          <w:bCs/>
          <w:color w:val="000000"/>
          <w:sz w:val="28"/>
          <w:szCs w:val="28"/>
        </w:rPr>
        <w:t>200 «Расходы»;</w:t>
      </w:r>
    </w:p>
    <w:p w:rsidR="0040667E" w:rsidRPr="0040667E" w:rsidRDefault="0040667E" w:rsidP="005B3123">
      <w:pPr>
        <w:shd w:val="clear" w:color="auto" w:fill="FFFFFF"/>
        <w:autoSpaceDE w:val="0"/>
        <w:autoSpaceDN w:val="0"/>
        <w:adjustRightInd w:val="0"/>
        <w:spacing w:line="360" w:lineRule="auto"/>
        <w:ind w:firstLine="709"/>
        <w:jc w:val="both"/>
        <w:rPr>
          <w:color w:val="000000"/>
          <w:sz w:val="28"/>
          <w:szCs w:val="28"/>
        </w:rPr>
      </w:pPr>
      <w:r w:rsidRPr="0040667E">
        <w:rPr>
          <w:color w:val="000000"/>
          <w:sz w:val="28"/>
          <w:szCs w:val="28"/>
        </w:rPr>
        <w:t>210 «Оплата труда и начисления на оплату труда»;</w:t>
      </w:r>
    </w:p>
    <w:p w:rsidR="0040667E" w:rsidRPr="0040667E" w:rsidRDefault="00E659BC" w:rsidP="005B312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w:t>
      </w:r>
      <w:r w:rsidR="0040667E" w:rsidRPr="0040667E">
        <w:rPr>
          <w:color w:val="000000"/>
          <w:sz w:val="28"/>
          <w:szCs w:val="28"/>
        </w:rPr>
        <w:t xml:space="preserve"> 211 «Заработная плата»;</w:t>
      </w:r>
    </w:p>
    <w:p w:rsidR="0040667E" w:rsidRPr="0040667E" w:rsidRDefault="00E659BC" w:rsidP="005B312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w:t>
      </w:r>
      <w:r w:rsidR="0040667E" w:rsidRPr="0040667E">
        <w:rPr>
          <w:color w:val="000000"/>
          <w:sz w:val="28"/>
          <w:szCs w:val="28"/>
        </w:rPr>
        <w:t xml:space="preserve"> 212 «Прочие выплаты»;</w:t>
      </w:r>
    </w:p>
    <w:p w:rsidR="00E659BC" w:rsidRDefault="00E659BC" w:rsidP="005B312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w:t>
      </w:r>
      <w:r w:rsidR="0040667E" w:rsidRPr="0040667E">
        <w:rPr>
          <w:color w:val="000000"/>
          <w:sz w:val="28"/>
          <w:szCs w:val="28"/>
        </w:rPr>
        <w:t xml:space="preserve"> 21</w:t>
      </w:r>
      <w:r>
        <w:rPr>
          <w:color w:val="000000"/>
          <w:sz w:val="28"/>
          <w:szCs w:val="28"/>
        </w:rPr>
        <w:t>3 «Начисления на оплату труда»;</w:t>
      </w:r>
    </w:p>
    <w:p w:rsidR="0040667E" w:rsidRPr="0040667E" w:rsidRDefault="0040667E" w:rsidP="005B3123">
      <w:pPr>
        <w:shd w:val="clear" w:color="auto" w:fill="FFFFFF"/>
        <w:autoSpaceDE w:val="0"/>
        <w:autoSpaceDN w:val="0"/>
        <w:adjustRightInd w:val="0"/>
        <w:spacing w:line="360" w:lineRule="auto"/>
        <w:ind w:firstLine="709"/>
        <w:jc w:val="both"/>
        <w:rPr>
          <w:color w:val="000000"/>
          <w:sz w:val="28"/>
          <w:szCs w:val="28"/>
        </w:rPr>
      </w:pPr>
      <w:r w:rsidRPr="0040667E">
        <w:rPr>
          <w:color w:val="000000"/>
          <w:sz w:val="28"/>
          <w:szCs w:val="28"/>
        </w:rPr>
        <w:t>220 «Приобретение услуг»;</w:t>
      </w:r>
    </w:p>
    <w:p w:rsidR="0040667E" w:rsidRPr="0040667E" w:rsidRDefault="00E659BC" w:rsidP="005B312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w:t>
      </w:r>
      <w:r w:rsidR="0040667E" w:rsidRPr="0040667E">
        <w:rPr>
          <w:color w:val="000000"/>
          <w:sz w:val="28"/>
          <w:szCs w:val="28"/>
        </w:rPr>
        <w:t xml:space="preserve"> 221 «Услуги связи»;</w:t>
      </w:r>
    </w:p>
    <w:p w:rsidR="0040667E" w:rsidRPr="0040667E" w:rsidRDefault="00E659BC" w:rsidP="005B312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w:t>
      </w:r>
      <w:r w:rsidR="0040667E" w:rsidRPr="0040667E">
        <w:rPr>
          <w:color w:val="000000"/>
          <w:sz w:val="28"/>
          <w:szCs w:val="28"/>
        </w:rPr>
        <w:t xml:space="preserve"> 222 «Транспортные услуги»;</w:t>
      </w:r>
    </w:p>
    <w:p w:rsidR="0040667E" w:rsidRPr="0040667E" w:rsidRDefault="00E659BC" w:rsidP="005B312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w:t>
      </w:r>
      <w:r w:rsidR="0040667E" w:rsidRPr="0040667E">
        <w:rPr>
          <w:color w:val="000000"/>
          <w:sz w:val="28"/>
          <w:szCs w:val="28"/>
        </w:rPr>
        <w:t xml:space="preserve"> 223 «Коммунальные услуги»;</w:t>
      </w:r>
    </w:p>
    <w:p w:rsidR="0040667E" w:rsidRPr="0040667E" w:rsidRDefault="00E659BC" w:rsidP="005B312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w:t>
      </w:r>
      <w:r w:rsidR="0040667E" w:rsidRPr="0040667E">
        <w:rPr>
          <w:color w:val="000000"/>
          <w:sz w:val="28"/>
          <w:szCs w:val="28"/>
        </w:rPr>
        <w:t xml:space="preserve"> 224 «Арендная плата за пользование имуществом»;</w:t>
      </w:r>
    </w:p>
    <w:p w:rsidR="0040667E" w:rsidRPr="0040667E" w:rsidRDefault="00E659BC" w:rsidP="005B312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w:t>
      </w:r>
      <w:r w:rsidR="0040667E" w:rsidRPr="0040667E">
        <w:rPr>
          <w:color w:val="000000"/>
          <w:sz w:val="28"/>
          <w:szCs w:val="28"/>
        </w:rPr>
        <w:t xml:space="preserve"> 225 «Услуги по содержанию имущества»;</w:t>
      </w:r>
    </w:p>
    <w:p w:rsidR="0040667E" w:rsidRPr="0040667E" w:rsidRDefault="00E659BC" w:rsidP="005B312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w:t>
      </w:r>
      <w:r w:rsidR="0040667E" w:rsidRPr="0040667E">
        <w:rPr>
          <w:color w:val="000000"/>
          <w:sz w:val="28"/>
          <w:szCs w:val="28"/>
        </w:rPr>
        <w:t xml:space="preserve"> 226 «Прочие услуги»;</w:t>
      </w:r>
    </w:p>
    <w:p w:rsidR="0040667E" w:rsidRPr="0040667E" w:rsidRDefault="0040667E" w:rsidP="005B3123">
      <w:pPr>
        <w:shd w:val="clear" w:color="auto" w:fill="FFFFFF"/>
        <w:autoSpaceDE w:val="0"/>
        <w:autoSpaceDN w:val="0"/>
        <w:adjustRightInd w:val="0"/>
        <w:spacing w:line="360" w:lineRule="auto"/>
        <w:ind w:firstLine="709"/>
        <w:jc w:val="both"/>
        <w:rPr>
          <w:color w:val="000000"/>
          <w:sz w:val="28"/>
          <w:szCs w:val="28"/>
        </w:rPr>
      </w:pPr>
      <w:r w:rsidRPr="0040667E">
        <w:rPr>
          <w:color w:val="000000"/>
          <w:sz w:val="28"/>
          <w:szCs w:val="28"/>
        </w:rPr>
        <w:t>230 «Обслуживание долговых обязательств»;</w:t>
      </w:r>
    </w:p>
    <w:p w:rsidR="0040667E" w:rsidRPr="0040667E" w:rsidRDefault="00E659BC" w:rsidP="005B312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w:t>
      </w:r>
      <w:r w:rsidR="0040667E" w:rsidRPr="0040667E">
        <w:rPr>
          <w:color w:val="000000"/>
          <w:sz w:val="28"/>
          <w:szCs w:val="28"/>
        </w:rPr>
        <w:t xml:space="preserve"> 231 «Обслуживание внутренних долговых обязательств»;</w:t>
      </w:r>
    </w:p>
    <w:p w:rsidR="00E659BC" w:rsidRDefault="00E659BC" w:rsidP="005B312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w:t>
      </w:r>
      <w:r w:rsidR="0040667E" w:rsidRPr="0040667E">
        <w:rPr>
          <w:color w:val="000000"/>
          <w:sz w:val="28"/>
          <w:szCs w:val="28"/>
        </w:rPr>
        <w:t xml:space="preserve"> 232 «Обслуживание внешних долговых обязательств»;</w:t>
      </w:r>
    </w:p>
    <w:p w:rsidR="0040667E" w:rsidRPr="0040667E" w:rsidRDefault="0040667E" w:rsidP="005B3123">
      <w:pPr>
        <w:shd w:val="clear" w:color="auto" w:fill="FFFFFF"/>
        <w:autoSpaceDE w:val="0"/>
        <w:autoSpaceDN w:val="0"/>
        <w:adjustRightInd w:val="0"/>
        <w:spacing w:line="360" w:lineRule="auto"/>
        <w:ind w:firstLine="709"/>
        <w:jc w:val="both"/>
        <w:rPr>
          <w:color w:val="000000"/>
          <w:sz w:val="28"/>
          <w:szCs w:val="28"/>
        </w:rPr>
      </w:pPr>
      <w:r w:rsidRPr="0040667E">
        <w:rPr>
          <w:color w:val="000000"/>
          <w:sz w:val="28"/>
          <w:szCs w:val="28"/>
        </w:rPr>
        <w:t>240 «Безвозмездные и безвозвратные перечисления организациям»;</w:t>
      </w:r>
    </w:p>
    <w:p w:rsidR="0040667E" w:rsidRPr="0040667E" w:rsidRDefault="00E659BC" w:rsidP="005B312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w:t>
      </w:r>
      <w:r w:rsidR="0040667E" w:rsidRPr="0040667E">
        <w:rPr>
          <w:color w:val="000000"/>
          <w:sz w:val="28"/>
          <w:szCs w:val="28"/>
        </w:rPr>
        <w:t xml:space="preserve"> 241 «Безвозмездные и безвозвратные перечисления государственным и муниципальным организациям»;</w:t>
      </w:r>
    </w:p>
    <w:p w:rsidR="0040667E" w:rsidRPr="0040667E" w:rsidRDefault="00E659BC" w:rsidP="005B312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w:t>
      </w:r>
      <w:r w:rsidR="0040667E" w:rsidRPr="0040667E">
        <w:rPr>
          <w:color w:val="000000"/>
          <w:sz w:val="28"/>
          <w:szCs w:val="28"/>
        </w:rPr>
        <w:t xml:space="preserve"> 242 «Безвозмездные и бе</w:t>
      </w:r>
      <w:r>
        <w:rPr>
          <w:color w:val="000000"/>
          <w:sz w:val="28"/>
          <w:szCs w:val="28"/>
        </w:rPr>
        <w:t>звозвратные перечисления органи</w:t>
      </w:r>
      <w:r w:rsidR="0040667E" w:rsidRPr="0040667E">
        <w:rPr>
          <w:color w:val="000000"/>
          <w:sz w:val="28"/>
          <w:szCs w:val="28"/>
        </w:rPr>
        <w:t>зациям»;</w:t>
      </w:r>
    </w:p>
    <w:p w:rsidR="0040667E" w:rsidRPr="0040667E" w:rsidRDefault="0040667E" w:rsidP="005B3123">
      <w:pPr>
        <w:shd w:val="clear" w:color="auto" w:fill="FFFFFF"/>
        <w:autoSpaceDE w:val="0"/>
        <w:autoSpaceDN w:val="0"/>
        <w:adjustRightInd w:val="0"/>
        <w:spacing w:line="360" w:lineRule="auto"/>
        <w:ind w:firstLine="709"/>
        <w:jc w:val="both"/>
        <w:rPr>
          <w:color w:val="000000"/>
          <w:sz w:val="28"/>
          <w:szCs w:val="28"/>
        </w:rPr>
      </w:pPr>
      <w:r w:rsidRPr="0040667E">
        <w:rPr>
          <w:color w:val="000000"/>
          <w:sz w:val="28"/>
          <w:szCs w:val="28"/>
        </w:rPr>
        <w:t>250 «Безвозмездные и безвозвратные перечисления бюджетам»;</w:t>
      </w:r>
    </w:p>
    <w:p w:rsidR="0040667E" w:rsidRPr="0040667E" w:rsidRDefault="00E659BC" w:rsidP="005B312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w:t>
      </w:r>
      <w:r w:rsidR="0040667E" w:rsidRPr="0040667E">
        <w:rPr>
          <w:color w:val="000000"/>
          <w:sz w:val="28"/>
          <w:szCs w:val="28"/>
        </w:rPr>
        <w:t xml:space="preserve"> 251 «Перечисления другим</w:t>
      </w:r>
      <w:r>
        <w:rPr>
          <w:color w:val="000000"/>
          <w:sz w:val="28"/>
          <w:szCs w:val="28"/>
        </w:rPr>
        <w:t xml:space="preserve"> бюджетам </w:t>
      </w:r>
      <w:r w:rsidR="0040667E" w:rsidRPr="0040667E">
        <w:rPr>
          <w:color w:val="000000"/>
          <w:sz w:val="28"/>
          <w:szCs w:val="28"/>
        </w:rPr>
        <w:t xml:space="preserve">бюджетной </w:t>
      </w:r>
      <w:r>
        <w:rPr>
          <w:color w:val="000000"/>
          <w:sz w:val="28"/>
          <w:szCs w:val="28"/>
        </w:rPr>
        <w:t>РФ</w:t>
      </w:r>
      <w:r w:rsidR="0040667E" w:rsidRPr="0040667E">
        <w:rPr>
          <w:color w:val="000000"/>
          <w:sz w:val="28"/>
          <w:szCs w:val="28"/>
        </w:rPr>
        <w:t>»;</w:t>
      </w:r>
    </w:p>
    <w:p w:rsidR="0040667E" w:rsidRPr="0040667E" w:rsidRDefault="00E659BC" w:rsidP="005B312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w:t>
      </w:r>
      <w:r w:rsidR="0040667E" w:rsidRPr="0040667E">
        <w:rPr>
          <w:color w:val="000000"/>
          <w:sz w:val="28"/>
          <w:szCs w:val="28"/>
        </w:rPr>
        <w:t xml:space="preserve"> 252 «Перечисления наднациональным организациям и правительствам иностранных государств»;</w:t>
      </w:r>
    </w:p>
    <w:p w:rsidR="00E659BC" w:rsidRDefault="00E659BC" w:rsidP="005B312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w:t>
      </w:r>
      <w:r w:rsidR="0040667E" w:rsidRPr="0040667E">
        <w:rPr>
          <w:color w:val="000000"/>
          <w:sz w:val="28"/>
          <w:szCs w:val="28"/>
        </w:rPr>
        <w:t xml:space="preserve"> 253 «Перечисления международным организациям»;</w:t>
      </w:r>
    </w:p>
    <w:p w:rsidR="0040667E" w:rsidRPr="0040667E" w:rsidRDefault="0040667E" w:rsidP="005B3123">
      <w:pPr>
        <w:shd w:val="clear" w:color="auto" w:fill="FFFFFF"/>
        <w:autoSpaceDE w:val="0"/>
        <w:autoSpaceDN w:val="0"/>
        <w:adjustRightInd w:val="0"/>
        <w:spacing w:line="360" w:lineRule="auto"/>
        <w:ind w:firstLine="709"/>
        <w:jc w:val="both"/>
        <w:rPr>
          <w:color w:val="000000"/>
          <w:sz w:val="28"/>
          <w:szCs w:val="28"/>
        </w:rPr>
      </w:pPr>
      <w:r w:rsidRPr="0040667E">
        <w:rPr>
          <w:color w:val="000000"/>
          <w:sz w:val="28"/>
          <w:szCs w:val="28"/>
        </w:rPr>
        <w:t>260 «Социальное обеспечение»;</w:t>
      </w:r>
    </w:p>
    <w:p w:rsidR="0040667E" w:rsidRPr="0040667E" w:rsidRDefault="00E659BC" w:rsidP="005B312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w:t>
      </w:r>
      <w:r w:rsidR="0040667E" w:rsidRPr="0040667E">
        <w:rPr>
          <w:color w:val="000000"/>
          <w:sz w:val="28"/>
          <w:szCs w:val="28"/>
        </w:rPr>
        <w:t xml:space="preserve"> 261 «Пенсии, пособия и выплаты по пенсионному, социальному и медицинскому страхованию населения»;</w:t>
      </w:r>
    </w:p>
    <w:p w:rsidR="0040667E" w:rsidRPr="0040667E" w:rsidRDefault="00E659BC" w:rsidP="005B312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w:t>
      </w:r>
      <w:r w:rsidR="0040667E" w:rsidRPr="0040667E">
        <w:rPr>
          <w:color w:val="000000"/>
          <w:sz w:val="28"/>
          <w:szCs w:val="28"/>
        </w:rPr>
        <w:t>262 «Пособия по социальной помощи населения»;</w:t>
      </w:r>
    </w:p>
    <w:p w:rsidR="00E659BC" w:rsidRDefault="00E659BC" w:rsidP="005B312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w:t>
      </w:r>
      <w:r w:rsidR="0040667E" w:rsidRPr="0040667E">
        <w:rPr>
          <w:color w:val="000000"/>
          <w:sz w:val="28"/>
          <w:szCs w:val="28"/>
        </w:rPr>
        <w:t xml:space="preserve"> 263 «Пенсии, пособия, выплачиваемые организациями сектора государственного управления»;</w:t>
      </w:r>
    </w:p>
    <w:p w:rsidR="00E659BC" w:rsidRDefault="0040667E" w:rsidP="005B3123">
      <w:pPr>
        <w:shd w:val="clear" w:color="auto" w:fill="FFFFFF"/>
        <w:autoSpaceDE w:val="0"/>
        <w:autoSpaceDN w:val="0"/>
        <w:adjustRightInd w:val="0"/>
        <w:spacing w:line="360" w:lineRule="auto"/>
        <w:ind w:firstLine="709"/>
        <w:jc w:val="both"/>
        <w:rPr>
          <w:color w:val="000000"/>
          <w:sz w:val="28"/>
          <w:szCs w:val="28"/>
        </w:rPr>
      </w:pPr>
      <w:r w:rsidRPr="0040667E">
        <w:rPr>
          <w:color w:val="000000"/>
          <w:sz w:val="28"/>
          <w:szCs w:val="28"/>
        </w:rPr>
        <w:t>290 «Прочие расходы»;</w:t>
      </w:r>
    </w:p>
    <w:p w:rsidR="0040667E" w:rsidRPr="00E659BC" w:rsidRDefault="0040667E" w:rsidP="005B3123">
      <w:pPr>
        <w:shd w:val="clear" w:color="auto" w:fill="FFFFFF"/>
        <w:autoSpaceDE w:val="0"/>
        <w:autoSpaceDN w:val="0"/>
        <w:adjustRightInd w:val="0"/>
        <w:spacing w:line="360" w:lineRule="auto"/>
        <w:ind w:firstLine="709"/>
        <w:jc w:val="both"/>
        <w:rPr>
          <w:b/>
          <w:color w:val="000000"/>
          <w:sz w:val="28"/>
          <w:szCs w:val="28"/>
        </w:rPr>
      </w:pPr>
      <w:r w:rsidRPr="00E659BC">
        <w:rPr>
          <w:b/>
          <w:bCs/>
          <w:color w:val="000000"/>
          <w:sz w:val="28"/>
          <w:szCs w:val="28"/>
        </w:rPr>
        <w:t>300 «Поступления нефинансовых активов»;</w:t>
      </w:r>
    </w:p>
    <w:p w:rsidR="0040667E" w:rsidRPr="0040667E" w:rsidRDefault="00E659BC" w:rsidP="005B312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w:t>
      </w:r>
      <w:r w:rsidR="0040667E" w:rsidRPr="0040667E">
        <w:rPr>
          <w:color w:val="000000"/>
          <w:sz w:val="28"/>
          <w:szCs w:val="28"/>
        </w:rPr>
        <w:t>310 «Увеличение стоимости основных средств»;</w:t>
      </w:r>
    </w:p>
    <w:p w:rsidR="0040667E" w:rsidRPr="0040667E" w:rsidRDefault="00E659BC" w:rsidP="005B312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w:t>
      </w:r>
      <w:r w:rsidR="0040667E" w:rsidRPr="0040667E">
        <w:rPr>
          <w:color w:val="000000"/>
          <w:sz w:val="28"/>
          <w:szCs w:val="28"/>
        </w:rPr>
        <w:t xml:space="preserve"> 320 «Увеличение стоимости нематериальных активов»;</w:t>
      </w:r>
    </w:p>
    <w:p w:rsidR="0040667E" w:rsidRPr="0040667E" w:rsidRDefault="00E659BC" w:rsidP="005B312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- 3</w:t>
      </w:r>
      <w:r w:rsidR="0040667E" w:rsidRPr="0040667E">
        <w:rPr>
          <w:color w:val="000000"/>
          <w:sz w:val="28"/>
          <w:szCs w:val="28"/>
        </w:rPr>
        <w:t>40 «Увеличение стоимости материальных запасов»;</w:t>
      </w:r>
    </w:p>
    <w:p w:rsidR="0040667E" w:rsidRPr="00E659BC" w:rsidRDefault="0040667E" w:rsidP="005B3123">
      <w:pPr>
        <w:shd w:val="clear" w:color="auto" w:fill="FFFFFF"/>
        <w:autoSpaceDE w:val="0"/>
        <w:autoSpaceDN w:val="0"/>
        <w:adjustRightInd w:val="0"/>
        <w:spacing w:line="360" w:lineRule="auto"/>
        <w:ind w:firstLine="709"/>
        <w:jc w:val="both"/>
        <w:rPr>
          <w:b/>
          <w:color w:val="000000"/>
          <w:sz w:val="28"/>
          <w:szCs w:val="28"/>
        </w:rPr>
      </w:pPr>
      <w:r w:rsidRPr="00E659BC">
        <w:rPr>
          <w:b/>
          <w:bCs/>
          <w:color w:val="000000"/>
          <w:sz w:val="28"/>
          <w:szCs w:val="28"/>
        </w:rPr>
        <w:t>500 «Поступления финансовых активов»;</w:t>
      </w:r>
    </w:p>
    <w:p w:rsidR="0040667E" w:rsidRPr="0040667E" w:rsidRDefault="00E659BC" w:rsidP="005B312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w:t>
      </w:r>
      <w:r w:rsidR="0040667E" w:rsidRPr="0040667E">
        <w:rPr>
          <w:color w:val="000000"/>
          <w:sz w:val="28"/>
          <w:szCs w:val="28"/>
        </w:rPr>
        <w:t xml:space="preserve"> 540 «Увеличение задолженности по бюджетным кредитам»;</w:t>
      </w:r>
    </w:p>
    <w:p w:rsidR="0040667E" w:rsidRPr="00E659BC" w:rsidRDefault="0040667E" w:rsidP="005B3123">
      <w:pPr>
        <w:shd w:val="clear" w:color="auto" w:fill="FFFFFF"/>
        <w:autoSpaceDE w:val="0"/>
        <w:autoSpaceDN w:val="0"/>
        <w:adjustRightInd w:val="0"/>
        <w:spacing w:line="360" w:lineRule="auto"/>
        <w:ind w:firstLine="709"/>
        <w:jc w:val="both"/>
        <w:rPr>
          <w:b/>
          <w:color w:val="000000"/>
          <w:sz w:val="28"/>
          <w:szCs w:val="28"/>
        </w:rPr>
      </w:pPr>
      <w:r w:rsidRPr="00E659BC">
        <w:rPr>
          <w:b/>
          <w:bCs/>
          <w:color w:val="000000"/>
          <w:sz w:val="28"/>
          <w:szCs w:val="28"/>
        </w:rPr>
        <w:t>600 «Выбытие финансовых активов»;</w:t>
      </w:r>
    </w:p>
    <w:p w:rsidR="0040667E" w:rsidRPr="0040667E" w:rsidRDefault="00E659BC" w:rsidP="005B312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w:t>
      </w:r>
      <w:r w:rsidR="0040667E" w:rsidRPr="0040667E">
        <w:rPr>
          <w:color w:val="000000"/>
          <w:sz w:val="28"/>
          <w:szCs w:val="28"/>
        </w:rPr>
        <w:t xml:space="preserve"> 620 «Уменьшение стоимости ценных бумаг, кроме акций и иных форм участия в капитале»;</w:t>
      </w:r>
    </w:p>
    <w:p w:rsidR="0040667E" w:rsidRPr="0040667E" w:rsidRDefault="00E659BC" w:rsidP="005B312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w:t>
      </w:r>
      <w:r w:rsidR="0040667E" w:rsidRPr="0040667E">
        <w:rPr>
          <w:color w:val="000000"/>
          <w:sz w:val="28"/>
          <w:szCs w:val="28"/>
        </w:rPr>
        <w:t xml:space="preserve"> 640 «Уменьшение задолженности по бюджетным ссудам и кредитам».</w:t>
      </w:r>
    </w:p>
    <w:p w:rsidR="0040667E" w:rsidRPr="0040667E" w:rsidRDefault="0040667E" w:rsidP="005B3123">
      <w:pPr>
        <w:shd w:val="clear" w:color="auto" w:fill="FFFFFF"/>
        <w:autoSpaceDE w:val="0"/>
        <w:autoSpaceDN w:val="0"/>
        <w:adjustRightInd w:val="0"/>
        <w:spacing w:line="360" w:lineRule="auto"/>
        <w:ind w:firstLine="709"/>
        <w:jc w:val="both"/>
        <w:rPr>
          <w:color w:val="000000"/>
          <w:sz w:val="28"/>
          <w:szCs w:val="28"/>
        </w:rPr>
      </w:pPr>
      <w:r w:rsidRPr="0040667E">
        <w:rPr>
          <w:color w:val="000000"/>
          <w:sz w:val="28"/>
          <w:szCs w:val="28"/>
        </w:rPr>
        <w:t>Экономическая классификация доходов бюджетов (ЭКД) также определяется трехзначным кодом классификации операций сектора государственного управления:</w:t>
      </w:r>
    </w:p>
    <w:p w:rsidR="0040667E" w:rsidRPr="0040667E" w:rsidRDefault="0040667E" w:rsidP="005B3123">
      <w:pPr>
        <w:shd w:val="clear" w:color="auto" w:fill="FFFFFF"/>
        <w:autoSpaceDE w:val="0"/>
        <w:autoSpaceDN w:val="0"/>
        <w:adjustRightInd w:val="0"/>
        <w:spacing w:line="360" w:lineRule="auto"/>
        <w:ind w:firstLine="709"/>
        <w:jc w:val="both"/>
        <w:rPr>
          <w:color w:val="000000"/>
          <w:sz w:val="28"/>
          <w:szCs w:val="28"/>
        </w:rPr>
      </w:pPr>
      <w:r w:rsidRPr="0040667E">
        <w:rPr>
          <w:color w:val="000000"/>
          <w:sz w:val="28"/>
          <w:szCs w:val="28"/>
        </w:rPr>
        <w:t>110 «Налоговые доходы»;</w:t>
      </w:r>
    </w:p>
    <w:p w:rsidR="0040667E" w:rsidRPr="0040667E" w:rsidRDefault="0040667E" w:rsidP="005B3123">
      <w:pPr>
        <w:shd w:val="clear" w:color="auto" w:fill="FFFFFF"/>
        <w:autoSpaceDE w:val="0"/>
        <w:autoSpaceDN w:val="0"/>
        <w:adjustRightInd w:val="0"/>
        <w:spacing w:line="360" w:lineRule="auto"/>
        <w:ind w:firstLine="709"/>
        <w:jc w:val="both"/>
        <w:rPr>
          <w:color w:val="000000"/>
          <w:sz w:val="28"/>
          <w:szCs w:val="28"/>
        </w:rPr>
      </w:pPr>
      <w:r w:rsidRPr="0040667E">
        <w:rPr>
          <w:color w:val="000000"/>
          <w:sz w:val="28"/>
          <w:szCs w:val="28"/>
        </w:rPr>
        <w:t>120 «Доходы от собственности»;</w:t>
      </w:r>
    </w:p>
    <w:p w:rsidR="0040667E" w:rsidRPr="0040667E" w:rsidRDefault="0040667E" w:rsidP="005B3123">
      <w:pPr>
        <w:shd w:val="clear" w:color="auto" w:fill="FFFFFF"/>
        <w:autoSpaceDE w:val="0"/>
        <w:autoSpaceDN w:val="0"/>
        <w:adjustRightInd w:val="0"/>
        <w:spacing w:line="360" w:lineRule="auto"/>
        <w:ind w:firstLine="709"/>
        <w:jc w:val="both"/>
        <w:rPr>
          <w:color w:val="000000"/>
          <w:sz w:val="28"/>
          <w:szCs w:val="28"/>
        </w:rPr>
      </w:pPr>
      <w:r w:rsidRPr="0040667E">
        <w:rPr>
          <w:color w:val="000000"/>
          <w:sz w:val="28"/>
          <w:szCs w:val="28"/>
        </w:rPr>
        <w:t>130 «Доходы от оказания платных услуг»;</w:t>
      </w:r>
    </w:p>
    <w:p w:rsidR="0040667E" w:rsidRPr="0040667E" w:rsidRDefault="0040667E" w:rsidP="005B3123">
      <w:pPr>
        <w:shd w:val="clear" w:color="auto" w:fill="FFFFFF"/>
        <w:autoSpaceDE w:val="0"/>
        <w:autoSpaceDN w:val="0"/>
        <w:adjustRightInd w:val="0"/>
        <w:spacing w:line="360" w:lineRule="auto"/>
        <w:ind w:firstLine="709"/>
        <w:jc w:val="both"/>
        <w:rPr>
          <w:color w:val="000000"/>
          <w:sz w:val="28"/>
          <w:szCs w:val="28"/>
        </w:rPr>
      </w:pPr>
      <w:r w:rsidRPr="0040667E">
        <w:rPr>
          <w:color w:val="000000"/>
          <w:sz w:val="28"/>
          <w:szCs w:val="28"/>
        </w:rPr>
        <w:t>140 «Суммы принудительного изъятия»;</w:t>
      </w:r>
    </w:p>
    <w:p w:rsidR="0040667E" w:rsidRPr="0040667E" w:rsidRDefault="0040667E" w:rsidP="005B3123">
      <w:pPr>
        <w:shd w:val="clear" w:color="auto" w:fill="FFFFFF"/>
        <w:autoSpaceDE w:val="0"/>
        <w:autoSpaceDN w:val="0"/>
        <w:adjustRightInd w:val="0"/>
        <w:spacing w:line="360" w:lineRule="auto"/>
        <w:ind w:firstLine="709"/>
        <w:jc w:val="both"/>
        <w:rPr>
          <w:color w:val="000000"/>
          <w:sz w:val="28"/>
          <w:szCs w:val="28"/>
        </w:rPr>
      </w:pPr>
      <w:r w:rsidRPr="0040667E">
        <w:rPr>
          <w:color w:val="000000"/>
          <w:sz w:val="28"/>
          <w:szCs w:val="28"/>
        </w:rPr>
        <w:t>150 «Безвозмездные и безвозвратные поступления от бюджета»;</w:t>
      </w:r>
    </w:p>
    <w:p w:rsidR="0040667E" w:rsidRPr="0040667E" w:rsidRDefault="009C7698" w:rsidP="005B312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 xml:space="preserve">- </w:t>
      </w:r>
      <w:r w:rsidR="0040667E" w:rsidRPr="0040667E">
        <w:rPr>
          <w:color w:val="000000"/>
          <w:sz w:val="28"/>
          <w:szCs w:val="28"/>
        </w:rPr>
        <w:t xml:space="preserve">151 «Поступления от других бюджетов бюджетной системы </w:t>
      </w:r>
      <w:r>
        <w:rPr>
          <w:color w:val="000000"/>
          <w:sz w:val="28"/>
          <w:szCs w:val="28"/>
        </w:rPr>
        <w:t>РФ</w:t>
      </w:r>
      <w:r w:rsidR="0040667E" w:rsidRPr="0040667E">
        <w:rPr>
          <w:color w:val="000000"/>
          <w:sz w:val="28"/>
          <w:szCs w:val="28"/>
        </w:rPr>
        <w:t>»;</w:t>
      </w:r>
    </w:p>
    <w:p w:rsidR="0040667E" w:rsidRPr="0040667E" w:rsidRDefault="009C7698" w:rsidP="005B312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 xml:space="preserve">- </w:t>
      </w:r>
      <w:r w:rsidR="0040667E" w:rsidRPr="0040667E">
        <w:rPr>
          <w:color w:val="000000"/>
          <w:sz w:val="28"/>
          <w:szCs w:val="28"/>
        </w:rPr>
        <w:t>152 «Перечисления надн</w:t>
      </w:r>
      <w:r>
        <w:rPr>
          <w:color w:val="000000"/>
          <w:sz w:val="28"/>
          <w:szCs w:val="28"/>
        </w:rPr>
        <w:t>ациональных организаций и прави</w:t>
      </w:r>
      <w:r w:rsidR="0040667E" w:rsidRPr="0040667E">
        <w:rPr>
          <w:color w:val="000000"/>
          <w:sz w:val="28"/>
          <w:szCs w:val="28"/>
        </w:rPr>
        <w:t>тельств иностранных государств»;</w:t>
      </w:r>
    </w:p>
    <w:p w:rsidR="009C7698" w:rsidRDefault="009C7698" w:rsidP="005B312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 xml:space="preserve">- </w:t>
      </w:r>
      <w:r w:rsidR="0040667E" w:rsidRPr="0040667E">
        <w:rPr>
          <w:color w:val="000000"/>
          <w:sz w:val="28"/>
          <w:szCs w:val="28"/>
        </w:rPr>
        <w:t>153 «Перечисления международных финансовых организаций»;</w:t>
      </w:r>
    </w:p>
    <w:p w:rsidR="0040667E" w:rsidRPr="0040667E" w:rsidRDefault="0040667E" w:rsidP="005B3123">
      <w:pPr>
        <w:shd w:val="clear" w:color="auto" w:fill="FFFFFF"/>
        <w:autoSpaceDE w:val="0"/>
        <w:autoSpaceDN w:val="0"/>
        <w:adjustRightInd w:val="0"/>
        <w:spacing w:line="360" w:lineRule="auto"/>
        <w:ind w:firstLine="709"/>
        <w:jc w:val="both"/>
        <w:rPr>
          <w:color w:val="000000"/>
          <w:sz w:val="28"/>
          <w:szCs w:val="28"/>
        </w:rPr>
      </w:pPr>
      <w:r w:rsidRPr="0040667E">
        <w:rPr>
          <w:color w:val="000000"/>
          <w:sz w:val="28"/>
          <w:szCs w:val="28"/>
        </w:rPr>
        <w:t>160 «Взносы, отчисления на социальные нужды»;</w:t>
      </w:r>
    </w:p>
    <w:p w:rsidR="0040667E" w:rsidRPr="0040667E" w:rsidRDefault="0040667E" w:rsidP="005B3123">
      <w:pPr>
        <w:shd w:val="clear" w:color="auto" w:fill="FFFFFF"/>
        <w:autoSpaceDE w:val="0"/>
        <w:autoSpaceDN w:val="0"/>
        <w:adjustRightInd w:val="0"/>
        <w:spacing w:line="360" w:lineRule="auto"/>
        <w:ind w:firstLine="709"/>
        <w:jc w:val="both"/>
        <w:rPr>
          <w:color w:val="000000"/>
          <w:sz w:val="28"/>
          <w:szCs w:val="28"/>
        </w:rPr>
      </w:pPr>
      <w:r w:rsidRPr="0040667E">
        <w:rPr>
          <w:color w:val="000000"/>
          <w:sz w:val="28"/>
          <w:szCs w:val="28"/>
        </w:rPr>
        <w:t>170 «Доходы от операций с активами»;</w:t>
      </w:r>
    </w:p>
    <w:p w:rsidR="0040667E" w:rsidRPr="0040667E" w:rsidRDefault="009C7698" w:rsidP="005B312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 xml:space="preserve">- </w:t>
      </w:r>
      <w:r w:rsidR="0040667E" w:rsidRPr="0040667E">
        <w:rPr>
          <w:color w:val="000000"/>
          <w:sz w:val="28"/>
          <w:szCs w:val="28"/>
        </w:rPr>
        <w:t>171 «Доходы от переоценки активов»;</w:t>
      </w:r>
    </w:p>
    <w:p w:rsidR="0040667E" w:rsidRPr="0040667E" w:rsidRDefault="009C7698" w:rsidP="005B312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 xml:space="preserve">- </w:t>
      </w:r>
      <w:r w:rsidR="0040667E" w:rsidRPr="0040667E">
        <w:rPr>
          <w:color w:val="000000"/>
          <w:sz w:val="28"/>
          <w:szCs w:val="28"/>
        </w:rPr>
        <w:t>172 «Доходы от реализации активов»;</w:t>
      </w:r>
    </w:p>
    <w:p w:rsidR="0040667E" w:rsidRPr="0040667E" w:rsidRDefault="0040667E" w:rsidP="005B3123">
      <w:pPr>
        <w:shd w:val="clear" w:color="auto" w:fill="FFFFFF"/>
        <w:autoSpaceDE w:val="0"/>
        <w:autoSpaceDN w:val="0"/>
        <w:adjustRightInd w:val="0"/>
        <w:spacing w:line="360" w:lineRule="auto"/>
        <w:ind w:firstLine="709"/>
        <w:jc w:val="both"/>
        <w:rPr>
          <w:color w:val="000000"/>
          <w:sz w:val="28"/>
          <w:szCs w:val="28"/>
        </w:rPr>
      </w:pPr>
      <w:r w:rsidRPr="0040667E">
        <w:rPr>
          <w:color w:val="000000"/>
          <w:sz w:val="28"/>
          <w:szCs w:val="28"/>
        </w:rPr>
        <w:t>180 «Прочие доходы»;</w:t>
      </w:r>
    </w:p>
    <w:p w:rsidR="0040667E" w:rsidRPr="0040667E" w:rsidRDefault="0040667E" w:rsidP="005B3123">
      <w:pPr>
        <w:shd w:val="clear" w:color="auto" w:fill="FFFFFF"/>
        <w:autoSpaceDE w:val="0"/>
        <w:autoSpaceDN w:val="0"/>
        <w:adjustRightInd w:val="0"/>
        <w:spacing w:line="360" w:lineRule="auto"/>
        <w:ind w:firstLine="709"/>
        <w:jc w:val="both"/>
        <w:rPr>
          <w:color w:val="000000"/>
          <w:sz w:val="28"/>
          <w:szCs w:val="28"/>
        </w:rPr>
      </w:pPr>
      <w:r w:rsidRPr="0040667E">
        <w:rPr>
          <w:color w:val="000000"/>
          <w:sz w:val="28"/>
          <w:szCs w:val="28"/>
        </w:rPr>
        <w:t>330 «Приобретение (увеличение стоимости) земельных участков, находящихся в государственной и муниципальной собственности»;</w:t>
      </w:r>
    </w:p>
    <w:p w:rsidR="0040667E" w:rsidRPr="0040667E" w:rsidRDefault="0040667E" w:rsidP="005B3123">
      <w:pPr>
        <w:shd w:val="clear" w:color="auto" w:fill="FFFFFF"/>
        <w:autoSpaceDE w:val="0"/>
        <w:autoSpaceDN w:val="0"/>
        <w:adjustRightInd w:val="0"/>
        <w:spacing w:line="360" w:lineRule="auto"/>
        <w:ind w:firstLine="709"/>
        <w:jc w:val="both"/>
        <w:rPr>
          <w:color w:val="000000"/>
          <w:sz w:val="28"/>
          <w:szCs w:val="28"/>
        </w:rPr>
      </w:pPr>
      <w:r w:rsidRPr="0040667E">
        <w:rPr>
          <w:color w:val="000000"/>
          <w:sz w:val="28"/>
          <w:szCs w:val="28"/>
        </w:rPr>
        <w:t>420 «Уменьшение стоимости непроизведенных активов»;</w:t>
      </w:r>
    </w:p>
    <w:p w:rsidR="0040667E" w:rsidRPr="0040667E" w:rsidRDefault="0040667E" w:rsidP="005B3123">
      <w:pPr>
        <w:shd w:val="clear" w:color="auto" w:fill="FFFFFF"/>
        <w:autoSpaceDE w:val="0"/>
        <w:autoSpaceDN w:val="0"/>
        <w:adjustRightInd w:val="0"/>
        <w:spacing w:line="360" w:lineRule="auto"/>
        <w:ind w:firstLine="709"/>
        <w:jc w:val="both"/>
        <w:rPr>
          <w:color w:val="000000"/>
          <w:sz w:val="28"/>
          <w:szCs w:val="28"/>
        </w:rPr>
      </w:pPr>
      <w:r w:rsidRPr="0040667E">
        <w:rPr>
          <w:color w:val="000000"/>
          <w:sz w:val="28"/>
          <w:szCs w:val="28"/>
        </w:rPr>
        <w:t>440 «Уменьшение стоимости материальных запасов»;</w:t>
      </w:r>
    </w:p>
    <w:p w:rsidR="0040667E" w:rsidRPr="0040667E" w:rsidRDefault="0040667E" w:rsidP="005B3123">
      <w:pPr>
        <w:shd w:val="clear" w:color="auto" w:fill="FFFFFF"/>
        <w:autoSpaceDE w:val="0"/>
        <w:autoSpaceDN w:val="0"/>
        <w:adjustRightInd w:val="0"/>
        <w:spacing w:line="360" w:lineRule="auto"/>
        <w:ind w:firstLine="709"/>
        <w:jc w:val="both"/>
        <w:rPr>
          <w:color w:val="000000"/>
          <w:sz w:val="28"/>
          <w:szCs w:val="28"/>
        </w:rPr>
      </w:pPr>
      <w:r w:rsidRPr="0040667E">
        <w:rPr>
          <w:color w:val="000000"/>
          <w:sz w:val="28"/>
          <w:szCs w:val="28"/>
        </w:rPr>
        <w:t>510 «Увеличение остатков средств бюджетов»;</w:t>
      </w:r>
    </w:p>
    <w:p w:rsidR="0040667E" w:rsidRPr="0040667E" w:rsidRDefault="0040667E" w:rsidP="005B3123">
      <w:pPr>
        <w:shd w:val="clear" w:color="auto" w:fill="FFFFFF"/>
        <w:autoSpaceDE w:val="0"/>
        <w:autoSpaceDN w:val="0"/>
        <w:adjustRightInd w:val="0"/>
        <w:spacing w:line="360" w:lineRule="auto"/>
        <w:ind w:firstLine="709"/>
        <w:jc w:val="both"/>
        <w:rPr>
          <w:color w:val="000000"/>
          <w:sz w:val="28"/>
          <w:szCs w:val="28"/>
        </w:rPr>
      </w:pPr>
      <w:r w:rsidRPr="0040667E">
        <w:rPr>
          <w:color w:val="000000"/>
          <w:sz w:val="28"/>
          <w:szCs w:val="28"/>
        </w:rPr>
        <w:t>530 «Приобретение (увеличение стоимости) акций и иных форм участия в капитале, находящихся в государственной и муниципальной собственности»;</w:t>
      </w:r>
    </w:p>
    <w:p w:rsidR="0040667E" w:rsidRPr="0040667E" w:rsidRDefault="0040667E" w:rsidP="005B3123">
      <w:pPr>
        <w:shd w:val="clear" w:color="auto" w:fill="FFFFFF"/>
        <w:autoSpaceDE w:val="0"/>
        <w:autoSpaceDN w:val="0"/>
        <w:adjustRightInd w:val="0"/>
        <w:spacing w:line="360" w:lineRule="auto"/>
        <w:ind w:firstLine="709"/>
        <w:jc w:val="both"/>
        <w:rPr>
          <w:color w:val="000000"/>
          <w:sz w:val="28"/>
          <w:szCs w:val="28"/>
        </w:rPr>
      </w:pPr>
      <w:r w:rsidRPr="0040667E">
        <w:rPr>
          <w:color w:val="000000"/>
          <w:sz w:val="28"/>
          <w:szCs w:val="28"/>
        </w:rPr>
        <w:t>610 «Уменьшение остатков средств бюджетов»;</w:t>
      </w:r>
    </w:p>
    <w:p w:rsidR="0040667E" w:rsidRPr="0040667E" w:rsidRDefault="0040667E" w:rsidP="005B3123">
      <w:pPr>
        <w:shd w:val="clear" w:color="auto" w:fill="FFFFFF"/>
        <w:autoSpaceDE w:val="0"/>
        <w:autoSpaceDN w:val="0"/>
        <w:adjustRightInd w:val="0"/>
        <w:spacing w:line="360" w:lineRule="auto"/>
        <w:ind w:firstLine="709"/>
        <w:jc w:val="both"/>
        <w:rPr>
          <w:color w:val="000000"/>
          <w:sz w:val="28"/>
          <w:szCs w:val="28"/>
        </w:rPr>
      </w:pPr>
      <w:r w:rsidRPr="0040667E">
        <w:rPr>
          <w:color w:val="000000"/>
          <w:sz w:val="28"/>
          <w:szCs w:val="28"/>
        </w:rPr>
        <w:t>630 «Продажа (уменьшение стоимости) акций и иных форм участия в капитале, находящихся в государственной и муниципальной собственности»;</w:t>
      </w:r>
    </w:p>
    <w:p w:rsidR="0040667E" w:rsidRPr="0040667E" w:rsidRDefault="009C7698" w:rsidP="005B312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 xml:space="preserve">710 «Увеличение </w:t>
      </w:r>
      <w:r w:rsidR="0040667E" w:rsidRPr="0040667E">
        <w:rPr>
          <w:color w:val="000000"/>
          <w:sz w:val="28"/>
          <w:szCs w:val="28"/>
        </w:rPr>
        <w:t>задолженности по внутренним долговым</w:t>
      </w:r>
      <w:r>
        <w:rPr>
          <w:color w:val="000000"/>
          <w:sz w:val="28"/>
          <w:szCs w:val="28"/>
        </w:rPr>
        <w:t xml:space="preserve"> </w:t>
      </w:r>
      <w:r w:rsidR="0040667E" w:rsidRPr="0040667E">
        <w:rPr>
          <w:color w:val="000000"/>
          <w:sz w:val="28"/>
          <w:szCs w:val="28"/>
        </w:rPr>
        <w:t>обязательствам»;</w:t>
      </w:r>
    </w:p>
    <w:p w:rsidR="0040667E" w:rsidRPr="0040667E" w:rsidRDefault="0040667E" w:rsidP="005B3123">
      <w:pPr>
        <w:shd w:val="clear" w:color="auto" w:fill="FFFFFF"/>
        <w:autoSpaceDE w:val="0"/>
        <w:autoSpaceDN w:val="0"/>
        <w:adjustRightInd w:val="0"/>
        <w:spacing w:line="360" w:lineRule="auto"/>
        <w:ind w:firstLine="709"/>
        <w:jc w:val="both"/>
        <w:rPr>
          <w:color w:val="000000"/>
          <w:sz w:val="28"/>
          <w:szCs w:val="28"/>
        </w:rPr>
      </w:pPr>
      <w:r w:rsidRPr="0040667E">
        <w:rPr>
          <w:color w:val="000000"/>
          <w:sz w:val="28"/>
          <w:szCs w:val="28"/>
        </w:rPr>
        <w:t>720 «Увеличение задолженности по внешним долговым обязательствам»;</w:t>
      </w:r>
    </w:p>
    <w:p w:rsidR="0040667E" w:rsidRPr="0040667E" w:rsidRDefault="0040667E" w:rsidP="005B3123">
      <w:pPr>
        <w:shd w:val="clear" w:color="auto" w:fill="FFFFFF"/>
        <w:autoSpaceDE w:val="0"/>
        <w:autoSpaceDN w:val="0"/>
        <w:adjustRightInd w:val="0"/>
        <w:spacing w:line="360" w:lineRule="auto"/>
        <w:ind w:firstLine="709"/>
        <w:jc w:val="both"/>
        <w:rPr>
          <w:color w:val="000000"/>
          <w:sz w:val="28"/>
          <w:szCs w:val="28"/>
        </w:rPr>
      </w:pPr>
      <w:r w:rsidRPr="0040667E">
        <w:rPr>
          <w:color w:val="000000"/>
          <w:sz w:val="28"/>
          <w:szCs w:val="28"/>
        </w:rPr>
        <w:t>730 «Увеличение прочей кредиторской задолженности»;</w:t>
      </w:r>
    </w:p>
    <w:p w:rsidR="0040667E" w:rsidRPr="0040667E" w:rsidRDefault="0040667E" w:rsidP="005B3123">
      <w:pPr>
        <w:shd w:val="clear" w:color="auto" w:fill="FFFFFF"/>
        <w:autoSpaceDE w:val="0"/>
        <w:autoSpaceDN w:val="0"/>
        <w:adjustRightInd w:val="0"/>
        <w:spacing w:line="360" w:lineRule="auto"/>
        <w:ind w:firstLine="709"/>
        <w:jc w:val="both"/>
        <w:rPr>
          <w:color w:val="000000"/>
          <w:sz w:val="28"/>
          <w:szCs w:val="28"/>
        </w:rPr>
      </w:pPr>
      <w:r w:rsidRPr="0040667E">
        <w:rPr>
          <w:color w:val="000000"/>
          <w:sz w:val="28"/>
          <w:szCs w:val="28"/>
        </w:rPr>
        <w:t xml:space="preserve">810 «Уменьшение </w:t>
      </w:r>
      <w:r w:rsidR="009C7698">
        <w:rPr>
          <w:color w:val="000000"/>
          <w:sz w:val="28"/>
          <w:szCs w:val="28"/>
        </w:rPr>
        <w:t xml:space="preserve">задолженности </w:t>
      </w:r>
      <w:r w:rsidRPr="0040667E">
        <w:rPr>
          <w:color w:val="000000"/>
          <w:sz w:val="28"/>
          <w:szCs w:val="28"/>
        </w:rPr>
        <w:t>по внутренним долговым</w:t>
      </w:r>
      <w:r w:rsidR="009C7698">
        <w:rPr>
          <w:color w:val="000000"/>
          <w:sz w:val="28"/>
          <w:szCs w:val="28"/>
        </w:rPr>
        <w:t xml:space="preserve"> </w:t>
      </w:r>
      <w:r w:rsidRPr="0040667E">
        <w:rPr>
          <w:color w:val="000000"/>
          <w:sz w:val="28"/>
          <w:szCs w:val="28"/>
        </w:rPr>
        <w:t>обязательствам»;</w:t>
      </w:r>
    </w:p>
    <w:p w:rsidR="0040667E" w:rsidRPr="0040667E" w:rsidRDefault="0040667E" w:rsidP="005B3123">
      <w:pPr>
        <w:shd w:val="clear" w:color="auto" w:fill="FFFFFF"/>
        <w:autoSpaceDE w:val="0"/>
        <w:autoSpaceDN w:val="0"/>
        <w:adjustRightInd w:val="0"/>
        <w:spacing w:line="360" w:lineRule="auto"/>
        <w:ind w:firstLine="709"/>
        <w:jc w:val="both"/>
        <w:rPr>
          <w:color w:val="000000"/>
          <w:sz w:val="28"/>
          <w:szCs w:val="28"/>
        </w:rPr>
      </w:pPr>
      <w:r w:rsidRPr="0040667E">
        <w:rPr>
          <w:color w:val="000000"/>
          <w:sz w:val="28"/>
          <w:szCs w:val="28"/>
        </w:rPr>
        <w:t>820 «Уменьшение задолж</w:t>
      </w:r>
      <w:r w:rsidR="009C7698">
        <w:rPr>
          <w:color w:val="000000"/>
          <w:sz w:val="28"/>
          <w:szCs w:val="28"/>
        </w:rPr>
        <w:t>енности по внешним долговым обя</w:t>
      </w:r>
      <w:r w:rsidRPr="0040667E">
        <w:rPr>
          <w:color w:val="000000"/>
          <w:sz w:val="28"/>
          <w:szCs w:val="28"/>
        </w:rPr>
        <w:t>зательствам»;</w:t>
      </w:r>
    </w:p>
    <w:p w:rsidR="0040667E" w:rsidRPr="0040667E" w:rsidRDefault="0040667E" w:rsidP="005B3123">
      <w:pPr>
        <w:shd w:val="clear" w:color="auto" w:fill="FFFFFF"/>
        <w:autoSpaceDE w:val="0"/>
        <w:autoSpaceDN w:val="0"/>
        <w:adjustRightInd w:val="0"/>
        <w:spacing w:line="360" w:lineRule="auto"/>
        <w:ind w:firstLine="709"/>
        <w:jc w:val="both"/>
        <w:rPr>
          <w:color w:val="000000"/>
          <w:sz w:val="28"/>
          <w:szCs w:val="28"/>
        </w:rPr>
      </w:pPr>
      <w:r w:rsidRPr="0040667E">
        <w:rPr>
          <w:color w:val="000000"/>
          <w:sz w:val="28"/>
          <w:szCs w:val="28"/>
        </w:rPr>
        <w:t>830 «Уменьшение прочей кредиторской задолженности».</w:t>
      </w:r>
    </w:p>
    <w:p w:rsidR="0040667E" w:rsidRPr="0040667E" w:rsidRDefault="0040667E" w:rsidP="005B3123">
      <w:pPr>
        <w:shd w:val="clear" w:color="auto" w:fill="FFFFFF"/>
        <w:autoSpaceDE w:val="0"/>
        <w:autoSpaceDN w:val="0"/>
        <w:adjustRightInd w:val="0"/>
        <w:spacing w:line="360" w:lineRule="auto"/>
        <w:ind w:firstLine="709"/>
        <w:jc w:val="both"/>
        <w:rPr>
          <w:iCs/>
          <w:color w:val="000000"/>
          <w:sz w:val="28"/>
          <w:szCs w:val="28"/>
        </w:rPr>
      </w:pPr>
      <w:r w:rsidRPr="0040667E">
        <w:rPr>
          <w:color w:val="000000"/>
          <w:sz w:val="28"/>
          <w:szCs w:val="28"/>
        </w:rPr>
        <w:t xml:space="preserve">В новом Плане счетов нет активно-пассивных счетов. Любой счет </w:t>
      </w:r>
      <w:r w:rsidR="009C7698">
        <w:rPr>
          <w:color w:val="000000"/>
          <w:sz w:val="28"/>
          <w:szCs w:val="28"/>
        </w:rPr>
        <w:t>-</w:t>
      </w:r>
      <w:r w:rsidRPr="0040667E">
        <w:rPr>
          <w:color w:val="000000"/>
          <w:sz w:val="28"/>
          <w:szCs w:val="28"/>
        </w:rPr>
        <w:t xml:space="preserve"> строго либо активный, либо пассивный. Если активный счет имеет кредитовое сальдо, он будет отражен в балансе со знаком «—», если пассивный счет имеет дебетовое сальдо, то он также будет отражен в балансе со знаком «-». С помощью введения различной кодировки 24</w:t>
      </w:r>
      <w:r w:rsidR="009C7698">
        <w:rPr>
          <w:color w:val="000000"/>
          <w:sz w:val="28"/>
          <w:szCs w:val="28"/>
        </w:rPr>
        <w:t>-</w:t>
      </w:r>
      <w:r w:rsidRPr="0040667E">
        <w:rPr>
          <w:color w:val="000000"/>
          <w:sz w:val="28"/>
          <w:szCs w:val="28"/>
        </w:rPr>
        <w:t>26 разрядов отражаются дебетовые и кредитовые обороты счета. Сальдо по счету определяется как разница между оборотами по дебету и кредиту.</w:t>
      </w:r>
      <w:r w:rsidR="00455DB8">
        <w:rPr>
          <w:color w:val="000000"/>
          <w:sz w:val="28"/>
          <w:szCs w:val="28"/>
        </w:rPr>
        <w:t xml:space="preserve"> </w:t>
      </w:r>
      <w:r w:rsidR="0082394D">
        <w:rPr>
          <w:iCs/>
          <w:color w:val="000000"/>
          <w:sz w:val="28"/>
          <w:szCs w:val="28"/>
        </w:rPr>
        <w:t>Рассмотрим порядок формирования доходов и расходов исследуемой организации.</w:t>
      </w:r>
    </w:p>
    <w:p w:rsidR="00455DB8" w:rsidRDefault="0082394D" w:rsidP="005B3123">
      <w:pPr>
        <w:shd w:val="clear" w:color="auto" w:fill="FFFFFF"/>
        <w:autoSpaceDE w:val="0"/>
        <w:autoSpaceDN w:val="0"/>
        <w:adjustRightInd w:val="0"/>
        <w:spacing w:line="360" w:lineRule="auto"/>
        <w:ind w:firstLine="709"/>
        <w:jc w:val="both"/>
        <w:rPr>
          <w:color w:val="000000"/>
          <w:sz w:val="28"/>
          <w:szCs w:val="28"/>
        </w:rPr>
      </w:pPr>
      <w:r>
        <w:rPr>
          <w:iCs/>
          <w:color w:val="000000"/>
          <w:sz w:val="28"/>
          <w:szCs w:val="28"/>
        </w:rPr>
        <w:t>ГОУ НПО ПУ №5</w:t>
      </w:r>
      <w:r w:rsidR="00FE58CA" w:rsidRPr="00DB7BED">
        <w:rPr>
          <w:iCs/>
          <w:color w:val="000000"/>
          <w:sz w:val="28"/>
          <w:szCs w:val="28"/>
        </w:rPr>
        <w:t xml:space="preserve"> </w:t>
      </w:r>
      <w:r w:rsidR="00FE58CA" w:rsidRPr="00DB7BED">
        <w:rPr>
          <w:color w:val="000000"/>
          <w:sz w:val="28"/>
          <w:szCs w:val="28"/>
        </w:rPr>
        <w:t xml:space="preserve">в соответствии с полученной лицензией вправе </w:t>
      </w:r>
      <w:r w:rsidR="00FE58CA">
        <w:rPr>
          <w:color w:val="000000"/>
          <w:sz w:val="28"/>
          <w:szCs w:val="28"/>
        </w:rPr>
        <w:t>оказывать</w:t>
      </w:r>
      <w:r w:rsidR="00FE58CA" w:rsidRPr="00DB7BED">
        <w:rPr>
          <w:color w:val="000000"/>
          <w:sz w:val="28"/>
          <w:szCs w:val="28"/>
        </w:rPr>
        <w:t xml:space="preserve"> обучающимся, населению, предприятиям и организациям по договорным ценам </w:t>
      </w:r>
      <w:r w:rsidR="00FE58CA" w:rsidRPr="00DB7BED">
        <w:rPr>
          <w:iCs/>
          <w:color w:val="000000"/>
          <w:sz w:val="28"/>
          <w:szCs w:val="28"/>
        </w:rPr>
        <w:t>платные образовательные услуги.</w:t>
      </w:r>
      <w:r w:rsidR="00FE58CA" w:rsidRPr="00DB7BED">
        <w:rPr>
          <w:color w:val="000000"/>
          <w:sz w:val="28"/>
          <w:szCs w:val="28"/>
        </w:rPr>
        <w:t xml:space="preserve"> </w:t>
      </w:r>
      <w:r w:rsidR="00FE58CA" w:rsidRPr="00DB7BED">
        <w:rPr>
          <w:iCs/>
          <w:color w:val="000000"/>
          <w:sz w:val="28"/>
          <w:szCs w:val="28"/>
        </w:rPr>
        <w:t xml:space="preserve">Училище </w:t>
      </w:r>
      <w:r w:rsidR="00FE58CA" w:rsidRPr="00DB7BED">
        <w:rPr>
          <w:color w:val="000000"/>
          <w:sz w:val="28"/>
          <w:szCs w:val="28"/>
        </w:rPr>
        <w:t xml:space="preserve">имеет право на обучение граждан вторым и последующим специальностям начального профессионального образования, в </w:t>
      </w:r>
      <w:r w:rsidR="00FE58CA">
        <w:rPr>
          <w:color w:val="000000"/>
          <w:sz w:val="28"/>
          <w:szCs w:val="28"/>
        </w:rPr>
        <w:t>том</w:t>
      </w:r>
      <w:r w:rsidR="00FE58CA" w:rsidRPr="00DB7BED">
        <w:rPr>
          <w:color w:val="000000"/>
          <w:sz w:val="28"/>
          <w:szCs w:val="28"/>
        </w:rPr>
        <w:t xml:space="preserve"> числе параллельно обучению первой специальности. Доход от вышеуказанной деятельности реинвестируется по его усмотрению, в том числе на увеличение расходов по заработной плате, стимулирующим и социальным выплатам персоналу. Данная деятельность не </w:t>
      </w:r>
      <w:r w:rsidR="00FE58CA">
        <w:rPr>
          <w:color w:val="000000"/>
          <w:sz w:val="28"/>
          <w:szCs w:val="28"/>
        </w:rPr>
        <w:t>отно</w:t>
      </w:r>
      <w:r w:rsidR="00FE58CA" w:rsidRPr="00DB7BED">
        <w:rPr>
          <w:color w:val="000000"/>
          <w:sz w:val="28"/>
          <w:szCs w:val="28"/>
        </w:rPr>
        <w:t>сится к предпринимательской.</w:t>
      </w:r>
      <w:r w:rsidR="00FE58CA">
        <w:rPr>
          <w:color w:val="000000"/>
          <w:sz w:val="28"/>
          <w:szCs w:val="28"/>
        </w:rPr>
        <w:t xml:space="preserve"> </w:t>
      </w:r>
      <w:r w:rsidR="00FE58CA" w:rsidRPr="00DB7BED">
        <w:rPr>
          <w:color w:val="000000"/>
          <w:sz w:val="28"/>
          <w:szCs w:val="28"/>
        </w:rPr>
        <w:t xml:space="preserve">Платные образовательные услуги не могут быть оказаны взамен и </w:t>
      </w:r>
      <w:r w:rsidR="00FE58CA">
        <w:rPr>
          <w:color w:val="000000"/>
          <w:sz w:val="28"/>
          <w:szCs w:val="28"/>
        </w:rPr>
        <w:t>в</w:t>
      </w:r>
      <w:r w:rsidR="00FE58CA" w:rsidRPr="00DB7BED">
        <w:rPr>
          <w:color w:val="000000"/>
          <w:sz w:val="28"/>
          <w:szCs w:val="28"/>
        </w:rPr>
        <w:t xml:space="preserve"> р</w:t>
      </w:r>
      <w:r w:rsidR="00FE58CA">
        <w:rPr>
          <w:color w:val="000000"/>
          <w:sz w:val="28"/>
          <w:szCs w:val="28"/>
        </w:rPr>
        <w:t>а</w:t>
      </w:r>
      <w:r w:rsidR="00FE58CA" w:rsidRPr="00DB7BED">
        <w:rPr>
          <w:color w:val="000000"/>
          <w:sz w:val="28"/>
          <w:szCs w:val="28"/>
        </w:rPr>
        <w:t>мках основной образовательной деятельности, финансируемой из средств бюджета.</w:t>
      </w:r>
      <w:r w:rsidR="00FE58CA">
        <w:rPr>
          <w:color w:val="000000"/>
          <w:sz w:val="28"/>
          <w:szCs w:val="28"/>
        </w:rPr>
        <w:t xml:space="preserve"> </w:t>
      </w:r>
      <w:r w:rsidR="00FE58CA" w:rsidRPr="00DB7BED">
        <w:rPr>
          <w:color w:val="000000"/>
          <w:sz w:val="28"/>
          <w:szCs w:val="28"/>
        </w:rPr>
        <w:t xml:space="preserve">Платные образовательные услуги предоставляются учащимся </w:t>
      </w:r>
      <w:r w:rsidR="00FE58CA" w:rsidRPr="00DB7BED">
        <w:rPr>
          <w:iCs/>
          <w:color w:val="000000"/>
          <w:sz w:val="28"/>
          <w:szCs w:val="28"/>
        </w:rPr>
        <w:t xml:space="preserve">Училища, </w:t>
      </w:r>
      <w:r w:rsidR="00FE58CA" w:rsidRPr="00DB7BED">
        <w:rPr>
          <w:color w:val="000000"/>
          <w:sz w:val="28"/>
          <w:szCs w:val="28"/>
        </w:rPr>
        <w:t>другим физическим и юридическим лицам на основе заключения договоров.</w:t>
      </w:r>
    </w:p>
    <w:p w:rsidR="00FE58CA" w:rsidRPr="00DB7BED" w:rsidRDefault="00FE58CA" w:rsidP="005B312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З</w:t>
      </w:r>
      <w:r w:rsidRPr="00DB7BED">
        <w:rPr>
          <w:color w:val="000000"/>
          <w:sz w:val="28"/>
          <w:szCs w:val="28"/>
        </w:rPr>
        <w:t xml:space="preserve">а </w:t>
      </w:r>
      <w:r w:rsidR="00455DB8">
        <w:rPr>
          <w:iCs/>
          <w:color w:val="000000"/>
          <w:sz w:val="28"/>
          <w:szCs w:val="28"/>
        </w:rPr>
        <w:t>ГОУ НПО ПУ №5</w:t>
      </w:r>
      <w:r w:rsidRPr="00DB7BED">
        <w:rPr>
          <w:iCs/>
          <w:color w:val="000000"/>
          <w:sz w:val="28"/>
          <w:szCs w:val="28"/>
        </w:rPr>
        <w:t xml:space="preserve"> </w:t>
      </w:r>
      <w:r w:rsidRPr="00DB7BED">
        <w:rPr>
          <w:color w:val="000000"/>
          <w:sz w:val="28"/>
          <w:szCs w:val="28"/>
        </w:rPr>
        <w:t xml:space="preserve">в целях обеспечения его уставной образовательной Комитетом по управлению государственным имуществом </w:t>
      </w:r>
      <w:r>
        <w:rPr>
          <w:color w:val="000000"/>
          <w:sz w:val="28"/>
          <w:szCs w:val="28"/>
        </w:rPr>
        <w:t xml:space="preserve">Брянской </w:t>
      </w:r>
      <w:r w:rsidRPr="00DB7BED">
        <w:rPr>
          <w:color w:val="000000"/>
          <w:sz w:val="28"/>
          <w:szCs w:val="28"/>
        </w:rPr>
        <w:t xml:space="preserve">области закреплено на праве оперативного управления движимое и недвижимое имущество. Земельный участок представлен </w:t>
      </w:r>
      <w:r w:rsidR="00455DB8">
        <w:rPr>
          <w:iCs/>
          <w:color w:val="000000"/>
          <w:sz w:val="28"/>
          <w:szCs w:val="28"/>
        </w:rPr>
        <w:t>ГОУ НПО ПУ №5</w:t>
      </w:r>
      <w:r w:rsidRPr="00DB7BED">
        <w:rPr>
          <w:iCs/>
          <w:color w:val="000000"/>
          <w:sz w:val="28"/>
          <w:szCs w:val="28"/>
        </w:rPr>
        <w:t xml:space="preserve"> </w:t>
      </w:r>
      <w:r w:rsidRPr="00DB7BED">
        <w:rPr>
          <w:color w:val="000000"/>
          <w:sz w:val="28"/>
          <w:szCs w:val="28"/>
        </w:rPr>
        <w:t xml:space="preserve">в </w:t>
      </w:r>
      <w:r>
        <w:rPr>
          <w:color w:val="000000"/>
          <w:sz w:val="28"/>
          <w:szCs w:val="28"/>
        </w:rPr>
        <w:t xml:space="preserve">постоянное </w:t>
      </w:r>
      <w:r w:rsidRPr="00DB7BED">
        <w:rPr>
          <w:color w:val="000000"/>
          <w:sz w:val="28"/>
          <w:szCs w:val="28"/>
        </w:rPr>
        <w:t xml:space="preserve">(бессрочное) пользование, в соответствии с Постановлением </w:t>
      </w:r>
      <w:r>
        <w:rPr>
          <w:color w:val="000000"/>
          <w:sz w:val="28"/>
          <w:szCs w:val="28"/>
        </w:rPr>
        <w:t>Правительства</w:t>
      </w:r>
      <w:r w:rsidRPr="00DB7BED">
        <w:rPr>
          <w:color w:val="000000"/>
          <w:sz w:val="28"/>
          <w:szCs w:val="28"/>
        </w:rPr>
        <w:t xml:space="preserve"> РФ от 23.12.2002г. № 919.</w:t>
      </w:r>
      <w:r>
        <w:rPr>
          <w:color w:val="000000"/>
          <w:sz w:val="28"/>
          <w:szCs w:val="28"/>
        </w:rPr>
        <w:t xml:space="preserve"> </w:t>
      </w:r>
      <w:r w:rsidRPr="00DB7BED">
        <w:rPr>
          <w:iCs/>
          <w:color w:val="000000"/>
          <w:sz w:val="28"/>
          <w:szCs w:val="28"/>
        </w:rPr>
        <w:t xml:space="preserve">Училище </w:t>
      </w:r>
      <w:r w:rsidRPr="00DB7BED">
        <w:rPr>
          <w:color w:val="000000"/>
          <w:sz w:val="28"/>
          <w:szCs w:val="28"/>
        </w:rPr>
        <w:t xml:space="preserve">вправе выступать в качестве арендатора и арендодателя имущества. Сдача в аренду объектов собственности, закреплённых за </w:t>
      </w:r>
      <w:r w:rsidR="00455DB8">
        <w:rPr>
          <w:iCs/>
          <w:color w:val="000000"/>
          <w:sz w:val="28"/>
          <w:szCs w:val="28"/>
        </w:rPr>
        <w:t>ним</w:t>
      </w:r>
      <w:r w:rsidRPr="00DB7BED">
        <w:rPr>
          <w:iCs/>
          <w:color w:val="000000"/>
          <w:sz w:val="28"/>
          <w:szCs w:val="28"/>
        </w:rPr>
        <w:t xml:space="preserve"> </w:t>
      </w:r>
      <w:r w:rsidRPr="00DB7BED">
        <w:rPr>
          <w:color w:val="000000"/>
          <w:sz w:val="28"/>
          <w:szCs w:val="28"/>
        </w:rPr>
        <w:t xml:space="preserve">на праве оперативного управления его </w:t>
      </w:r>
      <w:r w:rsidRPr="00DB7BED">
        <w:rPr>
          <w:iCs/>
          <w:color w:val="000000"/>
          <w:sz w:val="28"/>
          <w:szCs w:val="28"/>
        </w:rPr>
        <w:t xml:space="preserve">Учредителем, а </w:t>
      </w:r>
      <w:r w:rsidRPr="00DB7BED">
        <w:rPr>
          <w:color w:val="000000"/>
          <w:sz w:val="28"/>
          <w:szCs w:val="28"/>
        </w:rPr>
        <w:t>также шмелиных участков осуществляется без права выкупа только с согласия Педагогического Совета и собственника имущества.</w:t>
      </w:r>
    </w:p>
    <w:p w:rsidR="00FE58CA" w:rsidRPr="00DB7BED" w:rsidRDefault="00FE58CA" w:rsidP="005B3123">
      <w:pPr>
        <w:shd w:val="clear" w:color="auto" w:fill="FFFFFF"/>
        <w:autoSpaceDE w:val="0"/>
        <w:autoSpaceDN w:val="0"/>
        <w:adjustRightInd w:val="0"/>
        <w:spacing w:line="360" w:lineRule="auto"/>
        <w:ind w:firstLine="709"/>
        <w:jc w:val="both"/>
        <w:rPr>
          <w:color w:val="000000"/>
          <w:sz w:val="28"/>
          <w:szCs w:val="28"/>
        </w:rPr>
      </w:pPr>
      <w:r w:rsidRPr="00DB7BED">
        <w:rPr>
          <w:color w:val="000000"/>
          <w:sz w:val="28"/>
          <w:szCs w:val="28"/>
        </w:rPr>
        <w:t xml:space="preserve">Финансовые средства, не использованные </w:t>
      </w:r>
      <w:r w:rsidR="00455DB8">
        <w:rPr>
          <w:iCs/>
          <w:color w:val="000000"/>
          <w:sz w:val="28"/>
          <w:szCs w:val="28"/>
        </w:rPr>
        <w:t>ГОУ НПО ПУ №5</w:t>
      </w:r>
      <w:r w:rsidRPr="00DB7BED">
        <w:rPr>
          <w:bCs/>
          <w:iCs/>
          <w:color w:val="000000"/>
          <w:sz w:val="28"/>
          <w:szCs w:val="28"/>
        </w:rPr>
        <w:t xml:space="preserve"> </w:t>
      </w:r>
      <w:r w:rsidRPr="00DB7BED">
        <w:rPr>
          <w:color w:val="000000"/>
          <w:sz w:val="28"/>
          <w:szCs w:val="28"/>
        </w:rPr>
        <w:t>в текущем к</w:t>
      </w:r>
      <w:r>
        <w:rPr>
          <w:color w:val="000000"/>
          <w:sz w:val="28"/>
          <w:szCs w:val="28"/>
        </w:rPr>
        <w:t>ва</w:t>
      </w:r>
      <w:r w:rsidRPr="00DB7BED">
        <w:rPr>
          <w:color w:val="000000"/>
          <w:sz w:val="28"/>
          <w:szCs w:val="28"/>
        </w:rPr>
        <w:t xml:space="preserve">ртале, месяце, не могут быть у него изъяты, а могут быть зачтены </w:t>
      </w:r>
      <w:r w:rsidRPr="00DB7BED">
        <w:rPr>
          <w:bCs/>
          <w:iCs/>
          <w:color w:val="000000"/>
          <w:sz w:val="28"/>
          <w:szCs w:val="28"/>
        </w:rPr>
        <w:t xml:space="preserve">Учредителем </w:t>
      </w:r>
      <w:r w:rsidRPr="00DB7BED">
        <w:rPr>
          <w:color w:val="000000"/>
          <w:sz w:val="28"/>
          <w:szCs w:val="28"/>
        </w:rPr>
        <w:t>в объём финансирования следующего квартала, месяца.</w:t>
      </w:r>
      <w:r w:rsidR="00455DB8">
        <w:rPr>
          <w:color w:val="000000"/>
          <w:sz w:val="28"/>
          <w:szCs w:val="28"/>
        </w:rPr>
        <w:t xml:space="preserve"> </w:t>
      </w:r>
      <w:r w:rsidRPr="00DB7BED">
        <w:rPr>
          <w:color w:val="000000"/>
          <w:sz w:val="28"/>
          <w:szCs w:val="28"/>
        </w:rPr>
        <w:t xml:space="preserve">Внебюджетные доходы, полученные </w:t>
      </w:r>
      <w:r w:rsidR="00455DB8">
        <w:rPr>
          <w:iCs/>
          <w:color w:val="000000"/>
          <w:sz w:val="28"/>
          <w:szCs w:val="28"/>
        </w:rPr>
        <w:t>ГОУ НПО ПУ №5</w:t>
      </w:r>
      <w:r w:rsidRPr="00DB7BED">
        <w:rPr>
          <w:bCs/>
          <w:iCs/>
          <w:color w:val="000000"/>
          <w:sz w:val="28"/>
          <w:szCs w:val="28"/>
        </w:rPr>
        <w:t xml:space="preserve"> </w:t>
      </w:r>
      <w:r w:rsidRPr="00DB7BED">
        <w:rPr>
          <w:color w:val="000000"/>
          <w:sz w:val="28"/>
          <w:szCs w:val="28"/>
        </w:rPr>
        <w:t xml:space="preserve">от уставной деятельности с использованием закреплённых за ним объектов собственности, а </w:t>
      </w:r>
      <w:r>
        <w:rPr>
          <w:color w:val="000000"/>
          <w:sz w:val="28"/>
          <w:szCs w:val="28"/>
        </w:rPr>
        <w:t xml:space="preserve">также </w:t>
      </w:r>
      <w:r w:rsidRPr="00DB7BED">
        <w:rPr>
          <w:color w:val="000000"/>
          <w:sz w:val="28"/>
          <w:szCs w:val="28"/>
        </w:rPr>
        <w:t>имущество, приобретённое на эти доходы, поступают в самостоятельное р</w:t>
      </w:r>
      <w:r>
        <w:rPr>
          <w:color w:val="000000"/>
          <w:sz w:val="28"/>
          <w:szCs w:val="28"/>
        </w:rPr>
        <w:t>а</w:t>
      </w:r>
      <w:r w:rsidRPr="00DB7BED">
        <w:rPr>
          <w:color w:val="000000"/>
          <w:sz w:val="28"/>
          <w:szCs w:val="28"/>
        </w:rPr>
        <w:t>с</w:t>
      </w:r>
      <w:r>
        <w:rPr>
          <w:color w:val="000000"/>
          <w:sz w:val="28"/>
          <w:szCs w:val="28"/>
        </w:rPr>
        <w:t>п</w:t>
      </w:r>
      <w:r w:rsidRPr="00DB7BED">
        <w:rPr>
          <w:color w:val="000000"/>
          <w:sz w:val="28"/>
          <w:szCs w:val="28"/>
        </w:rPr>
        <w:t xml:space="preserve">оряжение </w:t>
      </w:r>
      <w:r w:rsidR="00455DB8">
        <w:rPr>
          <w:iCs/>
          <w:color w:val="000000"/>
          <w:sz w:val="28"/>
          <w:szCs w:val="28"/>
        </w:rPr>
        <w:t>ГОУ НПО ПУ №5</w:t>
      </w:r>
      <w:r w:rsidRPr="00DB7BED">
        <w:rPr>
          <w:bCs/>
          <w:iCs/>
          <w:color w:val="000000"/>
          <w:sz w:val="28"/>
          <w:szCs w:val="28"/>
        </w:rPr>
        <w:t xml:space="preserve"> </w:t>
      </w:r>
      <w:r w:rsidRPr="00DB7BED">
        <w:rPr>
          <w:color w:val="000000"/>
          <w:sz w:val="28"/>
          <w:szCs w:val="28"/>
        </w:rPr>
        <w:t>и учитываются на отдельном балансе. Имущество, приобретённое за счёт доходов от собственной хозяйственной деятельности, не подлежит изъятию в любой форме, за исключением случая ликвидации.</w:t>
      </w:r>
      <w:r w:rsidR="00455DB8">
        <w:rPr>
          <w:color w:val="000000"/>
          <w:sz w:val="28"/>
          <w:szCs w:val="28"/>
        </w:rPr>
        <w:t xml:space="preserve"> </w:t>
      </w:r>
      <w:r w:rsidRPr="00DB7BED">
        <w:rPr>
          <w:bCs/>
          <w:iCs/>
          <w:color w:val="000000"/>
          <w:sz w:val="28"/>
          <w:szCs w:val="28"/>
        </w:rPr>
        <w:t xml:space="preserve">Финансирование деятельности </w:t>
      </w:r>
      <w:r w:rsidR="00455DB8">
        <w:rPr>
          <w:bCs/>
          <w:iCs/>
          <w:color w:val="000000"/>
          <w:sz w:val="28"/>
          <w:szCs w:val="28"/>
        </w:rPr>
        <w:t>у</w:t>
      </w:r>
      <w:r w:rsidRPr="00DB7BED">
        <w:rPr>
          <w:bCs/>
          <w:iCs/>
          <w:color w:val="000000"/>
          <w:sz w:val="28"/>
          <w:szCs w:val="28"/>
        </w:rPr>
        <w:t>чилища осуществляется за</w:t>
      </w:r>
      <w:r>
        <w:rPr>
          <w:bCs/>
          <w:iCs/>
          <w:color w:val="000000"/>
          <w:sz w:val="28"/>
          <w:szCs w:val="28"/>
        </w:rPr>
        <w:t xml:space="preserve"> счет:</w:t>
      </w:r>
    </w:p>
    <w:p w:rsidR="00FE58CA" w:rsidRPr="00DB7BED" w:rsidRDefault="00FE58CA" w:rsidP="005B312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 xml:space="preserve">- </w:t>
      </w:r>
      <w:r w:rsidRPr="00DB7BED">
        <w:rPr>
          <w:color w:val="000000"/>
          <w:sz w:val="28"/>
          <w:szCs w:val="28"/>
        </w:rPr>
        <w:t>ассигнований из областного бюджета. Финансирование осуществляется на основе местных нормативов финансирования на одного обучающегося, которые являются минимально допустимыми;</w:t>
      </w:r>
    </w:p>
    <w:p w:rsidR="00FE58CA" w:rsidRPr="00DB7BED" w:rsidRDefault="00FE58CA" w:rsidP="005B3123">
      <w:pPr>
        <w:shd w:val="clear" w:color="auto" w:fill="FFFFFF"/>
        <w:autoSpaceDE w:val="0"/>
        <w:autoSpaceDN w:val="0"/>
        <w:adjustRightInd w:val="0"/>
        <w:spacing w:line="360" w:lineRule="auto"/>
        <w:ind w:firstLine="709"/>
        <w:jc w:val="both"/>
        <w:rPr>
          <w:color w:val="000000"/>
          <w:sz w:val="28"/>
          <w:szCs w:val="28"/>
        </w:rPr>
      </w:pPr>
      <w:r w:rsidRPr="00DB7BED">
        <w:rPr>
          <w:color w:val="000000"/>
          <w:sz w:val="28"/>
          <w:szCs w:val="28"/>
        </w:rPr>
        <w:t>- добровольных целевых взносов юридических и физических лиц (в форме дара, пожертвований, в том числе от спонсоров и попечителей), которые осуществляются в наличной и безналичной формах; средств, получаемых по договору с органами управления администрации Брянской области за допрофессиональную и профессиональную подготовку школьников и других лиц, а также за основное общее образование вышеуказанных обучаемых;</w:t>
      </w:r>
    </w:p>
    <w:p w:rsidR="00FE58CA" w:rsidRPr="00DB7BED" w:rsidRDefault="00FE58CA" w:rsidP="005B3123">
      <w:pPr>
        <w:shd w:val="clear" w:color="auto" w:fill="FFFFFF"/>
        <w:autoSpaceDE w:val="0"/>
        <w:autoSpaceDN w:val="0"/>
        <w:adjustRightInd w:val="0"/>
        <w:spacing w:line="360" w:lineRule="auto"/>
        <w:ind w:firstLine="709"/>
        <w:jc w:val="both"/>
        <w:rPr>
          <w:color w:val="000000"/>
          <w:sz w:val="28"/>
          <w:szCs w:val="28"/>
        </w:rPr>
      </w:pPr>
      <w:r w:rsidRPr="00DB7BED">
        <w:rPr>
          <w:color w:val="000000"/>
          <w:sz w:val="28"/>
          <w:szCs w:val="28"/>
        </w:rPr>
        <w:t>- средств, получаемых за подготовку, переподготовку и повышение кодификации работников по договорам со службой занятости, с юридическими и физическими лицами, учреждениями, предприятиями;</w:t>
      </w:r>
    </w:p>
    <w:p w:rsidR="00FE58CA" w:rsidRPr="00DB7BED" w:rsidRDefault="00FE58CA" w:rsidP="005B3123">
      <w:pPr>
        <w:shd w:val="clear" w:color="auto" w:fill="FFFFFF"/>
        <w:autoSpaceDE w:val="0"/>
        <w:autoSpaceDN w:val="0"/>
        <w:adjustRightInd w:val="0"/>
        <w:spacing w:line="360" w:lineRule="auto"/>
        <w:ind w:firstLine="709"/>
        <w:jc w:val="both"/>
        <w:rPr>
          <w:color w:val="000000"/>
          <w:sz w:val="28"/>
          <w:szCs w:val="28"/>
        </w:rPr>
      </w:pPr>
      <w:r w:rsidRPr="00DB7BED">
        <w:rPr>
          <w:color w:val="000000"/>
          <w:sz w:val="28"/>
          <w:szCs w:val="28"/>
        </w:rPr>
        <w:t>- средств, получаемых по договорам за предоставление дополнительных пл</w:t>
      </w:r>
      <w:r>
        <w:rPr>
          <w:color w:val="000000"/>
          <w:sz w:val="28"/>
          <w:szCs w:val="28"/>
        </w:rPr>
        <w:t>а</w:t>
      </w:r>
      <w:r w:rsidRPr="00DB7BED">
        <w:rPr>
          <w:color w:val="000000"/>
          <w:sz w:val="28"/>
          <w:szCs w:val="28"/>
        </w:rPr>
        <w:t>тн</w:t>
      </w:r>
      <w:r>
        <w:rPr>
          <w:color w:val="000000"/>
          <w:sz w:val="28"/>
          <w:szCs w:val="28"/>
        </w:rPr>
        <w:t>ы</w:t>
      </w:r>
      <w:r w:rsidRPr="00DB7BED">
        <w:rPr>
          <w:color w:val="000000"/>
          <w:sz w:val="28"/>
          <w:szCs w:val="28"/>
        </w:rPr>
        <w:t xml:space="preserve">х образовательных услуг, в том числе за обучение платных </w:t>
      </w:r>
      <w:r>
        <w:rPr>
          <w:color w:val="000000"/>
          <w:sz w:val="28"/>
          <w:szCs w:val="28"/>
        </w:rPr>
        <w:t>г</w:t>
      </w:r>
      <w:r w:rsidRPr="00DB7BED">
        <w:rPr>
          <w:color w:val="000000"/>
          <w:sz w:val="28"/>
          <w:szCs w:val="28"/>
        </w:rPr>
        <w:t>ру</w:t>
      </w:r>
      <w:r>
        <w:rPr>
          <w:color w:val="000000"/>
          <w:sz w:val="28"/>
          <w:szCs w:val="28"/>
        </w:rPr>
        <w:t>пп</w:t>
      </w:r>
      <w:r w:rsidRPr="00DB7BED">
        <w:rPr>
          <w:color w:val="000000"/>
          <w:sz w:val="28"/>
          <w:szCs w:val="28"/>
        </w:rPr>
        <w:t>;</w:t>
      </w:r>
    </w:p>
    <w:p w:rsidR="00FE58CA" w:rsidRDefault="00FE58CA" w:rsidP="005B3123">
      <w:pPr>
        <w:shd w:val="clear" w:color="auto" w:fill="FFFFFF"/>
        <w:autoSpaceDE w:val="0"/>
        <w:autoSpaceDN w:val="0"/>
        <w:adjustRightInd w:val="0"/>
        <w:spacing w:line="360" w:lineRule="auto"/>
        <w:ind w:firstLine="709"/>
        <w:jc w:val="both"/>
        <w:rPr>
          <w:color w:val="000000"/>
          <w:sz w:val="28"/>
          <w:szCs w:val="28"/>
        </w:rPr>
      </w:pPr>
      <w:r w:rsidRPr="00DB7BED">
        <w:rPr>
          <w:color w:val="000000"/>
          <w:sz w:val="28"/>
          <w:szCs w:val="28"/>
        </w:rPr>
        <w:t>- средств, получаемых от реализации продукции, работ и услуг, прои</w:t>
      </w:r>
      <w:r>
        <w:rPr>
          <w:color w:val="000000"/>
          <w:sz w:val="28"/>
          <w:szCs w:val="28"/>
        </w:rPr>
        <w:t>звед</w:t>
      </w:r>
      <w:r w:rsidRPr="00DB7BED">
        <w:rPr>
          <w:color w:val="000000"/>
          <w:sz w:val="28"/>
          <w:szCs w:val="28"/>
        </w:rPr>
        <w:t xml:space="preserve">ённых, в том числе в ходе образовательного процесса, и от предоставления платных работ и услуг организациям и населению, в том числе и </w:t>
      </w:r>
      <w:r>
        <w:rPr>
          <w:color w:val="000000"/>
          <w:sz w:val="28"/>
          <w:szCs w:val="28"/>
        </w:rPr>
        <w:t>в</w:t>
      </w:r>
      <w:r w:rsidRPr="00DB7BED">
        <w:rPr>
          <w:color w:val="000000"/>
          <w:sz w:val="28"/>
          <w:szCs w:val="28"/>
        </w:rPr>
        <w:t xml:space="preserve"> р</w:t>
      </w:r>
      <w:r>
        <w:rPr>
          <w:color w:val="000000"/>
          <w:sz w:val="28"/>
          <w:szCs w:val="28"/>
        </w:rPr>
        <w:t>а</w:t>
      </w:r>
      <w:r w:rsidRPr="00DB7BED">
        <w:rPr>
          <w:color w:val="000000"/>
          <w:sz w:val="28"/>
          <w:szCs w:val="28"/>
        </w:rPr>
        <w:t>мках учебно-производственной деятельности;</w:t>
      </w:r>
    </w:p>
    <w:p w:rsidR="00FE58CA" w:rsidRPr="00DB7BED" w:rsidRDefault="00FE58CA" w:rsidP="005B3123">
      <w:pPr>
        <w:shd w:val="clear" w:color="auto" w:fill="FFFFFF"/>
        <w:autoSpaceDE w:val="0"/>
        <w:autoSpaceDN w:val="0"/>
        <w:adjustRightInd w:val="0"/>
        <w:spacing w:line="360" w:lineRule="auto"/>
        <w:ind w:firstLine="709"/>
        <w:jc w:val="both"/>
        <w:rPr>
          <w:color w:val="000000"/>
          <w:sz w:val="28"/>
          <w:szCs w:val="28"/>
        </w:rPr>
      </w:pPr>
      <w:r w:rsidRPr="00DB7BED">
        <w:rPr>
          <w:color w:val="000000"/>
          <w:sz w:val="28"/>
          <w:szCs w:val="28"/>
        </w:rPr>
        <w:t xml:space="preserve">- средств, получаемых в результате собственной предпринимательской </w:t>
      </w:r>
      <w:r>
        <w:rPr>
          <w:color w:val="000000"/>
          <w:sz w:val="28"/>
          <w:szCs w:val="28"/>
        </w:rPr>
        <w:t>деятельности</w:t>
      </w:r>
      <w:r w:rsidRPr="00DB7BED">
        <w:rPr>
          <w:color w:val="000000"/>
          <w:sz w:val="28"/>
          <w:szCs w:val="28"/>
        </w:rPr>
        <w:t xml:space="preserve">, в том числе внешнеэкономической и других источников, не </w:t>
      </w:r>
      <w:r>
        <w:rPr>
          <w:color w:val="000000"/>
          <w:sz w:val="28"/>
          <w:szCs w:val="28"/>
        </w:rPr>
        <w:t xml:space="preserve">запрещенных </w:t>
      </w:r>
      <w:r w:rsidRPr="00DB7BED">
        <w:rPr>
          <w:color w:val="000000"/>
          <w:sz w:val="28"/>
          <w:szCs w:val="28"/>
        </w:rPr>
        <w:t>законодательством РФ;</w:t>
      </w:r>
    </w:p>
    <w:p w:rsidR="00FE58CA" w:rsidRPr="00DB7BED" w:rsidRDefault="00455DB8" w:rsidP="005B3123">
      <w:pPr>
        <w:shd w:val="clear" w:color="auto" w:fill="FFFFFF"/>
        <w:autoSpaceDE w:val="0"/>
        <w:autoSpaceDN w:val="0"/>
        <w:adjustRightInd w:val="0"/>
        <w:spacing w:line="360" w:lineRule="auto"/>
        <w:ind w:firstLine="709"/>
        <w:jc w:val="both"/>
        <w:rPr>
          <w:color w:val="000000"/>
          <w:sz w:val="28"/>
          <w:szCs w:val="28"/>
        </w:rPr>
      </w:pPr>
      <w:r>
        <w:rPr>
          <w:iCs/>
          <w:color w:val="000000"/>
          <w:sz w:val="28"/>
          <w:szCs w:val="28"/>
        </w:rPr>
        <w:t>ГОУ НПО ПУ №5</w:t>
      </w:r>
      <w:r w:rsidR="00FE58CA" w:rsidRPr="00DB7BED">
        <w:rPr>
          <w:bCs/>
          <w:iCs/>
          <w:color w:val="000000"/>
          <w:sz w:val="28"/>
          <w:szCs w:val="28"/>
        </w:rPr>
        <w:t xml:space="preserve"> </w:t>
      </w:r>
      <w:r w:rsidR="00FE58CA" w:rsidRPr="00DB7BED">
        <w:rPr>
          <w:color w:val="000000"/>
          <w:sz w:val="28"/>
          <w:szCs w:val="28"/>
        </w:rPr>
        <w:t>вправе производить и реализовывать товары, различные р</w:t>
      </w:r>
      <w:r w:rsidR="00FE58CA">
        <w:rPr>
          <w:color w:val="000000"/>
          <w:sz w:val="28"/>
          <w:szCs w:val="28"/>
        </w:rPr>
        <w:t>а</w:t>
      </w:r>
      <w:r w:rsidR="00FE58CA" w:rsidRPr="00DB7BED">
        <w:rPr>
          <w:color w:val="000000"/>
          <w:sz w:val="28"/>
          <w:szCs w:val="28"/>
        </w:rPr>
        <w:t>боты, оказывать услуги физическим и юридическим лицам по договорным</w:t>
      </w:r>
      <w:r w:rsidR="00FE58CA">
        <w:rPr>
          <w:color w:val="000000"/>
          <w:sz w:val="28"/>
          <w:szCs w:val="28"/>
        </w:rPr>
        <w:t xml:space="preserve"> ценам. </w:t>
      </w:r>
      <w:r w:rsidR="00FE58CA" w:rsidRPr="00DB7BED">
        <w:rPr>
          <w:color w:val="000000"/>
          <w:sz w:val="28"/>
          <w:szCs w:val="28"/>
        </w:rPr>
        <w:t>Платежи за реализуемые работы, товары и услуги могут осуществляться кик и наличной, так и в безналичной форме.</w:t>
      </w:r>
    </w:p>
    <w:p w:rsidR="00FE58CA" w:rsidRPr="00DB7BED" w:rsidRDefault="00FE58CA" w:rsidP="005B3123">
      <w:pPr>
        <w:shd w:val="clear" w:color="auto" w:fill="FFFFFF"/>
        <w:autoSpaceDE w:val="0"/>
        <w:autoSpaceDN w:val="0"/>
        <w:adjustRightInd w:val="0"/>
        <w:spacing w:line="360" w:lineRule="auto"/>
        <w:ind w:firstLine="709"/>
        <w:jc w:val="both"/>
        <w:rPr>
          <w:color w:val="000000"/>
          <w:sz w:val="28"/>
          <w:szCs w:val="28"/>
        </w:rPr>
      </w:pPr>
      <w:r w:rsidRPr="00DB7BED">
        <w:rPr>
          <w:color w:val="000000"/>
          <w:sz w:val="28"/>
          <w:szCs w:val="28"/>
        </w:rPr>
        <w:t xml:space="preserve">Расходование средств </w:t>
      </w:r>
      <w:r w:rsidR="00455DB8">
        <w:rPr>
          <w:iCs/>
          <w:color w:val="000000"/>
          <w:sz w:val="28"/>
          <w:szCs w:val="28"/>
        </w:rPr>
        <w:t>ГОУ НПО ПУ №5</w:t>
      </w:r>
      <w:r w:rsidRPr="00DB7BED">
        <w:rPr>
          <w:bCs/>
          <w:iCs/>
          <w:color w:val="000000"/>
          <w:sz w:val="28"/>
          <w:szCs w:val="28"/>
        </w:rPr>
        <w:t xml:space="preserve"> </w:t>
      </w:r>
      <w:r w:rsidRPr="00DB7BED">
        <w:rPr>
          <w:color w:val="000000"/>
          <w:sz w:val="28"/>
          <w:szCs w:val="28"/>
        </w:rPr>
        <w:t>производится по единой смете, объединяющей все статьи расходов.</w:t>
      </w:r>
      <w:r w:rsidR="00455DB8">
        <w:rPr>
          <w:color w:val="000000"/>
          <w:sz w:val="28"/>
          <w:szCs w:val="28"/>
        </w:rPr>
        <w:t xml:space="preserve"> </w:t>
      </w:r>
      <w:r w:rsidRPr="00DB7BED">
        <w:rPr>
          <w:color w:val="000000"/>
          <w:sz w:val="28"/>
          <w:szCs w:val="28"/>
        </w:rPr>
        <w:t>Экономия расходов по всем и любым отдельным видам де</w:t>
      </w:r>
      <w:r>
        <w:rPr>
          <w:color w:val="000000"/>
          <w:sz w:val="28"/>
          <w:szCs w:val="28"/>
        </w:rPr>
        <w:t>я</w:t>
      </w:r>
      <w:r w:rsidRPr="00DB7BED">
        <w:rPr>
          <w:color w:val="000000"/>
          <w:sz w:val="28"/>
          <w:szCs w:val="28"/>
        </w:rPr>
        <w:t xml:space="preserve">тельности изъятию не подлежит, остаётся в распоряжении </w:t>
      </w:r>
      <w:r w:rsidR="00455DB8">
        <w:rPr>
          <w:bCs/>
          <w:iCs/>
          <w:color w:val="000000"/>
          <w:sz w:val="28"/>
          <w:szCs w:val="28"/>
        </w:rPr>
        <w:t>у</w:t>
      </w:r>
      <w:r w:rsidRPr="00DB7BED">
        <w:rPr>
          <w:bCs/>
          <w:iCs/>
          <w:color w:val="000000"/>
          <w:sz w:val="28"/>
          <w:szCs w:val="28"/>
        </w:rPr>
        <w:t xml:space="preserve">чилища </w:t>
      </w:r>
      <w:r w:rsidRPr="00DB7BED">
        <w:rPr>
          <w:color w:val="000000"/>
          <w:sz w:val="28"/>
          <w:szCs w:val="28"/>
        </w:rPr>
        <w:t xml:space="preserve">и используется по решению </w:t>
      </w:r>
      <w:r w:rsidRPr="00DB7BED">
        <w:rPr>
          <w:bCs/>
          <w:iCs/>
          <w:color w:val="000000"/>
          <w:sz w:val="28"/>
          <w:szCs w:val="28"/>
        </w:rPr>
        <w:t xml:space="preserve">Совета </w:t>
      </w:r>
      <w:r w:rsidR="00455DB8">
        <w:rPr>
          <w:iCs/>
          <w:color w:val="000000"/>
          <w:sz w:val="28"/>
          <w:szCs w:val="28"/>
        </w:rPr>
        <w:t>ГОУ НПО ПУ №5</w:t>
      </w:r>
      <w:r w:rsidRPr="00DB7BED">
        <w:rPr>
          <w:bCs/>
          <w:iCs/>
          <w:color w:val="000000"/>
          <w:sz w:val="28"/>
          <w:szCs w:val="28"/>
        </w:rPr>
        <w:t xml:space="preserve"> </w:t>
      </w:r>
      <w:r w:rsidRPr="00DB7BED">
        <w:rPr>
          <w:color w:val="000000"/>
          <w:sz w:val="28"/>
          <w:szCs w:val="28"/>
        </w:rPr>
        <w:t>для собственных нужд.</w:t>
      </w:r>
      <w:r w:rsidR="00455DB8">
        <w:rPr>
          <w:color w:val="000000"/>
          <w:sz w:val="28"/>
          <w:szCs w:val="28"/>
        </w:rPr>
        <w:t xml:space="preserve"> </w:t>
      </w:r>
      <w:r w:rsidRPr="00DB7BED">
        <w:rPr>
          <w:bCs/>
          <w:iCs/>
          <w:color w:val="000000"/>
          <w:sz w:val="28"/>
          <w:szCs w:val="28"/>
        </w:rPr>
        <w:t xml:space="preserve">Училище, </w:t>
      </w:r>
      <w:r w:rsidRPr="00DB7BED">
        <w:rPr>
          <w:color w:val="000000"/>
          <w:sz w:val="28"/>
          <w:szCs w:val="28"/>
        </w:rPr>
        <w:t xml:space="preserve">для обеспечения достижений целей своего создания, </w:t>
      </w:r>
      <w:r>
        <w:rPr>
          <w:color w:val="000000"/>
          <w:sz w:val="28"/>
          <w:szCs w:val="28"/>
        </w:rPr>
        <w:t>вправе</w:t>
      </w:r>
      <w:r w:rsidRPr="00DB7BED">
        <w:rPr>
          <w:color w:val="000000"/>
          <w:sz w:val="28"/>
          <w:szCs w:val="28"/>
        </w:rPr>
        <w:t xml:space="preserve"> </w:t>
      </w:r>
      <w:r>
        <w:rPr>
          <w:color w:val="000000"/>
          <w:sz w:val="28"/>
          <w:szCs w:val="28"/>
        </w:rPr>
        <w:t>в</w:t>
      </w:r>
      <w:r w:rsidRPr="00DB7BED">
        <w:rPr>
          <w:color w:val="000000"/>
          <w:sz w:val="28"/>
          <w:szCs w:val="28"/>
        </w:rPr>
        <w:t xml:space="preserve">ести предпринимательскую и коммерческую деятельность, предусмотренную </w:t>
      </w:r>
      <w:r w:rsidR="00455DB8">
        <w:rPr>
          <w:color w:val="000000"/>
          <w:sz w:val="28"/>
          <w:szCs w:val="28"/>
        </w:rPr>
        <w:t>у</w:t>
      </w:r>
      <w:r w:rsidRPr="00DB7BED">
        <w:rPr>
          <w:bCs/>
          <w:iCs/>
          <w:color w:val="000000"/>
          <w:sz w:val="28"/>
          <w:szCs w:val="28"/>
        </w:rPr>
        <w:t xml:space="preserve">ставом, </w:t>
      </w:r>
      <w:r w:rsidRPr="00DB7BED">
        <w:rPr>
          <w:color w:val="000000"/>
          <w:sz w:val="28"/>
          <w:szCs w:val="28"/>
        </w:rPr>
        <w:t xml:space="preserve">к которой относится деятельность </w:t>
      </w:r>
      <w:r w:rsidR="00455DB8">
        <w:rPr>
          <w:iCs/>
          <w:color w:val="000000"/>
          <w:sz w:val="28"/>
          <w:szCs w:val="28"/>
        </w:rPr>
        <w:t>ГОУ НПО ПУ №5</w:t>
      </w:r>
      <w:r w:rsidRPr="00DB7BED">
        <w:rPr>
          <w:bCs/>
          <w:iCs/>
          <w:color w:val="000000"/>
          <w:sz w:val="28"/>
          <w:szCs w:val="28"/>
        </w:rPr>
        <w:t xml:space="preserve"> </w:t>
      </w:r>
      <w:r w:rsidRPr="00DB7BED">
        <w:rPr>
          <w:color w:val="000000"/>
          <w:sz w:val="28"/>
          <w:szCs w:val="28"/>
        </w:rPr>
        <w:t>и его структур:</w:t>
      </w:r>
    </w:p>
    <w:p w:rsidR="00FE58CA" w:rsidRPr="00DB7BED" w:rsidRDefault="00FE58CA" w:rsidP="005B3123">
      <w:pPr>
        <w:shd w:val="clear" w:color="auto" w:fill="FFFFFF"/>
        <w:autoSpaceDE w:val="0"/>
        <w:autoSpaceDN w:val="0"/>
        <w:adjustRightInd w:val="0"/>
        <w:spacing w:line="360" w:lineRule="auto"/>
        <w:ind w:firstLine="709"/>
        <w:jc w:val="both"/>
        <w:rPr>
          <w:color w:val="000000"/>
          <w:sz w:val="28"/>
          <w:szCs w:val="28"/>
        </w:rPr>
      </w:pPr>
      <w:r w:rsidRPr="00DB7BED">
        <w:rPr>
          <w:color w:val="000000"/>
          <w:sz w:val="28"/>
          <w:szCs w:val="28"/>
        </w:rPr>
        <w:t xml:space="preserve">- </w:t>
      </w:r>
      <w:r>
        <w:rPr>
          <w:color w:val="000000"/>
          <w:sz w:val="28"/>
          <w:szCs w:val="28"/>
        </w:rPr>
        <w:t>п</w:t>
      </w:r>
      <w:r w:rsidRPr="00DB7BED">
        <w:rPr>
          <w:color w:val="000000"/>
          <w:sz w:val="28"/>
          <w:szCs w:val="28"/>
        </w:rPr>
        <w:t xml:space="preserve">о производству и реализации продукции, работ и услуг (не </w:t>
      </w:r>
      <w:r>
        <w:rPr>
          <w:color w:val="000000"/>
          <w:sz w:val="28"/>
          <w:szCs w:val="28"/>
        </w:rPr>
        <w:t>образовательных</w:t>
      </w:r>
      <w:r w:rsidRPr="00DB7BED">
        <w:rPr>
          <w:color w:val="000000"/>
          <w:sz w:val="28"/>
          <w:szCs w:val="28"/>
        </w:rPr>
        <w:t>), в т</w:t>
      </w:r>
      <w:r w:rsidR="00455DB8">
        <w:rPr>
          <w:color w:val="000000"/>
          <w:sz w:val="28"/>
          <w:szCs w:val="28"/>
        </w:rPr>
        <w:t>.</w:t>
      </w:r>
      <w:r w:rsidRPr="00DB7BED">
        <w:rPr>
          <w:color w:val="000000"/>
          <w:sz w:val="28"/>
          <w:szCs w:val="28"/>
        </w:rPr>
        <w:t>ч</w:t>
      </w:r>
      <w:r w:rsidR="00455DB8">
        <w:rPr>
          <w:color w:val="000000"/>
          <w:sz w:val="28"/>
          <w:szCs w:val="28"/>
        </w:rPr>
        <w:t>.</w:t>
      </w:r>
      <w:r w:rsidRPr="00DB7BED">
        <w:rPr>
          <w:color w:val="000000"/>
          <w:sz w:val="28"/>
          <w:szCs w:val="28"/>
        </w:rPr>
        <w:t xml:space="preserve"> и вне рамок учебно-производственной работы;</w:t>
      </w:r>
    </w:p>
    <w:p w:rsidR="00FE58CA" w:rsidRPr="00DB7BED" w:rsidRDefault="00FE58CA" w:rsidP="005B3123">
      <w:pPr>
        <w:shd w:val="clear" w:color="auto" w:fill="FFFFFF"/>
        <w:autoSpaceDE w:val="0"/>
        <w:autoSpaceDN w:val="0"/>
        <w:adjustRightInd w:val="0"/>
        <w:spacing w:line="360" w:lineRule="auto"/>
        <w:ind w:firstLine="709"/>
        <w:jc w:val="both"/>
        <w:rPr>
          <w:color w:val="000000"/>
          <w:sz w:val="28"/>
          <w:szCs w:val="28"/>
        </w:rPr>
      </w:pPr>
      <w:r w:rsidRPr="00DB7BED">
        <w:rPr>
          <w:color w:val="000000"/>
          <w:sz w:val="28"/>
          <w:szCs w:val="28"/>
        </w:rPr>
        <w:t xml:space="preserve">- </w:t>
      </w:r>
      <w:r>
        <w:rPr>
          <w:color w:val="000000"/>
          <w:sz w:val="28"/>
          <w:szCs w:val="28"/>
        </w:rPr>
        <w:t>п</w:t>
      </w:r>
      <w:r w:rsidRPr="00DB7BED">
        <w:rPr>
          <w:color w:val="000000"/>
          <w:sz w:val="28"/>
          <w:szCs w:val="28"/>
        </w:rPr>
        <w:t>о производству и реализации продукции, работ и услуг в столовой и о</w:t>
      </w:r>
      <w:r>
        <w:rPr>
          <w:color w:val="000000"/>
          <w:sz w:val="28"/>
          <w:szCs w:val="28"/>
        </w:rPr>
        <w:t>б</w:t>
      </w:r>
      <w:r w:rsidRPr="00DB7BED">
        <w:rPr>
          <w:color w:val="000000"/>
          <w:sz w:val="28"/>
          <w:szCs w:val="28"/>
        </w:rPr>
        <w:t>щежитии;</w:t>
      </w:r>
    </w:p>
    <w:p w:rsidR="00FE58CA" w:rsidRPr="00DB7BED" w:rsidRDefault="00FE58CA" w:rsidP="005B3123">
      <w:pPr>
        <w:shd w:val="clear" w:color="auto" w:fill="FFFFFF"/>
        <w:autoSpaceDE w:val="0"/>
        <w:autoSpaceDN w:val="0"/>
        <w:adjustRightInd w:val="0"/>
        <w:spacing w:line="360" w:lineRule="auto"/>
        <w:ind w:firstLine="709"/>
        <w:jc w:val="both"/>
        <w:rPr>
          <w:color w:val="000000"/>
          <w:sz w:val="28"/>
          <w:szCs w:val="28"/>
        </w:rPr>
      </w:pPr>
      <w:r w:rsidRPr="00DB7BED">
        <w:rPr>
          <w:iCs/>
          <w:color w:val="000000"/>
          <w:sz w:val="28"/>
          <w:szCs w:val="28"/>
        </w:rPr>
        <w:t xml:space="preserve">- </w:t>
      </w:r>
      <w:r w:rsidRPr="00DB7BED">
        <w:rPr>
          <w:color w:val="000000"/>
          <w:sz w:val="28"/>
          <w:szCs w:val="28"/>
        </w:rPr>
        <w:t>по торговле покупными товарами, оборудованием;</w:t>
      </w:r>
    </w:p>
    <w:p w:rsidR="00FE58CA" w:rsidRPr="00DB7BED" w:rsidRDefault="00FE58CA" w:rsidP="005B3123">
      <w:pPr>
        <w:shd w:val="clear" w:color="auto" w:fill="FFFFFF"/>
        <w:autoSpaceDE w:val="0"/>
        <w:autoSpaceDN w:val="0"/>
        <w:adjustRightInd w:val="0"/>
        <w:spacing w:line="360" w:lineRule="auto"/>
        <w:ind w:firstLine="709"/>
        <w:jc w:val="both"/>
        <w:rPr>
          <w:color w:val="000000"/>
          <w:sz w:val="28"/>
          <w:szCs w:val="28"/>
        </w:rPr>
      </w:pPr>
      <w:r w:rsidRPr="00DB7BED">
        <w:rPr>
          <w:color w:val="000000"/>
          <w:sz w:val="28"/>
          <w:szCs w:val="28"/>
        </w:rPr>
        <w:t>- по оказанию посреднических услуг;</w:t>
      </w:r>
    </w:p>
    <w:p w:rsidR="00FE58CA" w:rsidRDefault="00FE58CA" w:rsidP="005B3123">
      <w:pPr>
        <w:shd w:val="clear" w:color="auto" w:fill="FFFFFF"/>
        <w:autoSpaceDE w:val="0"/>
        <w:autoSpaceDN w:val="0"/>
        <w:adjustRightInd w:val="0"/>
        <w:spacing w:line="360" w:lineRule="auto"/>
        <w:ind w:firstLine="709"/>
        <w:jc w:val="both"/>
        <w:rPr>
          <w:color w:val="000000"/>
          <w:sz w:val="28"/>
          <w:szCs w:val="28"/>
        </w:rPr>
      </w:pPr>
      <w:r w:rsidRPr="00DB7BED">
        <w:rPr>
          <w:color w:val="000000"/>
          <w:sz w:val="28"/>
          <w:szCs w:val="28"/>
        </w:rPr>
        <w:t>- по приобретению акций, облигаций, иных ценных бумаг и получение доходов (дивидендов, процентов) по ним;</w:t>
      </w:r>
    </w:p>
    <w:p w:rsidR="00FE58CA" w:rsidRPr="00DB7BED" w:rsidRDefault="00FE58CA" w:rsidP="005B312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w:t>
      </w:r>
      <w:r w:rsidRPr="00DB7BED">
        <w:rPr>
          <w:color w:val="000000"/>
          <w:sz w:val="28"/>
          <w:szCs w:val="28"/>
        </w:rPr>
        <w:t xml:space="preserve"> </w:t>
      </w:r>
      <w:r>
        <w:rPr>
          <w:color w:val="000000"/>
          <w:sz w:val="28"/>
          <w:szCs w:val="28"/>
        </w:rPr>
        <w:t>по</w:t>
      </w:r>
      <w:r w:rsidRPr="00DB7BED">
        <w:rPr>
          <w:color w:val="000000"/>
          <w:sz w:val="28"/>
          <w:szCs w:val="28"/>
        </w:rPr>
        <w:t xml:space="preserve"> реализации и сдаче в аренду, с согласия Управления образования </w:t>
      </w:r>
      <w:r w:rsidRPr="00DB7BED">
        <w:rPr>
          <w:bCs/>
          <w:color w:val="000000"/>
          <w:sz w:val="28"/>
          <w:szCs w:val="28"/>
        </w:rPr>
        <w:t xml:space="preserve">области </w:t>
      </w:r>
      <w:r w:rsidRPr="00DB7BED">
        <w:rPr>
          <w:color w:val="000000"/>
          <w:sz w:val="28"/>
          <w:szCs w:val="28"/>
        </w:rPr>
        <w:t>и собственника имущества, основных фондов и имущества</w:t>
      </w:r>
    </w:p>
    <w:p w:rsidR="00FE58CA" w:rsidRPr="00DB7BED" w:rsidRDefault="00FE58CA" w:rsidP="005B3123">
      <w:pPr>
        <w:shd w:val="clear" w:color="auto" w:fill="FFFFFF"/>
        <w:autoSpaceDE w:val="0"/>
        <w:autoSpaceDN w:val="0"/>
        <w:adjustRightInd w:val="0"/>
        <w:spacing w:line="360" w:lineRule="auto"/>
        <w:ind w:firstLine="709"/>
        <w:jc w:val="both"/>
        <w:rPr>
          <w:color w:val="000000"/>
          <w:sz w:val="28"/>
          <w:szCs w:val="28"/>
        </w:rPr>
      </w:pPr>
      <w:r>
        <w:rPr>
          <w:iCs/>
          <w:color w:val="000000"/>
          <w:sz w:val="28"/>
          <w:szCs w:val="28"/>
        </w:rPr>
        <w:t>-</w:t>
      </w:r>
      <w:r w:rsidRPr="00DB7BED">
        <w:rPr>
          <w:iCs/>
          <w:color w:val="000000"/>
          <w:sz w:val="28"/>
          <w:szCs w:val="28"/>
        </w:rPr>
        <w:t xml:space="preserve"> </w:t>
      </w:r>
      <w:r>
        <w:rPr>
          <w:iCs/>
          <w:color w:val="000000"/>
          <w:sz w:val="28"/>
          <w:szCs w:val="28"/>
        </w:rPr>
        <w:t xml:space="preserve">по </w:t>
      </w:r>
      <w:r w:rsidRPr="00DB7BED">
        <w:rPr>
          <w:color w:val="000000"/>
          <w:sz w:val="28"/>
          <w:szCs w:val="28"/>
        </w:rPr>
        <w:t xml:space="preserve">ведению иных, приносящих доход, коммерческих и </w:t>
      </w:r>
      <w:r>
        <w:rPr>
          <w:bCs/>
          <w:color w:val="000000"/>
          <w:sz w:val="28"/>
          <w:szCs w:val="28"/>
        </w:rPr>
        <w:t xml:space="preserve">внереализационных </w:t>
      </w:r>
      <w:r w:rsidRPr="00DB7BED">
        <w:rPr>
          <w:color w:val="000000"/>
          <w:sz w:val="28"/>
          <w:szCs w:val="28"/>
        </w:rPr>
        <w:t xml:space="preserve">операций, не связанных с собственным производством </w:t>
      </w:r>
      <w:r w:rsidRPr="00DB7BED">
        <w:rPr>
          <w:bCs/>
          <w:color w:val="000000"/>
          <w:sz w:val="28"/>
          <w:szCs w:val="28"/>
        </w:rPr>
        <w:t xml:space="preserve">продукции, работ, </w:t>
      </w:r>
      <w:r w:rsidRPr="00DB7BED">
        <w:rPr>
          <w:color w:val="000000"/>
          <w:sz w:val="28"/>
          <w:szCs w:val="28"/>
        </w:rPr>
        <w:t xml:space="preserve">услуг, их реализацией, не запрещённых действующим </w:t>
      </w:r>
      <w:r>
        <w:rPr>
          <w:bCs/>
          <w:color w:val="000000"/>
          <w:sz w:val="28"/>
          <w:szCs w:val="28"/>
        </w:rPr>
        <w:t>законода</w:t>
      </w:r>
      <w:r w:rsidRPr="00DB7BED">
        <w:rPr>
          <w:bCs/>
          <w:color w:val="000000"/>
          <w:sz w:val="28"/>
          <w:szCs w:val="28"/>
        </w:rPr>
        <w:t>тельством.</w:t>
      </w:r>
    </w:p>
    <w:p w:rsidR="00FE58CA" w:rsidRPr="00DB7BED" w:rsidRDefault="00FE58CA" w:rsidP="005B3123">
      <w:pPr>
        <w:shd w:val="clear" w:color="auto" w:fill="FFFFFF"/>
        <w:autoSpaceDE w:val="0"/>
        <w:autoSpaceDN w:val="0"/>
        <w:adjustRightInd w:val="0"/>
        <w:spacing w:line="360" w:lineRule="auto"/>
        <w:ind w:firstLine="709"/>
        <w:jc w:val="both"/>
        <w:rPr>
          <w:color w:val="000000"/>
          <w:sz w:val="28"/>
          <w:szCs w:val="28"/>
        </w:rPr>
      </w:pPr>
      <w:r w:rsidRPr="00DB7BED">
        <w:rPr>
          <w:color w:val="000000"/>
          <w:sz w:val="28"/>
          <w:szCs w:val="28"/>
        </w:rPr>
        <w:t xml:space="preserve">Доходы от вышеуказанной деятельности подлежат </w:t>
      </w:r>
      <w:r>
        <w:rPr>
          <w:bCs/>
          <w:color w:val="000000"/>
          <w:sz w:val="28"/>
          <w:szCs w:val="28"/>
        </w:rPr>
        <w:t>и</w:t>
      </w:r>
      <w:r w:rsidRPr="00DB7BED">
        <w:rPr>
          <w:bCs/>
          <w:color w:val="000000"/>
          <w:sz w:val="28"/>
          <w:szCs w:val="28"/>
        </w:rPr>
        <w:t xml:space="preserve">нвестированию </w:t>
      </w:r>
      <w:r w:rsidRPr="00DB7BED">
        <w:rPr>
          <w:color w:val="000000"/>
          <w:sz w:val="28"/>
          <w:szCs w:val="28"/>
        </w:rPr>
        <w:t xml:space="preserve">на непосредственные нужды обеспечения, развития и </w:t>
      </w:r>
      <w:r>
        <w:rPr>
          <w:bCs/>
          <w:color w:val="000000"/>
          <w:sz w:val="28"/>
          <w:szCs w:val="28"/>
        </w:rPr>
        <w:t>совершенствования</w:t>
      </w:r>
      <w:r w:rsidRPr="00DB7BED">
        <w:rPr>
          <w:bCs/>
          <w:color w:val="000000"/>
          <w:sz w:val="28"/>
          <w:szCs w:val="28"/>
        </w:rPr>
        <w:t xml:space="preserve"> </w:t>
      </w:r>
      <w:r w:rsidRPr="00DB7BED">
        <w:rPr>
          <w:color w:val="000000"/>
          <w:sz w:val="28"/>
          <w:szCs w:val="28"/>
        </w:rPr>
        <w:t>образовательного процесса (включая заработную плату, стимулирующие и социальные выплаты)</w:t>
      </w:r>
      <w:r w:rsidRPr="00DB7BED">
        <w:rPr>
          <w:bCs/>
          <w:iCs/>
          <w:color w:val="000000"/>
          <w:sz w:val="28"/>
          <w:szCs w:val="28"/>
        </w:rPr>
        <w:t>.</w:t>
      </w:r>
    </w:p>
    <w:p w:rsidR="00FE58CA" w:rsidRDefault="00FE58CA" w:rsidP="005B3123">
      <w:pPr>
        <w:shd w:val="clear" w:color="auto" w:fill="FFFFFF"/>
        <w:autoSpaceDE w:val="0"/>
        <w:autoSpaceDN w:val="0"/>
        <w:adjustRightInd w:val="0"/>
        <w:spacing w:line="360" w:lineRule="auto"/>
        <w:ind w:firstLine="709"/>
        <w:jc w:val="both"/>
        <w:rPr>
          <w:color w:val="000000"/>
          <w:sz w:val="28"/>
          <w:szCs w:val="28"/>
        </w:rPr>
      </w:pPr>
      <w:r w:rsidRPr="00DB7BED">
        <w:rPr>
          <w:color w:val="000000"/>
          <w:sz w:val="28"/>
          <w:szCs w:val="28"/>
        </w:rPr>
        <w:t xml:space="preserve">Деятельность </w:t>
      </w:r>
      <w:r w:rsidR="00455DB8">
        <w:rPr>
          <w:iCs/>
          <w:color w:val="000000"/>
          <w:sz w:val="28"/>
          <w:szCs w:val="28"/>
        </w:rPr>
        <w:t>ГОУ НПО ПУ №5</w:t>
      </w:r>
      <w:r w:rsidRPr="00DB7BED">
        <w:rPr>
          <w:bCs/>
          <w:iCs/>
          <w:color w:val="000000"/>
          <w:sz w:val="28"/>
          <w:szCs w:val="28"/>
        </w:rPr>
        <w:t xml:space="preserve"> </w:t>
      </w:r>
      <w:r w:rsidRPr="00DB7BED">
        <w:rPr>
          <w:color w:val="000000"/>
          <w:sz w:val="28"/>
          <w:szCs w:val="28"/>
        </w:rPr>
        <w:t xml:space="preserve">по реализации предусмотренных </w:t>
      </w:r>
      <w:r w:rsidR="00455DB8">
        <w:rPr>
          <w:bCs/>
          <w:iCs/>
          <w:color w:val="000000"/>
          <w:sz w:val="28"/>
          <w:szCs w:val="28"/>
        </w:rPr>
        <w:t>у</w:t>
      </w:r>
      <w:r w:rsidRPr="00DB7BED">
        <w:rPr>
          <w:bCs/>
          <w:iCs/>
          <w:color w:val="000000"/>
          <w:sz w:val="28"/>
          <w:szCs w:val="28"/>
        </w:rPr>
        <w:t xml:space="preserve">ставом </w:t>
      </w:r>
      <w:r w:rsidRPr="00DB7BED">
        <w:rPr>
          <w:color w:val="000000"/>
          <w:sz w:val="28"/>
          <w:szCs w:val="28"/>
        </w:rPr>
        <w:t xml:space="preserve">продукции, работ и услуг относится к </w:t>
      </w:r>
      <w:r>
        <w:rPr>
          <w:bCs/>
          <w:color w:val="000000"/>
          <w:sz w:val="28"/>
          <w:szCs w:val="28"/>
        </w:rPr>
        <w:t>п</w:t>
      </w:r>
      <w:r w:rsidRPr="00DB7BED">
        <w:rPr>
          <w:bCs/>
          <w:color w:val="000000"/>
          <w:sz w:val="28"/>
          <w:szCs w:val="28"/>
        </w:rPr>
        <w:t xml:space="preserve">редпринимательской </w:t>
      </w:r>
      <w:r w:rsidRPr="00DB7BED">
        <w:rPr>
          <w:color w:val="000000"/>
          <w:sz w:val="28"/>
          <w:szCs w:val="28"/>
        </w:rPr>
        <w:t xml:space="preserve">деятельности лишь в той части, в которой получаемый от </w:t>
      </w:r>
      <w:r>
        <w:rPr>
          <w:bCs/>
          <w:color w:val="000000"/>
          <w:sz w:val="28"/>
          <w:szCs w:val="28"/>
        </w:rPr>
        <w:t xml:space="preserve">этой </w:t>
      </w:r>
      <w:r w:rsidRPr="00DB7BED">
        <w:rPr>
          <w:color w:val="000000"/>
          <w:sz w:val="28"/>
          <w:szCs w:val="28"/>
        </w:rPr>
        <w:t>д</w:t>
      </w:r>
      <w:r>
        <w:rPr>
          <w:color w:val="000000"/>
          <w:sz w:val="28"/>
          <w:szCs w:val="28"/>
        </w:rPr>
        <w:t>ея</w:t>
      </w:r>
      <w:r w:rsidRPr="00DB7BED">
        <w:rPr>
          <w:color w:val="000000"/>
          <w:sz w:val="28"/>
          <w:szCs w:val="28"/>
        </w:rPr>
        <w:t xml:space="preserve">тельности доход не реинвестируется на непосредственные нужды </w:t>
      </w:r>
      <w:r w:rsidRPr="00DB7BED">
        <w:rPr>
          <w:bCs/>
          <w:color w:val="000000"/>
          <w:sz w:val="28"/>
          <w:szCs w:val="28"/>
        </w:rPr>
        <w:t>обе</w:t>
      </w:r>
      <w:r>
        <w:rPr>
          <w:bCs/>
          <w:color w:val="000000"/>
          <w:sz w:val="28"/>
          <w:szCs w:val="28"/>
        </w:rPr>
        <w:t>с</w:t>
      </w:r>
      <w:r w:rsidRPr="00DB7BED">
        <w:rPr>
          <w:bCs/>
          <w:color w:val="000000"/>
          <w:sz w:val="28"/>
          <w:szCs w:val="28"/>
        </w:rPr>
        <w:t xml:space="preserve">печения, </w:t>
      </w:r>
      <w:r w:rsidRPr="00DB7BED">
        <w:rPr>
          <w:color w:val="000000"/>
          <w:sz w:val="28"/>
          <w:szCs w:val="28"/>
        </w:rPr>
        <w:t xml:space="preserve">развития и совершенствования образовательного процесса </w:t>
      </w:r>
      <w:r w:rsidRPr="00DB7BED">
        <w:rPr>
          <w:bCs/>
          <w:color w:val="000000"/>
          <w:sz w:val="28"/>
          <w:szCs w:val="28"/>
        </w:rPr>
        <w:t>(</w:t>
      </w:r>
      <w:r>
        <w:rPr>
          <w:bCs/>
          <w:color w:val="000000"/>
          <w:sz w:val="28"/>
          <w:szCs w:val="28"/>
        </w:rPr>
        <w:t>включая</w:t>
      </w:r>
      <w:r w:rsidRPr="00DB7BED">
        <w:rPr>
          <w:bCs/>
          <w:color w:val="000000"/>
          <w:sz w:val="28"/>
          <w:szCs w:val="28"/>
        </w:rPr>
        <w:t xml:space="preserve"> </w:t>
      </w:r>
      <w:r w:rsidRPr="00DB7BED">
        <w:rPr>
          <w:color w:val="000000"/>
          <w:sz w:val="28"/>
          <w:szCs w:val="28"/>
        </w:rPr>
        <w:t>заработную плату, стимулирующие и социальные выплаты).</w:t>
      </w:r>
    </w:p>
    <w:p w:rsidR="00FE58CA" w:rsidRDefault="00FE58CA" w:rsidP="005B3123">
      <w:pPr>
        <w:spacing w:line="360" w:lineRule="auto"/>
        <w:ind w:firstLine="709"/>
        <w:jc w:val="both"/>
        <w:rPr>
          <w:sz w:val="28"/>
          <w:szCs w:val="28"/>
        </w:rPr>
      </w:pPr>
    </w:p>
    <w:p w:rsidR="00C319A5" w:rsidRDefault="00C319A5" w:rsidP="005B3123">
      <w:pPr>
        <w:spacing w:line="360" w:lineRule="auto"/>
        <w:ind w:firstLine="709"/>
        <w:jc w:val="both"/>
        <w:rPr>
          <w:sz w:val="28"/>
          <w:szCs w:val="28"/>
        </w:rPr>
      </w:pPr>
      <w:r>
        <w:rPr>
          <w:sz w:val="28"/>
          <w:szCs w:val="28"/>
        </w:rPr>
        <w:t>2.</w:t>
      </w:r>
      <w:r w:rsidR="00455DB8">
        <w:rPr>
          <w:sz w:val="28"/>
          <w:szCs w:val="28"/>
        </w:rPr>
        <w:t>3</w:t>
      </w:r>
      <w:r>
        <w:rPr>
          <w:sz w:val="28"/>
          <w:szCs w:val="28"/>
        </w:rPr>
        <w:t xml:space="preserve"> Анализ финансово-экономической деятельности </w:t>
      </w:r>
      <w:r>
        <w:rPr>
          <w:color w:val="000000"/>
          <w:sz w:val="28"/>
          <w:szCs w:val="28"/>
        </w:rPr>
        <w:t>ГОУ НПО №5</w:t>
      </w:r>
    </w:p>
    <w:p w:rsidR="00C319A5" w:rsidRDefault="00C319A5" w:rsidP="005B3123">
      <w:pPr>
        <w:spacing w:line="360" w:lineRule="auto"/>
        <w:ind w:firstLine="709"/>
        <w:jc w:val="both"/>
        <w:rPr>
          <w:sz w:val="28"/>
          <w:szCs w:val="28"/>
        </w:rPr>
      </w:pPr>
    </w:p>
    <w:p w:rsidR="00DD4DA5" w:rsidRDefault="00911F13" w:rsidP="005B3123">
      <w:pPr>
        <w:shd w:val="clear" w:color="auto" w:fill="FFFFFF"/>
        <w:autoSpaceDE w:val="0"/>
        <w:autoSpaceDN w:val="0"/>
        <w:adjustRightInd w:val="0"/>
        <w:spacing w:line="360" w:lineRule="auto"/>
        <w:ind w:firstLine="709"/>
        <w:jc w:val="both"/>
        <w:rPr>
          <w:color w:val="000000"/>
          <w:sz w:val="28"/>
          <w:szCs w:val="28"/>
        </w:rPr>
      </w:pPr>
      <w:r w:rsidRPr="000E77BB">
        <w:rPr>
          <w:color w:val="000000"/>
          <w:sz w:val="28"/>
          <w:szCs w:val="28"/>
        </w:rPr>
        <w:t>Финансовое состояние предприятия (ФСП) — это сложная экономическая категория, отражающая на определенный момент состояние капитала в процессе его кругооборота и способность субъекта хозяйствования к саморазвитию.</w:t>
      </w:r>
      <w:r>
        <w:rPr>
          <w:color w:val="000000"/>
          <w:sz w:val="28"/>
          <w:szCs w:val="28"/>
        </w:rPr>
        <w:t xml:space="preserve"> </w:t>
      </w:r>
      <w:r w:rsidRPr="000E77BB">
        <w:rPr>
          <w:color w:val="000000"/>
          <w:sz w:val="28"/>
          <w:szCs w:val="28"/>
        </w:rPr>
        <w:t>В процессе операционной, инвестиционной и финансовой деятельности происходит непрерывный процесс кругооборота капитала, изменяются структура средств и источников их формирования, наличие и потребность в финансовых ресурсах и как следствие — финансовое состояние предприятия, внешним проявлением которого выступает платежеспособность.</w:t>
      </w:r>
    </w:p>
    <w:p w:rsidR="00911F13" w:rsidRDefault="00911F13" w:rsidP="005B3123">
      <w:pPr>
        <w:shd w:val="clear" w:color="auto" w:fill="FFFFFF"/>
        <w:autoSpaceDE w:val="0"/>
        <w:autoSpaceDN w:val="0"/>
        <w:adjustRightInd w:val="0"/>
        <w:spacing w:line="360" w:lineRule="auto"/>
        <w:ind w:firstLine="709"/>
        <w:jc w:val="both"/>
        <w:rPr>
          <w:sz w:val="28"/>
          <w:szCs w:val="28"/>
        </w:rPr>
      </w:pPr>
      <w:r w:rsidRPr="003B2940">
        <w:rPr>
          <w:sz w:val="28"/>
          <w:szCs w:val="28"/>
        </w:rPr>
        <w:t>Устойчивое финансовое состояние достигается при достаточности собственного капитала, хорошем качестве активов, достаточно уровне рентабельности с учетом операционного и финансового риска, достаточности ликвидности, стабильных доходах и широких возможностях привлечения заемных средств.</w:t>
      </w:r>
    </w:p>
    <w:p w:rsidR="00911F13" w:rsidRDefault="00911F13" w:rsidP="005B3123">
      <w:pPr>
        <w:shd w:val="clear" w:color="auto" w:fill="FFFFFF"/>
        <w:autoSpaceDE w:val="0"/>
        <w:autoSpaceDN w:val="0"/>
        <w:adjustRightInd w:val="0"/>
        <w:spacing w:line="360" w:lineRule="auto"/>
        <w:ind w:firstLine="709"/>
        <w:jc w:val="both"/>
        <w:rPr>
          <w:color w:val="000000"/>
          <w:sz w:val="28"/>
          <w:szCs w:val="28"/>
        </w:rPr>
      </w:pPr>
      <w:r w:rsidRPr="003B2940">
        <w:rPr>
          <w:bCs/>
          <w:sz w:val="28"/>
          <w:szCs w:val="28"/>
        </w:rPr>
        <w:t>На устойчивость предприятия оказывают влияние различные факторы: положение предприятия на товарном рынке; производство и выпуск дешевой, качественной и пользующейся спросом на рынке продукции; его потенциал в деловом сотрудничестве; степень зависимости от внешних кредиторов и инвесторов; наличие неплатежеспособных дебиторов; эффективность хозяйственных и финансовых операций и т. п.</w:t>
      </w:r>
      <w:r>
        <w:rPr>
          <w:color w:val="000000"/>
          <w:sz w:val="28"/>
          <w:szCs w:val="28"/>
        </w:rPr>
        <w:t xml:space="preserve"> [12. с.212-213].</w:t>
      </w:r>
    </w:p>
    <w:p w:rsidR="00DD4DA5" w:rsidRPr="003B2940" w:rsidRDefault="00DD4DA5" w:rsidP="005B3123">
      <w:pPr>
        <w:shd w:val="clear" w:color="auto" w:fill="FFFFFF"/>
        <w:autoSpaceDE w:val="0"/>
        <w:autoSpaceDN w:val="0"/>
        <w:adjustRightInd w:val="0"/>
        <w:spacing w:line="360" w:lineRule="auto"/>
        <w:ind w:firstLine="709"/>
        <w:jc w:val="both"/>
        <w:rPr>
          <w:bCs/>
          <w:sz w:val="28"/>
          <w:szCs w:val="28"/>
        </w:rPr>
      </w:pPr>
      <w:r>
        <w:rPr>
          <w:sz w:val="28"/>
          <w:szCs w:val="28"/>
        </w:rPr>
        <w:t>Экономическое и финансовое состояние предприятия за исследуемый период было достаточно стабильным. Своевременно и в полном объёме выплачивалась заработная плата работникам, перечислялись налоги и велись расчёты с вышестоящей организацией.</w:t>
      </w:r>
    </w:p>
    <w:p w:rsidR="00F524D2" w:rsidRDefault="00F524D2" w:rsidP="005B3123">
      <w:pPr>
        <w:spacing w:line="360" w:lineRule="auto"/>
        <w:ind w:firstLine="709"/>
        <w:jc w:val="both"/>
        <w:rPr>
          <w:sz w:val="28"/>
        </w:rPr>
      </w:pPr>
      <w:r>
        <w:rPr>
          <w:sz w:val="28"/>
        </w:rPr>
        <w:t>Проведем анализ структуры расходов предприятия (исходные данные представлены в табл. 2)</w:t>
      </w:r>
      <w:r w:rsidR="00F575FE">
        <w:rPr>
          <w:sz w:val="28"/>
        </w:rPr>
        <w:t>.</w:t>
      </w:r>
    </w:p>
    <w:p w:rsidR="00DD4DA5" w:rsidRDefault="00DD4DA5" w:rsidP="005B3123">
      <w:pPr>
        <w:spacing w:line="360" w:lineRule="auto"/>
        <w:ind w:firstLine="709"/>
        <w:jc w:val="both"/>
        <w:rPr>
          <w:sz w:val="28"/>
          <w:szCs w:val="28"/>
        </w:rPr>
      </w:pPr>
      <w:r>
        <w:rPr>
          <w:sz w:val="28"/>
          <w:szCs w:val="28"/>
        </w:rPr>
        <w:t xml:space="preserve">Показатели </w:t>
      </w:r>
      <w:smartTag w:uri="urn:schemas-microsoft-com:office:smarttags" w:element="metricconverter">
        <w:smartTagPr>
          <w:attr w:name="ProductID" w:val="2005 г"/>
        </w:smartTagPr>
        <w:r>
          <w:rPr>
            <w:sz w:val="28"/>
            <w:szCs w:val="28"/>
          </w:rPr>
          <w:t>2005 г</w:t>
        </w:r>
      </w:smartTag>
      <w:r>
        <w:rPr>
          <w:sz w:val="28"/>
          <w:szCs w:val="28"/>
        </w:rPr>
        <w:t xml:space="preserve">. незначительно отличаются от данных </w:t>
      </w:r>
      <w:smartTag w:uri="urn:schemas-microsoft-com:office:smarttags" w:element="metricconverter">
        <w:smartTagPr>
          <w:attr w:name="ProductID" w:val="2004 г"/>
        </w:smartTagPr>
        <w:r>
          <w:rPr>
            <w:sz w:val="28"/>
            <w:szCs w:val="28"/>
          </w:rPr>
          <w:t>2004 г</w:t>
        </w:r>
      </w:smartTag>
      <w:r>
        <w:rPr>
          <w:sz w:val="28"/>
          <w:szCs w:val="28"/>
        </w:rPr>
        <w:t xml:space="preserve">., в то же время в </w:t>
      </w:r>
      <w:smartTag w:uri="urn:schemas-microsoft-com:office:smarttags" w:element="metricconverter">
        <w:smartTagPr>
          <w:attr w:name="ProductID" w:val="2006 г"/>
        </w:smartTagPr>
        <w:r>
          <w:rPr>
            <w:sz w:val="28"/>
            <w:szCs w:val="28"/>
          </w:rPr>
          <w:t>2006 г</w:t>
        </w:r>
      </w:smartTag>
      <w:r>
        <w:rPr>
          <w:sz w:val="28"/>
          <w:szCs w:val="28"/>
        </w:rPr>
        <w:t>. произошло изменение следующих структурных показателей.</w:t>
      </w:r>
    </w:p>
    <w:p w:rsidR="005B3123" w:rsidRPr="00975DCB" w:rsidRDefault="005B3123" w:rsidP="005B3123">
      <w:pPr>
        <w:spacing w:line="360" w:lineRule="auto"/>
        <w:ind w:firstLine="709"/>
        <w:jc w:val="both"/>
        <w:rPr>
          <w:sz w:val="28"/>
          <w:szCs w:val="28"/>
        </w:rPr>
      </w:pPr>
    </w:p>
    <w:p w:rsidR="00F524D2" w:rsidRPr="00C85DB2" w:rsidRDefault="00F524D2" w:rsidP="005B3123">
      <w:pPr>
        <w:spacing w:line="360" w:lineRule="auto"/>
        <w:ind w:firstLine="709"/>
        <w:jc w:val="both"/>
        <w:rPr>
          <w:sz w:val="28"/>
          <w:szCs w:val="28"/>
        </w:rPr>
      </w:pPr>
      <w:r w:rsidRPr="00C85DB2">
        <w:rPr>
          <w:sz w:val="28"/>
          <w:szCs w:val="28"/>
        </w:rPr>
        <w:t>Таблица 2. Структура расходов ГОУ НПО ПУ №5 2004-2006 гг.</w:t>
      </w:r>
    </w:p>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4"/>
        <w:gridCol w:w="1326"/>
        <w:gridCol w:w="808"/>
        <w:gridCol w:w="1441"/>
        <w:gridCol w:w="807"/>
        <w:gridCol w:w="1266"/>
        <w:gridCol w:w="1020"/>
      </w:tblGrid>
      <w:tr w:rsidR="00C319A5" w:rsidRPr="00FD139B" w:rsidTr="00FD139B">
        <w:trPr>
          <w:trHeight w:val="282"/>
          <w:jc w:val="center"/>
        </w:trPr>
        <w:tc>
          <w:tcPr>
            <w:tcW w:w="2584" w:type="dxa"/>
            <w:vMerge w:val="restart"/>
            <w:shd w:val="clear" w:color="auto" w:fill="auto"/>
          </w:tcPr>
          <w:p w:rsidR="00C319A5" w:rsidRPr="00FD139B" w:rsidRDefault="00C319A5" w:rsidP="00FD139B">
            <w:pPr>
              <w:spacing w:line="360" w:lineRule="auto"/>
              <w:rPr>
                <w:sz w:val="20"/>
                <w:szCs w:val="20"/>
              </w:rPr>
            </w:pPr>
            <w:r w:rsidRPr="00FD139B">
              <w:rPr>
                <w:sz w:val="20"/>
                <w:szCs w:val="20"/>
              </w:rPr>
              <w:t>Показатель</w:t>
            </w:r>
          </w:p>
        </w:tc>
        <w:tc>
          <w:tcPr>
            <w:tcW w:w="2140" w:type="dxa"/>
            <w:gridSpan w:val="2"/>
            <w:shd w:val="clear" w:color="auto" w:fill="auto"/>
          </w:tcPr>
          <w:p w:rsidR="00C319A5" w:rsidRPr="00FD139B" w:rsidRDefault="00C319A5" w:rsidP="00FD139B">
            <w:pPr>
              <w:spacing w:line="360" w:lineRule="auto"/>
              <w:rPr>
                <w:sz w:val="20"/>
                <w:szCs w:val="20"/>
              </w:rPr>
            </w:pPr>
            <w:r w:rsidRPr="00FD139B">
              <w:rPr>
                <w:sz w:val="20"/>
                <w:szCs w:val="20"/>
              </w:rPr>
              <w:t>2004</w:t>
            </w:r>
          </w:p>
        </w:tc>
        <w:tc>
          <w:tcPr>
            <w:tcW w:w="2260" w:type="dxa"/>
            <w:gridSpan w:val="2"/>
            <w:shd w:val="clear" w:color="auto" w:fill="auto"/>
          </w:tcPr>
          <w:p w:rsidR="00C319A5" w:rsidRPr="00FD139B" w:rsidRDefault="00C319A5" w:rsidP="00FD139B">
            <w:pPr>
              <w:spacing w:line="360" w:lineRule="auto"/>
              <w:rPr>
                <w:sz w:val="20"/>
                <w:szCs w:val="20"/>
              </w:rPr>
            </w:pPr>
            <w:r w:rsidRPr="00FD139B">
              <w:rPr>
                <w:sz w:val="20"/>
                <w:szCs w:val="20"/>
              </w:rPr>
              <w:t>2005</w:t>
            </w:r>
          </w:p>
        </w:tc>
        <w:tc>
          <w:tcPr>
            <w:tcW w:w="2208" w:type="dxa"/>
            <w:gridSpan w:val="2"/>
            <w:shd w:val="clear" w:color="auto" w:fill="auto"/>
          </w:tcPr>
          <w:p w:rsidR="00C319A5" w:rsidRPr="00FD139B" w:rsidRDefault="00C319A5" w:rsidP="00FD139B">
            <w:pPr>
              <w:spacing w:line="360" w:lineRule="auto"/>
              <w:rPr>
                <w:sz w:val="20"/>
                <w:szCs w:val="20"/>
              </w:rPr>
            </w:pPr>
            <w:r w:rsidRPr="00FD139B">
              <w:rPr>
                <w:sz w:val="20"/>
                <w:szCs w:val="20"/>
              </w:rPr>
              <w:t>2006</w:t>
            </w:r>
          </w:p>
        </w:tc>
      </w:tr>
      <w:tr w:rsidR="00C319A5" w:rsidRPr="00FD139B" w:rsidTr="00FD139B">
        <w:trPr>
          <w:trHeight w:val="127"/>
          <w:jc w:val="center"/>
        </w:trPr>
        <w:tc>
          <w:tcPr>
            <w:tcW w:w="2584" w:type="dxa"/>
            <w:vMerge/>
            <w:shd w:val="clear" w:color="auto" w:fill="auto"/>
          </w:tcPr>
          <w:p w:rsidR="00C319A5" w:rsidRPr="00FD139B" w:rsidRDefault="00C319A5" w:rsidP="00FD139B">
            <w:pPr>
              <w:spacing w:line="360" w:lineRule="auto"/>
              <w:rPr>
                <w:sz w:val="20"/>
                <w:szCs w:val="20"/>
              </w:rPr>
            </w:pPr>
          </w:p>
        </w:tc>
        <w:tc>
          <w:tcPr>
            <w:tcW w:w="1330" w:type="dxa"/>
            <w:shd w:val="clear" w:color="auto" w:fill="auto"/>
          </w:tcPr>
          <w:p w:rsidR="00C319A5" w:rsidRPr="00FD139B" w:rsidRDefault="00C319A5" w:rsidP="00FD139B">
            <w:pPr>
              <w:spacing w:line="360" w:lineRule="auto"/>
              <w:rPr>
                <w:sz w:val="20"/>
                <w:szCs w:val="20"/>
              </w:rPr>
            </w:pPr>
            <w:r w:rsidRPr="00FD139B">
              <w:rPr>
                <w:sz w:val="20"/>
                <w:szCs w:val="20"/>
              </w:rPr>
              <w:t>Сумма</w:t>
            </w:r>
          </w:p>
        </w:tc>
        <w:tc>
          <w:tcPr>
            <w:tcW w:w="809" w:type="dxa"/>
            <w:shd w:val="clear" w:color="auto" w:fill="auto"/>
          </w:tcPr>
          <w:p w:rsidR="00C319A5" w:rsidRPr="00FD139B" w:rsidRDefault="00C319A5" w:rsidP="00FD139B">
            <w:pPr>
              <w:spacing w:line="360" w:lineRule="auto"/>
              <w:rPr>
                <w:sz w:val="20"/>
                <w:szCs w:val="20"/>
              </w:rPr>
            </w:pPr>
            <w:r w:rsidRPr="00FD139B">
              <w:rPr>
                <w:sz w:val="20"/>
                <w:szCs w:val="20"/>
              </w:rPr>
              <w:t>Уд.вес</w:t>
            </w:r>
          </w:p>
        </w:tc>
        <w:tc>
          <w:tcPr>
            <w:tcW w:w="1451" w:type="dxa"/>
            <w:shd w:val="clear" w:color="auto" w:fill="auto"/>
          </w:tcPr>
          <w:p w:rsidR="00C319A5" w:rsidRPr="00FD139B" w:rsidRDefault="00C319A5" w:rsidP="00FD139B">
            <w:pPr>
              <w:spacing w:line="360" w:lineRule="auto"/>
              <w:rPr>
                <w:sz w:val="20"/>
                <w:szCs w:val="20"/>
              </w:rPr>
            </w:pPr>
            <w:r w:rsidRPr="00FD139B">
              <w:rPr>
                <w:sz w:val="20"/>
                <w:szCs w:val="20"/>
              </w:rPr>
              <w:t>Сумма</w:t>
            </w:r>
          </w:p>
        </w:tc>
        <w:tc>
          <w:tcPr>
            <w:tcW w:w="809" w:type="dxa"/>
            <w:shd w:val="clear" w:color="auto" w:fill="auto"/>
          </w:tcPr>
          <w:p w:rsidR="00C319A5" w:rsidRPr="00FD139B" w:rsidRDefault="00C319A5" w:rsidP="00FD139B">
            <w:pPr>
              <w:spacing w:line="360" w:lineRule="auto"/>
              <w:rPr>
                <w:sz w:val="20"/>
                <w:szCs w:val="20"/>
              </w:rPr>
            </w:pPr>
            <w:r w:rsidRPr="00FD139B">
              <w:rPr>
                <w:sz w:val="20"/>
                <w:szCs w:val="20"/>
              </w:rPr>
              <w:t>Уд.вес</w:t>
            </w:r>
          </w:p>
        </w:tc>
        <w:tc>
          <w:tcPr>
            <w:tcW w:w="1174" w:type="dxa"/>
            <w:shd w:val="clear" w:color="auto" w:fill="auto"/>
          </w:tcPr>
          <w:p w:rsidR="00C319A5" w:rsidRPr="00FD139B" w:rsidRDefault="00C319A5" w:rsidP="00FD139B">
            <w:pPr>
              <w:spacing w:line="360" w:lineRule="auto"/>
              <w:rPr>
                <w:sz w:val="20"/>
                <w:szCs w:val="20"/>
              </w:rPr>
            </w:pPr>
            <w:r w:rsidRPr="00FD139B">
              <w:rPr>
                <w:sz w:val="20"/>
                <w:szCs w:val="20"/>
              </w:rPr>
              <w:t>Сумма</w:t>
            </w:r>
          </w:p>
        </w:tc>
        <w:tc>
          <w:tcPr>
            <w:tcW w:w="1034" w:type="dxa"/>
            <w:shd w:val="clear" w:color="auto" w:fill="auto"/>
          </w:tcPr>
          <w:p w:rsidR="00C319A5" w:rsidRPr="00FD139B" w:rsidRDefault="00C319A5" w:rsidP="00FD139B">
            <w:pPr>
              <w:spacing w:line="360" w:lineRule="auto"/>
              <w:rPr>
                <w:sz w:val="20"/>
                <w:szCs w:val="20"/>
              </w:rPr>
            </w:pPr>
            <w:r w:rsidRPr="00FD139B">
              <w:rPr>
                <w:sz w:val="20"/>
                <w:szCs w:val="20"/>
              </w:rPr>
              <w:t>Уд.вес</w:t>
            </w:r>
          </w:p>
        </w:tc>
      </w:tr>
      <w:tr w:rsidR="00C319A5" w:rsidRPr="00FD139B" w:rsidTr="00FD139B">
        <w:trPr>
          <w:trHeight w:val="300"/>
          <w:jc w:val="center"/>
        </w:trPr>
        <w:tc>
          <w:tcPr>
            <w:tcW w:w="2584" w:type="dxa"/>
            <w:shd w:val="clear" w:color="auto" w:fill="auto"/>
          </w:tcPr>
          <w:p w:rsidR="00C319A5" w:rsidRPr="00FD139B" w:rsidRDefault="00C319A5" w:rsidP="00FD139B">
            <w:pPr>
              <w:spacing w:line="360" w:lineRule="auto"/>
              <w:rPr>
                <w:sz w:val="20"/>
                <w:szCs w:val="20"/>
              </w:rPr>
            </w:pPr>
            <w:r w:rsidRPr="00FD139B">
              <w:rPr>
                <w:sz w:val="20"/>
                <w:szCs w:val="20"/>
              </w:rPr>
              <w:t>Расходы всего, в т.ч.</w:t>
            </w:r>
          </w:p>
        </w:tc>
        <w:tc>
          <w:tcPr>
            <w:tcW w:w="1330" w:type="dxa"/>
            <w:shd w:val="clear" w:color="auto" w:fill="auto"/>
          </w:tcPr>
          <w:p w:rsidR="00C319A5" w:rsidRPr="00FD139B" w:rsidRDefault="003F2F24" w:rsidP="00FD139B">
            <w:pPr>
              <w:spacing w:line="360" w:lineRule="auto"/>
              <w:rPr>
                <w:sz w:val="20"/>
                <w:szCs w:val="20"/>
              </w:rPr>
            </w:pPr>
            <w:r w:rsidRPr="00FD139B">
              <w:rPr>
                <w:sz w:val="20"/>
                <w:szCs w:val="20"/>
              </w:rPr>
              <w:t>10642705,89</w:t>
            </w:r>
          </w:p>
        </w:tc>
        <w:tc>
          <w:tcPr>
            <w:tcW w:w="809" w:type="dxa"/>
            <w:shd w:val="clear" w:color="auto" w:fill="auto"/>
          </w:tcPr>
          <w:p w:rsidR="00C319A5" w:rsidRPr="00FD139B" w:rsidRDefault="003F2F24" w:rsidP="00FD139B">
            <w:pPr>
              <w:spacing w:line="360" w:lineRule="auto"/>
              <w:rPr>
                <w:sz w:val="20"/>
                <w:szCs w:val="20"/>
              </w:rPr>
            </w:pPr>
            <w:r w:rsidRPr="00FD139B">
              <w:rPr>
                <w:sz w:val="20"/>
                <w:szCs w:val="20"/>
              </w:rPr>
              <w:t>100</w:t>
            </w:r>
          </w:p>
        </w:tc>
        <w:tc>
          <w:tcPr>
            <w:tcW w:w="1451" w:type="dxa"/>
            <w:shd w:val="clear" w:color="auto" w:fill="auto"/>
          </w:tcPr>
          <w:p w:rsidR="00C319A5" w:rsidRPr="00FD139B" w:rsidRDefault="00C319A5" w:rsidP="00FD139B">
            <w:pPr>
              <w:spacing w:line="360" w:lineRule="auto"/>
              <w:rPr>
                <w:sz w:val="20"/>
                <w:szCs w:val="20"/>
              </w:rPr>
            </w:pPr>
            <w:r w:rsidRPr="00FD139B">
              <w:rPr>
                <w:sz w:val="20"/>
                <w:szCs w:val="20"/>
              </w:rPr>
              <w:t>14541746,04</w:t>
            </w:r>
          </w:p>
        </w:tc>
        <w:tc>
          <w:tcPr>
            <w:tcW w:w="809" w:type="dxa"/>
            <w:shd w:val="clear" w:color="auto" w:fill="auto"/>
          </w:tcPr>
          <w:p w:rsidR="00C319A5" w:rsidRPr="00FD139B" w:rsidRDefault="003F2F24" w:rsidP="00FD139B">
            <w:pPr>
              <w:spacing w:line="360" w:lineRule="auto"/>
              <w:rPr>
                <w:sz w:val="20"/>
                <w:szCs w:val="20"/>
              </w:rPr>
            </w:pPr>
            <w:r w:rsidRPr="00FD139B">
              <w:rPr>
                <w:sz w:val="20"/>
                <w:szCs w:val="20"/>
              </w:rPr>
              <w:t>100</w:t>
            </w:r>
          </w:p>
        </w:tc>
        <w:tc>
          <w:tcPr>
            <w:tcW w:w="1174" w:type="dxa"/>
            <w:shd w:val="clear" w:color="auto" w:fill="auto"/>
          </w:tcPr>
          <w:p w:rsidR="00C319A5" w:rsidRPr="00FD139B" w:rsidRDefault="00C319A5" w:rsidP="00FD139B">
            <w:pPr>
              <w:spacing w:line="360" w:lineRule="auto"/>
              <w:rPr>
                <w:sz w:val="20"/>
                <w:szCs w:val="20"/>
              </w:rPr>
            </w:pPr>
            <w:r w:rsidRPr="00FD139B">
              <w:rPr>
                <w:sz w:val="20"/>
                <w:szCs w:val="20"/>
              </w:rPr>
              <w:t>13053547,53</w:t>
            </w:r>
          </w:p>
        </w:tc>
        <w:tc>
          <w:tcPr>
            <w:tcW w:w="1034" w:type="dxa"/>
            <w:shd w:val="clear" w:color="auto" w:fill="auto"/>
          </w:tcPr>
          <w:p w:rsidR="00C319A5" w:rsidRPr="00FD139B" w:rsidRDefault="003F2F24" w:rsidP="00FD139B">
            <w:pPr>
              <w:spacing w:line="360" w:lineRule="auto"/>
              <w:rPr>
                <w:sz w:val="20"/>
                <w:szCs w:val="20"/>
              </w:rPr>
            </w:pPr>
            <w:r w:rsidRPr="00FD139B">
              <w:rPr>
                <w:sz w:val="20"/>
                <w:szCs w:val="20"/>
              </w:rPr>
              <w:t>100</w:t>
            </w:r>
          </w:p>
        </w:tc>
      </w:tr>
      <w:tr w:rsidR="00C319A5" w:rsidRPr="00FD139B" w:rsidTr="00FD139B">
        <w:trPr>
          <w:trHeight w:val="300"/>
          <w:jc w:val="center"/>
        </w:trPr>
        <w:tc>
          <w:tcPr>
            <w:tcW w:w="2584" w:type="dxa"/>
            <w:shd w:val="clear" w:color="auto" w:fill="auto"/>
          </w:tcPr>
          <w:p w:rsidR="00C319A5" w:rsidRPr="00FD139B" w:rsidRDefault="00C319A5" w:rsidP="00FD139B">
            <w:pPr>
              <w:spacing w:line="360" w:lineRule="auto"/>
              <w:rPr>
                <w:sz w:val="20"/>
                <w:szCs w:val="20"/>
              </w:rPr>
            </w:pPr>
            <w:r w:rsidRPr="00FD139B">
              <w:rPr>
                <w:sz w:val="20"/>
                <w:szCs w:val="20"/>
              </w:rPr>
              <w:t>оплата труда, в т.ч.</w:t>
            </w:r>
          </w:p>
        </w:tc>
        <w:tc>
          <w:tcPr>
            <w:tcW w:w="1330" w:type="dxa"/>
            <w:shd w:val="clear" w:color="auto" w:fill="auto"/>
          </w:tcPr>
          <w:p w:rsidR="00C319A5" w:rsidRPr="00FD139B" w:rsidRDefault="003F2F24" w:rsidP="00FD139B">
            <w:pPr>
              <w:spacing w:line="360" w:lineRule="auto"/>
              <w:rPr>
                <w:sz w:val="20"/>
                <w:szCs w:val="20"/>
              </w:rPr>
            </w:pPr>
            <w:r w:rsidRPr="00FD139B">
              <w:rPr>
                <w:sz w:val="20"/>
                <w:szCs w:val="20"/>
              </w:rPr>
              <w:t>3881600,00</w:t>
            </w:r>
          </w:p>
        </w:tc>
        <w:tc>
          <w:tcPr>
            <w:tcW w:w="809" w:type="dxa"/>
            <w:shd w:val="clear" w:color="auto" w:fill="auto"/>
          </w:tcPr>
          <w:p w:rsidR="00C319A5" w:rsidRPr="00FD139B" w:rsidRDefault="00791095" w:rsidP="00FD139B">
            <w:pPr>
              <w:spacing w:line="360" w:lineRule="auto"/>
              <w:rPr>
                <w:sz w:val="20"/>
                <w:szCs w:val="20"/>
              </w:rPr>
            </w:pPr>
            <w:r w:rsidRPr="00FD139B">
              <w:rPr>
                <w:sz w:val="20"/>
                <w:szCs w:val="20"/>
              </w:rPr>
              <w:t>36,47</w:t>
            </w:r>
          </w:p>
        </w:tc>
        <w:tc>
          <w:tcPr>
            <w:tcW w:w="1451" w:type="dxa"/>
            <w:shd w:val="clear" w:color="auto" w:fill="auto"/>
          </w:tcPr>
          <w:p w:rsidR="00C319A5" w:rsidRPr="00FD139B" w:rsidRDefault="00C319A5" w:rsidP="00FD139B">
            <w:pPr>
              <w:spacing w:line="360" w:lineRule="auto"/>
              <w:rPr>
                <w:sz w:val="20"/>
                <w:szCs w:val="20"/>
              </w:rPr>
            </w:pPr>
            <w:r w:rsidRPr="00FD139B">
              <w:rPr>
                <w:sz w:val="20"/>
                <w:szCs w:val="20"/>
              </w:rPr>
              <w:t>5789341,02</w:t>
            </w:r>
          </w:p>
        </w:tc>
        <w:tc>
          <w:tcPr>
            <w:tcW w:w="809" w:type="dxa"/>
            <w:shd w:val="clear" w:color="auto" w:fill="auto"/>
          </w:tcPr>
          <w:p w:rsidR="00C319A5" w:rsidRPr="00FD139B" w:rsidRDefault="00791095" w:rsidP="00FD139B">
            <w:pPr>
              <w:spacing w:line="360" w:lineRule="auto"/>
              <w:rPr>
                <w:sz w:val="20"/>
                <w:szCs w:val="20"/>
              </w:rPr>
            </w:pPr>
            <w:r w:rsidRPr="00FD139B">
              <w:rPr>
                <w:sz w:val="20"/>
                <w:szCs w:val="20"/>
              </w:rPr>
              <w:t>39,81</w:t>
            </w:r>
          </w:p>
        </w:tc>
        <w:tc>
          <w:tcPr>
            <w:tcW w:w="1174" w:type="dxa"/>
            <w:shd w:val="clear" w:color="auto" w:fill="auto"/>
          </w:tcPr>
          <w:p w:rsidR="00C319A5" w:rsidRPr="00FD139B" w:rsidRDefault="00C319A5" w:rsidP="00FD139B">
            <w:pPr>
              <w:spacing w:line="360" w:lineRule="auto"/>
              <w:rPr>
                <w:sz w:val="20"/>
                <w:szCs w:val="20"/>
              </w:rPr>
            </w:pPr>
            <w:r w:rsidRPr="00FD139B">
              <w:rPr>
                <w:sz w:val="20"/>
                <w:szCs w:val="20"/>
              </w:rPr>
              <w:t>6309113,27</w:t>
            </w:r>
          </w:p>
        </w:tc>
        <w:tc>
          <w:tcPr>
            <w:tcW w:w="1034" w:type="dxa"/>
            <w:shd w:val="clear" w:color="auto" w:fill="auto"/>
          </w:tcPr>
          <w:p w:rsidR="00C319A5" w:rsidRPr="00FD139B" w:rsidRDefault="00791095" w:rsidP="00FD139B">
            <w:pPr>
              <w:spacing w:line="360" w:lineRule="auto"/>
              <w:rPr>
                <w:sz w:val="20"/>
                <w:szCs w:val="20"/>
              </w:rPr>
            </w:pPr>
            <w:r w:rsidRPr="00FD139B">
              <w:rPr>
                <w:sz w:val="20"/>
                <w:szCs w:val="20"/>
              </w:rPr>
              <w:t>48,33</w:t>
            </w:r>
          </w:p>
        </w:tc>
      </w:tr>
      <w:tr w:rsidR="00C319A5" w:rsidRPr="00FD139B" w:rsidTr="00FD139B">
        <w:trPr>
          <w:trHeight w:val="900"/>
          <w:jc w:val="center"/>
        </w:trPr>
        <w:tc>
          <w:tcPr>
            <w:tcW w:w="2584" w:type="dxa"/>
            <w:shd w:val="clear" w:color="auto" w:fill="auto"/>
          </w:tcPr>
          <w:p w:rsidR="00C319A5" w:rsidRPr="00FD139B" w:rsidRDefault="00C319A5" w:rsidP="00FD139B">
            <w:pPr>
              <w:spacing w:line="360" w:lineRule="auto"/>
              <w:rPr>
                <w:sz w:val="20"/>
                <w:szCs w:val="20"/>
              </w:rPr>
            </w:pPr>
            <w:r w:rsidRPr="00FD139B">
              <w:rPr>
                <w:sz w:val="20"/>
                <w:szCs w:val="20"/>
              </w:rPr>
              <w:t>- заработная плата</w:t>
            </w:r>
          </w:p>
          <w:p w:rsidR="00C319A5" w:rsidRPr="00FD139B" w:rsidRDefault="00C319A5" w:rsidP="00FD139B">
            <w:pPr>
              <w:spacing w:line="360" w:lineRule="auto"/>
              <w:rPr>
                <w:sz w:val="20"/>
                <w:szCs w:val="20"/>
              </w:rPr>
            </w:pPr>
            <w:r w:rsidRPr="00FD139B">
              <w:rPr>
                <w:sz w:val="20"/>
                <w:szCs w:val="20"/>
              </w:rPr>
              <w:t>- прочие выплаты</w:t>
            </w:r>
          </w:p>
          <w:p w:rsidR="00C319A5" w:rsidRPr="00FD139B" w:rsidRDefault="00C319A5" w:rsidP="00FD139B">
            <w:pPr>
              <w:spacing w:line="360" w:lineRule="auto"/>
              <w:rPr>
                <w:sz w:val="20"/>
                <w:szCs w:val="20"/>
              </w:rPr>
            </w:pPr>
            <w:r w:rsidRPr="00FD139B">
              <w:rPr>
                <w:sz w:val="20"/>
                <w:szCs w:val="20"/>
              </w:rPr>
              <w:t>- начисления с ФОТ</w:t>
            </w:r>
          </w:p>
        </w:tc>
        <w:tc>
          <w:tcPr>
            <w:tcW w:w="1330" w:type="dxa"/>
            <w:shd w:val="clear" w:color="auto" w:fill="auto"/>
          </w:tcPr>
          <w:p w:rsidR="00C319A5" w:rsidRPr="00FD139B" w:rsidRDefault="003F2F24" w:rsidP="00FD139B">
            <w:pPr>
              <w:spacing w:line="360" w:lineRule="auto"/>
              <w:rPr>
                <w:sz w:val="20"/>
                <w:szCs w:val="20"/>
              </w:rPr>
            </w:pPr>
            <w:r w:rsidRPr="00FD139B">
              <w:rPr>
                <w:sz w:val="20"/>
                <w:szCs w:val="20"/>
              </w:rPr>
              <w:t>2858300,00</w:t>
            </w:r>
          </w:p>
          <w:p w:rsidR="003F2F24" w:rsidRPr="00FD139B" w:rsidRDefault="003F2F24" w:rsidP="00FD139B">
            <w:pPr>
              <w:spacing w:line="360" w:lineRule="auto"/>
              <w:rPr>
                <w:sz w:val="20"/>
                <w:szCs w:val="20"/>
              </w:rPr>
            </w:pPr>
          </w:p>
          <w:p w:rsidR="003F2F24" w:rsidRPr="00FD139B" w:rsidRDefault="003F2F24" w:rsidP="00FD139B">
            <w:pPr>
              <w:spacing w:line="360" w:lineRule="auto"/>
              <w:rPr>
                <w:sz w:val="20"/>
                <w:szCs w:val="20"/>
              </w:rPr>
            </w:pPr>
            <w:r w:rsidRPr="00FD139B">
              <w:rPr>
                <w:sz w:val="20"/>
                <w:szCs w:val="20"/>
              </w:rPr>
              <w:t>1023300,00</w:t>
            </w:r>
          </w:p>
        </w:tc>
        <w:tc>
          <w:tcPr>
            <w:tcW w:w="809" w:type="dxa"/>
            <w:shd w:val="clear" w:color="auto" w:fill="auto"/>
          </w:tcPr>
          <w:p w:rsidR="00C319A5" w:rsidRPr="00FD139B" w:rsidRDefault="00791095" w:rsidP="00FD139B">
            <w:pPr>
              <w:spacing w:line="360" w:lineRule="auto"/>
              <w:rPr>
                <w:sz w:val="20"/>
                <w:szCs w:val="20"/>
              </w:rPr>
            </w:pPr>
            <w:r w:rsidRPr="00FD139B">
              <w:rPr>
                <w:sz w:val="20"/>
                <w:szCs w:val="20"/>
              </w:rPr>
              <w:t>26,86</w:t>
            </w:r>
          </w:p>
          <w:p w:rsidR="00791095" w:rsidRPr="00FD139B" w:rsidRDefault="00791095" w:rsidP="00FD139B">
            <w:pPr>
              <w:spacing w:line="360" w:lineRule="auto"/>
              <w:rPr>
                <w:sz w:val="20"/>
                <w:szCs w:val="20"/>
              </w:rPr>
            </w:pPr>
          </w:p>
          <w:p w:rsidR="00791095" w:rsidRPr="00FD139B" w:rsidRDefault="00791095" w:rsidP="00FD139B">
            <w:pPr>
              <w:spacing w:line="360" w:lineRule="auto"/>
              <w:rPr>
                <w:sz w:val="20"/>
                <w:szCs w:val="20"/>
              </w:rPr>
            </w:pPr>
            <w:r w:rsidRPr="00FD139B">
              <w:rPr>
                <w:sz w:val="20"/>
                <w:szCs w:val="20"/>
              </w:rPr>
              <w:t>9,61</w:t>
            </w:r>
          </w:p>
        </w:tc>
        <w:tc>
          <w:tcPr>
            <w:tcW w:w="1451" w:type="dxa"/>
            <w:shd w:val="clear" w:color="auto" w:fill="auto"/>
          </w:tcPr>
          <w:p w:rsidR="00C319A5" w:rsidRPr="00FD139B" w:rsidRDefault="00C319A5" w:rsidP="00FD139B">
            <w:pPr>
              <w:spacing w:line="360" w:lineRule="auto"/>
              <w:rPr>
                <w:sz w:val="20"/>
                <w:szCs w:val="20"/>
              </w:rPr>
            </w:pPr>
            <w:r w:rsidRPr="00FD139B">
              <w:rPr>
                <w:sz w:val="20"/>
                <w:szCs w:val="20"/>
              </w:rPr>
              <w:t>4656419,76</w:t>
            </w:r>
          </w:p>
          <w:p w:rsidR="00C319A5" w:rsidRPr="00FD139B" w:rsidRDefault="00C319A5" w:rsidP="00FD139B">
            <w:pPr>
              <w:spacing w:line="360" w:lineRule="auto"/>
              <w:rPr>
                <w:sz w:val="20"/>
                <w:szCs w:val="20"/>
              </w:rPr>
            </w:pPr>
          </w:p>
          <w:p w:rsidR="00C319A5" w:rsidRPr="00FD139B" w:rsidRDefault="00C319A5" w:rsidP="00FD139B">
            <w:pPr>
              <w:spacing w:line="360" w:lineRule="auto"/>
              <w:rPr>
                <w:sz w:val="20"/>
                <w:szCs w:val="20"/>
              </w:rPr>
            </w:pPr>
            <w:r w:rsidRPr="00FD139B">
              <w:rPr>
                <w:sz w:val="20"/>
                <w:szCs w:val="20"/>
              </w:rPr>
              <w:t>1132921,26</w:t>
            </w:r>
          </w:p>
        </w:tc>
        <w:tc>
          <w:tcPr>
            <w:tcW w:w="809" w:type="dxa"/>
            <w:shd w:val="clear" w:color="auto" w:fill="auto"/>
          </w:tcPr>
          <w:p w:rsidR="00C319A5" w:rsidRPr="00FD139B" w:rsidRDefault="00791095" w:rsidP="00FD139B">
            <w:pPr>
              <w:spacing w:line="360" w:lineRule="auto"/>
              <w:rPr>
                <w:sz w:val="20"/>
                <w:szCs w:val="20"/>
              </w:rPr>
            </w:pPr>
            <w:r w:rsidRPr="00FD139B">
              <w:rPr>
                <w:sz w:val="20"/>
                <w:szCs w:val="20"/>
              </w:rPr>
              <w:t>32,02</w:t>
            </w:r>
          </w:p>
          <w:p w:rsidR="00791095" w:rsidRPr="00FD139B" w:rsidRDefault="00791095" w:rsidP="00FD139B">
            <w:pPr>
              <w:spacing w:line="360" w:lineRule="auto"/>
              <w:rPr>
                <w:sz w:val="20"/>
                <w:szCs w:val="20"/>
              </w:rPr>
            </w:pPr>
          </w:p>
          <w:p w:rsidR="00791095" w:rsidRPr="00FD139B" w:rsidRDefault="00791095" w:rsidP="00FD139B">
            <w:pPr>
              <w:spacing w:line="360" w:lineRule="auto"/>
              <w:rPr>
                <w:sz w:val="20"/>
                <w:szCs w:val="20"/>
              </w:rPr>
            </w:pPr>
            <w:r w:rsidRPr="00FD139B">
              <w:rPr>
                <w:sz w:val="20"/>
                <w:szCs w:val="20"/>
              </w:rPr>
              <w:t>7,79</w:t>
            </w:r>
          </w:p>
        </w:tc>
        <w:tc>
          <w:tcPr>
            <w:tcW w:w="1174" w:type="dxa"/>
            <w:shd w:val="clear" w:color="auto" w:fill="auto"/>
          </w:tcPr>
          <w:p w:rsidR="00C319A5" w:rsidRPr="00FD139B" w:rsidRDefault="00C319A5" w:rsidP="00FD139B">
            <w:pPr>
              <w:spacing w:line="360" w:lineRule="auto"/>
              <w:rPr>
                <w:sz w:val="20"/>
                <w:szCs w:val="20"/>
              </w:rPr>
            </w:pPr>
            <w:r w:rsidRPr="00FD139B">
              <w:rPr>
                <w:sz w:val="20"/>
                <w:szCs w:val="20"/>
              </w:rPr>
              <w:t>4974407,98</w:t>
            </w:r>
          </w:p>
          <w:p w:rsidR="00C319A5" w:rsidRPr="00FD139B" w:rsidRDefault="00C319A5" w:rsidP="00FD139B">
            <w:pPr>
              <w:spacing w:line="360" w:lineRule="auto"/>
              <w:rPr>
                <w:sz w:val="20"/>
                <w:szCs w:val="20"/>
              </w:rPr>
            </w:pPr>
            <w:r w:rsidRPr="00FD139B">
              <w:rPr>
                <w:sz w:val="20"/>
                <w:szCs w:val="20"/>
              </w:rPr>
              <w:t>62032,82</w:t>
            </w:r>
          </w:p>
          <w:p w:rsidR="00C319A5" w:rsidRPr="00FD139B" w:rsidRDefault="00C319A5" w:rsidP="00FD139B">
            <w:pPr>
              <w:spacing w:line="360" w:lineRule="auto"/>
              <w:rPr>
                <w:sz w:val="20"/>
                <w:szCs w:val="20"/>
              </w:rPr>
            </w:pPr>
            <w:r w:rsidRPr="00FD139B">
              <w:rPr>
                <w:sz w:val="20"/>
                <w:szCs w:val="20"/>
              </w:rPr>
              <w:t>1272672,47</w:t>
            </w:r>
          </w:p>
        </w:tc>
        <w:tc>
          <w:tcPr>
            <w:tcW w:w="1034" w:type="dxa"/>
            <w:shd w:val="clear" w:color="auto" w:fill="auto"/>
          </w:tcPr>
          <w:p w:rsidR="00C319A5" w:rsidRPr="00FD139B" w:rsidRDefault="00791095" w:rsidP="00FD139B">
            <w:pPr>
              <w:spacing w:line="360" w:lineRule="auto"/>
              <w:rPr>
                <w:sz w:val="20"/>
                <w:szCs w:val="20"/>
              </w:rPr>
            </w:pPr>
            <w:r w:rsidRPr="00FD139B">
              <w:rPr>
                <w:sz w:val="20"/>
                <w:szCs w:val="20"/>
              </w:rPr>
              <w:t>38,1</w:t>
            </w:r>
          </w:p>
          <w:p w:rsidR="00C319A5" w:rsidRPr="00FD139B" w:rsidRDefault="00791095" w:rsidP="00FD139B">
            <w:pPr>
              <w:spacing w:line="360" w:lineRule="auto"/>
              <w:rPr>
                <w:sz w:val="20"/>
                <w:szCs w:val="20"/>
              </w:rPr>
            </w:pPr>
            <w:r w:rsidRPr="00FD139B">
              <w:rPr>
                <w:sz w:val="20"/>
                <w:szCs w:val="20"/>
              </w:rPr>
              <w:t>0,49</w:t>
            </w:r>
          </w:p>
          <w:p w:rsidR="00C319A5" w:rsidRPr="00FD139B" w:rsidRDefault="00791095" w:rsidP="00FD139B">
            <w:pPr>
              <w:spacing w:line="360" w:lineRule="auto"/>
              <w:rPr>
                <w:sz w:val="20"/>
                <w:szCs w:val="20"/>
              </w:rPr>
            </w:pPr>
            <w:r w:rsidRPr="00FD139B">
              <w:rPr>
                <w:sz w:val="20"/>
                <w:szCs w:val="20"/>
              </w:rPr>
              <w:t>9,74</w:t>
            </w:r>
          </w:p>
        </w:tc>
      </w:tr>
      <w:tr w:rsidR="00C319A5" w:rsidRPr="00FD139B" w:rsidTr="00FD139B">
        <w:trPr>
          <w:trHeight w:val="300"/>
          <w:jc w:val="center"/>
        </w:trPr>
        <w:tc>
          <w:tcPr>
            <w:tcW w:w="2584" w:type="dxa"/>
            <w:shd w:val="clear" w:color="auto" w:fill="auto"/>
          </w:tcPr>
          <w:p w:rsidR="00C319A5" w:rsidRPr="00FD139B" w:rsidRDefault="00C319A5" w:rsidP="00FD139B">
            <w:pPr>
              <w:spacing w:line="360" w:lineRule="auto"/>
              <w:rPr>
                <w:sz w:val="20"/>
                <w:szCs w:val="20"/>
              </w:rPr>
            </w:pPr>
            <w:r w:rsidRPr="00FD139B">
              <w:rPr>
                <w:sz w:val="20"/>
                <w:szCs w:val="20"/>
              </w:rPr>
              <w:t>приобретение услуг, в т.ч.</w:t>
            </w:r>
          </w:p>
        </w:tc>
        <w:tc>
          <w:tcPr>
            <w:tcW w:w="1330" w:type="dxa"/>
            <w:shd w:val="clear" w:color="auto" w:fill="auto"/>
          </w:tcPr>
          <w:p w:rsidR="00C319A5" w:rsidRPr="00FD139B" w:rsidRDefault="003F2F24" w:rsidP="00FD139B">
            <w:pPr>
              <w:spacing w:line="360" w:lineRule="auto"/>
              <w:rPr>
                <w:sz w:val="20"/>
                <w:szCs w:val="20"/>
              </w:rPr>
            </w:pPr>
            <w:r w:rsidRPr="00FD139B">
              <w:rPr>
                <w:sz w:val="20"/>
                <w:szCs w:val="20"/>
              </w:rPr>
              <w:t>1163463,26</w:t>
            </w:r>
          </w:p>
        </w:tc>
        <w:tc>
          <w:tcPr>
            <w:tcW w:w="809" w:type="dxa"/>
            <w:shd w:val="clear" w:color="auto" w:fill="auto"/>
          </w:tcPr>
          <w:p w:rsidR="00C319A5" w:rsidRPr="00FD139B" w:rsidRDefault="00791095" w:rsidP="00FD139B">
            <w:pPr>
              <w:spacing w:line="360" w:lineRule="auto"/>
              <w:rPr>
                <w:sz w:val="20"/>
                <w:szCs w:val="20"/>
              </w:rPr>
            </w:pPr>
            <w:r w:rsidRPr="00FD139B">
              <w:rPr>
                <w:sz w:val="20"/>
                <w:szCs w:val="20"/>
              </w:rPr>
              <w:t>10,93</w:t>
            </w:r>
          </w:p>
        </w:tc>
        <w:tc>
          <w:tcPr>
            <w:tcW w:w="1451" w:type="dxa"/>
            <w:shd w:val="clear" w:color="auto" w:fill="auto"/>
          </w:tcPr>
          <w:p w:rsidR="00C319A5" w:rsidRPr="00FD139B" w:rsidRDefault="00C319A5" w:rsidP="00FD139B">
            <w:pPr>
              <w:spacing w:line="360" w:lineRule="auto"/>
              <w:rPr>
                <w:sz w:val="20"/>
                <w:szCs w:val="20"/>
              </w:rPr>
            </w:pPr>
            <w:r w:rsidRPr="00FD139B">
              <w:rPr>
                <w:sz w:val="20"/>
                <w:szCs w:val="20"/>
              </w:rPr>
              <w:t>1720415,79</w:t>
            </w:r>
          </w:p>
        </w:tc>
        <w:tc>
          <w:tcPr>
            <w:tcW w:w="809" w:type="dxa"/>
            <w:shd w:val="clear" w:color="auto" w:fill="auto"/>
          </w:tcPr>
          <w:p w:rsidR="00C319A5" w:rsidRPr="00FD139B" w:rsidRDefault="00791095" w:rsidP="00FD139B">
            <w:pPr>
              <w:spacing w:line="360" w:lineRule="auto"/>
              <w:rPr>
                <w:sz w:val="20"/>
                <w:szCs w:val="20"/>
              </w:rPr>
            </w:pPr>
            <w:r w:rsidRPr="00FD139B">
              <w:rPr>
                <w:sz w:val="20"/>
                <w:szCs w:val="20"/>
              </w:rPr>
              <w:t>11,83</w:t>
            </w:r>
          </w:p>
        </w:tc>
        <w:tc>
          <w:tcPr>
            <w:tcW w:w="1174" w:type="dxa"/>
            <w:shd w:val="clear" w:color="auto" w:fill="auto"/>
          </w:tcPr>
          <w:p w:rsidR="00C319A5" w:rsidRPr="00FD139B" w:rsidRDefault="00C319A5" w:rsidP="00FD139B">
            <w:pPr>
              <w:spacing w:line="360" w:lineRule="auto"/>
              <w:rPr>
                <w:sz w:val="20"/>
                <w:szCs w:val="20"/>
              </w:rPr>
            </w:pPr>
            <w:r w:rsidRPr="00FD139B">
              <w:rPr>
                <w:sz w:val="20"/>
                <w:szCs w:val="20"/>
              </w:rPr>
              <w:t>2828697,73</w:t>
            </w:r>
          </w:p>
        </w:tc>
        <w:tc>
          <w:tcPr>
            <w:tcW w:w="1034" w:type="dxa"/>
            <w:shd w:val="clear" w:color="auto" w:fill="auto"/>
          </w:tcPr>
          <w:p w:rsidR="00C319A5" w:rsidRPr="00FD139B" w:rsidRDefault="00791095" w:rsidP="00FD139B">
            <w:pPr>
              <w:spacing w:line="360" w:lineRule="auto"/>
              <w:rPr>
                <w:sz w:val="20"/>
                <w:szCs w:val="20"/>
              </w:rPr>
            </w:pPr>
            <w:r w:rsidRPr="00FD139B">
              <w:rPr>
                <w:sz w:val="20"/>
                <w:szCs w:val="20"/>
              </w:rPr>
              <w:t>21,66</w:t>
            </w:r>
          </w:p>
        </w:tc>
      </w:tr>
      <w:tr w:rsidR="00C319A5" w:rsidRPr="00FD139B" w:rsidTr="00FD139B">
        <w:trPr>
          <w:trHeight w:val="1818"/>
          <w:jc w:val="center"/>
        </w:trPr>
        <w:tc>
          <w:tcPr>
            <w:tcW w:w="2584" w:type="dxa"/>
            <w:shd w:val="clear" w:color="auto" w:fill="auto"/>
          </w:tcPr>
          <w:p w:rsidR="00C319A5" w:rsidRPr="00FD139B" w:rsidRDefault="00C319A5" w:rsidP="00FD139B">
            <w:pPr>
              <w:spacing w:line="360" w:lineRule="auto"/>
              <w:rPr>
                <w:sz w:val="20"/>
                <w:szCs w:val="20"/>
              </w:rPr>
            </w:pPr>
            <w:r w:rsidRPr="00FD139B">
              <w:rPr>
                <w:sz w:val="20"/>
                <w:szCs w:val="20"/>
              </w:rPr>
              <w:t>- услуги связи</w:t>
            </w:r>
          </w:p>
          <w:p w:rsidR="00C319A5" w:rsidRPr="00FD139B" w:rsidRDefault="00C319A5" w:rsidP="00FD139B">
            <w:pPr>
              <w:spacing w:line="360" w:lineRule="auto"/>
              <w:rPr>
                <w:sz w:val="20"/>
                <w:szCs w:val="20"/>
              </w:rPr>
            </w:pPr>
            <w:r w:rsidRPr="00FD139B">
              <w:rPr>
                <w:sz w:val="20"/>
                <w:szCs w:val="20"/>
              </w:rPr>
              <w:t>- транспортные услуги</w:t>
            </w:r>
          </w:p>
          <w:p w:rsidR="00C319A5" w:rsidRPr="00FD139B" w:rsidRDefault="00C319A5" w:rsidP="00FD139B">
            <w:pPr>
              <w:spacing w:line="360" w:lineRule="auto"/>
              <w:rPr>
                <w:sz w:val="20"/>
                <w:szCs w:val="20"/>
              </w:rPr>
            </w:pPr>
            <w:r w:rsidRPr="00FD139B">
              <w:rPr>
                <w:sz w:val="20"/>
                <w:szCs w:val="20"/>
              </w:rPr>
              <w:t>- коммунальные услуги</w:t>
            </w:r>
          </w:p>
          <w:p w:rsidR="00C319A5" w:rsidRPr="00FD139B" w:rsidRDefault="00C319A5" w:rsidP="00FD139B">
            <w:pPr>
              <w:spacing w:line="360" w:lineRule="auto"/>
              <w:rPr>
                <w:sz w:val="20"/>
                <w:szCs w:val="20"/>
              </w:rPr>
            </w:pPr>
            <w:r w:rsidRPr="00FD139B">
              <w:rPr>
                <w:sz w:val="20"/>
                <w:szCs w:val="20"/>
              </w:rPr>
              <w:t>- арендная плата</w:t>
            </w:r>
          </w:p>
          <w:p w:rsidR="00C319A5" w:rsidRPr="00FD139B" w:rsidRDefault="00C319A5" w:rsidP="00FD139B">
            <w:pPr>
              <w:spacing w:line="360" w:lineRule="auto"/>
              <w:rPr>
                <w:sz w:val="20"/>
                <w:szCs w:val="20"/>
              </w:rPr>
            </w:pPr>
            <w:r w:rsidRPr="00FD139B">
              <w:rPr>
                <w:sz w:val="20"/>
                <w:szCs w:val="20"/>
              </w:rPr>
              <w:t>- содержание имущества</w:t>
            </w:r>
          </w:p>
          <w:p w:rsidR="00C319A5" w:rsidRPr="00FD139B" w:rsidRDefault="00C319A5" w:rsidP="00FD139B">
            <w:pPr>
              <w:spacing w:line="360" w:lineRule="auto"/>
              <w:rPr>
                <w:sz w:val="20"/>
                <w:szCs w:val="20"/>
              </w:rPr>
            </w:pPr>
            <w:r w:rsidRPr="00FD139B">
              <w:rPr>
                <w:sz w:val="20"/>
                <w:szCs w:val="20"/>
              </w:rPr>
              <w:t>- прочие услуги</w:t>
            </w:r>
          </w:p>
        </w:tc>
        <w:tc>
          <w:tcPr>
            <w:tcW w:w="1330" w:type="dxa"/>
            <w:shd w:val="clear" w:color="auto" w:fill="auto"/>
          </w:tcPr>
          <w:p w:rsidR="00C319A5" w:rsidRPr="00FD139B" w:rsidRDefault="003F2F24" w:rsidP="00FD139B">
            <w:pPr>
              <w:spacing w:line="360" w:lineRule="auto"/>
              <w:rPr>
                <w:sz w:val="20"/>
                <w:szCs w:val="20"/>
              </w:rPr>
            </w:pPr>
            <w:r w:rsidRPr="00FD139B">
              <w:rPr>
                <w:sz w:val="20"/>
                <w:szCs w:val="20"/>
              </w:rPr>
              <w:t>25000,00</w:t>
            </w:r>
          </w:p>
          <w:p w:rsidR="003F2F24" w:rsidRPr="00FD139B" w:rsidRDefault="003F2F24" w:rsidP="00FD139B">
            <w:pPr>
              <w:spacing w:line="360" w:lineRule="auto"/>
              <w:rPr>
                <w:sz w:val="20"/>
                <w:szCs w:val="20"/>
              </w:rPr>
            </w:pPr>
            <w:r w:rsidRPr="00FD139B">
              <w:rPr>
                <w:sz w:val="20"/>
                <w:szCs w:val="20"/>
              </w:rPr>
              <w:t>15000,00</w:t>
            </w:r>
          </w:p>
          <w:p w:rsidR="003F2F24" w:rsidRPr="00FD139B" w:rsidRDefault="003F2F24" w:rsidP="00FD139B">
            <w:pPr>
              <w:spacing w:line="360" w:lineRule="auto"/>
              <w:rPr>
                <w:sz w:val="20"/>
                <w:szCs w:val="20"/>
              </w:rPr>
            </w:pPr>
            <w:r w:rsidRPr="00FD139B">
              <w:rPr>
                <w:sz w:val="20"/>
                <w:szCs w:val="20"/>
              </w:rPr>
              <w:t>569825,00</w:t>
            </w:r>
          </w:p>
          <w:p w:rsidR="003F2F24" w:rsidRPr="00FD139B" w:rsidRDefault="003F2F24" w:rsidP="00FD139B">
            <w:pPr>
              <w:spacing w:line="360" w:lineRule="auto"/>
              <w:rPr>
                <w:sz w:val="20"/>
                <w:szCs w:val="20"/>
              </w:rPr>
            </w:pPr>
            <w:r w:rsidRPr="00FD139B">
              <w:rPr>
                <w:sz w:val="20"/>
                <w:szCs w:val="20"/>
              </w:rPr>
              <w:t>42435,00</w:t>
            </w:r>
          </w:p>
          <w:p w:rsidR="003F2F24" w:rsidRPr="00FD139B" w:rsidRDefault="003F2F24" w:rsidP="00FD139B">
            <w:pPr>
              <w:spacing w:line="360" w:lineRule="auto"/>
              <w:rPr>
                <w:sz w:val="20"/>
                <w:szCs w:val="20"/>
              </w:rPr>
            </w:pPr>
            <w:r w:rsidRPr="00FD139B">
              <w:rPr>
                <w:sz w:val="20"/>
                <w:szCs w:val="20"/>
              </w:rPr>
              <w:t>338000,00</w:t>
            </w:r>
          </w:p>
          <w:p w:rsidR="003F2F24" w:rsidRPr="00FD139B" w:rsidRDefault="003F2F24" w:rsidP="00FD139B">
            <w:pPr>
              <w:spacing w:line="360" w:lineRule="auto"/>
              <w:rPr>
                <w:sz w:val="20"/>
                <w:szCs w:val="20"/>
              </w:rPr>
            </w:pPr>
            <w:r w:rsidRPr="00FD139B">
              <w:rPr>
                <w:sz w:val="20"/>
                <w:szCs w:val="20"/>
              </w:rPr>
              <w:t>173203,26</w:t>
            </w:r>
          </w:p>
        </w:tc>
        <w:tc>
          <w:tcPr>
            <w:tcW w:w="809" w:type="dxa"/>
            <w:shd w:val="clear" w:color="auto" w:fill="auto"/>
          </w:tcPr>
          <w:p w:rsidR="00C319A5" w:rsidRPr="00FD139B" w:rsidRDefault="00791095" w:rsidP="00FD139B">
            <w:pPr>
              <w:spacing w:line="360" w:lineRule="auto"/>
              <w:rPr>
                <w:sz w:val="20"/>
                <w:szCs w:val="20"/>
              </w:rPr>
            </w:pPr>
            <w:r w:rsidRPr="00FD139B">
              <w:rPr>
                <w:sz w:val="20"/>
                <w:szCs w:val="20"/>
              </w:rPr>
              <w:t>0,23</w:t>
            </w:r>
          </w:p>
          <w:p w:rsidR="00791095" w:rsidRPr="00FD139B" w:rsidRDefault="00791095" w:rsidP="00FD139B">
            <w:pPr>
              <w:spacing w:line="360" w:lineRule="auto"/>
              <w:rPr>
                <w:sz w:val="20"/>
                <w:szCs w:val="20"/>
              </w:rPr>
            </w:pPr>
            <w:r w:rsidRPr="00FD139B">
              <w:rPr>
                <w:sz w:val="20"/>
                <w:szCs w:val="20"/>
              </w:rPr>
              <w:t>0,14</w:t>
            </w:r>
          </w:p>
          <w:p w:rsidR="00791095" w:rsidRPr="00FD139B" w:rsidRDefault="00791095" w:rsidP="00FD139B">
            <w:pPr>
              <w:spacing w:line="360" w:lineRule="auto"/>
              <w:rPr>
                <w:sz w:val="20"/>
                <w:szCs w:val="20"/>
              </w:rPr>
            </w:pPr>
            <w:r w:rsidRPr="00FD139B">
              <w:rPr>
                <w:sz w:val="20"/>
                <w:szCs w:val="20"/>
              </w:rPr>
              <w:t>5,35</w:t>
            </w:r>
          </w:p>
          <w:p w:rsidR="00791095" w:rsidRPr="00FD139B" w:rsidRDefault="00791095" w:rsidP="00FD139B">
            <w:pPr>
              <w:spacing w:line="360" w:lineRule="auto"/>
              <w:rPr>
                <w:sz w:val="20"/>
                <w:szCs w:val="20"/>
              </w:rPr>
            </w:pPr>
            <w:r w:rsidRPr="00FD139B">
              <w:rPr>
                <w:sz w:val="20"/>
                <w:szCs w:val="20"/>
              </w:rPr>
              <w:t>0,4</w:t>
            </w:r>
          </w:p>
          <w:p w:rsidR="00791095" w:rsidRPr="00FD139B" w:rsidRDefault="00791095" w:rsidP="00FD139B">
            <w:pPr>
              <w:spacing w:line="360" w:lineRule="auto"/>
              <w:rPr>
                <w:sz w:val="20"/>
                <w:szCs w:val="20"/>
              </w:rPr>
            </w:pPr>
            <w:r w:rsidRPr="00FD139B">
              <w:rPr>
                <w:sz w:val="20"/>
                <w:szCs w:val="20"/>
              </w:rPr>
              <w:t>3,18</w:t>
            </w:r>
          </w:p>
          <w:p w:rsidR="00791095" w:rsidRPr="00FD139B" w:rsidRDefault="00791095" w:rsidP="00FD139B">
            <w:pPr>
              <w:spacing w:line="360" w:lineRule="auto"/>
              <w:rPr>
                <w:sz w:val="20"/>
                <w:szCs w:val="20"/>
              </w:rPr>
            </w:pPr>
            <w:r w:rsidRPr="00FD139B">
              <w:rPr>
                <w:sz w:val="20"/>
                <w:szCs w:val="20"/>
              </w:rPr>
              <w:t>1,63</w:t>
            </w:r>
          </w:p>
        </w:tc>
        <w:tc>
          <w:tcPr>
            <w:tcW w:w="1451" w:type="dxa"/>
            <w:shd w:val="clear" w:color="auto" w:fill="auto"/>
          </w:tcPr>
          <w:p w:rsidR="00C319A5" w:rsidRPr="00FD139B" w:rsidRDefault="00C319A5" w:rsidP="00FD139B">
            <w:pPr>
              <w:spacing w:line="360" w:lineRule="auto"/>
              <w:rPr>
                <w:sz w:val="20"/>
                <w:szCs w:val="20"/>
              </w:rPr>
            </w:pPr>
            <w:r w:rsidRPr="00FD139B">
              <w:rPr>
                <w:sz w:val="20"/>
                <w:szCs w:val="20"/>
              </w:rPr>
              <w:t>74309,26</w:t>
            </w:r>
          </w:p>
          <w:p w:rsidR="00C319A5" w:rsidRPr="00FD139B" w:rsidRDefault="00C319A5" w:rsidP="00FD139B">
            <w:pPr>
              <w:spacing w:line="360" w:lineRule="auto"/>
              <w:rPr>
                <w:sz w:val="20"/>
                <w:szCs w:val="20"/>
              </w:rPr>
            </w:pPr>
            <w:r w:rsidRPr="00FD139B">
              <w:rPr>
                <w:sz w:val="20"/>
                <w:szCs w:val="20"/>
              </w:rPr>
              <w:t>4376,00</w:t>
            </w:r>
          </w:p>
          <w:p w:rsidR="00C319A5" w:rsidRPr="00FD139B" w:rsidRDefault="00C319A5" w:rsidP="00FD139B">
            <w:pPr>
              <w:spacing w:line="360" w:lineRule="auto"/>
              <w:rPr>
                <w:sz w:val="20"/>
                <w:szCs w:val="20"/>
              </w:rPr>
            </w:pPr>
            <w:r w:rsidRPr="00FD139B">
              <w:rPr>
                <w:sz w:val="20"/>
                <w:szCs w:val="20"/>
              </w:rPr>
              <w:t>614330,00</w:t>
            </w:r>
          </w:p>
          <w:p w:rsidR="00C319A5" w:rsidRPr="00FD139B" w:rsidRDefault="00C319A5" w:rsidP="00FD139B">
            <w:pPr>
              <w:spacing w:line="360" w:lineRule="auto"/>
              <w:rPr>
                <w:sz w:val="20"/>
                <w:szCs w:val="20"/>
              </w:rPr>
            </w:pPr>
            <w:r w:rsidRPr="00FD139B">
              <w:rPr>
                <w:sz w:val="20"/>
                <w:szCs w:val="20"/>
              </w:rPr>
              <w:t>48606,00</w:t>
            </w:r>
          </w:p>
          <w:p w:rsidR="00C319A5" w:rsidRPr="00FD139B" w:rsidRDefault="00C319A5" w:rsidP="00FD139B">
            <w:pPr>
              <w:spacing w:line="360" w:lineRule="auto"/>
              <w:rPr>
                <w:sz w:val="20"/>
                <w:szCs w:val="20"/>
              </w:rPr>
            </w:pPr>
            <w:r w:rsidRPr="00FD139B">
              <w:rPr>
                <w:sz w:val="20"/>
                <w:szCs w:val="20"/>
              </w:rPr>
              <w:t>653235,75</w:t>
            </w:r>
          </w:p>
          <w:p w:rsidR="00C319A5" w:rsidRPr="00FD139B" w:rsidRDefault="00C319A5" w:rsidP="00FD139B">
            <w:pPr>
              <w:spacing w:line="360" w:lineRule="auto"/>
              <w:rPr>
                <w:sz w:val="20"/>
                <w:szCs w:val="20"/>
              </w:rPr>
            </w:pPr>
            <w:r w:rsidRPr="00FD139B">
              <w:rPr>
                <w:sz w:val="20"/>
                <w:szCs w:val="20"/>
              </w:rPr>
              <w:t>325558,78</w:t>
            </w:r>
          </w:p>
        </w:tc>
        <w:tc>
          <w:tcPr>
            <w:tcW w:w="809" w:type="dxa"/>
            <w:shd w:val="clear" w:color="auto" w:fill="auto"/>
          </w:tcPr>
          <w:p w:rsidR="00C319A5" w:rsidRPr="00FD139B" w:rsidRDefault="00791095" w:rsidP="00FD139B">
            <w:pPr>
              <w:spacing w:line="360" w:lineRule="auto"/>
              <w:rPr>
                <w:sz w:val="20"/>
                <w:szCs w:val="20"/>
              </w:rPr>
            </w:pPr>
            <w:r w:rsidRPr="00FD139B">
              <w:rPr>
                <w:sz w:val="20"/>
                <w:szCs w:val="20"/>
              </w:rPr>
              <w:t>0,51</w:t>
            </w:r>
          </w:p>
          <w:p w:rsidR="00791095" w:rsidRPr="00FD139B" w:rsidRDefault="00791095" w:rsidP="00FD139B">
            <w:pPr>
              <w:spacing w:line="360" w:lineRule="auto"/>
              <w:rPr>
                <w:sz w:val="20"/>
                <w:szCs w:val="20"/>
              </w:rPr>
            </w:pPr>
            <w:r w:rsidRPr="00FD139B">
              <w:rPr>
                <w:sz w:val="20"/>
                <w:szCs w:val="20"/>
              </w:rPr>
              <w:t>0,05</w:t>
            </w:r>
          </w:p>
          <w:p w:rsidR="00791095" w:rsidRPr="00FD139B" w:rsidRDefault="00791095" w:rsidP="00FD139B">
            <w:pPr>
              <w:spacing w:line="360" w:lineRule="auto"/>
              <w:rPr>
                <w:sz w:val="20"/>
                <w:szCs w:val="20"/>
              </w:rPr>
            </w:pPr>
            <w:r w:rsidRPr="00FD139B">
              <w:rPr>
                <w:sz w:val="20"/>
                <w:szCs w:val="20"/>
              </w:rPr>
              <w:t>4,22</w:t>
            </w:r>
          </w:p>
          <w:p w:rsidR="00791095" w:rsidRPr="00FD139B" w:rsidRDefault="00791095" w:rsidP="00FD139B">
            <w:pPr>
              <w:spacing w:line="360" w:lineRule="auto"/>
              <w:rPr>
                <w:sz w:val="20"/>
                <w:szCs w:val="20"/>
              </w:rPr>
            </w:pPr>
            <w:r w:rsidRPr="00FD139B">
              <w:rPr>
                <w:sz w:val="20"/>
                <w:szCs w:val="20"/>
              </w:rPr>
              <w:t>0,33</w:t>
            </w:r>
          </w:p>
          <w:p w:rsidR="00791095" w:rsidRPr="00FD139B" w:rsidRDefault="00791095" w:rsidP="00FD139B">
            <w:pPr>
              <w:spacing w:line="360" w:lineRule="auto"/>
              <w:rPr>
                <w:sz w:val="20"/>
                <w:szCs w:val="20"/>
              </w:rPr>
            </w:pPr>
            <w:r w:rsidRPr="00FD139B">
              <w:rPr>
                <w:sz w:val="20"/>
                <w:szCs w:val="20"/>
              </w:rPr>
              <w:t>4,49</w:t>
            </w:r>
          </w:p>
          <w:p w:rsidR="00791095" w:rsidRPr="00FD139B" w:rsidRDefault="00791095" w:rsidP="00FD139B">
            <w:pPr>
              <w:spacing w:line="360" w:lineRule="auto"/>
              <w:rPr>
                <w:sz w:val="20"/>
                <w:szCs w:val="20"/>
              </w:rPr>
            </w:pPr>
            <w:r w:rsidRPr="00FD139B">
              <w:rPr>
                <w:sz w:val="20"/>
                <w:szCs w:val="20"/>
              </w:rPr>
              <w:t>2,23</w:t>
            </w:r>
          </w:p>
        </w:tc>
        <w:tc>
          <w:tcPr>
            <w:tcW w:w="1174" w:type="dxa"/>
            <w:shd w:val="clear" w:color="auto" w:fill="auto"/>
          </w:tcPr>
          <w:p w:rsidR="00C319A5" w:rsidRPr="00FD139B" w:rsidRDefault="00C319A5" w:rsidP="00FD139B">
            <w:pPr>
              <w:spacing w:line="360" w:lineRule="auto"/>
              <w:rPr>
                <w:sz w:val="20"/>
                <w:szCs w:val="20"/>
              </w:rPr>
            </w:pPr>
            <w:r w:rsidRPr="00FD139B">
              <w:rPr>
                <w:sz w:val="20"/>
                <w:szCs w:val="20"/>
              </w:rPr>
              <w:t>80594,03</w:t>
            </w:r>
          </w:p>
          <w:p w:rsidR="00C319A5" w:rsidRPr="00FD139B" w:rsidRDefault="00C319A5" w:rsidP="00FD139B">
            <w:pPr>
              <w:spacing w:line="360" w:lineRule="auto"/>
              <w:rPr>
                <w:sz w:val="20"/>
                <w:szCs w:val="20"/>
              </w:rPr>
            </w:pPr>
            <w:r w:rsidRPr="00FD139B">
              <w:rPr>
                <w:sz w:val="20"/>
                <w:szCs w:val="20"/>
              </w:rPr>
              <w:t>22876,5</w:t>
            </w:r>
          </w:p>
          <w:p w:rsidR="00C319A5" w:rsidRPr="00FD139B" w:rsidRDefault="00C319A5" w:rsidP="00FD139B">
            <w:pPr>
              <w:spacing w:line="360" w:lineRule="auto"/>
              <w:rPr>
                <w:sz w:val="20"/>
                <w:szCs w:val="20"/>
              </w:rPr>
            </w:pPr>
            <w:r w:rsidRPr="00FD139B">
              <w:rPr>
                <w:sz w:val="20"/>
                <w:szCs w:val="20"/>
              </w:rPr>
              <w:t>694178,96</w:t>
            </w:r>
          </w:p>
          <w:p w:rsidR="00C319A5" w:rsidRPr="00FD139B" w:rsidRDefault="00C319A5" w:rsidP="00FD139B">
            <w:pPr>
              <w:spacing w:line="360" w:lineRule="auto"/>
              <w:rPr>
                <w:sz w:val="20"/>
                <w:szCs w:val="20"/>
              </w:rPr>
            </w:pPr>
            <w:r w:rsidRPr="00FD139B">
              <w:rPr>
                <w:sz w:val="20"/>
                <w:szCs w:val="20"/>
              </w:rPr>
              <w:t>62768</w:t>
            </w:r>
            <w:r w:rsidR="00791095" w:rsidRPr="00FD139B">
              <w:rPr>
                <w:sz w:val="20"/>
                <w:szCs w:val="20"/>
              </w:rPr>
              <w:t>,00</w:t>
            </w:r>
          </w:p>
          <w:p w:rsidR="00C319A5" w:rsidRPr="00FD139B" w:rsidRDefault="00C319A5" w:rsidP="00FD139B">
            <w:pPr>
              <w:spacing w:line="360" w:lineRule="auto"/>
              <w:rPr>
                <w:sz w:val="20"/>
                <w:szCs w:val="20"/>
              </w:rPr>
            </w:pPr>
            <w:r w:rsidRPr="00FD139B">
              <w:rPr>
                <w:sz w:val="20"/>
                <w:szCs w:val="20"/>
              </w:rPr>
              <w:t>1814491,98</w:t>
            </w:r>
          </w:p>
          <w:p w:rsidR="00C319A5" w:rsidRPr="00FD139B" w:rsidRDefault="00C319A5" w:rsidP="00FD139B">
            <w:pPr>
              <w:spacing w:line="360" w:lineRule="auto"/>
              <w:rPr>
                <w:sz w:val="20"/>
                <w:szCs w:val="20"/>
              </w:rPr>
            </w:pPr>
            <w:r w:rsidRPr="00FD139B">
              <w:rPr>
                <w:sz w:val="20"/>
                <w:szCs w:val="20"/>
              </w:rPr>
              <w:t>153788,26</w:t>
            </w:r>
          </w:p>
        </w:tc>
        <w:tc>
          <w:tcPr>
            <w:tcW w:w="1034" w:type="dxa"/>
            <w:shd w:val="clear" w:color="auto" w:fill="auto"/>
          </w:tcPr>
          <w:p w:rsidR="00C319A5" w:rsidRPr="00FD139B" w:rsidRDefault="005A1B15" w:rsidP="00FD139B">
            <w:pPr>
              <w:spacing w:line="360" w:lineRule="auto"/>
              <w:rPr>
                <w:sz w:val="20"/>
                <w:szCs w:val="20"/>
              </w:rPr>
            </w:pPr>
            <w:r w:rsidRPr="00FD139B">
              <w:rPr>
                <w:sz w:val="20"/>
                <w:szCs w:val="20"/>
              </w:rPr>
              <w:t>0,61</w:t>
            </w:r>
          </w:p>
          <w:p w:rsidR="00791095" w:rsidRPr="00FD139B" w:rsidRDefault="005A1B15" w:rsidP="00FD139B">
            <w:pPr>
              <w:spacing w:line="360" w:lineRule="auto"/>
              <w:rPr>
                <w:sz w:val="20"/>
                <w:szCs w:val="20"/>
              </w:rPr>
            </w:pPr>
            <w:r w:rsidRPr="00FD139B">
              <w:rPr>
                <w:sz w:val="20"/>
                <w:szCs w:val="20"/>
              </w:rPr>
              <w:t>0,18</w:t>
            </w:r>
          </w:p>
          <w:p w:rsidR="00791095" w:rsidRPr="00FD139B" w:rsidRDefault="00791095" w:rsidP="00FD139B">
            <w:pPr>
              <w:spacing w:line="360" w:lineRule="auto"/>
              <w:rPr>
                <w:sz w:val="20"/>
                <w:szCs w:val="20"/>
              </w:rPr>
            </w:pPr>
            <w:r w:rsidRPr="00FD139B">
              <w:rPr>
                <w:sz w:val="20"/>
                <w:szCs w:val="20"/>
              </w:rPr>
              <w:t>5,31</w:t>
            </w:r>
          </w:p>
          <w:p w:rsidR="00791095" w:rsidRPr="00FD139B" w:rsidRDefault="00791095" w:rsidP="00FD139B">
            <w:pPr>
              <w:spacing w:line="360" w:lineRule="auto"/>
              <w:rPr>
                <w:sz w:val="20"/>
                <w:szCs w:val="20"/>
              </w:rPr>
            </w:pPr>
            <w:r w:rsidRPr="00FD139B">
              <w:rPr>
                <w:sz w:val="20"/>
                <w:szCs w:val="20"/>
              </w:rPr>
              <w:t>0,48</w:t>
            </w:r>
          </w:p>
          <w:p w:rsidR="00791095" w:rsidRPr="00FD139B" w:rsidRDefault="00791095" w:rsidP="00FD139B">
            <w:pPr>
              <w:spacing w:line="360" w:lineRule="auto"/>
              <w:rPr>
                <w:sz w:val="20"/>
                <w:szCs w:val="20"/>
              </w:rPr>
            </w:pPr>
            <w:r w:rsidRPr="00FD139B">
              <w:rPr>
                <w:sz w:val="20"/>
                <w:szCs w:val="20"/>
              </w:rPr>
              <w:t>13,9</w:t>
            </w:r>
          </w:p>
          <w:p w:rsidR="00791095" w:rsidRPr="00FD139B" w:rsidRDefault="00791095" w:rsidP="00FD139B">
            <w:pPr>
              <w:spacing w:line="360" w:lineRule="auto"/>
              <w:rPr>
                <w:sz w:val="20"/>
                <w:szCs w:val="20"/>
              </w:rPr>
            </w:pPr>
            <w:r w:rsidRPr="00FD139B">
              <w:rPr>
                <w:sz w:val="20"/>
                <w:szCs w:val="20"/>
              </w:rPr>
              <w:t>1,18</w:t>
            </w:r>
          </w:p>
        </w:tc>
      </w:tr>
      <w:tr w:rsidR="00C319A5" w:rsidRPr="00FD139B" w:rsidTr="00FD139B">
        <w:trPr>
          <w:trHeight w:val="600"/>
          <w:jc w:val="center"/>
        </w:trPr>
        <w:tc>
          <w:tcPr>
            <w:tcW w:w="2584" w:type="dxa"/>
            <w:shd w:val="clear" w:color="auto" w:fill="auto"/>
          </w:tcPr>
          <w:p w:rsidR="00C319A5" w:rsidRPr="00FD139B" w:rsidRDefault="00C319A5" w:rsidP="00FD139B">
            <w:pPr>
              <w:spacing w:line="360" w:lineRule="auto"/>
              <w:rPr>
                <w:sz w:val="20"/>
                <w:szCs w:val="20"/>
              </w:rPr>
            </w:pPr>
            <w:r w:rsidRPr="00FD139B">
              <w:rPr>
                <w:sz w:val="20"/>
                <w:szCs w:val="20"/>
              </w:rPr>
              <w:t>пособия по соц</w:t>
            </w:r>
            <w:r w:rsidR="001B5DA9" w:rsidRPr="00FD139B">
              <w:rPr>
                <w:sz w:val="20"/>
                <w:szCs w:val="20"/>
              </w:rPr>
              <w:t>иальному</w:t>
            </w:r>
            <w:r w:rsidRPr="00FD139B">
              <w:rPr>
                <w:sz w:val="20"/>
                <w:szCs w:val="20"/>
              </w:rPr>
              <w:t xml:space="preserve"> страховани</w:t>
            </w:r>
            <w:r w:rsidR="001B5DA9" w:rsidRPr="00FD139B">
              <w:rPr>
                <w:sz w:val="20"/>
                <w:szCs w:val="20"/>
              </w:rPr>
              <w:t>ю</w:t>
            </w:r>
          </w:p>
        </w:tc>
        <w:tc>
          <w:tcPr>
            <w:tcW w:w="1330" w:type="dxa"/>
            <w:shd w:val="clear" w:color="auto" w:fill="auto"/>
          </w:tcPr>
          <w:p w:rsidR="00C319A5" w:rsidRPr="00FD139B" w:rsidRDefault="003F2F24" w:rsidP="00FD139B">
            <w:pPr>
              <w:spacing w:line="360" w:lineRule="auto"/>
              <w:rPr>
                <w:sz w:val="20"/>
                <w:szCs w:val="20"/>
              </w:rPr>
            </w:pPr>
            <w:r w:rsidRPr="00FD139B">
              <w:rPr>
                <w:sz w:val="20"/>
                <w:szCs w:val="20"/>
              </w:rPr>
              <w:t>789200,00</w:t>
            </w:r>
          </w:p>
        </w:tc>
        <w:tc>
          <w:tcPr>
            <w:tcW w:w="809" w:type="dxa"/>
            <w:shd w:val="clear" w:color="auto" w:fill="auto"/>
          </w:tcPr>
          <w:p w:rsidR="00C319A5" w:rsidRPr="00FD139B" w:rsidRDefault="00791095" w:rsidP="00FD139B">
            <w:pPr>
              <w:spacing w:line="360" w:lineRule="auto"/>
              <w:rPr>
                <w:sz w:val="20"/>
                <w:szCs w:val="20"/>
              </w:rPr>
            </w:pPr>
            <w:r w:rsidRPr="00FD139B">
              <w:rPr>
                <w:sz w:val="20"/>
                <w:szCs w:val="20"/>
              </w:rPr>
              <w:t>7,41</w:t>
            </w:r>
          </w:p>
        </w:tc>
        <w:tc>
          <w:tcPr>
            <w:tcW w:w="1451" w:type="dxa"/>
            <w:shd w:val="clear" w:color="auto" w:fill="auto"/>
          </w:tcPr>
          <w:p w:rsidR="00C319A5" w:rsidRPr="00FD139B" w:rsidRDefault="00C319A5" w:rsidP="00FD139B">
            <w:pPr>
              <w:spacing w:line="360" w:lineRule="auto"/>
              <w:rPr>
                <w:sz w:val="20"/>
                <w:szCs w:val="20"/>
              </w:rPr>
            </w:pPr>
            <w:r w:rsidRPr="00FD139B">
              <w:rPr>
                <w:sz w:val="20"/>
                <w:szCs w:val="20"/>
              </w:rPr>
              <w:t>822760,00</w:t>
            </w:r>
          </w:p>
        </w:tc>
        <w:tc>
          <w:tcPr>
            <w:tcW w:w="809" w:type="dxa"/>
            <w:shd w:val="clear" w:color="auto" w:fill="auto"/>
          </w:tcPr>
          <w:p w:rsidR="00C319A5" w:rsidRPr="00FD139B" w:rsidRDefault="00791095" w:rsidP="00FD139B">
            <w:pPr>
              <w:spacing w:line="360" w:lineRule="auto"/>
              <w:rPr>
                <w:sz w:val="20"/>
                <w:szCs w:val="20"/>
              </w:rPr>
            </w:pPr>
            <w:r w:rsidRPr="00FD139B">
              <w:rPr>
                <w:sz w:val="20"/>
                <w:szCs w:val="20"/>
              </w:rPr>
              <w:t>5,65</w:t>
            </w:r>
          </w:p>
        </w:tc>
        <w:tc>
          <w:tcPr>
            <w:tcW w:w="1174" w:type="dxa"/>
            <w:shd w:val="clear" w:color="auto" w:fill="auto"/>
          </w:tcPr>
          <w:p w:rsidR="00C319A5" w:rsidRPr="00FD139B" w:rsidRDefault="00C319A5" w:rsidP="00FD139B">
            <w:pPr>
              <w:spacing w:line="360" w:lineRule="auto"/>
              <w:rPr>
                <w:sz w:val="20"/>
                <w:szCs w:val="20"/>
              </w:rPr>
            </w:pPr>
            <w:r w:rsidRPr="00FD139B">
              <w:rPr>
                <w:sz w:val="20"/>
                <w:szCs w:val="20"/>
              </w:rPr>
              <w:t>1600540,80</w:t>
            </w:r>
          </w:p>
        </w:tc>
        <w:tc>
          <w:tcPr>
            <w:tcW w:w="1034" w:type="dxa"/>
            <w:shd w:val="clear" w:color="auto" w:fill="auto"/>
          </w:tcPr>
          <w:p w:rsidR="00C319A5" w:rsidRPr="00FD139B" w:rsidRDefault="00791095" w:rsidP="00FD139B">
            <w:pPr>
              <w:spacing w:line="360" w:lineRule="auto"/>
              <w:rPr>
                <w:sz w:val="20"/>
                <w:szCs w:val="20"/>
              </w:rPr>
            </w:pPr>
            <w:r w:rsidRPr="00FD139B">
              <w:rPr>
                <w:sz w:val="20"/>
                <w:szCs w:val="20"/>
              </w:rPr>
              <w:t>12,26</w:t>
            </w:r>
          </w:p>
        </w:tc>
      </w:tr>
      <w:tr w:rsidR="00C319A5" w:rsidRPr="00FD139B" w:rsidTr="00FD139B">
        <w:trPr>
          <w:trHeight w:val="300"/>
          <w:jc w:val="center"/>
        </w:trPr>
        <w:tc>
          <w:tcPr>
            <w:tcW w:w="2584" w:type="dxa"/>
            <w:shd w:val="clear" w:color="auto" w:fill="auto"/>
          </w:tcPr>
          <w:p w:rsidR="00C319A5" w:rsidRPr="00FD139B" w:rsidRDefault="00C319A5" w:rsidP="00FD139B">
            <w:pPr>
              <w:spacing w:line="360" w:lineRule="auto"/>
              <w:rPr>
                <w:sz w:val="20"/>
                <w:szCs w:val="20"/>
              </w:rPr>
            </w:pPr>
            <w:r w:rsidRPr="00FD139B">
              <w:rPr>
                <w:sz w:val="20"/>
                <w:szCs w:val="20"/>
              </w:rPr>
              <w:t>амортизация ОС и НМА</w:t>
            </w:r>
          </w:p>
        </w:tc>
        <w:tc>
          <w:tcPr>
            <w:tcW w:w="1330" w:type="dxa"/>
            <w:shd w:val="clear" w:color="auto" w:fill="auto"/>
          </w:tcPr>
          <w:p w:rsidR="00C319A5" w:rsidRPr="00FD139B" w:rsidRDefault="003F2F24" w:rsidP="00FD139B">
            <w:pPr>
              <w:spacing w:line="360" w:lineRule="auto"/>
              <w:rPr>
                <w:sz w:val="20"/>
                <w:szCs w:val="20"/>
              </w:rPr>
            </w:pPr>
            <w:r w:rsidRPr="00FD139B">
              <w:rPr>
                <w:sz w:val="20"/>
                <w:szCs w:val="20"/>
              </w:rPr>
              <w:t>2938842,63</w:t>
            </w:r>
          </w:p>
        </w:tc>
        <w:tc>
          <w:tcPr>
            <w:tcW w:w="809" w:type="dxa"/>
            <w:shd w:val="clear" w:color="auto" w:fill="auto"/>
          </w:tcPr>
          <w:p w:rsidR="00C319A5" w:rsidRPr="00FD139B" w:rsidRDefault="00791095" w:rsidP="00FD139B">
            <w:pPr>
              <w:spacing w:line="360" w:lineRule="auto"/>
              <w:rPr>
                <w:sz w:val="20"/>
                <w:szCs w:val="20"/>
              </w:rPr>
            </w:pPr>
            <w:r w:rsidRPr="00FD139B">
              <w:rPr>
                <w:sz w:val="20"/>
                <w:szCs w:val="20"/>
              </w:rPr>
              <w:t>27,61</w:t>
            </w:r>
          </w:p>
        </w:tc>
        <w:tc>
          <w:tcPr>
            <w:tcW w:w="1451" w:type="dxa"/>
            <w:shd w:val="clear" w:color="auto" w:fill="auto"/>
          </w:tcPr>
          <w:p w:rsidR="00C319A5" w:rsidRPr="00FD139B" w:rsidRDefault="00C319A5" w:rsidP="00FD139B">
            <w:pPr>
              <w:spacing w:line="360" w:lineRule="auto"/>
              <w:rPr>
                <w:sz w:val="20"/>
                <w:szCs w:val="20"/>
              </w:rPr>
            </w:pPr>
            <w:r w:rsidRPr="00FD139B">
              <w:rPr>
                <w:sz w:val="20"/>
                <w:szCs w:val="20"/>
              </w:rPr>
              <w:t>3629702,72</w:t>
            </w:r>
          </w:p>
        </w:tc>
        <w:tc>
          <w:tcPr>
            <w:tcW w:w="809" w:type="dxa"/>
            <w:shd w:val="clear" w:color="auto" w:fill="auto"/>
          </w:tcPr>
          <w:p w:rsidR="00C319A5" w:rsidRPr="00FD139B" w:rsidRDefault="00791095" w:rsidP="00FD139B">
            <w:pPr>
              <w:spacing w:line="360" w:lineRule="auto"/>
              <w:rPr>
                <w:sz w:val="20"/>
                <w:szCs w:val="20"/>
              </w:rPr>
            </w:pPr>
            <w:r w:rsidRPr="00FD139B">
              <w:rPr>
                <w:sz w:val="20"/>
                <w:szCs w:val="20"/>
              </w:rPr>
              <w:t>24,96</w:t>
            </w:r>
          </w:p>
        </w:tc>
        <w:tc>
          <w:tcPr>
            <w:tcW w:w="1174" w:type="dxa"/>
            <w:shd w:val="clear" w:color="auto" w:fill="auto"/>
          </w:tcPr>
          <w:p w:rsidR="00C319A5" w:rsidRPr="00FD139B" w:rsidRDefault="00C319A5" w:rsidP="00FD139B">
            <w:pPr>
              <w:spacing w:line="360" w:lineRule="auto"/>
              <w:rPr>
                <w:sz w:val="20"/>
                <w:szCs w:val="20"/>
              </w:rPr>
            </w:pPr>
            <w:r w:rsidRPr="00FD139B">
              <w:rPr>
                <w:sz w:val="20"/>
                <w:szCs w:val="20"/>
              </w:rPr>
              <w:t>401669,21</w:t>
            </w:r>
          </w:p>
        </w:tc>
        <w:tc>
          <w:tcPr>
            <w:tcW w:w="1034" w:type="dxa"/>
            <w:shd w:val="clear" w:color="auto" w:fill="auto"/>
          </w:tcPr>
          <w:p w:rsidR="00C319A5" w:rsidRPr="00FD139B" w:rsidRDefault="00791095" w:rsidP="00FD139B">
            <w:pPr>
              <w:spacing w:line="360" w:lineRule="auto"/>
              <w:rPr>
                <w:sz w:val="20"/>
                <w:szCs w:val="20"/>
              </w:rPr>
            </w:pPr>
            <w:r w:rsidRPr="00FD139B">
              <w:rPr>
                <w:sz w:val="20"/>
                <w:szCs w:val="20"/>
              </w:rPr>
              <w:t>3,07</w:t>
            </w:r>
          </w:p>
        </w:tc>
      </w:tr>
      <w:tr w:rsidR="00C319A5" w:rsidRPr="00FD139B" w:rsidTr="00FD139B">
        <w:trPr>
          <w:trHeight w:val="282"/>
          <w:jc w:val="center"/>
        </w:trPr>
        <w:tc>
          <w:tcPr>
            <w:tcW w:w="2584" w:type="dxa"/>
            <w:shd w:val="clear" w:color="auto" w:fill="auto"/>
          </w:tcPr>
          <w:p w:rsidR="00C319A5" w:rsidRPr="00FD139B" w:rsidRDefault="00C319A5" w:rsidP="00FD139B">
            <w:pPr>
              <w:spacing w:line="360" w:lineRule="auto"/>
              <w:rPr>
                <w:sz w:val="20"/>
                <w:szCs w:val="20"/>
              </w:rPr>
            </w:pPr>
            <w:r w:rsidRPr="00FD139B">
              <w:rPr>
                <w:sz w:val="20"/>
                <w:szCs w:val="20"/>
              </w:rPr>
              <w:t>расходование МПЗ</w:t>
            </w:r>
          </w:p>
        </w:tc>
        <w:tc>
          <w:tcPr>
            <w:tcW w:w="1330" w:type="dxa"/>
            <w:shd w:val="clear" w:color="auto" w:fill="auto"/>
          </w:tcPr>
          <w:p w:rsidR="00C319A5" w:rsidRPr="00FD139B" w:rsidRDefault="003F2F24" w:rsidP="00FD139B">
            <w:pPr>
              <w:spacing w:line="360" w:lineRule="auto"/>
              <w:rPr>
                <w:sz w:val="20"/>
                <w:szCs w:val="20"/>
              </w:rPr>
            </w:pPr>
            <w:r w:rsidRPr="00FD139B">
              <w:rPr>
                <w:sz w:val="20"/>
                <w:szCs w:val="20"/>
              </w:rPr>
              <w:t>1592800,00</w:t>
            </w:r>
          </w:p>
        </w:tc>
        <w:tc>
          <w:tcPr>
            <w:tcW w:w="809" w:type="dxa"/>
            <w:shd w:val="clear" w:color="auto" w:fill="auto"/>
          </w:tcPr>
          <w:p w:rsidR="00C319A5" w:rsidRPr="00FD139B" w:rsidRDefault="00791095" w:rsidP="00FD139B">
            <w:pPr>
              <w:spacing w:line="360" w:lineRule="auto"/>
              <w:rPr>
                <w:sz w:val="20"/>
                <w:szCs w:val="20"/>
              </w:rPr>
            </w:pPr>
            <w:r w:rsidRPr="00FD139B">
              <w:rPr>
                <w:sz w:val="20"/>
                <w:szCs w:val="20"/>
              </w:rPr>
              <w:t>14,96</w:t>
            </w:r>
          </w:p>
        </w:tc>
        <w:tc>
          <w:tcPr>
            <w:tcW w:w="1451" w:type="dxa"/>
            <w:shd w:val="clear" w:color="auto" w:fill="auto"/>
          </w:tcPr>
          <w:p w:rsidR="00C319A5" w:rsidRPr="00FD139B" w:rsidRDefault="00C319A5" w:rsidP="00FD139B">
            <w:pPr>
              <w:spacing w:line="360" w:lineRule="auto"/>
              <w:rPr>
                <w:sz w:val="20"/>
                <w:szCs w:val="20"/>
              </w:rPr>
            </w:pPr>
            <w:r w:rsidRPr="00FD139B">
              <w:rPr>
                <w:sz w:val="20"/>
                <w:szCs w:val="20"/>
              </w:rPr>
              <w:t>1759680,94</w:t>
            </w:r>
          </w:p>
        </w:tc>
        <w:tc>
          <w:tcPr>
            <w:tcW w:w="809" w:type="dxa"/>
            <w:shd w:val="clear" w:color="auto" w:fill="auto"/>
          </w:tcPr>
          <w:p w:rsidR="00C319A5" w:rsidRPr="00FD139B" w:rsidRDefault="00791095" w:rsidP="00FD139B">
            <w:pPr>
              <w:spacing w:line="360" w:lineRule="auto"/>
              <w:rPr>
                <w:sz w:val="20"/>
                <w:szCs w:val="20"/>
              </w:rPr>
            </w:pPr>
            <w:r w:rsidRPr="00FD139B">
              <w:rPr>
                <w:sz w:val="20"/>
                <w:szCs w:val="20"/>
              </w:rPr>
              <w:t>12,1</w:t>
            </w:r>
          </w:p>
        </w:tc>
        <w:tc>
          <w:tcPr>
            <w:tcW w:w="1174" w:type="dxa"/>
            <w:shd w:val="clear" w:color="auto" w:fill="auto"/>
          </w:tcPr>
          <w:p w:rsidR="00C319A5" w:rsidRPr="00FD139B" w:rsidRDefault="00C319A5" w:rsidP="00FD139B">
            <w:pPr>
              <w:spacing w:line="360" w:lineRule="auto"/>
              <w:rPr>
                <w:sz w:val="20"/>
                <w:szCs w:val="20"/>
              </w:rPr>
            </w:pPr>
            <w:r w:rsidRPr="00FD139B">
              <w:rPr>
                <w:sz w:val="20"/>
                <w:szCs w:val="20"/>
              </w:rPr>
              <w:t>869206,52</w:t>
            </w:r>
          </w:p>
        </w:tc>
        <w:tc>
          <w:tcPr>
            <w:tcW w:w="1034" w:type="dxa"/>
            <w:shd w:val="clear" w:color="auto" w:fill="auto"/>
          </w:tcPr>
          <w:p w:rsidR="00C319A5" w:rsidRPr="00FD139B" w:rsidRDefault="00791095" w:rsidP="00FD139B">
            <w:pPr>
              <w:spacing w:line="360" w:lineRule="auto"/>
              <w:rPr>
                <w:sz w:val="20"/>
                <w:szCs w:val="20"/>
              </w:rPr>
            </w:pPr>
            <w:r w:rsidRPr="00FD139B">
              <w:rPr>
                <w:sz w:val="20"/>
                <w:szCs w:val="20"/>
              </w:rPr>
              <w:t>6,65</w:t>
            </w:r>
          </w:p>
        </w:tc>
      </w:tr>
      <w:tr w:rsidR="00C319A5" w:rsidRPr="00FD139B" w:rsidTr="00FD139B">
        <w:trPr>
          <w:trHeight w:val="318"/>
          <w:jc w:val="center"/>
        </w:trPr>
        <w:tc>
          <w:tcPr>
            <w:tcW w:w="2584" w:type="dxa"/>
            <w:shd w:val="clear" w:color="auto" w:fill="auto"/>
          </w:tcPr>
          <w:p w:rsidR="00C319A5" w:rsidRPr="00FD139B" w:rsidRDefault="00C319A5" w:rsidP="00FD139B">
            <w:pPr>
              <w:spacing w:line="360" w:lineRule="auto"/>
              <w:rPr>
                <w:sz w:val="20"/>
                <w:szCs w:val="20"/>
              </w:rPr>
            </w:pPr>
            <w:r w:rsidRPr="00FD139B">
              <w:rPr>
                <w:sz w:val="20"/>
                <w:szCs w:val="20"/>
              </w:rPr>
              <w:t>прочие расходы</w:t>
            </w:r>
          </w:p>
        </w:tc>
        <w:tc>
          <w:tcPr>
            <w:tcW w:w="1330" w:type="dxa"/>
            <w:shd w:val="clear" w:color="auto" w:fill="auto"/>
          </w:tcPr>
          <w:p w:rsidR="00C319A5" w:rsidRPr="00FD139B" w:rsidRDefault="003F2F24" w:rsidP="00FD139B">
            <w:pPr>
              <w:spacing w:line="360" w:lineRule="auto"/>
              <w:rPr>
                <w:sz w:val="20"/>
                <w:szCs w:val="20"/>
              </w:rPr>
            </w:pPr>
            <w:r w:rsidRPr="00FD139B">
              <w:rPr>
                <w:sz w:val="20"/>
                <w:szCs w:val="20"/>
              </w:rPr>
              <w:t>276800,00</w:t>
            </w:r>
          </w:p>
        </w:tc>
        <w:tc>
          <w:tcPr>
            <w:tcW w:w="809" w:type="dxa"/>
            <w:shd w:val="clear" w:color="auto" w:fill="auto"/>
          </w:tcPr>
          <w:p w:rsidR="00C319A5" w:rsidRPr="00FD139B" w:rsidRDefault="00791095" w:rsidP="00FD139B">
            <w:pPr>
              <w:spacing w:line="360" w:lineRule="auto"/>
              <w:rPr>
                <w:sz w:val="20"/>
                <w:szCs w:val="20"/>
              </w:rPr>
            </w:pPr>
            <w:r w:rsidRPr="00FD139B">
              <w:rPr>
                <w:sz w:val="20"/>
                <w:szCs w:val="20"/>
              </w:rPr>
              <w:t>2,62</w:t>
            </w:r>
          </w:p>
        </w:tc>
        <w:tc>
          <w:tcPr>
            <w:tcW w:w="1451" w:type="dxa"/>
            <w:shd w:val="clear" w:color="auto" w:fill="auto"/>
          </w:tcPr>
          <w:p w:rsidR="00C319A5" w:rsidRPr="00FD139B" w:rsidRDefault="00C319A5" w:rsidP="00FD139B">
            <w:pPr>
              <w:spacing w:line="360" w:lineRule="auto"/>
              <w:rPr>
                <w:sz w:val="20"/>
                <w:szCs w:val="20"/>
              </w:rPr>
            </w:pPr>
            <w:r w:rsidRPr="00FD139B">
              <w:rPr>
                <w:sz w:val="20"/>
                <w:szCs w:val="20"/>
              </w:rPr>
              <w:t>819845,57</w:t>
            </w:r>
          </w:p>
        </w:tc>
        <w:tc>
          <w:tcPr>
            <w:tcW w:w="809" w:type="dxa"/>
            <w:shd w:val="clear" w:color="auto" w:fill="auto"/>
          </w:tcPr>
          <w:p w:rsidR="00C319A5" w:rsidRPr="00FD139B" w:rsidRDefault="00791095" w:rsidP="00FD139B">
            <w:pPr>
              <w:spacing w:line="360" w:lineRule="auto"/>
              <w:rPr>
                <w:sz w:val="20"/>
                <w:szCs w:val="20"/>
              </w:rPr>
            </w:pPr>
            <w:r w:rsidRPr="00FD139B">
              <w:rPr>
                <w:sz w:val="20"/>
                <w:szCs w:val="20"/>
              </w:rPr>
              <w:t>5,65</w:t>
            </w:r>
          </w:p>
        </w:tc>
        <w:tc>
          <w:tcPr>
            <w:tcW w:w="1174" w:type="dxa"/>
            <w:shd w:val="clear" w:color="auto" w:fill="auto"/>
          </w:tcPr>
          <w:p w:rsidR="00C319A5" w:rsidRPr="00FD139B" w:rsidRDefault="00C319A5" w:rsidP="00FD139B">
            <w:pPr>
              <w:spacing w:line="360" w:lineRule="auto"/>
              <w:rPr>
                <w:sz w:val="20"/>
                <w:szCs w:val="20"/>
              </w:rPr>
            </w:pPr>
            <w:r w:rsidRPr="00FD139B">
              <w:rPr>
                <w:sz w:val="20"/>
                <w:szCs w:val="20"/>
              </w:rPr>
              <w:t>1044320,00</w:t>
            </w:r>
          </w:p>
        </w:tc>
        <w:tc>
          <w:tcPr>
            <w:tcW w:w="1034" w:type="dxa"/>
            <w:shd w:val="clear" w:color="auto" w:fill="auto"/>
          </w:tcPr>
          <w:p w:rsidR="00C319A5" w:rsidRPr="00FD139B" w:rsidRDefault="00791095" w:rsidP="00FD139B">
            <w:pPr>
              <w:spacing w:line="360" w:lineRule="auto"/>
              <w:rPr>
                <w:sz w:val="20"/>
                <w:szCs w:val="20"/>
              </w:rPr>
            </w:pPr>
            <w:r w:rsidRPr="00FD139B">
              <w:rPr>
                <w:sz w:val="20"/>
                <w:szCs w:val="20"/>
              </w:rPr>
              <w:t>8,03</w:t>
            </w:r>
          </w:p>
        </w:tc>
      </w:tr>
    </w:tbl>
    <w:p w:rsidR="00C319A5" w:rsidRPr="00C85DB2" w:rsidRDefault="00C319A5" w:rsidP="005B3123">
      <w:pPr>
        <w:spacing w:line="360" w:lineRule="auto"/>
        <w:ind w:firstLine="709"/>
        <w:jc w:val="both"/>
        <w:rPr>
          <w:sz w:val="28"/>
          <w:szCs w:val="28"/>
        </w:rPr>
      </w:pPr>
    </w:p>
    <w:p w:rsidR="00C319A5" w:rsidRDefault="00CD7CC4" w:rsidP="005B3123">
      <w:pPr>
        <w:spacing w:line="360" w:lineRule="auto"/>
        <w:ind w:firstLine="709"/>
        <w:jc w:val="both"/>
        <w:rPr>
          <w:sz w:val="28"/>
          <w:szCs w:val="28"/>
        </w:rPr>
      </w:pPr>
      <w:r>
        <w:rPr>
          <w:sz w:val="28"/>
          <w:szCs w:val="28"/>
        </w:rPr>
        <w:t xml:space="preserve">Как видно из таблицы 2, наибольший удельный вес в структуре расходов училища занимает оплата труда, при этом стоит отметить ее рост почти на 10 % в </w:t>
      </w:r>
      <w:smartTag w:uri="urn:schemas-microsoft-com:office:smarttags" w:element="metricconverter">
        <w:smartTagPr>
          <w:attr w:name="ProductID" w:val="2006 г"/>
        </w:smartTagPr>
        <w:r>
          <w:rPr>
            <w:sz w:val="28"/>
            <w:szCs w:val="28"/>
          </w:rPr>
          <w:t>2006 г</w:t>
        </w:r>
      </w:smartTag>
      <w:r w:rsidR="00F575FE">
        <w:rPr>
          <w:sz w:val="28"/>
          <w:szCs w:val="28"/>
        </w:rPr>
        <w:t xml:space="preserve">., что произошло за счет роста именно фонда оплаты труда. В абсолютном выражении расходы на оплату труда в </w:t>
      </w:r>
      <w:smartTag w:uri="urn:schemas-microsoft-com:office:smarttags" w:element="metricconverter">
        <w:smartTagPr>
          <w:attr w:name="ProductID" w:val="2006 г"/>
        </w:smartTagPr>
        <w:r w:rsidR="00F575FE">
          <w:rPr>
            <w:sz w:val="28"/>
            <w:szCs w:val="28"/>
          </w:rPr>
          <w:t>2006 г</w:t>
        </w:r>
      </w:smartTag>
      <w:r w:rsidR="00F575FE">
        <w:rPr>
          <w:sz w:val="28"/>
          <w:szCs w:val="28"/>
        </w:rPr>
        <w:t xml:space="preserve">. выросли по сравнению с </w:t>
      </w:r>
      <w:smartTag w:uri="urn:schemas-microsoft-com:office:smarttags" w:element="metricconverter">
        <w:smartTagPr>
          <w:attr w:name="ProductID" w:val="2004 г"/>
        </w:smartTagPr>
        <w:r w:rsidR="00F575FE">
          <w:rPr>
            <w:sz w:val="28"/>
            <w:szCs w:val="28"/>
          </w:rPr>
          <w:t>2004 г</w:t>
        </w:r>
      </w:smartTag>
      <w:r w:rsidR="00F575FE">
        <w:rPr>
          <w:sz w:val="28"/>
          <w:szCs w:val="28"/>
        </w:rPr>
        <w:t>. на 62% или на 2428,0 тыс. руб. Несомненно, данный факт заслуживает положительной оценки.</w:t>
      </w:r>
    </w:p>
    <w:p w:rsidR="001B5DA9" w:rsidRDefault="001B5DA9" w:rsidP="005B3123">
      <w:pPr>
        <w:spacing w:line="360" w:lineRule="auto"/>
        <w:ind w:firstLine="709"/>
        <w:jc w:val="both"/>
        <w:rPr>
          <w:sz w:val="28"/>
          <w:szCs w:val="28"/>
        </w:rPr>
      </w:pPr>
      <w:r>
        <w:rPr>
          <w:sz w:val="28"/>
          <w:szCs w:val="28"/>
        </w:rPr>
        <w:t xml:space="preserve">В </w:t>
      </w:r>
      <w:smartTag w:uri="urn:schemas-microsoft-com:office:smarttags" w:element="metricconverter">
        <w:smartTagPr>
          <w:attr w:name="ProductID" w:val="2006 г"/>
        </w:smartTagPr>
        <w:r>
          <w:rPr>
            <w:sz w:val="28"/>
            <w:szCs w:val="28"/>
          </w:rPr>
          <w:t>2006 г</w:t>
        </w:r>
      </w:smartTag>
      <w:r>
        <w:rPr>
          <w:sz w:val="28"/>
          <w:szCs w:val="28"/>
        </w:rPr>
        <w:t>. произошел значительный рост доли приобретения услуг (почти в 2 раза), за счет роста такого показателя, как содержание имущества. Невзирая на это значительна доля коммунальных расходов – в среднем 4,96% от общей суммы расходов ГОУ НПО ПУ №5.</w:t>
      </w:r>
    </w:p>
    <w:p w:rsidR="001B5DA9" w:rsidRDefault="001B5DA9" w:rsidP="005B3123">
      <w:pPr>
        <w:spacing w:line="360" w:lineRule="auto"/>
        <w:ind w:firstLine="709"/>
        <w:jc w:val="both"/>
        <w:rPr>
          <w:sz w:val="28"/>
          <w:szCs w:val="28"/>
        </w:rPr>
      </w:pPr>
      <w:r>
        <w:rPr>
          <w:sz w:val="28"/>
          <w:szCs w:val="28"/>
        </w:rPr>
        <w:t xml:space="preserve">Также в </w:t>
      </w:r>
      <w:smartTag w:uri="urn:schemas-microsoft-com:office:smarttags" w:element="metricconverter">
        <w:smartTagPr>
          <w:attr w:name="ProductID" w:val="2006 г"/>
        </w:smartTagPr>
        <w:r>
          <w:rPr>
            <w:sz w:val="28"/>
            <w:szCs w:val="28"/>
          </w:rPr>
          <w:t>2006 г</w:t>
        </w:r>
      </w:smartTag>
      <w:r>
        <w:rPr>
          <w:sz w:val="28"/>
          <w:szCs w:val="28"/>
        </w:rPr>
        <w:t>. произошло увеличение выплат по социальному страхованию, что можно связать с нахождением двух преподавателей в декретном отпуске и отпуске по уходу за ребенком.</w:t>
      </w:r>
    </w:p>
    <w:p w:rsidR="001B5DA9" w:rsidRDefault="001B5DA9" w:rsidP="005B3123">
      <w:pPr>
        <w:spacing w:line="360" w:lineRule="auto"/>
        <w:ind w:firstLine="709"/>
        <w:jc w:val="both"/>
        <w:rPr>
          <w:sz w:val="28"/>
          <w:szCs w:val="28"/>
        </w:rPr>
      </w:pPr>
      <w:r>
        <w:rPr>
          <w:sz w:val="28"/>
          <w:szCs w:val="28"/>
        </w:rPr>
        <w:t>Заслуживает внимания факт сокращения доли расходования материальных запасов.</w:t>
      </w:r>
    </w:p>
    <w:p w:rsidR="001B5DA9" w:rsidRDefault="001B5DA9" w:rsidP="005B3123">
      <w:pPr>
        <w:spacing w:line="360" w:lineRule="auto"/>
        <w:ind w:firstLine="709"/>
        <w:jc w:val="both"/>
        <w:rPr>
          <w:sz w:val="28"/>
          <w:szCs w:val="28"/>
        </w:rPr>
      </w:pPr>
      <w:r>
        <w:rPr>
          <w:sz w:val="28"/>
          <w:szCs w:val="28"/>
        </w:rPr>
        <w:t xml:space="preserve">В целом значительных изменений в структуре расходов предприятия за три года не произошло, хотя общая сумма расходов в </w:t>
      </w:r>
      <w:smartTag w:uri="urn:schemas-microsoft-com:office:smarttags" w:element="metricconverter">
        <w:smartTagPr>
          <w:attr w:name="ProductID" w:val="2006 г"/>
        </w:smartTagPr>
        <w:r>
          <w:rPr>
            <w:sz w:val="28"/>
            <w:szCs w:val="28"/>
          </w:rPr>
          <w:t>2006 г</w:t>
        </w:r>
      </w:smartTag>
      <w:r>
        <w:rPr>
          <w:sz w:val="28"/>
          <w:szCs w:val="28"/>
        </w:rPr>
        <w:t xml:space="preserve">. уменьшилась по сравнению с </w:t>
      </w:r>
      <w:smartTag w:uri="urn:schemas-microsoft-com:office:smarttags" w:element="metricconverter">
        <w:smartTagPr>
          <w:attr w:name="ProductID" w:val="2005 г"/>
        </w:smartTagPr>
        <w:r>
          <w:rPr>
            <w:sz w:val="28"/>
            <w:szCs w:val="28"/>
          </w:rPr>
          <w:t>2005 г</w:t>
        </w:r>
      </w:smartTag>
      <w:r>
        <w:rPr>
          <w:sz w:val="28"/>
          <w:szCs w:val="28"/>
        </w:rPr>
        <w:t>. на 149,0 тыс. руб. или на 105.</w:t>
      </w:r>
    </w:p>
    <w:p w:rsidR="00C85DB2" w:rsidRDefault="00FA1B8E" w:rsidP="005B3123">
      <w:pPr>
        <w:spacing w:line="360" w:lineRule="auto"/>
        <w:ind w:firstLine="709"/>
        <w:jc w:val="both"/>
        <w:rPr>
          <w:sz w:val="28"/>
          <w:szCs w:val="28"/>
        </w:rPr>
      </w:pPr>
      <w:r>
        <w:rPr>
          <w:sz w:val="28"/>
          <w:szCs w:val="28"/>
        </w:rPr>
        <w:t>Оценим состояние имущества предприятия</w:t>
      </w:r>
      <w:r w:rsidR="00095F90">
        <w:rPr>
          <w:sz w:val="28"/>
          <w:szCs w:val="28"/>
        </w:rPr>
        <w:t xml:space="preserve"> (табл. 3)</w:t>
      </w:r>
      <w:r>
        <w:rPr>
          <w:sz w:val="28"/>
          <w:szCs w:val="28"/>
        </w:rPr>
        <w:t>.</w:t>
      </w:r>
    </w:p>
    <w:p w:rsidR="00C85DB2" w:rsidRDefault="00C85DB2" w:rsidP="005B3123">
      <w:pPr>
        <w:spacing w:line="360" w:lineRule="auto"/>
        <w:ind w:firstLine="709"/>
        <w:jc w:val="both"/>
        <w:rPr>
          <w:sz w:val="28"/>
          <w:szCs w:val="28"/>
        </w:rPr>
      </w:pPr>
      <w:r>
        <w:rPr>
          <w:sz w:val="28"/>
          <w:szCs w:val="28"/>
        </w:rPr>
        <w:t xml:space="preserve">Резкое уменьшение остаточной стоимости основных средств в </w:t>
      </w:r>
      <w:smartTag w:uri="urn:schemas-microsoft-com:office:smarttags" w:element="metricconverter">
        <w:smartTagPr>
          <w:attr w:name="ProductID" w:val="2005 г"/>
        </w:smartTagPr>
        <w:r>
          <w:rPr>
            <w:sz w:val="28"/>
            <w:szCs w:val="28"/>
          </w:rPr>
          <w:t>2005 г</w:t>
        </w:r>
      </w:smartTag>
      <w:r>
        <w:rPr>
          <w:sz w:val="28"/>
          <w:szCs w:val="28"/>
        </w:rPr>
        <w:t xml:space="preserve">. на 3788,0 тыс. руб. или 76%, говорит об их выбытии. Кроме того, большая сумма амортизации говорит об окончании срока использования основных средств, т.е. об их устарении. Также заслуживает внимания факт увеличения суммы материальных запасов в </w:t>
      </w:r>
      <w:smartTag w:uri="urn:schemas-microsoft-com:office:smarttags" w:element="metricconverter">
        <w:smartTagPr>
          <w:attr w:name="ProductID" w:val="2006 г"/>
        </w:smartTagPr>
        <w:r>
          <w:rPr>
            <w:sz w:val="28"/>
            <w:szCs w:val="28"/>
          </w:rPr>
          <w:t>2006 г</w:t>
        </w:r>
      </w:smartTag>
      <w:r>
        <w:rPr>
          <w:sz w:val="28"/>
          <w:szCs w:val="28"/>
        </w:rPr>
        <w:t>. практически в два раза.</w:t>
      </w:r>
    </w:p>
    <w:p w:rsidR="00DD4DA5" w:rsidRDefault="00DD4DA5" w:rsidP="005B3123">
      <w:pPr>
        <w:spacing w:line="360" w:lineRule="auto"/>
        <w:ind w:firstLine="709"/>
        <w:jc w:val="both"/>
        <w:rPr>
          <w:sz w:val="28"/>
          <w:szCs w:val="28"/>
        </w:rPr>
      </w:pPr>
    </w:p>
    <w:p w:rsidR="00095F90" w:rsidRPr="00C85DB2" w:rsidRDefault="00095F90" w:rsidP="005B3123">
      <w:pPr>
        <w:spacing w:line="360" w:lineRule="auto"/>
        <w:ind w:firstLine="709"/>
        <w:jc w:val="both"/>
        <w:rPr>
          <w:sz w:val="28"/>
          <w:szCs w:val="28"/>
        </w:rPr>
      </w:pPr>
      <w:r w:rsidRPr="00C85DB2">
        <w:rPr>
          <w:sz w:val="28"/>
          <w:szCs w:val="28"/>
        </w:rPr>
        <w:t>Таблица 3. Состояние имущества ГОУ НПО ПУ №5 в 2004-2006 гг.</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8"/>
        <w:gridCol w:w="1278"/>
        <w:gridCol w:w="782"/>
        <w:gridCol w:w="1394"/>
        <w:gridCol w:w="782"/>
        <w:gridCol w:w="1330"/>
        <w:gridCol w:w="782"/>
      </w:tblGrid>
      <w:tr w:rsidR="00FA1B8E" w:rsidRPr="00FD139B" w:rsidTr="00FD139B">
        <w:trPr>
          <w:trHeight w:val="395"/>
          <w:jc w:val="center"/>
        </w:trPr>
        <w:tc>
          <w:tcPr>
            <w:tcW w:w="2624" w:type="dxa"/>
            <w:vMerge w:val="restart"/>
            <w:shd w:val="clear" w:color="auto" w:fill="auto"/>
          </w:tcPr>
          <w:p w:rsidR="00FA1B8E" w:rsidRPr="00FD139B" w:rsidRDefault="00FA1B8E" w:rsidP="00FD139B">
            <w:pPr>
              <w:spacing w:line="360" w:lineRule="auto"/>
              <w:rPr>
                <w:sz w:val="20"/>
                <w:szCs w:val="20"/>
              </w:rPr>
            </w:pPr>
            <w:r w:rsidRPr="00FD139B">
              <w:rPr>
                <w:sz w:val="20"/>
                <w:szCs w:val="20"/>
              </w:rPr>
              <w:t>Показатель</w:t>
            </w:r>
          </w:p>
        </w:tc>
        <w:tc>
          <w:tcPr>
            <w:tcW w:w="2043" w:type="dxa"/>
            <w:gridSpan w:val="2"/>
            <w:shd w:val="clear" w:color="auto" w:fill="auto"/>
          </w:tcPr>
          <w:p w:rsidR="00FA1B8E" w:rsidRPr="00FD139B" w:rsidRDefault="00FA1B8E" w:rsidP="00FD139B">
            <w:pPr>
              <w:spacing w:line="360" w:lineRule="auto"/>
              <w:rPr>
                <w:sz w:val="20"/>
                <w:szCs w:val="20"/>
              </w:rPr>
            </w:pPr>
            <w:r w:rsidRPr="00FD139B">
              <w:rPr>
                <w:sz w:val="20"/>
                <w:szCs w:val="20"/>
              </w:rPr>
              <w:t>2004</w:t>
            </w:r>
          </w:p>
        </w:tc>
        <w:tc>
          <w:tcPr>
            <w:tcW w:w="2163" w:type="dxa"/>
            <w:gridSpan w:val="2"/>
            <w:shd w:val="clear" w:color="auto" w:fill="auto"/>
          </w:tcPr>
          <w:p w:rsidR="00FA1B8E" w:rsidRPr="00FD139B" w:rsidRDefault="00FA1B8E" w:rsidP="00FD139B">
            <w:pPr>
              <w:spacing w:line="360" w:lineRule="auto"/>
              <w:rPr>
                <w:sz w:val="20"/>
                <w:szCs w:val="20"/>
              </w:rPr>
            </w:pPr>
            <w:r w:rsidRPr="00FD139B">
              <w:rPr>
                <w:sz w:val="20"/>
                <w:szCs w:val="20"/>
              </w:rPr>
              <w:t>2005</w:t>
            </w:r>
          </w:p>
        </w:tc>
        <w:tc>
          <w:tcPr>
            <w:tcW w:w="2096" w:type="dxa"/>
            <w:gridSpan w:val="2"/>
            <w:shd w:val="clear" w:color="auto" w:fill="auto"/>
          </w:tcPr>
          <w:p w:rsidR="00FA1B8E" w:rsidRPr="00FD139B" w:rsidRDefault="00FA1B8E" w:rsidP="00FD139B">
            <w:pPr>
              <w:spacing w:line="360" w:lineRule="auto"/>
              <w:rPr>
                <w:sz w:val="20"/>
                <w:szCs w:val="20"/>
              </w:rPr>
            </w:pPr>
            <w:r w:rsidRPr="00FD139B">
              <w:rPr>
                <w:sz w:val="20"/>
                <w:szCs w:val="20"/>
              </w:rPr>
              <w:t>2006</w:t>
            </w:r>
          </w:p>
        </w:tc>
      </w:tr>
      <w:tr w:rsidR="00FA1B8E" w:rsidRPr="00FD139B" w:rsidTr="00FD139B">
        <w:trPr>
          <w:trHeight w:val="168"/>
          <w:jc w:val="center"/>
        </w:trPr>
        <w:tc>
          <w:tcPr>
            <w:tcW w:w="2624" w:type="dxa"/>
            <w:vMerge/>
            <w:shd w:val="clear" w:color="auto" w:fill="auto"/>
          </w:tcPr>
          <w:p w:rsidR="00FA1B8E" w:rsidRPr="00FD139B" w:rsidRDefault="00FA1B8E" w:rsidP="00FD139B">
            <w:pPr>
              <w:spacing w:line="360" w:lineRule="auto"/>
              <w:rPr>
                <w:sz w:val="20"/>
                <w:szCs w:val="20"/>
              </w:rPr>
            </w:pPr>
          </w:p>
        </w:tc>
        <w:tc>
          <w:tcPr>
            <w:tcW w:w="1279" w:type="dxa"/>
            <w:shd w:val="clear" w:color="auto" w:fill="auto"/>
          </w:tcPr>
          <w:p w:rsidR="00FA1B8E" w:rsidRPr="00FD139B" w:rsidRDefault="00FA1B8E" w:rsidP="00FD139B">
            <w:pPr>
              <w:spacing w:line="360" w:lineRule="auto"/>
              <w:rPr>
                <w:sz w:val="20"/>
                <w:szCs w:val="20"/>
              </w:rPr>
            </w:pPr>
            <w:r w:rsidRPr="00FD139B">
              <w:rPr>
                <w:sz w:val="20"/>
                <w:szCs w:val="20"/>
              </w:rPr>
              <w:t>Сумма</w:t>
            </w:r>
          </w:p>
        </w:tc>
        <w:tc>
          <w:tcPr>
            <w:tcW w:w="764" w:type="dxa"/>
            <w:shd w:val="clear" w:color="auto" w:fill="auto"/>
          </w:tcPr>
          <w:p w:rsidR="00FA1B8E" w:rsidRPr="00FD139B" w:rsidRDefault="00FA1B8E" w:rsidP="00FD139B">
            <w:pPr>
              <w:spacing w:line="360" w:lineRule="auto"/>
              <w:rPr>
                <w:sz w:val="20"/>
                <w:szCs w:val="20"/>
              </w:rPr>
            </w:pPr>
            <w:r w:rsidRPr="00FD139B">
              <w:rPr>
                <w:sz w:val="20"/>
                <w:szCs w:val="20"/>
              </w:rPr>
              <w:t>Уд.вес</w:t>
            </w:r>
          </w:p>
        </w:tc>
        <w:tc>
          <w:tcPr>
            <w:tcW w:w="1400" w:type="dxa"/>
            <w:shd w:val="clear" w:color="auto" w:fill="auto"/>
          </w:tcPr>
          <w:p w:rsidR="00FA1B8E" w:rsidRPr="00FD139B" w:rsidRDefault="00FA1B8E" w:rsidP="00FD139B">
            <w:pPr>
              <w:spacing w:line="360" w:lineRule="auto"/>
              <w:rPr>
                <w:sz w:val="20"/>
                <w:szCs w:val="20"/>
              </w:rPr>
            </w:pPr>
            <w:r w:rsidRPr="00FD139B">
              <w:rPr>
                <w:sz w:val="20"/>
                <w:szCs w:val="20"/>
              </w:rPr>
              <w:t>Сумма</w:t>
            </w:r>
          </w:p>
        </w:tc>
        <w:tc>
          <w:tcPr>
            <w:tcW w:w="763" w:type="dxa"/>
            <w:shd w:val="clear" w:color="auto" w:fill="auto"/>
          </w:tcPr>
          <w:p w:rsidR="00FA1B8E" w:rsidRPr="00FD139B" w:rsidRDefault="00FA1B8E" w:rsidP="00FD139B">
            <w:pPr>
              <w:spacing w:line="360" w:lineRule="auto"/>
              <w:rPr>
                <w:sz w:val="20"/>
                <w:szCs w:val="20"/>
              </w:rPr>
            </w:pPr>
            <w:r w:rsidRPr="00FD139B">
              <w:rPr>
                <w:sz w:val="20"/>
                <w:szCs w:val="20"/>
              </w:rPr>
              <w:t>Уд.вес</w:t>
            </w:r>
          </w:p>
        </w:tc>
        <w:tc>
          <w:tcPr>
            <w:tcW w:w="1333" w:type="dxa"/>
            <w:shd w:val="clear" w:color="auto" w:fill="auto"/>
          </w:tcPr>
          <w:p w:rsidR="00FA1B8E" w:rsidRPr="00FD139B" w:rsidRDefault="00FA1B8E" w:rsidP="00FD139B">
            <w:pPr>
              <w:spacing w:line="360" w:lineRule="auto"/>
              <w:rPr>
                <w:sz w:val="20"/>
                <w:szCs w:val="20"/>
              </w:rPr>
            </w:pPr>
            <w:r w:rsidRPr="00FD139B">
              <w:rPr>
                <w:sz w:val="20"/>
                <w:szCs w:val="20"/>
              </w:rPr>
              <w:t>Сумма</w:t>
            </w:r>
          </w:p>
        </w:tc>
        <w:tc>
          <w:tcPr>
            <w:tcW w:w="763" w:type="dxa"/>
            <w:shd w:val="clear" w:color="auto" w:fill="auto"/>
          </w:tcPr>
          <w:p w:rsidR="00FA1B8E" w:rsidRPr="00FD139B" w:rsidRDefault="00FA1B8E" w:rsidP="00FD139B">
            <w:pPr>
              <w:spacing w:line="360" w:lineRule="auto"/>
              <w:rPr>
                <w:sz w:val="20"/>
                <w:szCs w:val="20"/>
              </w:rPr>
            </w:pPr>
            <w:r w:rsidRPr="00FD139B">
              <w:rPr>
                <w:sz w:val="20"/>
                <w:szCs w:val="20"/>
              </w:rPr>
              <w:t>Уд.вес</w:t>
            </w:r>
          </w:p>
        </w:tc>
      </w:tr>
      <w:tr w:rsidR="00FA1B8E" w:rsidRPr="00FD139B" w:rsidTr="00FD139B">
        <w:trPr>
          <w:trHeight w:val="395"/>
          <w:jc w:val="center"/>
        </w:trPr>
        <w:tc>
          <w:tcPr>
            <w:tcW w:w="2624" w:type="dxa"/>
            <w:shd w:val="clear" w:color="auto" w:fill="auto"/>
          </w:tcPr>
          <w:p w:rsidR="00FA1B8E" w:rsidRPr="00FD139B" w:rsidRDefault="00FA1B8E" w:rsidP="00FD139B">
            <w:pPr>
              <w:spacing w:line="360" w:lineRule="auto"/>
              <w:rPr>
                <w:sz w:val="20"/>
                <w:szCs w:val="20"/>
              </w:rPr>
            </w:pPr>
            <w:r w:rsidRPr="00FD139B">
              <w:rPr>
                <w:sz w:val="20"/>
                <w:szCs w:val="20"/>
              </w:rPr>
              <w:t>Всего нефинансовых активов</w:t>
            </w:r>
          </w:p>
        </w:tc>
        <w:tc>
          <w:tcPr>
            <w:tcW w:w="1279" w:type="dxa"/>
            <w:shd w:val="clear" w:color="auto" w:fill="auto"/>
          </w:tcPr>
          <w:p w:rsidR="00FA1B8E" w:rsidRPr="00FD139B" w:rsidRDefault="00FA1B8E" w:rsidP="00FD139B">
            <w:pPr>
              <w:spacing w:line="360" w:lineRule="auto"/>
              <w:rPr>
                <w:b/>
                <w:sz w:val="20"/>
                <w:szCs w:val="20"/>
              </w:rPr>
            </w:pPr>
            <w:r w:rsidRPr="00FD139B">
              <w:rPr>
                <w:b/>
                <w:sz w:val="20"/>
                <w:szCs w:val="20"/>
              </w:rPr>
              <w:t>5327134,99</w:t>
            </w:r>
          </w:p>
        </w:tc>
        <w:tc>
          <w:tcPr>
            <w:tcW w:w="764" w:type="dxa"/>
            <w:shd w:val="clear" w:color="auto" w:fill="auto"/>
          </w:tcPr>
          <w:p w:rsidR="00FA1B8E" w:rsidRPr="00FD139B" w:rsidRDefault="00FA1B8E" w:rsidP="00FD139B">
            <w:pPr>
              <w:spacing w:line="360" w:lineRule="auto"/>
              <w:rPr>
                <w:sz w:val="20"/>
                <w:szCs w:val="20"/>
              </w:rPr>
            </w:pPr>
            <w:r w:rsidRPr="00FD139B">
              <w:rPr>
                <w:sz w:val="20"/>
                <w:szCs w:val="20"/>
              </w:rPr>
              <w:t>100</w:t>
            </w:r>
          </w:p>
        </w:tc>
        <w:tc>
          <w:tcPr>
            <w:tcW w:w="1400" w:type="dxa"/>
            <w:shd w:val="clear" w:color="auto" w:fill="auto"/>
          </w:tcPr>
          <w:p w:rsidR="00FA1B8E" w:rsidRPr="00FD139B" w:rsidRDefault="00FA1B8E" w:rsidP="00FD139B">
            <w:pPr>
              <w:spacing w:line="360" w:lineRule="auto"/>
              <w:rPr>
                <w:b/>
                <w:sz w:val="20"/>
                <w:szCs w:val="20"/>
              </w:rPr>
            </w:pPr>
            <w:r w:rsidRPr="00FD139B">
              <w:rPr>
                <w:b/>
                <w:sz w:val="20"/>
                <w:szCs w:val="20"/>
              </w:rPr>
              <w:t>1516065,71</w:t>
            </w:r>
          </w:p>
        </w:tc>
        <w:tc>
          <w:tcPr>
            <w:tcW w:w="763" w:type="dxa"/>
            <w:shd w:val="clear" w:color="auto" w:fill="auto"/>
          </w:tcPr>
          <w:p w:rsidR="00FA1B8E" w:rsidRPr="00FD139B" w:rsidRDefault="00FA1B8E" w:rsidP="00FD139B">
            <w:pPr>
              <w:spacing w:line="360" w:lineRule="auto"/>
              <w:rPr>
                <w:sz w:val="20"/>
                <w:szCs w:val="20"/>
              </w:rPr>
            </w:pPr>
            <w:r w:rsidRPr="00FD139B">
              <w:rPr>
                <w:sz w:val="20"/>
                <w:szCs w:val="20"/>
              </w:rPr>
              <w:t>100</w:t>
            </w:r>
          </w:p>
        </w:tc>
        <w:tc>
          <w:tcPr>
            <w:tcW w:w="1333" w:type="dxa"/>
            <w:shd w:val="clear" w:color="auto" w:fill="auto"/>
          </w:tcPr>
          <w:p w:rsidR="00FA1B8E" w:rsidRPr="00FD139B" w:rsidRDefault="00FA1B8E" w:rsidP="00FD139B">
            <w:pPr>
              <w:spacing w:line="360" w:lineRule="auto"/>
              <w:rPr>
                <w:b/>
                <w:sz w:val="20"/>
                <w:szCs w:val="20"/>
              </w:rPr>
            </w:pPr>
            <w:r w:rsidRPr="00FD139B">
              <w:rPr>
                <w:b/>
                <w:sz w:val="20"/>
                <w:szCs w:val="20"/>
              </w:rPr>
              <w:t>1853651,59</w:t>
            </w:r>
          </w:p>
        </w:tc>
        <w:tc>
          <w:tcPr>
            <w:tcW w:w="763" w:type="dxa"/>
            <w:shd w:val="clear" w:color="auto" w:fill="auto"/>
          </w:tcPr>
          <w:p w:rsidR="00FA1B8E" w:rsidRPr="00FD139B" w:rsidRDefault="00FA1B8E" w:rsidP="00FD139B">
            <w:pPr>
              <w:spacing w:line="360" w:lineRule="auto"/>
              <w:rPr>
                <w:sz w:val="20"/>
                <w:szCs w:val="20"/>
              </w:rPr>
            </w:pPr>
            <w:r w:rsidRPr="00FD139B">
              <w:rPr>
                <w:sz w:val="20"/>
                <w:szCs w:val="20"/>
              </w:rPr>
              <w:t>100</w:t>
            </w:r>
          </w:p>
        </w:tc>
      </w:tr>
      <w:tr w:rsidR="00FA1B8E" w:rsidRPr="00FD139B" w:rsidTr="00FD139B">
        <w:trPr>
          <w:trHeight w:val="371"/>
          <w:jc w:val="center"/>
        </w:trPr>
        <w:tc>
          <w:tcPr>
            <w:tcW w:w="2624" w:type="dxa"/>
            <w:shd w:val="clear" w:color="auto" w:fill="auto"/>
          </w:tcPr>
          <w:p w:rsidR="00FA1B8E" w:rsidRPr="00FD139B" w:rsidRDefault="00FA1B8E" w:rsidP="00FD139B">
            <w:pPr>
              <w:spacing w:line="360" w:lineRule="auto"/>
              <w:rPr>
                <w:sz w:val="20"/>
                <w:szCs w:val="20"/>
              </w:rPr>
            </w:pPr>
            <w:r w:rsidRPr="00FD139B">
              <w:rPr>
                <w:sz w:val="20"/>
                <w:szCs w:val="20"/>
              </w:rPr>
              <w:t>ОС, первоначальная ст-ть</w:t>
            </w:r>
          </w:p>
        </w:tc>
        <w:tc>
          <w:tcPr>
            <w:tcW w:w="1279" w:type="dxa"/>
            <w:shd w:val="clear" w:color="auto" w:fill="auto"/>
          </w:tcPr>
          <w:p w:rsidR="00FA1B8E" w:rsidRPr="00FD139B" w:rsidRDefault="00FA1B8E" w:rsidP="00FD139B">
            <w:pPr>
              <w:spacing w:line="360" w:lineRule="auto"/>
              <w:rPr>
                <w:sz w:val="20"/>
                <w:szCs w:val="20"/>
              </w:rPr>
            </w:pPr>
            <w:r w:rsidRPr="00FD139B">
              <w:rPr>
                <w:sz w:val="20"/>
                <w:szCs w:val="20"/>
              </w:rPr>
              <w:t>17048572,36</w:t>
            </w:r>
          </w:p>
        </w:tc>
        <w:tc>
          <w:tcPr>
            <w:tcW w:w="764" w:type="dxa"/>
            <w:shd w:val="clear" w:color="auto" w:fill="auto"/>
          </w:tcPr>
          <w:p w:rsidR="00FA1B8E" w:rsidRPr="00FD139B" w:rsidRDefault="00FA1B8E" w:rsidP="00FD139B">
            <w:pPr>
              <w:spacing w:line="360" w:lineRule="auto"/>
              <w:rPr>
                <w:sz w:val="20"/>
                <w:szCs w:val="20"/>
              </w:rPr>
            </w:pPr>
          </w:p>
        </w:tc>
        <w:tc>
          <w:tcPr>
            <w:tcW w:w="1400" w:type="dxa"/>
            <w:shd w:val="clear" w:color="auto" w:fill="auto"/>
          </w:tcPr>
          <w:p w:rsidR="00FA1B8E" w:rsidRPr="00FD139B" w:rsidRDefault="00FA1B8E" w:rsidP="00FD139B">
            <w:pPr>
              <w:spacing w:line="360" w:lineRule="auto"/>
              <w:rPr>
                <w:sz w:val="20"/>
                <w:szCs w:val="20"/>
              </w:rPr>
            </w:pPr>
            <w:r w:rsidRPr="00FD139B">
              <w:rPr>
                <w:sz w:val="20"/>
                <w:szCs w:val="20"/>
              </w:rPr>
              <w:t>16890289,20</w:t>
            </w:r>
          </w:p>
        </w:tc>
        <w:tc>
          <w:tcPr>
            <w:tcW w:w="763" w:type="dxa"/>
            <w:shd w:val="clear" w:color="auto" w:fill="auto"/>
          </w:tcPr>
          <w:p w:rsidR="00FA1B8E" w:rsidRPr="00FD139B" w:rsidRDefault="00FA1B8E" w:rsidP="00FD139B">
            <w:pPr>
              <w:spacing w:line="360" w:lineRule="auto"/>
              <w:rPr>
                <w:sz w:val="20"/>
                <w:szCs w:val="20"/>
              </w:rPr>
            </w:pPr>
          </w:p>
        </w:tc>
        <w:tc>
          <w:tcPr>
            <w:tcW w:w="1333" w:type="dxa"/>
            <w:shd w:val="clear" w:color="auto" w:fill="auto"/>
          </w:tcPr>
          <w:p w:rsidR="00FA1B8E" w:rsidRPr="00FD139B" w:rsidRDefault="00FA1B8E" w:rsidP="00FD139B">
            <w:pPr>
              <w:spacing w:line="360" w:lineRule="auto"/>
              <w:rPr>
                <w:sz w:val="20"/>
                <w:szCs w:val="20"/>
              </w:rPr>
            </w:pPr>
            <w:r w:rsidRPr="00FD139B">
              <w:rPr>
                <w:sz w:val="20"/>
                <w:szCs w:val="20"/>
              </w:rPr>
              <w:t>17158402,51</w:t>
            </w:r>
          </w:p>
        </w:tc>
        <w:tc>
          <w:tcPr>
            <w:tcW w:w="763" w:type="dxa"/>
            <w:shd w:val="clear" w:color="auto" w:fill="auto"/>
          </w:tcPr>
          <w:p w:rsidR="00FA1B8E" w:rsidRPr="00FD139B" w:rsidRDefault="00FA1B8E" w:rsidP="00FD139B">
            <w:pPr>
              <w:spacing w:line="360" w:lineRule="auto"/>
              <w:rPr>
                <w:sz w:val="20"/>
                <w:szCs w:val="20"/>
              </w:rPr>
            </w:pPr>
          </w:p>
        </w:tc>
      </w:tr>
      <w:tr w:rsidR="00FA1B8E" w:rsidRPr="00FD139B" w:rsidTr="00FD139B">
        <w:trPr>
          <w:trHeight w:val="395"/>
          <w:jc w:val="center"/>
        </w:trPr>
        <w:tc>
          <w:tcPr>
            <w:tcW w:w="2624" w:type="dxa"/>
            <w:shd w:val="clear" w:color="auto" w:fill="auto"/>
          </w:tcPr>
          <w:p w:rsidR="00FA1B8E" w:rsidRPr="00FD139B" w:rsidRDefault="00FA1B8E" w:rsidP="00FD139B">
            <w:pPr>
              <w:spacing w:line="360" w:lineRule="auto"/>
              <w:rPr>
                <w:sz w:val="20"/>
                <w:szCs w:val="20"/>
              </w:rPr>
            </w:pPr>
            <w:r w:rsidRPr="00FD139B">
              <w:rPr>
                <w:sz w:val="20"/>
                <w:szCs w:val="20"/>
              </w:rPr>
              <w:t>Амортизация ОС</w:t>
            </w:r>
          </w:p>
        </w:tc>
        <w:tc>
          <w:tcPr>
            <w:tcW w:w="1279" w:type="dxa"/>
            <w:shd w:val="clear" w:color="auto" w:fill="auto"/>
          </w:tcPr>
          <w:p w:rsidR="00FA1B8E" w:rsidRPr="00FD139B" w:rsidRDefault="00FA1B8E" w:rsidP="00FD139B">
            <w:pPr>
              <w:spacing w:line="360" w:lineRule="auto"/>
              <w:rPr>
                <w:sz w:val="20"/>
                <w:szCs w:val="20"/>
              </w:rPr>
            </w:pPr>
            <w:r w:rsidRPr="00FD139B">
              <w:rPr>
                <w:sz w:val="20"/>
                <w:szCs w:val="20"/>
              </w:rPr>
              <w:t>12050082,00</w:t>
            </w:r>
          </w:p>
        </w:tc>
        <w:tc>
          <w:tcPr>
            <w:tcW w:w="764" w:type="dxa"/>
            <w:shd w:val="clear" w:color="auto" w:fill="auto"/>
          </w:tcPr>
          <w:p w:rsidR="00FA1B8E" w:rsidRPr="00FD139B" w:rsidRDefault="00FA1B8E" w:rsidP="00FD139B">
            <w:pPr>
              <w:spacing w:line="360" w:lineRule="auto"/>
              <w:rPr>
                <w:sz w:val="20"/>
                <w:szCs w:val="20"/>
              </w:rPr>
            </w:pPr>
          </w:p>
        </w:tc>
        <w:tc>
          <w:tcPr>
            <w:tcW w:w="1400" w:type="dxa"/>
            <w:shd w:val="clear" w:color="auto" w:fill="auto"/>
          </w:tcPr>
          <w:p w:rsidR="00FA1B8E" w:rsidRPr="00FD139B" w:rsidRDefault="00FA1B8E" w:rsidP="00FD139B">
            <w:pPr>
              <w:spacing w:line="360" w:lineRule="auto"/>
              <w:rPr>
                <w:sz w:val="20"/>
                <w:szCs w:val="20"/>
              </w:rPr>
            </w:pPr>
            <w:r w:rsidRPr="00FD139B">
              <w:rPr>
                <w:sz w:val="20"/>
                <w:szCs w:val="20"/>
              </w:rPr>
              <w:t>15679784,72</w:t>
            </w:r>
          </w:p>
        </w:tc>
        <w:tc>
          <w:tcPr>
            <w:tcW w:w="763" w:type="dxa"/>
            <w:shd w:val="clear" w:color="auto" w:fill="auto"/>
          </w:tcPr>
          <w:p w:rsidR="00FA1B8E" w:rsidRPr="00FD139B" w:rsidRDefault="00FA1B8E" w:rsidP="00FD139B">
            <w:pPr>
              <w:spacing w:line="360" w:lineRule="auto"/>
              <w:rPr>
                <w:sz w:val="20"/>
                <w:szCs w:val="20"/>
              </w:rPr>
            </w:pPr>
          </w:p>
        </w:tc>
        <w:tc>
          <w:tcPr>
            <w:tcW w:w="1333" w:type="dxa"/>
            <w:shd w:val="clear" w:color="auto" w:fill="auto"/>
          </w:tcPr>
          <w:p w:rsidR="00FA1B8E" w:rsidRPr="00FD139B" w:rsidRDefault="00FA1B8E" w:rsidP="00FD139B">
            <w:pPr>
              <w:spacing w:line="360" w:lineRule="auto"/>
              <w:rPr>
                <w:sz w:val="20"/>
                <w:szCs w:val="20"/>
              </w:rPr>
            </w:pPr>
            <w:r w:rsidRPr="00FD139B">
              <w:rPr>
                <w:sz w:val="20"/>
                <w:szCs w:val="20"/>
              </w:rPr>
              <w:t>16065322,33</w:t>
            </w:r>
          </w:p>
        </w:tc>
        <w:tc>
          <w:tcPr>
            <w:tcW w:w="763" w:type="dxa"/>
            <w:shd w:val="clear" w:color="auto" w:fill="auto"/>
          </w:tcPr>
          <w:p w:rsidR="00FA1B8E" w:rsidRPr="00FD139B" w:rsidRDefault="00FA1B8E" w:rsidP="00FD139B">
            <w:pPr>
              <w:spacing w:line="360" w:lineRule="auto"/>
              <w:rPr>
                <w:sz w:val="20"/>
                <w:szCs w:val="20"/>
              </w:rPr>
            </w:pPr>
          </w:p>
        </w:tc>
      </w:tr>
      <w:tr w:rsidR="00FA1B8E" w:rsidRPr="00FD139B" w:rsidTr="00FD139B">
        <w:trPr>
          <w:trHeight w:val="395"/>
          <w:jc w:val="center"/>
        </w:trPr>
        <w:tc>
          <w:tcPr>
            <w:tcW w:w="2624" w:type="dxa"/>
            <w:shd w:val="clear" w:color="auto" w:fill="auto"/>
          </w:tcPr>
          <w:p w:rsidR="00FA1B8E" w:rsidRPr="00FD139B" w:rsidRDefault="00FA1B8E" w:rsidP="00FD139B">
            <w:pPr>
              <w:spacing w:line="360" w:lineRule="auto"/>
              <w:rPr>
                <w:sz w:val="20"/>
                <w:szCs w:val="20"/>
              </w:rPr>
            </w:pPr>
            <w:r w:rsidRPr="00FD139B">
              <w:rPr>
                <w:sz w:val="20"/>
                <w:szCs w:val="20"/>
              </w:rPr>
              <w:t>ОС, остаточная ст-ть</w:t>
            </w:r>
          </w:p>
        </w:tc>
        <w:tc>
          <w:tcPr>
            <w:tcW w:w="1279" w:type="dxa"/>
            <w:shd w:val="clear" w:color="auto" w:fill="auto"/>
          </w:tcPr>
          <w:p w:rsidR="00FA1B8E" w:rsidRPr="00FD139B" w:rsidRDefault="00FA1B8E" w:rsidP="00FD139B">
            <w:pPr>
              <w:spacing w:line="360" w:lineRule="auto"/>
              <w:rPr>
                <w:sz w:val="20"/>
                <w:szCs w:val="20"/>
              </w:rPr>
            </w:pPr>
            <w:r w:rsidRPr="00FD139B">
              <w:rPr>
                <w:sz w:val="20"/>
                <w:szCs w:val="20"/>
              </w:rPr>
              <w:t>4998490,36</w:t>
            </w:r>
          </w:p>
        </w:tc>
        <w:tc>
          <w:tcPr>
            <w:tcW w:w="764" w:type="dxa"/>
            <w:shd w:val="clear" w:color="auto" w:fill="auto"/>
          </w:tcPr>
          <w:p w:rsidR="00FA1B8E" w:rsidRPr="00FD139B" w:rsidRDefault="00FA1B8E" w:rsidP="00FD139B">
            <w:pPr>
              <w:spacing w:line="360" w:lineRule="auto"/>
              <w:rPr>
                <w:sz w:val="20"/>
                <w:szCs w:val="20"/>
              </w:rPr>
            </w:pPr>
            <w:r w:rsidRPr="00FD139B">
              <w:rPr>
                <w:sz w:val="20"/>
                <w:szCs w:val="20"/>
              </w:rPr>
              <w:t>93,83</w:t>
            </w:r>
          </w:p>
        </w:tc>
        <w:tc>
          <w:tcPr>
            <w:tcW w:w="1400" w:type="dxa"/>
            <w:shd w:val="clear" w:color="auto" w:fill="auto"/>
          </w:tcPr>
          <w:p w:rsidR="00FA1B8E" w:rsidRPr="00FD139B" w:rsidRDefault="00FA1B8E" w:rsidP="00FD139B">
            <w:pPr>
              <w:spacing w:line="360" w:lineRule="auto"/>
              <w:rPr>
                <w:sz w:val="20"/>
                <w:szCs w:val="20"/>
              </w:rPr>
            </w:pPr>
            <w:r w:rsidRPr="00FD139B">
              <w:rPr>
                <w:sz w:val="20"/>
                <w:szCs w:val="20"/>
              </w:rPr>
              <w:t>1210504,48</w:t>
            </w:r>
          </w:p>
        </w:tc>
        <w:tc>
          <w:tcPr>
            <w:tcW w:w="763" w:type="dxa"/>
            <w:shd w:val="clear" w:color="auto" w:fill="auto"/>
          </w:tcPr>
          <w:p w:rsidR="00FA1B8E" w:rsidRPr="00FD139B" w:rsidRDefault="00FA1B8E" w:rsidP="00FD139B">
            <w:pPr>
              <w:spacing w:line="360" w:lineRule="auto"/>
              <w:rPr>
                <w:sz w:val="20"/>
                <w:szCs w:val="20"/>
              </w:rPr>
            </w:pPr>
            <w:r w:rsidRPr="00FD139B">
              <w:rPr>
                <w:sz w:val="20"/>
                <w:szCs w:val="20"/>
              </w:rPr>
              <w:t>79,84</w:t>
            </w:r>
          </w:p>
        </w:tc>
        <w:tc>
          <w:tcPr>
            <w:tcW w:w="1333" w:type="dxa"/>
            <w:shd w:val="clear" w:color="auto" w:fill="auto"/>
          </w:tcPr>
          <w:p w:rsidR="00FA1B8E" w:rsidRPr="00FD139B" w:rsidRDefault="00FA1B8E" w:rsidP="00FD139B">
            <w:pPr>
              <w:spacing w:line="360" w:lineRule="auto"/>
              <w:rPr>
                <w:sz w:val="20"/>
                <w:szCs w:val="20"/>
              </w:rPr>
            </w:pPr>
            <w:r w:rsidRPr="00FD139B">
              <w:rPr>
                <w:sz w:val="20"/>
                <w:szCs w:val="20"/>
              </w:rPr>
              <w:t>1093080,18</w:t>
            </w:r>
          </w:p>
        </w:tc>
        <w:tc>
          <w:tcPr>
            <w:tcW w:w="763" w:type="dxa"/>
            <w:shd w:val="clear" w:color="auto" w:fill="auto"/>
          </w:tcPr>
          <w:p w:rsidR="00FA1B8E" w:rsidRPr="00FD139B" w:rsidRDefault="00FA1B8E" w:rsidP="00FD139B">
            <w:pPr>
              <w:spacing w:line="360" w:lineRule="auto"/>
              <w:rPr>
                <w:sz w:val="20"/>
                <w:szCs w:val="20"/>
              </w:rPr>
            </w:pPr>
            <w:r w:rsidRPr="00FD139B">
              <w:rPr>
                <w:sz w:val="20"/>
                <w:szCs w:val="20"/>
              </w:rPr>
              <w:t>58,96</w:t>
            </w:r>
          </w:p>
        </w:tc>
      </w:tr>
      <w:tr w:rsidR="00FA1B8E" w:rsidRPr="00FD139B" w:rsidTr="00FD139B">
        <w:trPr>
          <w:trHeight w:val="418"/>
          <w:jc w:val="center"/>
        </w:trPr>
        <w:tc>
          <w:tcPr>
            <w:tcW w:w="2624" w:type="dxa"/>
            <w:shd w:val="clear" w:color="auto" w:fill="auto"/>
          </w:tcPr>
          <w:p w:rsidR="00FA1B8E" w:rsidRPr="00FD139B" w:rsidRDefault="00FA1B8E" w:rsidP="00FD139B">
            <w:pPr>
              <w:spacing w:line="360" w:lineRule="auto"/>
              <w:rPr>
                <w:sz w:val="20"/>
                <w:szCs w:val="20"/>
              </w:rPr>
            </w:pPr>
            <w:r w:rsidRPr="00FD139B">
              <w:rPr>
                <w:sz w:val="20"/>
                <w:szCs w:val="20"/>
              </w:rPr>
              <w:t>Материальные запасы</w:t>
            </w:r>
          </w:p>
        </w:tc>
        <w:tc>
          <w:tcPr>
            <w:tcW w:w="1279" w:type="dxa"/>
            <w:shd w:val="clear" w:color="auto" w:fill="auto"/>
          </w:tcPr>
          <w:p w:rsidR="00FA1B8E" w:rsidRPr="00FD139B" w:rsidRDefault="00FA1B8E" w:rsidP="00FD139B">
            <w:pPr>
              <w:spacing w:line="360" w:lineRule="auto"/>
              <w:rPr>
                <w:sz w:val="20"/>
                <w:szCs w:val="20"/>
              </w:rPr>
            </w:pPr>
            <w:r w:rsidRPr="00FD139B">
              <w:rPr>
                <w:sz w:val="20"/>
                <w:szCs w:val="20"/>
              </w:rPr>
              <w:t>328644,63</w:t>
            </w:r>
          </w:p>
        </w:tc>
        <w:tc>
          <w:tcPr>
            <w:tcW w:w="764" w:type="dxa"/>
            <w:shd w:val="clear" w:color="auto" w:fill="auto"/>
          </w:tcPr>
          <w:p w:rsidR="00FA1B8E" w:rsidRPr="00FD139B" w:rsidRDefault="00FA1B8E" w:rsidP="00FD139B">
            <w:pPr>
              <w:spacing w:line="360" w:lineRule="auto"/>
              <w:rPr>
                <w:sz w:val="20"/>
                <w:szCs w:val="20"/>
              </w:rPr>
            </w:pPr>
            <w:r w:rsidRPr="00FD139B">
              <w:rPr>
                <w:sz w:val="20"/>
                <w:szCs w:val="20"/>
              </w:rPr>
              <w:t>6,17</w:t>
            </w:r>
          </w:p>
        </w:tc>
        <w:tc>
          <w:tcPr>
            <w:tcW w:w="1400" w:type="dxa"/>
            <w:shd w:val="clear" w:color="auto" w:fill="auto"/>
          </w:tcPr>
          <w:p w:rsidR="00FA1B8E" w:rsidRPr="00FD139B" w:rsidRDefault="00FA1B8E" w:rsidP="00FD139B">
            <w:pPr>
              <w:spacing w:line="360" w:lineRule="auto"/>
              <w:rPr>
                <w:sz w:val="20"/>
                <w:szCs w:val="20"/>
              </w:rPr>
            </w:pPr>
            <w:r w:rsidRPr="00FD139B">
              <w:rPr>
                <w:sz w:val="20"/>
                <w:szCs w:val="20"/>
              </w:rPr>
              <w:t>305561,23</w:t>
            </w:r>
          </w:p>
        </w:tc>
        <w:tc>
          <w:tcPr>
            <w:tcW w:w="763" w:type="dxa"/>
            <w:shd w:val="clear" w:color="auto" w:fill="auto"/>
          </w:tcPr>
          <w:p w:rsidR="00FA1B8E" w:rsidRPr="00FD139B" w:rsidRDefault="00FA1B8E" w:rsidP="00FD139B">
            <w:pPr>
              <w:spacing w:line="360" w:lineRule="auto"/>
              <w:rPr>
                <w:sz w:val="20"/>
                <w:szCs w:val="20"/>
              </w:rPr>
            </w:pPr>
            <w:r w:rsidRPr="00FD139B">
              <w:rPr>
                <w:sz w:val="20"/>
                <w:szCs w:val="20"/>
              </w:rPr>
              <w:t>20,16</w:t>
            </w:r>
          </w:p>
        </w:tc>
        <w:tc>
          <w:tcPr>
            <w:tcW w:w="1333" w:type="dxa"/>
            <w:shd w:val="clear" w:color="auto" w:fill="auto"/>
          </w:tcPr>
          <w:p w:rsidR="00FA1B8E" w:rsidRPr="00FD139B" w:rsidRDefault="00FA1B8E" w:rsidP="00FD139B">
            <w:pPr>
              <w:spacing w:line="360" w:lineRule="auto"/>
              <w:rPr>
                <w:sz w:val="20"/>
                <w:szCs w:val="20"/>
              </w:rPr>
            </w:pPr>
            <w:r w:rsidRPr="00FD139B">
              <w:rPr>
                <w:sz w:val="20"/>
                <w:szCs w:val="20"/>
              </w:rPr>
              <w:t>760571,41</w:t>
            </w:r>
          </w:p>
        </w:tc>
        <w:tc>
          <w:tcPr>
            <w:tcW w:w="763" w:type="dxa"/>
            <w:shd w:val="clear" w:color="auto" w:fill="auto"/>
          </w:tcPr>
          <w:p w:rsidR="00FA1B8E" w:rsidRPr="00FD139B" w:rsidRDefault="00FA1B8E" w:rsidP="00FD139B">
            <w:pPr>
              <w:spacing w:line="360" w:lineRule="auto"/>
              <w:rPr>
                <w:sz w:val="20"/>
                <w:szCs w:val="20"/>
              </w:rPr>
            </w:pPr>
            <w:r w:rsidRPr="00FD139B">
              <w:rPr>
                <w:sz w:val="20"/>
                <w:szCs w:val="20"/>
              </w:rPr>
              <w:t>41,04</w:t>
            </w:r>
          </w:p>
        </w:tc>
      </w:tr>
    </w:tbl>
    <w:p w:rsidR="00FA1B8E" w:rsidRPr="00C85DB2" w:rsidRDefault="00FA1B8E" w:rsidP="005B3123">
      <w:pPr>
        <w:spacing w:line="360" w:lineRule="auto"/>
        <w:ind w:firstLine="709"/>
        <w:jc w:val="both"/>
        <w:rPr>
          <w:sz w:val="28"/>
          <w:szCs w:val="28"/>
        </w:rPr>
      </w:pPr>
    </w:p>
    <w:p w:rsidR="00DD4DA5" w:rsidRDefault="00DD4DA5" w:rsidP="005B3123">
      <w:pPr>
        <w:spacing w:line="360" w:lineRule="auto"/>
        <w:ind w:firstLine="709"/>
        <w:jc w:val="both"/>
        <w:rPr>
          <w:sz w:val="28"/>
          <w:szCs w:val="28"/>
        </w:rPr>
      </w:pPr>
      <w:r>
        <w:rPr>
          <w:sz w:val="28"/>
          <w:szCs w:val="28"/>
        </w:rPr>
        <w:t xml:space="preserve">Удельный вес основных средств в общей стоимости имущества снизился с 93,83% в </w:t>
      </w:r>
      <w:smartTag w:uri="urn:schemas-microsoft-com:office:smarttags" w:element="metricconverter">
        <w:smartTagPr>
          <w:attr w:name="ProductID" w:val="2004 г"/>
        </w:smartTagPr>
        <w:r>
          <w:rPr>
            <w:sz w:val="28"/>
            <w:szCs w:val="28"/>
          </w:rPr>
          <w:t>2004 г</w:t>
        </w:r>
      </w:smartTag>
      <w:r>
        <w:rPr>
          <w:sz w:val="28"/>
          <w:szCs w:val="28"/>
        </w:rPr>
        <w:t xml:space="preserve">. до 58,96% в </w:t>
      </w:r>
      <w:smartTag w:uri="urn:schemas-microsoft-com:office:smarttags" w:element="metricconverter">
        <w:smartTagPr>
          <w:attr w:name="ProductID" w:val="2006 г"/>
        </w:smartTagPr>
        <w:r>
          <w:rPr>
            <w:sz w:val="28"/>
            <w:szCs w:val="28"/>
          </w:rPr>
          <w:t>2006 г</w:t>
        </w:r>
      </w:smartTag>
      <w:r>
        <w:rPr>
          <w:sz w:val="28"/>
          <w:szCs w:val="28"/>
        </w:rPr>
        <w:t>., с одновременным увеличением доли материальных запасов.</w:t>
      </w:r>
    </w:p>
    <w:p w:rsidR="00E86CD5" w:rsidRDefault="00E86CD5" w:rsidP="005B3123">
      <w:pPr>
        <w:spacing w:line="360" w:lineRule="auto"/>
        <w:ind w:firstLine="709"/>
        <w:jc w:val="both"/>
        <w:rPr>
          <w:sz w:val="28"/>
          <w:szCs w:val="28"/>
        </w:rPr>
      </w:pPr>
      <w:r>
        <w:rPr>
          <w:sz w:val="28"/>
          <w:szCs w:val="28"/>
        </w:rPr>
        <w:t>Несомненно, большая сумма износа зданий и оборудования требует оперативного вмешательства руководства предприятия, необходимо срочное обновление основных производственных фондов.</w:t>
      </w:r>
    </w:p>
    <w:p w:rsidR="00DD4DA5" w:rsidRDefault="00DD4DA5" w:rsidP="005B3123">
      <w:pPr>
        <w:spacing w:line="360" w:lineRule="auto"/>
        <w:ind w:firstLine="709"/>
        <w:jc w:val="both"/>
        <w:rPr>
          <w:sz w:val="28"/>
        </w:rPr>
      </w:pPr>
      <w:r>
        <w:rPr>
          <w:sz w:val="28"/>
        </w:rPr>
        <w:t>Показатели рентабельности - это важнейшие характеристики фактической среды формирования прибыли и дохода предприятий. По этой причине они являются обязательными элементами сравнительного анализа и оценки финансового состояния предприятия. При анализе производства показатели рентабельности используются как инструмент инвестиционной политики и ценообразования.</w:t>
      </w:r>
    </w:p>
    <w:p w:rsidR="00DD4DA5" w:rsidRPr="00DD4DA5" w:rsidRDefault="00DD4DA5" w:rsidP="005B3123">
      <w:pPr>
        <w:spacing w:line="360" w:lineRule="auto"/>
        <w:ind w:firstLine="709"/>
        <w:jc w:val="both"/>
        <w:rPr>
          <w:sz w:val="28"/>
          <w:szCs w:val="28"/>
        </w:rPr>
      </w:pPr>
    </w:p>
    <w:p w:rsidR="00DD4DA5" w:rsidRPr="00DD4DA5" w:rsidRDefault="00DD4DA5" w:rsidP="005B3123">
      <w:pPr>
        <w:spacing w:line="360" w:lineRule="auto"/>
        <w:ind w:firstLine="709"/>
        <w:jc w:val="both"/>
        <w:rPr>
          <w:sz w:val="28"/>
          <w:szCs w:val="28"/>
        </w:rPr>
      </w:pPr>
      <w:r w:rsidRPr="00DD4DA5">
        <w:rPr>
          <w:sz w:val="28"/>
          <w:szCs w:val="28"/>
        </w:rPr>
        <w:t xml:space="preserve">Таблица </w:t>
      </w:r>
      <w:r w:rsidR="00096429">
        <w:rPr>
          <w:sz w:val="28"/>
          <w:szCs w:val="28"/>
        </w:rPr>
        <w:t>4</w:t>
      </w:r>
      <w:r w:rsidRPr="00DD4DA5">
        <w:rPr>
          <w:sz w:val="28"/>
          <w:szCs w:val="28"/>
        </w:rPr>
        <w:t xml:space="preserve"> - Анализ показателей рентабельности за 200</w:t>
      </w:r>
      <w:r w:rsidR="00904FAC">
        <w:rPr>
          <w:sz w:val="28"/>
          <w:szCs w:val="28"/>
        </w:rPr>
        <w:t>5</w:t>
      </w:r>
      <w:r w:rsidRPr="00DD4DA5">
        <w:rPr>
          <w:sz w:val="28"/>
          <w:szCs w:val="28"/>
        </w:rPr>
        <w:t>-2006 гг.</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7"/>
        <w:gridCol w:w="2584"/>
        <w:gridCol w:w="2511"/>
        <w:gridCol w:w="1216"/>
      </w:tblGrid>
      <w:tr w:rsidR="00904FAC" w:rsidRPr="00FD139B" w:rsidTr="00FD139B">
        <w:trPr>
          <w:trHeight w:val="295"/>
          <w:jc w:val="center"/>
        </w:trPr>
        <w:tc>
          <w:tcPr>
            <w:tcW w:w="2437" w:type="dxa"/>
            <w:vMerge w:val="restart"/>
            <w:shd w:val="clear" w:color="auto" w:fill="auto"/>
          </w:tcPr>
          <w:p w:rsidR="00904FAC" w:rsidRPr="00FD139B" w:rsidRDefault="00904FAC" w:rsidP="00FD139B">
            <w:pPr>
              <w:spacing w:line="360" w:lineRule="auto"/>
              <w:rPr>
                <w:sz w:val="20"/>
                <w:szCs w:val="20"/>
              </w:rPr>
            </w:pPr>
            <w:r w:rsidRPr="00FD139B">
              <w:rPr>
                <w:sz w:val="20"/>
                <w:szCs w:val="20"/>
              </w:rPr>
              <w:t>Коэффициент</w:t>
            </w:r>
          </w:p>
        </w:tc>
        <w:tc>
          <w:tcPr>
            <w:tcW w:w="6311" w:type="dxa"/>
            <w:gridSpan w:val="3"/>
            <w:shd w:val="clear" w:color="auto" w:fill="auto"/>
          </w:tcPr>
          <w:p w:rsidR="00904FAC" w:rsidRPr="00FD139B" w:rsidRDefault="00904FAC" w:rsidP="00FD139B">
            <w:pPr>
              <w:spacing w:line="360" w:lineRule="auto"/>
              <w:rPr>
                <w:sz w:val="20"/>
                <w:szCs w:val="20"/>
              </w:rPr>
            </w:pPr>
            <w:r w:rsidRPr="00FD139B">
              <w:rPr>
                <w:sz w:val="20"/>
                <w:szCs w:val="20"/>
              </w:rPr>
              <w:t>Значение показателя</w:t>
            </w:r>
          </w:p>
        </w:tc>
      </w:tr>
      <w:tr w:rsidR="00904FAC" w:rsidRPr="00FD139B" w:rsidTr="00FD139B">
        <w:trPr>
          <w:trHeight w:val="125"/>
          <w:jc w:val="center"/>
        </w:trPr>
        <w:tc>
          <w:tcPr>
            <w:tcW w:w="2437" w:type="dxa"/>
            <w:vMerge/>
            <w:shd w:val="clear" w:color="auto" w:fill="auto"/>
          </w:tcPr>
          <w:p w:rsidR="00904FAC" w:rsidRPr="00FD139B" w:rsidRDefault="00904FAC" w:rsidP="00FD139B">
            <w:pPr>
              <w:spacing w:line="360" w:lineRule="auto"/>
              <w:rPr>
                <w:sz w:val="20"/>
                <w:szCs w:val="20"/>
              </w:rPr>
            </w:pPr>
          </w:p>
        </w:tc>
        <w:tc>
          <w:tcPr>
            <w:tcW w:w="2584" w:type="dxa"/>
            <w:shd w:val="clear" w:color="auto" w:fill="auto"/>
          </w:tcPr>
          <w:p w:rsidR="00904FAC" w:rsidRPr="00FD139B" w:rsidRDefault="00904FAC" w:rsidP="00FD139B">
            <w:pPr>
              <w:spacing w:line="360" w:lineRule="auto"/>
              <w:rPr>
                <w:sz w:val="20"/>
                <w:szCs w:val="20"/>
              </w:rPr>
            </w:pPr>
            <w:r w:rsidRPr="00FD139B">
              <w:rPr>
                <w:sz w:val="20"/>
                <w:szCs w:val="20"/>
              </w:rPr>
              <w:t>2005</w:t>
            </w:r>
          </w:p>
        </w:tc>
        <w:tc>
          <w:tcPr>
            <w:tcW w:w="2511" w:type="dxa"/>
            <w:shd w:val="clear" w:color="auto" w:fill="auto"/>
          </w:tcPr>
          <w:p w:rsidR="00904FAC" w:rsidRPr="00FD139B" w:rsidRDefault="00904FAC" w:rsidP="00FD139B">
            <w:pPr>
              <w:spacing w:line="360" w:lineRule="auto"/>
              <w:rPr>
                <w:sz w:val="20"/>
                <w:szCs w:val="20"/>
              </w:rPr>
            </w:pPr>
            <w:r w:rsidRPr="00FD139B">
              <w:rPr>
                <w:sz w:val="20"/>
                <w:szCs w:val="20"/>
              </w:rPr>
              <w:t>2006</w:t>
            </w:r>
          </w:p>
        </w:tc>
        <w:tc>
          <w:tcPr>
            <w:tcW w:w="1216" w:type="dxa"/>
            <w:shd w:val="clear" w:color="auto" w:fill="auto"/>
          </w:tcPr>
          <w:p w:rsidR="00904FAC" w:rsidRPr="00FD139B" w:rsidRDefault="00904FAC" w:rsidP="00FD139B">
            <w:pPr>
              <w:spacing w:line="360" w:lineRule="auto"/>
              <w:rPr>
                <w:sz w:val="20"/>
                <w:szCs w:val="20"/>
              </w:rPr>
            </w:pPr>
            <w:r w:rsidRPr="00FD139B">
              <w:rPr>
                <w:sz w:val="20"/>
                <w:szCs w:val="20"/>
              </w:rPr>
              <w:t>динамика</w:t>
            </w:r>
          </w:p>
        </w:tc>
      </w:tr>
      <w:tr w:rsidR="00904FAC" w:rsidRPr="00FD139B" w:rsidTr="00FD139B">
        <w:trPr>
          <w:trHeight w:val="589"/>
          <w:jc w:val="center"/>
        </w:trPr>
        <w:tc>
          <w:tcPr>
            <w:tcW w:w="2437" w:type="dxa"/>
            <w:shd w:val="clear" w:color="auto" w:fill="auto"/>
          </w:tcPr>
          <w:p w:rsidR="00904FAC" w:rsidRPr="00FD139B" w:rsidRDefault="00904FAC" w:rsidP="00FD139B">
            <w:pPr>
              <w:spacing w:line="360" w:lineRule="auto"/>
              <w:rPr>
                <w:sz w:val="20"/>
                <w:szCs w:val="20"/>
              </w:rPr>
            </w:pPr>
            <w:r w:rsidRPr="00FD139B">
              <w:rPr>
                <w:sz w:val="20"/>
                <w:szCs w:val="20"/>
              </w:rPr>
              <w:t>Рент-ть основного капитала</w:t>
            </w:r>
          </w:p>
        </w:tc>
        <w:tc>
          <w:tcPr>
            <w:tcW w:w="2584" w:type="dxa"/>
            <w:shd w:val="clear" w:color="auto" w:fill="auto"/>
          </w:tcPr>
          <w:p w:rsidR="00904FAC" w:rsidRPr="00FD139B" w:rsidRDefault="00904FAC" w:rsidP="00FD139B">
            <w:pPr>
              <w:spacing w:line="360" w:lineRule="auto"/>
              <w:rPr>
                <w:sz w:val="20"/>
                <w:szCs w:val="20"/>
              </w:rPr>
            </w:pPr>
            <w:r w:rsidRPr="00FD139B">
              <w:rPr>
                <w:sz w:val="20"/>
                <w:szCs w:val="20"/>
              </w:rPr>
              <w:t>1343451,40/1210504,48 = 1,1</w:t>
            </w:r>
          </w:p>
        </w:tc>
        <w:tc>
          <w:tcPr>
            <w:tcW w:w="2511" w:type="dxa"/>
            <w:shd w:val="clear" w:color="auto" w:fill="auto"/>
          </w:tcPr>
          <w:p w:rsidR="00904FAC" w:rsidRPr="00FD139B" w:rsidRDefault="00904FAC" w:rsidP="00FD139B">
            <w:pPr>
              <w:spacing w:line="360" w:lineRule="auto"/>
              <w:rPr>
                <w:sz w:val="20"/>
                <w:szCs w:val="20"/>
              </w:rPr>
            </w:pPr>
            <w:r w:rsidRPr="00FD139B">
              <w:rPr>
                <w:sz w:val="20"/>
                <w:szCs w:val="20"/>
              </w:rPr>
              <w:t>1167956,80/1093080,18 = 1,06</w:t>
            </w:r>
          </w:p>
        </w:tc>
        <w:tc>
          <w:tcPr>
            <w:tcW w:w="1216" w:type="dxa"/>
            <w:shd w:val="clear" w:color="auto" w:fill="auto"/>
          </w:tcPr>
          <w:p w:rsidR="00904FAC" w:rsidRPr="00FD139B" w:rsidRDefault="00904FAC" w:rsidP="00FD139B">
            <w:pPr>
              <w:spacing w:line="360" w:lineRule="auto"/>
              <w:rPr>
                <w:sz w:val="20"/>
                <w:szCs w:val="20"/>
              </w:rPr>
            </w:pPr>
            <w:r w:rsidRPr="00FD139B">
              <w:rPr>
                <w:sz w:val="20"/>
                <w:szCs w:val="20"/>
              </w:rPr>
              <w:t>-0,04</w:t>
            </w:r>
          </w:p>
        </w:tc>
      </w:tr>
      <w:tr w:rsidR="00904FAC" w:rsidRPr="00FD139B" w:rsidTr="00FD139B">
        <w:trPr>
          <w:trHeight w:val="589"/>
          <w:jc w:val="center"/>
        </w:trPr>
        <w:tc>
          <w:tcPr>
            <w:tcW w:w="2437" w:type="dxa"/>
            <w:shd w:val="clear" w:color="auto" w:fill="auto"/>
          </w:tcPr>
          <w:p w:rsidR="00904FAC" w:rsidRPr="00FD139B" w:rsidRDefault="00904FAC" w:rsidP="00FD139B">
            <w:pPr>
              <w:spacing w:line="360" w:lineRule="auto"/>
              <w:rPr>
                <w:sz w:val="20"/>
                <w:szCs w:val="20"/>
              </w:rPr>
            </w:pPr>
            <w:r w:rsidRPr="00FD139B">
              <w:rPr>
                <w:sz w:val="20"/>
                <w:szCs w:val="20"/>
              </w:rPr>
              <w:t>Рент-ть оборотного капитала</w:t>
            </w:r>
          </w:p>
        </w:tc>
        <w:tc>
          <w:tcPr>
            <w:tcW w:w="2584" w:type="dxa"/>
            <w:shd w:val="clear" w:color="auto" w:fill="auto"/>
          </w:tcPr>
          <w:p w:rsidR="00904FAC" w:rsidRPr="00FD139B" w:rsidRDefault="00904FAC" w:rsidP="00FD139B">
            <w:pPr>
              <w:spacing w:line="360" w:lineRule="auto"/>
              <w:rPr>
                <w:sz w:val="20"/>
                <w:szCs w:val="20"/>
              </w:rPr>
            </w:pPr>
            <w:r w:rsidRPr="00FD139B">
              <w:rPr>
                <w:sz w:val="20"/>
                <w:szCs w:val="20"/>
              </w:rPr>
              <w:t>1343451,40/305561,23 = 4,39</w:t>
            </w:r>
          </w:p>
        </w:tc>
        <w:tc>
          <w:tcPr>
            <w:tcW w:w="2511" w:type="dxa"/>
            <w:shd w:val="clear" w:color="auto" w:fill="auto"/>
          </w:tcPr>
          <w:p w:rsidR="00904FAC" w:rsidRPr="00FD139B" w:rsidRDefault="00904FAC" w:rsidP="00FD139B">
            <w:pPr>
              <w:spacing w:line="360" w:lineRule="auto"/>
              <w:rPr>
                <w:sz w:val="20"/>
                <w:szCs w:val="20"/>
              </w:rPr>
            </w:pPr>
            <w:r w:rsidRPr="00FD139B">
              <w:rPr>
                <w:sz w:val="20"/>
                <w:szCs w:val="20"/>
              </w:rPr>
              <w:t>1167956,80/760571,41 = 1,53</w:t>
            </w:r>
          </w:p>
        </w:tc>
        <w:tc>
          <w:tcPr>
            <w:tcW w:w="1216" w:type="dxa"/>
            <w:shd w:val="clear" w:color="auto" w:fill="auto"/>
          </w:tcPr>
          <w:p w:rsidR="00904FAC" w:rsidRPr="00FD139B" w:rsidRDefault="00904FAC" w:rsidP="00FD139B">
            <w:pPr>
              <w:spacing w:line="360" w:lineRule="auto"/>
              <w:rPr>
                <w:sz w:val="20"/>
                <w:szCs w:val="20"/>
              </w:rPr>
            </w:pPr>
            <w:r w:rsidRPr="00FD139B">
              <w:rPr>
                <w:sz w:val="20"/>
                <w:szCs w:val="20"/>
              </w:rPr>
              <w:t>-2,86</w:t>
            </w:r>
          </w:p>
        </w:tc>
      </w:tr>
    </w:tbl>
    <w:p w:rsidR="006F1558" w:rsidRDefault="006F1558" w:rsidP="005B3123">
      <w:pPr>
        <w:spacing w:line="360" w:lineRule="auto"/>
        <w:ind w:firstLine="709"/>
        <w:jc w:val="both"/>
        <w:rPr>
          <w:sz w:val="28"/>
          <w:szCs w:val="28"/>
        </w:rPr>
      </w:pPr>
    </w:p>
    <w:p w:rsidR="006F1558" w:rsidRDefault="00096429" w:rsidP="005B3123">
      <w:pPr>
        <w:spacing w:line="360" w:lineRule="auto"/>
        <w:ind w:firstLine="709"/>
        <w:jc w:val="both"/>
        <w:rPr>
          <w:sz w:val="28"/>
        </w:rPr>
      </w:pPr>
      <w:r>
        <w:rPr>
          <w:sz w:val="28"/>
        </w:rPr>
        <w:t xml:space="preserve">В конце </w:t>
      </w:r>
      <w:smartTag w:uri="urn:schemas-microsoft-com:office:smarttags" w:element="metricconverter">
        <w:smartTagPr>
          <w:attr w:name="ProductID" w:val="2006 г"/>
        </w:smartTagPr>
        <w:r>
          <w:rPr>
            <w:sz w:val="28"/>
          </w:rPr>
          <w:t>2006 г</w:t>
        </w:r>
      </w:smartTag>
      <w:r>
        <w:rPr>
          <w:sz w:val="28"/>
        </w:rPr>
        <w:t>. относительно 2005 года зафиксировано значительное уменьшение показателей рентабельности основного и оборотного капитала.</w:t>
      </w:r>
    </w:p>
    <w:p w:rsidR="00096429" w:rsidRDefault="00096429" w:rsidP="005B3123">
      <w:pPr>
        <w:spacing w:line="360" w:lineRule="auto"/>
        <w:ind w:firstLine="709"/>
        <w:jc w:val="both"/>
        <w:rPr>
          <w:sz w:val="28"/>
          <w:szCs w:val="28"/>
        </w:rPr>
      </w:pPr>
      <w:r>
        <w:rPr>
          <w:sz w:val="28"/>
        </w:rPr>
        <w:t>Значительное влияние на это оказало уменьшение стоимости имущества предприятия с одновременным снижением доходов от коммерческой деятельности.</w:t>
      </w:r>
    </w:p>
    <w:p w:rsidR="00CA3546" w:rsidRDefault="005B3123" w:rsidP="005B3123">
      <w:pPr>
        <w:spacing w:line="360" w:lineRule="auto"/>
        <w:ind w:firstLine="709"/>
        <w:jc w:val="both"/>
        <w:rPr>
          <w:sz w:val="28"/>
          <w:szCs w:val="28"/>
        </w:rPr>
      </w:pPr>
      <w:r>
        <w:rPr>
          <w:sz w:val="28"/>
          <w:szCs w:val="28"/>
        </w:rPr>
        <w:br w:type="page"/>
      </w:r>
      <w:r w:rsidR="00684698">
        <w:rPr>
          <w:sz w:val="28"/>
          <w:szCs w:val="28"/>
        </w:rPr>
        <w:t xml:space="preserve">3. </w:t>
      </w:r>
      <w:r w:rsidR="00CA3546">
        <w:rPr>
          <w:sz w:val="28"/>
          <w:szCs w:val="28"/>
        </w:rPr>
        <w:t>ПОВЫШЕНИЕ ДОХОДНОСТИ ОБРАЗОВАТЕЛЬНЫХ УЧРЕЖДЕНИЙ ПУТЕМ ОПТИМИЗАЦИИ НАЛОГОВЫХ ПЛАТЕЖЕЙ</w:t>
      </w:r>
    </w:p>
    <w:p w:rsidR="00EB030B" w:rsidRDefault="00EB030B" w:rsidP="005B3123">
      <w:pPr>
        <w:spacing w:line="360" w:lineRule="auto"/>
        <w:ind w:firstLine="709"/>
        <w:jc w:val="both"/>
        <w:rPr>
          <w:sz w:val="28"/>
          <w:szCs w:val="28"/>
        </w:rPr>
      </w:pPr>
    </w:p>
    <w:p w:rsidR="007C5CDB" w:rsidRPr="005B3C88" w:rsidRDefault="007C5CDB" w:rsidP="005B3123">
      <w:pPr>
        <w:spacing w:line="360" w:lineRule="auto"/>
        <w:ind w:firstLine="709"/>
        <w:jc w:val="both"/>
        <w:rPr>
          <w:sz w:val="28"/>
        </w:rPr>
      </w:pPr>
      <w:r w:rsidRPr="005B3C88">
        <w:rPr>
          <w:sz w:val="28"/>
        </w:rPr>
        <w:t>Необходимость налоговой поддержки системы образования и передовых образовательных технологий обусловлена развитием рыночного хозяйства и выходом образовательных учреждений на уровень автоно</w:t>
      </w:r>
      <w:r>
        <w:rPr>
          <w:sz w:val="28"/>
        </w:rPr>
        <w:t xml:space="preserve">много экономического субъекта. </w:t>
      </w:r>
      <w:r w:rsidRPr="005B3C88">
        <w:rPr>
          <w:sz w:val="28"/>
        </w:rPr>
        <w:t>Анализ налогового регулирования процессами, происходящими в национальном хозяйстве России, показал, что с 2002 года приоритеты налоговой политики переориентированы с регулирующей функции налога на прибыль организаций на фискальную функцию в отношении образовательной сферы. Хотя приоритетной задачей проводимой налоговой реформы является последовательное снижение налоговой нагрузки, наблюдается нарушение сбалансированности интересов государственного развития производственной и не производственной сферы, что приводит к увеличению налогового</w:t>
      </w:r>
      <w:r w:rsidR="00874800">
        <w:rPr>
          <w:sz w:val="28"/>
        </w:rPr>
        <w:t xml:space="preserve"> пресса на систему образования.</w:t>
      </w:r>
    </w:p>
    <w:p w:rsidR="00874800" w:rsidRDefault="007C5CDB" w:rsidP="005B3123">
      <w:pPr>
        <w:spacing w:line="360" w:lineRule="auto"/>
        <w:ind w:firstLine="709"/>
        <w:jc w:val="both"/>
        <w:rPr>
          <w:sz w:val="28"/>
          <w:szCs w:val="28"/>
        </w:rPr>
      </w:pPr>
      <w:r>
        <w:rPr>
          <w:sz w:val="28"/>
        </w:rPr>
        <w:t>П</w:t>
      </w:r>
      <w:r w:rsidRPr="005B3C88">
        <w:rPr>
          <w:sz w:val="28"/>
        </w:rPr>
        <w:t>роблема налогообложения образовательных учреждений является актуальной, а решение ее, тормозится отсутствием теоретического обоснования и практической реализацией принципа справедливости налогообложения организаций сферы образования. В связи с этим, одна из основных задач налоговой политики России заключается в поиске новых и действенных инструментов совершенствования системы налогообложения образовательных учреждений с целью улучшения их финансового положения, и на этой основе повышение качества образовательного процесса.</w:t>
      </w:r>
      <w:r>
        <w:rPr>
          <w:sz w:val="28"/>
        </w:rPr>
        <w:t xml:space="preserve"> </w:t>
      </w:r>
      <w:r w:rsidRPr="005B3C88">
        <w:rPr>
          <w:sz w:val="28"/>
          <w:szCs w:val="28"/>
        </w:rPr>
        <w:t>Проблемы государственной поддержки сферы образования с помощью различных налоговых инструментов по приоритетным направлениям, обеспечение их адресности и целенаправленности, а также особенности современного этапа развития финансовой системы страны недостаточно исследованы в научной экономической литературе и практически не отражены в официальных законодательных, программных и нормативных документах.</w:t>
      </w:r>
    </w:p>
    <w:p w:rsidR="00C718DE" w:rsidRPr="005B3C88" w:rsidRDefault="00C718DE" w:rsidP="005B3123">
      <w:pPr>
        <w:spacing w:line="360" w:lineRule="auto"/>
        <w:ind w:firstLine="709"/>
        <w:jc w:val="both"/>
        <w:rPr>
          <w:sz w:val="28"/>
          <w:szCs w:val="28"/>
        </w:rPr>
      </w:pPr>
      <w:r w:rsidRPr="005B3C88">
        <w:rPr>
          <w:sz w:val="28"/>
          <w:szCs w:val="28"/>
        </w:rPr>
        <w:t xml:space="preserve">На первом этапе </w:t>
      </w:r>
      <w:r>
        <w:rPr>
          <w:sz w:val="28"/>
          <w:szCs w:val="28"/>
        </w:rPr>
        <w:t xml:space="preserve">рыночных преобразований в стране </w:t>
      </w:r>
      <w:r w:rsidRPr="005B3C88">
        <w:rPr>
          <w:sz w:val="28"/>
          <w:szCs w:val="28"/>
        </w:rPr>
        <w:t>образовательные учреждения получали наибольшую налоговую поддержку. Это, прежде всего, связанно с появлением специального налога, который имел целью, финансирование образования</w:t>
      </w:r>
      <w:r w:rsidRPr="005B3C88">
        <w:rPr>
          <w:kern w:val="16"/>
          <w:sz w:val="28"/>
          <w:szCs w:val="28"/>
        </w:rPr>
        <w:t xml:space="preserve">. Это сказалось на </w:t>
      </w:r>
      <w:r w:rsidRPr="005B3C88">
        <w:rPr>
          <w:color w:val="000000"/>
          <w:kern w:val="16"/>
          <w:sz w:val="28"/>
          <w:szCs w:val="28"/>
        </w:rPr>
        <w:t>развитии системы образования, повышении его качественного уровня.</w:t>
      </w:r>
      <w:r>
        <w:rPr>
          <w:color w:val="000000"/>
          <w:kern w:val="16"/>
          <w:sz w:val="28"/>
          <w:szCs w:val="28"/>
        </w:rPr>
        <w:t xml:space="preserve"> </w:t>
      </w:r>
      <w:r w:rsidRPr="005B3C88">
        <w:rPr>
          <w:color w:val="000000"/>
          <w:kern w:val="16"/>
          <w:sz w:val="28"/>
          <w:szCs w:val="28"/>
        </w:rPr>
        <w:t>Второй этап характеризуется появлением новых налогов, характерных для рыночной экономики. Происходит незначительное увеличение налогового бремени. В это время возникают негосударственные некоммерческие образовательные учреждения, не имеющие бюджетных источников финансирования. На данном этапе образовательные учреждения могли инвестировать полученный доход на развитие образовательной деятельности и не платить этот налог, тем самым, развивая свою материальную базу и как следствие повышение качества образовательного процесса.</w:t>
      </w:r>
      <w:r>
        <w:rPr>
          <w:color w:val="000000"/>
          <w:kern w:val="16"/>
          <w:sz w:val="28"/>
          <w:szCs w:val="28"/>
        </w:rPr>
        <w:t xml:space="preserve"> </w:t>
      </w:r>
      <w:r w:rsidRPr="005B3C88">
        <w:rPr>
          <w:sz w:val="28"/>
          <w:szCs w:val="28"/>
        </w:rPr>
        <w:t xml:space="preserve">На третьем этапе вводится глава 25 НК РФ  «Налог на прибыль организаций». Благодаря этому происходит увеличение налогового бремени образовательных учреждений, и как следствие ощущение недофинансирования отрасли. Амортизатором величины налоговой нагрузки являются налоговые льготы, однако на этом этапе их количество не велико и с каждым годом уменьшается. </w:t>
      </w:r>
    </w:p>
    <w:p w:rsidR="00C718DE" w:rsidRPr="005B3C88" w:rsidRDefault="00C718DE" w:rsidP="005B3123">
      <w:pPr>
        <w:spacing w:line="360" w:lineRule="auto"/>
        <w:ind w:firstLine="709"/>
        <w:jc w:val="both"/>
      </w:pPr>
      <w:r w:rsidRPr="005B3C88">
        <w:rPr>
          <w:sz w:val="28"/>
          <w:szCs w:val="28"/>
        </w:rPr>
        <w:t>Основой структуры любой налоговой системы являются принципы ее построения. Сфера образования должна уплачивать налоги, но при этом следует учитывать особенности и социальную значимость данной отрасли. Система налогообложения образовательной деятельности должна строиться в соответствии с н</w:t>
      </w:r>
      <w:r w:rsidR="00874800">
        <w:rPr>
          <w:sz w:val="28"/>
          <w:szCs w:val="28"/>
        </w:rPr>
        <w:t xml:space="preserve">аучно обоснованными принципами. </w:t>
      </w:r>
      <w:r w:rsidRPr="005B3C88">
        <w:rPr>
          <w:sz w:val="28"/>
          <w:szCs w:val="28"/>
        </w:rPr>
        <w:t>Объектом налогообложения образовательных учреждений являются финансовые потоки, протекающие как в самом субъекте исследования, так и за его пределами. Все источники формирования имущества образовательной организации можно разделить на целевые поступления (в любой форме) и на доходы от предпринимательской (коммерческой) деятельности.</w:t>
      </w:r>
    </w:p>
    <w:p w:rsidR="00C718DE" w:rsidRPr="005B3C88" w:rsidRDefault="00C718DE" w:rsidP="005B3123">
      <w:pPr>
        <w:spacing w:line="360" w:lineRule="auto"/>
        <w:ind w:firstLine="709"/>
        <w:jc w:val="both"/>
        <w:rPr>
          <w:sz w:val="28"/>
          <w:szCs w:val="28"/>
        </w:rPr>
      </w:pPr>
      <w:r w:rsidRPr="005B3C88">
        <w:rPr>
          <w:sz w:val="28"/>
          <w:szCs w:val="28"/>
        </w:rPr>
        <w:t>Средства целевого финансирования и целевого поступления служат для покрытия расходов на содержание некоммерческой образовательной организации и на ведение уставной деятельности. В частности, средства целевого финансирования могут быть в виде:</w:t>
      </w:r>
    </w:p>
    <w:p w:rsidR="00C718DE" w:rsidRPr="005B3C88" w:rsidRDefault="00C718DE" w:rsidP="005B3123">
      <w:pPr>
        <w:spacing w:line="360" w:lineRule="auto"/>
        <w:ind w:firstLine="709"/>
        <w:jc w:val="both"/>
        <w:rPr>
          <w:sz w:val="28"/>
          <w:szCs w:val="28"/>
        </w:rPr>
      </w:pPr>
      <w:r>
        <w:rPr>
          <w:sz w:val="28"/>
          <w:szCs w:val="28"/>
        </w:rPr>
        <w:t xml:space="preserve">- </w:t>
      </w:r>
      <w:r w:rsidRPr="005B3C88">
        <w:rPr>
          <w:sz w:val="28"/>
          <w:szCs w:val="28"/>
        </w:rPr>
        <w:t>средства бюджетов всех уровней, государственных внебюджетных фондов, выделяемых по смете доходов и расходов;</w:t>
      </w:r>
    </w:p>
    <w:p w:rsidR="00C718DE" w:rsidRPr="005B3C88" w:rsidRDefault="00C718DE" w:rsidP="005B3123">
      <w:pPr>
        <w:spacing w:line="360" w:lineRule="auto"/>
        <w:ind w:firstLine="709"/>
        <w:jc w:val="both"/>
        <w:rPr>
          <w:sz w:val="28"/>
          <w:szCs w:val="28"/>
        </w:rPr>
      </w:pPr>
      <w:r>
        <w:rPr>
          <w:sz w:val="28"/>
          <w:szCs w:val="28"/>
        </w:rPr>
        <w:t xml:space="preserve">- </w:t>
      </w:r>
      <w:r w:rsidRPr="005B3C88">
        <w:rPr>
          <w:sz w:val="28"/>
          <w:szCs w:val="28"/>
        </w:rPr>
        <w:t>средства, полученные из Российского фонда фундаментальных исследований, Российского фонда технологического развития, Российского гуманитарного научного фонда, Фонда содействия развитию малых форм предприятий в научно–технической сфере, Федерального фонда производственных инноваций;</w:t>
      </w:r>
    </w:p>
    <w:p w:rsidR="00C718DE" w:rsidRPr="005B3C88" w:rsidRDefault="00C718DE" w:rsidP="005B3123">
      <w:pPr>
        <w:spacing w:line="360" w:lineRule="auto"/>
        <w:ind w:firstLine="709"/>
        <w:jc w:val="both"/>
        <w:rPr>
          <w:sz w:val="28"/>
          <w:szCs w:val="28"/>
        </w:rPr>
      </w:pPr>
      <w:r>
        <w:rPr>
          <w:sz w:val="28"/>
          <w:szCs w:val="28"/>
        </w:rPr>
        <w:t xml:space="preserve">- </w:t>
      </w:r>
      <w:r w:rsidRPr="005B3C88">
        <w:rPr>
          <w:sz w:val="28"/>
          <w:szCs w:val="28"/>
        </w:rPr>
        <w:t>суммы финансирования из федерального бюджета, бюджетов субъектов РФ, местных бюджетов, бюджетов государственных внебюджетных фондов, выделяемые на осуществление уставной деятельности;</w:t>
      </w:r>
    </w:p>
    <w:p w:rsidR="00C718DE" w:rsidRPr="005B3C88" w:rsidRDefault="00C718DE" w:rsidP="005B3123">
      <w:pPr>
        <w:spacing w:line="360" w:lineRule="auto"/>
        <w:ind w:firstLine="709"/>
        <w:jc w:val="both"/>
        <w:rPr>
          <w:sz w:val="28"/>
          <w:szCs w:val="28"/>
        </w:rPr>
      </w:pPr>
      <w:r>
        <w:rPr>
          <w:sz w:val="28"/>
          <w:szCs w:val="28"/>
        </w:rPr>
        <w:t xml:space="preserve">- </w:t>
      </w:r>
      <w:r w:rsidRPr="005B3C88">
        <w:rPr>
          <w:sz w:val="28"/>
          <w:szCs w:val="28"/>
        </w:rPr>
        <w:t>взносы учредителей некоммерческой организации;</w:t>
      </w:r>
    </w:p>
    <w:p w:rsidR="00C718DE" w:rsidRPr="005B3C88" w:rsidRDefault="00C718DE" w:rsidP="005B3123">
      <w:pPr>
        <w:spacing w:line="360" w:lineRule="auto"/>
        <w:ind w:firstLine="709"/>
        <w:jc w:val="both"/>
        <w:rPr>
          <w:sz w:val="28"/>
          <w:szCs w:val="28"/>
        </w:rPr>
      </w:pPr>
      <w:r>
        <w:rPr>
          <w:sz w:val="28"/>
          <w:szCs w:val="28"/>
        </w:rPr>
        <w:t xml:space="preserve">- </w:t>
      </w:r>
      <w:r w:rsidRPr="005B3C88">
        <w:rPr>
          <w:sz w:val="28"/>
          <w:szCs w:val="28"/>
        </w:rPr>
        <w:t>благотворительные пожертвования, в том числе имеющие целевое назначение (благотворительные гранты);</w:t>
      </w:r>
    </w:p>
    <w:p w:rsidR="00C718DE" w:rsidRPr="005B3C88" w:rsidRDefault="00C718DE" w:rsidP="005B3123">
      <w:pPr>
        <w:spacing w:line="360" w:lineRule="auto"/>
        <w:ind w:firstLine="709"/>
        <w:jc w:val="both"/>
        <w:rPr>
          <w:sz w:val="28"/>
          <w:szCs w:val="28"/>
        </w:rPr>
      </w:pPr>
      <w:r>
        <w:rPr>
          <w:sz w:val="28"/>
          <w:szCs w:val="28"/>
        </w:rPr>
        <w:t xml:space="preserve">- </w:t>
      </w:r>
      <w:r w:rsidRPr="005B3C88">
        <w:rPr>
          <w:sz w:val="28"/>
          <w:szCs w:val="28"/>
        </w:rPr>
        <w:t>взносы от учредителей</w:t>
      </w:r>
      <w:r w:rsidR="00874800">
        <w:rPr>
          <w:sz w:val="28"/>
          <w:szCs w:val="28"/>
        </w:rPr>
        <w:t>,</w:t>
      </w:r>
      <w:r w:rsidRPr="005B3C88">
        <w:rPr>
          <w:sz w:val="28"/>
          <w:szCs w:val="28"/>
        </w:rPr>
        <w:t xml:space="preserve"> собственников, по целевому назначению;</w:t>
      </w:r>
    </w:p>
    <w:p w:rsidR="00C718DE" w:rsidRPr="005B3C88" w:rsidRDefault="00C718DE" w:rsidP="005B3123">
      <w:pPr>
        <w:spacing w:line="360" w:lineRule="auto"/>
        <w:ind w:firstLine="709"/>
        <w:jc w:val="both"/>
        <w:rPr>
          <w:sz w:val="28"/>
          <w:szCs w:val="28"/>
        </w:rPr>
      </w:pPr>
      <w:r>
        <w:rPr>
          <w:sz w:val="28"/>
          <w:szCs w:val="28"/>
        </w:rPr>
        <w:t xml:space="preserve">- </w:t>
      </w:r>
      <w:r w:rsidRPr="005B3C88">
        <w:rPr>
          <w:sz w:val="28"/>
          <w:szCs w:val="28"/>
        </w:rPr>
        <w:t>поступления безвозмездной помощи</w:t>
      </w:r>
      <w:r>
        <w:rPr>
          <w:sz w:val="28"/>
          <w:szCs w:val="28"/>
        </w:rPr>
        <w:t xml:space="preserve"> </w:t>
      </w:r>
      <w:r w:rsidRPr="005B3C88">
        <w:rPr>
          <w:sz w:val="28"/>
          <w:szCs w:val="28"/>
        </w:rPr>
        <w:t>и т.д.</w:t>
      </w:r>
    </w:p>
    <w:p w:rsidR="00C718DE" w:rsidRPr="005B3C88" w:rsidRDefault="00C718DE" w:rsidP="005B3123">
      <w:pPr>
        <w:spacing w:line="360" w:lineRule="auto"/>
        <w:ind w:firstLine="709"/>
        <w:jc w:val="both"/>
        <w:rPr>
          <w:sz w:val="28"/>
          <w:szCs w:val="28"/>
        </w:rPr>
      </w:pPr>
      <w:r w:rsidRPr="005B3C88">
        <w:rPr>
          <w:sz w:val="28"/>
          <w:szCs w:val="28"/>
        </w:rPr>
        <w:t>В случае недостатка средств или их отсутствия организация вправе осуществлять покрытие расходов из средств, полученных от занятия предпринимательской (коммерческой) деяте</w:t>
      </w:r>
      <w:r w:rsidR="00EF5BF3">
        <w:rPr>
          <w:sz w:val="28"/>
          <w:szCs w:val="28"/>
        </w:rPr>
        <w:t>льностью после уплаты налогов.</w:t>
      </w:r>
    </w:p>
    <w:p w:rsidR="00C718DE" w:rsidRPr="005B3C88" w:rsidRDefault="00C718DE" w:rsidP="005B3123">
      <w:pPr>
        <w:spacing w:line="360" w:lineRule="auto"/>
        <w:ind w:firstLine="709"/>
        <w:jc w:val="both"/>
        <w:rPr>
          <w:sz w:val="28"/>
          <w:szCs w:val="28"/>
        </w:rPr>
      </w:pPr>
      <w:r w:rsidRPr="005B3C88">
        <w:rPr>
          <w:sz w:val="28"/>
          <w:szCs w:val="28"/>
        </w:rPr>
        <w:t>Занятие предпринимательской деятельностью некоммерческим образовательным учреждением в соответствии со ст. 50 ГК РФ влечет за собой соблюдение следующих условий:</w:t>
      </w:r>
      <w:r>
        <w:rPr>
          <w:sz w:val="28"/>
          <w:szCs w:val="28"/>
        </w:rPr>
        <w:t xml:space="preserve"> </w:t>
      </w:r>
      <w:r w:rsidRPr="005B3C88">
        <w:rPr>
          <w:sz w:val="28"/>
          <w:szCs w:val="28"/>
        </w:rPr>
        <w:t>предпринимательская деятельность должна соответствовать целям, ради которых создана некоммерческая образовательная организация;</w:t>
      </w:r>
      <w:r>
        <w:rPr>
          <w:sz w:val="28"/>
          <w:szCs w:val="28"/>
        </w:rPr>
        <w:t xml:space="preserve"> </w:t>
      </w:r>
      <w:r w:rsidRPr="005B3C88">
        <w:rPr>
          <w:sz w:val="28"/>
          <w:szCs w:val="28"/>
        </w:rPr>
        <w:t>доходы от предпринимательской деятельности не должны перераспределяться между членами или участниками некоммерческих организаций и должны быть направлены только на достижение целей, ради которых создана организация.</w:t>
      </w:r>
      <w:r w:rsidR="00874800">
        <w:rPr>
          <w:sz w:val="28"/>
          <w:szCs w:val="28"/>
        </w:rPr>
        <w:t xml:space="preserve"> </w:t>
      </w:r>
      <w:r w:rsidRPr="005B3C88">
        <w:rPr>
          <w:sz w:val="28"/>
          <w:szCs w:val="28"/>
        </w:rPr>
        <w:t>Таким образом, при расчете налога на прибыль организаций необходимо четкое отнесение средств к ц</w:t>
      </w:r>
      <w:r w:rsidR="00EF5BF3">
        <w:rPr>
          <w:sz w:val="28"/>
          <w:szCs w:val="28"/>
        </w:rPr>
        <w:t>елевым или предпринимательским.</w:t>
      </w:r>
    </w:p>
    <w:p w:rsidR="00C718DE" w:rsidRPr="005B3C88" w:rsidRDefault="00C718DE" w:rsidP="005B3123">
      <w:pPr>
        <w:spacing w:line="360" w:lineRule="auto"/>
        <w:ind w:firstLine="709"/>
        <w:jc w:val="both"/>
        <w:rPr>
          <w:sz w:val="28"/>
          <w:szCs w:val="28"/>
        </w:rPr>
      </w:pPr>
      <w:r w:rsidRPr="005B3C88">
        <w:rPr>
          <w:sz w:val="28"/>
          <w:szCs w:val="28"/>
        </w:rPr>
        <w:t>В условиях современной рыночной экономики коммерческая организация может осуществлять некоммерческую деятельность, а некоммерческие организации, в свою очередь, могут осуществлять коммерческую деятельность. На практике образовательные учреждения, являясь некоммерческими организациями, могут осуществлять любой тип деятельности и поэтому способны получать прибыль. Таким образом, при расчете налога на прибыль все доходы образовательного учреждения делятся на две группы:</w:t>
      </w:r>
      <w:r>
        <w:rPr>
          <w:sz w:val="28"/>
          <w:szCs w:val="28"/>
        </w:rPr>
        <w:t xml:space="preserve"> </w:t>
      </w:r>
      <w:r w:rsidRPr="005B3C88">
        <w:rPr>
          <w:sz w:val="28"/>
          <w:szCs w:val="28"/>
        </w:rPr>
        <w:t>целевые средства;</w:t>
      </w:r>
      <w:r>
        <w:rPr>
          <w:sz w:val="28"/>
          <w:szCs w:val="28"/>
        </w:rPr>
        <w:t xml:space="preserve"> </w:t>
      </w:r>
      <w:r w:rsidRPr="005B3C88">
        <w:rPr>
          <w:sz w:val="28"/>
          <w:szCs w:val="28"/>
        </w:rPr>
        <w:t>средства, полученные от предприни</w:t>
      </w:r>
      <w:r w:rsidR="00EF5BF3">
        <w:rPr>
          <w:sz w:val="28"/>
          <w:szCs w:val="28"/>
        </w:rPr>
        <w:t>мательской деятельности.</w:t>
      </w:r>
      <w:r w:rsidR="00874800">
        <w:rPr>
          <w:sz w:val="28"/>
          <w:szCs w:val="28"/>
        </w:rPr>
        <w:t xml:space="preserve"> </w:t>
      </w:r>
      <w:r w:rsidRPr="005B3C88">
        <w:rPr>
          <w:sz w:val="28"/>
          <w:szCs w:val="28"/>
        </w:rPr>
        <w:t>Непредпринимательская деятельность в сфере образования должна удовлетворять следующим условиям:</w:t>
      </w:r>
    </w:p>
    <w:p w:rsidR="00C718DE" w:rsidRPr="005B3C88" w:rsidRDefault="00C718DE" w:rsidP="005B3123">
      <w:pPr>
        <w:spacing w:line="360" w:lineRule="auto"/>
        <w:ind w:firstLine="709"/>
        <w:jc w:val="both"/>
        <w:rPr>
          <w:sz w:val="28"/>
          <w:szCs w:val="28"/>
        </w:rPr>
      </w:pPr>
      <w:r>
        <w:rPr>
          <w:sz w:val="28"/>
          <w:szCs w:val="28"/>
        </w:rPr>
        <w:t xml:space="preserve">- </w:t>
      </w:r>
      <w:r w:rsidRPr="005B3C88">
        <w:rPr>
          <w:sz w:val="28"/>
          <w:szCs w:val="28"/>
        </w:rPr>
        <w:t>поле реализации данного вида деятельности должно лежать в плоскости социально значимых функциях общества и носить исключительно  некоммерческий характер;</w:t>
      </w:r>
    </w:p>
    <w:p w:rsidR="00C718DE" w:rsidRPr="005B3C88" w:rsidRDefault="00C718DE" w:rsidP="005B3123">
      <w:pPr>
        <w:spacing w:line="360" w:lineRule="auto"/>
        <w:ind w:firstLine="709"/>
        <w:jc w:val="both"/>
        <w:rPr>
          <w:sz w:val="28"/>
          <w:szCs w:val="28"/>
        </w:rPr>
      </w:pPr>
      <w:r>
        <w:rPr>
          <w:sz w:val="28"/>
          <w:szCs w:val="28"/>
        </w:rPr>
        <w:t xml:space="preserve">- </w:t>
      </w:r>
      <w:r w:rsidRPr="005B3C88">
        <w:rPr>
          <w:sz w:val="28"/>
          <w:szCs w:val="28"/>
        </w:rPr>
        <w:t>основной целью реализации деятельности является не получение прибыли, а в случае ее получения - использование исключительно на обеспечение основной некоммерческой деятельности</w:t>
      </w:r>
      <w:r w:rsidR="00EF5BF3">
        <w:rPr>
          <w:sz w:val="28"/>
          <w:szCs w:val="28"/>
        </w:rPr>
        <w:t>.</w:t>
      </w:r>
    </w:p>
    <w:p w:rsidR="00C718DE" w:rsidRPr="005B3C88" w:rsidRDefault="00874800" w:rsidP="005B3123">
      <w:pPr>
        <w:spacing w:line="360" w:lineRule="auto"/>
        <w:ind w:firstLine="709"/>
        <w:jc w:val="both"/>
        <w:rPr>
          <w:sz w:val="28"/>
          <w:szCs w:val="28"/>
        </w:rPr>
      </w:pPr>
      <w:r>
        <w:rPr>
          <w:sz w:val="28"/>
          <w:szCs w:val="28"/>
        </w:rPr>
        <w:t>Г</w:t>
      </w:r>
      <w:r w:rsidR="00C718DE" w:rsidRPr="005B3C88">
        <w:rPr>
          <w:sz w:val="28"/>
          <w:szCs w:val="28"/>
        </w:rPr>
        <w:t>лавным критерием отнесения средств, к тому или иному виду деятельности, является не источник появления, а направление использования. Средства могут появиться в организации от предпринимательской деятельности, но пойти на покрытие расходов образовательной деятельности, и они не должны о</w:t>
      </w:r>
      <w:r w:rsidR="00EF5BF3">
        <w:rPr>
          <w:sz w:val="28"/>
          <w:szCs w:val="28"/>
        </w:rPr>
        <w:t xml:space="preserve">благаться налогом на прибыль. </w:t>
      </w:r>
      <w:r w:rsidR="00C718DE" w:rsidRPr="005B3C88">
        <w:rPr>
          <w:sz w:val="28"/>
          <w:szCs w:val="28"/>
        </w:rPr>
        <w:t>Предоставление образовательным учреждениям права на «реинвестирование доходов в образовательный процесс» это по своей сути не что иное, как предоставление образовательной деятельности льготы по налогу на прибыль. Концепция введения льготы по налогу на прибыль для образовательных учреждений устанавливает следующее:</w:t>
      </w:r>
      <w:r w:rsidR="00C718DE">
        <w:rPr>
          <w:sz w:val="28"/>
          <w:szCs w:val="28"/>
        </w:rPr>
        <w:t xml:space="preserve"> </w:t>
      </w:r>
      <w:r w:rsidR="00C718DE" w:rsidRPr="005B3C88">
        <w:rPr>
          <w:sz w:val="28"/>
          <w:szCs w:val="28"/>
        </w:rPr>
        <w:t xml:space="preserve">образовательные учреждения, при расчете налога на прибыль организаций, в отношении доходов полученных из различных источников </w:t>
      </w:r>
      <w:r w:rsidR="00EF5BF3">
        <w:rPr>
          <w:sz w:val="28"/>
          <w:szCs w:val="28"/>
        </w:rPr>
        <w:t>освобождаются от уплаты налога;</w:t>
      </w:r>
      <w:r w:rsidR="00C718DE">
        <w:rPr>
          <w:sz w:val="28"/>
          <w:szCs w:val="28"/>
        </w:rPr>
        <w:t xml:space="preserve"> </w:t>
      </w:r>
      <w:r w:rsidR="00C718DE" w:rsidRPr="005B3C88">
        <w:rPr>
          <w:sz w:val="28"/>
          <w:szCs w:val="28"/>
        </w:rPr>
        <w:t>обязательным условием является использование средств, строго по целевому назначению, а именно</w:t>
      </w:r>
      <w:r w:rsidR="00EF5BF3">
        <w:rPr>
          <w:sz w:val="28"/>
          <w:szCs w:val="28"/>
        </w:rPr>
        <w:t>,</w:t>
      </w:r>
      <w:r w:rsidR="00C718DE" w:rsidRPr="005B3C88">
        <w:rPr>
          <w:sz w:val="28"/>
          <w:szCs w:val="28"/>
        </w:rPr>
        <w:t xml:space="preserve"> на </w:t>
      </w:r>
      <w:r w:rsidR="00EF5BF3">
        <w:rPr>
          <w:sz w:val="28"/>
          <w:szCs w:val="28"/>
        </w:rPr>
        <w:t>цели образовательного процесса;</w:t>
      </w:r>
      <w:r w:rsidR="00C718DE">
        <w:rPr>
          <w:sz w:val="28"/>
          <w:szCs w:val="28"/>
        </w:rPr>
        <w:t xml:space="preserve"> </w:t>
      </w:r>
      <w:r w:rsidR="00C718DE" w:rsidRPr="005B3C88">
        <w:rPr>
          <w:sz w:val="28"/>
          <w:szCs w:val="28"/>
        </w:rPr>
        <w:t>образовательное учреждение должно быть создано в некоммерческой организационно-</w:t>
      </w:r>
      <w:r w:rsidR="00EF5BF3">
        <w:rPr>
          <w:sz w:val="28"/>
          <w:szCs w:val="28"/>
        </w:rPr>
        <w:t>правовой форме;</w:t>
      </w:r>
      <w:r w:rsidR="00C718DE">
        <w:rPr>
          <w:sz w:val="28"/>
          <w:szCs w:val="28"/>
        </w:rPr>
        <w:t xml:space="preserve"> </w:t>
      </w:r>
      <w:r w:rsidR="00C718DE" w:rsidRPr="005B3C88">
        <w:rPr>
          <w:sz w:val="28"/>
          <w:szCs w:val="28"/>
        </w:rPr>
        <w:t>дополнением к введенной льготе считаем необходимым установление дополнительных санкций в отношении тех налогоплательщиков, которые не</w:t>
      </w:r>
      <w:r w:rsidR="00EF5BF3">
        <w:rPr>
          <w:sz w:val="28"/>
          <w:szCs w:val="28"/>
        </w:rPr>
        <w:t>правомерно использовали льготу.</w:t>
      </w:r>
      <w:r>
        <w:rPr>
          <w:sz w:val="28"/>
          <w:szCs w:val="28"/>
        </w:rPr>
        <w:t xml:space="preserve"> </w:t>
      </w:r>
      <w:r w:rsidR="00C718DE" w:rsidRPr="005B3C88">
        <w:rPr>
          <w:sz w:val="28"/>
          <w:szCs w:val="28"/>
        </w:rPr>
        <w:t>Реализация этих мер предоставляет возможность образовательным учреждениям полностью реинвестировать доходы в образовательный процесс. В случае же отказа от вложения в образовательный процесс полученных доходов учреждение может, уплатив с этого дохода соответствующий налог, превратить в прибыль оставшуюся часть, то есть капитализировать – превратить в капитал и использовать уже на строго</w:t>
      </w:r>
      <w:r w:rsidR="00EF5BF3">
        <w:rPr>
          <w:sz w:val="28"/>
          <w:szCs w:val="28"/>
        </w:rPr>
        <w:t xml:space="preserve"> целевые экономические проекты.</w:t>
      </w:r>
    </w:p>
    <w:p w:rsidR="00C718DE" w:rsidRPr="005B3C88" w:rsidRDefault="00C718DE" w:rsidP="005B3123">
      <w:pPr>
        <w:spacing w:line="360" w:lineRule="auto"/>
        <w:ind w:firstLine="709"/>
        <w:jc w:val="both"/>
        <w:rPr>
          <w:sz w:val="28"/>
          <w:szCs w:val="28"/>
        </w:rPr>
      </w:pPr>
      <w:r w:rsidRPr="005B3C88">
        <w:rPr>
          <w:sz w:val="28"/>
          <w:szCs w:val="28"/>
        </w:rPr>
        <w:t>Налоговое законодательство предусматривает два метода определения доходов и расходов:</w:t>
      </w:r>
      <w:r>
        <w:rPr>
          <w:sz w:val="28"/>
          <w:szCs w:val="28"/>
        </w:rPr>
        <w:t xml:space="preserve"> метод начисления и </w:t>
      </w:r>
      <w:r w:rsidRPr="005B3C88">
        <w:rPr>
          <w:sz w:val="28"/>
          <w:szCs w:val="28"/>
        </w:rPr>
        <w:t>кассовый метод.</w:t>
      </w:r>
      <w:r w:rsidR="00EF5BF3">
        <w:rPr>
          <w:sz w:val="28"/>
          <w:szCs w:val="28"/>
        </w:rPr>
        <w:t xml:space="preserve"> </w:t>
      </w:r>
      <w:r w:rsidRPr="005B3C88">
        <w:rPr>
          <w:sz w:val="28"/>
          <w:szCs w:val="28"/>
        </w:rPr>
        <w:t>Они не подходят для образовательных учреждений. Это в большей степени связано со спецификой деятельности образовательных учреждений. «Зеркальное» отображение доходов и расходов при кассовом методе и методе начисления  не отвечает основным принципам налогообложения, так как нарушает право налогоплательщиков, установленное принципом равенства</w:t>
      </w:r>
      <w:r w:rsidRPr="00EF5BF3">
        <w:rPr>
          <w:sz w:val="28"/>
          <w:szCs w:val="28"/>
        </w:rPr>
        <w:t xml:space="preserve">. </w:t>
      </w:r>
      <w:r w:rsidRPr="005B3C88">
        <w:rPr>
          <w:sz w:val="28"/>
          <w:szCs w:val="28"/>
        </w:rPr>
        <w:t>Метод налогового учета доходов прямым образом влияет на срок исполнения налогоплательщиком обязанности по взносу налога в бюджет в отношении учтенного дохода. Решением вопроса является предоставление образовательным учреждениям отраслевого метода признания доходов и расходов.</w:t>
      </w:r>
      <w:r w:rsidR="00EF5BF3">
        <w:rPr>
          <w:sz w:val="28"/>
          <w:szCs w:val="28"/>
        </w:rPr>
        <w:t xml:space="preserve"> </w:t>
      </w:r>
      <w:r w:rsidRPr="005B3C88">
        <w:rPr>
          <w:sz w:val="28"/>
          <w:szCs w:val="28"/>
        </w:rPr>
        <w:t>Концепция смешанного метода учета доходов и расходов образовательных организаций совмеща</w:t>
      </w:r>
      <w:r w:rsidR="00EF5BF3">
        <w:rPr>
          <w:sz w:val="28"/>
          <w:szCs w:val="28"/>
        </w:rPr>
        <w:t>ет</w:t>
      </w:r>
      <w:r w:rsidRPr="005B3C88">
        <w:rPr>
          <w:sz w:val="28"/>
          <w:szCs w:val="28"/>
        </w:rPr>
        <w:t xml:space="preserve"> кассовый метод и метод начисления, то есть представляет собой сочетание, нарушая при этом зеркальность отражения, присутствующее в двух других. Применение смешанного метода признания доходов и расходов будет выглядеть следующим образом: если в отчетном (налоговом) периоде налогоплательщик получает на счета в банках или в кассу организации средства за оказание образовательных услуг, то дата поступления средств, считается моментом оказания услуги. Отсутствие поступления средств является фактом отсутствия признания поступления дохода независимо оттого, что образовательная услуга будет оказываться. Расходы же будут признаваться таковыми, независимо от поступления средств и будут относиться к тому периоду, в котором были произведены. </w:t>
      </w:r>
    </w:p>
    <w:p w:rsidR="00EF5BF3" w:rsidRDefault="00C718DE" w:rsidP="005B3123">
      <w:pPr>
        <w:spacing w:line="360" w:lineRule="auto"/>
        <w:ind w:firstLine="709"/>
        <w:jc w:val="both"/>
        <w:rPr>
          <w:sz w:val="28"/>
          <w:szCs w:val="28"/>
        </w:rPr>
      </w:pPr>
      <w:r w:rsidRPr="005B3C88">
        <w:rPr>
          <w:sz w:val="28"/>
          <w:szCs w:val="28"/>
        </w:rPr>
        <w:t>Основная часть образовательных учреждений осуществляет свою финансово–хозяйственную деятельность за счет средств бюджетов всех уровней. Однако финансирование из данного источника не всегда полностью может обеспечить все потребности. В связи с этим возникает постоянная проблема поиска денежных средств. Решением вопроса может являться привлечение средств от юридических и физических лиц. Данные средства будут иметь ярко выраженный инвестиционный характер. Важнейшим инструментом налогового регулирования вливания инвестированных средств в образовательную деятельность являются налоговые льготы, под которыми понимается уменьшение налогового обязательства для определенной категории плательщиков. Освобождение может быть полным или частичным, но оно всегда приводит к умен</w:t>
      </w:r>
      <w:r w:rsidR="00EF5BF3">
        <w:rPr>
          <w:sz w:val="28"/>
          <w:szCs w:val="28"/>
        </w:rPr>
        <w:t>ьшению суммы налоговых изъятий.</w:t>
      </w:r>
    </w:p>
    <w:p w:rsidR="00C718DE" w:rsidRPr="005B3C88" w:rsidRDefault="00C718DE" w:rsidP="005B3123">
      <w:pPr>
        <w:spacing w:line="360" w:lineRule="auto"/>
        <w:ind w:firstLine="709"/>
        <w:jc w:val="both"/>
        <w:rPr>
          <w:sz w:val="28"/>
          <w:szCs w:val="28"/>
        </w:rPr>
      </w:pPr>
      <w:r w:rsidRPr="005B3C88">
        <w:rPr>
          <w:sz w:val="28"/>
          <w:szCs w:val="28"/>
        </w:rPr>
        <w:t>В отношении данных средств может быть предложена не просто льгота, а система льгот, поддерживающая не просто инвестора, а инвестора–</w:t>
      </w:r>
      <w:r w:rsidR="00EF5BF3">
        <w:rPr>
          <w:sz w:val="28"/>
          <w:szCs w:val="28"/>
        </w:rPr>
        <w:t xml:space="preserve">благотворителя. </w:t>
      </w:r>
      <w:r w:rsidRPr="005B3C88">
        <w:rPr>
          <w:sz w:val="28"/>
          <w:szCs w:val="28"/>
        </w:rPr>
        <w:t>К числу важнейших факторов, оказывающих влияние на инвестиционную деятельность, относится и налоговая политика государства, которая опреде</w:t>
      </w:r>
      <w:r w:rsidR="00EF5BF3">
        <w:rPr>
          <w:sz w:val="28"/>
          <w:szCs w:val="28"/>
        </w:rPr>
        <w:t xml:space="preserve">ляет размер налогового бремени. </w:t>
      </w:r>
      <w:r w:rsidRPr="005B3C88">
        <w:rPr>
          <w:sz w:val="28"/>
          <w:szCs w:val="28"/>
        </w:rPr>
        <w:t>Основой данного подхода является стимулирование и поддержка инвестиций бизнеса, направленных в систему образования. Инструментом стимулирования и побуждения к действиям будет являться ряд мер, установленных налоговым законодательством. В налоговом регулировании льготы являются более эффективным средством поддержки хозяйствующих субъектов. Они выступают как самый нестабильный элемент налоговой системы. Их состав постоянно изменяется, дополняется, пересматривается порядок их применения. Стратегические направления совершенствования  налогообложения в части коммерческих организаций, реализация которых позволит построить научно обоснованную и эффективную систему по привлечению средств коммерческих организаций в систему образования, включает следующие новшества:</w:t>
      </w:r>
      <w:r w:rsidR="00EF5BF3">
        <w:rPr>
          <w:sz w:val="28"/>
          <w:szCs w:val="28"/>
        </w:rPr>
        <w:t xml:space="preserve"> </w:t>
      </w:r>
      <w:r w:rsidR="00874800">
        <w:rPr>
          <w:sz w:val="28"/>
          <w:szCs w:val="28"/>
        </w:rPr>
        <w:t>п</w:t>
      </w:r>
      <w:r w:rsidRPr="005B3C88">
        <w:rPr>
          <w:sz w:val="28"/>
          <w:szCs w:val="28"/>
        </w:rPr>
        <w:t>онижение налоговой ставки по налогу на прибыль в случае инвестирования коммерческими организациями средств в образовательную деятельность;</w:t>
      </w:r>
      <w:r w:rsidR="00EF5BF3">
        <w:rPr>
          <w:sz w:val="28"/>
          <w:szCs w:val="28"/>
        </w:rPr>
        <w:t xml:space="preserve"> </w:t>
      </w:r>
      <w:r w:rsidR="00874800">
        <w:rPr>
          <w:sz w:val="28"/>
          <w:szCs w:val="28"/>
        </w:rPr>
        <w:t>у</w:t>
      </w:r>
      <w:r w:rsidRPr="005B3C88">
        <w:rPr>
          <w:sz w:val="28"/>
          <w:szCs w:val="28"/>
        </w:rPr>
        <w:t>прощение порядка уплаты налогов для коммерческих организаций, путем освобождения от авансовых платежей, уплачиваемых в налогово</w:t>
      </w:r>
      <w:r w:rsidR="00EF5BF3">
        <w:rPr>
          <w:sz w:val="28"/>
          <w:szCs w:val="28"/>
        </w:rPr>
        <w:t>м</w:t>
      </w:r>
      <w:r w:rsidRPr="005B3C88">
        <w:rPr>
          <w:sz w:val="28"/>
          <w:szCs w:val="28"/>
        </w:rPr>
        <w:t xml:space="preserve"> период</w:t>
      </w:r>
      <w:r w:rsidR="00EF5BF3">
        <w:rPr>
          <w:sz w:val="28"/>
          <w:szCs w:val="28"/>
        </w:rPr>
        <w:t>е</w:t>
      </w:r>
      <w:r w:rsidRPr="005B3C88">
        <w:rPr>
          <w:sz w:val="28"/>
          <w:szCs w:val="28"/>
        </w:rPr>
        <w:t>.</w:t>
      </w:r>
    </w:p>
    <w:p w:rsidR="00874800" w:rsidRDefault="00C718DE" w:rsidP="005B3123">
      <w:pPr>
        <w:pStyle w:val="14pt"/>
        <w:numPr>
          <w:ilvl w:val="0"/>
          <w:numId w:val="0"/>
        </w:numPr>
        <w:ind w:firstLine="709"/>
      </w:pPr>
      <w:r w:rsidRPr="005B3C88">
        <w:t>Необходимость поддержки  системы образования обусловлена растущим недофинансированием. Это подтверждают данные как по стране в целом, так по отдельным ее субъектам. Для решения этой проблемы следует изменить структуру источников финансирования отрасли. Одним из важных источников финансирования развития отрасли могут стать высвобожденные ресурсы вследствие предоставления льгот по налогу на прибыль для сферы образования. В этом случае в отрасли появятся дополнительные средства в виде законно не уплаченной суммы налога, которая может быть потрачена на цели образования. Необходимо предоставление налоговых льгот каждому субъекту образовательного процесса. Это, в свою очередь, позволит проводить постоянное обновление и техническое совершенствование  основных фондов и применение передовых информационных технологий в учебном процессе. Этот источник может быть использован для увеличения размера заработной платы, которая в системе образования значительно ниже, чем в производственн</w:t>
      </w:r>
      <w:r w:rsidR="00874800">
        <w:t xml:space="preserve">ых отраслях. </w:t>
      </w:r>
      <w:r w:rsidRPr="005B3C88">
        <w:t>Первостепенное значение для системы образования имеет привлечение инвестиций в образовательный процесс.</w:t>
      </w:r>
    </w:p>
    <w:p w:rsidR="00874800" w:rsidRDefault="00C718DE" w:rsidP="005B3123">
      <w:pPr>
        <w:pStyle w:val="14pt"/>
        <w:numPr>
          <w:ilvl w:val="0"/>
          <w:numId w:val="0"/>
        </w:numPr>
        <w:ind w:firstLine="709"/>
      </w:pPr>
      <w:r w:rsidRPr="005B3C88">
        <w:t>При прочих равных условиях дополнительной процедурой совершенствования налогообложения системы образования может стать установление процесса переноса убытков, позволяющего переносить их не только на следующие налоговые периоды, но и относить на прошедшие периоды, например, на два предыдущих года.</w:t>
      </w:r>
    </w:p>
    <w:p w:rsidR="00684698" w:rsidRDefault="005B3123" w:rsidP="005B3123">
      <w:pPr>
        <w:spacing w:line="360" w:lineRule="auto"/>
        <w:ind w:firstLine="709"/>
        <w:jc w:val="both"/>
        <w:rPr>
          <w:sz w:val="28"/>
          <w:szCs w:val="28"/>
        </w:rPr>
      </w:pPr>
      <w:r>
        <w:rPr>
          <w:sz w:val="28"/>
          <w:szCs w:val="28"/>
        </w:rPr>
        <w:br w:type="page"/>
      </w:r>
      <w:r w:rsidR="00684698">
        <w:rPr>
          <w:sz w:val="28"/>
          <w:szCs w:val="28"/>
        </w:rPr>
        <w:t>ЗАКЛЮЧЕНИЕ</w:t>
      </w:r>
    </w:p>
    <w:p w:rsidR="00DE387C" w:rsidRDefault="00DE387C" w:rsidP="005B3123">
      <w:pPr>
        <w:spacing w:line="360" w:lineRule="auto"/>
        <w:ind w:firstLine="709"/>
        <w:jc w:val="both"/>
        <w:rPr>
          <w:sz w:val="28"/>
          <w:szCs w:val="28"/>
        </w:rPr>
      </w:pPr>
    </w:p>
    <w:p w:rsidR="00EB030B" w:rsidRDefault="00FC2CC7" w:rsidP="005B3123">
      <w:pPr>
        <w:autoSpaceDE w:val="0"/>
        <w:autoSpaceDN w:val="0"/>
        <w:adjustRightInd w:val="0"/>
        <w:spacing w:line="360" w:lineRule="auto"/>
        <w:ind w:firstLine="709"/>
        <w:jc w:val="both"/>
        <w:rPr>
          <w:color w:val="000000"/>
          <w:sz w:val="28"/>
          <w:szCs w:val="28"/>
        </w:rPr>
      </w:pPr>
      <w:r w:rsidRPr="00F7493D">
        <w:rPr>
          <w:color w:val="000000"/>
          <w:sz w:val="28"/>
          <w:szCs w:val="28"/>
        </w:rPr>
        <w:t>Образование с давних пор относится к одной из</w:t>
      </w:r>
      <w:r>
        <w:rPr>
          <w:color w:val="000000"/>
          <w:sz w:val="28"/>
          <w:szCs w:val="28"/>
        </w:rPr>
        <w:t xml:space="preserve"> </w:t>
      </w:r>
      <w:r w:rsidRPr="00F7493D">
        <w:rPr>
          <w:color w:val="000000"/>
          <w:sz w:val="28"/>
          <w:szCs w:val="28"/>
        </w:rPr>
        <w:t>важных сфер человеческой жизнедеятельности, обеспечивающей социальный</w:t>
      </w:r>
      <w:r>
        <w:rPr>
          <w:color w:val="000000"/>
          <w:sz w:val="28"/>
          <w:szCs w:val="28"/>
        </w:rPr>
        <w:t xml:space="preserve"> </w:t>
      </w:r>
      <w:r w:rsidRPr="00F7493D">
        <w:rPr>
          <w:color w:val="000000"/>
          <w:sz w:val="28"/>
          <w:szCs w:val="28"/>
        </w:rPr>
        <w:t>прогресс.</w:t>
      </w:r>
      <w:r w:rsidR="00EB030B">
        <w:rPr>
          <w:color w:val="000000"/>
          <w:sz w:val="28"/>
          <w:szCs w:val="28"/>
        </w:rPr>
        <w:t xml:space="preserve"> </w:t>
      </w:r>
      <w:r w:rsidRPr="00F7493D">
        <w:rPr>
          <w:color w:val="000000"/>
          <w:sz w:val="28"/>
          <w:szCs w:val="28"/>
        </w:rPr>
        <w:t>Общие тенденции развития российского общества и экономики не могли</w:t>
      </w:r>
      <w:r>
        <w:rPr>
          <w:color w:val="000000"/>
          <w:sz w:val="28"/>
          <w:szCs w:val="28"/>
        </w:rPr>
        <w:t xml:space="preserve"> </w:t>
      </w:r>
      <w:r w:rsidRPr="00F7493D">
        <w:rPr>
          <w:color w:val="000000"/>
          <w:sz w:val="28"/>
          <w:szCs w:val="28"/>
        </w:rPr>
        <w:t>не сказаться на развитии системы</w:t>
      </w:r>
      <w:r>
        <w:rPr>
          <w:color w:val="000000"/>
          <w:sz w:val="28"/>
          <w:szCs w:val="28"/>
        </w:rPr>
        <w:t xml:space="preserve"> </w:t>
      </w:r>
      <w:r w:rsidRPr="00F7493D">
        <w:rPr>
          <w:color w:val="000000"/>
          <w:sz w:val="28"/>
          <w:szCs w:val="28"/>
        </w:rPr>
        <w:t>образования.</w:t>
      </w:r>
      <w:r w:rsidR="00EB030B">
        <w:rPr>
          <w:color w:val="000000"/>
          <w:sz w:val="28"/>
          <w:szCs w:val="28"/>
        </w:rPr>
        <w:t xml:space="preserve"> </w:t>
      </w:r>
      <w:r w:rsidRPr="00F7493D">
        <w:rPr>
          <w:color w:val="000000"/>
          <w:sz w:val="28"/>
          <w:szCs w:val="28"/>
        </w:rPr>
        <w:t>Переход образовательных учреждений на самофинансирование</w:t>
      </w:r>
      <w:r>
        <w:rPr>
          <w:color w:val="000000"/>
          <w:sz w:val="28"/>
          <w:szCs w:val="28"/>
        </w:rPr>
        <w:t xml:space="preserve"> </w:t>
      </w:r>
      <w:r w:rsidRPr="00F7493D">
        <w:rPr>
          <w:color w:val="000000"/>
          <w:sz w:val="28"/>
          <w:szCs w:val="28"/>
        </w:rPr>
        <w:t>обусловливает изменения в порядке расходования трудовых, материальных и</w:t>
      </w:r>
      <w:r>
        <w:rPr>
          <w:color w:val="000000"/>
          <w:sz w:val="28"/>
          <w:szCs w:val="28"/>
        </w:rPr>
        <w:t xml:space="preserve"> </w:t>
      </w:r>
      <w:r w:rsidRPr="00F7493D">
        <w:rPr>
          <w:color w:val="000000"/>
          <w:sz w:val="28"/>
          <w:szCs w:val="28"/>
        </w:rPr>
        <w:t>финансовых ресурсов.</w:t>
      </w:r>
    </w:p>
    <w:p w:rsidR="00FC2CC7" w:rsidRDefault="00FC2CC7" w:rsidP="005B3123">
      <w:pPr>
        <w:autoSpaceDE w:val="0"/>
        <w:autoSpaceDN w:val="0"/>
        <w:adjustRightInd w:val="0"/>
        <w:spacing w:line="360" w:lineRule="auto"/>
        <w:ind w:firstLine="709"/>
        <w:jc w:val="both"/>
        <w:rPr>
          <w:color w:val="000000"/>
          <w:sz w:val="28"/>
          <w:szCs w:val="28"/>
        </w:rPr>
      </w:pPr>
      <w:r w:rsidRPr="00F7493D">
        <w:rPr>
          <w:color w:val="000000"/>
          <w:sz w:val="28"/>
          <w:szCs w:val="28"/>
        </w:rPr>
        <w:t>Учебные заведения заинтересованы в экономном</w:t>
      </w:r>
      <w:r>
        <w:rPr>
          <w:color w:val="000000"/>
          <w:sz w:val="28"/>
          <w:szCs w:val="28"/>
        </w:rPr>
        <w:t xml:space="preserve"> </w:t>
      </w:r>
      <w:r w:rsidRPr="00F7493D">
        <w:rPr>
          <w:color w:val="000000"/>
          <w:sz w:val="28"/>
          <w:szCs w:val="28"/>
        </w:rPr>
        <w:t>расходовании своих ресурсов, своевременном выявлении и рациональном</w:t>
      </w:r>
      <w:r>
        <w:rPr>
          <w:color w:val="000000"/>
          <w:sz w:val="28"/>
          <w:szCs w:val="28"/>
        </w:rPr>
        <w:t xml:space="preserve"> </w:t>
      </w:r>
      <w:r w:rsidRPr="00F7493D">
        <w:rPr>
          <w:color w:val="000000"/>
          <w:sz w:val="28"/>
          <w:szCs w:val="28"/>
        </w:rPr>
        <w:t>использовании внутренних резервов учреждения.</w:t>
      </w:r>
    </w:p>
    <w:p w:rsidR="00DE387C" w:rsidRPr="00F7493D" w:rsidRDefault="00DE387C" w:rsidP="005B3123">
      <w:pPr>
        <w:autoSpaceDE w:val="0"/>
        <w:autoSpaceDN w:val="0"/>
        <w:adjustRightInd w:val="0"/>
        <w:spacing w:line="360" w:lineRule="auto"/>
        <w:ind w:firstLine="709"/>
        <w:jc w:val="both"/>
        <w:rPr>
          <w:color w:val="000000"/>
          <w:sz w:val="28"/>
          <w:szCs w:val="28"/>
        </w:rPr>
      </w:pPr>
      <w:r>
        <w:rPr>
          <w:color w:val="000000"/>
          <w:sz w:val="28"/>
          <w:szCs w:val="28"/>
        </w:rPr>
        <w:t>Б</w:t>
      </w:r>
      <w:r w:rsidRPr="00F7493D">
        <w:rPr>
          <w:color w:val="000000"/>
          <w:sz w:val="28"/>
          <w:szCs w:val="28"/>
        </w:rPr>
        <w:t>юджетные образовательные учреждения</w:t>
      </w:r>
      <w:r>
        <w:rPr>
          <w:color w:val="000000"/>
          <w:sz w:val="28"/>
          <w:szCs w:val="28"/>
        </w:rPr>
        <w:t xml:space="preserve"> </w:t>
      </w:r>
      <w:r w:rsidRPr="00F7493D">
        <w:rPr>
          <w:color w:val="000000"/>
          <w:sz w:val="28"/>
          <w:szCs w:val="28"/>
        </w:rPr>
        <w:t>финансируются в основном за счет средств федерального, регионального и</w:t>
      </w:r>
      <w:r>
        <w:rPr>
          <w:color w:val="000000"/>
          <w:sz w:val="28"/>
          <w:szCs w:val="28"/>
        </w:rPr>
        <w:t xml:space="preserve"> </w:t>
      </w:r>
      <w:r w:rsidRPr="00F7493D">
        <w:rPr>
          <w:color w:val="000000"/>
          <w:sz w:val="28"/>
          <w:szCs w:val="28"/>
        </w:rPr>
        <w:t>местного бюджетов по утвержденной смете доходов и расходов, а</w:t>
      </w:r>
      <w:r>
        <w:rPr>
          <w:color w:val="000000"/>
          <w:sz w:val="28"/>
          <w:szCs w:val="28"/>
        </w:rPr>
        <w:t xml:space="preserve"> </w:t>
      </w:r>
      <w:r w:rsidRPr="00F7493D">
        <w:rPr>
          <w:color w:val="000000"/>
          <w:sz w:val="28"/>
          <w:szCs w:val="28"/>
        </w:rPr>
        <w:t>негосударственные образовательные учреждения - за счет поступлений от</w:t>
      </w:r>
      <w:r>
        <w:rPr>
          <w:color w:val="000000"/>
          <w:sz w:val="28"/>
          <w:szCs w:val="28"/>
        </w:rPr>
        <w:t xml:space="preserve"> </w:t>
      </w:r>
      <w:r w:rsidRPr="00F7493D">
        <w:rPr>
          <w:color w:val="000000"/>
          <w:sz w:val="28"/>
          <w:szCs w:val="28"/>
        </w:rPr>
        <w:t>физических и юридических лиц за обучение, средние профессиональные</w:t>
      </w:r>
      <w:r>
        <w:rPr>
          <w:color w:val="000000"/>
          <w:sz w:val="28"/>
          <w:szCs w:val="28"/>
        </w:rPr>
        <w:t xml:space="preserve"> </w:t>
      </w:r>
      <w:r w:rsidRPr="00F7493D">
        <w:rPr>
          <w:color w:val="000000"/>
          <w:sz w:val="28"/>
          <w:szCs w:val="28"/>
        </w:rPr>
        <w:t>учебные заведения потребительской кооперации финансируются из двух</w:t>
      </w:r>
      <w:r>
        <w:rPr>
          <w:color w:val="000000"/>
          <w:sz w:val="28"/>
          <w:szCs w:val="28"/>
        </w:rPr>
        <w:t xml:space="preserve"> </w:t>
      </w:r>
      <w:r w:rsidRPr="00F7493D">
        <w:rPr>
          <w:color w:val="000000"/>
          <w:sz w:val="28"/>
          <w:szCs w:val="28"/>
        </w:rPr>
        <w:t>источников - за счет поступлений от физических и юридических лиц за</w:t>
      </w:r>
      <w:r>
        <w:rPr>
          <w:color w:val="000000"/>
          <w:sz w:val="28"/>
          <w:szCs w:val="28"/>
        </w:rPr>
        <w:t xml:space="preserve"> </w:t>
      </w:r>
      <w:r w:rsidRPr="00F7493D">
        <w:rPr>
          <w:color w:val="000000"/>
          <w:sz w:val="28"/>
          <w:szCs w:val="28"/>
        </w:rPr>
        <w:t>обучение и за счет средств фонда подготовки кадров, создаваемого в</w:t>
      </w:r>
      <w:r>
        <w:rPr>
          <w:color w:val="000000"/>
          <w:sz w:val="28"/>
          <w:szCs w:val="28"/>
        </w:rPr>
        <w:t xml:space="preserve"> </w:t>
      </w:r>
      <w:r w:rsidRPr="00F7493D">
        <w:rPr>
          <w:color w:val="000000"/>
          <w:sz w:val="28"/>
          <w:szCs w:val="28"/>
        </w:rPr>
        <w:t>потребительских обществах и их союзах с целью обучения пайщиков.</w:t>
      </w:r>
    </w:p>
    <w:p w:rsidR="00DE387C" w:rsidRPr="00F7493D" w:rsidRDefault="00DE387C" w:rsidP="005B3123">
      <w:pPr>
        <w:autoSpaceDE w:val="0"/>
        <w:autoSpaceDN w:val="0"/>
        <w:adjustRightInd w:val="0"/>
        <w:spacing w:line="360" w:lineRule="auto"/>
        <w:ind w:firstLine="709"/>
        <w:jc w:val="both"/>
        <w:rPr>
          <w:color w:val="000000"/>
          <w:sz w:val="28"/>
          <w:szCs w:val="28"/>
        </w:rPr>
      </w:pPr>
      <w:r w:rsidRPr="00F7493D">
        <w:rPr>
          <w:color w:val="000000"/>
          <w:sz w:val="28"/>
          <w:szCs w:val="28"/>
        </w:rPr>
        <w:t>Положения действующего законодательства не позволяют однозначно</w:t>
      </w:r>
      <w:r>
        <w:rPr>
          <w:color w:val="000000"/>
          <w:sz w:val="28"/>
          <w:szCs w:val="28"/>
        </w:rPr>
        <w:t xml:space="preserve"> </w:t>
      </w:r>
      <w:r w:rsidRPr="00F7493D">
        <w:rPr>
          <w:color w:val="000000"/>
          <w:sz w:val="28"/>
          <w:szCs w:val="28"/>
        </w:rPr>
        <w:t>классифицировать деятельность негосударственных образовательных</w:t>
      </w:r>
      <w:r>
        <w:rPr>
          <w:color w:val="000000"/>
          <w:sz w:val="28"/>
          <w:szCs w:val="28"/>
        </w:rPr>
        <w:t xml:space="preserve"> </w:t>
      </w:r>
      <w:r w:rsidRPr="00F7493D">
        <w:rPr>
          <w:color w:val="000000"/>
          <w:sz w:val="28"/>
          <w:szCs w:val="28"/>
        </w:rPr>
        <w:t>учреждений в сфере платного обучения как предпринимательскую или</w:t>
      </w:r>
      <w:r>
        <w:rPr>
          <w:color w:val="000000"/>
          <w:sz w:val="28"/>
          <w:szCs w:val="28"/>
        </w:rPr>
        <w:t xml:space="preserve"> </w:t>
      </w:r>
      <w:r w:rsidRPr="00F7493D">
        <w:rPr>
          <w:color w:val="000000"/>
          <w:sz w:val="28"/>
          <w:szCs w:val="28"/>
        </w:rPr>
        <w:t>непредпринимательскую, что, в свою очередь, порождает проблемы отражения</w:t>
      </w:r>
      <w:r>
        <w:rPr>
          <w:color w:val="000000"/>
          <w:sz w:val="28"/>
          <w:szCs w:val="28"/>
        </w:rPr>
        <w:t xml:space="preserve"> </w:t>
      </w:r>
      <w:r w:rsidRPr="00F7493D">
        <w:rPr>
          <w:color w:val="000000"/>
          <w:sz w:val="28"/>
          <w:szCs w:val="28"/>
        </w:rPr>
        <w:t>доходов и расходов на счетах бухгалтерского учета.</w:t>
      </w:r>
      <w:r>
        <w:rPr>
          <w:color w:val="000000"/>
          <w:sz w:val="28"/>
          <w:szCs w:val="28"/>
        </w:rPr>
        <w:t xml:space="preserve"> </w:t>
      </w:r>
      <w:r w:rsidRPr="00F7493D">
        <w:rPr>
          <w:color w:val="000000"/>
          <w:sz w:val="28"/>
          <w:szCs w:val="28"/>
        </w:rPr>
        <w:t>Существующая организация бухгалтерского учета доходов и расходов не в полной мере отвечает</w:t>
      </w:r>
      <w:r>
        <w:rPr>
          <w:color w:val="000000"/>
          <w:sz w:val="28"/>
          <w:szCs w:val="28"/>
        </w:rPr>
        <w:t xml:space="preserve"> </w:t>
      </w:r>
      <w:r w:rsidRPr="00F7493D">
        <w:rPr>
          <w:color w:val="000000"/>
          <w:sz w:val="28"/>
          <w:szCs w:val="28"/>
        </w:rPr>
        <w:t>современным требованиям управления и внутреннего контроля и не позволяет</w:t>
      </w:r>
      <w:r>
        <w:rPr>
          <w:color w:val="000000"/>
          <w:sz w:val="28"/>
          <w:szCs w:val="28"/>
        </w:rPr>
        <w:t xml:space="preserve"> </w:t>
      </w:r>
      <w:r w:rsidRPr="00F7493D">
        <w:rPr>
          <w:color w:val="000000"/>
          <w:sz w:val="28"/>
          <w:szCs w:val="28"/>
        </w:rPr>
        <w:t>формировать полную и достоверную информацию о деятельности учреждения.</w:t>
      </w:r>
      <w:r>
        <w:rPr>
          <w:color w:val="000000"/>
          <w:sz w:val="28"/>
          <w:szCs w:val="28"/>
        </w:rPr>
        <w:t xml:space="preserve"> </w:t>
      </w:r>
      <w:r w:rsidRPr="00F7493D">
        <w:rPr>
          <w:color w:val="000000"/>
          <w:sz w:val="28"/>
          <w:szCs w:val="28"/>
        </w:rPr>
        <w:t>До настоящего времени отсутствует единая точка зрения на определение</w:t>
      </w:r>
      <w:r>
        <w:rPr>
          <w:color w:val="000000"/>
          <w:sz w:val="28"/>
          <w:szCs w:val="28"/>
        </w:rPr>
        <w:t xml:space="preserve"> </w:t>
      </w:r>
      <w:r w:rsidRPr="00F7493D">
        <w:rPr>
          <w:color w:val="000000"/>
          <w:sz w:val="28"/>
          <w:szCs w:val="28"/>
        </w:rPr>
        <w:t>сущности поступлений за обучение, т.е. являются они целевыми</w:t>
      </w:r>
      <w:r>
        <w:rPr>
          <w:color w:val="000000"/>
          <w:sz w:val="28"/>
          <w:szCs w:val="28"/>
        </w:rPr>
        <w:t xml:space="preserve"> </w:t>
      </w:r>
      <w:r w:rsidRPr="00F7493D">
        <w:rPr>
          <w:color w:val="000000"/>
          <w:sz w:val="28"/>
          <w:szCs w:val="28"/>
        </w:rPr>
        <w:t>поступлениями или доходом от обычного вида деятельности образовательного</w:t>
      </w:r>
      <w:r>
        <w:rPr>
          <w:color w:val="000000"/>
          <w:sz w:val="28"/>
          <w:szCs w:val="28"/>
        </w:rPr>
        <w:t xml:space="preserve"> </w:t>
      </w:r>
      <w:r w:rsidRPr="00F7493D">
        <w:rPr>
          <w:color w:val="000000"/>
          <w:sz w:val="28"/>
          <w:szCs w:val="28"/>
        </w:rPr>
        <w:t>учреждения. Поэтому методика учета доходов в негосударственных, кооперативных образовательных учреждениях еще недостаточно разработана</w:t>
      </w:r>
      <w:r>
        <w:rPr>
          <w:color w:val="000000"/>
          <w:sz w:val="28"/>
          <w:szCs w:val="28"/>
        </w:rPr>
        <w:t xml:space="preserve"> </w:t>
      </w:r>
      <w:r w:rsidRPr="00F7493D">
        <w:rPr>
          <w:color w:val="000000"/>
          <w:sz w:val="28"/>
          <w:szCs w:val="28"/>
        </w:rPr>
        <w:t>и экономически обоснована. Имеются недостатки в организации и</w:t>
      </w:r>
      <w:r>
        <w:rPr>
          <w:color w:val="000000"/>
          <w:sz w:val="28"/>
          <w:szCs w:val="28"/>
        </w:rPr>
        <w:t xml:space="preserve"> в </w:t>
      </w:r>
      <w:r w:rsidRPr="00F7493D">
        <w:rPr>
          <w:color w:val="000000"/>
          <w:sz w:val="28"/>
          <w:szCs w:val="28"/>
        </w:rPr>
        <w:t>документальном оформлении учета расчетов с физическими и юридическими</w:t>
      </w:r>
      <w:r>
        <w:rPr>
          <w:color w:val="000000"/>
          <w:sz w:val="28"/>
          <w:szCs w:val="28"/>
        </w:rPr>
        <w:t xml:space="preserve"> </w:t>
      </w:r>
      <w:r w:rsidRPr="00F7493D">
        <w:rPr>
          <w:color w:val="000000"/>
          <w:sz w:val="28"/>
          <w:szCs w:val="28"/>
        </w:rPr>
        <w:t>лицами за обучение; не налажен раздельный учет доходов и расходов от</w:t>
      </w:r>
      <w:r>
        <w:rPr>
          <w:color w:val="000000"/>
          <w:sz w:val="28"/>
          <w:szCs w:val="28"/>
        </w:rPr>
        <w:t xml:space="preserve"> </w:t>
      </w:r>
      <w:r w:rsidRPr="00F7493D">
        <w:rPr>
          <w:color w:val="000000"/>
          <w:sz w:val="28"/>
          <w:szCs w:val="28"/>
        </w:rPr>
        <w:t>различных видов деятельности образовательного учреждения; не определены</w:t>
      </w:r>
      <w:r>
        <w:rPr>
          <w:color w:val="000000"/>
          <w:sz w:val="28"/>
          <w:szCs w:val="28"/>
        </w:rPr>
        <w:t xml:space="preserve"> </w:t>
      </w:r>
      <w:r w:rsidRPr="00F7493D">
        <w:rPr>
          <w:color w:val="000000"/>
          <w:sz w:val="28"/>
          <w:szCs w:val="28"/>
        </w:rPr>
        <w:t>метод учета затрат, объекты калькуляции, калькуляционная единица и</w:t>
      </w:r>
      <w:r>
        <w:rPr>
          <w:color w:val="000000"/>
          <w:sz w:val="28"/>
          <w:szCs w:val="28"/>
        </w:rPr>
        <w:t xml:space="preserve"> </w:t>
      </w:r>
      <w:r w:rsidRPr="00F7493D">
        <w:rPr>
          <w:color w:val="000000"/>
          <w:sz w:val="28"/>
          <w:szCs w:val="28"/>
        </w:rPr>
        <w:t>калькуляционный период, и в связи с этим не составляются нормативные</w:t>
      </w:r>
      <w:r>
        <w:rPr>
          <w:color w:val="000000"/>
          <w:sz w:val="28"/>
          <w:szCs w:val="28"/>
        </w:rPr>
        <w:t xml:space="preserve"> </w:t>
      </w:r>
      <w:r w:rsidRPr="00F7493D">
        <w:rPr>
          <w:color w:val="000000"/>
          <w:sz w:val="28"/>
          <w:szCs w:val="28"/>
        </w:rPr>
        <w:t>(плановые) и отчетные калькуляции себестоимости образовательных услуг;</w:t>
      </w:r>
      <w:r>
        <w:rPr>
          <w:color w:val="000000"/>
          <w:sz w:val="28"/>
          <w:szCs w:val="28"/>
        </w:rPr>
        <w:t xml:space="preserve"> </w:t>
      </w:r>
      <w:r w:rsidRPr="00F7493D">
        <w:rPr>
          <w:color w:val="000000"/>
          <w:sz w:val="28"/>
          <w:szCs w:val="28"/>
        </w:rPr>
        <w:t>отсутствует системный подход в классификации затрат по статьям</w:t>
      </w:r>
      <w:r>
        <w:rPr>
          <w:color w:val="000000"/>
          <w:sz w:val="28"/>
          <w:szCs w:val="28"/>
        </w:rPr>
        <w:t xml:space="preserve"> </w:t>
      </w:r>
      <w:r w:rsidRPr="00F7493D">
        <w:rPr>
          <w:color w:val="000000"/>
          <w:sz w:val="28"/>
          <w:szCs w:val="28"/>
        </w:rPr>
        <w:t>калькуляции. Сложившаяся ситуация ослабляет контроль расходов и не</w:t>
      </w:r>
      <w:r>
        <w:rPr>
          <w:color w:val="000000"/>
          <w:sz w:val="28"/>
          <w:szCs w:val="28"/>
        </w:rPr>
        <w:t xml:space="preserve"> </w:t>
      </w:r>
      <w:r w:rsidRPr="00F7493D">
        <w:rPr>
          <w:color w:val="000000"/>
          <w:sz w:val="28"/>
          <w:szCs w:val="28"/>
        </w:rPr>
        <w:t>позволяет внутренним пользователям получать полезную информацию,</w:t>
      </w:r>
      <w:r>
        <w:rPr>
          <w:color w:val="000000"/>
          <w:sz w:val="28"/>
          <w:szCs w:val="28"/>
        </w:rPr>
        <w:t xml:space="preserve"> </w:t>
      </w:r>
      <w:r w:rsidRPr="00F7493D">
        <w:rPr>
          <w:color w:val="000000"/>
          <w:sz w:val="28"/>
          <w:szCs w:val="28"/>
        </w:rPr>
        <w:t>необходимую для осуществления оперативного и стратегического управления</w:t>
      </w:r>
      <w:r>
        <w:rPr>
          <w:color w:val="000000"/>
          <w:sz w:val="28"/>
          <w:szCs w:val="28"/>
        </w:rPr>
        <w:t xml:space="preserve"> </w:t>
      </w:r>
      <w:r w:rsidRPr="00F7493D">
        <w:rPr>
          <w:color w:val="000000"/>
          <w:sz w:val="28"/>
          <w:szCs w:val="28"/>
        </w:rPr>
        <w:t>образовательным учреждением.</w:t>
      </w:r>
    </w:p>
    <w:p w:rsidR="00684698" w:rsidRDefault="008647C9" w:rsidP="00975DCB">
      <w:pPr>
        <w:spacing w:line="360" w:lineRule="auto"/>
        <w:ind w:firstLine="708"/>
        <w:rPr>
          <w:sz w:val="28"/>
          <w:szCs w:val="28"/>
        </w:rPr>
      </w:pPr>
      <w:r>
        <w:rPr>
          <w:sz w:val="28"/>
          <w:szCs w:val="28"/>
        </w:rPr>
        <w:br w:type="page"/>
      </w:r>
      <w:r w:rsidR="00684698">
        <w:rPr>
          <w:sz w:val="28"/>
          <w:szCs w:val="28"/>
        </w:rPr>
        <w:t>Список используемой литературы</w:t>
      </w:r>
    </w:p>
    <w:p w:rsidR="009C258B" w:rsidRDefault="009C258B" w:rsidP="008647C9">
      <w:pPr>
        <w:spacing w:line="360" w:lineRule="auto"/>
        <w:rPr>
          <w:sz w:val="28"/>
          <w:szCs w:val="28"/>
        </w:rPr>
      </w:pPr>
    </w:p>
    <w:p w:rsidR="00594D9A" w:rsidRDefault="00594D9A" w:rsidP="008647C9">
      <w:pPr>
        <w:numPr>
          <w:ilvl w:val="0"/>
          <w:numId w:val="2"/>
        </w:numPr>
        <w:spacing w:line="360" w:lineRule="auto"/>
        <w:ind w:left="0" w:firstLine="0"/>
        <w:rPr>
          <w:sz w:val="28"/>
          <w:szCs w:val="28"/>
        </w:rPr>
      </w:pPr>
      <w:r w:rsidRPr="00F04CCA">
        <w:rPr>
          <w:color w:val="000000"/>
          <w:sz w:val="28"/>
          <w:szCs w:val="28"/>
        </w:rPr>
        <w:t>Федеральный Закон РФ от 13.01.96 №12-ФЗ О внесении изменений и дополнений в Закон РФ «Об образовании (ст.41)»</w:t>
      </w:r>
    </w:p>
    <w:p w:rsidR="000D5761" w:rsidRPr="00594D9A" w:rsidRDefault="000D5761" w:rsidP="008647C9">
      <w:pPr>
        <w:numPr>
          <w:ilvl w:val="0"/>
          <w:numId w:val="2"/>
        </w:numPr>
        <w:spacing w:line="360" w:lineRule="auto"/>
        <w:ind w:left="0" w:firstLine="0"/>
        <w:rPr>
          <w:sz w:val="28"/>
          <w:szCs w:val="28"/>
        </w:rPr>
      </w:pPr>
      <w:r w:rsidRPr="00881446">
        <w:rPr>
          <w:sz w:val="28"/>
          <w:szCs w:val="28"/>
        </w:rPr>
        <w:t>Беляков</w:t>
      </w:r>
      <w:r w:rsidRPr="000D5761">
        <w:rPr>
          <w:sz w:val="28"/>
          <w:szCs w:val="28"/>
        </w:rPr>
        <w:t xml:space="preserve"> </w:t>
      </w:r>
      <w:r w:rsidRPr="00881446">
        <w:rPr>
          <w:sz w:val="28"/>
          <w:szCs w:val="28"/>
        </w:rPr>
        <w:t>С.А.</w:t>
      </w:r>
      <w:r w:rsidRPr="000D5761">
        <w:rPr>
          <w:color w:val="000000"/>
          <w:sz w:val="28"/>
          <w:szCs w:val="28"/>
        </w:rPr>
        <w:t xml:space="preserve"> </w:t>
      </w:r>
      <w:r w:rsidRPr="00F7493D">
        <w:rPr>
          <w:color w:val="000000"/>
          <w:sz w:val="28"/>
          <w:szCs w:val="28"/>
        </w:rPr>
        <w:t>Бухгалтерский учет и налогообложение</w:t>
      </w:r>
      <w:r>
        <w:rPr>
          <w:color w:val="000000"/>
          <w:sz w:val="28"/>
          <w:szCs w:val="28"/>
        </w:rPr>
        <w:t xml:space="preserve"> </w:t>
      </w:r>
      <w:r w:rsidRPr="00F7493D">
        <w:rPr>
          <w:color w:val="000000"/>
          <w:sz w:val="28"/>
          <w:szCs w:val="28"/>
        </w:rPr>
        <w:t>в негосударственных образовательных учреждениях//Бухучет и</w:t>
      </w:r>
      <w:r>
        <w:rPr>
          <w:color w:val="000000"/>
          <w:sz w:val="28"/>
          <w:szCs w:val="28"/>
        </w:rPr>
        <w:t xml:space="preserve"> </w:t>
      </w:r>
      <w:r w:rsidRPr="00F7493D">
        <w:rPr>
          <w:color w:val="000000"/>
          <w:sz w:val="28"/>
          <w:szCs w:val="28"/>
        </w:rPr>
        <w:t>налогообложение на малых предприятиях, 200</w:t>
      </w:r>
      <w:r>
        <w:rPr>
          <w:color w:val="000000"/>
          <w:sz w:val="28"/>
          <w:szCs w:val="28"/>
        </w:rPr>
        <w:t>5</w:t>
      </w:r>
      <w:r w:rsidRPr="00F7493D">
        <w:rPr>
          <w:color w:val="000000"/>
          <w:sz w:val="28"/>
          <w:szCs w:val="28"/>
        </w:rPr>
        <w:t>, № 12. –</w:t>
      </w:r>
      <w:r>
        <w:rPr>
          <w:color w:val="000000"/>
          <w:sz w:val="28"/>
          <w:szCs w:val="28"/>
        </w:rPr>
        <w:t xml:space="preserve"> с. 36 </w:t>
      </w:r>
      <w:r w:rsidR="00594D9A">
        <w:rPr>
          <w:color w:val="000000"/>
          <w:sz w:val="28"/>
          <w:szCs w:val="28"/>
        </w:rPr>
        <w:t>–</w:t>
      </w:r>
      <w:r>
        <w:rPr>
          <w:color w:val="000000"/>
          <w:sz w:val="28"/>
          <w:szCs w:val="28"/>
        </w:rPr>
        <w:t xml:space="preserve"> 42</w:t>
      </w:r>
    </w:p>
    <w:p w:rsidR="00594D9A" w:rsidRPr="00594D9A" w:rsidRDefault="00594D9A" w:rsidP="008647C9">
      <w:pPr>
        <w:numPr>
          <w:ilvl w:val="0"/>
          <w:numId w:val="2"/>
        </w:numPr>
        <w:spacing w:line="360" w:lineRule="auto"/>
        <w:ind w:left="0" w:firstLine="0"/>
        <w:rPr>
          <w:sz w:val="28"/>
          <w:szCs w:val="28"/>
        </w:rPr>
      </w:pPr>
      <w:r w:rsidRPr="005B3C88">
        <w:rPr>
          <w:sz w:val="28"/>
          <w:szCs w:val="28"/>
        </w:rPr>
        <w:t xml:space="preserve">Дюжов А. В. Особенности определения налоговой базы по налогу на прибыль у бюджетных образовательных учреждений. //Проблемы трансформации современной российской экономики: теория и практика организации и обеспечения управления. Сборник трудов </w:t>
      </w:r>
      <w:r w:rsidRPr="005B3C88">
        <w:rPr>
          <w:sz w:val="28"/>
          <w:szCs w:val="28"/>
          <w:lang w:val="en-US"/>
        </w:rPr>
        <w:t>III</w:t>
      </w:r>
      <w:r w:rsidRPr="005B3C88">
        <w:rPr>
          <w:sz w:val="28"/>
          <w:szCs w:val="28"/>
        </w:rPr>
        <w:t xml:space="preserve"> Международного научно-практического се</w:t>
      </w:r>
      <w:r w:rsidR="00976C25">
        <w:rPr>
          <w:sz w:val="28"/>
          <w:szCs w:val="28"/>
        </w:rPr>
        <w:t>минара</w:t>
      </w:r>
      <w:r w:rsidRPr="005B3C88">
        <w:rPr>
          <w:sz w:val="28"/>
          <w:szCs w:val="28"/>
        </w:rPr>
        <w:t>– М.: РАН, 2005.</w:t>
      </w:r>
    </w:p>
    <w:p w:rsidR="00594D9A" w:rsidRDefault="00594D9A" w:rsidP="008647C9">
      <w:pPr>
        <w:numPr>
          <w:ilvl w:val="0"/>
          <w:numId w:val="2"/>
        </w:numPr>
        <w:spacing w:line="360" w:lineRule="auto"/>
        <w:ind w:left="0" w:firstLine="0"/>
        <w:rPr>
          <w:sz w:val="28"/>
          <w:szCs w:val="28"/>
        </w:rPr>
      </w:pPr>
      <w:r w:rsidRPr="009E2A06">
        <w:rPr>
          <w:bCs/>
          <w:color w:val="000000"/>
          <w:sz w:val="28"/>
          <w:szCs w:val="28"/>
        </w:rPr>
        <w:t xml:space="preserve">Дюжов А.В. </w:t>
      </w:r>
      <w:r w:rsidRPr="009E2A06">
        <w:rPr>
          <w:color w:val="000000"/>
          <w:sz w:val="28"/>
          <w:szCs w:val="28"/>
        </w:rPr>
        <w:t>Метод признания доходов и расходов образовательным учреждением</w:t>
      </w:r>
      <w:r w:rsidRPr="009E2A06">
        <w:rPr>
          <w:bCs/>
          <w:color w:val="000000"/>
          <w:sz w:val="28"/>
          <w:szCs w:val="28"/>
        </w:rPr>
        <w:t>. // М., Экономические науки. № 10 – 2006 - 0,62 п.л.</w:t>
      </w:r>
    </w:p>
    <w:p w:rsidR="00EB030B" w:rsidRDefault="00D679B7" w:rsidP="008647C9">
      <w:pPr>
        <w:numPr>
          <w:ilvl w:val="0"/>
          <w:numId w:val="2"/>
        </w:numPr>
        <w:spacing w:line="360" w:lineRule="auto"/>
        <w:ind w:left="0" w:firstLine="0"/>
        <w:rPr>
          <w:sz w:val="28"/>
          <w:szCs w:val="28"/>
        </w:rPr>
      </w:pPr>
      <w:r>
        <w:rPr>
          <w:sz w:val="28"/>
          <w:szCs w:val="28"/>
        </w:rPr>
        <w:t>Колеватова О.А. Бухгалтерский учет в бюджетных учреждения</w:t>
      </w:r>
      <w:r w:rsidR="004E3F86">
        <w:rPr>
          <w:sz w:val="28"/>
          <w:szCs w:val="28"/>
        </w:rPr>
        <w:t>х по новому плану счетов: учеб.</w:t>
      </w:r>
      <w:r>
        <w:rPr>
          <w:sz w:val="28"/>
          <w:szCs w:val="28"/>
        </w:rPr>
        <w:t xml:space="preserve"> пособие – М.: ТК Велби, 2006. – 176 с.</w:t>
      </w:r>
    </w:p>
    <w:p w:rsidR="000D5761" w:rsidRDefault="000D5761" w:rsidP="008647C9">
      <w:pPr>
        <w:numPr>
          <w:ilvl w:val="0"/>
          <w:numId w:val="2"/>
        </w:numPr>
        <w:spacing w:line="360" w:lineRule="auto"/>
        <w:ind w:left="0" w:firstLine="0"/>
        <w:rPr>
          <w:sz w:val="28"/>
          <w:szCs w:val="28"/>
        </w:rPr>
      </w:pPr>
      <w:r w:rsidRPr="00F7493D">
        <w:rPr>
          <w:color w:val="000000"/>
          <w:sz w:val="28"/>
          <w:szCs w:val="28"/>
        </w:rPr>
        <w:t>Колибаба</w:t>
      </w:r>
      <w:r>
        <w:rPr>
          <w:color w:val="000000"/>
          <w:sz w:val="28"/>
          <w:szCs w:val="28"/>
        </w:rPr>
        <w:t xml:space="preserve"> </w:t>
      </w:r>
      <w:r w:rsidRPr="00F7493D">
        <w:rPr>
          <w:color w:val="000000"/>
          <w:sz w:val="28"/>
          <w:szCs w:val="28"/>
        </w:rPr>
        <w:t>О.В. Бухгалтерский учет доходов и расходов</w:t>
      </w:r>
      <w:r>
        <w:rPr>
          <w:color w:val="000000"/>
          <w:sz w:val="28"/>
          <w:szCs w:val="28"/>
        </w:rPr>
        <w:t xml:space="preserve"> </w:t>
      </w:r>
      <w:r w:rsidRPr="00F7493D">
        <w:rPr>
          <w:color w:val="000000"/>
          <w:sz w:val="28"/>
          <w:szCs w:val="28"/>
        </w:rPr>
        <w:t>в негосударственных образовательных учреждениях - М.: МУПК, 200</w:t>
      </w:r>
      <w:r>
        <w:rPr>
          <w:color w:val="000000"/>
          <w:sz w:val="28"/>
          <w:szCs w:val="28"/>
        </w:rPr>
        <w:t>4.</w:t>
      </w:r>
    </w:p>
    <w:p w:rsidR="004E3F86" w:rsidRDefault="004E3F86" w:rsidP="008647C9">
      <w:pPr>
        <w:numPr>
          <w:ilvl w:val="0"/>
          <w:numId w:val="2"/>
        </w:numPr>
        <w:spacing w:line="360" w:lineRule="auto"/>
        <w:ind w:left="0" w:firstLine="0"/>
        <w:rPr>
          <w:sz w:val="28"/>
          <w:szCs w:val="28"/>
        </w:rPr>
      </w:pPr>
      <w:r w:rsidRPr="00F7493D">
        <w:rPr>
          <w:color w:val="000000"/>
          <w:sz w:val="28"/>
          <w:szCs w:val="28"/>
        </w:rPr>
        <w:t>Колибаба О.В. Бухгалтерский учет негосударственных</w:t>
      </w:r>
      <w:r>
        <w:rPr>
          <w:color w:val="000000"/>
          <w:sz w:val="28"/>
          <w:szCs w:val="28"/>
        </w:rPr>
        <w:t xml:space="preserve"> образовательных учреждений</w:t>
      </w:r>
      <w:r w:rsidRPr="00F7493D">
        <w:rPr>
          <w:color w:val="000000"/>
          <w:sz w:val="28"/>
          <w:szCs w:val="28"/>
        </w:rPr>
        <w:t>//</w:t>
      </w:r>
      <w:r>
        <w:rPr>
          <w:color w:val="000000"/>
          <w:sz w:val="28"/>
          <w:szCs w:val="28"/>
        </w:rPr>
        <w:t>Бухгалтерский вестник, 2004,№</w:t>
      </w:r>
      <w:r w:rsidRPr="00F7493D">
        <w:rPr>
          <w:color w:val="000000"/>
          <w:sz w:val="28"/>
          <w:szCs w:val="28"/>
        </w:rPr>
        <w:t xml:space="preserve">8 </w:t>
      </w:r>
      <w:r>
        <w:rPr>
          <w:color w:val="000000"/>
          <w:sz w:val="28"/>
          <w:szCs w:val="28"/>
        </w:rPr>
        <w:t>с.10-15</w:t>
      </w:r>
    </w:p>
    <w:p w:rsidR="00594D9A" w:rsidRDefault="00594D9A" w:rsidP="008647C9">
      <w:pPr>
        <w:numPr>
          <w:ilvl w:val="0"/>
          <w:numId w:val="2"/>
        </w:numPr>
        <w:spacing w:line="360" w:lineRule="auto"/>
        <w:ind w:left="0" w:firstLine="0"/>
        <w:rPr>
          <w:color w:val="000000"/>
          <w:sz w:val="28"/>
        </w:rPr>
      </w:pPr>
      <w:r>
        <w:rPr>
          <w:sz w:val="28"/>
        </w:rPr>
        <w:t>Кондраков И.П. Бухгалтерский учёт Учебное пособие 5-е изд– М.: ИНФРА М, - 2005 – 717 с.</w:t>
      </w:r>
    </w:p>
    <w:p w:rsidR="00D679B7" w:rsidRDefault="00D679B7" w:rsidP="008647C9">
      <w:pPr>
        <w:numPr>
          <w:ilvl w:val="0"/>
          <w:numId w:val="2"/>
        </w:numPr>
        <w:spacing w:line="360" w:lineRule="auto"/>
        <w:ind w:left="0" w:firstLine="0"/>
        <w:rPr>
          <w:sz w:val="28"/>
          <w:szCs w:val="28"/>
        </w:rPr>
      </w:pPr>
      <w:r>
        <w:rPr>
          <w:sz w:val="28"/>
          <w:szCs w:val="28"/>
        </w:rPr>
        <w:t>Новый план счетов бюджетного учета. Инструкция по бюджетному учету. – М.: Эксмо, 2006. – 448 с.</w:t>
      </w:r>
    </w:p>
    <w:p w:rsidR="00594D9A" w:rsidRDefault="00594D9A" w:rsidP="008647C9">
      <w:pPr>
        <w:numPr>
          <w:ilvl w:val="0"/>
          <w:numId w:val="2"/>
        </w:numPr>
        <w:spacing w:line="360" w:lineRule="auto"/>
        <w:ind w:left="0" w:firstLine="0"/>
        <w:rPr>
          <w:sz w:val="28"/>
          <w:szCs w:val="28"/>
        </w:rPr>
      </w:pPr>
      <w:r w:rsidRPr="00F04CCA">
        <w:rPr>
          <w:color w:val="000000"/>
          <w:sz w:val="28"/>
          <w:szCs w:val="28"/>
        </w:rPr>
        <w:t>Образование в Российской Федерации: Статистический сборник. М.:</w:t>
      </w:r>
      <w:r>
        <w:rPr>
          <w:color w:val="000000"/>
          <w:sz w:val="28"/>
          <w:szCs w:val="28"/>
        </w:rPr>
        <w:t xml:space="preserve"> РОССПЭН,</w:t>
      </w:r>
      <w:r w:rsidRPr="00F04CCA">
        <w:rPr>
          <w:color w:val="000000"/>
          <w:sz w:val="28"/>
          <w:szCs w:val="28"/>
        </w:rPr>
        <w:t xml:space="preserve"> 2003.</w:t>
      </w:r>
      <w:r>
        <w:rPr>
          <w:color w:val="000000"/>
          <w:sz w:val="28"/>
          <w:szCs w:val="28"/>
        </w:rPr>
        <w:t xml:space="preserve"> – 780 с.</w:t>
      </w:r>
    </w:p>
    <w:p w:rsidR="00594D9A" w:rsidRPr="00217834" w:rsidRDefault="00594D9A" w:rsidP="008647C9">
      <w:pPr>
        <w:numPr>
          <w:ilvl w:val="0"/>
          <w:numId w:val="2"/>
        </w:numPr>
        <w:spacing w:line="360" w:lineRule="auto"/>
        <w:ind w:left="0" w:firstLine="0"/>
        <w:rPr>
          <w:sz w:val="28"/>
          <w:szCs w:val="28"/>
        </w:rPr>
      </w:pPr>
      <w:r>
        <w:rPr>
          <w:color w:val="000000"/>
          <w:sz w:val="28"/>
        </w:rPr>
        <w:t>Правовые основы бухгалтерского и налогового учета и аудита в РФ. Учеб. - М.: Юристъ, 2004. – 255 с.</w:t>
      </w:r>
    </w:p>
    <w:p w:rsidR="008647C9" w:rsidRDefault="00217834" w:rsidP="008647C9">
      <w:pPr>
        <w:numPr>
          <w:ilvl w:val="0"/>
          <w:numId w:val="2"/>
        </w:numPr>
        <w:spacing w:line="360" w:lineRule="auto"/>
        <w:ind w:left="0" w:firstLine="0"/>
        <w:rPr>
          <w:sz w:val="28"/>
          <w:szCs w:val="28"/>
        </w:rPr>
      </w:pPr>
      <w:r>
        <w:rPr>
          <w:sz w:val="28"/>
          <w:szCs w:val="28"/>
        </w:rPr>
        <w:t>Савицкая Г.В. Экономический анализ: Учеб. – 10-е изд. – М.: Новое знание, 2004. – 640 с.</w:t>
      </w:r>
    </w:p>
    <w:p w:rsidR="00F57579" w:rsidRDefault="00F57579" w:rsidP="005B3123">
      <w:pPr>
        <w:spacing w:line="360" w:lineRule="auto"/>
        <w:ind w:firstLine="709"/>
        <w:jc w:val="both"/>
        <w:rPr>
          <w:sz w:val="28"/>
          <w:szCs w:val="28"/>
        </w:rPr>
      </w:pPr>
      <w:r>
        <w:rPr>
          <w:sz w:val="28"/>
          <w:szCs w:val="28"/>
        </w:rPr>
        <w:t>ПРИЛОЖЕНИЯ</w:t>
      </w:r>
    </w:p>
    <w:p w:rsidR="0063747F" w:rsidRDefault="0063747F" w:rsidP="005B3123">
      <w:pPr>
        <w:shd w:val="clear" w:color="auto" w:fill="FFFFFF"/>
        <w:autoSpaceDE w:val="0"/>
        <w:autoSpaceDN w:val="0"/>
        <w:adjustRightInd w:val="0"/>
        <w:spacing w:line="360" w:lineRule="auto"/>
        <w:ind w:firstLine="709"/>
        <w:jc w:val="both"/>
        <w:rPr>
          <w:color w:val="000000"/>
        </w:rPr>
      </w:pPr>
    </w:p>
    <w:p w:rsidR="0063747F" w:rsidRPr="008647C9" w:rsidRDefault="0063747F" w:rsidP="005B3123">
      <w:pPr>
        <w:shd w:val="clear" w:color="auto" w:fill="FFFFFF"/>
        <w:autoSpaceDE w:val="0"/>
        <w:autoSpaceDN w:val="0"/>
        <w:adjustRightInd w:val="0"/>
        <w:spacing w:line="360" w:lineRule="auto"/>
        <w:ind w:firstLine="709"/>
        <w:jc w:val="both"/>
        <w:rPr>
          <w:color w:val="000000"/>
          <w:sz w:val="28"/>
          <w:szCs w:val="28"/>
        </w:rPr>
      </w:pPr>
      <w:r w:rsidRPr="008647C9">
        <w:rPr>
          <w:color w:val="000000"/>
          <w:sz w:val="28"/>
          <w:szCs w:val="28"/>
        </w:rPr>
        <w:t>Таблица 1. Примерные проводки при формировании доходов и расходов образовательного учреждения</w:t>
      </w:r>
    </w:p>
    <w:tbl>
      <w:tblPr>
        <w:tblW w:w="8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8"/>
        <w:gridCol w:w="1261"/>
        <w:gridCol w:w="1850"/>
        <w:gridCol w:w="1497"/>
        <w:gridCol w:w="1898"/>
      </w:tblGrid>
      <w:tr w:rsidR="0063747F" w:rsidRPr="00FD139B" w:rsidTr="00FD139B">
        <w:trPr>
          <w:jc w:val="center"/>
        </w:trPr>
        <w:tc>
          <w:tcPr>
            <w:tcW w:w="2368"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color w:val="000000"/>
                <w:sz w:val="20"/>
                <w:szCs w:val="20"/>
              </w:rPr>
              <w:t>Хозяйственная операция</w:t>
            </w:r>
          </w:p>
        </w:tc>
        <w:tc>
          <w:tcPr>
            <w:tcW w:w="1261"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color w:val="000000"/>
                <w:sz w:val="20"/>
                <w:szCs w:val="20"/>
              </w:rPr>
              <w:t>Дт</w:t>
            </w:r>
          </w:p>
        </w:tc>
        <w:tc>
          <w:tcPr>
            <w:tcW w:w="1850"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color w:val="000000"/>
                <w:sz w:val="20"/>
                <w:szCs w:val="20"/>
              </w:rPr>
              <w:t>Название счета</w:t>
            </w:r>
          </w:p>
        </w:tc>
        <w:tc>
          <w:tcPr>
            <w:tcW w:w="1497"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color w:val="000000"/>
                <w:sz w:val="20"/>
                <w:szCs w:val="20"/>
              </w:rPr>
              <w:t>Кт</w:t>
            </w:r>
          </w:p>
        </w:tc>
        <w:tc>
          <w:tcPr>
            <w:tcW w:w="1898"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color w:val="000000"/>
                <w:sz w:val="20"/>
                <w:szCs w:val="20"/>
              </w:rPr>
              <w:t>Название счета</w:t>
            </w:r>
          </w:p>
        </w:tc>
      </w:tr>
      <w:tr w:rsidR="0063747F" w:rsidRPr="00FD139B" w:rsidTr="00FD139B">
        <w:trPr>
          <w:jc w:val="center"/>
        </w:trPr>
        <w:tc>
          <w:tcPr>
            <w:tcW w:w="8874" w:type="dxa"/>
            <w:gridSpan w:val="5"/>
            <w:shd w:val="clear" w:color="auto" w:fill="auto"/>
          </w:tcPr>
          <w:p w:rsidR="0063747F" w:rsidRPr="00FD139B" w:rsidRDefault="0063747F" w:rsidP="00FD139B">
            <w:pPr>
              <w:autoSpaceDE w:val="0"/>
              <w:autoSpaceDN w:val="0"/>
              <w:adjustRightInd w:val="0"/>
              <w:spacing w:line="360" w:lineRule="auto"/>
              <w:rPr>
                <w:iCs/>
                <w:color w:val="000000"/>
                <w:sz w:val="20"/>
                <w:szCs w:val="20"/>
              </w:rPr>
            </w:pPr>
            <w:r w:rsidRPr="00FD139B">
              <w:rPr>
                <w:iCs/>
                <w:color w:val="000000"/>
                <w:sz w:val="20"/>
                <w:szCs w:val="20"/>
              </w:rPr>
              <w:t>Корреспонденция счета «Расходы учреждения» со счетами «Нефинансовые активы»</w:t>
            </w:r>
          </w:p>
        </w:tc>
      </w:tr>
      <w:tr w:rsidR="0063747F" w:rsidRPr="00FD139B" w:rsidTr="00FD139B">
        <w:trPr>
          <w:jc w:val="center"/>
        </w:trPr>
        <w:tc>
          <w:tcPr>
            <w:tcW w:w="2368"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color w:val="000000"/>
                <w:sz w:val="20"/>
                <w:szCs w:val="20"/>
              </w:rPr>
              <w:t>списание израсходованных материальных запасов, естественной убыли материальных запасов в пределах установленных норм на основании оправдательных документов</w:t>
            </w:r>
          </w:p>
        </w:tc>
        <w:tc>
          <w:tcPr>
            <w:tcW w:w="1261"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iCs/>
                <w:color w:val="000000"/>
                <w:sz w:val="20"/>
                <w:szCs w:val="20"/>
              </w:rPr>
              <w:t>040101270</w:t>
            </w:r>
          </w:p>
        </w:tc>
        <w:tc>
          <w:tcPr>
            <w:tcW w:w="1850"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iCs/>
                <w:color w:val="000000"/>
                <w:sz w:val="20"/>
                <w:szCs w:val="20"/>
              </w:rPr>
              <w:t>«Расходы по операциям с активами»</w:t>
            </w:r>
          </w:p>
        </w:tc>
        <w:tc>
          <w:tcPr>
            <w:tcW w:w="1497"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iCs/>
                <w:color w:val="000000"/>
                <w:sz w:val="20"/>
                <w:szCs w:val="20"/>
              </w:rPr>
              <w:t>0105(01-05)440</w:t>
            </w:r>
          </w:p>
        </w:tc>
        <w:tc>
          <w:tcPr>
            <w:tcW w:w="1898"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iCs/>
                <w:color w:val="000000"/>
                <w:sz w:val="20"/>
                <w:szCs w:val="20"/>
              </w:rPr>
              <w:t>«Материальные запасы», соответствующие счета аналитического учета</w:t>
            </w:r>
          </w:p>
        </w:tc>
      </w:tr>
      <w:tr w:rsidR="0063747F" w:rsidRPr="00FD139B" w:rsidTr="00FD139B">
        <w:trPr>
          <w:jc w:val="center"/>
        </w:trPr>
        <w:tc>
          <w:tcPr>
            <w:tcW w:w="2368"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color w:val="000000"/>
                <w:sz w:val="20"/>
                <w:szCs w:val="20"/>
              </w:rPr>
              <w:t>передача спецоборудования со склада в научное подразделение для выполнения договорных работ</w:t>
            </w:r>
          </w:p>
        </w:tc>
        <w:tc>
          <w:tcPr>
            <w:tcW w:w="1261"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iCs/>
                <w:color w:val="000000"/>
                <w:sz w:val="20"/>
                <w:szCs w:val="20"/>
              </w:rPr>
              <w:t>040101280</w:t>
            </w:r>
          </w:p>
        </w:tc>
        <w:tc>
          <w:tcPr>
            <w:tcW w:w="1850"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iCs/>
                <w:color w:val="000000"/>
                <w:sz w:val="20"/>
                <w:szCs w:val="20"/>
              </w:rPr>
              <w:t>«Прочие расходы»</w:t>
            </w:r>
          </w:p>
        </w:tc>
        <w:tc>
          <w:tcPr>
            <w:tcW w:w="1497"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iCs/>
                <w:color w:val="000000"/>
                <w:sz w:val="20"/>
                <w:szCs w:val="20"/>
              </w:rPr>
              <w:t>010505440</w:t>
            </w:r>
          </w:p>
        </w:tc>
        <w:tc>
          <w:tcPr>
            <w:tcW w:w="1898"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iCs/>
                <w:color w:val="000000"/>
                <w:sz w:val="20"/>
                <w:szCs w:val="20"/>
              </w:rPr>
              <w:t>«Уменьшение стоимости прочих материальных запасов»</w:t>
            </w:r>
          </w:p>
        </w:tc>
      </w:tr>
      <w:tr w:rsidR="0063747F" w:rsidRPr="00FD139B" w:rsidTr="00FD139B">
        <w:trPr>
          <w:jc w:val="center"/>
        </w:trPr>
        <w:tc>
          <w:tcPr>
            <w:tcW w:w="2368"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color w:val="000000"/>
                <w:sz w:val="20"/>
                <w:szCs w:val="20"/>
              </w:rPr>
              <w:t>начисление амортизации</w:t>
            </w:r>
          </w:p>
        </w:tc>
        <w:tc>
          <w:tcPr>
            <w:tcW w:w="1261"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iCs/>
                <w:color w:val="000000"/>
                <w:sz w:val="20"/>
                <w:szCs w:val="20"/>
              </w:rPr>
              <w:t>040101271</w:t>
            </w:r>
          </w:p>
        </w:tc>
        <w:tc>
          <w:tcPr>
            <w:tcW w:w="1850"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iCs/>
                <w:color w:val="000000"/>
                <w:sz w:val="20"/>
                <w:szCs w:val="20"/>
              </w:rPr>
              <w:t>«Расходы на амортизацию ОС и НМА»</w:t>
            </w:r>
          </w:p>
        </w:tc>
        <w:tc>
          <w:tcPr>
            <w:tcW w:w="1497"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iCs/>
                <w:color w:val="000000"/>
                <w:sz w:val="20"/>
                <w:szCs w:val="20"/>
              </w:rPr>
              <w:t>0104(01-07)410</w:t>
            </w:r>
          </w:p>
        </w:tc>
        <w:tc>
          <w:tcPr>
            <w:tcW w:w="1898"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iCs/>
                <w:color w:val="000000"/>
                <w:sz w:val="20"/>
                <w:szCs w:val="20"/>
              </w:rPr>
              <w:t>«Амортизация», соответствующий аналитический счет</w:t>
            </w:r>
          </w:p>
        </w:tc>
      </w:tr>
      <w:tr w:rsidR="0063747F" w:rsidRPr="00FD139B" w:rsidTr="00FD139B">
        <w:trPr>
          <w:jc w:val="center"/>
        </w:trPr>
        <w:tc>
          <w:tcPr>
            <w:tcW w:w="8874" w:type="dxa"/>
            <w:gridSpan w:val="5"/>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iCs/>
                <w:color w:val="000000"/>
                <w:sz w:val="20"/>
                <w:szCs w:val="20"/>
              </w:rPr>
              <w:t>Корреспонденция счета «Расходы учреждения» со счетами «Финансовые активы»</w:t>
            </w:r>
          </w:p>
        </w:tc>
      </w:tr>
      <w:tr w:rsidR="0063747F" w:rsidRPr="00FD139B" w:rsidTr="00FD139B">
        <w:trPr>
          <w:jc w:val="center"/>
        </w:trPr>
        <w:tc>
          <w:tcPr>
            <w:tcW w:w="2368"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color w:val="000000"/>
                <w:sz w:val="20"/>
                <w:szCs w:val="20"/>
              </w:rPr>
              <w:t>услуги по конвертации</w:t>
            </w:r>
          </w:p>
        </w:tc>
        <w:tc>
          <w:tcPr>
            <w:tcW w:w="1261"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color w:val="000000"/>
                <w:sz w:val="20"/>
                <w:szCs w:val="20"/>
              </w:rPr>
              <w:t>040101226</w:t>
            </w:r>
          </w:p>
        </w:tc>
        <w:tc>
          <w:tcPr>
            <w:tcW w:w="1850"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color w:val="000000"/>
                <w:sz w:val="20"/>
                <w:szCs w:val="20"/>
              </w:rPr>
              <w:t>«Расходы по прочим услугам»</w:t>
            </w:r>
          </w:p>
        </w:tc>
        <w:tc>
          <w:tcPr>
            <w:tcW w:w="1497"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color w:val="000000"/>
                <w:sz w:val="20"/>
                <w:szCs w:val="20"/>
              </w:rPr>
              <w:t>020101610</w:t>
            </w:r>
          </w:p>
        </w:tc>
        <w:tc>
          <w:tcPr>
            <w:tcW w:w="1898"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color w:val="000000"/>
                <w:sz w:val="20"/>
                <w:szCs w:val="20"/>
              </w:rPr>
              <w:t>«Выбытие ден. Средств учреждения с банковских счетов»</w:t>
            </w:r>
          </w:p>
        </w:tc>
      </w:tr>
      <w:tr w:rsidR="0063747F" w:rsidRPr="00FD139B" w:rsidTr="00FD139B">
        <w:trPr>
          <w:jc w:val="center"/>
        </w:trPr>
        <w:tc>
          <w:tcPr>
            <w:tcW w:w="8874" w:type="dxa"/>
            <w:gridSpan w:val="5"/>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color w:val="000000"/>
                <w:sz w:val="20"/>
                <w:szCs w:val="20"/>
              </w:rPr>
              <w:t>Корреспонденция произведенных расходов с аналитическими счетами счета «Обязательства»</w:t>
            </w:r>
          </w:p>
        </w:tc>
      </w:tr>
      <w:tr w:rsidR="0063747F" w:rsidRPr="00FD139B" w:rsidTr="00FD139B">
        <w:trPr>
          <w:jc w:val="center"/>
        </w:trPr>
        <w:tc>
          <w:tcPr>
            <w:tcW w:w="2368"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color w:val="000000"/>
                <w:sz w:val="20"/>
                <w:szCs w:val="20"/>
              </w:rPr>
              <w:t>начисление расходов по оказанным услугам, выполненным работам</w:t>
            </w:r>
          </w:p>
        </w:tc>
        <w:tc>
          <w:tcPr>
            <w:tcW w:w="1261"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iCs/>
                <w:color w:val="000000"/>
                <w:sz w:val="20"/>
                <w:szCs w:val="20"/>
              </w:rPr>
              <w:t>040101200</w:t>
            </w:r>
          </w:p>
        </w:tc>
        <w:tc>
          <w:tcPr>
            <w:tcW w:w="1850"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iCs/>
                <w:color w:val="000000"/>
                <w:sz w:val="20"/>
                <w:szCs w:val="20"/>
              </w:rPr>
              <w:t>«Расходы учреждения»</w:t>
            </w:r>
          </w:p>
        </w:tc>
        <w:tc>
          <w:tcPr>
            <w:tcW w:w="1497"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iCs/>
                <w:color w:val="000000"/>
                <w:sz w:val="20"/>
                <w:szCs w:val="20"/>
              </w:rPr>
              <w:t>0302(02-07)730</w:t>
            </w:r>
          </w:p>
        </w:tc>
        <w:tc>
          <w:tcPr>
            <w:tcW w:w="1898"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iCs/>
                <w:color w:val="000000"/>
                <w:sz w:val="20"/>
                <w:szCs w:val="20"/>
              </w:rPr>
              <w:t>«Расчеты с поставщиками и подрядчиками»</w:t>
            </w:r>
          </w:p>
        </w:tc>
      </w:tr>
      <w:tr w:rsidR="0063747F" w:rsidRPr="00FD139B" w:rsidTr="00FD139B">
        <w:trPr>
          <w:jc w:val="center"/>
        </w:trPr>
        <w:tc>
          <w:tcPr>
            <w:tcW w:w="2368"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color w:val="000000"/>
                <w:sz w:val="20"/>
                <w:szCs w:val="20"/>
              </w:rPr>
              <w:t>начисление заработной платы</w:t>
            </w:r>
          </w:p>
        </w:tc>
        <w:tc>
          <w:tcPr>
            <w:tcW w:w="1261"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iCs/>
                <w:color w:val="000000"/>
                <w:sz w:val="20"/>
                <w:szCs w:val="20"/>
              </w:rPr>
              <w:t>040101211</w:t>
            </w:r>
          </w:p>
        </w:tc>
        <w:tc>
          <w:tcPr>
            <w:tcW w:w="1850"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iCs/>
                <w:color w:val="000000"/>
                <w:sz w:val="20"/>
                <w:szCs w:val="20"/>
              </w:rPr>
              <w:t>«Расходы по оплате труда»</w:t>
            </w:r>
          </w:p>
        </w:tc>
        <w:tc>
          <w:tcPr>
            <w:tcW w:w="1497"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iCs/>
                <w:color w:val="000000"/>
                <w:sz w:val="20"/>
                <w:szCs w:val="20"/>
              </w:rPr>
              <w:t>030201730</w:t>
            </w:r>
          </w:p>
        </w:tc>
        <w:tc>
          <w:tcPr>
            <w:tcW w:w="1898"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iCs/>
                <w:color w:val="000000"/>
                <w:sz w:val="20"/>
                <w:szCs w:val="20"/>
              </w:rPr>
              <w:t>«Увеличение КЗ по оплате труда»</w:t>
            </w:r>
          </w:p>
        </w:tc>
      </w:tr>
      <w:tr w:rsidR="0063747F" w:rsidRPr="00FD139B" w:rsidTr="00FD139B">
        <w:trPr>
          <w:jc w:val="center"/>
        </w:trPr>
        <w:tc>
          <w:tcPr>
            <w:tcW w:w="2368"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color w:val="000000"/>
                <w:sz w:val="20"/>
                <w:szCs w:val="20"/>
              </w:rPr>
              <w:t>начисление сумм оплаты труда внештатным сотрудникам по договорам гражданско-правового характера</w:t>
            </w:r>
          </w:p>
        </w:tc>
        <w:tc>
          <w:tcPr>
            <w:tcW w:w="1261"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iCs/>
                <w:color w:val="000000"/>
                <w:sz w:val="20"/>
                <w:szCs w:val="20"/>
              </w:rPr>
              <w:t>040101226</w:t>
            </w:r>
          </w:p>
        </w:tc>
        <w:tc>
          <w:tcPr>
            <w:tcW w:w="1850"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iCs/>
                <w:color w:val="000000"/>
                <w:sz w:val="20"/>
                <w:szCs w:val="20"/>
              </w:rPr>
              <w:t>«Расходы по прочим услугам»</w:t>
            </w:r>
          </w:p>
        </w:tc>
        <w:tc>
          <w:tcPr>
            <w:tcW w:w="1497"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iCs/>
                <w:color w:val="000000"/>
                <w:sz w:val="20"/>
                <w:szCs w:val="20"/>
              </w:rPr>
              <w:t>030207730</w:t>
            </w:r>
          </w:p>
        </w:tc>
        <w:tc>
          <w:tcPr>
            <w:tcW w:w="1898"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iCs/>
                <w:color w:val="000000"/>
                <w:sz w:val="20"/>
                <w:szCs w:val="20"/>
              </w:rPr>
              <w:t>«Увеличение КЗ по расчетам с поставщиками и подрядчиками по оплате пр. услуг»</w:t>
            </w:r>
          </w:p>
        </w:tc>
      </w:tr>
      <w:tr w:rsidR="0063747F" w:rsidRPr="00FD139B" w:rsidTr="00FD139B">
        <w:trPr>
          <w:jc w:val="center"/>
        </w:trPr>
        <w:tc>
          <w:tcPr>
            <w:tcW w:w="2368"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color w:val="000000"/>
                <w:sz w:val="20"/>
                <w:szCs w:val="20"/>
              </w:rPr>
              <w:t>начисление стипендии</w:t>
            </w:r>
          </w:p>
        </w:tc>
        <w:tc>
          <w:tcPr>
            <w:tcW w:w="1261"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iCs/>
                <w:color w:val="000000"/>
                <w:sz w:val="20"/>
                <w:szCs w:val="20"/>
              </w:rPr>
              <w:t>040101280</w:t>
            </w:r>
          </w:p>
        </w:tc>
        <w:tc>
          <w:tcPr>
            <w:tcW w:w="1850"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iCs/>
                <w:color w:val="000000"/>
                <w:sz w:val="20"/>
                <w:szCs w:val="20"/>
              </w:rPr>
              <w:t>«Прочие расходы»</w:t>
            </w:r>
          </w:p>
        </w:tc>
        <w:tc>
          <w:tcPr>
            <w:tcW w:w="1497"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iCs/>
                <w:color w:val="000000"/>
                <w:sz w:val="20"/>
                <w:szCs w:val="20"/>
              </w:rPr>
              <w:t>030216730</w:t>
            </w:r>
          </w:p>
        </w:tc>
        <w:tc>
          <w:tcPr>
            <w:tcW w:w="1898"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iCs/>
                <w:color w:val="000000"/>
                <w:sz w:val="20"/>
                <w:szCs w:val="20"/>
              </w:rPr>
              <w:t>«Увеличение КЗ по прочим расходам»</w:t>
            </w:r>
          </w:p>
        </w:tc>
      </w:tr>
      <w:tr w:rsidR="0063747F" w:rsidRPr="00FD139B" w:rsidTr="00FD139B">
        <w:trPr>
          <w:jc w:val="center"/>
        </w:trPr>
        <w:tc>
          <w:tcPr>
            <w:tcW w:w="2368"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color w:val="000000"/>
                <w:sz w:val="20"/>
                <w:szCs w:val="20"/>
              </w:rPr>
              <w:t>начисление сумм пенсий, пособий, социальных выплат</w:t>
            </w:r>
          </w:p>
        </w:tc>
        <w:tc>
          <w:tcPr>
            <w:tcW w:w="1261"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iCs/>
                <w:color w:val="000000"/>
                <w:sz w:val="20"/>
                <w:szCs w:val="20"/>
              </w:rPr>
              <w:t>040101200</w:t>
            </w:r>
          </w:p>
        </w:tc>
        <w:tc>
          <w:tcPr>
            <w:tcW w:w="1850"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iCs/>
                <w:color w:val="000000"/>
                <w:sz w:val="20"/>
                <w:szCs w:val="20"/>
              </w:rPr>
              <w:t>«Расходы учреждения»</w:t>
            </w:r>
          </w:p>
        </w:tc>
        <w:tc>
          <w:tcPr>
            <w:tcW w:w="1497"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iCs/>
                <w:color w:val="000000"/>
                <w:sz w:val="20"/>
                <w:szCs w:val="20"/>
              </w:rPr>
              <w:t>0302(13-16)730</w:t>
            </w:r>
          </w:p>
        </w:tc>
        <w:tc>
          <w:tcPr>
            <w:tcW w:w="1898"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iCs/>
                <w:color w:val="000000"/>
                <w:sz w:val="20"/>
                <w:szCs w:val="20"/>
              </w:rPr>
              <w:t>«Расчеты с поставщиками и подрядчиками»</w:t>
            </w:r>
          </w:p>
        </w:tc>
      </w:tr>
      <w:tr w:rsidR="0063747F" w:rsidRPr="00FD139B" w:rsidTr="00FD139B">
        <w:trPr>
          <w:jc w:val="center"/>
        </w:trPr>
        <w:tc>
          <w:tcPr>
            <w:tcW w:w="2368"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color w:val="000000"/>
                <w:sz w:val="20"/>
                <w:szCs w:val="20"/>
              </w:rPr>
              <w:t>начисление сумм налогов, сборов и платежей в бюджет</w:t>
            </w:r>
          </w:p>
        </w:tc>
        <w:tc>
          <w:tcPr>
            <w:tcW w:w="1261"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iCs/>
                <w:color w:val="000000"/>
                <w:sz w:val="20"/>
                <w:szCs w:val="20"/>
              </w:rPr>
              <w:t>040101200</w:t>
            </w:r>
          </w:p>
        </w:tc>
        <w:tc>
          <w:tcPr>
            <w:tcW w:w="1850"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iCs/>
                <w:color w:val="000000"/>
                <w:sz w:val="20"/>
                <w:szCs w:val="20"/>
              </w:rPr>
              <w:t>«Расходы учреждения»</w:t>
            </w:r>
          </w:p>
        </w:tc>
        <w:tc>
          <w:tcPr>
            <w:tcW w:w="1497"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iCs/>
                <w:color w:val="000000"/>
                <w:sz w:val="20"/>
                <w:szCs w:val="20"/>
              </w:rPr>
              <w:t>030300000</w:t>
            </w:r>
          </w:p>
        </w:tc>
        <w:tc>
          <w:tcPr>
            <w:tcW w:w="1898"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iCs/>
                <w:color w:val="000000"/>
                <w:sz w:val="20"/>
                <w:szCs w:val="20"/>
              </w:rPr>
              <w:t>«Расчеты по платежам в бюджет»</w:t>
            </w:r>
          </w:p>
        </w:tc>
      </w:tr>
      <w:tr w:rsidR="0063747F" w:rsidRPr="00FD139B" w:rsidTr="00FD139B">
        <w:trPr>
          <w:jc w:val="center"/>
        </w:trPr>
        <w:tc>
          <w:tcPr>
            <w:tcW w:w="8874" w:type="dxa"/>
            <w:gridSpan w:val="5"/>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color w:val="000000"/>
                <w:sz w:val="20"/>
                <w:szCs w:val="20"/>
              </w:rPr>
              <w:t>Начисление доходов по дебету счетов «Нефинансовые активы»</w:t>
            </w:r>
          </w:p>
        </w:tc>
      </w:tr>
      <w:tr w:rsidR="0063747F" w:rsidRPr="00FD139B" w:rsidTr="00FD139B">
        <w:trPr>
          <w:jc w:val="center"/>
        </w:trPr>
        <w:tc>
          <w:tcPr>
            <w:tcW w:w="2368"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color w:val="000000"/>
                <w:sz w:val="20"/>
                <w:szCs w:val="20"/>
              </w:rPr>
              <w:t>оприходование излишков ОС и НМА, МПЗ, выявленных при инвентаризации по рыночной стоимости</w:t>
            </w:r>
          </w:p>
        </w:tc>
        <w:tc>
          <w:tcPr>
            <w:tcW w:w="1261" w:type="dxa"/>
            <w:shd w:val="clear" w:color="auto" w:fill="auto"/>
          </w:tcPr>
          <w:p w:rsidR="0063747F" w:rsidRPr="00FD139B" w:rsidRDefault="0063747F" w:rsidP="00FD139B">
            <w:pPr>
              <w:autoSpaceDE w:val="0"/>
              <w:autoSpaceDN w:val="0"/>
              <w:adjustRightInd w:val="0"/>
              <w:spacing w:line="360" w:lineRule="auto"/>
              <w:rPr>
                <w:bCs/>
                <w:iCs/>
                <w:color w:val="000000"/>
                <w:sz w:val="20"/>
                <w:szCs w:val="20"/>
              </w:rPr>
            </w:pPr>
            <w:r w:rsidRPr="00FD139B">
              <w:rPr>
                <w:bCs/>
                <w:iCs/>
                <w:color w:val="000000"/>
                <w:sz w:val="20"/>
                <w:szCs w:val="20"/>
              </w:rPr>
              <w:t>0101(01-10)310</w:t>
            </w:r>
          </w:p>
          <w:p w:rsidR="0063747F" w:rsidRPr="00FD139B" w:rsidRDefault="0063747F" w:rsidP="00FD139B">
            <w:pPr>
              <w:autoSpaceDE w:val="0"/>
              <w:autoSpaceDN w:val="0"/>
              <w:adjustRightInd w:val="0"/>
              <w:spacing w:line="360" w:lineRule="auto"/>
              <w:rPr>
                <w:bCs/>
                <w:iCs/>
                <w:color w:val="000000"/>
                <w:sz w:val="20"/>
                <w:szCs w:val="20"/>
              </w:rPr>
            </w:pPr>
            <w:r w:rsidRPr="00FD139B">
              <w:rPr>
                <w:bCs/>
                <w:iCs/>
                <w:color w:val="000000"/>
                <w:sz w:val="20"/>
                <w:szCs w:val="20"/>
              </w:rPr>
              <w:t>0102(01-03)330</w:t>
            </w:r>
          </w:p>
          <w:p w:rsidR="0063747F" w:rsidRPr="00FD139B" w:rsidRDefault="0063747F" w:rsidP="00FD139B">
            <w:pPr>
              <w:autoSpaceDE w:val="0"/>
              <w:autoSpaceDN w:val="0"/>
              <w:adjustRightInd w:val="0"/>
              <w:spacing w:line="360" w:lineRule="auto"/>
              <w:rPr>
                <w:bCs/>
                <w:iCs/>
                <w:color w:val="000000"/>
                <w:sz w:val="20"/>
                <w:szCs w:val="20"/>
              </w:rPr>
            </w:pPr>
            <w:r w:rsidRPr="00FD139B">
              <w:rPr>
                <w:bCs/>
                <w:iCs/>
                <w:color w:val="000000"/>
                <w:sz w:val="20"/>
                <w:szCs w:val="20"/>
              </w:rPr>
              <w:t>010301320</w:t>
            </w:r>
          </w:p>
          <w:p w:rsidR="0063747F" w:rsidRPr="00FD139B" w:rsidRDefault="0063747F" w:rsidP="00FD139B">
            <w:pPr>
              <w:autoSpaceDE w:val="0"/>
              <w:autoSpaceDN w:val="0"/>
              <w:adjustRightInd w:val="0"/>
              <w:spacing w:line="360" w:lineRule="auto"/>
              <w:rPr>
                <w:color w:val="000000"/>
                <w:sz w:val="20"/>
                <w:szCs w:val="20"/>
              </w:rPr>
            </w:pPr>
            <w:r w:rsidRPr="00FD139B">
              <w:rPr>
                <w:bCs/>
                <w:iCs/>
                <w:color w:val="000000"/>
                <w:sz w:val="20"/>
                <w:szCs w:val="20"/>
              </w:rPr>
              <w:t>0105(01-05)340</w:t>
            </w:r>
          </w:p>
        </w:tc>
        <w:tc>
          <w:tcPr>
            <w:tcW w:w="1850" w:type="dxa"/>
            <w:shd w:val="clear" w:color="auto" w:fill="auto"/>
          </w:tcPr>
          <w:p w:rsidR="0063747F" w:rsidRPr="00FD139B" w:rsidRDefault="0063747F" w:rsidP="00FD139B">
            <w:pPr>
              <w:autoSpaceDE w:val="0"/>
              <w:autoSpaceDN w:val="0"/>
              <w:adjustRightInd w:val="0"/>
              <w:spacing w:line="360" w:lineRule="auto"/>
              <w:rPr>
                <w:bCs/>
                <w:iCs/>
                <w:color w:val="000000"/>
                <w:sz w:val="20"/>
                <w:szCs w:val="20"/>
              </w:rPr>
            </w:pPr>
            <w:r w:rsidRPr="00FD139B">
              <w:rPr>
                <w:bCs/>
                <w:iCs/>
                <w:color w:val="000000"/>
                <w:sz w:val="20"/>
                <w:szCs w:val="20"/>
              </w:rPr>
              <w:t>ОС</w:t>
            </w:r>
          </w:p>
          <w:p w:rsidR="0063747F" w:rsidRPr="00FD139B" w:rsidRDefault="0063747F" w:rsidP="00FD139B">
            <w:pPr>
              <w:autoSpaceDE w:val="0"/>
              <w:autoSpaceDN w:val="0"/>
              <w:adjustRightInd w:val="0"/>
              <w:spacing w:line="360" w:lineRule="auto"/>
              <w:rPr>
                <w:bCs/>
                <w:iCs/>
                <w:color w:val="000000"/>
                <w:sz w:val="20"/>
                <w:szCs w:val="20"/>
              </w:rPr>
            </w:pPr>
            <w:r w:rsidRPr="00FD139B">
              <w:rPr>
                <w:bCs/>
                <w:iCs/>
                <w:color w:val="000000"/>
                <w:sz w:val="20"/>
                <w:szCs w:val="20"/>
              </w:rPr>
              <w:t>НПА</w:t>
            </w:r>
          </w:p>
          <w:p w:rsidR="0063747F" w:rsidRPr="00FD139B" w:rsidRDefault="0063747F" w:rsidP="00FD139B">
            <w:pPr>
              <w:autoSpaceDE w:val="0"/>
              <w:autoSpaceDN w:val="0"/>
              <w:adjustRightInd w:val="0"/>
              <w:spacing w:line="360" w:lineRule="auto"/>
              <w:rPr>
                <w:bCs/>
                <w:iCs/>
                <w:color w:val="000000"/>
                <w:sz w:val="20"/>
                <w:szCs w:val="20"/>
              </w:rPr>
            </w:pPr>
            <w:r w:rsidRPr="00FD139B">
              <w:rPr>
                <w:bCs/>
                <w:iCs/>
                <w:color w:val="000000"/>
                <w:sz w:val="20"/>
                <w:szCs w:val="20"/>
              </w:rPr>
              <w:t>«Увеличение стоимости НМА»</w:t>
            </w:r>
          </w:p>
          <w:p w:rsidR="0063747F" w:rsidRPr="00FD139B" w:rsidRDefault="0063747F" w:rsidP="00FD139B">
            <w:pPr>
              <w:autoSpaceDE w:val="0"/>
              <w:autoSpaceDN w:val="0"/>
              <w:adjustRightInd w:val="0"/>
              <w:spacing w:line="360" w:lineRule="auto"/>
              <w:rPr>
                <w:color w:val="000000"/>
                <w:sz w:val="20"/>
                <w:szCs w:val="20"/>
              </w:rPr>
            </w:pPr>
            <w:r w:rsidRPr="00FD139B">
              <w:rPr>
                <w:bCs/>
                <w:iCs/>
                <w:color w:val="000000"/>
                <w:sz w:val="20"/>
                <w:szCs w:val="20"/>
              </w:rPr>
              <w:t>«Материальные запасы»</w:t>
            </w:r>
          </w:p>
        </w:tc>
        <w:tc>
          <w:tcPr>
            <w:tcW w:w="1497"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bCs/>
                <w:iCs/>
                <w:color w:val="000000"/>
                <w:sz w:val="20"/>
                <w:szCs w:val="20"/>
              </w:rPr>
              <w:t>040101180</w:t>
            </w:r>
          </w:p>
        </w:tc>
        <w:tc>
          <w:tcPr>
            <w:tcW w:w="1898"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bCs/>
                <w:iCs/>
                <w:color w:val="000000"/>
                <w:sz w:val="20"/>
                <w:szCs w:val="20"/>
              </w:rPr>
              <w:t>«Прочие доходы»</w:t>
            </w:r>
          </w:p>
        </w:tc>
      </w:tr>
      <w:tr w:rsidR="0063747F" w:rsidRPr="00FD139B" w:rsidTr="00FD139B">
        <w:trPr>
          <w:jc w:val="center"/>
        </w:trPr>
        <w:tc>
          <w:tcPr>
            <w:tcW w:w="2368"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color w:val="000000"/>
                <w:sz w:val="20"/>
                <w:szCs w:val="20"/>
              </w:rPr>
              <w:t>оприходование стоимости материалов, полученных от ликвидации ОС, остающихся в распоряжении учреждения</w:t>
            </w:r>
          </w:p>
        </w:tc>
        <w:tc>
          <w:tcPr>
            <w:tcW w:w="1261"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bCs/>
                <w:iCs/>
                <w:color w:val="000000"/>
                <w:sz w:val="20"/>
                <w:szCs w:val="20"/>
              </w:rPr>
              <w:t>0105(01-05)340</w:t>
            </w:r>
          </w:p>
        </w:tc>
        <w:tc>
          <w:tcPr>
            <w:tcW w:w="1850"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bCs/>
                <w:iCs/>
                <w:color w:val="000000"/>
                <w:sz w:val="20"/>
                <w:szCs w:val="20"/>
              </w:rPr>
              <w:t>«Материальные запасы»</w:t>
            </w:r>
          </w:p>
        </w:tc>
        <w:tc>
          <w:tcPr>
            <w:tcW w:w="1497"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bCs/>
                <w:iCs/>
                <w:color w:val="000000"/>
                <w:sz w:val="20"/>
                <w:szCs w:val="20"/>
              </w:rPr>
              <w:t>040101172</w:t>
            </w:r>
          </w:p>
        </w:tc>
        <w:tc>
          <w:tcPr>
            <w:tcW w:w="1898"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bCs/>
                <w:iCs/>
                <w:color w:val="000000"/>
                <w:sz w:val="20"/>
                <w:szCs w:val="20"/>
              </w:rPr>
              <w:t>«Доходы от реализации активов»</w:t>
            </w:r>
          </w:p>
        </w:tc>
      </w:tr>
      <w:tr w:rsidR="0063747F" w:rsidRPr="00FD139B" w:rsidTr="00FD139B">
        <w:trPr>
          <w:jc w:val="center"/>
        </w:trPr>
        <w:tc>
          <w:tcPr>
            <w:tcW w:w="8874" w:type="dxa"/>
            <w:gridSpan w:val="5"/>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color w:val="000000"/>
                <w:sz w:val="20"/>
                <w:szCs w:val="20"/>
              </w:rPr>
              <w:t>Корреспонденция счета «Финансовые активы»</w:t>
            </w:r>
          </w:p>
        </w:tc>
      </w:tr>
      <w:tr w:rsidR="0063747F" w:rsidRPr="00FD139B" w:rsidTr="00FD139B">
        <w:trPr>
          <w:jc w:val="center"/>
        </w:trPr>
        <w:tc>
          <w:tcPr>
            <w:tcW w:w="2368"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color w:val="000000"/>
                <w:sz w:val="20"/>
                <w:szCs w:val="20"/>
              </w:rPr>
              <w:t>поступление доходов на счет учреждения</w:t>
            </w:r>
          </w:p>
        </w:tc>
        <w:tc>
          <w:tcPr>
            <w:tcW w:w="1261"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bCs/>
                <w:iCs/>
                <w:color w:val="000000"/>
                <w:sz w:val="20"/>
                <w:szCs w:val="20"/>
              </w:rPr>
              <w:t>020101510</w:t>
            </w:r>
          </w:p>
        </w:tc>
        <w:tc>
          <w:tcPr>
            <w:tcW w:w="1850"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bCs/>
                <w:iCs/>
                <w:color w:val="000000"/>
                <w:sz w:val="20"/>
                <w:szCs w:val="20"/>
              </w:rPr>
              <w:t>«Поступления ден. средств учреждения на банковские счета»</w:t>
            </w:r>
          </w:p>
        </w:tc>
        <w:tc>
          <w:tcPr>
            <w:tcW w:w="1497"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bCs/>
                <w:iCs/>
                <w:color w:val="000000"/>
                <w:sz w:val="20"/>
                <w:szCs w:val="20"/>
              </w:rPr>
              <w:t>040101100</w:t>
            </w:r>
          </w:p>
        </w:tc>
        <w:tc>
          <w:tcPr>
            <w:tcW w:w="1898"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bCs/>
                <w:iCs/>
                <w:color w:val="000000"/>
                <w:sz w:val="20"/>
                <w:szCs w:val="20"/>
              </w:rPr>
              <w:t>«Доходы учреждения»</w:t>
            </w:r>
          </w:p>
        </w:tc>
      </w:tr>
      <w:tr w:rsidR="0063747F" w:rsidRPr="00FD139B" w:rsidTr="00FD139B">
        <w:trPr>
          <w:jc w:val="center"/>
        </w:trPr>
        <w:tc>
          <w:tcPr>
            <w:tcW w:w="2368"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color w:val="000000"/>
                <w:sz w:val="20"/>
                <w:szCs w:val="20"/>
              </w:rPr>
              <w:t>возникновение положительной курсовой разницы</w:t>
            </w:r>
          </w:p>
        </w:tc>
        <w:tc>
          <w:tcPr>
            <w:tcW w:w="1261"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bCs/>
                <w:iCs/>
                <w:color w:val="000000"/>
                <w:sz w:val="20"/>
                <w:szCs w:val="20"/>
              </w:rPr>
              <w:t>020107510</w:t>
            </w:r>
          </w:p>
        </w:tc>
        <w:tc>
          <w:tcPr>
            <w:tcW w:w="1850"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bCs/>
                <w:iCs/>
                <w:color w:val="000000"/>
                <w:sz w:val="20"/>
                <w:szCs w:val="20"/>
              </w:rPr>
              <w:t>«Поступления ден. средств учреждения на счета в иностранной валюте»</w:t>
            </w:r>
          </w:p>
        </w:tc>
        <w:tc>
          <w:tcPr>
            <w:tcW w:w="1497"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bCs/>
                <w:iCs/>
                <w:color w:val="000000"/>
                <w:sz w:val="20"/>
                <w:szCs w:val="20"/>
              </w:rPr>
              <w:t>040101171</w:t>
            </w:r>
          </w:p>
        </w:tc>
        <w:tc>
          <w:tcPr>
            <w:tcW w:w="1898"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bCs/>
                <w:iCs/>
                <w:color w:val="000000"/>
                <w:sz w:val="20"/>
                <w:szCs w:val="20"/>
              </w:rPr>
              <w:t>«Доходы от переоценки активов»</w:t>
            </w:r>
          </w:p>
        </w:tc>
      </w:tr>
      <w:tr w:rsidR="0063747F" w:rsidRPr="00FD139B" w:rsidTr="00FD139B">
        <w:trPr>
          <w:jc w:val="center"/>
        </w:trPr>
        <w:tc>
          <w:tcPr>
            <w:tcW w:w="2368"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color w:val="000000"/>
                <w:sz w:val="20"/>
                <w:szCs w:val="20"/>
              </w:rPr>
              <w:t>списание первоначальной ст-ти реализованных акций и др. форм участия в капитале, облигаций, векселей</w:t>
            </w:r>
          </w:p>
        </w:tc>
        <w:tc>
          <w:tcPr>
            <w:tcW w:w="1261" w:type="dxa"/>
            <w:shd w:val="clear" w:color="auto" w:fill="auto"/>
          </w:tcPr>
          <w:p w:rsidR="0063747F" w:rsidRPr="00FD139B" w:rsidRDefault="0063747F" w:rsidP="00FD139B">
            <w:pPr>
              <w:autoSpaceDE w:val="0"/>
              <w:autoSpaceDN w:val="0"/>
              <w:adjustRightInd w:val="0"/>
              <w:spacing w:line="360" w:lineRule="auto"/>
              <w:rPr>
                <w:iCs/>
                <w:color w:val="000000"/>
                <w:sz w:val="20"/>
                <w:szCs w:val="20"/>
              </w:rPr>
            </w:pPr>
            <w:r w:rsidRPr="00FD139B">
              <w:rPr>
                <w:iCs/>
                <w:color w:val="000000"/>
                <w:sz w:val="20"/>
                <w:szCs w:val="20"/>
              </w:rPr>
              <w:t>020402630</w:t>
            </w:r>
          </w:p>
          <w:p w:rsidR="0063747F" w:rsidRPr="00FD139B" w:rsidRDefault="0063747F" w:rsidP="00FD139B">
            <w:pPr>
              <w:autoSpaceDE w:val="0"/>
              <w:autoSpaceDN w:val="0"/>
              <w:adjustRightInd w:val="0"/>
              <w:spacing w:line="360" w:lineRule="auto"/>
              <w:rPr>
                <w:color w:val="000000"/>
                <w:sz w:val="20"/>
                <w:szCs w:val="20"/>
              </w:rPr>
            </w:pPr>
            <w:r w:rsidRPr="00FD139B">
              <w:rPr>
                <w:iCs/>
                <w:color w:val="000000"/>
                <w:sz w:val="20"/>
                <w:szCs w:val="20"/>
              </w:rPr>
              <w:t>020403620</w:t>
            </w:r>
          </w:p>
        </w:tc>
        <w:tc>
          <w:tcPr>
            <w:tcW w:w="1850"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iCs/>
                <w:color w:val="000000"/>
                <w:sz w:val="20"/>
                <w:szCs w:val="20"/>
              </w:rPr>
              <w:t>«Уменьшение стоимости акций и иных форм участия в капитале»</w:t>
            </w:r>
          </w:p>
        </w:tc>
        <w:tc>
          <w:tcPr>
            <w:tcW w:w="1497"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iCs/>
                <w:color w:val="000000"/>
                <w:sz w:val="20"/>
                <w:szCs w:val="20"/>
              </w:rPr>
              <w:t>040101172</w:t>
            </w:r>
          </w:p>
        </w:tc>
        <w:tc>
          <w:tcPr>
            <w:tcW w:w="1898"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iCs/>
                <w:color w:val="000000"/>
                <w:sz w:val="20"/>
                <w:szCs w:val="20"/>
              </w:rPr>
              <w:t>«Доходы от реализации активов»</w:t>
            </w:r>
          </w:p>
        </w:tc>
      </w:tr>
      <w:tr w:rsidR="0063747F" w:rsidRPr="00FD139B" w:rsidTr="00FD139B">
        <w:trPr>
          <w:jc w:val="center"/>
        </w:trPr>
        <w:tc>
          <w:tcPr>
            <w:tcW w:w="2368"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color w:val="000000"/>
                <w:sz w:val="20"/>
                <w:szCs w:val="20"/>
              </w:rPr>
              <w:t>переоценка финансовых вложений, суммы положительной переоценки</w:t>
            </w:r>
          </w:p>
        </w:tc>
        <w:tc>
          <w:tcPr>
            <w:tcW w:w="1261"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iCs/>
                <w:color w:val="000000"/>
                <w:sz w:val="20"/>
                <w:szCs w:val="20"/>
              </w:rPr>
              <w:t>0204(01-03)510</w:t>
            </w:r>
          </w:p>
        </w:tc>
        <w:tc>
          <w:tcPr>
            <w:tcW w:w="1850"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iCs/>
                <w:color w:val="000000"/>
                <w:sz w:val="20"/>
                <w:szCs w:val="20"/>
              </w:rPr>
              <w:t>«Финансовые вложения»</w:t>
            </w:r>
          </w:p>
        </w:tc>
        <w:tc>
          <w:tcPr>
            <w:tcW w:w="1497"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iCs/>
                <w:color w:val="000000"/>
                <w:sz w:val="20"/>
                <w:szCs w:val="20"/>
              </w:rPr>
              <w:t>040101171</w:t>
            </w:r>
          </w:p>
        </w:tc>
        <w:tc>
          <w:tcPr>
            <w:tcW w:w="1898"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iCs/>
                <w:color w:val="000000"/>
                <w:sz w:val="20"/>
                <w:szCs w:val="20"/>
              </w:rPr>
              <w:t>«Доходы от переоценки активов»</w:t>
            </w:r>
          </w:p>
        </w:tc>
      </w:tr>
      <w:tr w:rsidR="0063747F" w:rsidRPr="00FD139B" w:rsidTr="00FD139B">
        <w:trPr>
          <w:jc w:val="center"/>
        </w:trPr>
        <w:tc>
          <w:tcPr>
            <w:tcW w:w="2368"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color w:val="000000"/>
                <w:sz w:val="20"/>
                <w:szCs w:val="20"/>
              </w:rPr>
              <w:t>начисление доходов по договорам с дебиторами</w:t>
            </w:r>
          </w:p>
        </w:tc>
        <w:tc>
          <w:tcPr>
            <w:tcW w:w="1261"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iCs/>
                <w:color w:val="000000"/>
                <w:sz w:val="20"/>
                <w:szCs w:val="20"/>
              </w:rPr>
              <w:t>020500000</w:t>
            </w:r>
          </w:p>
        </w:tc>
        <w:tc>
          <w:tcPr>
            <w:tcW w:w="1850"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iCs/>
                <w:color w:val="000000"/>
                <w:sz w:val="20"/>
                <w:szCs w:val="20"/>
              </w:rPr>
              <w:t>«Расчеты с дебиторами по доходам»</w:t>
            </w:r>
          </w:p>
        </w:tc>
        <w:tc>
          <w:tcPr>
            <w:tcW w:w="1497"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iCs/>
                <w:color w:val="000000"/>
                <w:sz w:val="20"/>
                <w:szCs w:val="20"/>
              </w:rPr>
              <w:t>040101100</w:t>
            </w:r>
          </w:p>
        </w:tc>
        <w:tc>
          <w:tcPr>
            <w:tcW w:w="1898"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iCs/>
                <w:color w:val="000000"/>
                <w:sz w:val="20"/>
                <w:szCs w:val="20"/>
              </w:rPr>
              <w:t>«Доходы учреждения»</w:t>
            </w:r>
          </w:p>
        </w:tc>
      </w:tr>
      <w:tr w:rsidR="0063747F" w:rsidRPr="00FD139B" w:rsidTr="00FD139B">
        <w:trPr>
          <w:jc w:val="center"/>
        </w:trPr>
        <w:tc>
          <w:tcPr>
            <w:tcW w:w="2368"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color w:val="000000"/>
                <w:sz w:val="20"/>
                <w:szCs w:val="20"/>
              </w:rPr>
              <w:t>начисление доходов в связи с недостачей, хищениями, потерями и др. по рыночной стоимости, отнесенных на счет виновных лиц</w:t>
            </w:r>
          </w:p>
        </w:tc>
        <w:tc>
          <w:tcPr>
            <w:tcW w:w="1261"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iCs/>
                <w:color w:val="000000"/>
                <w:sz w:val="20"/>
                <w:szCs w:val="20"/>
              </w:rPr>
              <w:t>020900000</w:t>
            </w:r>
          </w:p>
        </w:tc>
        <w:tc>
          <w:tcPr>
            <w:tcW w:w="1850"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iCs/>
                <w:color w:val="000000"/>
                <w:sz w:val="20"/>
                <w:szCs w:val="20"/>
              </w:rPr>
              <w:t>«Расчеты по недостачам»</w:t>
            </w:r>
          </w:p>
        </w:tc>
        <w:tc>
          <w:tcPr>
            <w:tcW w:w="1497"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iCs/>
                <w:color w:val="000000"/>
                <w:sz w:val="20"/>
                <w:szCs w:val="20"/>
              </w:rPr>
              <w:t>040101172</w:t>
            </w:r>
          </w:p>
        </w:tc>
        <w:tc>
          <w:tcPr>
            <w:tcW w:w="1898"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iCs/>
                <w:color w:val="000000"/>
                <w:sz w:val="20"/>
                <w:szCs w:val="20"/>
              </w:rPr>
              <w:t>«Доходы от реализации активов»</w:t>
            </w:r>
          </w:p>
        </w:tc>
      </w:tr>
      <w:tr w:rsidR="0063747F" w:rsidRPr="00FD139B" w:rsidTr="00FD139B">
        <w:trPr>
          <w:jc w:val="center"/>
        </w:trPr>
        <w:tc>
          <w:tcPr>
            <w:tcW w:w="2368"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color w:val="000000"/>
                <w:sz w:val="20"/>
                <w:szCs w:val="20"/>
              </w:rPr>
              <w:t>списание кредиторской задолженности, по которой истек срок исковой давности (по видам)</w:t>
            </w:r>
          </w:p>
        </w:tc>
        <w:tc>
          <w:tcPr>
            <w:tcW w:w="1261" w:type="dxa"/>
            <w:shd w:val="clear" w:color="auto" w:fill="auto"/>
          </w:tcPr>
          <w:p w:rsidR="0063747F" w:rsidRPr="00FD139B" w:rsidRDefault="0063747F" w:rsidP="00FD139B">
            <w:pPr>
              <w:autoSpaceDE w:val="0"/>
              <w:autoSpaceDN w:val="0"/>
              <w:adjustRightInd w:val="0"/>
              <w:spacing w:line="360" w:lineRule="auto"/>
              <w:rPr>
                <w:iCs/>
                <w:color w:val="000000"/>
                <w:sz w:val="20"/>
                <w:szCs w:val="20"/>
              </w:rPr>
            </w:pPr>
            <w:r w:rsidRPr="00FD139B">
              <w:rPr>
                <w:iCs/>
                <w:color w:val="000000"/>
                <w:sz w:val="20"/>
                <w:szCs w:val="20"/>
              </w:rPr>
              <w:t>030200000</w:t>
            </w:r>
          </w:p>
        </w:tc>
        <w:tc>
          <w:tcPr>
            <w:tcW w:w="1850" w:type="dxa"/>
            <w:shd w:val="clear" w:color="auto" w:fill="auto"/>
          </w:tcPr>
          <w:p w:rsidR="0063747F" w:rsidRPr="00FD139B" w:rsidRDefault="0063747F" w:rsidP="00FD139B">
            <w:pPr>
              <w:autoSpaceDE w:val="0"/>
              <w:autoSpaceDN w:val="0"/>
              <w:adjustRightInd w:val="0"/>
              <w:spacing w:line="360" w:lineRule="auto"/>
              <w:rPr>
                <w:iCs/>
                <w:color w:val="000000"/>
                <w:sz w:val="20"/>
                <w:szCs w:val="20"/>
              </w:rPr>
            </w:pPr>
            <w:r w:rsidRPr="00FD139B">
              <w:rPr>
                <w:iCs/>
                <w:color w:val="000000"/>
                <w:sz w:val="20"/>
                <w:szCs w:val="20"/>
              </w:rPr>
              <w:t>«Расчеты с поставщиками и подрядчиками»</w:t>
            </w:r>
          </w:p>
        </w:tc>
        <w:tc>
          <w:tcPr>
            <w:tcW w:w="1497" w:type="dxa"/>
            <w:shd w:val="clear" w:color="auto" w:fill="auto"/>
          </w:tcPr>
          <w:p w:rsidR="0063747F" w:rsidRPr="00FD139B" w:rsidRDefault="0063747F" w:rsidP="00FD139B">
            <w:pPr>
              <w:autoSpaceDE w:val="0"/>
              <w:autoSpaceDN w:val="0"/>
              <w:adjustRightInd w:val="0"/>
              <w:spacing w:line="360" w:lineRule="auto"/>
              <w:rPr>
                <w:iCs/>
                <w:color w:val="000000"/>
                <w:sz w:val="20"/>
                <w:szCs w:val="20"/>
              </w:rPr>
            </w:pPr>
            <w:r w:rsidRPr="00FD139B">
              <w:rPr>
                <w:iCs/>
                <w:color w:val="000000"/>
                <w:sz w:val="20"/>
                <w:szCs w:val="20"/>
              </w:rPr>
              <w:t>040101173</w:t>
            </w:r>
          </w:p>
        </w:tc>
        <w:tc>
          <w:tcPr>
            <w:tcW w:w="1898" w:type="dxa"/>
            <w:shd w:val="clear" w:color="auto" w:fill="auto"/>
          </w:tcPr>
          <w:p w:rsidR="0063747F" w:rsidRPr="00FD139B" w:rsidRDefault="0063747F" w:rsidP="00FD139B">
            <w:pPr>
              <w:autoSpaceDE w:val="0"/>
              <w:autoSpaceDN w:val="0"/>
              <w:adjustRightInd w:val="0"/>
              <w:spacing w:line="360" w:lineRule="auto"/>
              <w:rPr>
                <w:iCs/>
                <w:color w:val="000000"/>
                <w:sz w:val="20"/>
                <w:szCs w:val="20"/>
              </w:rPr>
            </w:pPr>
            <w:r w:rsidRPr="00FD139B">
              <w:rPr>
                <w:iCs/>
                <w:color w:val="000000"/>
                <w:sz w:val="20"/>
                <w:szCs w:val="20"/>
              </w:rPr>
              <w:t>«Чрезвычайные доходы от операций с активами»</w:t>
            </w:r>
          </w:p>
        </w:tc>
      </w:tr>
      <w:tr w:rsidR="0063747F" w:rsidRPr="00FD139B" w:rsidTr="00FD139B">
        <w:trPr>
          <w:jc w:val="center"/>
        </w:trPr>
        <w:tc>
          <w:tcPr>
            <w:tcW w:w="2368"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color w:val="000000"/>
                <w:sz w:val="20"/>
                <w:szCs w:val="20"/>
              </w:rPr>
              <w:t>зачисление в доход текущего отчетного периода договорной стоимости выполненных и сданных заказчику товаров, работ, услуг</w:t>
            </w:r>
          </w:p>
        </w:tc>
        <w:tc>
          <w:tcPr>
            <w:tcW w:w="1261" w:type="dxa"/>
            <w:shd w:val="clear" w:color="auto" w:fill="auto"/>
          </w:tcPr>
          <w:p w:rsidR="0063747F" w:rsidRPr="00FD139B" w:rsidRDefault="0063747F" w:rsidP="00FD139B">
            <w:pPr>
              <w:autoSpaceDE w:val="0"/>
              <w:autoSpaceDN w:val="0"/>
              <w:adjustRightInd w:val="0"/>
              <w:spacing w:line="360" w:lineRule="auto"/>
              <w:rPr>
                <w:iCs/>
                <w:color w:val="000000"/>
                <w:sz w:val="20"/>
                <w:szCs w:val="20"/>
              </w:rPr>
            </w:pPr>
            <w:r w:rsidRPr="00FD139B">
              <w:rPr>
                <w:iCs/>
                <w:color w:val="000000"/>
                <w:sz w:val="20"/>
                <w:szCs w:val="20"/>
              </w:rPr>
              <w:t>040104130</w:t>
            </w:r>
          </w:p>
        </w:tc>
        <w:tc>
          <w:tcPr>
            <w:tcW w:w="1850" w:type="dxa"/>
            <w:shd w:val="clear" w:color="auto" w:fill="auto"/>
          </w:tcPr>
          <w:p w:rsidR="0063747F" w:rsidRPr="00FD139B" w:rsidRDefault="0063747F" w:rsidP="00FD139B">
            <w:pPr>
              <w:autoSpaceDE w:val="0"/>
              <w:autoSpaceDN w:val="0"/>
              <w:adjustRightInd w:val="0"/>
              <w:spacing w:line="360" w:lineRule="auto"/>
              <w:rPr>
                <w:iCs/>
                <w:color w:val="000000"/>
                <w:sz w:val="20"/>
                <w:szCs w:val="20"/>
              </w:rPr>
            </w:pPr>
            <w:r w:rsidRPr="00FD139B">
              <w:rPr>
                <w:iCs/>
                <w:color w:val="000000"/>
                <w:sz w:val="20"/>
                <w:szCs w:val="20"/>
              </w:rPr>
              <w:t>«Доходы будущих периодов от рыночных продаж товаров, работ, услуг»</w:t>
            </w:r>
          </w:p>
        </w:tc>
        <w:tc>
          <w:tcPr>
            <w:tcW w:w="1497" w:type="dxa"/>
            <w:shd w:val="clear" w:color="auto" w:fill="auto"/>
          </w:tcPr>
          <w:p w:rsidR="0063747F" w:rsidRPr="00FD139B" w:rsidRDefault="0063747F" w:rsidP="00FD139B">
            <w:pPr>
              <w:autoSpaceDE w:val="0"/>
              <w:autoSpaceDN w:val="0"/>
              <w:adjustRightInd w:val="0"/>
              <w:spacing w:line="360" w:lineRule="auto"/>
              <w:rPr>
                <w:iCs/>
                <w:color w:val="000000"/>
                <w:sz w:val="20"/>
                <w:szCs w:val="20"/>
              </w:rPr>
            </w:pPr>
            <w:r w:rsidRPr="00FD139B">
              <w:rPr>
                <w:iCs/>
                <w:color w:val="000000"/>
                <w:sz w:val="20"/>
                <w:szCs w:val="20"/>
              </w:rPr>
              <w:t>040101130</w:t>
            </w:r>
          </w:p>
        </w:tc>
        <w:tc>
          <w:tcPr>
            <w:tcW w:w="1898" w:type="dxa"/>
            <w:shd w:val="clear" w:color="auto" w:fill="auto"/>
          </w:tcPr>
          <w:p w:rsidR="0063747F" w:rsidRPr="00FD139B" w:rsidRDefault="0063747F" w:rsidP="00FD139B">
            <w:pPr>
              <w:autoSpaceDE w:val="0"/>
              <w:autoSpaceDN w:val="0"/>
              <w:adjustRightInd w:val="0"/>
              <w:spacing w:line="360" w:lineRule="auto"/>
              <w:rPr>
                <w:iCs/>
                <w:color w:val="000000"/>
                <w:sz w:val="20"/>
                <w:szCs w:val="20"/>
              </w:rPr>
            </w:pPr>
            <w:r w:rsidRPr="00FD139B">
              <w:rPr>
                <w:iCs/>
                <w:color w:val="000000"/>
                <w:sz w:val="20"/>
                <w:szCs w:val="20"/>
              </w:rPr>
              <w:t>«Доходы от рыночных продаж товаров, работ, услуг»</w:t>
            </w:r>
          </w:p>
        </w:tc>
      </w:tr>
      <w:tr w:rsidR="0063747F" w:rsidRPr="00FD139B" w:rsidTr="00FD139B">
        <w:trPr>
          <w:jc w:val="center"/>
        </w:trPr>
        <w:tc>
          <w:tcPr>
            <w:tcW w:w="2368"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color w:val="000000"/>
                <w:sz w:val="20"/>
                <w:szCs w:val="20"/>
              </w:rPr>
              <w:t>начисление налогов и платежей, подлежащих уплате в бюджет</w:t>
            </w:r>
          </w:p>
        </w:tc>
        <w:tc>
          <w:tcPr>
            <w:tcW w:w="1261" w:type="dxa"/>
            <w:shd w:val="clear" w:color="auto" w:fill="auto"/>
          </w:tcPr>
          <w:p w:rsidR="0063747F" w:rsidRPr="00FD139B" w:rsidRDefault="0063747F" w:rsidP="00FD139B">
            <w:pPr>
              <w:autoSpaceDE w:val="0"/>
              <w:autoSpaceDN w:val="0"/>
              <w:adjustRightInd w:val="0"/>
              <w:spacing w:line="360" w:lineRule="auto"/>
              <w:rPr>
                <w:iCs/>
                <w:color w:val="000000"/>
                <w:sz w:val="20"/>
                <w:szCs w:val="20"/>
              </w:rPr>
            </w:pPr>
            <w:r w:rsidRPr="00FD139B">
              <w:rPr>
                <w:iCs/>
                <w:color w:val="000000"/>
                <w:sz w:val="20"/>
                <w:szCs w:val="20"/>
              </w:rPr>
              <w:t>040101100</w:t>
            </w:r>
          </w:p>
        </w:tc>
        <w:tc>
          <w:tcPr>
            <w:tcW w:w="1850" w:type="dxa"/>
            <w:shd w:val="clear" w:color="auto" w:fill="auto"/>
          </w:tcPr>
          <w:p w:rsidR="0063747F" w:rsidRPr="00FD139B" w:rsidRDefault="0063747F" w:rsidP="00FD139B">
            <w:pPr>
              <w:autoSpaceDE w:val="0"/>
              <w:autoSpaceDN w:val="0"/>
              <w:adjustRightInd w:val="0"/>
              <w:spacing w:line="360" w:lineRule="auto"/>
              <w:rPr>
                <w:iCs/>
                <w:color w:val="000000"/>
                <w:sz w:val="20"/>
                <w:szCs w:val="20"/>
              </w:rPr>
            </w:pPr>
            <w:r w:rsidRPr="00FD139B">
              <w:rPr>
                <w:iCs/>
                <w:color w:val="000000"/>
                <w:sz w:val="20"/>
                <w:szCs w:val="20"/>
              </w:rPr>
              <w:t>«Доходы учреждения»</w:t>
            </w:r>
          </w:p>
        </w:tc>
        <w:tc>
          <w:tcPr>
            <w:tcW w:w="1497" w:type="dxa"/>
            <w:shd w:val="clear" w:color="auto" w:fill="auto"/>
          </w:tcPr>
          <w:p w:rsidR="0063747F" w:rsidRPr="00FD139B" w:rsidRDefault="0063747F" w:rsidP="00FD139B">
            <w:pPr>
              <w:autoSpaceDE w:val="0"/>
              <w:autoSpaceDN w:val="0"/>
              <w:adjustRightInd w:val="0"/>
              <w:spacing w:line="360" w:lineRule="auto"/>
              <w:rPr>
                <w:iCs/>
                <w:color w:val="000000"/>
                <w:sz w:val="20"/>
                <w:szCs w:val="20"/>
              </w:rPr>
            </w:pPr>
            <w:r w:rsidRPr="00FD139B">
              <w:rPr>
                <w:iCs/>
                <w:color w:val="000000"/>
                <w:sz w:val="20"/>
                <w:szCs w:val="20"/>
              </w:rPr>
              <w:t>0303(03-05)000</w:t>
            </w:r>
          </w:p>
        </w:tc>
        <w:tc>
          <w:tcPr>
            <w:tcW w:w="1898" w:type="dxa"/>
            <w:shd w:val="clear" w:color="auto" w:fill="auto"/>
          </w:tcPr>
          <w:p w:rsidR="0063747F" w:rsidRPr="00FD139B" w:rsidRDefault="0063747F" w:rsidP="00FD139B">
            <w:pPr>
              <w:autoSpaceDE w:val="0"/>
              <w:autoSpaceDN w:val="0"/>
              <w:adjustRightInd w:val="0"/>
              <w:spacing w:line="360" w:lineRule="auto"/>
              <w:rPr>
                <w:iCs/>
                <w:color w:val="000000"/>
                <w:sz w:val="20"/>
                <w:szCs w:val="20"/>
              </w:rPr>
            </w:pPr>
            <w:r w:rsidRPr="00FD139B">
              <w:rPr>
                <w:iCs/>
                <w:color w:val="000000"/>
                <w:sz w:val="20"/>
                <w:szCs w:val="20"/>
              </w:rPr>
              <w:t>«Расчеты по платежам соответствующие в бюджеты»</w:t>
            </w:r>
          </w:p>
        </w:tc>
      </w:tr>
      <w:tr w:rsidR="0063747F" w:rsidRPr="00FD139B" w:rsidTr="00FD139B">
        <w:trPr>
          <w:jc w:val="center"/>
        </w:trPr>
        <w:tc>
          <w:tcPr>
            <w:tcW w:w="2368"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color w:val="000000"/>
                <w:sz w:val="20"/>
                <w:szCs w:val="20"/>
              </w:rPr>
              <w:t>списание балансовой стоимости нефинансовых активов при их реализации, порче, недостаче, установленной при инвентаризации</w:t>
            </w:r>
          </w:p>
        </w:tc>
        <w:tc>
          <w:tcPr>
            <w:tcW w:w="1261" w:type="dxa"/>
            <w:shd w:val="clear" w:color="auto" w:fill="auto"/>
          </w:tcPr>
          <w:p w:rsidR="0063747F" w:rsidRPr="00FD139B" w:rsidRDefault="0063747F" w:rsidP="00FD139B">
            <w:pPr>
              <w:autoSpaceDE w:val="0"/>
              <w:autoSpaceDN w:val="0"/>
              <w:adjustRightInd w:val="0"/>
              <w:spacing w:line="360" w:lineRule="auto"/>
              <w:rPr>
                <w:iCs/>
                <w:color w:val="000000"/>
                <w:sz w:val="20"/>
                <w:szCs w:val="20"/>
              </w:rPr>
            </w:pPr>
            <w:r w:rsidRPr="00FD139B">
              <w:rPr>
                <w:iCs/>
                <w:color w:val="000000"/>
                <w:sz w:val="20"/>
                <w:szCs w:val="20"/>
              </w:rPr>
              <w:t>040101172</w:t>
            </w:r>
          </w:p>
        </w:tc>
        <w:tc>
          <w:tcPr>
            <w:tcW w:w="1850" w:type="dxa"/>
            <w:shd w:val="clear" w:color="auto" w:fill="auto"/>
          </w:tcPr>
          <w:p w:rsidR="0063747F" w:rsidRPr="00FD139B" w:rsidRDefault="0063747F" w:rsidP="00FD139B">
            <w:pPr>
              <w:autoSpaceDE w:val="0"/>
              <w:autoSpaceDN w:val="0"/>
              <w:adjustRightInd w:val="0"/>
              <w:spacing w:line="360" w:lineRule="auto"/>
              <w:rPr>
                <w:iCs/>
                <w:color w:val="000000"/>
                <w:sz w:val="20"/>
                <w:szCs w:val="20"/>
              </w:rPr>
            </w:pPr>
            <w:r w:rsidRPr="00FD139B">
              <w:rPr>
                <w:iCs/>
                <w:color w:val="000000"/>
                <w:sz w:val="20"/>
                <w:szCs w:val="20"/>
              </w:rPr>
              <w:t>«Доходы от реализации активов»</w:t>
            </w:r>
          </w:p>
        </w:tc>
        <w:tc>
          <w:tcPr>
            <w:tcW w:w="1497" w:type="dxa"/>
            <w:shd w:val="clear" w:color="auto" w:fill="auto"/>
          </w:tcPr>
          <w:p w:rsidR="0063747F" w:rsidRPr="00FD139B" w:rsidRDefault="0063747F" w:rsidP="00FD139B">
            <w:pPr>
              <w:autoSpaceDE w:val="0"/>
              <w:autoSpaceDN w:val="0"/>
              <w:adjustRightInd w:val="0"/>
              <w:spacing w:line="360" w:lineRule="auto"/>
              <w:rPr>
                <w:iCs/>
                <w:color w:val="000000"/>
                <w:sz w:val="20"/>
                <w:szCs w:val="20"/>
              </w:rPr>
            </w:pPr>
            <w:r w:rsidRPr="00FD139B">
              <w:rPr>
                <w:iCs/>
                <w:color w:val="000000"/>
                <w:sz w:val="20"/>
                <w:szCs w:val="20"/>
              </w:rPr>
              <w:t>010100000</w:t>
            </w:r>
          </w:p>
          <w:p w:rsidR="0063747F" w:rsidRPr="00FD139B" w:rsidRDefault="0063747F" w:rsidP="00FD139B">
            <w:pPr>
              <w:autoSpaceDE w:val="0"/>
              <w:autoSpaceDN w:val="0"/>
              <w:adjustRightInd w:val="0"/>
              <w:spacing w:line="360" w:lineRule="auto"/>
              <w:rPr>
                <w:iCs/>
                <w:color w:val="000000"/>
                <w:sz w:val="20"/>
                <w:szCs w:val="20"/>
              </w:rPr>
            </w:pPr>
          </w:p>
          <w:p w:rsidR="0063747F" w:rsidRPr="00FD139B" w:rsidRDefault="0063747F" w:rsidP="00FD139B">
            <w:pPr>
              <w:autoSpaceDE w:val="0"/>
              <w:autoSpaceDN w:val="0"/>
              <w:adjustRightInd w:val="0"/>
              <w:spacing w:line="360" w:lineRule="auto"/>
              <w:rPr>
                <w:iCs/>
                <w:color w:val="000000"/>
                <w:sz w:val="20"/>
                <w:szCs w:val="20"/>
              </w:rPr>
            </w:pPr>
            <w:r w:rsidRPr="00FD139B">
              <w:rPr>
                <w:iCs/>
                <w:color w:val="000000"/>
                <w:sz w:val="20"/>
                <w:szCs w:val="20"/>
              </w:rPr>
              <w:t>010200000</w:t>
            </w:r>
          </w:p>
          <w:p w:rsidR="0063747F" w:rsidRPr="00FD139B" w:rsidRDefault="0063747F" w:rsidP="00FD139B">
            <w:pPr>
              <w:autoSpaceDE w:val="0"/>
              <w:autoSpaceDN w:val="0"/>
              <w:adjustRightInd w:val="0"/>
              <w:spacing w:line="360" w:lineRule="auto"/>
              <w:rPr>
                <w:iCs/>
                <w:color w:val="000000"/>
                <w:sz w:val="20"/>
                <w:szCs w:val="20"/>
              </w:rPr>
            </w:pPr>
          </w:p>
          <w:p w:rsidR="0063747F" w:rsidRPr="00FD139B" w:rsidRDefault="0063747F" w:rsidP="00FD139B">
            <w:pPr>
              <w:autoSpaceDE w:val="0"/>
              <w:autoSpaceDN w:val="0"/>
              <w:adjustRightInd w:val="0"/>
              <w:spacing w:line="360" w:lineRule="auto"/>
              <w:rPr>
                <w:iCs/>
                <w:color w:val="000000"/>
                <w:sz w:val="20"/>
                <w:szCs w:val="20"/>
              </w:rPr>
            </w:pPr>
            <w:r w:rsidRPr="00FD139B">
              <w:rPr>
                <w:iCs/>
                <w:color w:val="000000"/>
                <w:sz w:val="20"/>
                <w:szCs w:val="20"/>
              </w:rPr>
              <w:t>010300000</w:t>
            </w:r>
          </w:p>
          <w:p w:rsidR="0063747F" w:rsidRPr="00FD139B" w:rsidRDefault="0063747F" w:rsidP="00FD139B">
            <w:pPr>
              <w:autoSpaceDE w:val="0"/>
              <w:autoSpaceDN w:val="0"/>
              <w:adjustRightInd w:val="0"/>
              <w:spacing w:line="360" w:lineRule="auto"/>
              <w:rPr>
                <w:iCs/>
                <w:color w:val="000000"/>
                <w:sz w:val="20"/>
                <w:szCs w:val="20"/>
              </w:rPr>
            </w:pPr>
            <w:r w:rsidRPr="00FD139B">
              <w:rPr>
                <w:iCs/>
                <w:color w:val="000000"/>
                <w:sz w:val="20"/>
                <w:szCs w:val="20"/>
              </w:rPr>
              <w:t>010500000</w:t>
            </w:r>
          </w:p>
        </w:tc>
        <w:tc>
          <w:tcPr>
            <w:tcW w:w="1898" w:type="dxa"/>
            <w:shd w:val="clear" w:color="auto" w:fill="auto"/>
          </w:tcPr>
          <w:p w:rsidR="0063747F" w:rsidRPr="00FD139B" w:rsidRDefault="0063747F" w:rsidP="00FD139B">
            <w:pPr>
              <w:autoSpaceDE w:val="0"/>
              <w:autoSpaceDN w:val="0"/>
              <w:adjustRightInd w:val="0"/>
              <w:spacing w:line="360" w:lineRule="auto"/>
              <w:rPr>
                <w:iCs/>
                <w:color w:val="000000"/>
                <w:sz w:val="20"/>
                <w:szCs w:val="20"/>
              </w:rPr>
            </w:pPr>
            <w:r w:rsidRPr="00FD139B">
              <w:rPr>
                <w:iCs/>
                <w:color w:val="000000"/>
                <w:sz w:val="20"/>
                <w:szCs w:val="20"/>
              </w:rPr>
              <w:t>«Основные средства»</w:t>
            </w:r>
          </w:p>
          <w:p w:rsidR="0063747F" w:rsidRPr="00FD139B" w:rsidRDefault="0063747F" w:rsidP="00FD139B">
            <w:pPr>
              <w:autoSpaceDE w:val="0"/>
              <w:autoSpaceDN w:val="0"/>
              <w:adjustRightInd w:val="0"/>
              <w:spacing w:line="360" w:lineRule="auto"/>
              <w:rPr>
                <w:iCs/>
                <w:color w:val="000000"/>
                <w:sz w:val="20"/>
                <w:szCs w:val="20"/>
              </w:rPr>
            </w:pPr>
            <w:r w:rsidRPr="00FD139B">
              <w:rPr>
                <w:iCs/>
                <w:color w:val="000000"/>
                <w:sz w:val="20"/>
                <w:szCs w:val="20"/>
              </w:rPr>
              <w:t>«Непроизведенные активы»</w:t>
            </w:r>
          </w:p>
          <w:p w:rsidR="0063747F" w:rsidRPr="00FD139B" w:rsidRDefault="0063747F" w:rsidP="00FD139B">
            <w:pPr>
              <w:autoSpaceDE w:val="0"/>
              <w:autoSpaceDN w:val="0"/>
              <w:adjustRightInd w:val="0"/>
              <w:spacing w:line="360" w:lineRule="auto"/>
              <w:rPr>
                <w:iCs/>
                <w:color w:val="000000"/>
                <w:sz w:val="20"/>
                <w:szCs w:val="20"/>
              </w:rPr>
            </w:pPr>
            <w:r w:rsidRPr="00FD139B">
              <w:rPr>
                <w:iCs/>
                <w:color w:val="000000"/>
                <w:sz w:val="20"/>
                <w:szCs w:val="20"/>
              </w:rPr>
              <w:t>«НМА»</w:t>
            </w:r>
          </w:p>
          <w:p w:rsidR="0063747F" w:rsidRPr="00FD139B" w:rsidRDefault="0063747F" w:rsidP="00FD139B">
            <w:pPr>
              <w:autoSpaceDE w:val="0"/>
              <w:autoSpaceDN w:val="0"/>
              <w:adjustRightInd w:val="0"/>
              <w:spacing w:line="360" w:lineRule="auto"/>
              <w:rPr>
                <w:iCs/>
                <w:color w:val="000000"/>
                <w:sz w:val="20"/>
                <w:szCs w:val="20"/>
              </w:rPr>
            </w:pPr>
            <w:r w:rsidRPr="00FD139B">
              <w:rPr>
                <w:iCs/>
                <w:color w:val="000000"/>
                <w:sz w:val="20"/>
                <w:szCs w:val="20"/>
              </w:rPr>
              <w:t>«Материальные запасы»</w:t>
            </w:r>
          </w:p>
        </w:tc>
      </w:tr>
      <w:tr w:rsidR="0063747F" w:rsidRPr="00FD139B" w:rsidTr="00FD139B">
        <w:trPr>
          <w:jc w:val="center"/>
        </w:trPr>
        <w:tc>
          <w:tcPr>
            <w:tcW w:w="2368"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color w:val="000000"/>
                <w:sz w:val="20"/>
                <w:szCs w:val="20"/>
              </w:rPr>
              <w:t>списание расходов от реализации активов</w:t>
            </w:r>
          </w:p>
        </w:tc>
        <w:tc>
          <w:tcPr>
            <w:tcW w:w="1261" w:type="dxa"/>
            <w:shd w:val="clear" w:color="auto" w:fill="auto"/>
          </w:tcPr>
          <w:p w:rsidR="0063747F" w:rsidRPr="00FD139B" w:rsidRDefault="0063747F" w:rsidP="00FD139B">
            <w:pPr>
              <w:autoSpaceDE w:val="0"/>
              <w:autoSpaceDN w:val="0"/>
              <w:adjustRightInd w:val="0"/>
              <w:spacing w:line="360" w:lineRule="auto"/>
              <w:rPr>
                <w:iCs/>
                <w:color w:val="000000"/>
                <w:sz w:val="20"/>
                <w:szCs w:val="20"/>
              </w:rPr>
            </w:pPr>
            <w:r w:rsidRPr="00FD139B">
              <w:rPr>
                <w:iCs/>
                <w:color w:val="000000"/>
                <w:sz w:val="20"/>
                <w:szCs w:val="20"/>
              </w:rPr>
              <w:t>040101172</w:t>
            </w:r>
          </w:p>
        </w:tc>
        <w:tc>
          <w:tcPr>
            <w:tcW w:w="1850" w:type="dxa"/>
            <w:shd w:val="clear" w:color="auto" w:fill="auto"/>
          </w:tcPr>
          <w:p w:rsidR="0063747F" w:rsidRPr="00FD139B" w:rsidRDefault="0063747F" w:rsidP="00FD139B">
            <w:pPr>
              <w:autoSpaceDE w:val="0"/>
              <w:autoSpaceDN w:val="0"/>
              <w:adjustRightInd w:val="0"/>
              <w:spacing w:line="360" w:lineRule="auto"/>
              <w:rPr>
                <w:iCs/>
                <w:color w:val="000000"/>
                <w:sz w:val="20"/>
                <w:szCs w:val="20"/>
              </w:rPr>
            </w:pPr>
            <w:r w:rsidRPr="00FD139B">
              <w:rPr>
                <w:iCs/>
                <w:color w:val="000000"/>
                <w:sz w:val="20"/>
                <w:szCs w:val="20"/>
              </w:rPr>
              <w:t>«Доходы от реализации активов»</w:t>
            </w:r>
          </w:p>
        </w:tc>
        <w:tc>
          <w:tcPr>
            <w:tcW w:w="1497" w:type="dxa"/>
            <w:shd w:val="clear" w:color="auto" w:fill="auto"/>
          </w:tcPr>
          <w:p w:rsidR="0063747F" w:rsidRPr="00FD139B" w:rsidRDefault="0063747F" w:rsidP="00FD139B">
            <w:pPr>
              <w:autoSpaceDE w:val="0"/>
              <w:autoSpaceDN w:val="0"/>
              <w:adjustRightInd w:val="0"/>
              <w:spacing w:line="360" w:lineRule="auto"/>
              <w:rPr>
                <w:iCs/>
                <w:color w:val="000000"/>
                <w:sz w:val="20"/>
                <w:szCs w:val="20"/>
              </w:rPr>
            </w:pPr>
            <w:r w:rsidRPr="00FD139B">
              <w:rPr>
                <w:iCs/>
                <w:color w:val="000000"/>
                <w:sz w:val="20"/>
                <w:szCs w:val="20"/>
              </w:rPr>
              <w:t>040101200</w:t>
            </w:r>
          </w:p>
        </w:tc>
        <w:tc>
          <w:tcPr>
            <w:tcW w:w="1898" w:type="dxa"/>
            <w:shd w:val="clear" w:color="auto" w:fill="auto"/>
          </w:tcPr>
          <w:p w:rsidR="0063747F" w:rsidRPr="00FD139B" w:rsidRDefault="0063747F" w:rsidP="00FD139B">
            <w:pPr>
              <w:autoSpaceDE w:val="0"/>
              <w:autoSpaceDN w:val="0"/>
              <w:adjustRightInd w:val="0"/>
              <w:spacing w:line="360" w:lineRule="auto"/>
              <w:rPr>
                <w:iCs/>
                <w:color w:val="000000"/>
                <w:sz w:val="20"/>
                <w:szCs w:val="20"/>
              </w:rPr>
            </w:pPr>
            <w:r w:rsidRPr="00FD139B">
              <w:rPr>
                <w:iCs/>
                <w:color w:val="000000"/>
                <w:sz w:val="20"/>
                <w:szCs w:val="20"/>
              </w:rPr>
              <w:t>«Расходы учреждения»</w:t>
            </w:r>
          </w:p>
        </w:tc>
      </w:tr>
      <w:tr w:rsidR="0063747F" w:rsidRPr="00FD139B" w:rsidTr="00FD139B">
        <w:trPr>
          <w:jc w:val="center"/>
        </w:trPr>
        <w:tc>
          <w:tcPr>
            <w:tcW w:w="2368"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color w:val="000000"/>
                <w:sz w:val="20"/>
                <w:szCs w:val="20"/>
              </w:rPr>
              <w:t>отражение сданной заказчику готовой продукции (работ, услуг) по фактической стоимости</w:t>
            </w:r>
          </w:p>
        </w:tc>
        <w:tc>
          <w:tcPr>
            <w:tcW w:w="1261" w:type="dxa"/>
            <w:shd w:val="clear" w:color="auto" w:fill="auto"/>
          </w:tcPr>
          <w:p w:rsidR="0063747F" w:rsidRPr="00FD139B" w:rsidRDefault="0063747F" w:rsidP="00FD139B">
            <w:pPr>
              <w:autoSpaceDE w:val="0"/>
              <w:autoSpaceDN w:val="0"/>
              <w:adjustRightInd w:val="0"/>
              <w:spacing w:line="360" w:lineRule="auto"/>
              <w:rPr>
                <w:iCs/>
                <w:color w:val="000000"/>
                <w:sz w:val="20"/>
                <w:szCs w:val="20"/>
              </w:rPr>
            </w:pPr>
            <w:r w:rsidRPr="00FD139B">
              <w:rPr>
                <w:iCs/>
                <w:color w:val="000000"/>
                <w:sz w:val="20"/>
                <w:szCs w:val="20"/>
              </w:rPr>
              <w:t>040101172</w:t>
            </w:r>
          </w:p>
        </w:tc>
        <w:tc>
          <w:tcPr>
            <w:tcW w:w="1850" w:type="dxa"/>
            <w:shd w:val="clear" w:color="auto" w:fill="auto"/>
          </w:tcPr>
          <w:p w:rsidR="0063747F" w:rsidRPr="00FD139B" w:rsidRDefault="0063747F" w:rsidP="00FD139B">
            <w:pPr>
              <w:autoSpaceDE w:val="0"/>
              <w:autoSpaceDN w:val="0"/>
              <w:adjustRightInd w:val="0"/>
              <w:spacing w:line="360" w:lineRule="auto"/>
              <w:rPr>
                <w:iCs/>
                <w:color w:val="000000"/>
                <w:sz w:val="20"/>
                <w:szCs w:val="20"/>
              </w:rPr>
            </w:pPr>
            <w:r w:rsidRPr="00FD139B">
              <w:rPr>
                <w:iCs/>
                <w:color w:val="000000"/>
                <w:sz w:val="20"/>
                <w:szCs w:val="20"/>
              </w:rPr>
              <w:t>«Доходы от реализации готовой продукции»</w:t>
            </w:r>
          </w:p>
        </w:tc>
        <w:tc>
          <w:tcPr>
            <w:tcW w:w="1497" w:type="dxa"/>
            <w:shd w:val="clear" w:color="auto" w:fill="auto"/>
          </w:tcPr>
          <w:p w:rsidR="0063747F" w:rsidRPr="00FD139B" w:rsidRDefault="0063747F" w:rsidP="00FD139B">
            <w:pPr>
              <w:autoSpaceDE w:val="0"/>
              <w:autoSpaceDN w:val="0"/>
              <w:adjustRightInd w:val="0"/>
              <w:spacing w:line="360" w:lineRule="auto"/>
              <w:rPr>
                <w:iCs/>
                <w:color w:val="000000"/>
                <w:sz w:val="20"/>
                <w:szCs w:val="20"/>
              </w:rPr>
            </w:pPr>
            <w:r w:rsidRPr="00FD139B">
              <w:rPr>
                <w:iCs/>
                <w:color w:val="000000"/>
                <w:sz w:val="20"/>
                <w:szCs w:val="20"/>
              </w:rPr>
              <w:t>010506440</w:t>
            </w:r>
          </w:p>
        </w:tc>
        <w:tc>
          <w:tcPr>
            <w:tcW w:w="1898" w:type="dxa"/>
            <w:shd w:val="clear" w:color="auto" w:fill="auto"/>
          </w:tcPr>
          <w:p w:rsidR="0063747F" w:rsidRPr="00FD139B" w:rsidRDefault="0063747F" w:rsidP="00FD139B">
            <w:pPr>
              <w:autoSpaceDE w:val="0"/>
              <w:autoSpaceDN w:val="0"/>
              <w:adjustRightInd w:val="0"/>
              <w:spacing w:line="360" w:lineRule="auto"/>
              <w:rPr>
                <w:iCs/>
                <w:color w:val="000000"/>
                <w:sz w:val="20"/>
                <w:szCs w:val="20"/>
              </w:rPr>
            </w:pPr>
            <w:r w:rsidRPr="00FD139B">
              <w:rPr>
                <w:iCs/>
                <w:color w:val="000000"/>
                <w:sz w:val="20"/>
                <w:szCs w:val="20"/>
              </w:rPr>
              <w:t>«Уменьшение стоимости активов»</w:t>
            </w:r>
          </w:p>
        </w:tc>
      </w:tr>
      <w:tr w:rsidR="0063747F" w:rsidRPr="00FD139B" w:rsidTr="00FD139B">
        <w:trPr>
          <w:jc w:val="center"/>
        </w:trPr>
        <w:tc>
          <w:tcPr>
            <w:tcW w:w="2368" w:type="dxa"/>
            <w:shd w:val="clear" w:color="auto" w:fill="auto"/>
          </w:tcPr>
          <w:p w:rsidR="0063747F" w:rsidRPr="00FD139B" w:rsidRDefault="0063747F" w:rsidP="00FD139B">
            <w:pPr>
              <w:autoSpaceDE w:val="0"/>
              <w:autoSpaceDN w:val="0"/>
              <w:adjustRightInd w:val="0"/>
              <w:spacing w:line="360" w:lineRule="auto"/>
              <w:rPr>
                <w:color w:val="000000"/>
                <w:sz w:val="20"/>
                <w:szCs w:val="20"/>
              </w:rPr>
            </w:pPr>
            <w:r w:rsidRPr="00FD139B">
              <w:rPr>
                <w:color w:val="000000"/>
                <w:sz w:val="20"/>
                <w:szCs w:val="20"/>
              </w:rPr>
              <w:t>Списание сальдо по счету «Доходы учреждения»</w:t>
            </w:r>
          </w:p>
        </w:tc>
        <w:tc>
          <w:tcPr>
            <w:tcW w:w="1261" w:type="dxa"/>
            <w:shd w:val="clear" w:color="auto" w:fill="auto"/>
          </w:tcPr>
          <w:p w:rsidR="0063747F" w:rsidRPr="00FD139B" w:rsidRDefault="0063747F" w:rsidP="00FD139B">
            <w:pPr>
              <w:autoSpaceDE w:val="0"/>
              <w:autoSpaceDN w:val="0"/>
              <w:adjustRightInd w:val="0"/>
              <w:spacing w:line="360" w:lineRule="auto"/>
              <w:rPr>
                <w:iCs/>
                <w:color w:val="000000"/>
                <w:sz w:val="20"/>
                <w:szCs w:val="20"/>
              </w:rPr>
            </w:pPr>
            <w:r w:rsidRPr="00FD139B">
              <w:rPr>
                <w:iCs/>
                <w:color w:val="000000"/>
                <w:sz w:val="20"/>
                <w:szCs w:val="20"/>
              </w:rPr>
              <w:t>040103000</w:t>
            </w:r>
          </w:p>
        </w:tc>
        <w:tc>
          <w:tcPr>
            <w:tcW w:w="1850" w:type="dxa"/>
            <w:shd w:val="clear" w:color="auto" w:fill="auto"/>
          </w:tcPr>
          <w:p w:rsidR="0063747F" w:rsidRPr="00FD139B" w:rsidRDefault="0063747F" w:rsidP="00FD139B">
            <w:pPr>
              <w:autoSpaceDE w:val="0"/>
              <w:autoSpaceDN w:val="0"/>
              <w:adjustRightInd w:val="0"/>
              <w:spacing w:line="360" w:lineRule="auto"/>
              <w:rPr>
                <w:iCs/>
                <w:color w:val="000000"/>
                <w:sz w:val="20"/>
                <w:szCs w:val="20"/>
              </w:rPr>
            </w:pPr>
            <w:r w:rsidRPr="00FD139B">
              <w:rPr>
                <w:iCs/>
                <w:color w:val="000000"/>
                <w:sz w:val="20"/>
                <w:szCs w:val="20"/>
              </w:rPr>
              <w:t>«Доходы учреждения»</w:t>
            </w:r>
          </w:p>
        </w:tc>
        <w:tc>
          <w:tcPr>
            <w:tcW w:w="1497" w:type="dxa"/>
            <w:shd w:val="clear" w:color="auto" w:fill="auto"/>
          </w:tcPr>
          <w:p w:rsidR="0063747F" w:rsidRPr="00FD139B" w:rsidRDefault="0063747F" w:rsidP="00FD139B">
            <w:pPr>
              <w:autoSpaceDE w:val="0"/>
              <w:autoSpaceDN w:val="0"/>
              <w:adjustRightInd w:val="0"/>
              <w:spacing w:line="360" w:lineRule="auto"/>
              <w:rPr>
                <w:iCs/>
                <w:color w:val="000000"/>
                <w:sz w:val="20"/>
                <w:szCs w:val="20"/>
              </w:rPr>
            </w:pPr>
            <w:r w:rsidRPr="00FD139B">
              <w:rPr>
                <w:iCs/>
                <w:color w:val="000000"/>
                <w:sz w:val="20"/>
                <w:szCs w:val="20"/>
              </w:rPr>
              <w:t>040101100</w:t>
            </w:r>
          </w:p>
        </w:tc>
        <w:tc>
          <w:tcPr>
            <w:tcW w:w="1898" w:type="dxa"/>
            <w:shd w:val="clear" w:color="auto" w:fill="auto"/>
          </w:tcPr>
          <w:p w:rsidR="0063747F" w:rsidRPr="00FD139B" w:rsidRDefault="0063747F" w:rsidP="00FD139B">
            <w:pPr>
              <w:autoSpaceDE w:val="0"/>
              <w:autoSpaceDN w:val="0"/>
              <w:adjustRightInd w:val="0"/>
              <w:spacing w:line="360" w:lineRule="auto"/>
              <w:rPr>
                <w:iCs/>
                <w:color w:val="000000"/>
                <w:sz w:val="20"/>
                <w:szCs w:val="20"/>
              </w:rPr>
            </w:pPr>
            <w:r w:rsidRPr="00FD139B">
              <w:rPr>
                <w:iCs/>
                <w:color w:val="000000"/>
                <w:sz w:val="20"/>
                <w:szCs w:val="20"/>
              </w:rPr>
              <w:t>«Финансовый результат прошлых отчетных периодов»</w:t>
            </w:r>
          </w:p>
        </w:tc>
      </w:tr>
    </w:tbl>
    <w:p w:rsidR="0063747F" w:rsidRPr="00307FD5" w:rsidRDefault="0063747F" w:rsidP="005B3123">
      <w:pPr>
        <w:shd w:val="clear" w:color="auto" w:fill="FFFFFF"/>
        <w:autoSpaceDE w:val="0"/>
        <w:autoSpaceDN w:val="0"/>
        <w:adjustRightInd w:val="0"/>
        <w:spacing w:line="360" w:lineRule="auto"/>
        <w:ind w:firstLine="709"/>
        <w:jc w:val="both"/>
        <w:rPr>
          <w:color w:val="000000"/>
        </w:rPr>
      </w:pPr>
      <w:bookmarkStart w:id="0" w:name="_GoBack"/>
      <w:bookmarkEnd w:id="0"/>
    </w:p>
    <w:sectPr w:rsidR="0063747F" w:rsidRPr="00307FD5" w:rsidSect="005B3123">
      <w:headerReference w:type="even" r:id="rId7"/>
      <w:headerReference w:type="default" r:id="rId8"/>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39B" w:rsidRDefault="00FD139B">
      <w:r>
        <w:separator/>
      </w:r>
    </w:p>
  </w:endnote>
  <w:endnote w:type="continuationSeparator" w:id="0">
    <w:p w:rsidR="00FD139B" w:rsidRDefault="00FD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39B" w:rsidRDefault="00FD139B">
      <w:r>
        <w:separator/>
      </w:r>
    </w:p>
  </w:footnote>
  <w:footnote w:type="continuationSeparator" w:id="0">
    <w:p w:rsidR="00FD139B" w:rsidRDefault="00FD13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429" w:rsidRDefault="00096429" w:rsidP="002B64AC">
    <w:pPr>
      <w:pStyle w:val="a4"/>
      <w:framePr w:wrap="around" w:vAnchor="text" w:hAnchor="margin" w:xAlign="right" w:y="1"/>
      <w:rPr>
        <w:rStyle w:val="a6"/>
      </w:rPr>
    </w:pPr>
  </w:p>
  <w:p w:rsidR="00096429" w:rsidRDefault="00096429" w:rsidP="00B73F79">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429" w:rsidRPr="00B73F79" w:rsidRDefault="00DD3D5B" w:rsidP="002B64AC">
    <w:pPr>
      <w:pStyle w:val="a4"/>
      <w:framePr w:wrap="around" w:vAnchor="text" w:hAnchor="margin" w:xAlign="right" w:y="1"/>
      <w:rPr>
        <w:rStyle w:val="a6"/>
        <w:sz w:val="20"/>
        <w:szCs w:val="20"/>
      </w:rPr>
    </w:pPr>
    <w:r>
      <w:rPr>
        <w:rStyle w:val="a6"/>
        <w:noProof/>
        <w:sz w:val="20"/>
        <w:szCs w:val="20"/>
      </w:rPr>
      <w:t>2</w:t>
    </w:r>
  </w:p>
  <w:p w:rsidR="00096429" w:rsidRDefault="00096429" w:rsidP="00B73F79">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5E2A45"/>
    <w:multiLevelType w:val="hybridMultilevel"/>
    <w:tmpl w:val="56AA0E4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1F24424"/>
    <w:multiLevelType w:val="hybridMultilevel"/>
    <w:tmpl w:val="B78AD24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431C557F"/>
    <w:multiLevelType w:val="hybridMultilevel"/>
    <w:tmpl w:val="3A120ED0"/>
    <w:lvl w:ilvl="0" w:tplc="0419000F">
      <w:start w:val="1"/>
      <w:numFmt w:val="bullet"/>
      <w:pStyle w:val="a"/>
      <w:lvlText w:val=""/>
      <w:lvlJc w:val="left"/>
      <w:pPr>
        <w:tabs>
          <w:tab w:val="num" w:pos="1786"/>
        </w:tabs>
        <w:ind w:left="1446"/>
      </w:pPr>
      <w:rPr>
        <w:rFonts w:ascii="Symbol" w:hAnsi="Symbol" w:hint="default"/>
      </w:rPr>
    </w:lvl>
    <w:lvl w:ilvl="1" w:tplc="FAC4C418">
      <w:start w:val="1"/>
      <w:numFmt w:val="bullet"/>
      <w:lvlText w:val=""/>
      <w:lvlJc w:val="left"/>
      <w:pPr>
        <w:tabs>
          <w:tab w:val="num" w:pos="2129"/>
        </w:tabs>
        <w:ind w:left="1789"/>
      </w:pPr>
      <w:rPr>
        <w:rFonts w:ascii="Symbol" w:hAnsi="Symbol" w:hint="default"/>
      </w:rPr>
    </w:lvl>
    <w:lvl w:ilvl="2" w:tplc="0419001B" w:tentative="1">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3">
    <w:nsid w:val="48872D30"/>
    <w:multiLevelType w:val="hybridMultilevel"/>
    <w:tmpl w:val="7E9A58F0"/>
    <w:lvl w:ilvl="0" w:tplc="0419000F">
      <w:start w:val="1"/>
      <w:numFmt w:val="decimal"/>
      <w:lvlText w:val="%1."/>
      <w:lvlJc w:val="left"/>
      <w:pPr>
        <w:tabs>
          <w:tab w:val="num" w:pos="1695"/>
        </w:tabs>
        <w:ind w:left="1695" w:hanging="360"/>
      </w:pPr>
      <w:rPr>
        <w:rFonts w:cs="Times New Roman"/>
      </w:rPr>
    </w:lvl>
    <w:lvl w:ilvl="1" w:tplc="04190019" w:tentative="1">
      <w:start w:val="1"/>
      <w:numFmt w:val="lowerLetter"/>
      <w:lvlText w:val="%2."/>
      <w:lvlJc w:val="left"/>
      <w:pPr>
        <w:tabs>
          <w:tab w:val="num" w:pos="2415"/>
        </w:tabs>
        <w:ind w:left="2415" w:hanging="360"/>
      </w:pPr>
      <w:rPr>
        <w:rFonts w:cs="Times New Roman"/>
      </w:rPr>
    </w:lvl>
    <w:lvl w:ilvl="2" w:tplc="0419001B" w:tentative="1">
      <w:start w:val="1"/>
      <w:numFmt w:val="lowerRoman"/>
      <w:lvlText w:val="%3."/>
      <w:lvlJc w:val="right"/>
      <w:pPr>
        <w:tabs>
          <w:tab w:val="num" w:pos="3135"/>
        </w:tabs>
        <w:ind w:left="3135" w:hanging="180"/>
      </w:pPr>
      <w:rPr>
        <w:rFonts w:cs="Times New Roman"/>
      </w:rPr>
    </w:lvl>
    <w:lvl w:ilvl="3" w:tplc="0419000F" w:tentative="1">
      <w:start w:val="1"/>
      <w:numFmt w:val="decimal"/>
      <w:lvlText w:val="%4."/>
      <w:lvlJc w:val="left"/>
      <w:pPr>
        <w:tabs>
          <w:tab w:val="num" w:pos="3855"/>
        </w:tabs>
        <w:ind w:left="3855" w:hanging="360"/>
      </w:pPr>
      <w:rPr>
        <w:rFonts w:cs="Times New Roman"/>
      </w:rPr>
    </w:lvl>
    <w:lvl w:ilvl="4" w:tplc="04190019" w:tentative="1">
      <w:start w:val="1"/>
      <w:numFmt w:val="lowerLetter"/>
      <w:lvlText w:val="%5."/>
      <w:lvlJc w:val="left"/>
      <w:pPr>
        <w:tabs>
          <w:tab w:val="num" w:pos="4575"/>
        </w:tabs>
        <w:ind w:left="4575" w:hanging="360"/>
      </w:pPr>
      <w:rPr>
        <w:rFonts w:cs="Times New Roman"/>
      </w:rPr>
    </w:lvl>
    <w:lvl w:ilvl="5" w:tplc="0419001B" w:tentative="1">
      <w:start w:val="1"/>
      <w:numFmt w:val="lowerRoman"/>
      <w:lvlText w:val="%6."/>
      <w:lvlJc w:val="right"/>
      <w:pPr>
        <w:tabs>
          <w:tab w:val="num" w:pos="5295"/>
        </w:tabs>
        <w:ind w:left="5295" w:hanging="180"/>
      </w:pPr>
      <w:rPr>
        <w:rFonts w:cs="Times New Roman"/>
      </w:rPr>
    </w:lvl>
    <w:lvl w:ilvl="6" w:tplc="0419000F" w:tentative="1">
      <w:start w:val="1"/>
      <w:numFmt w:val="decimal"/>
      <w:lvlText w:val="%7."/>
      <w:lvlJc w:val="left"/>
      <w:pPr>
        <w:tabs>
          <w:tab w:val="num" w:pos="6015"/>
        </w:tabs>
        <w:ind w:left="6015" w:hanging="360"/>
      </w:pPr>
      <w:rPr>
        <w:rFonts w:cs="Times New Roman"/>
      </w:rPr>
    </w:lvl>
    <w:lvl w:ilvl="7" w:tplc="04190019" w:tentative="1">
      <w:start w:val="1"/>
      <w:numFmt w:val="lowerLetter"/>
      <w:lvlText w:val="%8."/>
      <w:lvlJc w:val="left"/>
      <w:pPr>
        <w:tabs>
          <w:tab w:val="num" w:pos="6735"/>
        </w:tabs>
        <w:ind w:left="6735" w:hanging="360"/>
      </w:pPr>
      <w:rPr>
        <w:rFonts w:cs="Times New Roman"/>
      </w:rPr>
    </w:lvl>
    <w:lvl w:ilvl="8" w:tplc="0419001B" w:tentative="1">
      <w:start w:val="1"/>
      <w:numFmt w:val="lowerRoman"/>
      <w:lvlText w:val="%9."/>
      <w:lvlJc w:val="right"/>
      <w:pPr>
        <w:tabs>
          <w:tab w:val="num" w:pos="7455"/>
        </w:tabs>
        <w:ind w:left="7455" w:hanging="180"/>
      </w:pPr>
      <w:rPr>
        <w:rFonts w:cs="Times New Roman"/>
      </w:rPr>
    </w:lvl>
  </w:abstractNum>
  <w:abstractNum w:abstractNumId="4">
    <w:nsid w:val="5F366F71"/>
    <w:multiLevelType w:val="hybridMultilevel"/>
    <w:tmpl w:val="429CB3E6"/>
    <w:lvl w:ilvl="0" w:tplc="25605646">
      <w:start w:val="1"/>
      <w:numFmt w:val="bullet"/>
      <w:pStyle w:val="14p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3F79"/>
    <w:rsid w:val="0000319A"/>
    <w:rsid w:val="000329CE"/>
    <w:rsid w:val="000605D3"/>
    <w:rsid w:val="00063C15"/>
    <w:rsid w:val="000642B3"/>
    <w:rsid w:val="00095F90"/>
    <w:rsid w:val="00096429"/>
    <w:rsid w:val="000D5761"/>
    <w:rsid w:val="000E77BB"/>
    <w:rsid w:val="00114ADE"/>
    <w:rsid w:val="00121D16"/>
    <w:rsid w:val="0012309D"/>
    <w:rsid w:val="001267AD"/>
    <w:rsid w:val="00145CF5"/>
    <w:rsid w:val="0014606E"/>
    <w:rsid w:val="001704B0"/>
    <w:rsid w:val="00186029"/>
    <w:rsid w:val="00190DDA"/>
    <w:rsid w:val="00195C2B"/>
    <w:rsid w:val="001A4C05"/>
    <w:rsid w:val="001B5DA9"/>
    <w:rsid w:val="001C7572"/>
    <w:rsid w:val="001D3937"/>
    <w:rsid w:val="001F33C4"/>
    <w:rsid w:val="001F6FAE"/>
    <w:rsid w:val="00201BBC"/>
    <w:rsid w:val="00217834"/>
    <w:rsid w:val="00241261"/>
    <w:rsid w:val="00270586"/>
    <w:rsid w:val="00285DD8"/>
    <w:rsid w:val="002B64AC"/>
    <w:rsid w:val="002E054A"/>
    <w:rsid w:val="002F12EE"/>
    <w:rsid w:val="00307FD5"/>
    <w:rsid w:val="003346D3"/>
    <w:rsid w:val="003654FD"/>
    <w:rsid w:val="00371AD0"/>
    <w:rsid w:val="00375E61"/>
    <w:rsid w:val="00376E26"/>
    <w:rsid w:val="003A35E5"/>
    <w:rsid w:val="003B2940"/>
    <w:rsid w:val="003B2EB6"/>
    <w:rsid w:val="003C7608"/>
    <w:rsid w:val="003D09A5"/>
    <w:rsid w:val="003F2F24"/>
    <w:rsid w:val="0040667E"/>
    <w:rsid w:val="00420B84"/>
    <w:rsid w:val="00446B66"/>
    <w:rsid w:val="00455DB8"/>
    <w:rsid w:val="00460031"/>
    <w:rsid w:val="004630F7"/>
    <w:rsid w:val="004658FD"/>
    <w:rsid w:val="004B3EA4"/>
    <w:rsid w:val="004E287B"/>
    <w:rsid w:val="004E3F86"/>
    <w:rsid w:val="00542FEA"/>
    <w:rsid w:val="00557405"/>
    <w:rsid w:val="0056291E"/>
    <w:rsid w:val="00594D9A"/>
    <w:rsid w:val="005A1B15"/>
    <w:rsid w:val="005A5129"/>
    <w:rsid w:val="005B28A2"/>
    <w:rsid w:val="005B3123"/>
    <w:rsid w:val="005B3C88"/>
    <w:rsid w:val="005B4C02"/>
    <w:rsid w:val="005C4995"/>
    <w:rsid w:val="005C64E7"/>
    <w:rsid w:val="005D5F98"/>
    <w:rsid w:val="006018BA"/>
    <w:rsid w:val="0063747F"/>
    <w:rsid w:val="00654654"/>
    <w:rsid w:val="00684698"/>
    <w:rsid w:val="0069616D"/>
    <w:rsid w:val="006A6D05"/>
    <w:rsid w:val="006D61AD"/>
    <w:rsid w:val="006F1558"/>
    <w:rsid w:val="00770D34"/>
    <w:rsid w:val="00791095"/>
    <w:rsid w:val="007C5CDB"/>
    <w:rsid w:val="007D363F"/>
    <w:rsid w:val="007D4576"/>
    <w:rsid w:val="007E17A1"/>
    <w:rsid w:val="007E3208"/>
    <w:rsid w:val="007F32A2"/>
    <w:rsid w:val="00800AD7"/>
    <w:rsid w:val="0082394D"/>
    <w:rsid w:val="00842F2B"/>
    <w:rsid w:val="008647C9"/>
    <w:rsid w:val="00867A43"/>
    <w:rsid w:val="00874800"/>
    <w:rsid w:val="00881446"/>
    <w:rsid w:val="008A6D08"/>
    <w:rsid w:val="008E4641"/>
    <w:rsid w:val="008F2257"/>
    <w:rsid w:val="00904FAC"/>
    <w:rsid w:val="00911F13"/>
    <w:rsid w:val="00917429"/>
    <w:rsid w:val="0092497B"/>
    <w:rsid w:val="00934C7E"/>
    <w:rsid w:val="00935F4C"/>
    <w:rsid w:val="0095003B"/>
    <w:rsid w:val="00975DCB"/>
    <w:rsid w:val="00976C25"/>
    <w:rsid w:val="009C258B"/>
    <w:rsid w:val="009C7698"/>
    <w:rsid w:val="009E2A06"/>
    <w:rsid w:val="00A224BC"/>
    <w:rsid w:val="00A34B7F"/>
    <w:rsid w:val="00A41344"/>
    <w:rsid w:val="00A4589D"/>
    <w:rsid w:val="00A60CCE"/>
    <w:rsid w:val="00A612BE"/>
    <w:rsid w:val="00A7371B"/>
    <w:rsid w:val="00A95475"/>
    <w:rsid w:val="00AE3D60"/>
    <w:rsid w:val="00AE71CC"/>
    <w:rsid w:val="00B00465"/>
    <w:rsid w:val="00B47F7E"/>
    <w:rsid w:val="00B53AAD"/>
    <w:rsid w:val="00B55427"/>
    <w:rsid w:val="00B712FA"/>
    <w:rsid w:val="00B73F79"/>
    <w:rsid w:val="00BB5EAD"/>
    <w:rsid w:val="00BD6A97"/>
    <w:rsid w:val="00C308FB"/>
    <w:rsid w:val="00C319A5"/>
    <w:rsid w:val="00C33A80"/>
    <w:rsid w:val="00C67F11"/>
    <w:rsid w:val="00C718DE"/>
    <w:rsid w:val="00C85DB2"/>
    <w:rsid w:val="00C9187E"/>
    <w:rsid w:val="00CA3546"/>
    <w:rsid w:val="00CA36D6"/>
    <w:rsid w:val="00CD7CC4"/>
    <w:rsid w:val="00CE5258"/>
    <w:rsid w:val="00CF5329"/>
    <w:rsid w:val="00D4238B"/>
    <w:rsid w:val="00D43B54"/>
    <w:rsid w:val="00D679B7"/>
    <w:rsid w:val="00D77F75"/>
    <w:rsid w:val="00DB7BED"/>
    <w:rsid w:val="00DC37FD"/>
    <w:rsid w:val="00DD3D5B"/>
    <w:rsid w:val="00DD4DA5"/>
    <w:rsid w:val="00DE387C"/>
    <w:rsid w:val="00DF4F15"/>
    <w:rsid w:val="00E659BC"/>
    <w:rsid w:val="00E86CD5"/>
    <w:rsid w:val="00E95865"/>
    <w:rsid w:val="00EB030B"/>
    <w:rsid w:val="00ED47FC"/>
    <w:rsid w:val="00EF5BF3"/>
    <w:rsid w:val="00F04CCA"/>
    <w:rsid w:val="00F13D3F"/>
    <w:rsid w:val="00F1492C"/>
    <w:rsid w:val="00F22170"/>
    <w:rsid w:val="00F34694"/>
    <w:rsid w:val="00F42578"/>
    <w:rsid w:val="00F524D2"/>
    <w:rsid w:val="00F57579"/>
    <w:rsid w:val="00F575FE"/>
    <w:rsid w:val="00F7493D"/>
    <w:rsid w:val="00F822EF"/>
    <w:rsid w:val="00F872F8"/>
    <w:rsid w:val="00FA1B8E"/>
    <w:rsid w:val="00FC2CC7"/>
    <w:rsid w:val="00FD139B"/>
    <w:rsid w:val="00FE5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33EA6DF9-2EB6-4715-B9E2-AE632177E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B73F79"/>
    <w:pPr>
      <w:tabs>
        <w:tab w:val="center" w:pos="4677"/>
        <w:tab w:val="right" w:pos="9355"/>
      </w:tabs>
    </w:pPr>
  </w:style>
  <w:style w:type="character" w:customStyle="1" w:styleId="a5">
    <w:name w:val="Верхний колонтитул Знак"/>
    <w:link w:val="a4"/>
    <w:uiPriority w:val="99"/>
    <w:semiHidden/>
    <w:locked/>
    <w:rPr>
      <w:rFonts w:cs="Times New Roman"/>
      <w:sz w:val="24"/>
      <w:szCs w:val="24"/>
    </w:rPr>
  </w:style>
  <w:style w:type="character" w:styleId="a6">
    <w:name w:val="page number"/>
    <w:uiPriority w:val="99"/>
    <w:rsid w:val="00B73F79"/>
    <w:rPr>
      <w:rFonts w:cs="Times New Roman"/>
    </w:rPr>
  </w:style>
  <w:style w:type="paragraph" w:styleId="a7">
    <w:name w:val="footer"/>
    <w:basedOn w:val="a0"/>
    <w:link w:val="a8"/>
    <w:uiPriority w:val="99"/>
    <w:rsid w:val="00B73F79"/>
    <w:pPr>
      <w:tabs>
        <w:tab w:val="center" w:pos="4677"/>
        <w:tab w:val="right" w:pos="9355"/>
      </w:tabs>
    </w:pPr>
  </w:style>
  <w:style w:type="character" w:customStyle="1" w:styleId="a8">
    <w:name w:val="Нижний колонтитул Знак"/>
    <w:link w:val="a7"/>
    <w:uiPriority w:val="99"/>
    <w:semiHidden/>
    <w:locked/>
    <w:rPr>
      <w:rFonts w:cs="Times New Roman"/>
      <w:sz w:val="24"/>
      <w:szCs w:val="24"/>
    </w:rPr>
  </w:style>
  <w:style w:type="paragraph" w:styleId="a9">
    <w:name w:val="footnote text"/>
    <w:basedOn w:val="a0"/>
    <w:link w:val="aa"/>
    <w:uiPriority w:val="99"/>
    <w:semiHidden/>
    <w:rsid w:val="003B2EB6"/>
    <w:rPr>
      <w:sz w:val="20"/>
      <w:szCs w:val="20"/>
    </w:rPr>
  </w:style>
  <w:style w:type="character" w:customStyle="1" w:styleId="aa">
    <w:name w:val="Текст сноски Знак"/>
    <w:link w:val="a9"/>
    <w:uiPriority w:val="99"/>
    <w:semiHidden/>
    <w:locked/>
    <w:rPr>
      <w:rFonts w:cs="Times New Roman"/>
    </w:rPr>
  </w:style>
  <w:style w:type="character" w:styleId="ab">
    <w:name w:val="footnote reference"/>
    <w:uiPriority w:val="99"/>
    <w:semiHidden/>
    <w:rsid w:val="003B2EB6"/>
    <w:rPr>
      <w:rFonts w:cs="Times New Roman"/>
      <w:vertAlign w:val="superscript"/>
    </w:rPr>
  </w:style>
  <w:style w:type="table" w:styleId="ac">
    <w:name w:val="Table Grid"/>
    <w:basedOn w:val="a2"/>
    <w:uiPriority w:val="59"/>
    <w:rsid w:val="005C4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перечисление"/>
    <w:basedOn w:val="a0"/>
    <w:rsid w:val="00195C2B"/>
    <w:pPr>
      <w:numPr>
        <w:numId w:val="1"/>
      </w:numPr>
      <w:spacing w:line="360" w:lineRule="auto"/>
      <w:jc w:val="both"/>
    </w:pPr>
    <w:rPr>
      <w:noProof/>
    </w:rPr>
  </w:style>
  <w:style w:type="paragraph" w:customStyle="1" w:styleId="ConsNormal">
    <w:name w:val="ConsNormal"/>
    <w:rsid w:val="00C718DE"/>
    <w:pPr>
      <w:autoSpaceDE w:val="0"/>
      <w:autoSpaceDN w:val="0"/>
      <w:adjustRightInd w:val="0"/>
      <w:ind w:right="19772" w:firstLine="720"/>
    </w:pPr>
    <w:rPr>
      <w:rFonts w:ascii="Arial" w:hAnsi="Arial" w:cs="Arial"/>
    </w:rPr>
  </w:style>
  <w:style w:type="paragraph" w:customStyle="1" w:styleId="ad">
    <w:name w:val="Основной шрифт с отступом"/>
    <w:basedOn w:val="ae"/>
    <w:autoRedefine/>
    <w:rsid w:val="00C718DE"/>
    <w:pPr>
      <w:spacing w:line="360" w:lineRule="auto"/>
      <w:ind w:left="0" w:right="480"/>
      <w:jc w:val="both"/>
    </w:pPr>
    <w:rPr>
      <w:sz w:val="18"/>
      <w:szCs w:val="18"/>
    </w:rPr>
  </w:style>
  <w:style w:type="paragraph" w:customStyle="1" w:styleId="14pt">
    <w:name w:val="Обычный + 14 pt"/>
    <w:aliases w:val="по ширине,Междустр.интервал:  полуторный,Узор: Нет (Белый) + ..."/>
    <w:basedOn w:val="a0"/>
    <w:rsid w:val="00C718DE"/>
    <w:pPr>
      <w:numPr>
        <w:numId w:val="5"/>
      </w:numPr>
      <w:shd w:val="clear" w:color="auto" w:fill="FFFFFF"/>
      <w:spacing w:line="360" w:lineRule="auto"/>
      <w:ind w:firstLine="720"/>
      <w:jc w:val="both"/>
    </w:pPr>
    <w:rPr>
      <w:sz w:val="28"/>
      <w:szCs w:val="28"/>
    </w:rPr>
  </w:style>
  <w:style w:type="paragraph" w:styleId="ae">
    <w:name w:val="Body Text Indent"/>
    <w:basedOn w:val="a0"/>
    <w:link w:val="af"/>
    <w:uiPriority w:val="99"/>
    <w:rsid w:val="00C718DE"/>
    <w:pPr>
      <w:spacing w:after="120"/>
      <w:ind w:left="283"/>
    </w:pPr>
  </w:style>
  <w:style w:type="character" w:customStyle="1" w:styleId="af">
    <w:name w:val="Основной текст с отступом Знак"/>
    <w:link w:val="ae"/>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11604</Words>
  <Characters>66145</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77594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admin</cp:lastModifiedBy>
  <cp:revision>2</cp:revision>
  <dcterms:created xsi:type="dcterms:W3CDTF">2014-03-03T18:26:00Z</dcterms:created>
  <dcterms:modified xsi:type="dcterms:W3CDTF">2014-03-03T18:26:00Z</dcterms:modified>
</cp:coreProperties>
</file>