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>Изучение музыкальных вкусов среди населения одна, на мой взгляд, из интереснейших тем. Конец 80-х - 90-е года пик технического прогресса. На рядового зрителя обрушился поток невиданных ранее музыкальных технических возможностей - магнитофоны, стереомагнитофоны, компакт диски и прочее. Необходимое техническое оснащение дает возможность даже не имеющим таланта людям блистать на сцене, как звезды, представляя свои песни. Музыкальные кумиры - кумиры во всем: стиле одежды, стиле прически и даже в стиле жизни. Вот почему важно и необходимо изучать музыкальные вкусы населения. Потому как эти вкусы формируют личность. Но, на мой взгляд, важно проследить становление музыкальных вкусов в нашей стране в 60-70 года. Это время зарождения новой культуры - массовой. Именно она заложила основу современной музыкальной культуры.</w:t>
      </w: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60 - 70-е годы - время оживления эмпирических исследований в области социологии искусства '. Причины здесь многообразны: прежде всего усиленное внимание к развитию общественных наук в нашей стране, выразившееся в ряде партийных постановлений. Далее, характерная для гуманитарных дисциплин тенденция к использованию методов точных наук. И, наконец, само экстенсивное развитие культуры (гигантское распространение средств массовой коммуникации приобщило к культурным ценностям невиданную по масштабам аудиторию) породило естественное стремление реально измерить пульс бытования искусства в народе. Возникло желание выяснить, что же из огромного потока выпускаемых книг, кинофильмов, спектаклей, музыкальных произведений в действительности предпочитается, - а что и кем отвергается и почему это происходит; что и как воспринимается в процессе потребления данного вида искусства, жанра, произведения; каковы факторы, способствующие этому процессу и тормозящие его.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Очевидна необходимость подобных исследований для конкретизации чересчур расплывчато-обобщенного и потому сегодня уже никого не удовлетворяющего понятия советский слушатель (читатель, зритель), а ведь речь идет о понятиях, образующих фундамент социологии искусства. Но этим результаты эмпирических исследований - в идеале - отнюдь не исчерпываются.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Но и здесь авторы не остаются на чисто статистическом уровне, а осмысливают и обобщают цифровые данные, ибо видят за ними происходящие в жизни процессы '.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Эмпирическая музыкальная социология в нашей стране находится пока еще в стадии первоначального становления. Она располагает весьма малым количеством надежных фактических данных, ей предстоит период их накопления; еще меньше рабочих гипотез, частных специализированных теорий, базирующихся на фактах или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нуждающихся в проверке эмпирическим путем. После во многом несовершенных опытов 20-х годов (Р. И. Грубер и др.) и длительного периода затишья во второй половине 60-х годов начинают проводиться конкретно-социологические исследования, в той или иной мере затрагивающие вопросы массового - потребления музыки 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Среди них заслуживает особого внимания книга уральского социолога В. С. Цукермана “Музыка и слушатель” (М., 1972), в которой предпринята серьезная попытка раскрыть специфику социологического подхода к системе “музыка - слушатель”, теоретически обосновать некоторые вопросы методологии конкретного исследования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(оценка как инструмент познания эстетических потребностей и ценностных ориентаций) . В основе книги - изучение музыкальных вкусов, выявление отношения к различным музыкальным жанрам взрослого населения крупных промышленных городов - Свердловска и Челябинска ', причем следует особо подчеркнуть широту охвата материала: результаты анкетных опросов сопоставлялись анализом статистических и других объективных данных (от социально-демографической структуры аудитории ' ( Можно указать, например, на поднимаемую в книге малоисследованную проблему “телесмотрения”, связываемую авторами с определенным телевизионно-газетным типом повседневной культуры, - проблему, в которой сталкиваются сложные, противоречивые тенденции. Об интересе к этой проблеме свидетельствуют конкретно-социологические исследования уральских социологов под руководством Л. Н. Когана (см. кн.: Телевизионная аудитория: структура, ориентации, культурная активность. Свердловск, 1973).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концертов и оперных спектаклей до цифр продажи грампластинок, музыкальных инструментов и радиотоваров) 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Ценность представляют наблюдения автора над динамикой развития музыкальной культуры населения рассматриваемого региона в 60-е годы, зафиксированные им тревожные факты снижения удельного веса серьезной музыки в общефилармонических концертах, нарастания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количества продаваемых пластинок с записями эстрадной музыки в сравнении с серьезной и т. д. Автор приходит к важному выводу: само по себе широчайшее распространение средств воспроизведения музыки (проигрыватель и магнитофон) отнюдь не ведет автоматически к повышению музыкальной культуры народа. Нужны целенаправленные и хорошо скоординированные воспитательные действия.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Значение исследования снижается из-за недостатков методики опросов (“звучащей анкете” предпочтена вербальная форма опроса, о чем см. дальше), слабости теоретических основ (неубедительная дифференциация и классификация музыкального материала; неточное представление о факторах, способствующих полноценному восприятию, и т. д.) . В результате возникает сомнение  в полной достоверности тех фактических данных, которые получены путем анкетирования (данные анализа объективных материалов, наоборот, никаких сомнений не вызывают) '.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 Одна из фундаментальных и сложных задач, стоящих перед эмпирической музыкальной социологией, - нарисовать реальную картину бытования музыки в нашей стране, иначе говоря, показать, какая музыка какими группами слушателей предпочитается. Сложность задачи заключается в том, что, видимо, отсутствует единое основание для группировки слушателей, для их типологии, - на формирование слушательских групп воздействует множество порой конкурирующих факторов: от социально-демографических (пол, возраст, род деятельности)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социалъно-культурных (образование, ценностные установки среды, слушатепьский опыт) до личностно-характерологических потребность в удовлетворении субъективновке, уменьшается значение исследований замкнутых аудиторий - посетителей концерта, музыкального спектакля и т. д. (такие исследования нужны, но в качестве дополняющих, ибо составить общую картину по ним не возможно) . Объектом музыкально-социологического исследования становится все население страны, ибо каждый человек сегодня - фактический слушатель музыки.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Оставляя пока в стороне характер, качество, самый уровень восприятия, нельзя все же не признать, что более или менее систематический контакт с самой разнообразной музыкой (о чем дальше) не может не способствовать выработке собственной ориентации в мире звуков, установлению собственной, пусть не всегда осознанной шкалы симпатий и антипатий, которая и должна быть выявлена.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 Во-вторых, происходит колоссальное расширение рамок звукового мира, в котором живет сегодня человек. Ежедневно работающие радиостанции, значительная часть вещательного времени которых отведена музыке (вспомним хотя бы о круглосуточной информационно-музыкальной программе “Маяк”), фирмы грампластинок, в несколько меньшей мере телевидение и кино включают в массовый обиход, предназначают массовому слушателю (что и как им воспринимается - вопрос особый) поистине безграничный поток музыки. В этом потоке есть все: от глубокой старины до произведений, созданных буквально вчера, от признанных вершин человеческого гения до шлягера и непритязательной танцевальной мелодии. Правда, большая часть музыкальной продукции МК (массовых коммуникаций), как об этом давно говорят и пишут музыканты, представляет собой развлекательную' музыку.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Но и, остающаяся на долю серьезного искусства меньшая часть - если учесть масштаб работы средств МК сама по себе достаточно велика.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 Учтем еще одно немаловажное обстоятельство. Музыка звучит не только в качестве самостоятельного субъекта восприятия, она широко и во все увеличивающихся масштабах (причем серьезная классическая музыка также) используется в качестве компонента других искусств, и не только искусств, но и в спорте, в быту, в разнообразнейших сочетаниях с изображением и словом: от музыкальных заставок постоянных радиорубрик до видовых и документальных кинофильмов, от балетных постановок на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(а ведь эти потоки суммируются), представляет собой причудливое, невероятно пестрое чередование произведений и фрагментов, принадлежащих различным стилям и жанрам и выполняющих самые разнообразные функции ".,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 Не менее важна другая сторона рассматриваемого явления. При восприятии музыки через средства МК в какой-то мере размываются и четкие границы многих жанров, основывающиеся - не в последнюю очередь - на различии мест исполнения, исполнительских средств и составов. -Для слушателя, лишенного непосредственных контактов с исполняемой музыкой и зрительных впечатлений (радио, механическая запись), отдаленного от нее в пространстве и во времени, различие, скажем, между оперой, ораторией, симфонией, балетом - особенно если он слушает их не целиком, а фрагментарно (и тем более если он не знаком с сюжетом, текстом) - будет далеко не столь существенно и безусловно, как для слушателя, воспринимающего их в концерте или музыкальном театре. Есть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основания полагать, что гораздо большую роль здесь играет разграничение на стилевом и языково-содержательном уровне: различие между старинной и, условно говоря, классической музыкой, привычной и непривычной, остроритмичной, моторной и мелодичной, созерцательной и т. д. Во всяком случае средства МК снимают ту приподнято-благоговейную атмосферу концертного зала, которая сама возвышает восприятие и в которую столь легко вписывается любая музыка - от Шютца и Могтеверди вплоть до опусов крайнего авангарда", - и, наоборот, ярче обнажают различия самого музыкального материала.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>Итак, мы приходим к выводу, что в новых условиях, создаваемых МК, границы слушательской аудитории установить а ргiori невозможно.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" В конце концов и здесь сохраняется возможность выбора - хотя бы в переключении или выключении репродуктора, приемника, телевизора в ситуации резкого неприятия предлагаемого. Но в этом случае, как остроумно заметил А. Моль в своей спорной по общим концепциям, но интересной ценными наблюдениями книге “Социодинамика культуры” (М., 1973), как раз пассивность слушателя нередко оказывается решающим фактором, ведущим к “принудительному потреблению”, ниспровергательские тенденции, на службу которым ставится круг &lt;музыкального потребления&gt;, определить на основании каких-либо объективных характеристик, кто на какую музыку ориентирован (что в предыдущую эпоху специализированных помещений и естественного разделения функций между ними, а следовательно, дифференциации аудитории было вполне достижимо) . Разумеется, в области массовых вкусов нет недостатка в разнообразных суждениях и умозаключениях, вроде, например, такого: сегодня происходит дифференциация слушательских  групп на две полярные категории - слушателей серьезной и слушателей развлекательной музыки, и между этими категориями весьма мало точек соприкосновения. Но решительность, с которой высказываются подобные суждения, - увы! - не может превратить их в твердо установленные факты, не говоря уже об условности и порой зыбкости критериев деления всей музыки на серьезную и развлекательную. Дифференциация слушательской аудитории сегодня - сложная проблема, которую не решить без эмпирических работ, без экспериментов и теоретического обсуждения.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Поэтому, с точки зрения Э. Алексеева, приступая к конкретным музыкально-социологическим исследованиям массового музыкального потребления, нужно исходить из приведенных выше положений, которые можно, очень упрощая, кратко изложить в виде тезисов: 1) каждый сегодня может услышать все, 2) наслушанность человека в мире музыки шире его осведомленности в этом мире. </w:t>
      </w:r>
      <w:r>
        <w:rPr>
          <w:rFonts w:ascii="Times New Roman" w:hAnsi="Times New Roman" w:cs="Times New Roman"/>
          <w:lang w:val="ru-RU"/>
        </w:rPr>
        <w:tab/>
        <w:t xml:space="preserve">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зародившейся музыкальной массовой культур социологи 60-70 годов уже отмечали резкий упад интереса к классической серьезной музыке, возросшие потребности слушателя (зрителя) к музыкальным исполнениям. Это связано и с пришедшими с Запада новыми культурами и с техническими возможностями ( телевидение, радио). Изучение музыкальных вкусов населения продолжается.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</w:p>
    <w:p w:rsidR="00F62B64" w:rsidRDefault="001C676B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Литература: 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Некоторые вопросы теории и практики изучения массовых музыкальных вкусов - Э Алексеев “ Вопросы социологии искусства”1979</w:t>
      </w:r>
    </w:p>
    <w:p w:rsidR="00F62B64" w:rsidRDefault="001C67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Сохор А. Социология и музыкальная культура, М. 1975</w:t>
      </w:r>
    </w:p>
    <w:p w:rsidR="00F62B64" w:rsidRDefault="00F62B64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F62B64">
      <w:footerReference w:type="default" r:id="rId6"/>
      <w:pgSz w:w="12240" w:h="15840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64" w:rsidRDefault="001C676B">
      <w:r>
        <w:separator/>
      </w:r>
    </w:p>
  </w:endnote>
  <w:endnote w:type="continuationSeparator" w:id="0">
    <w:p w:rsidR="00F62B64" w:rsidRDefault="001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B64" w:rsidRDefault="001C676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F62B64" w:rsidRDefault="00F62B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64" w:rsidRDefault="001C676B">
      <w:r>
        <w:separator/>
      </w:r>
    </w:p>
  </w:footnote>
  <w:footnote w:type="continuationSeparator" w:id="0">
    <w:p w:rsidR="00F62B64" w:rsidRDefault="001C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76B"/>
    <w:rsid w:val="001C676B"/>
    <w:rsid w:val="00E5161F"/>
    <w:rsid w:val="00F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345427-2777-43FD-975F-966AA65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Journal" w:hAnsi="Journal" w:cs="Journ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rFonts w:ascii="Journal" w:hAnsi="Journal" w:cs="Journal"/>
      <w:sz w:val="24"/>
      <w:szCs w:val="24"/>
      <w:lang w:val="en-US"/>
    </w:rPr>
  </w:style>
  <w:style w:type="character" w:customStyle="1" w:styleId="a6">
    <w:name w:val="номер страницы"/>
    <w:basedOn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1853</Words>
  <Characters>10563</Characters>
  <Application>Microsoft Office Word</Application>
  <DocSecurity>0</DocSecurity>
  <Lines>88</Lines>
  <Paragraphs>24</Paragraphs>
  <ScaleCrop>false</ScaleCrop>
  <Company>Sentinel Defence Corp.</Company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Некоторые вопросы                                      </dc:title>
  <dc:subject/>
  <dc:creator>Dmitry Bykov</dc:creator>
  <cp:keywords/>
  <dc:description/>
  <cp:lastModifiedBy>admin</cp:lastModifiedBy>
  <cp:revision>2</cp:revision>
  <cp:lastPrinted>1995-10-16T23:09:00Z</cp:lastPrinted>
  <dcterms:created xsi:type="dcterms:W3CDTF">2014-02-19T10:28:00Z</dcterms:created>
  <dcterms:modified xsi:type="dcterms:W3CDTF">2014-02-19T10:28:00Z</dcterms:modified>
</cp:coreProperties>
</file>