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FC" w:rsidRPr="008F10BE" w:rsidRDefault="00E55EFC" w:rsidP="00E55EFC">
      <w:pPr>
        <w:spacing w:before="120"/>
        <w:jc w:val="center"/>
        <w:rPr>
          <w:b/>
          <w:bCs/>
          <w:sz w:val="32"/>
          <w:szCs w:val="32"/>
        </w:rPr>
      </w:pPr>
      <w:r w:rsidRPr="008F10BE">
        <w:rPr>
          <w:b/>
          <w:bCs/>
          <w:sz w:val="32"/>
          <w:szCs w:val="32"/>
        </w:rPr>
        <w:t>Аполлон</w:t>
      </w:r>
    </w:p>
    <w:p w:rsidR="00E55EFC" w:rsidRPr="00316751" w:rsidRDefault="00E55EFC" w:rsidP="00E55EFC">
      <w:pPr>
        <w:spacing w:before="120"/>
        <w:ind w:firstLine="567"/>
        <w:jc w:val="both"/>
      </w:pPr>
      <w:r w:rsidRPr="00316751">
        <w:t xml:space="preserve">Parnassius apollo </w:t>
      </w:r>
    </w:p>
    <w:p w:rsidR="00E55EFC" w:rsidRPr="00316751" w:rsidRDefault="00B448D0" w:rsidP="00E55EF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2.25pt;height:182.25pt;mso-wrap-distance-left:0;mso-wrap-distance-right:0;mso-position-vertical-relative:line" o:allowoverlap="f">
            <v:imagedata r:id="rId4" o:title=""/>
          </v:shape>
        </w:pict>
      </w:r>
    </w:p>
    <w:p w:rsidR="00E55EFC" w:rsidRPr="00316751" w:rsidRDefault="00E55EFC" w:rsidP="00E55EFC">
      <w:pPr>
        <w:spacing w:before="120"/>
        <w:ind w:firstLine="567"/>
        <w:jc w:val="both"/>
      </w:pPr>
      <w:r w:rsidRPr="00316751">
        <w:t>Отряд Чешуекрылые - Lepidoptera</w:t>
      </w:r>
    </w:p>
    <w:p w:rsidR="00E55EFC" w:rsidRPr="00316751" w:rsidRDefault="00E55EFC" w:rsidP="00E55EFC">
      <w:pPr>
        <w:spacing w:before="120"/>
        <w:ind w:firstLine="567"/>
        <w:jc w:val="both"/>
      </w:pPr>
      <w:r w:rsidRPr="00316751">
        <w:t xml:space="preserve">Семейство Парусники - Papilionidae </w:t>
      </w:r>
    </w:p>
    <w:p w:rsidR="00E55EFC" w:rsidRDefault="00E55EFC" w:rsidP="00E55EFC">
      <w:pPr>
        <w:spacing w:before="120"/>
        <w:ind w:firstLine="567"/>
        <w:jc w:val="both"/>
      </w:pPr>
      <w:r w:rsidRPr="00316751">
        <w:t xml:space="preserve">СТАТУС. Малочисленные виды (II категория) </w:t>
      </w:r>
    </w:p>
    <w:p w:rsidR="00E55EFC" w:rsidRDefault="00E55EFC" w:rsidP="00E55EFC">
      <w:pPr>
        <w:spacing w:before="120"/>
        <w:ind w:firstLine="567"/>
        <w:jc w:val="both"/>
      </w:pPr>
      <w:r w:rsidRPr="00316751">
        <w:t xml:space="preserve">Ареал обитания </w:t>
      </w:r>
    </w:p>
    <w:p w:rsidR="00E55EFC" w:rsidRPr="00316751" w:rsidRDefault="00B448D0" w:rsidP="00E55EFC">
      <w:pPr>
        <w:spacing w:before="120"/>
        <w:ind w:firstLine="567"/>
        <w:jc w:val="both"/>
      </w:pPr>
      <w:r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E55EFC" w:rsidRPr="00316751" w:rsidRDefault="00E55EFC" w:rsidP="00E55EFC">
      <w:pPr>
        <w:spacing w:before="120"/>
        <w:ind w:firstLine="567"/>
        <w:jc w:val="both"/>
      </w:pPr>
      <w:r w:rsidRPr="00316751">
        <w:t xml:space="preserve">Редкий с сокращающимся ареалом и численностью вид. </w:t>
      </w:r>
    </w:p>
    <w:p w:rsidR="00E55EFC" w:rsidRPr="00316751" w:rsidRDefault="00E55EFC" w:rsidP="00E55EFC">
      <w:pPr>
        <w:spacing w:before="120"/>
        <w:ind w:firstLine="567"/>
        <w:jc w:val="both"/>
      </w:pPr>
      <w:r w:rsidRPr="00316751">
        <w:t>Распространение. В России встречается в Европейской части (исключая север), на юге Западной Сибири, в Восточной Сибири.</w:t>
      </w:r>
    </w:p>
    <w:p w:rsidR="00E55EFC" w:rsidRPr="00316751" w:rsidRDefault="00E55EFC" w:rsidP="00E55EFC">
      <w:pPr>
        <w:spacing w:before="120"/>
        <w:ind w:firstLine="567"/>
        <w:jc w:val="both"/>
      </w:pPr>
      <w:r w:rsidRPr="00316751">
        <w:t xml:space="preserve">Вне России обитает на Украине, в Грузии, Армении, Азербайджане, Казахстане, Киргизии, в Западной Европе, Малой Азии, Сирии, Монголии, на северо-западе Китая. На большей части ареала вид представлен рядом изолированных географических популяций. </w:t>
      </w:r>
    </w:p>
    <w:p w:rsidR="00E55EFC" w:rsidRPr="00316751" w:rsidRDefault="00E55EFC" w:rsidP="00E55EFC">
      <w:pPr>
        <w:spacing w:before="120"/>
        <w:ind w:firstLine="567"/>
        <w:jc w:val="both"/>
      </w:pPr>
      <w:r w:rsidRPr="00316751">
        <w:t xml:space="preserve">Численность. Наблюдается тенденция к снижению численности вида. </w:t>
      </w:r>
    </w:p>
    <w:p w:rsidR="00E55EFC" w:rsidRPr="00316751" w:rsidRDefault="00E55EFC" w:rsidP="00E55EFC">
      <w:pPr>
        <w:spacing w:before="120"/>
        <w:ind w:firstLine="567"/>
        <w:jc w:val="both"/>
      </w:pPr>
      <w:r w:rsidRPr="00316751">
        <w:t>Экология. Населяет преимущественно биотопы с песчаным и известковым грунтом: в Европейской части России его излюбленные местообитания - сухие боры и перелески. В Восточной Сибири вид связан с открытым ландшафтом, покрытым ксерофильной растительностью. В горах встречается на высоте 1000 - 3000 м над ур. моря. В горах Сибири обитает вплоть до альпийских лугов и даже горных тундр, предпочитая остепненные участки среди скал (1). Бабочки имеют одно поколение, летают в июле - августе. Самки вскоре после выхода из куколок приступают к спариванию. Бабочки летают медленно, на довольно ограниченных участках, в полдень более активны. Питаются на цветках различных растений, предпочитая, по-видимому, сложноцветные.</w:t>
      </w:r>
    </w:p>
    <w:p w:rsidR="00E55EFC" w:rsidRPr="00316751" w:rsidRDefault="00E55EFC" w:rsidP="00E55EFC">
      <w:pPr>
        <w:spacing w:before="120"/>
        <w:ind w:firstLine="567"/>
        <w:jc w:val="both"/>
      </w:pPr>
      <w:r w:rsidRPr="00316751">
        <w:t>Из яиц осенью или весной выходят гусеницы. Во втором случае зимуют яйца с уже сформировавшимися гусеницами. Гусеницы питаются листьями растений из семейства толстянковых (Сrassulaceae), преимущественно очитка белого (Sedum al- bum) в горах и очитка большого (S. telephium) на равнине. В качестве кормовых растений отмечены также еще 6 видов рода Sedum и молодило (Sempervivum) (2). Гусеницы активны днем, при ярком освещении, в остальное время суток находятся в укрытии. В пасмурную погоду гусеницы ранних возрастов образуют скопления.</w:t>
      </w:r>
    </w:p>
    <w:p w:rsidR="00E55EFC" w:rsidRPr="00316751" w:rsidRDefault="00E55EFC" w:rsidP="00E55EFC">
      <w:pPr>
        <w:spacing w:before="120"/>
        <w:ind w:firstLine="567"/>
        <w:jc w:val="both"/>
      </w:pPr>
      <w:r w:rsidRPr="00316751">
        <w:t xml:space="preserve">Развитие гусениц завершается в июне, окукливание происходит на земле, в легком коконе. Стадия куколки длится около двух недель. </w:t>
      </w:r>
    </w:p>
    <w:p w:rsidR="00E55EFC" w:rsidRPr="00316751" w:rsidRDefault="00E55EFC" w:rsidP="00E55EFC">
      <w:pPr>
        <w:spacing w:before="120"/>
        <w:ind w:firstLine="567"/>
        <w:jc w:val="both"/>
      </w:pPr>
      <w:r w:rsidRPr="00316751">
        <w:t xml:space="preserve">Лимитирующие факторы. Поскольку аполлон не принадлежит к активным мигрантам, к тому же узко приспособлен к определенным биотопам и кормовым растениям, его популяции уязвимы. Отрицательно действует на аполлона похолодание климата, имевшее место в прошлом веке и наблюдающееся в настоящее время. Аполлон - один из высоко ценимых коллекционерами видов; неумеренный отлов может играть роль дополнительного фактора снижения его численности. </w:t>
      </w:r>
    </w:p>
    <w:p w:rsidR="00E55EFC" w:rsidRPr="00316751" w:rsidRDefault="00E55EFC" w:rsidP="00E55EFC">
      <w:pPr>
        <w:spacing w:before="120"/>
        <w:ind w:firstLine="567"/>
        <w:jc w:val="both"/>
      </w:pPr>
      <w:r w:rsidRPr="00316751">
        <w:t xml:space="preserve">Меры охраны. Рекомендуется организация микрозаповедников в местах современного обитания аполлона, а также введение полного запрета на его отлов. Целесообразна опытная интродукция вида на территориях, которые им были ранее заселены, но где он в настоящее время исчез. </w:t>
      </w:r>
    </w:p>
    <w:p w:rsidR="00E55EFC" w:rsidRPr="00EC7425" w:rsidRDefault="00E55EFC" w:rsidP="00E55EFC">
      <w:pPr>
        <w:spacing w:before="120"/>
        <w:jc w:val="center"/>
        <w:rPr>
          <w:b/>
          <w:bCs/>
          <w:sz w:val="28"/>
          <w:szCs w:val="28"/>
        </w:rPr>
      </w:pPr>
      <w:r w:rsidRPr="00EC7425">
        <w:rPr>
          <w:b/>
          <w:bCs/>
          <w:sz w:val="28"/>
          <w:szCs w:val="28"/>
        </w:rPr>
        <w:t>Список литературы</w:t>
      </w:r>
    </w:p>
    <w:p w:rsidR="00E55EFC" w:rsidRDefault="00E55EFC" w:rsidP="00E55EFC">
      <w:pPr>
        <w:spacing w:before="120"/>
        <w:ind w:firstLine="567"/>
        <w:jc w:val="both"/>
      </w:pPr>
      <w:r w:rsidRPr="00316751">
        <w:t xml:space="preserve">1. Коршунов, 1978; </w:t>
      </w:r>
    </w:p>
    <w:p w:rsidR="00E55EFC" w:rsidRDefault="00E55EFC" w:rsidP="00E55EFC">
      <w:pPr>
        <w:spacing w:before="120"/>
        <w:ind w:firstLine="567"/>
        <w:jc w:val="both"/>
      </w:pPr>
      <w:r w:rsidRPr="00316751">
        <w:t xml:space="preserve">2. Ackery, 1975; </w:t>
      </w:r>
    </w:p>
    <w:p w:rsidR="00E55EFC" w:rsidRDefault="00E55EFC" w:rsidP="00E55EFC">
      <w:pPr>
        <w:spacing w:before="120"/>
        <w:ind w:firstLine="567"/>
        <w:jc w:val="both"/>
      </w:pPr>
      <w:r w:rsidRPr="00316751">
        <w:t xml:space="preserve">3. Червона книга Украiнськой ССР, 1980.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EFC"/>
    <w:rsid w:val="00095BA6"/>
    <w:rsid w:val="0031418A"/>
    <w:rsid w:val="00316751"/>
    <w:rsid w:val="005A2562"/>
    <w:rsid w:val="008F10BE"/>
    <w:rsid w:val="00A44D32"/>
    <w:rsid w:val="00A963A4"/>
    <w:rsid w:val="00B448D0"/>
    <w:rsid w:val="00E12572"/>
    <w:rsid w:val="00E55EFC"/>
    <w:rsid w:val="00E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205FF5A3-B7AC-4C32-A0E5-0B080853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EF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5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2400</Characters>
  <Application>Microsoft Office Word</Application>
  <DocSecurity>0</DocSecurity>
  <Lines>20</Lines>
  <Paragraphs>5</Paragraphs>
  <ScaleCrop>false</ScaleCrop>
  <Company>Home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Аполлон</dc:title>
  <dc:subject/>
  <dc:creator>Alena</dc:creator>
  <cp:keywords/>
  <dc:description/>
  <cp:lastModifiedBy>admin</cp:lastModifiedBy>
  <cp:revision>2</cp:revision>
  <dcterms:created xsi:type="dcterms:W3CDTF">2014-02-18T09:36:00Z</dcterms:created>
  <dcterms:modified xsi:type="dcterms:W3CDTF">2014-02-18T09:36:00Z</dcterms:modified>
</cp:coreProperties>
</file>