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F42" w:rsidRPr="00825B64" w:rsidRDefault="00EE2F42" w:rsidP="00EE2F42">
      <w:pPr>
        <w:spacing w:before="120"/>
        <w:jc w:val="center"/>
        <w:rPr>
          <w:rFonts w:ascii="Times New Roman" w:hAnsi="Times New Roman" w:cs="Times New Roman"/>
          <w:b/>
          <w:bCs/>
        </w:rPr>
      </w:pPr>
      <w:r w:rsidRPr="00825B64">
        <w:rPr>
          <w:rFonts w:ascii="Times New Roman" w:hAnsi="Times New Roman" w:cs="Times New Roman"/>
          <w:b/>
          <w:bCs/>
        </w:rPr>
        <w:t>НТР – научно-техническое рабство</w:t>
      </w:r>
    </w:p>
    <w:p w:rsidR="00EE2F42" w:rsidRPr="00825B64" w:rsidRDefault="00EE2F42" w:rsidP="00EE2F42">
      <w:pPr>
        <w:spacing w:before="120"/>
        <w:jc w:val="center"/>
        <w:rPr>
          <w:rFonts w:ascii="Times New Roman" w:hAnsi="Times New Roman" w:cs="Times New Roman"/>
          <w:sz w:val="28"/>
          <w:szCs w:val="28"/>
        </w:rPr>
      </w:pPr>
      <w:r w:rsidRPr="00825B64">
        <w:rPr>
          <w:rFonts w:ascii="Times New Roman" w:hAnsi="Times New Roman" w:cs="Times New Roman"/>
          <w:sz w:val="28"/>
          <w:szCs w:val="28"/>
        </w:rPr>
        <w:t>Рудольф Баландин</w:t>
      </w:r>
    </w:p>
    <w:p w:rsidR="00EE2F42" w:rsidRPr="00825B64" w:rsidRDefault="00EE2F42" w:rsidP="00EE2F42">
      <w:pPr>
        <w:spacing w:before="120"/>
        <w:jc w:val="center"/>
        <w:rPr>
          <w:rFonts w:ascii="Times New Roman" w:hAnsi="Times New Roman" w:cs="Times New Roman"/>
          <w:b/>
          <w:bCs/>
          <w:sz w:val="28"/>
          <w:szCs w:val="28"/>
        </w:rPr>
      </w:pPr>
      <w:r w:rsidRPr="00825B64">
        <w:rPr>
          <w:rFonts w:ascii="Times New Roman" w:hAnsi="Times New Roman" w:cs="Times New Roman"/>
          <w:b/>
          <w:bCs/>
          <w:sz w:val="28"/>
          <w:szCs w:val="28"/>
        </w:rPr>
        <w:t>Парадокс Бердяева: научное творчество как несвобода</w:t>
      </w:r>
    </w:p>
    <w:p w:rsidR="00EE2F42" w:rsidRPr="00825B64" w:rsidRDefault="00EE2F42" w:rsidP="00EE2F42">
      <w:pPr>
        <w:spacing w:before="120"/>
        <w:ind w:firstLine="567"/>
        <w:jc w:val="both"/>
        <w:rPr>
          <w:rFonts w:ascii="Times New Roman" w:hAnsi="Times New Roman" w:cs="Times New Roman"/>
          <w:sz w:val="24"/>
          <w:szCs w:val="24"/>
        </w:rPr>
      </w:pPr>
      <w:r w:rsidRPr="00825B64">
        <w:rPr>
          <w:rFonts w:ascii="Times New Roman" w:hAnsi="Times New Roman" w:cs="Times New Roman"/>
          <w:sz w:val="24"/>
          <w:szCs w:val="24"/>
        </w:rPr>
        <w:t xml:space="preserve">Сказку быль опередила </w:t>
      </w:r>
    </w:p>
    <w:p w:rsidR="00EE2F42" w:rsidRPr="00825B64" w:rsidRDefault="00EE2F42" w:rsidP="00EE2F42">
      <w:pPr>
        <w:spacing w:before="120"/>
        <w:ind w:firstLine="567"/>
        <w:jc w:val="both"/>
        <w:rPr>
          <w:rFonts w:ascii="Times New Roman" w:hAnsi="Times New Roman" w:cs="Times New Roman"/>
          <w:sz w:val="24"/>
          <w:szCs w:val="24"/>
        </w:rPr>
      </w:pPr>
      <w:r w:rsidRPr="00825B64">
        <w:rPr>
          <w:rFonts w:ascii="Times New Roman" w:hAnsi="Times New Roman" w:cs="Times New Roman"/>
          <w:sz w:val="24"/>
          <w:szCs w:val="24"/>
        </w:rPr>
        <w:t xml:space="preserve">В наши опытные дни: </w:t>
      </w:r>
    </w:p>
    <w:p w:rsidR="00EE2F42" w:rsidRPr="00825B64" w:rsidRDefault="00EE2F42" w:rsidP="00EE2F42">
      <w:pPr>
        <w:spacing w:before="120"/>
        <w:ind w:firstLine="567"/>
        <w:jc w:val="both"/>
        <w:rPr>
          <w:rFonts w:ascii="Times New Roman" w:hAnsi="Times New Roman" w:cs="Times New Roman"/>
          <w:sz w:val="24"/>
          <w:szCs w:val="24"/>
        </w:rPr>
      </w:pPr>
      <w:r w:rsidRPr="00825B64">
        <w:rPr>
          <w:rFonts w:ascii="Times New Roman" w:hAnsi="Times New Roman" w:cs="Times New Roman"/>
          <w:sz w:val="24"/>
          <w:szCs w:val="24"/>
        </w:rPr>
        <w:t xml:space="preserve">Огнедышащая сила </w:t>
      </w:r>
    </w:p>
    <w:p w:rsidR="00EE2F42" w:rsidRPr="00825B64" w:rsidRDefault="00EE2F42" w:rsidP="00EE2F42">
      <w:pPr>
        <w:spacing w:before="120"/>
        <w:ind w:firstLine="567"/>
        <w:jc w:val="both"/>
        <w:rPr>
          <w:rFonts w:ascii="Times New Roman" w:hAnsi="Times New Roman" w:cs="Times New Roman"/>
          <w:sz w:val="24"/>
          <w:szCs w:val="24"/>
        </w:rPr>
      </w:pPr>
      <w:r w:rsidRPr="00825B64">
        <w:rPr>
          <w:rFonts w:ascii="Times New Roman" w:hAnsi="Times New Roman" w:cs="Times New Roman"/>
          <w:sz w:val="24"/>
          <w:szCs w:val="24"/>
        </w:rPr>
        <w:t xml:space="preserve">Силам адовым сродни... </w:t>
      </w:r>
    </w:p>
    <w:p w:rsidR="00EE2F42" w:rsidRPr="00825B64" w:rsidRDefault="00EE2F42" w:rsidP="00EE2F42">
      <w:pPr>
        <w:spacing w:before="120"/>
        <w:ind w:firstLine="567"/>
        <w:jc w:val="both"/>
        <w:rPr>
          <w:rFonts w:ascii="Times New Roman" w:hAnsi="Times New Roman" w:cs="Times New Roman"/>
          <w:sz w:val="24"/>
          <w:szCs w:val="24"/>
        </w:rPr>
      </w:pPr>
      <w:r w:rsidRPr="00825B64">
        <w:rPr>
          <w:rFonts w:ascii="Times New Roman" w:hAnsi="Times New Roman" w:cs="Times New Roman"/>
          <w:sz w:val="24"/>
          <w:szCs w:val="24"/>
        </w:rPr>
        <w:t xml:space="preserve">В этой гонке, в этой скачке – </w:t>
      </w:r>
    </w:p>
    <w:p w:rsidR="00EE2F42" w:rsidRPr="00825B64" w:rsidRDefault="00EE2F42" w:rsidP="00EE2F42">
      <w:pPr>
        <w:spacing w:before="120"/>
        <w:ind w:firstLine="567"/>
        <w:jc w:val="both"/>
        <w:rPr>
          <w:rFonts w:ascii="Times New Roman" w:hAnsi="Times New Roman" w:cs="Times New Roman"/>
          <w:sz w:val="24"/>
          <w:szCs w:val="24"/>
        </w:rPr>
      </w:pPr>
      <w:r w:rsidRPr="00825B64">
        <w:rPr>
          <w:rFonts w:ascii="Times New Roman" w:hAnsi="Times New Roman" w:cs="Times New Roman"/>
          <w:sz w:val="24"/>
          <w:szCs w:val="24"/>
        </w:rPr>
        <w:t xml:space="preserve">Все вперед и все спеша – </w:t>
      </w:r>
    </w:p>
    <w:p w:rsidR="00EE2F42" w:rsidRPr="00825B64" w:rsidRDefault="00EE2F42" w:rsidP="00EE2F42">
      <w:pPr>
        <w:spacing w:before="120"/>
        <w:ind w:firstLine="567"/>
        <w:jc w:val="both"/>
        <w:rPr>
          <w:rFonts w:ascii="Times New Roman" w:hAnsi="Times New Roman" w:cs="Times New Roman"/>
          <w:sz w:val="24"/>
          <w:szCs w:val="24"/>
        </w:rPr>
      </w:pPr>
      <w:r w:rsidRPr="00825B64">
        <w:rPr>
          <w:rFonts w:ascii="Times New Roman" w:hAnsi="Times New Roman" w:cs="Times New Roman"/>
          <w:sz w:val="24"/>
          <w:szCs w:val="24"/>
        </w:rPr>
        <w:t xml:space="preserve">Мысль кружится, ум в горячке, </w:t>
      </w:r>
    </w:p>
    <w:p w:rsidR="00EE2F42" w:rsidRPr="00825B64" w:rsidRDefault="00EE2F42" w:rsidP="00EE2F42">
      <w:pPr>
        <w:spacing w:before="120"/>
        <w:ind w:firstLine="567"/>
        <w:jc w:val="both"/>
        <w:rPr>
          <w:rFonts w:ascii="Times New Roman" w:hAnsi="Times New Roman" w:cs="Times New Roman"/>
          <w:sz w:val="24"/>
          <w:szCs w:val="24"/>
        </w:rPr>
      </w:pPr>
      <w:r w:rsidRPr="00825B64">
        <w:rPr>
          <w:rFonts w:ascii="Times New Roman" w:hAnsi="Times New Roman" w:cs="Times New Roman"/>
          <w:sz w:val="24"/>
          <w:szCs w:val="24"/>
        </w:rPr>
        <w:t>Задыхается душа.</w:t>
      </w:r>
    </w:p>
    <w:p w:rsidR="00EE2F42" w:rsidRPr="00825B64" w:rsidRDefault="00EE2F42" w:rsidP="00EE2F42">
      <w:pPr>
        <w:spacing w:before="120"/>
        <w:ind w:firstLine="567"/>
        <w:jc w:val="both"/>
        <w:rPr>
          <w:rFonts w:ascii="Times New Roman" w:hAnsi="Times New Roman" w:cs="Times New Roman"/>
          <w:sz w:val="24"/>
          <w:szCs w:val="24"/>
        </w:rPr>
      </w:pPr>
      <w:r w:rsidRPr="00825B64">
        <w:rPr>
          <w:rFonts w:ascii="Times New Roman" w:hAnsi="Times New Roman" w:cs="Times New Roman"/>
          <w:sz w:val="24"/>
          <w:szCs w:val="24"/>
        </w:rPr>
        <w:t>Петр Вяземский, 1853 г.</w:t>
      </w:r>
    </w:p>
    <w:p w:rsidR="00EE2F42" w:rsidRPr="00825B64" w:rsidRDefault="00EE2F42" w:rsidP="00EE2F42">
      <w:pPr>
        <w:spacing w:before="120"/>
        <w:ind w:firstLine="567"/>
        <w:jc w:val="both"/>
        <w:rPr>
          <w:rFonts w:ascii="Times New Roman" w:hAnsi="Times New Roman" w:cs="Times New Roman"/>
          <w:sz w:val="24"/>
          <w:szCs w:val="24"/>
        </w:rPr>
      </w:pPr>
      <w:r w:rsidRPr="00825B64">
        <w:rPr>
          <w:rFonts w:ascii="Times New Roman" w:hAnsi="Times New Roman" w:cs="Times New Roman"/>
          <w:sz w:val="24"/>
          <w:szCs w:val="24"/>
        </w:rPr>
        <w:t>С позиций материализма философия техники выглядит на удивление просто. Человек, продукт биологической эволюции, благодаря своему разуму и труду создает орудия труда, механизмы, машины. Посредством их он перестраивает окружающую среду себе во благо. Техника расширяет материальные и духовные возможности человека.</w:t>
      </w:r>
    </w:p>
    <w:p w:rsidR="00EE2F42" w:rsidRPr="00825B64" w:rsidRDefault="00EE2F42" w:rsidP="00EE2F42">
      <w:pPr>
        <w:spacing w:before="120"/>
        <w:ind w:firstLine="567"/>
        <w:jc w:val="both"/>
        <w:rPr>
          <w:rFonts w:ascii="Times New Roman" w:hAnsi="Times New Roman" w:cs="Times New Roman"/>
          <w:sz w:val="24"/>
          <w:szCs w:val="24"/>
        </w:rPr>
      </w:pPr>
      <w:r w:rsidRPr="00825B64">
        <w:rPr>
          <w:rFonts w:ascii="Times New Roman" w:hAnsi="Times New Roman" w:cs="Times New Roman"/>
          <w:sz w:val="24"/>
          <w:szCs w:val="24"/>
        </w:rPr>
        <w:t>Таким вырисовывается путь прогрессивного развития технической цивилизации. Некоторые осложнения привносит классовая структура общества, эксплуатация наемного труда и т.п. Марксистско-ленинское учение предложило решение и этой проблемы: революционный переворот, насильственную перестройку общественной структуры, ликвидацию эксплуататорских классов, установление диктатуры пролетариата, справедливое (по труду) распределение произведенного продукта. А дальше – неудержимый научно-технический прогресс на благо человека, прогресс, возвышающий человека духовно, позволяющий ему максимально проявлять свои интеллектуальные способности и удовлетворять разумные материальные потребности.</w:t>
      </w:r>
    </w:p>
    <w:p w:rsidR="00EE2F42" w:rsidRPr="00825B64" w:rsidRDefault="00EE2F42" w:rsidP="00EE2F42">
      <w:pPr>
        <w:spacing w:before="120"/>
        <w:ind w:firstLine="567"/>
        <w:jc w:val="both"/>
        <w:rPr>
          <w:rFonts w:ascii="Times New Roman" w:hAnsi="Times New Roman" w:cs="Times New Roman"/>
          <w:sz w:val="24"/>
          <w:szCs w:val="24"/>
        </w:rPr>
      </w:pPr>
      <w:r w:rsidRPr="00825B64">
        <w:rPr>
          <w:rFonts w:ascii="Times New Roman" w:hAnsi="Times New Roman" w:cs="Times New Roman"/>
          <w:sz w:val="24"/>
          <w:szCs w:val="24"/>
        </w:rPr>
        <w:t>Горький опыт развеял подобные иллюзии. Жесточайшие войны, революционный и контрреволюционный террор, нацизм, деградация духовной культуры и природной среды... Перед пропастью глобального экологического кризиса нет особой нужды доказывать, что научно-техническая революция имеет свои опаснейшие последствия не только для природы, но и для человечества в целом. В стране победившего пролетариата социальные проблемы резко обострились; экономика, почитаемая за базис общества, оказалась в полном развале, а в научно-техническом отношении наметилось безнадежное отставание от развитых государств. Выходит, мы допустили какую-то решающую, принципиальную ошибку в оценке путей развития общества и культуры. Какую? Мнения возможны разные. Обратимся к одному из тех, от кого нас семь десятилетий бдительно ограждали идеологические вожди и их многочисленная рать, – наследию великого русского философа Н.А. Бердяева.</w:t>
      </w:r>
    </w:p>
    <w:p w:rsidR="00EE2F42" w:rsidRPr="00825B64" w:rsidRDefault="00EE2F42" w:rsidP="00EE2F42">
      <w:pPr>
        <w:spacing w:before="120"/>
        <w:ind w:firstLine="567"/>
        <w:jc w:val="both"/>
        <w:rPr>
          <w:rFonts w:ascii="Times New Roman" w:hAnsi="Times New Roman" w:cs="Times New Roman"/>
          <w:sz w:val="24"/>
          <w:szCs w:val="24"/>
        </w:rPr>
      </w:pPr>
      <w:r w:rsidRPr="00825B64">
        <w:rPr>
          <w:rFonts w:ascii="Times New Roman" w:hAnsi="Times New Roman" w:cs="Times New Roman"/>
          <w:sz w:val="24"/>
          <w:szCs w:val="24"/>
        </w:rPr>
        <w:t>Он писал: «Я открываю в себе изначальное, исходное: противление мировой данности, неприятие всякой объективности как рабства человека, противоположение свободы духа необходимости мира, насилию и конформизму». Он исповедовал «примат свободы, над бытием, духа над природой, субъекта над объектом, личности над универсально-общим, творчества над эволюцией, дуализма над монизмом, любви над законом». Бердяев считал человеческую личность величайшей ценностью. По его мнению: «Человек есть существо, себя преодолевающее» [1].</w:t>
      </w:r>
    </w:p>
    <w:p w:rsidR="00EE2F42" w:rsidRPr="00825B64" w:rsidRDefault="00EE2F42" w:rsidP="00EE2F42">
      <w:pPr>
        <w:spacing w:before="120"/>
        <w:ind w:firstLine="567"/>
        <w:jc w:val="both"/>
        <w:rPr>
          <w:rFonts w:ascii="Times New Roman" w:hAnsi="Times New Roman" w:cs="Times New Roman"/>
          <w:sz w:val="24"/>
          <w:szCs w:val="24"/>
        </w:rPr>
      </w:pPr>
      <w:r w:rsidRPr="00825B64">
        <w:rPr>
          <w:rFonts w:ascii="Times New Roman" w:hAnsi="Times New Roman" w:cs="Times New Roman"/>
          <w:sz w:val="24"/>
          <w:szCs w:val="24"/>
        </w:rPr>
        <w:t>Казалось бы, с такими взглядами логично переходить к возвеличиванию человека и его духовных сил, оттесняя на задний план проблемы, связанные с наукой и техникой. В действительности произошло как раз наоборот. Материалисты-атеисты занимались неумеренными славословиями в адрес человека, упуская из поля зрения сугубо материальную технику. А идеалист-христианин Бердяев одним из первых выразил идею технизации природы и человеческой личности.</w:t>
      </w:r>
    </w:p>
    <w:p w:rsidR="00EE2F42" w:rsidRPr="00825B64" w:rsidRDefault="00EE2F42" w:rsidP="00EE2F42">
      <w:pPr>
        <w:spacing w:before="120"/>
        <w:ind w:firstLine="567"/>
        <w:jc w:val="both"/>
        <w:rPr>
          <w:rFonts w:ascii="Times New Roman" w:hAnsi="Times New Roman" w:cs="Times New Roman"/>
          <w:sz w:val="24"/>
          <w:szCs w:val="24"/>
        </w:rPr>
      </w:pPr>
      <w:r w:rsidRPr="00825B64">
        <w:rPr>
          <w:rFonts w:ascii="Times New Roman" w:hAnsi="Times New Roman" w:cs="Times New Roman"/>
          <w:sz w:val="24"/>
          <w:szCs w:val="24"/>
        </w:rPr>
        <w:t>В ранней работе «Философия свободы» Бердяев без особого почтения охарактеризовал науку таким образом: «Доказательство, которым так гордится знание, всегда есть насилие, принуждение... Наука есть послушание необходимости».</w:t>
      </w:r>
    </w:p>
    <w:p w:rsidR="00EE2F42" w:rsidRPr="00825B64" w:rsidRDefault="00EE2F42" w:rsidP="00EE2F42">
      <w:pPr>
        <w:spacing w:before="120"/>
        <w:ind w:firstLine="567"/>
        <w:jc w:val="both"/>
        <w:rPr>
          <w:rFonts w:ascii="Times New Roman" w:hAnsi="Times New Roman" w:cs="Times New Roman"/>
          <w:sz w:val="24"/>
          <w:szCs w:val="24"/>
        </w:rPr>
      </w:pPr>
      <w:r w:rsidRPr="00825B64">
        <w:rPr>
          <w:rFonts w:ascii="Times New Roman" w:hAnsi="Times New Roman" w:cs="Times New Roman"/>
          <w:sz w:val="24"/>
          <w:szCs w:val="24"/>
        </w:rPr>
        <w:t>Вспомним укоренившееся в марксистско-ленинской философии определение свободы: «Свобода есть осознанная необходимость». Бердяев категорически отвергал такое закрепощение человека, превращение его в существо, приспособляющееся к «осознанной» необходимости законов природы. В то же время Бердяев, осмысливая человеческую историю, пришел к выводу о великом значении христианства, которое «освободило языческий мир от демоно-мании, ...механизировало природу и тем открыло путь для подчинения природы». Тем самым христианское мировоззрение, по мнению Бердяева, возвышая человеческую личность, открыло ей путь «в свободу божественной жизни... Именно христианство расчистило духовно почву для развития естествознания и техники». Не правда ли, парадоксальная идея? Ведь мы столько лет утверждали, что все наоборот.</w:t>
      </w:r>
    </w:p>
    <w:p w:rsidR="00EE2F42" w:rsidRPr="00825B64" w:rsidRDefault="00EE2F42" w:rsidP="00EE2F42">
      <w:pPr>
        <w:spacing w:before="120"/>
        <w:ind w:firstLine="567"/>
        <w:jc w:val="both"/>
        <w:rPr>
          <w:rFonts w:ascii="Times New Roman" w:hAnsi="Times New Roman" w:cs="Times New Roman"/>
          <w:sz w:val="24"/>
          <w:szCs w:val="24"/>
        </w:rPr>
      </w:pPr>
      <w:r w:rsidRPr="00825B64">
        <w:rPr>
          <w:rFonts w:ascii="Times New Roman" w:hAnsi="Times New Roman" w:cs="Times New Roman"/>
          <w:sz w:val="24"/>
          <w:szCs w:val="24"/>
        </w:rPr>
        <w:t>Противоречия налицо: христианство стимулировало научно-техническую революцию (да, наиболее полно и успешно она прошла в христианских странах Западной Европы и США), но тем самым способствовало духовному закабалению человека.</w:t>
      </w:r>
    </w:p>
    <w:p w:rsidR="00EE2F42" w:rsidRPr="00825B64" w:rsidRDefault="00EE2F42" w:rsidP="00EE2F42">
      <w:pPr>
        <w:spacing w:before="120"/>
        <w:ind w:firstLine="567"/>
        <w:jc w:val="both"/>
        <w:rPr>
          <w:rFonts w:ascii="Times New Roman" w:hAnsi="Times New Roman" w:cs="Times New Roman"/>
          <w:sz w:val="24"/>
          <w:szCs w:val="24"/>
        </w:rPr>
      </w:pPr>
      <w:r w:rsidRPr="00825B64">
        <w:rPr>
          <w:rFonts w:ascii="Times New Roman" w:hAnsi="Times New Roman" w:cs="Times New Roman"/>
          <w:sz w:val="24"/>
          <w:szCs w:val="24"/>
        </w:rPr>
        <w:t>В книге «Смысл творчества» Бердяев утверждал: «Природа должна быть очеловечена, освобождена, оживлена и одухотворена человеком. Только человек может расколдовать и оживить природу». Но как это можно сделать? Конечно же, путем научно-технического прогресса. Только мощная техника способна подчинить природу человеческому духу.</w:t>
      </w:r>
    </w:p>
    <w:p w:rsidR="00EE2F42" w:rsidRPr="00825B64" w:rsidRDefault="00EE2F42" w:rsidP="00EE2F42">
      <w:pPr>
        <w:spacing w:before="120"/>
        <w:ind w:firstLine="567"/>
        <w:jc w:val="both"/>
        <w:rPr>
          <w:rFonts w:ascii="Times New Roman" w:hAnsi="Times New Roman" w:cs="Times New Roman"/>
          <w:sz w:val="24"/>
          <w:szCs w:val="24"/>
        </w:rPr>
      </w:pPr>
      <w:r w:rsidRPr="00825B64">
        <w:rPr>
          <w:rFonts w:ascii="Times New Roman" w:hAnsi="Times New Roman" w:cs="Times New Roman"/>
          <w:sz w:val="24"/>
          <w:szCs w:val="24"/>
        </w:rPr>
        <w:t>Однако природа, преобразуемая «по науке», – царство осознанной необходимости, к которому человек неизбежно должен приноравливаться. Восставать против непреложных законов науки и техники бессмысленно! Тем самым происходит ограничение свободы творчества. Ведь по Бердяеву: «Творчество не есть приспособление к этому миру... творчество есть переход за грани этого мира и преодоление его необходимости».</w:t>
      </w:r>
    </w:p>
    <w:p w:rsidR="00EE2F42" w:rsidRPr="00825B64" w:rsidRDefault="00EE2F42" w:rsidP="00EE2F42">
      <w:pPr>
        <w:spacing w:before="120"/>
        <w:ind w:firstLine="567"/>
        <w:jc w:val="both"/>
        <w:rPr>
          <w:rFonts w:ascii="Times New Roman" w:hAnsi="Times New Roman" w:cs="Times New Roman"/>
          <w:sz w:val="24"/>
          <w:szCs w:val="24"/>
        </w:rPr>
      </w:pPr>
      <w:r w:rsidRPr="00825B64">
        <w:rPr>
          <w:rFonts w:ascii="Times New Roman" w:hAnsi="Times New Roman" w:cs="Times New Roman"/>
          <w:sz w:val="24"/>
          <w:szCs w:val="24"/>
        </w:rPr>
        <w:t>Нагромождая такие тезисы и антитезисы, Бердяев – анархист в философии – не ограничивал свободу мысли и творчества читателя, предоставляя ему самостоятельно разбираться в сложной и противоречивой проблеме. Из этого клубка идей могут выдернуть полезные для себя нити представители и поклонники разных философских направлений, чтобы сплести теоретический узор по своему вкусу и разумению.</w:t>
      </w:r>
    </w:p>
    <w:p w:rsidR="00EE2F42" w:rsidRPr="00825B64" w:rsidRDefault="00EE2F42" w:rsidP="00EE2F42">
      <w:pPr>
        <w:spacing w:before="120"/>
        <w:ind w:firstLine="567"/>
        <w:jc w:val="both"/>
        <w:rPr>
          <w:rFonts w:ascii="Times New Roman" w:hAnsi="Times New Roman" w:cs="Times New Roman"/>
          <w:sz w:val="24"/>
          <w:szCs w:val="24"/>
        </w:rPr>
      </w:pPr>
      <w:r w:rsidRPr="00825B64">
        <w:rPr>
          <w:rFonts w:ascii="Times New Roman" w:hAnsi="Times New Roman" w:cs="Times New Roman"/>
          <w:sz w:val="24"/>
          <w:szCs w:val="24"/>
        </w:rPr>
        <w:t>Попытаемся честно разобраться в «парадоксе Бердяева»: развитие техники и освобождает, и порабощает человека.</w:t>
      </w:r>
    </w:p>
    <w:p w:rsidR="00EE2F42" w:rsidRPr="00825B64" w:rsidRDefault="00EE2F42" w:rsidP="00EE2F42">
      <w:pPr>
        <w:spacing w:before="120"/>
        <w:ind w:firstLine="567"/>
        <w:jc w:val="both"/>
        <w:rPr>
          <w:rFonts w:ascii="Times New Roman" w:hAnsi="Times New Roman" w:cs="Times New Roman"/>
          <w:sz w:val="24"/>
          <w:szCs w:val="24"/>
        </w:rPr>
      </w:pPr>
      <w:r w:rsidRPr="00825B64">
        <w:rPr>
          <w:rFonts w:ascii="Times New Roman" w:hAnsi="Times New Roman" w:cs="Times New Roman"/>
          <w:sz w:val="24"/>
          <w:szCs w:val="24"/>
        </w:rPr>
        <w:t>Как мы уже знаем, в системе материализма подобная дилемма решается (на словах) просто. Наука и техника приносят человечеству в целом благо, которым пользуются немногие нехорошие эксплуататоры; избавься от них – снимешь все противоречия. Увы, весь опыт XX века (десятки стран, сотни народов, сотни миллионов людей) полностью опровергает эту посылку.</w:t>
      </w:r>
    </w:p>
    <w:p w:rsidR="00EE2F42" w:rsidRPr="00825B64" w:rsidRDefault="00EE2F42" w:rsidP="00EE2F42">
      <w:pPr>
        <w:spacing w:before="120"/>
        <w:ind w:firstLine="567"/>
        <w:jc w:val="both"/>
        <w:rPr>
          <w:rFonts w:ascii="Times New Roman" w:hAnsi="Times New Roman" w:cs="Times New Roman"/>
          <w:sz w:val="24"/>
          <w:szCs w:val="24"/>
        </w:rPr>
      </w:pPr>
      <w:r w:rsidRPr="00825B64">
        <w:rPr>
          <w:rFonts w:ascii="Times New Roman" w:hAnsi="Times New Roman" w:cs="Times New Roman"/>
          <w:sz w:val="24"/>
          <w:szCs w:val="24"/>
        </w:rPr>
        <w:t>Человеческая история, с позиций Бердяева, развертывается как борьба свободы духа с необходимостью природы, творческого разума – с косной материей. «Вся экономическая жизнь человечества имеет духовный базис, духовную основу», – утверждает мыслитель. Запомним это положение и последуем за ним дальше.</w:t>
      </w:r>
    </w:p>
    <w:p w:rsidR="00EE2F42" w:rsidRPr="00825B64" w:rsidRDefault="00EE2F42" w:rsidP="00EE2F42">
      <w:pPr>
        <w:spacing w:before="120"/>
        <w:ind w:firstLine="567"/>
        <w:jc w:val="both"/>
        <w:rPr>
          <w:rFonts w:ascii="Times New Roman" w:hAnsi="Times New Roman" w:cs="Times New Roman"/>
          <w:sz w:val="24"/>
          <w:szCs w:val="24"/>
        </w:rPr>
      </w:pPr>
      <w:r w:rsidRPr="00825B64">
        <w:rPr>
          <w:rFonts w:ascii="Times New Roman" w:hAnsi="Times New Roman" w:cs="Times New Roman"/>
          <w:sz w:val="24"/>
          <w:szCs w:val="24"/>
        </w:rPr>
        <w:t>Как мы уже знаем, по его мнению, победа христианского мировоззрения предоставила человеку духовную свободу, подвигая на борьбу с «низшей природой» окружающего мира и самого человека. «Последствия этого, – подчеркивает Бердяев, – очень парадоксальны по внешности. Результат и последствия христианского периода – механизация природы... Позже, на заре новой истории, началось техническое воздействие на природу, началась механизация природы, связанная с восприятием природы как мертвого механизма, а не живого организма... Для того, чтобы вернуть человеку свободу и дисциплинировать его, выделить человека из природы и возвысить, христианство механизировало природу... Только христианство сделало возможным позитивное естествознание и позитивную технику» [2].</w:t>
      </w:r>
    </w:p>
    <w:p w:rsidR="00EE2F42" w:rsidRPr="00825B64" w:rsidRDefault="00EE2F42" w:rsidP="00EE2F42">
      <w:pPr>
        <w:spacing w:before="120"/>
        <w:ind w:firstLine="567"/>
        <w:jc w:val="both"/>
        <w:rPr>
          <w:rFonts w:ascii="Times New Roman" w:hAnsi="Times New Roman" w:cs="Times New Roman"/>
          <w:sz w:val="24"/>
          <w:szCs w:val="24"/>
        </w:rPr>
      </w:pPr>
      <w:r w:rsidRPr="00825B64">
        <w:rPr>
          <w:rFonts w:ascii="Times New Roman" w:hAnsi="Times New Roman" w:cs="Times New Roman"/>
          <w:sz w:val="24"/>
          <w:szCs w:val="24"/>
        </w:rPr>
        <w:t>Но ведь прежде христианского европейского Возрождения существовало мусульманское, арабское, а еще раньше – китайское. Важнейшими предпосылками для европейского Возрождения стали изобретения компаса, книгопечатания, огнестрельного оружия, великие географические открытия, становление классической механики. Бесспорно, научный подвиг Колумба был одухотворен и его верой в свое призвание как христианского миссионера. Столь же очевидно, что одной этой веры было бы совершенно недостаточно, чтобы пересечь океан, открыть и завоевать неведомые земли.</w:t>
      </w:r>
    </w:p>
    <w:p w:rsidR="00EE2F42" w:rsidRPr="00825B64" w:rsidRDefault="00EE2F42" w:rsidP="00EE2F42">
      <w:pPr>
        <w:spacing w:before="120"/>
        <w:ind w:firstLine="567"/>
        <w:jc w:val="both"/>
        <w:rPr>
          <w:rFonts w:ascii="Times New Roman" w:hAnsi="Times New Roman" w:cs="Times New Roman"/>
          <w:sz w:val="24"/>
          <w:szCs w:val="24"/>
        </w:rPr>
      </w:pPr>
      <w:r w:rsidRPr="00825B64">
        <w:rPr>
          <w:rFonts w:ascii="Times New Roman" w:hAnsi="Times New Roman" w:cs="Times New Roman"/>
          <w:sz w:val="24"/>
          <w:szCs w:val="24"/>
        </w:rPr>
        <w:t>Эти уточнения не опровергают основ философии истории по Бердяеву. В особенности, когда он говорит о третьем периоде, когда совершился «переход к механическому и машинному складу жизни».</w:t>
      </w:r>
    </w:p>
    <w:p w:rsidR="00EE2F42" w:rsidRPr="00825B64" w:rsidRDefault="00EE2F42" w:rsidP="00EE2F42">
      <w:pPr>
        <w:spacing w:before="120"/>
        <w:ind w:firstLine="567"/>
        <w:jc w:val="both"/>
        <w:rPr>
          <w:rFonts w:ascii="Times New Roman" w:hAnsi="Times New Roman" w:cs="Times New Roman"/>
          <w:sz w:val="24"/>
          <w:szCs w:val="24"/>
        </w:rPr>
      </w:pPr>
      <w:r w:rsidRPr="00825B64">
        <w:rPr>
          <w:rFonts w:ascii="Times New Roman" w:hAnsi="Times New Roman" w:cs="Times New Roman"/>
          <w:sz w:val="24"/>
          <w:szCs w:val="24"/>
        </w:rPr>
        <w:t>«По моему глубокому убеждению, – пишет Бердяев, – произошла величайшая революция, какую только знала история, – кризис рода человеческого... Я говорю о перевороте, связанном с вхождением машин в жизнь человеческих обществ. Я думаю, что победоносное появление машины есть одна из самых больших революций в человеческой судьбе. Мы еще недостаточно оценили этот факт».</w:t>
      </w:r>
    </w:p>
    <w:p w:rsidR="00EE2F42" w:rsidRPr="00825B64" w:rsidRDefault="00EE2F42" w:rsidP="00EE2F42">
      <w:pPr>
        <w:spacing w:before="120"/>
        <w:ind w:firstLine="567"/>
        <w:jc w:val="both"/>
        <w:rPr>
          <w:rFonts w:ascii="Times New Roman" w:hAnsi="Times New Roman" w:cs="Times New Roman"/>
          <w:sz w:val="24"/>
          <w:szCs w:val="24"/>
        </w:rPr>
      </w:pPr>
      <w:r w:rsidRPr="00825B64">
        <w:rPr>
          <w:rFonts w:ascii="Times New Roman" w:hAnsi="Times New Roman" w:cs="Times New Roman"/>
          <w:sz w:val="24"/>
          <w:szCs w:val="24"/>
        </w:rPr>
        <w:t>Развивая свою мысль дальше, Бердяев все более определенно раскрывает порабощающую человека роль техники, благодаря которой, вдобавок, происходят решительные социальные сдвиги.</w:t>
      </w:r>
    </w:p>
    <w:p w:rsidR="00EE2F42" w:rsidRPr="00825B64" w:rsidRDefault="00EE2F42" w:rsidP="00EE2F42">
      <w:pPr>
        <w:spacing w:before="120"/>
        <w:ind w:firstLine="567"/>
        <w:jc w:val="both"/>
        <w:rPr>
          <w:rFonts w:ascii="Times New Roman" w:hAnsi="Times New Roman" w:cs="Times New Roman"/>
          <w:sz w:val="24"/>
          <w:szCs w:val="24"/>
        </w:rPr>
      </w:pPr>
      <w:r w:rsidRPr="00825B64">
        <w:rPr>
          <w:rFonts w:ascii="Times New Roman" w:hAnsi="Times New Roman" w:cs="Times New Roman"/>
          <w:sz w:val="24"/>
          <w:szCs w:val="24"/>
        </w:rPr>
        <w:t>«Кроме тел неорганических и тел органических, – пишет он, – появились еще тела организованные, которые образовались из мира истории, цивилизации... Техника есть переход от органической, животно-растительной жизни к жизни организованной. И это соответствует выступлению в истории огромных масс и коллективов. Человек перестает жить прислоненным к земле, окруженным растениями и животными. Он живет в новой металлической действительности, дышит иным, отравленным воздухом. Машина убийственно действует на душу, поражает прежде всего эмоциональную жизнь, разлагает целостные человеческие чувства... Современные коллективы не органические, а механические. Современные массы могут быть организованы лишь технически, власть техники соответствует демократическому веку. Техника рационализует человеческую жизнь, но рационализация эта имеет иррациональные последствия».</w:t>
      </w:r>
    </w:p>
    <w:p w:rsidR="00EE2F42" w:rsidRPr="00825B64" w:rsidRDefault="00EE2F42" w:rsidP="00EE2F42">
      <w:pPr>
        <w:spacing w:before="120"/>
        <w:ind w:firstLine="567"/>
        <w:jc w:val="both"/>
        <w:rPr>
          <w:rFonts w:ascii="Times New Roman" w:hAnsi="Times New Roman" w:cs="Times New Roman"/>
          <w:sz w:val="24"/>
          <w:szCs w:val="24"/>
        </w:rPr>
      </w:pPr>
      <w:r w:rsidRPr="00825B64">
        <w:rPr>
          <w:rFonts w:ascii="Times New Roman" w:hAnsi="Times New Roman" w:cs="Times New Roman"/>
          <w:sz w:val="24"/>
          <w:szCs w:val="24"/>
        </w:rPr>
        <w:t>Бердяев понимал не только опасности, но и великие возможности технического прогресса: «Техника есть обнаружение силы человека, его царственного положения в мире, она свидетельствует о человеческом творчестве и изобретательности и должна быть признана ценностью и благом... Оправдание техники в широком смысле этого слова есть оправдание культуры...</w:t>
      </w:r>
    </w:p>
    <w:p w:rsidR="00EE2F42" w:rsidRPr="00825B64" w:rsidRDefault="00EE2F42" w:rsidP="00EE2F42">
      <w:pPr>
        <w:spacing w:before="120"/>
        <w:ind w:firstLine="567"/>
        <w:jc w:val="both"/>
        <w:rPr>
          <w:rFonts w:ascii="Times New Roman" w:hAnsi="Times New Roman" w:cs="Times New Roman"/>
          <w:sz w:val="24"/>
          <w:szCs w:val="24"/>
        </w:rPr>
      </w:pPr>
      <w:r w:rsidRPr="00825B64">
        <w:rPr>
          <w:rFonts w:ascii="Times New Roman" w:hAnsi="Times New Roman" w:cs="Times New Roman"/>
          <w:sz w:val="24"/>
          <w:szCs w:val="24"/>
        </w:rPr>
        <w:t>Поразительные успехи физики и основанной на ней техники приводят к обнаружению в мире новой, неведомой до того действительности. В мире обнаруживается действие сил, о которых раньше не только не знал человек, но которых и не было в мире, которые скрывались в глубине природы. Благодаря деятельности, развитию человеческого знания меняется космос. Действительность, которая создается с развитием, уже совсем не та действительность, которой раньше был окружен человек и которую он старался познать [3].</w:t>
      </w:r>
    </w:p>
    <w:p w:rsidR="00EE2F42" w:rsidRPr="00825B64" w:rsidRDefault="00EE2F42" w:rsidP="00EE2F42">
      <w:pPr>
        <w:spacing w:before="120"/>
        <w:ind w:firstLine="567"/>
        <w:jc w:val="both"/>
        <w:rPr>
          <w:rFonts w:ascii="Times New Roman" w:hAnsi="Times New Roman" w:cs="Times New Roman"/>
          <w:sz w:val="24"/>
          <w:szCs w:val="24"/>
        </w:rPr>
      </w:pPr>
      <w:r w:rsidRPr="00825B64">
        <w:rPr>
          <w:rFonts w:ascii="Times New Roman" w:hAnsi="Times New Roman" w:cs="Times New Roman"/>
          <w:sz w:val="24"/>
          <w:szCs w:val="24"/>
        </w:rPr>
        <w:t>Для Бердяева в соответствии с давней христианской традицией человек искушаем властолюбием и стяжательством. Однако имеет свободу выбора жить в добре или во зле, по Богу или по дьяволу: «Власть человека над стихийной природой может служить или делу Божьему, или делу дьявольскому, но она не может уже быть нейтральной. И потому необходима этика техники, этизация всего нашего отношения к технике... Это есть космическая сторона этики». В этом – провидение современного духовного переворота по отношению к технике, когда люди начинают задумываться не столько над тем, какую личную пользу будут иметь от нее, сколько над тем, как избежать губительных последствий ее использования.</w:t>
      </w:r>
    </w:p>
    <w:p w:rsidR="00EE2F42" w:rsidRPr="00825B64" w:rsidRDefault="00EE2F42" w:rsidP="00EE2F42">
      <w:pPr>
        <w:spacing w:before="120"/>
        <w:ind w:firstLine="567"/>
        <w:jc w:val="both"/>
        <w:rPr>
          <w:rFonts w:ascii="Times New Roman" w:hAnsi="Times New Roman" w:cs="Times New Roman"/>
          <w:sz w:val="24"/>
          <w:szCs w:val="24"/>
        </w:rPr>
      </w:pPr>
      <w:r w:rsidRPr="00825B64">
        <w:rPr>
          <w:rFonts w:ascii="Times New Roman" w:hAnsi="Times New Roman" w:cs="Times New Roman"/>
          <w:sz w:val="24"/>
          <w:szCs w:val="24"/>
        </w:rPr>
        <w:t>И вновь дуалист и парадоксалист Бердяев не дает решения развиваемой им дилеммы, словно «Божеское» или «диавольское» в мире равносильны и обречены на вечное противостояние: «Этика творчества должна признать успехи техники положительной ценностью и благом, обнаружением творческого призвания человека в мире и свободы его духа. Но этика должна и ясно увидеть, что техника несет с собой величайшие опасности нового порабощения и унижения человека».</w:t>
      </w:r>
    </w:p>
    <w:p w:rsidR="00EE2F42" w:rsidRPr="00825B64" w:rsidRDefault="00EE2F42" w:rsidP="00EE2F42">
      <w:pPr>
        <w:spacing w:before="120"/>
        <w:ind w:firstLine="567"/>
        <w:jc w:val="both"/>
        <w:rPr>
          <w:rFonts w:ascii="Times New Roman" w:hAnsi="Times New Roman" w:cs="Times New Roman"/>
          <w:sz w:val="24"/>
          <w:szCs w:val="24"/>
        </w:rPr>
      </w:pPr>
      <w:r w:rsidRPr="00825B64">
        <w:rPr>
          <w:rFonts w:ascii="Times New Roman" w:hAnsi="Times New Roman" w:cs="Times New Roman"/>
          <w:sz w:val="24"/>
          <w:szCs w:val="24"/>
        </w:rPr>
        <w:t>Правда, нетрудно заметить, что в этом высказывании Бердяев прежде всего подчеркивает положительную ценность техники. Однако оптимизм философа поубавился, когда режимы Муссолини, Гитлера, Сталина все страшней демонстрировали мощь систем, в которых человеческой личности определена функция винтика. Впрочем, наблюдения и над капиталистической цивилизацией не очень-то обнадеживали Бердяева. По его мнению, человек, теряя образ и подобие Божие, обретает образ и подобие машины.</w:t>
      </w:r>
    </w:p>
    <w:p w:rsidR="00EE2F42" w:rsidRPr="00825B64" w:rsidRDefault="00EE2F42" w:rsidP="00EE2F42">
      <w:pPr>
        <w:spacing w:before="120"/>
        <w:ind w:firstLine="567"/>
        <w:jc w:val="both"/>
        <w:rPr>
          <w:rFonts w:ascii="Times New Roman" w:hAnsi="Times New Roman" w:cs="Times New Roman"/>
          <w:sz w:val="24"/>
          <w:szCs w:val="24"/>
        </w:rPr>
      </w:pPr>
      <w:r w:rsidRPr="00825B64">
        <w:rPr>
          <w:rFonts w:ascii="Times New Roman" w:hAnsi="Times New Roman" w:cs="Times New Roman"/>
          <w:sz w:val="24"/>
          <w:szCs w:val="24"/>
        </w:rPr>
        <w:t>Как бы ни жаждал Бердяев оптимистического решения сформулированной им дилеммы, он не мог утерять наблюдательности и беспощадной честности искателя истины. Он видел: торжество технической цивилизации означает стандартизацию человеческой жизни и личности, господство мещанских идеалов материального благополучия (которые у буржуа просто более разнообразны, чем у пролетария). Следовательно, упадок духовной культуры неизбежен.</w:t>
      </w:r>
    </w:p>
    <w:p w:rsidR="00EE2F42" w:rsidRPr="00825B64" w:rsidRDefault="00EE2F42" w:rsidP="00EE2F42">
      <w:pPr>
        <w:spacing w:before="120"/>
        <w:ind w:firstLine="567"/>
        <w:jc w:val="both"/>
        <w:rPr>
          <w:rFonts w:ascii="Times New Roman" w:hAnsi="Times New Roman" w:cs="Times New Roman"/>
          <w:sz w:val="24"/>
          <w:szCs w:val="24"/>
        </w:rPr>
      </w:pPr>
      <w:r w:rsidRPr="00825B64">
        <w:rPr>
          <w:rFonts w:ascii="Times New Roman" w:hAnsi="Times New Roman" w:cs="Times New Roman"/>
          <w:sz w:val="24"/>
          <w:szCs w:val="24"/>
        </w:rPr>
        <w:t>«Иногда представляется такая страшная утопия, – писал русский философ. – Настанет время, когда будут совершенные машины, которыми человек мог бы управлять миром, но человека больше не будет. Машины сами будут действовать в совершенстве и достигать максимальных результатов. Последние люди сами превратятся в машины, но затем и они исчезнут за ненадобностью и невозможностью для них органического дыхания и кровообращения... Природа будет покорна технике. Новая действительность, созданная техникой, останется в космической жизни. Но человека не будет...»</w:t>
      </w:r>
    </w:p>
    <w:p w:rsidR="00EE2F42" w:rsidRPr="00825B64" w:rsidRDefault="00EE2F42" w:rsidP="00EE2F42">
      <w:pPr>
        <w:spacing w:before="120"/>
        <w:ind w:firstLine="567"/>
        <w:jc w:val="both"/>
        <w:rPr>
          <w:rFonts w:ascii="Times New Roman" w:hAnsi="Times New Roman" w:cs="Times New Roman"/>
          <w:sz w:val="24"/>
          <w:szCs w:val="24"/>
        </w:rPr>
      </w:pPr>
      <w:r w:rsidRPr="00825B64">
        <w:rPr>
          <w:rFonts w:ascii="Times New Roman" w:hAnsi="Times New Roman" w:cs="Times New Roman"/>
          <w:sz w:val="24"/>
          <w:szCs w:val="24"/>
        </w:rPr>
        <w:t>Вроде бы – полная безнадежность. Но нагнетание и обострение противоречий, завершаемое трагическим финалом, не могло удовлетворить мыслителя-анархиста, глашатая свободы человеческого духа. Ведь в таком случае все уже предопределено, у человека нет выбора.</w:t>
      </w:r>
    </w:p>
    <w:p w:rsidR="00EE2F42" w:rsidRPr="00825B64" w:rsidRDefault="00EE2F42" w:rsidP="00EE2F42">
      <w:pPr>
        <w:spacing w:before="120"/>
        <w:ind w:firstLine="567"/>
        <w:jc w:val="both"/>
        <w:rPr>
          <w:rFonts w:ascii="Times New Roman" w:hAnsi="Times New Roman" w:cs="Times New Roman"/>
          <w:sz w:val="24"/>
          <w:szCs w:val="24"/>
        </w:rPr>
      </w:pPr>
      <w:r w:rsidRPr="00825B64">
        <w:rPr>
          <w:rFonts w:ascii="Times New Roman" w:hAnsi="Times New Roman" w:cs="Times New Roman"/>
          <w:sz w:val="24"/>
          <w:szCs w:val="24"/>
        </w:rPr>
        <w:t>По мнению Бердяева, ни капитализм, ни социализм (коммунизм) не помогут человеку преодолеть демоническую власть техники. «Только через духовное начало, – пишет философ, – которое есть связь человека с Богом, человек делается независимым и от природной необходимости, и от власти техники. Но развитие духовности в человеке означает не отвращение от природы и техники, а овладение ими» [4]. Не потому ли Бердяев предлагал насильственный, революционный переворот? «Состояние современного мира, – писал он, – прежде всего, требует революции духовной и моральной, революции во имя человека, во имя личности, во имя всякой личности. Эта революция должна восстановить иерархию ценностей, которая совершенно нарушена, поставить ценность человеческой жизни выше идолов и кумиров производства, техники, государства, расы и национальности, коллектива».</w:t>
      </w:r>
    </w:p>
    <w:p w:rsidR="00EE2F42" w:rsidRPr="00825B64" w:rsidRDefault="00EE2F42" w:rsidP="00EE2F42">
      <w:pPr>
        <w:spacing w:before="120"/>
        <w:ind w:firstLine="567"/>
        <w:jc w:val="both"/>
        <w:rPr>
          <w:rFonts w:ascii="Times New Roman" w:hAnsi="Times New Roman" w:cs="Times New Roman"/>
          <w:sz w:val="24"/>
          <w:szCs w:val="24"/>
        </w:rPr>
      </w:pPr>
      <w:r w:rsidRPr="00825B64">
        <w:rPr>
          <w:rFonts w:ascii="Times New Roman" w:hAnsi="Times New Roman" w:cs="Times New Roman"/>
          <w:sz w:val="24"/>
          <w:szCs w:val="24"/>
        </w:rPr>
        <w:t>Итак, нам остается окончательно сформулировать парадокс Бердяева и попытаться самостоятельно отыскать его решение.</w:t>
      </w:r>
    </w:p>
    <w:p w:rsidR="00EE2F42" w:rsidRPr="00825B64" w:rsidRDefault="00EE2F42" w:rsidP="00EE2F42">
      <w:pPr>
        <w:spacing w:before="120"/>
        <w:ind w:firstLine="567"/>
        <w:jc w:val="both"/>
        <w:rPr>
          <w:rFonts w:ascii="Times New Roman" w:hAnsi="Times New Roman" w:cs="Times New Roman"/>
          <w:sz w:val="24"/>
          <w:szCs w:val="24"/>
        </w:rPr>
      </w:pPr>
      <w:r w:rsidRPr="00825B64">
        <w:rPr>
          <w:rFonts w:ascii="Times New Roman" w:hAnsi="Times New Roman" w:cs="Times New Roman"/>
          <w:sz w:val="24"/>
          <w:szCs w:val="24"/>
        </w:rPr>
        <w:t>Претворяя научные идеи в технические решения и преобразуя окружающую среду, человек создает материальное царство необходимости (техносферу). Таким образом, научно-техническое творчество, свободомыслие оборачивается противоположностью.</w:t>
      </w:r>
    </w:p>
    <w:p w:rsidR="00EE2F42" w:rsidRPr="00825B64" w:rsidRDefault="00EE2F42" w:rsidP="00EE2F42">
      <w:pPr>
        <w:spacing w:before="120"/>
        <w:ind w:firstLine="567"/>
        <w:jc w:val="both"/>
        <w:rPr>
          <w:rFonts w:ascii="Times New Roman" w:hAnsi="Times New Roman" w:cs="Times New Roman"/>
          <w:sz w:val="24"/>
          <w:szCs w:val="24"/>
        </w:rPr>
      </w:pPr>
      <w:r w:rsidRPr="00825B64">
        <w:rPr>
          <w:rFonts w:ascii="Times New Roman" w:hAnsi="Times New Roman" w:cs="Times New Roman"/>
          <w:sz w:val="24"/>
          <w:szCs w:val="24"/>
        </w:rPr>
        <w:t>Так, по Бердяеву, выстраивается логическая конструкция, которая не оставляет выбора между царством Духа и царством Кесаря: первое остается в умозрении, тогда как второе – в реальности.</w:t>
      </w:r>
    </w:p>
    <w:p w:rsidR="00EE2F42" w:rsidRPr="00825B64" w:rsidRDefault="00EE2F42" w:rsidP="00EE2F42">
      <w:pPr>
        <w:spacing w:before="120"/>
        <w:ind w:firstLine="567"/>
        <w:jc w:val="both"/>
        <w:rPr>
          <w:rFonts w:ascii="Times New Roman" w:hAnsi="Times New Roman" w:cs="Times New Roman"/>
          <w:sz w:val="24"/>
          <w:szCs w:val="24"/>
        </w:rPr>
      </w:pPr>
      <w:r w:rsidRPr="00825B64">
        <w:rPr>
          <w:rFonts w:ascii="Times New Roman" w:hAnsi="Times New Roman" w:cs="Times New Roman"/>
          <w:sz w:val="24"/>
          <w:szCs w:val="24"/>
        </w:rPr>
        <w:t>Бердяев (и многие другие мыслители) рассматривали научные идеи и технические системы на уровне философских абстракций. В действительности ситуация сложней (и именно это упрощает решение дилеммы).</w:t>
      </w:r>
    </w:p>
    <w:p w:rsidR="00EE2F42" w:rsidRPr="00825B64" w:rsidRDefault="00EE2F42" w:rsidP="00EE2F42">
      <w:pPr>
        <w:spacing w:before="120"/>
        <w:ind w:firstLine="567"/>
        <w:jc w:val="both"/>
        <w:rPr>
          <w:rFonts w:ascii="Times New Roman" w:hAnsi="Times New Roman" w:cs="Times New Roman"/>
          <w:sz w:val="24"/>
          <w:szCs w:val="24"/>
        </w:rPr>
      </w:pPr>
      <w:r w:rsidRPr="00825B64">
        <w:rPr>
          <w:rFonts w:ascii="Times New Roman" w:hAnsi="Times New Roman" w:cs="Times New Roman"/>
          <w:sz w:val="24"/>
          <w:szCs w:val="24"/>
        </w:rPr>
        <w:t>Например, открыв закон всемирного тяготения, человек вынужден был после многочисленных опытов и наблюдений признать его непреложность. Такова осознанная необходимость. Если невозможно опровергнуть закон природы, остается ему подчиняться. От творческого взлета – к угасанию духа и дерзаний?..</w:t>
      </w:r>
    </w:p>
    <w:p w:rsidR="00EE2F42" w:rsidRPr="00825B64" w:rsidRDefault="00EE2F42" w:rsidP="00EE2F42">
      <w:pPr>
        <w:spacing w:before="120"/>
        <w:ind w:firstLine="567"/>
        <w:jc w:val="both"/>
        <w:rPr>
          <w:rFonts w:ascii="Times New Roman" w:hAnsi="Times New Roman" w:cs="Times New Roman"/>
          <w:sz w:val="24"/>
          <w:szCs w:val="24"/>
        </w:rPr>
      </w:pPr>
      <w:r w:rsidRPr="00825B64">
        <w:rPr>
          <w:rFonts w:ascii="Times New Roman" w:hAnsi="Times New Roman" w:cs="Times New Roman"/>
          <w:sz w:val="24"/>
          <w:szCs w:val="24"/>
        </w:rPr>
        <w:t>Нет, не совсем так. В дальнейшем, познав законы реактивного движения и построив космические ракеты, человек преодолел силу земного притяжения.</w:t>
      </w:r>
    </w:p>
    <w:p w:rsidR="00EE2F42" w:rsidRPr="00825B64" w:rsidRDefault="00EE2F42" w:rsidP="00EE2F42">
      <w:pPr>
        <w:spacing w:before="120"/>
        <w:ind w:firstLine="567"/>
        <w:jc w:val="both"/>
        <w:rPr>
          <w:rFonts w:ascii="Times New Roman" w:hAnsi="Times New Roman" w:cs="Times New Roman"/>
          <w:sz w:val="24"/>
          <w:szCs w:val="24"/>
        </w:rPr>
      </w:pPr>
      <w:r w:rsidRPr="00825B64">
        <w:rPr>
          <w:rFonts w:ascii="Times New Roman" w:hAnsi="Times New Roman" w:cs="Times New Roman"/>
          <w:sz w:val="24"/>
          <w:szCs w:val="24"/>
        </w:rPr>
        <w:t>Значит, знание законов природы позволяет использовать их по своему усмотрению, как бы сталкивая между собой. Естественные науки открывают законы природы, а технические озабочены поисками средств, которые могли бы противодействовать познанной необходимости. Так научно-техническое творчество, ограничивая свободу в частных случаях, предоставляет человеку все более широкие возможности для преодоления ограничений окружающей косной материи.</w:t>
      </w:r>
    </w:p>
    <w:p w:rsidR="00EE2F42" w:rsidRPr="00825B64" w:rsidRDefault="00EE2F42" w:rsidP="00EE2F42">
      <w:pPr>
        <w:spacing w:before="120"/>
        <w:ind w:firstLine="567"/>
        <w:jc w:val="both"/>
        <w:rPr>
          <w:rFonts w:ascii="Times New Roman" w:hAnsi="Times New Roman" w:cs="Times New Roman"/>
          <w:sz w:val="24"/>
          <w:szCs w:val="24"/>
        </w:rPr>
      </w:pPr>
      <w:r w:rsidRPr="00825B64">
        <w:rPr>
          <w:rFonts w:ascii="Times New Roman" w:hAnsi="Times New Roman" w:cs="Times New Roman"/>
          <w:sz w:val="24"/>
          <w:szCs w:val="24"/>
        </w:rPr>
        <w:t>Научно-технический прогресс может быть разрушителем природы и ее основателем. Может толкать человечество к роковой черте или, сперва остановив, отвести его от этой черты.</w:t>
      </w:r>
    </w:p>
    <w:p w:rsidR="00EE2F42" w:rsidRPr="00825B64" w:rsidRDefault="00EE2F42" w:rsidP="00EE2F42">
      <w:pPr>
        <w:spacing w:before="120"/>
        <w:ind w:firstLine="567"/>
        <w:jc w:val="both"/>
        <w:rPr>
          <w:rFonts w:ascii="Times New Roman" w:hAnsi="Times New Roman" w:cs="Times New Roman"/>
          <w:sz w:val="24"/>
          <w:szCs w:val="24"/>
        </w:rPr>
      </w:pPr>
      <w:r w:rsidRPr="00825B64">
        <w:rPr>
          <w:rFonts w:ascii="Times New Roman" w:hAnsi="Times New Roman" w:cs="Times New Roman"/>
          <w:sz w:val="24"/>
          <w:szCs w:val="24"/>
        </w:rPr>
        <w:t>Так к чему мы придем? На этот вопрос пока не отвечают ни Бердяев, ни философы-марксисты.</w:t>
      </w:r>
    </w:p>
    <w:p w:rsidR="00EE2F42" w:rsidRPr="00825B64" w:rsidRDefault="00EE2F42" w:rsidP="00EE2F42">
      <w:pPr>
        <w:spacing w:before="120"/>
        <w:jc w:val="center"/>
        <w:rPr>
          <w:rFonts w:ascii="Times New Roman" w:hAnsi="Times New Roman" w:cs="Times New Roman"/>
          <w:b/>
          <w:bCs/>
          <w:sz w:val="28"/>
          <w:szCs w:val="28"/>
        </w:rPr>
      </w:pPr>
      <w:r w:rsidRPr="00825B64">
        <w:rPr>
          <w:rFonts w:ascii="Times New Roman" w:hAnsi="Times New Roman" w:cs="Times New Roman"/>
          <w:b/>
          <w:bCs/>
          <w:sz w:val="28"/>
          <w:szCs w:val="28"/>
        </w:rPr>
        <w:t>Список литературы</w:t>
      </w:r>
    </w:p>
    <w:p w:rsidR="00EE2F42" w:rsidRPr="00825B64" w:rsidRDefault="00EE2F42" w:rsidP="00EE2F42">
      <w:pPr>
        <w:spacing w:before="120"/>
        <w:ind w:firstLine="567"/>
        <w:jc w:val="both"/>
        <w:rPr>
          <w:rFonts w:ascii="Times New Roman" w:hAnsi="Times New Roman" w:cs="Times New Roman"/>
          <w:sz w:val="24"/>
          <w:szCs w:val="24"/>
        </w:rPr>
      </w:pPr>
      <w:r w:rsidRPr="00825B64">
        <w:rPr>
          <w:rFonts w:ascii="Times New Roman" w:hAnsi="Times New Roman" w:cs="Times New Roman"/>
          <w:sz w:val="24"/>
          <w:szCs w:val="24"/>
        </w:rPr>
        <w:t xml:space="preserve">Бердяев Н.А. О рабстве и свободе человека. Париж, 1939 г. </w:t>
      </w:r>
    </w:p>
    <w:p w:rsidR="00EE2F42" w:rsidRPr="00825B64" w:rsidRDefault="00EE2F42" w:rsidP="00EE2F42">
      <w:pPr>
        <w:spacing w:before="120"/>
        <w:ind w:firstLine="567"/>
        <w:jc w:val="both"/>
        <w:rPr>
          <w:rFonts w:ascii="Times New Roman" w:hAnsi="Times New Roman" w:cs="Times New Roman"/>
          <w:sz w:val="24"/>
          <w:szCs w:val="24"/>
        </w:rPr>
      </w:pPr>
      <w:r w:rsidRPr="00825B64">
        <w:rPr>
          <w:rFonts w:ascii="Times New Roman" w:hAnsi="Times New Roman" w:cs="Times New Roman"/>
          <w:sz w:val="24"/>
          <w:szCs w:val="24"/>
        </w:rPr>
        <w:t xml:space="preserve">Бердяев Н.А. Смысл истории. Берлин, 1923 г. </w:t>
      </w:r>
    </w:p>
    <w:p w:rsidR="00EE2F42" w:rsidRPr="00825B64" w:rsidRDefault="00EE2F42" w:rsidP="00EE2F42">
      <w:pPr>
        <w:spacing w:before="120"/>
        <w:ind w:firstLine="567"/>
        <w:jc w:val="both"/>
        <w:rPr>
          <w:rFonts w:ascii="Times New Roman" w:hAnsi="Times New Roman" w:cs="Times New Roman"/>
          <w:sz w:val="24"/>
          <w:szCs w:val="24"/>
        </w:rPr>
      </w:pPr>
      <w:r w:rsidRPr="00825B64">
        <w:rPr>
          <w:rFonts w:ascii="Times New Roman" w:hAnsi="Times New Roman" w:cs="Times New Roman"/>
          <w:sz w:val="24"/>
          <w:szCs w:val="24"/>
        </w:rPr>
        <w:t xml:space="preserve">Бердяев Н.А. О назначении человека: Опыт парадоксальной этики. Париж, 1931 г. </w:t>
      </w:r>
    </w:p>
    <w:p w:rsidR="00EE2F42" w:rsidRPr="00825B64" w:rsidRDefault="00EE2F42" w:rsidP="00EE2F42">
      <w:pPr>
        <w:spacing w:before="120"/>
        <w:ind w:firstLine="567"/>
        <w:jc w:val="both"/>
        <w:rPr>
          <w:rFonts w:ascii="Times New Roman" w:hAnsi="Times New Roman" w:cs="Times New Roman"/>
          <w:sz w:val="24"/>
          <w:szCs w:val="24"/>
        </w:rPr>
      </w:pPr>
      <w:r w:rsidRPr="00825B64">
        <w:rPr>
          <w:rFonts w:ascii="Times New Roman" w:hAnsi="Times New Roman" w:cs="Times New Roman"/>
          <w:sz w:val="24"/>
          <w:szCs w:val="24"/>
        </w:rPr>
        <w:t xml:space="preserve">Бердяев Н.А. Царство духа и царство Кесаря. Париж, 1951 г. </w:t>
      </w:r>
    </w:p>
    <w:p w:rsidR="00E12572" w:rsidRPr="00825B64" w:rsidRDefault="00E12572">
      <w:pPr>
        <w:rPr>
          <w:rFonts w:ascii="Times New Roman" w:hAnsi="Times New Roman" w:cs="Times New Roman"/>
        </w:rPr>
      </w:pPr>
      <w:bookmarkStart w:id="0" w:name="_GoBack"/>
      <w:bookmarkEnd w:id="0"/>
    </w:p>
    <w:sectPr w:rsidR="00E12572" w:rsidRPr="00825B64"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2F42"/>
    <w:rsid w:val="0004129B"/>
    <w:rsid w:val="00095BA6"/>
    <w:rsid w:val="00210851"/>
    <w:rsid w:val="0031418A"/>
    <w:rsid w:val="00550FFF"/>
    <w:rsid w:val="005A2562"/>
    <w:rsid w:val="007F6BF1"/>
    <w:rsid w:val="00825B64"/>
    <w:rsid w:val="00A44D32"/>
    <w:rsid w:val="00CD6741"/>
    <w:rsid w:val="00E12572"/>
    <w:rsid w:val="00EE2F42"/>
    <w:rsid w:val="00F878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B623346-F97F-47B0-9DC0-23D4D448F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F42"/>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E2F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2365</Words>
  <Characters>13484</Characters>
  <Application>Microsoft Office Word</Application>
  <DocSecurity>0</DocSecurity>
  <Lines>112</Lines>
  <Paragraphs>31</Paragraphs>
  <ScaleCrop>false</ScaleCrop>
  <Company>Home</Company>
  <LinksUpToDate>false</LinksUpToDate>
  <CharactersWithSpaces>15818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НТР – научно-техническое рабство</dc:title>
  <dc:subject/>
  <dc:creator>Alena</dc:creator>
  <cp:keywords/>
  <dc:description/>
  <cp:lastModifiedBy>admin</cp:lastModifiedBy>
  <cp:revision>2</cp:revision>
  <dcterms:created xsi:type="dcterms:W3CDTF">2014-02-18T05:38:00Z</dcterms:created>
  <dcterms:modified xsi:type="dcterms:W3CDTF">2014-02-18T05:38:00Z</dcterms:modified>
</cp:coreProperties>
</file>