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0E" w:rsidRPr="00847368" w:rsidRDefault="00AC140E" w:rsidP="00AC140E">
      <w:pPr>
        <w:spacing w:before="120"/>
        <w:jc w:val="center"/>
        <w:rPr>
          <w:sz w:val="32"/>
          <w:szCs w:val="32"/>
        </w:rPr>
      </w:pPr>
      <w:r w:rsidRPr="00847368">
        <w:rPr>
          <w:rStyle w:val="a3"/>
          <w:sz w:val="32"/>
          <w:szCs w:val="32"/>
        </w:rPr>
        <w:t>Психологическая подготовка к соревнованиям</w:t>
      </w:r>
    </w:p>
    <w:p w:rsidR="00AC140E" w:rsidRPr="00AC140E" w:rsidRDefault="00AC140E" w:rsidP="00AC140E">
      <w:pPr>
        <w:spacing w:before="120"/>
        <w:jc w:val="center"/>
        <w:rPr>
          <w:sz w:val="28"/>
          <w:szCs w:val="28"/>
        </w:rPr>
      </w:pPr>
      <w:r w:rsidRPr="00AC140E">
        <w:rPr>
          <w:sz w:val="28"/>
          <w:szCs w:val="28"/>
        </w:rPr>
        <w:t>Б. И. Огородников, А. Н. Кирчо, Л. А. Крохин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Психологическая подготовка ориентировщиков - новая, малоизученная область. Одна из наиболее интересных проблем в ней - выбор оптимального режима поведения во время соревнований, принятие решения в соревновательной ситуации.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Приводим следующую общую для всех видов спорта систему звеньев психологической подготовки к соревнованиям (по А.Ц. Пуни):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1) сбор достаточной и достоверной информации об условиях предстоящего соревнования и в особенности о противниках;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2) пополнение и уточнение информации о тренированности, возможностях спортсмена или команды к началу соревнования;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3) правильное определение и формулировка цели участия в соревновании;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4) формирование общественно значимых мотивов выступления в соревновании;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5) вероятное программирование соревновательной деятельности;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6) специальная подготовка к встрече с соревновательными препятствиями различной степени трудности (особенно неожиданными) и упражнение в их преодолении;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7) предусмотрение приемов саморегуляции возможных неблагоприятных внутренних состояний;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8) отбор и использование способов сохранения нервно-психической свежести к началу соревнования, восстановление ее в ходе соревнования.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Мы рассмотрим лишь некоторые моменты этой подготовки.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Перед соревнованием в организме спортсмена происходят сложные изменения, называемые предстартовой реакцией. А. Ц. Пуни выделяет 3 основные формы предстартовых реакций.</w:t>
      </w:r>
    </w:p>
    <w:tbl>
      <w:tblPr>
        <w:tblW w:w="5000" w:type="pct"/>
        <w:tblCellSpacing w:w="0" w:type="dxa"/>
        <w:tblInd w:w="-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14"/>
        <w:gridCol w:w="2568"/>
        <w:gridCol w:w="2536"/>
        <w:gridCol w:w="2680"/>
      </w:tblGrid>
      <w:tr w:rsidR="00AC140E" w:rsidRPr="00CA300B" w:rsidTr="00116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40E" w:rsidRPr="00CA300B" w:rsidRDefault="00AC140E" w:rsidP="00116E22">
            <w:pPr>
              <w:jc w:val="both"/>
            </w:pPr>
            <w:r w:rsidRPr="00CA300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40E" w:rsidRPr="00CA300B" w:rsidRDefault="00AC140E" w:rsidP="00116E22">
            <w:pPr>
              <w:jc w:val="both"/>
            </w:pPr>
            <w:r w:rsidRPr="00CA300B">
              <w:t>Готовность к борьбе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40E" w:rsidRPr="00CA300B" w:rsidRDefault="00AC140E" w:rsidP="00116E22">
            <w:pPr>
              <w:jc w:val="both"/>
            </w:pPr>
            <w:r w:rsidRPr="00CA300B">
              <w:t>Стартовая лихорадка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140E" w:rsidRPr="00CA300B" w:rsidRDefault="00AC140E" w:rsidP="00116E22">
            <w:pPr>
              <w:jc w:val="both"/>
            </w:pPr>
            <w:r w:rsidRPr="00CA300B">
              <w:t>Стартовая апатия (эаторможенность)</w:t>
            </w:r>
          </w:p>
        </w:tc>
      </w:tr>
      <w:tr w:rsidR="00AC140E" w:rsidRPr="00CA300B" w:rsidTr="00116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40E" w:rsidRPr="00CA300B" w:rsidRDefault="00AC140E" w:rsidP="00116E22">
            <w:pPr>
              <w:jc w:val="both"/>
            </w:pPr>
            <w:r w:rsidRPr="00CA300B">
              <w:t>Физиологические 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40E" w:rsidRPr="00CA300B" w:rsidRDefault="00AC140E" w:rsidP="00116E22">
            <w:pPr>
              <w:jc w:val="both"/>
            </w:pPr>
            <w:r w:rsidRPr="00CA300B">
              <w:t>Все физиологические процессы протекают нормально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40E" w:rsidRPr="00CA300B" w:rsidRDefault="00AC140E" w:rsidP="00116E22">
            <w:pPr>
              <w:jc w:val="both"/>
            </w:pPr>
            <w:r w:rsidRPr="00CA300B">
              <w:t>Сильное возбуждение, острые вегетативные сдвиги (значительное учащение пульса, потение, позывы к мочеиспусканию, дрожь, ощущение слабости в нижних конечностях)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140E" w:rsidRPr="00CA300B" w:rsidRDefault="00AC140E" w:rsidP="00116E22">
            <w:pPr>
              <w:jc w:val="both"/>
            </w:pPr>
            <w:r w:rsidRPr="00CA300B">
              <w:t>Вялые, сильно заторможенные движения, зевота</w:t>
            </w:r>
          </w:p>
        </w:tc>
      </w:tr>
      <w:tr w:rsidR="00AC140E" w:rsidRPr="00CA300B" w:rsidTr="00116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40E" w:rsidRPr="00CA300B" w:rsidRDefault="00AC140E" w:rsidP="00116E22">
            <w:pPr>
              <w:jc w:val="both"/>
            </w:pPr>
            <w:r w:rsidRPr="00CA300B">
              <w:t>Психические 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40E" w:rsidRPr="00CA300B" w:rsidRDefault="00AC140E" w:rsidP="00116E22">
            <w:pPr>
              <w:jc w:val="both"/>
            </w:pPr>
            <w:r w:rsidRPr="00CA300B">
              <w:t>Легкое возбуждение, нетерпеливое ожидание состязания, оптимальная способность к концентрации, самообладание в поведении, ощущение силы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40E" w:rsidRPr="00CA300B" w:rsidRDefault="00AC140E" w:rsidP="00116E22">
            <w:pPr>
              <w:jc w:val="both"/>
            </w:pPr>
            <w:r w:rsidRPr="00CA300B">
              <w:t>Сильная нервозность, не контролируемые движения, рассеянность, забывчивость, неуверенное поведение, торопливость, необоснованная суетливость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140E" w:rsidRPr="00CA300B" w:rsidRDefault="00AC140E" w:rsidP="00116E22">
            <w:pPr>
              <w:jc w:val="both"/>
            </w:pPr>
            <w:r w:rsidRPr="00CA300B">
              <w:t>Вялость, медлительность, робость, упадок настроения, желание отказаться от состязания, усталость, неспособность начать работу</w:t>
            </w:r>
          </w:p>
        </w:tc>
      </w:tr>
      <w:tr w:rsidR="00AC140E" w:rsidRPr="00CA300B" w:rsidTr="00116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40E" w:rsidRPr="00CA300B" w:rsidRDefault="00AC140E" w:rsidP="00116E22">
            <w:pPr>
              <w:jc w:val="both"/>
            </w:pPr>
            <w:r w:rsidRPr="00CA300B">
              <w:t>Действия во время соревнования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40E" w:rsidRPr="00CA300B" w:rsidRDefault="00AC140E" w:rsidP="00116E22">
            <w:pPr>
              <w:jc w:val="both"/>
            </w:pPr>
            <w:r w:rsidRPr="00CA300B">
              <w:t>Организованное, согласованное с тактическим планом включение в соревнование, ясная ориентация, четкий контроль ситуации, все силы тактически правильно вводятся в действие, ожидавшийся соревновательный результат достигается или превышается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40E" w:rsidRPr="00CA300B" w:rsidRDefault="00AC140E" w:rsidP="00116E22">
            <w:pPr>
              <w:jc w:val="both"/>
            </w:pPr>
            <w:r w:rsidRPr="00CA300B">
              <w:t>Деятельность спортсмена частично дезорганизована: он борется «безголовы», теряет тактическую линию, чувство темпа, преждевременно выдыхается; не владеет двигательными координациями, при высоких технических требованиях множатся ошибки; сильная скованность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140E" w:rsidRPr="00CA300B" w:rsidRDefault="00AC140E" w:rsidP="00116E22">
            <w:pPr>
              <w:jc w:val="both"/>
            </w:pPr>
            <w:r w:rsidRPr="00CA300B">
              <w:t>Не ведется энергичная борьба, акгивность воли быстро падает, спортсмен не способен мобилизовать силы; после соревнования остается неизрасходованный запас сил, поскольку все действия выполнялись на недостаточно качественном уровне</w:t>
            </w:r>
          </w:p>
        </w:tc>
      </w:tr>
    </w:tbl>
    <w:p w:rsidR="00AC140E" w:rsidRPr="00CA300B" w:rsidRDefault="00AC140E" w:rsidP="00AC140E">
      <w:pPr>
        <w:spacing w:before="120"/>
        <w:ind w:firstLine="567"/>
        <w:jc w:val="both"/>
      </w:pPr>
      <w:r w:rsidRPr="00CA300B">
        <w:t>Спортсмен должен знать, что соревновательная лихорадка и связанные с ней симптомы овладеют им. Тренер, как правило, стремится оказать положительное влияние на формирование предстартовой реакции, прибегая к различным мерам в последние дни и непосредственно перед соревнованиями.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Раннее предстартовое состояние начинается с момента извещения спортсмена о его участии в данном соревновании. Признаки волнения появляются в зависимости от важности старта. Даже мысль о соревновании приводит к учащению пульса, может появиться бессонница, пропасть аппетит, обозначиться резкая реакция на шутки друзей. Спортсмен не должен постоянно думать о соревнованиях. Тренировки в последние дни должны быть интересны, направлены на то, чтобы спортсмен поверил в свои силы. Большое значение имеют средства отвлечения (увлекательная литература, любимое дело).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Предстартовое состояние возникает в связи с непосредственной подготовкой к соревнованиям в пути и по прибытии на место их проведения. Стартовое возбуждение начинается с момента старта и может достигнуть апогея во время прохождения спортсменом дистанции.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Регулированию предстартового состояния способствует разминка. Спортсмены с сильно выраженной «предстартовой лихорадкой» должны проводить разминку спокойно; резкая разминка необходима для склонных к апатии.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Спортсмен, знающий симптомы «предстартовой лихорадки», может взять себя в руки и добиться улучшения результатов с помощью самовнушения: «Я хорошо тренирован, результаты последних соревнований хорошие, моя восприимчивость повысится благодаря небольшому возбуждению». Такое самовнушение достигается сравнительно просто. Для более глубокого овладения основами самовнушения рекомендуем ознакомиться с основами психорегулирующей тренировки, разработанной советскими специалистами.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Завершающим этапом всей психологической подготовки к соревнованиям служит непосредственная подготовка к выполнению соревновательного упражнения. В это время основная задача заключается в максимальной сосредоточенности внимания, которое становится главным фактором. Из сознания должно исчезнуть все, что не относится к действиям в соревновании. Спортсмен должен научиться не реагировать на внешние раздражения. Возникает состояние, названное К. С. Станиславским публичной отрешенностью.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Вот как ответил на вопросы, связанные с предстартовым состоянием, двукратный чемпион страны С. Симакин вскоре после окончания всесоюзного первенства 1975 г.: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- Волнуешься ли перед соревнованиями?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- Иногда очень. Представляю себе, что будет трудно. Например, на этом чемпионате волновался все дни. Но волнуюсь только до момента выдачи карты.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- О чем думаешь за неделю до соревнований?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- Стараюсь не думать, отвлекаюсь от мыслей о предстоящих соревнованиях тренировками, разговорами с друзьями.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- А за день до старта?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- Тщательная подготовка. Сбор и анализ информации, которая выдается спортсменам и тренерам о картах, трассах. Анализирую поведение соперников. Проверяю снаряжение, обувь, компас, ручку, номер.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- За час?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- Все ясно. Думаю о мелочах.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- За 10 мин. до старта?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- Не опоздать бы на старт.</w:t>
      </w:r>
    </w:p>
    <w:p w:rsidR="00AC140E" w:rsidRPr="00CA300B" w:rsidRDefault="00AC140E" w:rsidP="00AC140E">
      <w:pPr>
        <w:spacing w:before="120"/>
        <w:ind w:firstLine="567"/>
        <w:jc w:val="both"/>
      </w:pPr>
      <w:r w:rsidRPr="00CA300B">
        <w:t>- На дистанции?</w:t>
      </w:r>
    </w:p>
    <w:p w:rsidR="00AC140E" w:rsidRDefault="00AC140E" w:rsidP="00AC140E">
      <w:pPr>
        <w:spacing w:before="120"/>
        <w:ind w:firstLine="567"/>
        <w:jc w:val="both"/>
      </w:pPr>
      <w:r w:rsidRPr="00CA300B">
        <w:t>- Ни о чем постороннем.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40E"/>
    <w:rsid w:val="00021694"/>
    <w:rsid w:val="00116E22"/>
    <w:rsid w:val="003F3287"/>
    <w:rsid w:val="005F2898"/>
    <w:rsid w:val="00847368"/>
    <w:rsid w:val="00AC140E"/>
    <w:rsid w:val="00BB0DE0"/>
    <w:rsid w:val="00C860FA"/>
    <w:rsid w:val="00CA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B40405-972E-47E2-85E4-27684045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40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C140E"/>
    <w:rPr>
      <w:b/>
      <w:bCs/>
    </w:rPr>
  </w:style>
  <w:style w:type="character" w:styleId="a4">
    <w:name w:val="Hyperlink"/>
    <w:basedOn w:val="a0"/>
    <w:uiPriority w:val="99"/>
    <w:rsid w:val="00AC1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3891</Words>
  <Characters>2218</Characters>
  <Application>Microsoft Office Word</Application>
  <DocSecurity>0</DocSecurity>
  <Lines>18</Lines>
  <Paragraphs>12</Paragraphs>
  <ScaleCrop>false</ScaleCrop>
  <Company>Home</Company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Психологическая подготовка к соревнованиям</dc:title>
  <dc:subject/>
  <dc:creator>User</dc:creator>
  <cp:keywords/>
  <dc:description/>
  <cp:lastModifiedBy>admin</cp:lastModifiedBy>
  <cp:revision>2</cp:revision>
  <dcterms:created xsi:type="dcterms:W3CDTF">2014-01-25T19:59:00Z</dcterms:created>
  <dcterms:modified xsi:type="dcterms:W3CDTF">2014-01-25T19:59:00Z</dcterms:modified>
</cp:coreProperties>
</file>