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B79" w:rsidRDefault="00D71B79" w:rsidP="00AC63D4">
      <w:pPr>
        <w:spacing w:line="360" w:lineRule="auto"/>
        <w:ind w:right="-1" w:firstLine="567"/>
        <w:jc w:val="center"/>
        <w:rPr>
          <w:b/>
        </w:rPr>
      </w:pPr>
      <w:bookmarkStart w:id="0" w:name="OLE_LINK4"/>
      <w:bookmarkStart w:id="1" w:name="OLE_LINK3"/>
      <w:bookmarkStart w:id="2" w:name="OLE_LINK2"/>
      <w:bookmarkStart w:id="3" w:name="OLE_LINK1"/>
    </w:p>
    <w:p w:rsidR="00C93628" w:rsidRPr="000F219F" w:rsidRDefault="00C93628" w:rsidP="00AC63D4">
      <w:pPr>
        <w:spacing w:line="360" w:lineRule="auto"/>
        <w:ind w:right="-1" w:firstLine="567"/>
        <w:jc w:val="center"/>
        <w:rPr>
          <w:b/>
        </w:rPr>
      </w:pPr>
      <w:r w:rsidRPr="000F219F">
        <w:rPr>
          <w:b/>
        </w:rPr>
        <w:t>Нижегородский институт</w:t>
      </w:r>
      <w:r w:rsidR="00C21B8D" w:rsidRPr="000F219F">
        <w:rPr>
          <w:b/>
        </w:rPr>
        <w:t xml:space="preserve"> </w:t>
      </w:r>
      <w:r w:rsidRPr="000F219F">
        <w:rPr>
          <w:b/>
        </w:rPr>
        <w:t>менеджмента и бизнеса</w:t>
      </w:r>
    </w:p>
    <w:p w:rsidR="00C93628" w:rsidRPr="00C21B8D" w:rsidRDefault="00C93628" w:rsidP="00AC63D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93628" w:rsidRPr="00C21B8D" w:rsidRDefault="00C93628" w:rsidP="00AC63D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93628" w:rsidRDefault="00C93628" w:rsidP="00AC63D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21B8D" w:rsidRDefault="00C21B8D" w:rsidP="00AC63D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C93628" w:rsidRPr="00C21B8D" w:rsidRDefault="00C93628" w:rsidP="00AC63D4">
      <w:pPr>
        <w:spacing w:line="360" w:lineRule="auto"/>
        <w:rPr>
          <w:b/>
          <w:sz w:val="28"/>
          <w:szCs w:val="28"/>
        </w:rPr>
      </w:pPr>
    </w:p>
    <w:p w:rsidR="00C93628" w:rsidRPr="00C21B8D" w:rsidRDefault="00C93628" w:rsidP="00AC63D4">
      <w:pPr>
        <w:spacing w:line="360" w:lineRule="auto"/>
        <w:ind w:firstLine="567"/>
        <w:jc w:val="center"/>
        <w:rPr>
          <w:b/>
          <w:sz w:val="72"/>
          <w:szCs w:val="72"/>
        </w:rPr>
      </w:pPr>
      <w:r w:rsidRPr="00C21B8D">
        <w:rPr>
          <w:b/>
          <w:sz w:val="72"/>
          <w:szCs w:val="72"/>
        </w:rPr>
        <w:t>Реферат</w:t>
      </w:r>
    </w:p>
    <w:p w:rsidR="00C93628" w:rsidRDefault="00C93628" w:rsidP="00AC63D4">
      <w:pPr>
        <w:spacing w:line="360" w:lineRule="auto"/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по информатике </w:t>
      </w:r>
    </w:p>
    <w:p w:rsidR="00C93628" w:rsidRDefault="00C93628" w:rsidP="00AC63D4">
      <w:pPr>
        <w:spacing w:line="360" w:lineRule="auto"/>
        <w:ind w:firstLine="567"/>
        <w:jc w:val="center"/>
        <w:rPr>
          <w:sz w:val="36"/>
          <w:szCs w:val="36"/>
        </w:rPr>
      </w:pPr>
      <w:r>
        <w:rPr>
          <w:sz w:val="36"/>
          <w:szCs w:val="36"/>
        </w:rPr>
        <w:t>на тему:</w:t>
      </w:r>
    </w:p>
    <w:p w:rsidR="00C93628" w:rsidRDefault="00C93628" w:rsidP="00AC63D4">
      <w:pPr>
        <w:spacing w:line="360" w:lineRule="auto"/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«Решение комплексных практических задач в работе экономиста»</w:t>
      </w:r>
    </w:p>
    <w:p w:rsidR="00C93628" w:rsidRDefault="00C93628" w:rsidP="00AC63D4">
      <w:pPr>
        <w:spacing w:line="360" w:lineRule="auto"/>
        <w:rPr>
          <w:b/>
          <w:sz w:val="40"/>
          <w:szCs w:val="40"/>
        </w:rPr>
      </w:pPr>
    </w:p>
    <w:p w:rsidR="00C93628" w:rsidRDefault="00C93628" w:rsidP="00AC63D4">
      <w:pPr>
        <w:spacing w:line="360" w:lineRule="auto"/>
        <w:ind w:firstLine="567"/>
        <w:rPr>
          <w:b/>
          <w:sz w:val="40"/>
          <w:szCs w:val="40"/>
        </w:rPr>
      </w:pPr>
    </w:p>
    <w:p w:rsidR="00C93628" w:rsidRPr="000F219F" w:rsidRDefault="00C93628" w:rsidP="00EE3900">
      <w:pPr>
        <w:spacing w:line="360" w:lineRule="auto"/>
        <w:ind w:left="5040"/>
      </w:pPr>
      <w:r w:rsidRPr="000F219F">
        <w:rPr>
          <w:b/>
          <w:sz w:val="28"/>
          <w:szCs w:val="28"/>
        </w:rPr>
        <w:t>Выполнил</w:t>
      </w:r>
      <w:r w:rsidR="00C21B8D" w:rsidRPr="000F219F">
        <w:rPr>
          <w:b/>
          <w:sz w:val="28"/>
          <w:szCs w:val="28"/>
        </w:rPr>
        <w:t>:</w:t>
      </w:r>
      <w:r w:rsidRPr="000F219F">
        <w:t xml:space="preserve"> студент                          </w:t>
      </w:r>
    </w:p>
    <w:p w:rsidR="00C93628" w:rsidRPr="000F219F" w:rsidRDefault="00C93628" w:rsidP="00EE3900">
      <w:pPr>
        <w:spacing w:line="360" w:lineRule="auto"/>
        <w:ind w:left="5040"/>
      </w:pPr>
      <w:r w:rsidRPr="000F219F">
        <w:t>1 курса заочного отделения</w:t>
      </w:r>
    </w:p>
    <w:p w:rsidR="00C93628" w:rsidRPr="000F219F" w:rsidRDefault="00C93628" w:rsidP="00EE3900">
      <w:pPr>
        <w:spacing w:line="360" w:lineRule="auto"/>
        <w:ind w:left="5040"/>
      </w:pPr>
      <w:r w:rsidRPr="000F219F">
        <w:t xml:space="preserve">37 поток    </w:t>
      </w:r>
    </w:p>
    <w:p w:rsidR="00C93628" w:rsidRPr="000F219F" w:rsidRDefault="00C93628" w:rsidP="00EE3900">
      <w:pPr>
        <w:spacing w:line="360" w:lineRule="auto"/>
        <w:ind w:left="5040"/>
      </w:pPr>
      <w:r w:rsidRPr="000F219F">
        <w:t>факультет «Экономики и финансов»</w:t>
      </w:r>
    </w:p>
    <w:p w:rsidR="00C21B8D" w:rsidRPr="000F219F" w:rsidRDefault="00C93628" w:rsidP="00EE3900">
      <w:pPr>
        <w:spacing w:line="360" w:lineRule="auto"/>
        <w:ind w:left="5040"/>
      </w:pPr>
      <w:r w:rsidRPr="000F219F">
        <w:t>Супрунчук А</w:t>
      </w:r>
      <w:r w:rsidR="001D2273">
        <w:t>.</w:t>
      </w:r>
      <w:r w:rsidRPr="000F219F">
        <w:t>Н</w:t>
      </w:r>
      <w:r w:rsidR="001D2273">
        <w:t>.</w:t>
      </w:r>
    </w:p>
    <w:p w:rsidR="00C21B8D" w:rsidRPr="000F219F" w:rsidRDefault="00C93628" w:rsidP="00EE3900">
      <w:pPr>
        <w:spacing w:line="360" w:lineRule="auto"/>
        <w:ind w:left="5040"/>
      </w:pPr>
      <w:r w:rsidRPr="000F219F">
        <w:rPr>
          <w:b/>
          <w:sz w:val="28"/>
          <w:szCs w:val="28"/>
        </w:rPr>
        <w:t>Проверила:</w:t>
      </w:r>
      <w:r w:rsidRPr="000F219F">
        <w:t xml:space="preserve"> Андрианова Т.В.</w:t>
      </w:r>
    </w:p>
    <w:p w:rsidR="00AC63D4" w:rsidRPr="000F219F" w:rsidRDefault="00C93628" w:rsidP="00EE3900">
      <w:pPr>
        <w:spacing w:line="360" w:lineRule="auto"/>
        <w:ind w:left="5040"/>
      </w:pPr>
      <w:r w:rsidRPr="000F219F">
        <w:t>Оценка</w:t>
      </w:r>
      <w:r w:rsidR="00C21B8D" w:rsidRPr="000F219F">
        <w:t>_</w:t>
      </w:r>
      <w:r w:rsidR="00AC63D4" w:rsidRPr="000F219F">
        <w:t>_________________</w:t>
      </w:r>
    </w:p>
    <w:p w:rsidR="00C21B8D" w:rsidRPr="000F219F" w:rsidRDefault="00AC63D4" w:rsidP="00EE3900">
      <w:pPr>
        <w:spacing w:line="360" w:lineRule="auto"/>
        <w:ind w:left="4860"/>
        <w:rPr>
          <w:u w:val="single"/>
        </w:rPr>
      </w:pPr>
      <w:r w:rsidRPr="000F219F">
        <w:t xml:space="preserve">  </w:t>
      </w:r>
      <w:r w:rsidR="00C21B8D" w:rsidRPr="000F219F">
        <w:t xml:space="preserve"> </w:t>
      </w:r>
      <w:r w:rsidR="00C93628" w:rsidRPr="000F219F">
        <w:rPr>
          <w:u w:val="single"/>
        </w:rPr>
        <w:t>«     »</w:t>
      </w:r>
      <w:r w:rsidR="00C93628" w:rsidRPr="000F219F">
        <w:rPr>
          <w:u w:val="single"/>
        </w:rPr>
        <w:tab/>
      </w:r>
      <w:r w:rsidR="00C93628" w:rsidRPr="000F219F">
        <w:rPr>
          <w:u w:val="single"/>
        </w:rPr>
        <w:tab/>
      </w:r>
      <w:r w:rsidR="00C93628" w:rsidRPr="000F219F">
        <w:rPr>
          <w:u w:val="single"/>
        </w:rPr>
        <w:tab/>
        <w:t>2009г</w:t>
      </w:r>
      <w:bookmarkEnd w:id="0"/>
      <w:bookmarkEnd w:id="1"/>
      <w:r w:rsidR="00C93628" w:rsidRPr="000F219F">
        <w:rPr>
          <w:u w:val="single"/>
        </w:rPr>
        <w:t>.</w:t>
      </w:r>
      <w:bookmarkEnd w:id="2"/>
      <w:bookmarkEnd w:id="3"/>
    </w:p>
    <w:p w:rsidR="00C21B8D" w:rsidRDefault="00C21B8D" w:rsidP="00AC63D4">
      <w:pPr>
        <w:spacing w:line="360" w:lineRule="auto"/>
        <w:ind w:firstLine="567"/>
        <w:jc w:val="center"/>
        <w:rPr>
          <w:sz w:val="28"/>
          <w:szCs w:val="28"/>
        </w:rPr>
      </w:pPr>
    </w:p>
    <w:p w:rsidR="00C21B8D" w:rsidRDefault="00C21B8D" w:rsidP="00AC63D4">
      <w:pPr>
        <w:spacing w:line="360" w:lineRule="auto"/>
        <w:ind w:firstLine="567"/>
        <w:jc w:val="center"/>
        <w:rPr>
          <w:sz w:val="28"/>
          <w:szCs w:val="28"/>
        </w:rPr>
      </w:pPr>
    </w:p>
    <w:p w:rsidR="00C93628" w:rsidRDefault="00C93628" w:rsidP="00AC63D4">
      <w:pPr>
        <w:spacing w:line="360" w:lineRule="auto"/>
        <w:rPr>
          <w:sz w:val="28"/>
          <w:szCs w:val="28"/>
        </w:rPr>
      </w:pPr>
    </w:p>
    <w:p w:rsidR="000F219F" w:rsidRDefault="000F219F" w:rsidP="00AC63D4">
      <w:pPr>
        <w:spacing w:line="360" w:lineRule="auto"/>
        <w:rPr>
          <w:sz w:val="28"/>
          <w:szCs w:val="28"/>
        </w:rPr>
      </w:pPr>
    </w:p>
    <w:p w:rsidR="00F66BAC" w:rsidRPr="00C21B8D" w:rsidRDefault="00F66BAC" w:rsidP="00AC63D4">
      <w:pPr>
        <w:spacing w:line="360" w:lineRule="auto"/>
        <w:rPr>
          <w:sz w:val="28"/>
          <w:szCs w:val="28"/>
        </w:rPr>
      </w:pPr>
    </w:p>
    <w:p w:rsidR="00C93628" w:rsidRPr="000F219F" w:rsidRDefault="00C93628" w:rsidP="00AC63D4">
      <w:pPr>
        <w:spacing w:line="360" w:lineRule="auto"/>
        <w:ind w:firstLine="567"/>
        <w:jc w:val="center"/>
      </w:pPr>
      <w:bookmarkStart w:id="4" w:name="OLE_LINK8"/>
      <w:bookmarkStart w:id="5" w:name="OLE_LINK7"/>
      <w:r w:rsidRPr="000F219F">
        <w:t>Нижний Новгород 2009г</w:t>
      </w:r>
      <w:bookmarkEnd w:id="4"/>
      <w:bookmarkEnd w:id="5"/>
      <w:r w:rsidR="00F66BAC">
        <w:t>.</w:t>
      </w:r>
    </w:p>
    <w:p w:rsidR="00C93628" w:rsidRDefault="00AC63D4" w:rsidP="000F219F">
      <w:pPr>
        <w:pageBreakBefore/>
        <w:spacing w:before="100" w:beforeAutospacing="1" w:after="100" w:afterAutospacing="1" w:line="360" w:lineRule="auto"/>
        <w:jc w:val="center"/>
        <w:outlineLvl w:val="0"/>
        <w:rPr>
          <w:b/>
          <w:sz w:val="32"/>
          <w:szCs w:val="32"/>
        </w:rPr>
      </w:pPr>
      <w:bookmarkStart w:id="6" w:name="OLE_LINK6"/>
      <w:bookmarkStart w:id="7" w:name="OLE_LINK5"/>
      <w:r w:rsidRPr="00AC63D4">
        <w:rPr>
          <w:b/>
          <w:sz w:val="32"/>
          <w:szCs w:val="32"/>
        </w:rPr>
        <w:t>Содержание</w:t>
      </w:r>
    </w:p>
    <w:p w:rsidR="00AC63D4" w:rsidRPr="000F219F" w:rsidRDefault="00AC63D4" w:rsidP="00F66BAC">
      <w:pPr>
        <w:spacing w:before="100" w:beforeAutospacing="1" w:after="100" w:afterAutospacing="1" w:line="360" w:lineRule="auto"/>
      </w:pPr>
      <w:r w:rsidRPr="000F219F">
        <w:t>Введение………………………………………………………………</w:t>
      </w:r>
      <w:r w:rsidR="00F66BAC">
        <w:t>……………</w:t>
      </w:r>
      <w:r w:rsidRPr="000F219F">
        <w:t>……</w:t>
      </w:r>
      <w:r w:rsidR="00F66BAC">
        <w:t>…….</w:t>
      </w:r>
      <w:r w:rsidRPr="000F219F">
        <w:t>…</w:t>
      </w:r>
      <w:r w:rsidR="00F66BAC">
        <w:t>3</w:t>
      </w:r>
    </w:p>
    <w:p w:rsidR="00AC63D4" w:rsidRPr="000F219F" w:rsidRDefault="000F219F" w:rsidP="00F66BAC">
      <w:pPr>
        <w:numPr>
          <w:ilvl w:val="0"/>
          <w:numId w:val="10"/>
        </w:numPr>
        <w:spacing w:before="100" w:beforeAutospacing="1" w:after="100" w:afterAutospacing="1" w:line="360" w:lineRule="auto"/>
      </w:pPr>
      <w:r w:rsidRPr="000F219F">
        <w:t>Расчет зарплаты на современном малом предприятии…………</w:t>
      </w:r>
      <w:r w:rsidR="00F66BAC">
        <w:t>…………. …..</w:t>
      </w:r>
      <w:r w:rsidRPr="000F219F">
        <w:t>……..</w:t>
      </w:r>
      <w:r w:rsidR="00F66BAC">
        <w:t>5</w:t>
      </w:r>
    </w:p>
    <w:p w:rsidR="000F219F" w:rsidRDefault="000F219F" w:rsidP="00F66BAC">
      <w:pPr>
        <w:numPr>
          <w:ilvl w:val="0"/>
          <w:numId w:val="10"/>
        </w:numPr>
        <w:spacing w:before="100" w:beforeAutospacing="1" w:after="100" w:afterAutospacing="1" w:line="360" w:lineRule="auto"/>
      </w:pPr>
      <w:r>
        <w:t>Расчет страхового запаса на товарном складе……………………</w:t>
      </w:r>
      <w:r w:rsidR="00F66BAC">
        <w:t>………………</w:t>
      </w:r>
      <w:r>
        <w:t>……</w:t>
      </w:r>
      <w:r w:rsidR="00F66BAC">
        <w:t>8</w:t>
      </w:r>
    </w:p>
    <w:p w:rsidR="000F219F" w:rsidRDefault="000F219F" w:rsidP="00F66BAC">
      <w:pPr>
        <w:numPr>
          <w:ilvl w:val="0"/>
          <w:numId w:val="10"/>
        </w:numPr>
        <w:spacing w:before="100" w:beforeAutospacing="1" w:after="100" w:afterAutospacing="1" w:line="360" w:lineRule="auto"/>
      </w:pPr>
      <w:r>
        <w:t>Анализ работы дилеров………………………………………………</w:t>
      </w:r>
      <w:r w:rsidR="00F66BAC">
        <w:t>…….………..</w:t>
      </w:r>
      <w:r>
        <w:t>…</w:t>
      </w:r>
      <w:r w:rsidR="00F66BAC">
        <w:t>10</w:t>
      </w:r>
    </w:p>
    <w:p w:rsidR="000F219F" w:rsidRDefault="000F219F" w:rsidP="00F66BAC">
      <w:pPr>
        <w:spacing w:before="100" w:beforeAutospacing="1" w:after="100" w:afterAutospacing="1" w:line="360" w:lineRule="auto"/>
      </w:pPr>
      <w:r>
        <w:t>Заключение…………………………………………………………</w:t>
      </w:r>
      <w:r w:rsidR="00F66BAC">
        <w:t>…………………...</w:t>
      </w:r>
      <w:r>
        <w:t>………</w:t>
      </w:r>
      <w:r w:rsidR="00F66BAC">
        <w:t>12</w:t>
      </w:r>
    </w:p>
    <w:p w:rsidR="00C93628" w:rsidRPr="000F219F" w:rsidRDefault="000F219F" w:rsidP="00F66BAC">
      <w:pPr>
        <w:spacing w:before="100" w:beforeAutospacing="1" w:after="100" w:afterAutospacing="1" w:line="360" w:lineRule="auto"/>
      </w:pPr>
      <w:r>
        <w:t>Список использованной литературы………………………</w:t>
      </w:r>
      <w:r w:rsidR="00F66BAC">
        <w:t>…………….</w:t>
      </w:r>
      <w:r>
        <w:t>………</w:t>
      </w:r>
      <w:r w:rsidR="00F66BAC">
        <w:t>…...</w:t>
      </w:r>
      <w:r>
        <w:t>……….</w:t>
      </w:r>
      <w:bookmarkEnd w:id="6"/>
      <w:bookmarkEnd w:id="7"/>
      <w:r w:rsidR="00F66BAC">
        <w:t>13</w:t>
      </w:r>
    </w:p>
    <w:p w:rsidR="00C93628" w:rsidRDefault="00C93628" w:rsidP="000F219F">
      <w:pPr>
        <w:pageBreakBefore/>
        <w:spacing w:before="100" w:beforeAutospacing="1" w:after="100" w:afterAutospacing="1" w:line="360" w:lineRule="auto"/>
        <w:jc w:val="center"/>
        <w:outlineLvl w:val="0"/>
        <w:rPr>
          <w:b/>
          <w:sz w:val="32"/>
          <w:szCs w:val="32"/>
        </w:rPr>
      </w:pPr>
      <w:bookmarkStart w:id="8" w:name="_Toc132508850"/>
      <w:r>
        <w:rPr>
          <w:b/>
          <w:sz w:val="32"/>
          <w:szCs w:val="32"/>
        </w:rPr>
        <w:t>Введение</w:t>
      </w:r>
      <w:bookmarkEnd w:id="8"/>
    </w:p>
    <w:p w:rsidR="00C93628" w:rsidRPr="000F219F" w:rsidRDefault="00E21EB7" w:rsidP="00AC63D4">
      <w:pPr>
        <w:spacing w:line="360" w:lineRule="auto"/>
        <w:ind w:firstLine="567"/>
        <w:jc w:val="both"/>
      </w:pPr>
      <w:r w:rsidRPr="000F219F">
        <w:t xml:space="preserve">Стабильность и успех </w:t>
      </w:r>
      <w:r w:rsidR="00453CAC" w:rsidRPr="000F219F">
        <w:t>каждого</w:t>
      </w:r>
      <w:r w:rsidRPr="000F219F">
        <w:t xml:space="preserve"> предприятия зависят в основном от его руководителя</w:t>
      </w:r>
      <w:r w:rsidR="00C93628" w:rsidRPr="000F219F">
        <w:t>.</w:t>
      </w:r>
      <w:r w:rsidRPr="000F219F">
        <w:t xml:space="preserve"> Принятое им решение</w:t>
      </w:r>
      <w:r w:rsidR="00BA2CC8" w:rsidRPr="000F219F">
        <w:t xml:space="preserve"> отображается на</w:t>
      </w:r>
      <w:r w:rsidRPr="000F219F">
        <w:t xml:space="preserve"> все</w:t>
      </w:r>
      <w:r w:rsidR="00BA2CC8" w:rsidRPr="000F219F">
        <w:t>х направлениях работы предприятия</w:t>
      </w:r>
      <w:r w:rsidR="00C93628" w:rsidRPr="000F219F">
        <w:t>.</w:t>
      </w:r>
      <w:r w:rsidR="00BA2CC8" w:rsidRPr="000F219F">
        <w:t xml:space="preserve"> Финансово-экономический аспект фирмы является неотъемлемой частью постоянной работы руководителя.</w:t>
      </w:r>
      <w:r w:rsidR="00C93628" w:rsidRPr="000F219F">
        <w:t xml:space="preserve"> Эта деятельность отражена в большом количестве документов, содержащих разно</w:t>
      </w:r>
      <w:r w:rsidR="00BA2CC8" w:rsidRPr="000F219F">
        <w:t>образную</w:t>
      </w:r>
      <w:r w:rsidR="00C93628" w:rsidRPr="000F219F">
        <w:t xml:space="preserve"> информацию. Грамотно обработанная и систематизированная</w:t>
      </w:r>
      <w:r w:rsidR="00453CAC" w:rsidRPr="000F219F">
        <w:t>,</w:t>
      </w:r>
      <w:r w:rsidR="00C93628" w:rsidRPr="000F219F">
        <w:t xml:space="preserve"> она является в определенной степени гарантией эффективного управления пр</w:t>
      </w:r>
      <w:r w:rsidR="00BA2CC8" w:rsidRPr="000F219F">
        <w:t>едприятием</w:t>
      </w:r>
      <w:r w:rsidR="00C93628" w:rsidRPr="000F219F">
        <w:t>, а отсутствие достоверных данных может привести к неверному управленческому решению и, как следствие, к серьезным убыткам.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В этих условиях актуальность бухгалтерских информационных систем очевидна. Внедрение бухгалтерских программ позволяет автоматизировать  не только бу</w:t>
      </w:r>
      <w:r w:rsidR="00453CAC" w:rsidRPr="000F219F">
        <w:t>хгалтерский учет, но и осуществлять полный контроль</w:t>
      </w:r>
      <w:r w:rsidRPr="000F219F">
        <w:t xml:space="preserve"> в складском учете, в снабжении и реализации продукции, товаро</w:t>
      </w:r>
      <w:r w:rsidR="00453CAC" w:rsidRPr="000F219F">
        <w:t>в, отслеживать договоры, быстро</w:t>
      </w:r>
      <w:r w:rsidRPr="000F219F">
        <w:t xml:space="preserve"> рассчитывать заработную плату, своевременно сдавать отчетность.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Решение задачи на ПК – это процесс получения результатной информации на основе обработки исходной информации с помощью программы, составленной из команд системы управления вычислительной машины. Сама программа представляет собой формализованное описание последовательности действий определённых устройств ПК в зависимости от конкретного характера задач.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Технология разработки программ решения задач определяется главным образом двумя факторами:</w:t>
      </w:r>
    </w:p>
    <w:p w:rsidR="00C93628" w:rsidRPr="000F219F" w:rsidRDefault="00C93628" w:rsidP="00AC63D4">
      <w:pPr>
        <w:numPr>
          <w:ilvl w:val="0"/>
          <w:numId w:val="1"/>
        </w:numPr>
        <w:spacing w:line="360" w:lineRule="auto"/>
        <w:ind w:firstLine="567"/>
        <w:jc w:val="both"/>
      </w:pPr>
      <w:r w:rsidRPr="000F219F">
        <w:t>осуществляется ли разработка программы решения задачи как составного элемента единой системы автоматизированной обработки информации либо как относительно независимой, локальной компоненты общего программного комплекса, обеспечивающего решение на ПК задач управления;</w:t>
      </w:r>
    </w:p>
    <w:p w:rsidR="00C93628" w:rsidRPr="000F219F" w:rsidRDefault="00C93628" w:rsidP="00AC63D4">
      <w:pPr>
        <w:numPr>
          <w:ilvl w:val="0"/>
          <w:numId w:val="1"/>
        </w:numPr>
        <w:spacing w:line="360" w:lineRule="auto"/>
        <w:ind w:firstLine="567"/>
        <w:jc w:val="both"/>
      </w:pPr>
      <w:r w:rsidRPr="000F219F">
        <w:t>какие программно-инструментальные средства используются для разработки и реализации задач на ПК.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Исторически сложившаяся технология разработки программ решения задач экономического характера строилась исходя из «позадачного» подхода, при котором слабо учитывались или вообще не учитывались программно-информационные взаимосвязи между отдельными задачами, а в качестве инструментальных средств программирования использовались исключительно алгоритмические языки.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В зависимости от специфических особенностей конкретной задачи и ряда других факторов некоторые этапы технологического процесса, могут быть объединены в более крупные этапы.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Первый этап технологического процесса представляет собой постановку задачи. На этом этапе раскрывается организационно-экономическая сущность задачи, т.е. формулируется цель её решения; определяется взаимосвязь с другими задачами; указывается периодичность её решения; устанавливается состав и формы представления входной, промежуточной и результатной информации.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Особенностью экономических задач является использование в процессе их решения массивов условно-постоянной информации, содержащей многократно используемые справочные, нормативные, расценочные, планово-директивные и другие сведения.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Второй этап в технологии разработки программ – экономико-математическое описание задачи и выбор метода её решения.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Экономико-математическое описание задачи обеспечивает её однозначное понимание пользователем и разработчиком программы. В процессе подготовки экономико-математического описания задачи могут использоваться различные разделы математики. При решении экономических задач наиболее часто используются следующие классы моделей для формализованного описания их постановок:</w:t>
      </w:r>
    </w:p>
    <w:p w:rsidR="00C93628" w:rsidRPr="000F219F" w:rsidRDefault="00C93628" w:rsidP="00AC63D4">
      <w:pPr>
        <w:numPr>
          <w:ilvl w:val="0"/>
          <w:numId w:val="2"/>
        </w:numPr>
        <w:spacing w:line="360" w:lineRule="auto"/>
        <w:ind w:firstLine="567"/>
        <w:jc w:val="both"/>
      </w:pPr>
      <w:r w:rsidRPr="000F219F">
        <w:t>аналитические;</w:t>
      </w:r>
    </w:p>
    <w:p w:rsidR="00C93628" w:rsidRPr="000F219F" w:rsidRDefault="00C93628" w:rsidP="00AC63D4">
      <w:pPr>
        <w:numPr>
          <w:ilvl w:val="0"/>
          <w:numId w:val="2"/>
        </w:numPr>
        <w:spacing w:line="360" w:lineRule="auto"/>
        <w:ind w:firstLine="567"/>
        <w:jc w:val="both"/>
      </w:pPr>
      <w:r w:rsidRPr="000F219F">
        <w:t>матричные;</w:t>
      </w:r>
    </w:p>
    <w:p w:rsidR="00C93628" w:rsidRPr="000F219F" w:rsidRDefault="00C93628" w:rsidP="00AC63D4">
      <w:pPr>
        <w:numPr>
          <w:ilvl w:val="0"/>
          <w:numId w:val="2"/>
        </w:numPr>
        <w:spacing w:line="360" w:lineRule="auto"/>
        <w:ind w:firstLine="567"/>
        <w:jc w:val="both"/>
      </w:pPr>
      <w:r w:rsidRPr="000F219F">
        <w:t>графические.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Сложность и ответственность этапа экономико-математического описания задачи и выбора соответствующего метода её решения часто требует привлечения квалифицированных специалистов в области прикладной математики, обладающих знанием таких дисциплин, как исследование операций, математическая статистика, численный анализ, вычислительная математика.</w:t>
      </w:r>
    </w:p>
    <w:p w:rsidR="00C93628" w:rsidRPr="000F219F" w:rsidRDefault="00C93628" w:rsidP="00AC63D4">
      <w:pPr>
        <w:spacing w:line="360" w:lineRule="auto"/>
        <w:ind w:firstLine="567"/>
        <w:jc w:val="both"/>
      </w:pPr>
      <w:r w:rsidRPr="000F219F">
        <w:t>Третий этап технологического процесса подготовки решения задач на ПК представляет собой алгоритмизацию её решения, т.е. разработку оригинального или адаптацию уже известного алгоритма.</w:t>
      </w:r>
    </w:p>
    <w:p w:rsidR="00BD5EFB" w:rsidRPr="000F219F" w:rsidRDefault="00C93628" w:rsidP="000F219F">
      <w:pPr>
        <w:spacing w:line="360" w:lineRule="auto"/>
        <w:ind w:firstLine="567"/>
        <w:jc w:val="both"/>
      </w:pPr>
      <w:r w:rsidRPr="000F219F">
        <w:t>Чтобы развивать бизнес, нужно многое, и, в частности, умение считать деньги, товары, ресурсы, услуги</w:t>
      </w:r>
      <w:r w:rsidR="00A60FA9" w:rsidRPr="000F219F">
        <w:t xml:space="preserve"> и т.д</w:t>
      </w:r>
      <w:r w:rsidRPr="000F219F">
        <w:t>. В современном бизнесе порой срок, отпущенный на принятие решений, измеряется часами. Для принятия правильных решений необходима оперативная и достоверная информация. Зная реальную ситуацию на своем предприятии, можно решать проблему контроля его ресурсов, решать задачи оптимизации его деятельности и планирования дальнейшего развития.</w:t>
      </w:r>
    </w:p>
    <w:p w:rsidR="00BD5EFB" w:rsidRDefault="00BD5EFB" w:rsidP="000F219F">
      <w:pPr>
        <w:pageBreakBefore/>
        <w:spacing w:before="100" w:beforeAutospacing="1" w:after="100" w:afterAutospacing="1" w:line="360" w:lineRule="auto"/>
        <w:jc w:val="center"/>
        <w:outlineLvl w:val="0"/>
        <w:rPr>
          <w:b/>
          <w:sz w:val="32"/>
          <w:szCs w:val="32"/>
        </w:rPr>
      </w:pPr>
      <w:bookmarkStart w:id="9" w:name="OLE_LINK15"/>
      <w:bookmarkStart w:id="10" w:name="_Toc132508851"/>
      <w:r>
        <w:rPr>
          <w:b/>
          <w:sz w:val="32"/>
          <w:szCs w:val="32"/>
        </w:rPr>
        <w:t>1. Расчёт зарплаты на современном малом предприятии</w:t>
      </w:r>
      <w:bookmarkEnd w:id="9"/>
      <w:bookmarkEnd w:id="10"/>
    </w:p>
    <w:p w:rsidR="00BD5EFB" w:rsidRPr="000F219F" w:rsidRDefault="00BD5EFB" w:rsidP="00AC63D4">
      <w:pPr>
        <w:widowControl w:val="0"/>
        <w:spacing w:line="360" w:lineRule="auto"/>
        <w:ind w:firstLine="567"/>
        <w:jc w:val="both"/>
      </w:pPr>
      <w:bookmarkStart w:id="11" w:name="OLE_LINK17"/>
      <w:bookmarkStart w:id="12" w:name="OLE_LINK16"/>
      <w:r w:rsidRPr="000F219F">
        <w:t>Расчёт заработной платы занимает одно из центральных мест в системе бухгалтерского учета на любом предприятии. Очевидн</w:t>
      </w:r>
      <w:r w:rsidR="00A60FA9" w:rsidRPr="000F219F">
        <w:t>о, что в работе бухгалтерии существует множество</w:t>
      </w:r>
      <w:r w:rsidRPr="000F219F">
        <w:t xml:space="preserve"> технической, рутинной работы, которая хорошо поддается автоматизации. </w:t>
      </w:r>
    </w:p>
    <w:p w:rsidR="00BD5EFB" w:rsidRPr="000F219F" w:rsidRDefault="00BD5EFB" w:rsidP="00AC63D4">
      <w:pPr>
        <w:spacing w:line="360" w:lineRule="auto"/>
        <w:ind w:firstLine="567"/>
        <w:jc w:val="both"/>
      </w:pPr>
      <w:r w:rsidRPr="000F219F">
        <w:t>Решение подобной задачи реализовано в некоторых конфигурациях бухгалтерских программ, например, "1С: Расчет 7.7". Можно решить эту проблему с помощью более простого и доступного инструмента - электронной таблицы Excel. В ней необходимо</w:t>
      </w:r>
      <w:r w:rsidR="00390781" w:rsidRPr="000F219F">
        <w:t xml:space="preserve"> создать рабочую книгу «Расчёт заработной платы</w:t>
      </w:r>
      <w:r w:rsidRPr="000F219F">
        <w:t xml:space="preserve">». </w:t>
      </w:r>
      <w:bookmarkEnd w:id="11"/>
      <w:bookmarkEnd w:id="12"/>
    </w:p>
    <w:p w:rsidR="00BD5EFB" w:rsidRPr="000F219F" w:rsidRDefault="00BD5EFB" w:rsidP="00AC63D4">
      <w:pPr>
        <w:spacing w:line="360" w:lineRule="auto"/>
        <w:ind w:firstLine="567"/>
        <w:jc w:val="both"/>
      </w:pPr>
      <w:r w:rsidRPr="000F219F">
        <w:t>На листе "</w:t>
      </w:r>
      <w:r w:rsidR="00500425" w:rsidRPr="000F219F">
        <w:t>Расчёт зарплаты" заполнить столбец "Фамилия Имя Отчество"</w:t>
      </w:r>
      <w:r w:rsidR="004D01AE" w:rsidRPr="000F219F">
        <w:t>, в столбце</w:t>
      </w:r>
      <w:r w:rsidRPr="000F219F">
        <w:t xml:space="preserve">  В</w:t>
      </w:r>
      <w:r w:rsidR="004D01AE" w:rsidRPr="000F219F">
        <w:t>.</w:t>
      </w:r>
      <w:r w:rsidRPr="000F219F">
        <w:tab/>
      </w:r>
      <w:r w:rsidRPr="000F219F">
        <w:tab/>
      </w:r>
    </w:p>
    <w:p w:rsidR="00050BA4" w:rsidRPr="000F219F" w:rsidRDefault="00BD5EFB" w:rsidP="00AC63D4">
      <w:pPr>
        <w:spacing w:line="360" w:lineRule="auto"/>
        <w:ind w:left="357" w:firstLine="567"/>
        <w:jc w:val="both"/>
      </w:pPr>
      <w:r w:rsidRPr="000F219F">
        <w:t>Заполнить</w:t>
      </w:r>
      <w:r w:rsidR="004D01AE" w:rsidRPr="000F219F">
        <w:t xml:space="preserve"> последующие столб</w:t>
      </w:r>
      <w:r w:rsidRPr="000F219F">
        <w:t>ц</w:t>
      </w:r>
      <w:r w:rsidR="004D01AE" w:rsidRPr="000F219F">
        <w:t>ы, в соответствии с личными данными каждого сотрудника предприятия</w:t>
      </w:r>
      <w:r w:rsidRPr="000F219F">
        <w:t xml:space="preserve">. </w:t>
      </w:r>
      <w:r w:rsidR="00050BA4" w:rsidRPr="000F219F">
        <w:t>Табельные номера должны располагаться строго по порядку, иначе будет неправильно исчисляться налог, поскольку нарушится работа основных макросов.</w:t>
      </w:r>
    </w:p>
    <w:p w:rsidR="00050BA4" w:rsidRDefault="0045518E" w:rsidP="00F66BAC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2.5pt">
            <v:imagedata r:id="rId7" o:title=""/>
          </v:shape>
        </w:pict>
      </w:r>
    </w:p>
    <w:p w:rsidR="00050BA4" w:rsidRPr="000F219F" w:rsidRDefault="00050BA4" w:rsidP="00AC63D4">
      <w:pPr>
        <w:spacing w:line="360" w:lineRule="auto"/>
        <w:ind w:left="357" w:firstLine="567"/>
        <w:jc w:val="both"/>
      </w:pPr>
      <w:r w:rsidRPr="000F219F">
        <w:t xml:space="preserve">После того, как в таблицу внесены основные данные по сотрудникам, мы можем   перейти к расчёту их месячной (квартальной, годовой и т.д.) </w:t>
      </w:r>
      <w:r w:rsidR="00AA0CCD" w:rsidRPr="000F219F">
        <w:t xml:space="preserve">заработной плате с начислениями премий (ежемесячных, годовых, праздничных и т.д.), учётом налогов либо иных сборов. </w:t>
      </w:r>
    </w:p>
    <w:p w:rsidR="00AA0CCD" w:rsidRPr="000F219F" w:rsidRDefault="00AA0CCD" w:rsidP="00AC63D4">
      <w:pPr>
        <w:spacing w:line="360" w:lineRule="auto"/>
        <w:ind w:left="357" w:firstLine="567"/>
        <w:jc w:val="both"/>
        <w:rPr>
          <w:lang w:val="en-US"/>
        </w:rPr>
      </w:pPr>
      <w:r w:rsidRPr="000F219F">
        <w:t>Допустим, что на данном предприятии, руководством определён следующий порядок начисления заработной платы:</w:t>
      </w:r>
    </w:p>
    <w:p w:rsidR="00AA0CCD" w:rsidRPr="000F219F" w:rsidRDefault="00AA0CCD" w:rsidP="00AC63D4">
      <w:pPr>
        <w:numPr>
          <w:ilvl w:val="1"/>
          <w:numId w:val="2"/>
        </w:numPr>
        <w:spacing w:line="360" w:lineRule="auto"/>
        <w:ind w:firstLine="567"/>
        <w:jc w:val="both"/>
      </w:pPr>
      <w:r w:rsidRPr="000F219F">
        <w:t>Оклад, который определяется в ходе собеседования с руководителем.</w:t>
      </w:r>
    </w:p>
    <w:p w:rsidR="00AA0CCD" w:rsidRPr="000F219F" w:rsidRDefault="00AA0CCD" w:rsidP="00AC63D4">
      <w:pPr>
        <w:numPr>
          <w:ilvl w:val="1"/>
          <w:numId w:val="2"/>
        </w:numPr>
        <w:spacing w:line="360" w:lineRule="auto"/>
        <w:ind w:firstLine="567"/>
        <w:jc w:val="both"/>
      </w:pPr>
      <w:r w:rsidRPr="000F219F">
        <w:t>Премия, которая определяется сроком отработанных лет в одной должности на этом предприятии.</w:t>
      </w:r>
      <w:r w:rsidR="00E36E42" w:rsidRPr="000F219F">
        <w:t xml:space="preserve"> От 2 до</w:t>
      </w:r>
      <w:r w:rsidR="002F7CB1" w:rsidRPr="000F219F">
        <w:t xml:space="preserve"> 10</w:t>
      </w:r>
      <w:r w:rsidR="00E36E42" w:rsidRPr="000F219F">
        <w:t xml:space="preserve"> лет-</w:t>
      </w:r>
      <w:r w:rsidR="00787712" w:rsidRPr="000F219F">
        <w:t xml:space="preserve">5%, от </w:t>
      </w:r>
      <w:r w:rsidR="002F7CB1" w:rsidRPr="000F219F">
        <w:t>10</w:t>
      </w:r>
      <w:r w:rsidR="00787712" w:rsidRPr="000F219F">
        <w:t xml:space="preserve"> лет-</w:t>
      </w:r>
      <w:r w:rsidR="002F7CB1" w:rsidRPr="000F219F">
        <w:t>20%.</w:t>
      </w:r>
    </w:p>
    <w:p w:rsidR="00E12E90" w:rsidRPr="000F219F" w:rsidRDefault="002F7CB1" w:rsidP="000F219F">
      <w:pPr>
        <w:spacing w:line="360" w:lineRule="auto"/>
        <w:ind w:firstLine="567"/>
        <w:jc w:val="both"/>
      </w:pPr>
      <w:r w:rsidRPr="000F219F">
        <w:t xml:space="preserve">И так, чтобы автоматически определить премию сразу всему персоналу необходимо ячейке </w:t>
      </w:r>
      <w:r w:rsidRPr="000F219F">
        <w:rPr>
          <w:lang w:val="en-US"/>
        </w:rPr>
        <w:t>H</w:t>
      </w:r>
      <w:r w:rsidRPr="000F219F">
        <w:t>3 ввести формулу  =ЕСЛИ(</w:t>
      </w:r>
      <w:r w:rsidRPr="000F219F">
        <w:rPr>
          <w:lang w:val="en-US"/>
        </w:rPr>
        <w:t>F</w:t>
      </w:r>
      <w:r w:rsidRPr="000F219F">
        <w:t>3&gt;=10;</w:t>
      </w:r>
      <w:r w:rsidRPr="000F219F">
        <w:rPr>
          <w:lang w:val="en-US"/>
        </w:rPr>
        <w:t>G</w:t>
      </w:r>
      <w:r w:rsidRPr="000F219F">
        <w:t xml:space="preserve">3*20%;0) и нажать </w:t>
      </w:r>
      <w:r w:rsidR="006C39F4" w:rsidRPr="000F219F">
        <w:rPr>
          <w:lang w:val="en-US"/>
        </w:rPr>
        <w:t>Enter</w:t>
      </w:r>
      <w:r w:rsidR="006C39F4" w:rsidRPr="000F219F">
        <w:t xml:space="preserve">. Таким образом мы определили размер премии тех людей, которые проработали 10 и более лет. Однако нужно ещё вычислить размер премии работников со стажем работы от 2 до 10 лет. Выполнить это действие нужно так же при помощи этой же формулы, изменив лишь количество отработанных лет и процент. Для облегчения и ускорения данного процесса воспользуемся </w:t>
      </w:r>
      <w:r w:rsidR="002E1A60" w:rsidRPr="000F219F">
        <w:t>приёмом Автозаполнения. После введения формулы наведём курсор на нижний правый угол ячейки и, нажав левую клавишу мыши скопируем её содерж</w:t>
      </w:r>
      <w:r w:rsidR="000F219F">
        <w:t>имое на нужное число ячеек вниз.</w:t>
      </w:r>
    </w:p>
    <w:p w:rsidR="00E12E90" w:rsidRPr="000F219F" w:rsidRDefault="0045518E" w:rsidP="000F219F">
      <w:pPr>
        <w:spacing w:line="360" w:lineRule="auto"/>
        <w:jc w:val="both"/>
      </w:pPr>
      <w:r>
        <w:pict>
          <v:shape id="_x0000_i1026" type="#_x0000_t75" style="width:127.5pt;height:135pt">
            <v:imagedata r:id="rId8" o:title="" croptop="12694f" cropbottom="22602f" cropleft="37928f" cropright="9869f"/>
          </v:shape>
        </w:pict>
      </w:r>
      <w:r w:rsidR="00E12E90">
        <w:t xml:space="preserve">           </w:t>
      </w:r>
      <w:r>
        <w:pict>
          <v:shape id="_x0000_i1027" type="#_x0000_t75" style="width:102.75pt;height:159pt">
            <v:imagedata r:id="rId9" o:title="" croptop="9289f" cropbottom="30962f" cropleft="36767f" cropright="18577f"/>
          </v:shape>
        </w:pict>
      </w:r>
    </w:p>
    <w:p w:rsidR="00E102D1" w:rsidRPr="000F219F" w:rsidRDefault="00E12E90" w:rsidP="00AC63D4">
      <w:pPr>
        <w:spacing w:line="360" w:lineRule="auto"/>
        <w:ind w:firstLine="567"/>
        <w:jc w:val="both"/>
      </w:pPr>
      <w:r w:rsidRPr="000F219F">
        <w:t xml:space="preserve">Рассчитав премию переходим к следующему столбцу «Начислено». В этом столбце нам необходимо суммировать оклад рабочего и его премию. Для выполнения данной задачи </w:t>
      </w:r>
      <w:r w:rsidR="00E102D1" w:rsidRPr="000F219F">
        <w:t xml:space="preserve">воспользуемся функцией Автосуммы. Выделим нужную нам ячейку </w:t>
      </w:r>
      <w:r w:rsidR="00E102D1" w:rsidRPr="000F219F">
        <w:rPr>
          <w:lang w:val="en-US"/>
        </w:rPr>
        <w:t>I</w:t>
      </w:r>
      <w:r w:rsidR="00E102D1" w:rsidRPr="000F219F">
        <w:t>3, щёлкнув на ней левой кнопкой мыши. Затем на панели инструментов выберем значок Автосуммы, которая автоматически предложит диапазон ячеек для суммирования. Если предложенный программой диапазон нам не подходит, то выбираем его в ручную</w:t>
      </w:r>
      <w:r w:rsidR="008A1B39" w:rsidRPr="000F219F">
        <w:t xml:space="preserve">(в нашем случае это столбцы </w:t>
      </w:r>
      <w:r w:rsidR="008A1B39" w:rsidRPr="000F219F">
        <w:rPr>
          <w:lang w:val="en-US"/>
        </w:rPr>
        <w:t>G</w:t>
      </w:r>
      <w:r w:rsidR="008A1B39" w:rsidRPr="000F219F">
        <w:t xml:space="preserve"> и </w:t>
      </w:r>
      <w:r w:rsidR="008A1B39" w:rsidRPr="000F219F">
        <w:rPr>
          <w:lang w:val="en-US"/>
        </w:rPr>
        <w:t>H</w:t>
      </w:r>
      <w:r w:rsidR="008A1B39" w:rsidRPr="000F219F">
        <w:t>)</w:t>
      </w:r>
      <w:r w:rsidR="00E102D1" w:rsidRPr="000F219F">
        <w:t xml:space="preserve">, после чего нажимаем клавишу </w:t>
      </w:r>
      <w:r w:rsidR="00E102D1" w:rsidRPr="000F219F">
        <w:rPr>
          <w:lang w:val="en-US"/>
        </w:rPr>
        <w:t>Enter</w:t>
      </w:r>
      <w:r w:rsidR="00E102D1" w:rsidRPr="000F219F">
        <w:t xml:space="preserve">. </w:t>
      </w:r>
    </w:p>
    <w:p w:rsidR="00E12E90" w:rsidRPr="000F219F" w:rsidRDefault="00E102D1" w:rsidP="00AC63D4">
      <w:pPr>
        <w:spacing w:line="360" w:lineRule="auto"/>
        <w:ind w:firstLine="567"/>
        <w:jc w:val="both"/>
      </w:pPr>
      <w:r w:rsidRPr="000F219F">
        <w:t>Каждый гражданин Российской Федерации выплачивает государству</w:t>
      </w:r>
      <w:r w:rsidR="005E1A22" w:rsidRPr="000F219F">
        <w:t xml:space="preserve"> налог и работники </w:t>
      </w:r>
      <w:r w:rsidRPr="000F219F">
        <w:t>наше</w:t>
      </w:r>
      <w:r w:rsidR="005E1A22" w:rsidRPr="000F219F">
        <w:t>го предприятия</w:t>
      </w:r>
      <w:r w:rsidRPr="000F219F">
        <w:t xml:space="preserve"> не исключение. И так на</w:t>
      </w:r>
      <w:r w:rsidR="008A1B39" w:rsidRPr="000F219F">
        <w:t>м необходимо заполнить следующий столбец «Налог».</w:t>
      </w:r>
      <w:r w:rsidRPr="000F219F">
        <w:t xml:space="preserve">       </w:t>
      </w:r>
      <w:r w:rsidR="00E12E90" w:rsidRPr="000F219F">
        <w:t xml:space="preserve">  </w:t>
      </w:r>
    </w:p>
    <w:p w:rsidR="00AA0CCD" w:rsidRDefault="008A1B39" w:rsidP="00AC63D4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F219F">
        <w:t>Заполним снизу таблицы ячейку Налог</w:t>
      </w:r>
      <w:r w:rsidR="000F219F">
        <w:t>.</w:t>
      </w:r>
      <w:r>
        <w:rPr>
          <w:sz w:val="28"/>
          <w:szCs w:val="28"/>
        </w:rPr>
        <w:t xml:space="preserve"> </w:t>
      </w:r>
    </w:p>
    <w:p w:rsidR="008A1B39" w:rsidRDefault="0045518E" w:rsidP="000F219F">
      <w:pPr>
        <w:spacing w:line="360" w:lineRule="auto"/>
        <w:jc w:val="both"/>
      </w:pPr>
      <w:r>
        <w:pict>
          <v:shape id="_x0000_i1028" type="#_x0000_t75" style="width:467.25pt;height:292.5pt">
            <v:imagedata r:id="rId10" o:title=""/>
          </v:shape>
        </w:pict>
      </w:r>
    </w:p>
    <w:p w:rsidR="005E1A22" w:rsidRPr="000F219F" w:rsidRDefault="004D5FFA" w:rsidP="00AC63D4">
      <w:pPr>
        <w:spacing w:before="240" w:line="360" w:lineRule="auto"/>
        <w:ind w:left="360" w:firstLine="567"/>
        <w:jc w:val="both"/>
      </w:pPr>
      <w:r w:rsidRPr="000F219F">
        <w:t xml:space="preserve">Запишем его как 13%. Далее выделяем ячейку </w:t>
      </w:r>
      <w:r w:rsidRPr="000F219F">
        <w:rPr>
          <w:lang w:val="en-US"/>
        </w:rPr>
        <w:t>J</w:t>
      </w:r>
      <w:r w:rsidRPr="000F219F">
        <w:t>3 и вводим формулу =</w:t>
      </w:r>
      <w:r w:rsidRPr="000F219F">
        <w:rPr>
          <w:lang w:val="en-US"/>
        </w:rPr>
        <w:t>I</w:t>
      </w:r>
      <w:r w:rsidRPr="000F219F">
        <w:t>3*</w:t>
      </w:r>
      <w:r w:rsidRPr="000F219F">
        <w:rPr>
          <w:lang w:val="en-US"/>
        </w:rPr>
        <w:t>J</w:t>
      </w:r>
      <w:r w:rsidRPr="000F219F">
        <w:t xml:space="preserve">18,нажимаем клавишу </w:t>
      </w:r>
      <w:r w:rsidRPr="000F219F">
        <w:rPr>
          <w:lang w:val="en-US"/>
        </w:rPr>
        <w:t>F</w:t>
      </w:r>
      <w:r w:rsidRPr="000F219F">
        <w:t>4, для получения абсолютной ссылки(=</w:t>
      </w:r>
      <w:r w:rsidRPr="000F219F">
        <w:rPr>
          <w:lang w:val="en-US"/>
        </w:rPr>
        <w:t>I</w:t>
      </w:r>
      <w:r w:rsidRPr="000F219F">
        <w:t>3*$</w:t>
      </w:r>
      <w:r w:rsidRPr="000F219F">
        <w:rPr>
          <w:lang w:val="en-US"/>
        </w:rPr>
        <w:t>J</w:t>
      </w:r>
      <w:r w:rsidRPr="000F219F">
        <w:t xml:space="preserve">$18). Подтверждаем  ввод </w:t>
      </w:r>
      <w:r w:rsidR="00AE3EBB" w:rsidRPr="000F219F">
        <w:t xml:space="preserve">клавишей </w:t>
      </w:r>
      <w:r w:rsidR="00AE3EBB" w:rsidRPr="000F219F">
        <w:rPr>
          <w:lang w:val="en-US"/>
        </w:rPr>
        <w:t>Enter</w:t>
      </w:r>
      <w:r w:rsidR="00AE3EBB" w:rsidRPr="000F219F">
        <w:t xml:space="preserve">. Активировав ячейку </w:t>
      </w:r>
      <w:r w:rsidR="005E1A22" w:rsidRPr="000F219F">
        <w:rPr>
          <w:lang w:val="en-US"/>
        </w:rPr>
        <w:t>J</w:t>
      </w:r>
      <w:r w:rsidR="005E1A22" w:rsidRPr="000F219F">
        <w:t xml:space="preserve">3, при помощи маркера автозаполнения скопируем формулу вниз до ячейки </w:t>
      </w:r>
      <w:r w:rsidR="005E1A22" w:rsidRPr="000F219F">
        <w:rPr>
          <w:lang w:val="en-US"/>
        </w:rPr>
        <w:t>J</w:t>
      </w:r>
      <w:r w:rsidR="005E1A22" w:rsidRPr="000F219F">
        <w:t>16.</w:t>
      </w:r>
    </w:p>
    <w:p w:rsidR="005E1A22" w:rsidRPr="000F219F" w:rsidRDefault="005E1A22" w:rsidP="00AC63D4">
      <w:pPr>
        <w:spacing w:before="240" w:line="360" w:lineRule="auto"/>
        <w:ind w:left="360" w:firstLine="567"/>
        <w:jc w:val="both"/>
      </w:pPr>
      <w:r w:rsidRPr="000F219F">
        <w:t xml:space="preserve">Теперь остался незаполненным последний столбец «К выдаче». Для его заполнения выделим ячейку </w:t>
      </w:r>
      <w:r w:rsidRPr="000F219F">
        <w:rPr>
          <w:lang w:val="en-US"/>
        </w:rPr>
        <w:t>K</w:t>
      </w:r>
      <w:r w:rsidRPr="000F219F">
        <w:t>3 и введём данную формулу  =I3-J3 и скопируем её вниз.</w:t>
      </w:r>
    </w:p>
    <w:p w:rsidR="00390781" w:rsidRDefault="005E1A22" w:rsidP="004F1C3D">
      <w:pPr>
        <w:spacing w:before="240" w:line="360" w:lineRule="auto"/>
        <w:ind w:left="360" w:firstLine="567"/>
        <w:jc w:val="both"/>
        <w:rPr>
          <w:b/>
          <w:sz w:val="32"/>
          <w:szCs w:val="32"/>
        </w:rPr>
      </w:pPr>
      <w:r w:rsidRPr="000F219F">
        <w:t xml:space="preserve"> Для получения итоговой суммы сделаем активной ячейку </w:t>
      </w:r>
      <w:r w:rsidRPr="000F219F">
        <w:rPr>
          <w:lang w:val="en-US"/>
        </w:rPr>
        <w:t>K</w:t>
      </w:r>
      <w:r w:rsidRPr="000F219F">
        <w:t>17</w:t>
      </w:r>
      <w:r w:rsidR="00390781" w:rsidRPr="000F219F">
        <w:t xml:space="preserve"> и нажмём на кнопку автосуммы, если диапазон выбран программой верно, нажимаем клавишу </w:t>
      </w:r>
      <w:r w:rsidR="00390781" w:rsidRPr="000F219F">
        <w:rPr>
          <w:lang w:val="en-US"/>
        </w:rPr>
        <w:t>Enter</w:t>
      </w:r>
      <w:r w:rsidR="00390781" w:rsidRPr="000F219F">
        <w:t xml:space="preserve">. </w:t>
      </w:r>
      <w:r w:rsidRPr="000F219F">
        <w:t xml:space="preserve"> </w:t>
      </w:r>
      <w:bookmarkStart w:id="13" w:name="_Toc132508852"/>
    </w:p>
    <w:p w:rsidR="00390781" w:rsidRDefault="00390781" w:rsidP="004F1C3D">
      <w:pPr>
        <w:pageBreakBefore/>
        <w:spacing w:before="100" w:beforeAutospacing="1" w:after="100" w:afterAutospacing="1" w:line="360" w:lineRule="auto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 Расчёт страхового запаса на товарном складе</w:t>
      </w:r>
      <w:bookmarkEnd w:id="13"/>
    </w:p>
    <w:p w:rsidR="00390781" w:rsidRPr="004F1C3D" w:rsidRDefault="00390781" w:rsidP="00AC63D4">
      <w:pPr>
        <w:spacing w:line="360" w:lineRule="auto"/>
        <w:ind w:firstLine="567"/>
        <w:jc w:val="both"/>
      </w:pPr>
      <w:r w:rsidRPr="004F1C3D">
        <w:t>На уровне фирм запасы относятся к числу объектов, требующих больших капиталовложений, и поэтому представляют собой один из факторов, определяющих политику предприятия и воздействующих на уровень логистического обслуживания в целом.</w:t>
      </w:r>
    </w:p>
    <w:p w:rsidR="00390781" w:rsidRPr="004F1C3D" w:rsidRDefault="00390781" w:rsidP="00AC63D4">
      <w:pPr>
        <w:spacing w:line="360" w:lineRule="auto"/>
        <w:ind w:firstLine="567"/>
        <w:jc w:val="both"/>
        <w:outlineLvl w:val="0"/>
      </w:pPr>
      <w:r w:rsidRPr="004F1C3D">
        <w:t>Роль информационно-компьютерной поддержки логистичес</w:t>
      </w:r>
      <w:r w:rsidRPr="004F1C3D">
        <w:softHyphen/>
        <w:t>кого менеджмента трудно переоценить. Современное состояние логистики во многом определяется бурным развитием и внедре</w:t>
      </w:r>
      <w:r w:rsidRPr="004F1C3D">
        <w:softHyphen/>
        <w:t>нием во все сферы бизнеса информационно-компьютерных тех</w:t>
      </w:r>
      <w:r w:rsidRPr="004F1C3D">
        <w:softHyphen/>
        <w:t>нологий. Реализация большинства логистических концепций (си</w:t>
      </w:r>
      <w:r w:rsidRPr="004F1C3D">
        <w:softHyphen/>
        <w:t>стем) была бы невозможна без использования быстродействую</w:t>
      </w:r>
      <w:r w:rsidRPr="004F1C3D">
        <w:softHyphen/>
        <w:t>щих компьютеров, локальных вычислительных сетей, телеком</w:t>
      </w:r>
      <w:r w:rsidRPr="004F1C3D">
        <w:softHyphen/>
        <w:t>муникационных систем и информационно-программного обеспечения.</w:t>
      </w:r>
    </w:p>
    <w:p w:rsidR="00390781" w:rsidRPr="004F1C3D" w:rsidRDefault="00390781" w:rsidP="00AC63D4">
      <w:pPr>
        <w:pStyle w:val="a4"/>
        <w:ind w:firstLine="567"/>
        <w:rPr>
          <w:sz w:val="24"/>
          <w:szCs w:val="24"/>
        </w:rPr>
      </w:pPr>
      <w:r w:rsidRPr="004F1C3D">
        <w:rPr>
          <w:sz w:val="24"/>
          <w:szCs w:val="24"/>
        </w:rPr>
        <w:t>Страховые запасы – предназначены для непрерывного обеспечения материалами или товарами производственного или торгового процесса в случае различных, непредвиденных обстоятельств, например, таких как:</w:t>
      </w:r>
    </w:p>
    <w:p w:rsidR="00390781" w:rsidRPr="004F1C3D" w:rsidRDefault="00390781" w:rsidP="00AC63D4">
      <w:pPr>
        <w:numPr>
          <w:ilvl w:val="0"/>
          <w:numId w:val="7"/>
        </w:numPr>
        <w:tabs>
          <w:tab w:val="left" w:pos="993"/>
          <w:tab w:val="num" w:pos="1849"/>
        </w:tabs>
        <w:spacing w:line="360" w:lineRule="auto"/>
        <w:ind w:left="0" w:firstLine="567"/>
        <w:jc w:val="both"/>
      </w:pPr>
      <w:r w:rsidRPr="004F1C3D">
        <w:t>отклонения в периодичности и величине партий поставок от предусмотренных договором;</w:t>
      </w:r>
    </w:p>
    <w:p w:rsidR="00390781" w:rsidRPr="004F1C3D" w:rsidRDefault="00390781" w:rsidP="00AC63D4">
      <w:pPr>
        <w:numPr>
          <w:ilvl w:val="0"/>
          <w:numId w:val="8"/>
        </w:numPr>
        <w:tabs>
          <w:tab w:val="left" w:pos="993"/>
          <w:tab w:val="num" w:pos="1069"/>
        </w:tabs>
        <w:spacing w:line="360" w:lineRule="auto"/>
        <w:ind w:left="0" w:firstLine="567"/>
        <w:jc w:val="both"/>
      </w:pPr>
      <w:r w:rsidRPr="004F1C3D">
        <w:t>возможных задержек материалов или товаров в пути при доставке от поставщиков;</w:t>
      </w:r>
    </w:p>
    <w:p w:rsidR="00390781" w:rsidRPr="004F1C3D" w:rsidRDefault="00390781" w:rsidP="00AC63D4">
      <w:pPr>
        <w:numPr>
          <w:ilvl w:val="0"/>
          <w:numId w:val="9"/>
        </w:numPr>
        <w:spacing w:line="360" w:lineRule="auto"/>
        <w:ind w:left="1069" w:firstLine="567"/>
        <w:jc w:val="both"/>
      </w:pPr>
      <w:r w:rsidRPr="004F1C3D">
        <w:t>непредвиденного возрастания спроса.</w:t>
      </w:r>
    </w:p>
    <w:p w:rsidR="00390781" w:rsidRPr="004F1C3D" w:rsidRDefault="00390781" w:rsidP="00AC63D4">
      <w:pPr>
        <w:spacing w:line="360" w:lineRule="auto"/>
        <w:ind w:firstLine="567"/>
        <w:jc w:val="both"/>
      </w:pPr>
      <w:r w:rsidRPr="004F1C3D">
        <w:rPr>
          <w:iCs/>
        </w:rPr>
        <w:t>Страховые запасы</w:t>
      </w:r>
      <w:r w:rsidRPr="004F1C3D">
        <w:t xml:space="preserve"> формируются для того, чтобы защититься от неконтролируемого поведения покупателей (поскольку невозможно спрогнозировать количество ежедневных заказов) и задержек в поставке товаров (вследствие невыполнения обязательств поставщиками и транспортными компаниями). </w:t>
      </w:r>
    </w:p>
    <w:p w:rsidR="00B57645" w:rsidRPr="004F1C3D" w:rsidRDefault="00AB0C54" w:rsidP="00AC63D4">
      <w:pPr>
        <w:spacing w:line="360" w:lineRule="auto"/>
        <w:ind w:firstLine="567"/>
        <w:jc w:val="both"/>
      </w:pPr>
      <w:r w:rsidRPr="004F1C3D">
        <w:t>Допустим, что наше предприятие занимается продажей алкогольной продукции. Рассчитаем недельный страховой запас на складе. Для этого нам нужно заполнить столбец «Наименование продукта», занести данные о том, сколько было приобретено данного товара и о том сколько реализовано за неделю. Руководством предприятия было определенно, что процент страхового запаса на складе должен составлять 10% от остатка на складе за неделю.</w:t>
      </w:r>
    </w:p>
    <w:p w:rsidR="00AB0C54" w:rsidRPr="004F1C3D" w:rsidRDefault="00AB0C54" w:rsidP="00AC63D4">
      <w:pPr>
        <w:spacing w:line="360" w:lineRule="auto"/>
        <w:ind w:firstLine="567"/>
        <w:jc w:val="both"/>
      </w:pPr>
      <w:r w:rsidRPr="004F1C3D">
        <w:t xml:space="preserve"> </w:t>
      </w:r>
      <w:r w:rsidR="00B57645" w:rsidRPr="004F1C3D">
        <w:t>Реализованную продукцию посчитаем путём автосуммирования и отобразим в столбце «Итого за неделю».</w:t>
      </w:r>
    </w:p>
    <w:p w:rsidR="00B57645" w:rsidRPr="004F1C3D" w:rsidRDefault="00AB0C54" w:rsidP="004F1C3D">
      <w:pPr>
        <w:spacing w:line="360" w:lineRule="auto"/>
        <w:ind w:firstLine="567"/>
        <w:jc w:val="both"/>
      </w:pPr>
      <w:r w:rsidRPr="004F1C3D">
        <w:t>В столбце «Остаток на складе» запишем формулу =C3-K3</w:t>
      </w:r>
      <w:r w:rsidR="00503368" w:rsidRPr="004F1C3D">
        <w:t xml:space="preserve">. От получившегося результата необходимо вычислить 10%. Для этого </w:t>
      </w:r>
      <w:r w:rsidR="00B57645" w:rsidRPr="004F1C3D">
        <w:t xml:space="preserve">в ячейку </w:t>
      </w:r>
      <w:r w:rsidR="00B57645" w:rsidRPr="004F1C3D">
        <w:rPr>
          <w:lang w:val="en-US"/>
        </w:rPr>
        <w:t>N</w:t>
      </w:r>
      <w:r w:rsidR="00B57645" w:rsidRPr="004F1C3D">
        <w:t>3 внесём формулу =L3*M3</w:t>
      </w:r>
      <w:r w:rsidR="00027526" w:rsidRPr="004F1C3D">
        <w:t xml:space="preserve">, скопировав её вниз. </w:t>
      </w:r>
      <w:r w:rsidR="00B57645" w:rsidRPr="004F1C3D">
        <w:t>Аналогично можно рассчитать месячные, годовые, квартальные и т.д. страховые запасы на складе.</w:t>
      </w:r>
    </w:p>
    <w:p w:rsidR="00390781" w:rsidRPr="004F1C3D" w:rsidRDefault="0045518E" w:rsidP="004F1C3D">
      <w:pPr>
        <w:spacing w:line="360" w:lineRule="auto"/>
        <w:jc w:val="both"/>
        <w:outlineLvl w:val="0"/>
        <w:rPr>
          <w:b/>
        </w:rPr>
      </w:pPr>
      <w:r>
        <w:pict>
          <v:shape id="_x0000_i1029" type="#_x0000_t75" style="width:398.25pt;height:177.75pt">
            <v:imagedata r:id="rId11" o:title="" cropbottom="25698f" cropright="9676f"/>
          </v:shape>
        </w:pict>
      </w:r>
    </w:p>
    <w:p w:rsidR="00F91847" w:rsidRDefault="00F91847" w:rsidP="004F1C3D">
      <w:pPr>
        <w:pageBreakBefore/>
        <w:spacing w:before="100" w:beforeAutospacing="1" w:after="100" w:afterAutospacing="1" w:line="360" w:lineRule="auto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3. Анализ работы дилеров</w:t>
      </w:r>
    </w:p>
    <w:p w:rsidR="00F91847" w:rsidRPr="004F1C3D" w:rsidRDefault="00F91847" w:rsidP="00AC63D4">
      <w:pPr>
        <w:spacing w:line="360" w:lineRule="auto"/>
        <w:ind w:firstLine="567"/>
        <w:jc w:val="both"/>
      </w:pPr>
      <w:r w:rsidRPr="004F1C3D">
        <w:t>Официальными или авторизованными дилерами принято называть, как правило, юридически самостоятельные предприятия, деятельность которых основана на продаже и обслуживании товаров одного или нескольких производителей. Такая деятельность в большинстве случаев ограничивается определенным районом, в соответствии с заключенным дилерским договором. Для поставщика дилер является еще и незаменимым и наиболее эффективным источником информации о товаре, и именно по этой причине качество учета, квалификация персонала, техника продаж, реклама, организация складского хозяйства, методы закупок – все должно соответствовать строгим требованиям, предъявляемым поставщиком. Следует подчеркнуть, что дилеры – не подчиненные поставщику или региональному дистрибьютору предприятия, а деловые партнеры, которые могут в любое время отказаться от продажи товаров поставщика. Главный интерес дилера в подобной ситуации состоит в понимании того, что работа в экономической системе крупной компании – надежный бизнес.</w:t>
      </w:r>
    </w:p>
    <w:p w:rsidR="00027526" w:rsidRPr="004F1C3D" w:rsidRDefault="00F91847" w:rsidP="00AC63D4">
      <w:pPr>
        <w:spacing w:line="360" w:lineRule="auto"/>
        <w:ind w:firstLine="567"/>
        <w:jc w:val="both"/>
        <w:outlineLvl w:val="0"/>
      </w:pPr>
      <w:r w:rsidRPr="004F1C3D">
        <w:t xml:space="preserve">Проведём анализ дилерской работы </w:t>
      </w:r>
      <w:r w:rsidR="00FB6427" w:rsidRPr="004F1C3D">
        <w:t>на нашем предприятии.</w:t>
      </w:r>
    </w:p>
    <w:p w:rsidR="00FB6427" w:rsidRPr="004F1C3D" w:rsidRDefault="0045518E" w:rsidP="004F1C3D">
      <w:pPr>
        <w:spacing w:line="360" w:lineRule="auto"/>
        <w:jc w:val="both"/>
        <w:outlineLvl w:val="0"/>
      </w:pPr>
      <w:r>
        <w:pict>
          <v:shape id="_x0000_i1030" type="#_x0000_t75" style="width:468.75pt;height:204pt">
            <v:imagedata r:id="rId12" o:title="" cropbottom="21983f" cropleft="2903f"/>
          </v:shape>
        </w:pict>
      </w:r>
    </w:p>
    <w:p w:rsidR="00FB6427" w:rsidRPr="004F1C3D" w:rsidRDefault="00FB6427" w:rsidP="00AC63D4">
      <w:pPr>
        <w:spacing w:line="360" w:lineRule="auto"/>
        <w:ind w:firstLine="567"/>
        <w:jc w:val="both"/>
        <w:outlineLvl w:val="0"/>
      </w:pPr>
      <w:r w:rsidRPr="004F1C3D">
        <w:t>Всю эту таблицу можно построить при помощи лишь одной функцией «Автосумма».</w:t>
      </w:r>
    </w:p>
    <w:p w:rsidR="004F1C3D" w:rsidRDefault="00FB6427" w:rsidP="004F1C3D">
      <w:pPr>
        <w:spacing w:line="360" w:lineRule="auto"/>
        <w:ind w:firstLine="567"/>
        <w:jc w:val="both"/>
        <w:outlineLvl w:val="0"/>
      </w:pPr>
      <w:r w:rsidRPr="004F1C3D">
        <w:t>Для более простого восприятия информации находящейся в данной таблице воспользуемся Диаграммами. Для этого вызовем функцию «Мастер диаграмм» на панели инструментов.</w:t>
      </w:r>
      <w:r w:rsidR="007506E5" w:rsidRPr="004F1C3D">
        <w:t xml:space="preserve"> Выберем подходящий тип диаграммы. Далее укажем нужный диапазон (источник данных диаграммы). Дадим название диаграмме и выберем  лист  на котором расположится диаграмма.</w:t>
      </w:r>
    </w:p>
    <w:p w:rsidR="007506E5" w:rsidRPr="004F1C3D" w:rsidRDefault="0045518E" w:rsidP="004F1C3D">
      <w:pPr>
        <w:spacing w:line="360" w:lineRule="auto"/>
        <w:jc w:val="both"/>
        <w:outlineLvl w:val="0"/>
      </w:pPr>
      <w:r>
        <w:pict>
          <v:shape id="_x0000_i1031" type="#_x0000_t75" style="width:467.25pt;height:292.5pt">
            <v:imagedata r:id="rId13" o:title=""/>
          </v:shape>
        </w:pict>
      </w:r>
    </w:p>
    <w:p w:rsidR="007506E5" w:rsidRPr="004F1C3D" w:rsidRDefault="007506E5" w:rsidP="004F1C3D">
      <w:pPr>
        <w:pageBreakBefore/>
        <w:spacing w:before="100" w:beforeAutospacing="1" w:after="100" w:afterAutospacing="1" w:line="360" w:lineRule="auto"/>
        <w:jc w:val="center"/>
        <w:outlineLvl w:val="0"/>
        <w:rPr>
          <w:b/>
          <w:sz w:val="32"/>
          <w:szCs w:val="32"/>
        </w:rPr>
      </w:pPr>
      <w:bookmarkStart w:id="14" w:name="_Toc132508854"/>
      <w:r w:rsidRPr="004F1C3D">
        <w:rPr>
          <w:b/>
          <w:sz w:val="32"/>
          <w:szCs w:val="32"/>
        </w:rPr>
        <w:t>Заключение</w:t>
      </w:r>
      <w:bookmarkEnd w:id="14"/>
    </w:p>
    <w:p w:rsidR="007506E5" w:rsidRPr="004F1C3D" w:rsidRDefault="007506E5" w:rsidP="00AC63D4">
      <w:pPr>
        <w:spacing w:line="360" w:lineRule="auto"/>
        <w:ind w:firstLine="567"/>
        <w:jc w:val="both"/>
      </w:pPr>
      <w:r w:rsidRPr="004F1C3D">
        <w:t>Одной из самых сложных задач для фирмы, занимающейся торговой или производственной деятельностью, является точный и упорядоченный учет материальных средств. При очень большом обороте первичных документов становится очень сложным их упорядочивание. Как правило, многие фирмы до сих пор, при таком стремительном развитии компьютерной техники и программного обеспечения, не имеют четко отлаженного компьютерного учета.</w:t>
      </w:r>
    </w:p>
    <w:p w:rsidR="007506E5" w:rsidRPr="004F1C3D" w:rsidRDefault="007506E5" w:rsidP="00AC63D4">
      <w:pPr>
        <w:spacing w:line="360" w:lineRule="auto"/>
        <w:ind w:firstLine="567"/>
        <w:jc w:val="both"/>
      </w:pPr>
      <w:r w:rsidRPr="004F1C3D">
        <w:t>Одной из проблем несовершенства методов ведения учета – является недальновидность руководства фирм. Это требует немалых средств, но если посчитать убытки от разрозненности учета, несовпадения остатков на складе с остатками по документообороту и даже просто спокойствия, а не нервозности в коллективе, то становится очевидным, что фирме нужна автоматизация.</w:t>
      </w:r>
    </w:p>
    <w:p w:rsidR="007506E5" w:rsidRDefault="007506E5" w:rsidP="00AC63D4">
      <w:pPr>
        <w:spacing w:line="360" w:lineRule="auto"/>
        <w:ind w:firstLine="567"/>
        <w:jc w:val="both"/>
      </w:pPr>
      <w:r w:rsidRPr="004F1C3D">
        <w:t>Пусть для начала это будет небольшая программа, с малым набором функций, но правильной структурой, и безошибочным счетом и учет станет гораздо проще. Просто подумать о том, чтобы посмотреть движение определенного товара за последний месяц, при средней интенсивности продаж, и становится понятно, что при “бумажном” учете это просто нереально. Но при компьютерном учете – нет ничего проще.</w:t>
      </w:r>
    </w:p>
    <w:p w:rsidR="004F1C3D" w:rsidRPr="004F1C3D" w:rsidRDefault="004F1C3D" w:rsidP="004F1C3D">
      <w:pPr>
        <w:pageBreakBefore/>
        <w:spacing w:before="100" w:beforeAutospacing="1" w:after="100" w:afterAutospacing="1" w:line="360" w:lineRule="auto"/>
        <w:jc w:val="center"/>
        <w:outlineLvl w:val="0"/>
        <w:rPr>
          <w:b/>
          <w:sz w:val="32"/>
          <w:szCs w:val="32"/>
        </w:rPr>
      </w:pPr>
      <w:r w:rsidRPr="004F1C3D">
        <w:rPr>
          <w:b/>
          <w:sz w:val="32"/>
          <w:szCs w:val="32"/>
        </w:rPr>
        <w:t>Список использованной литературы</w:t>
      </w:r>
    </w:p>
    <w:p w:rsidR="004F1C3D" w:rsidRDefault="004F1C3D" w:rsidP="007A6AA3">
      <w:pPr>
        <w:numPr>
          <w:ilvl w:val="0"/>
          <w:numId w:val="11"/>
        </w:numPr>
        <w:spacing w:line="360" w:lineRule="auto"/>
        <w:jc w:val="both"/>
      </w:pPr>
      <w:r>
        <w:t>Андрианова Т.В., Морозовская Т.Д. Информатика: Учебное пособие для практических занятий по информатике для студентов</w:t>
      </w:r>
      <w:r w:rsidR="007A6AA3">
        <w:t xml:space="preserve"> 2 курса. – Н.Новгород: НИМБ, 2009. – 84 с.</w:t>
      </w:r>
    </w:p>
    <w:p w:rsidR="007A6AA3" w:rsidRDefault="007A6AA3" w:rsidP="007A6AA3">
      <w:pPr>
        <w:numPr>
          <w:ilvl w:val="0"/>
          <w:numId w:val="11"/>
        </w:numPr>
        <w:spacing w:line="360" w:lineRule="auto"/>
        <w:jc w:val="both"/>
      </w:pPr>
      <w:r>
        <w:t>Морозовский С.В., Шешенина О.А. Информатика: Учебное пособие. Часть 1. – Н.Новгород: НИМБ, 2006. – 127 с.</w:t>
      </w:r>
    </w:p>
    <w:p w:rsidR="007A6AA3" w:rsidRPr="004F1C3D" w:rsidRDefault="007A6AA3" w:rsidP="007A6AA3">
      <w:pPr>
        <w:numPr>
          <w:ilvl w:val="0"/>
          <w:numId w:val="11"/>
        </w:numPr>
        <w:spacing w:line="360" w:lineRule="auto"/>
        <w:jc w:val="both"/>
      </w:pPr>
      <w:r>
        <w:t>Терешков Д.А., Морозовская Т.Д. Информатика: Учебное пособие. Часть 2. – Н.Новгород: НИМБ, 2006. – 103 с.</w:t>
      </w:r>
      <w:bookmarkStart w:id="15" w:name="_GoBack"/>
      <w:bookmarkEnd w:id="15"/>
    </w:p>
    <w:sectPr w:rsidR="007A6AA3" w:rsidRPr="004F1C3D" w:rsidSect="001D2273">
      <w:headerReference w:type="default" r:id="rId14"/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15A" w:rsidRDefault="0079115A">
      <w:r>
        <w:separator/>
      </w:r>
    </w:p>
  </w:endnote>
  <w:endnote w:type="continuationSeparator" w:id="0">
    <w:p w:rsidR="0079115A" w:rsidRDefault="00791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BAC" w:rsidRDefault="00F66BAC" w:rsidP="001D227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66BAC" w:rsidRDefault="00F66BA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BAC" w:rsidRDefault="00F66BAC" w:rsidP="001D227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71B79">
      <w:rPr>
        <w:rStyle w:val="a6"/>
        <w:noProof/>
      </w:rPr>
      <w:t>2</w:t>
    </w:r>
    <w:r>
      <w:rPr>
        <w:rStyle w:val="a6"/>
      </w:rPr>
      <w:fldChar w:fldCharType="end"/>
    </w:r>
  </w:p>
  <w:p w:rsidR="00F66BAC" w:rsidRDefault="00F66B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15A" w:rsidRDefault="0079115A">
      <w:r>
        <w:separator/>
      </w:r>
    </w:p>
  </w:footnote>
  <w:footnote w:type="continuationSeparator" w:id="0">
    <w:p w:rsidR="0079115A" w:rsidRDefault="00791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BAC" w:rsidRDefault="00F66BAC" w:rsidP="001D2273">
    <w:pPr>
      <w:pStyle w:val="a7"/>
      <w:jc w:val="right"/>
    </w:pPr>
    <w:r>
      <w:t>НИМБ. Супрунчук А.Н.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077CF"/>
    <w:multiLevelType w:val="hybridMultilevel"/>
    <w:tmpl w:val="388A5A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7032E"/>
    <w:multiLevelType w:val="singleLevel"/>
    <w:tmpl w:val="3A6A55B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8645B45"/>
    <w:multiLevelType w:val="singleLevel"/>
    <w:tmpl w:val="3A6A55B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8F7708B"/>
    <w:multiLevelType w:val="hybridMultilevel"/>
    <w:tmpl w:val="842C15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0C5673"/>
    <w:multiLevelType w:val="singleLevel"/>
    <w:tmpl w:val="3A6A55B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2AD5C83"/>
    <w:multiLevelType w:val="hybridMultilevel"/>
    <w:tmpl w:val="B1242C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C525BE"/>
    <w:multiLevelType w:val="hybridMultilevel"/>
    <w:tmpl w:val="2138B5D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F21C03"/>
    <w:multiLevelType w:val="multilevel"/>
    <w:tmpl w:val="2EEC7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CF36519"/>
    <w:multiLevelType w:val="hybridMultilevel"/>
    <w:tmpl w:val="190EB226"/>
    <w:lvl w:ilvl="0" w:tplc="ECAAEE6A">
      <w:start w:val="1"/>
      <w:numFmt w:val="decimal"/>
      <w:lvlText w:val="%1."/>
      <w:lvlJc w:val="left"/>
      <w:pPr>
        <w:tabs>
          <w:tab w:val="num" w:pos="1512"/>
        </w:tabs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76932D77"/>
    <w:multiLevelType w:val="hybridMultilevel"/>
    <w:tmpl w:val="2EEC7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0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  <w:num w:numId="9">
    <w:abstractNumId w:val="4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3628"/>
    <w:rsid w:val="00027526"/>
    <w:rsid w:val="00050BA4"/>
    <w:rsid w:val="000E15AB"/>
    <w:rsid w:val="000F0C91"/>
    <w:rsid w:val="000F219F"/>
    <w:rsid w:val="001019D0"/>
    <w:rsid w:val="001D2273"/>
    <w:rsid w:val="002E1A60"/>
    <w:rsid w:val="002F7CB1"/>
    <w:rsid w:val="00390781"/>
    <w:rsid w:val="003E4687"/>
    <w:rsid w:val="00453CAC"/>
    <w:rsid w:val="0045518E"/>
    <w:rsid w:val="004B1431"/>
    <w:rsid w:val="004C088D"/>
    <w:rsid w:val="004D01AE"/>
    <w:rsid w:val="004D5FFA"/>
    <w:rsid w:val="004F1C3D"/>
    <w:rsid w:val="00500425"/>
    <w:rsid w:val="00503368"/>
    <w:rsid w:val="005B12E2"/>
    <w:rsid w:val="005E1A22"/>
    <w:rsid w:val="006265DF"/>
    <w:rsid w:val="00627D0B"/>
    <w:rsid w:val="00672192"/>
    <w:rsid w:val="006C39F4"/>
    <w:rsid w:val="007506E5"/>
    <w:rsid w:val="00787712"/>
    <w:rsid w:val="0079115A"/>
    <w:rsid w:val="00796ECD"/>
    <w:rsid w:val="007A6AA3"/>
    <w:rsid w:val="007B3722"/>
    <w:rsid w:val="008A1B39"/>
    <w:rsid w:val="00A57858"/>
    <w:rsid w:val="00A60FA9"/>
    <w:rsid w:val="00A85860"/>
    <w:rsid w:val="00AA0CCD"/>
    <w:rsid w:val="00AB0C54"/>
    <w:rsid w:val="00AC63D4"/>
    <w:rsid w:val="00AE3EBB"/>
    <w:rsid w:val="00B57645"/>
    <w:rsid w:val="00BA2CC8"/>
    <w:rsid w:val="00BD5EFB"/>
    <w:rsid w:val="00BE728E"/>
    <w:rsid w:val="00BF4078"/>
    <w:rsid w:val="00C17A97"/>
    <w:rsid w:val="00C21B8D"/>
    <w:rsid w:val="00C6184A"/>
    <w:rsid w:val="00C93628"/>
    <w:rsid w:val="00D71B79"/>
    <w:rsid w:val="00E102D1"/>
    <w:rsid w:val="00E12E90"/>
    <w:rsid w:val="00E21EB7"/>
    <w:rsid w:val="00E36E42"/>
    <w:rsid w:val="00EE3900"/>
    <w:rsid w:val="00F66BAC"/>
    <w:rsid w:val="00F91847"/>
    <w:rsid w:val="00FB6427"/>
    <w:rsid w:val="00FD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631A1F02-3930-48E9-92AB-21D0D6049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62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93628"/>
    <w:rPr>
      <w:color w:val="008040"/>
      <w:u w:val="single"/>
    </w:rPr>
  </w:style>
  <w:style w:type="paragraph" w:styleId="1">
    <w:name w:val="toc 1"/>
    <w:basedOn w:val="a"/>
    <w:next w:val="a"/>
    <w:autoRedefine/>
    <w:semiHidden/>
    <w:rsid w:val="00C93628"/>
    <w:pPr>
      <w:tabs>
        <w:tab w:val="right" w:leader="dot" w:pos="9890"/>
      </w:tabs>
      <w:spacing w:line="360" w:lineRule="auto"/>
    </w:pPr>
    <w:rPr>
      <w:b/>
      <w:noProof/>
      <w:sz w:val="32"/>
      <w:szCs w:val="32"/>
    </w:rPr>
  </w:style>
  <w:style w:type="paragraph" w:styleId="a4">
    <w:name w:val="Body Text Indent"/>
    <w:basedOn w:val="a"/>
    <w:rsid w:val="00390781"/>
    <w:pPr>
      <w:spacing w:line="360" w:lineRule="auto"/>
      <w:ind w:firstLine="680"/>
      <w:jc w:val="both"/>
    </w:pPr>
    <w:rPr>
      <w:sz w:val="28"/>
      <w:szCs w:val="20"/>
    </w:rPr>
  </w:style>
  <w:style w:type="paragraph" w:styleId="a5">
    <w:name w:val="footer"/>
    <w:basedOn w:val="a"/>
    <w:rsid w:val="007A6AA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A6AA3"/>
  </w:style>
  <w:style w:type="paragraph" w:styleId="a7">
    <w:name w:val="header"/>
    <w:basedOn w:val="a"/>
    <w:rsid w:val="007A6AA3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2068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Круглыш</dc:creator>
  <cp:keywords/>
  <cp:lastModifiedBy>Irina</cp:lastModifiedBy>
  <cp:revision>2</cp:revision>
  <dcterms:created xsi:type="dcterms:W3CDTF">2014-08-30T14:14:00Z</dcterms:created>
  <dcterms:modified xsi:type="dcterms:W3CDTF">2014-08-30T14:14:00Z</dcterms:modified>
</cp:coreProperties>
</file>