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AF" w:rsidRDefault="005800AF">
      <w:pPr>
        <w:pStyle w:val="a8"/>
        <w:rPr>
          <w:b/>
          <w:bCs/>
        </w:rPr>
      </w:pPr>
      <w:r>
        <w:rPr>
          <w:b/>
          <w:bCs/>
        </w:rPr>
        <w:t>МИНИСТЕРСТВО ОБРАЗОВАНИЯ РОССИЙСКОЙ ФЕДЕРАЦИИ</w:t>
      </w: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  <w:r>
        <w:rPr>
          <w:sz w:val="28"/>
        </w:rPr>
        <w:t>УРАЛЬСКИЙ ГОСУДАРСТВЕННЫЙ ГЕОЛОГИЧЕСКИЙ УНИВЕРСИТЕТ</w:t>
      </w: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  <w:r>
        <w:rPr>
          <w:sz w:val="28"/>
        </w:rPr>
        <w:t>ИНСТИТУТ ГЕОЛОГИИ И ГЕОФИЗИКИ</w:t>
      </w: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5800AF" w:rsidRDefault="005800AF">
      <w:pPr>
        <w:jc w:val="center"/>
        <w:rPr>
          <w:b/>
          <w:bCs/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  <w:lang w:val="en-US"/>
        </w:rPr>
      </w:pPr>
      <w:r>
        <w:rPr>
          <w:sz w:val="28"/>
        </w:rPr>
        <w:t xml:space="preserve"> </w:t>
      </w: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pStyle w:val="2"/>
        <w:jc w:val="center"/>
        <w:rPr>
          <w:b/>
          <w:bCs/>
          <w:sz w:val="72"/>
        </w:rPr>
      </w:pPr>
      <w:r>
        <w:rPr>
          <w:b/>
          <w:bCs/>
          <w:sz w:val="72"/>
        </w:rPr>
        <w:t>Реферат</w:t>
      </w:r>
    </w:p>
    <w:p w:rsidR="005800AF" w:rsidRDefault="005800AF">
      <w:pPr>
        <w:jc w:val="center"/>
        <w:rPr>
          <w:sz w:val="40"/>
        </w:rPr>
      </w:pPr>
    </w:p>
    <w:p w:rsidR="005800AF" w:rsidRDefault="005800AF">
      <w:pPr>
        <w:pStyle w:val="a3"/>
        <w:jc w:val="center"/>
      </w:pPr>
      <w:r>
        <w:t>НА ТЕМУ: «Мировые ресурсы никеля»</w:t>
      </w:r>
    </w:p>
    <w:p w:rsidR="005800AF" w:rsidRDefault="005800AF">
      <w:pPr>
        <w:jc w:val="center"/>
        <w:rPr>
          <w:sz w:val="40"/>
        </w:rPr>
      </w:pPr>
    </w:p>
    <w:p w:rsidR="005800AF" w:rsidRDefault="005800AF">
      <w:pPr>
        <w:rPr>
          <w:sz w:val="40"/>
        </w:rPr>
      </w:pPr>
    </w:p>
    <w:p w:rsidR="005800AF" w:rsidRDefault="005800AF">
      <w:pPr>
        <w:rPr>
          <w:sz w:val="40"/>
        </w:rPr>
      </w:pPr>
    </w:p>
    <w:p w:rsidR="005800AF" w:rsidRDefault="005800AF">
      <w:pPr>
        <w:rPr>
          <w:sz w:val="40"/>
        </w:rPr>
      </w:pPr>
    </w:p>
    <w:p w:rsidR="005800AF" w:rsidRDefault="005800AF">
      <w:pPr>
        <w:rPr>
          <w:sz w:val="40"/>
        </w:rPr>
      </w:pPr>
    </w:p>
    <w:p w:rsidR="005800AF" w:rsidRDefault="005800AF">
      <w:pPr>
        <w:ind w:firstLine="708"/>
        <w:jc w:val="right"/>
        <w:rPr>
          <w:sz w:val="28"/>
        </w:rPr>
      </w:pPr>
      <w:r>
        <w:rPr>
          <w:sz w:val="28"/>
        </w:rPr>
        <w:t>Проверил: Рудницкий В. Ф.</w:t>
      </w:r>
    </w:p>
    <w:p w:rsidR="005800AF" w:rsidRDefault="005800AF">
      <w:pPr>
        <w:jc w:val="right"/>
        <w:rPr>
          <w:sz w:val="28"/>
        </w:rPr>
      </w:pPr>
    </w:p>
    <w:p w:rsidR="005800AF" w:rsidRDefault="005800AF">
      <w:pPr>
        <w:ind w:left="4956"/>
        <w:jc w:val="right"/>
        <w:rPr>
          <w:sz w:val="28"/>
        </w:rPr>
      </w:pPr>
      <w:r>
        <w:rPr>
          <w:sz w:val="28"/>
        </w:rPr>
        <w:t xml:space="preserve">          Выполнил: Семёнов А.Г.</w:t>
      </w:r>
    </w:p>
    <w:p w:rsidR="005800AF" w:rsidRDefault="005800AF">
      <w:pPr>
        <w:jc w:val="right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800AF" w:rsidRDefault="005800AF">
      <w:pPr>
        <w:jc w:val="right"/>
        <w:rPr>
          <w:sz w:val="28"/>
        </w:rPr>
      </w:pPr>
      <w:r>
        <w:rPr>
          <w:sz w:val="28"/>
        </w:rPr>
        <w:t>Группа: ТТР-99</w:t>
      </w:r>
      <w:r>
        <w:rPr>
          <w:sz w:val="28"/>
          <w:lang w:val="en-US"/>
        </w:rPr>
        <w:t xml:space="preserve"> </w:t>
      </w:r>
      <w:r>
        <w:rPr>
          <w:sz w:val="28"/>
        </w:rPr>
        <w:t>(магистр.)</w:t>
      </w:r>
    </w:p>
    <w:p w:rsidR="005800AF" w:rsidRDefault="005800AF">
      <w:pPr>
        <w:jc w:val="right"/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rPr>
          <w:sz w:val="28"/>
        </w:rPr>
      </w:pPr>
    </w:p>
    <w:p w:rsidR="005800AF" w:rsidRDefault="005800AF">
      <w:pPr>
        <w:jc w:val="center"/>
      </w:pPr>
      <w:r>
        <w:rPr>
          <w:sz w:val="28"/>
        </w:rPr>
        <w:t>Екатеринбург 2004г.</w:t>
      </w:r>
    </w:p>
    <w:p w:rsidR="005800AF" w:rsidRDefault="005800AF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br w:type="page"/>
      </w:r>
    </w:p>
    <w:p w:rsidR="005800AF" w:rsidRDefault="005800AF">
      <w:pPr>
        <w:pStyle w:val="5"/>
      </w:pPr>
      <w:r>
        <w:t>Содержание</w:t>
      </w:r>
    </w:p>
    <w:p w:rsidR="005800AF" w:rsidRDefault="005800AF"/>
    <w:p w:rsidR="005800AF" w:rsidRDefault="005800AF">
      <w:pPr>
        <w:spacing w:line="360" w:lineRule="auto"/>
        <w:jc w:val="both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5800AF" w:rsidRDefault="005800AF">
      <w:pPr>
        <w:spacing w:line="360" w:lineRule="auto"/>
        <w:jc w:val="both"/>
        <w:rPr>
          <w:sz w:val="28"/>
        </w:rPr>
      </w:pPr>
      <w:r>
        <w:rPr>
          <w:sz w:val="28"/>
        </w:rPr>
        <w:t>Сырьевая база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5800AF" w:rsidRDefault="005800AF">
      <w:pPr>
        <w:spacing w:line="360" w:lineRule="auto"/>
        <w:jc w:val="both"/>
        <w:rPr>
          <w:sz w:val="28"/>
        </w:rPr>
      </w:pPr>
      <w:r>
        <w:rPr>
          <w:sz w:val="28"/>
        </w:rPr>
        <w:t>Производство и потребление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</w:t>
      </w:r>
    </w:p>
    <w:p w:rsidR="005800AF" w:rsidRDefault="005800AF">
      <w:pPr>
        <w:pStyle w:val="6"/>
        <w:spacing w:line="360" w:lineRule="auto"/>
      </w:pPr>
      <w:r>
        <w:t>Текущая ситуация (Заключение)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5800AF" w:rsidRDefault="005800AF">
      <w:pPr>
        <w:spacing w:line="360" w:lineRule="auto"/>
        <w:rPr>
          <w:sz w:val="28"/>
          <w:lang w:val="en-US"/>
        </w:rPr>
      </w:pPr>
      <w:r>
        <w:rPr>
          <w:sz w:val="28"/>
        </w:rPr>
        <w:t>Список литературы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</w:t>
      </w:r>
      <w:r>
        <w:rPr>
          <w:sz w:val="28"/>
          <w:lang w:val="en-US"/>
        </w:rPr>
        <w:br w:type="page"/>
      </w:r>
    </w:p>
    <w:p w:rsidR="005800AF" w:rsidRDefault="005800AF">
      <w:pPr>
        <w:pStyle w:val="3"/>
        <w:ind w:firstLine="708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Введение</w:t>
      </w:r>
    </w:p>
    <w:p w:rsidR="005800AF" w:rsidRDefault="005800AF"/>
    <w:p w:rsidR="005800AF" w:rsidRDefault="005800AF">
      <w:pPr>
        <w:ind w:firstLine="708"/>
        <w:jc w:val="both"/>
      </w:pPr>
      <w:r>
        <w:rPr>
          <w:sz w:val="28"/>
        </w:rPr>
        <w:t>Никель – это один металлов, по объемам производства и потребления которого судят об уровне развития страны. Относясь к группе тяжелых цветных металлов никель используется в различных отраслях индустрии, начиная производством легированной стали и заканчивая высокотехнологичной медициной и электротехникой.</w:t>
      </w:r>
      <w:r>
        <w:rPr>
          <w:sz w:val="28"/>
        </w:rPr>
        <w:br/>
        <w:t xml:space="preserve">          Никель – встречающийся в природе элемент, который существует в виде различных оксидов, сульфидов, силикатов и относится к стратегическим полезным ископаемым. Его важность объясняется разнообразными уникальными свойствами: добавка никеля в сплавы увеличивает прочность, износостойкость, коррозионную стойкость, повышает тепло- и электропроводность, улучшает магнитные и каталитические свойства. В ряде областей, например, при изготовлении реактивных двигателей, сплавы никеля незаменимы. Все это привело к тому, что никель стал одним из основных металлов, использование которого обусловлено целым комплексом его уникальных свойств и применимостью практически во всех отраслях промышленности.</w:t>
      </w:r>
    </w:p>
    <w:p w:rsidR="005800AF" w:rsidRDefault="005800AF">
      <w:pPr>
        <w:ind w:firstLine="708"/>
        <w:jc w:val="both"/>
        <w:rPr>
          <w:sz w:val="28"/>
        </w:rPr>
      </w:pPr>
      <w:r>
        <w:rPr>
          <w:sz w:val="28"/>
          <w:szCs w:val="20"/>
        </w:rPr>
        <w:t>М</w:t>
      </w:r>
      <w:r>
        <w:rPr>
          <w:sz w:val="28"/>
        </w:rPr>
        <w:t xml:space="preserve">инерально-сырьевую базу мировой никелевой промышленности образуют месторождения двух типов: сульфидного медно-никелевого и оксидно-силикатного (латеритного) кобальт-никелевого. До последнего времени доля сульфидных руд в структуре мировых подтвержденных запасов никеля достигала 65%, а в структуре добычи порядка 60%. В то же время выявленные ресурсы силикатных месторождений существенно выше: в них заключено до 72% учтенного никеля. </w:t>
      </w: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jc w:val="both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sz w:val="28"/>
        </w:rPr>
      </w:pPr>
    </w:p>
    <w:p w:rsidR="005800AF" w:rsidRDefault="005800AF">
      <w:pPr>
        <w:jc w:val="center"/>
        <w:rPr>
          <w:rStyle w:val="bbtxt1"/>
          <w:rFonts w:ascii="Times New Roman" w:hAnsi="Times New Roman" w:cs="Times New Roman"/>
          <w:sz w:val="28"/>
        </w:rPr>
      </w:pPr>
      <w:r>
        <w:rPr>
          <w:sz w:val="28"/>
        </w:rPr>
        <w:br/>
      </w:r>
      <w:r>
        <w:rPr>
          <w:rStyle w:val="bbtxt1"/>
          <w:rFonts w:ascii="Times New Roman" w:hAnsi="Times New Roman" w:cs="Times New Roman"/>
          <w:sz w:val="28"/>
        </w:rPr>
        <w:t>Сырьевая база</w:t>
      </w:r>
    </w:p>
    <w:p w:rsidR="005800AF" w:rsidRDefault="005800AF">
      <w:pPr>
        <w:jc w:val="center"/>
        <w:rPr>
          <w:rStyle w:val="bbtxt1"/>
          <w:rFonts w:ascii="Times New Roman" w:hAnsi="Times New Roman" w:cs="Times New Roman"/>
          <w:sz w:val="28"/>
        </w:rPr>
      </w:pPr>
    </w:p>
    <w:p w:rsidR="005800AF" w:rsidRDefault="005800AF">
      <w:pPr>
        <w:jc w:val="both"/>
        <w:rPr>
          <w:sz w:val="28"/>
        </w:rPr>
      </w:pPr>
      <w:r>
        <w:rPr>
          <w:sz w:val="28"/>
        </w:rPr>
        <w:t xml:space="preserve">На начало 1998 г. подтвержденные мировые запасы никеля составляли около 50 млн. т. Запасами более 1 млн. т никеля обладало десять стран: Канада (7.4 млн. т), Россия (6.6 млн. т), Куба (5.5 млн. т), Новая Каледония (5.2 млн. т), Австралия (3.7 млн. т), Китай (3.7 млн. т), Индонезия (3.2 млн. т), ЮАР ( 2.5 млн. т), Филиппины (1.1 млн. т) и Албания (1 млн. т). </w:t>
      </w:r>
      <w:r>
        <w:rPr>
          <w:sz w:val="28"/>
        </w:rPr>
        <w:br/>
        <w:t xml:space="preserve"> </w:t>
      </w:r>
      <w:r>
        <w:rPr>
          <w:sz w:val="28"/>
        </w:rPr>
        <w:tab/>
        <w:t>В Канаде, России, Китае и ЮАР от 90 до 100% никеля заключено в сульфидных месторождениях, в Австралии на них приходится около 50% запасов. В пяти остальных странах запасы никеля связаны с латеритными месторождениями.</w:t>
      </w:r>
      <w:r>
        <w:rPr>
          <w:sz w:val="28"/>
        </w:rPr>
        <w:br/>
        <w:t xml:space="preserve">        Добыча никелевых и никельсодержащих руд осуществляется более чем в 20 странах мира. Наибольшие объемы горнорудной никелевой продукции из года в год производятся в России (235 тыс. т никеля в пересчете на металл, или 21.9% мирового производства в 1997 г.), Канаде (190.5 тыс. т – 17.8%), Новой Каледонии (137.1 тыс. т – 12.8%), Австралии (123.4 тыс. т – 11.5%), Индонезии (71.1 тыс. т – 6.6%), на Кубе (61.5 тыс. т – 5.7%) и в Китае (46.7 тыс.т – 4.4%). 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br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</w:rPr>
        <w:t xml:space="preserve">В </w:t>
      </w:r>
      <w:r>
        <w:rPr>
          <w:rStyle w:val="bbtxt1"/>
          <w:rFonts w:ascii="Times New Roman" w:hAnsi="Times New Roman" w:cs="Times New Roman"/>
          <w:sz w:val="28"/>
        </w:rPr>
        <w:t>России</w:t>
      </w:r>
      <w:r>
        <w:rPr>
          <w:sz w:val="28"/>
        </w:rPr>
        <w:t xml:space="preserve"> основу минерально-сырьевой базы никелевой промышленности образуют сульфидные медно-никелевые месторождения Норильского района: Норильск-1, Талнахское и Октябрьское. На их долю приходится не менее 85% подтвержденных запасов никеля страны. 10% подтвержденных запасов никеля заключено в сульфидных месторождениях Мурманской области. Остальные 5% связаны с силикатными никелевыми рудами месторождений Южного Урала. Мировым лидером в производстве никеля и основным производителем его в России является РАО “Норильский никель”, которое добывает и выплавляет около 95% металла страны. Основным объектом разработки в последние годы являются богатые руды Норильского района, со средним содержанием никеля 3.12–3.65%. 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br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</w:rPr>
        <w:t xml:space="preserve">В </w:t>
      </w:r>
      <w:r>
        <w:rPr>
          <w:rStyle w:val="bbtxt1"/>
          <w:rFonts w:ascii="Times New Roman" w:hAnsi="Times New Roman" w:cs="Times New Roman"/>
          <w:sz w:val="28"/>
        </w:rPr>
        <w:t>Канаде</w:t>
      </w:r>
      <w:r>
        <w:rPr>
          <w:sz w:val="28"/>
        </w:rPr>
        <w:t xml:space="preserve"> все подтвержденные запасы никеля сосредоточены в сульфидных месторождениях, большая часть которых расположена в провинциях Онтарио и Манитоба. Наиболее богатые по содержанию никеля руды содержат до 9% никеля, рядовые – 0.7–1.5%. В рудном районе Томпсон (Манитоба) открыто 19 месторождений, разрабатываются пока только три. Среднее содержание никеля в рудах – 2.77%. Ряд медно-никелевых месторождений разведан на севере Канады (Квебек и Ньюфаундленд): 5 месторождений рудного района Рэглан с суммарными подтвержденными запасами 14.4 млн т руды, содержащей 3.17% никеля и месторождение Войси-Бей, ресурсы которого оценены в 116 млн т руды, из них 31.7 млн т – подтвержденные запасы со средним содержанием 2.83% Ni. Производством никеля в Канаде занимаются компании Inco Ltd. и Falconbridge Ltd., Sherritt International Corp - . На долю Inco Ltd. приходится свыше 70% добываемого в стране никеля и до 2/3 производства первичного никеля. 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tab/>
        <w:t xml:space="preserve">В </w:t>
      </w:r>
      <w:r>
        <w:rPr>
          <w:rStyle w:val="bbtxt1"/>
          <w:rFonts w:ascii="Times New Roman" w:hAnsi="Times New Roman" w:cs="Times New Roman"/>
          <w:sz w:val="28"/>
        </w:rPr>
        <w:t>Новой Каледонии</w:t>
      </w:r>
      <w:r>
        <w:rPr>
          <w:sz w:val="28"/>
        </w:rPr>
        <w:t xml:space="preserve"> мощности разрабатываемых рудных залежей колеблется от 1.8 до 9 м. Крупнейшей никелевой компанией страны является Ste le Nickel (SLN), филиал французской компании Eramet (90%). Компания контролирует до 55–60% добычи никеля в Новой Каледонии и переплавляет большую часть руд в ферроникель. Остальные месторождения разрабатываются рядом небольших местных компаний. Среднее содержанием никеля 2.5–3%. Около половины добытого никеля вывозится из страны в виде руд.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tab/>
        <w:t xml:space="preserve">На </w:t>
      </w:r>
      <w:r>
        <w:rPr>
          <w:rStyle w:val="bbtxt1"/>
          <w:rFonts w:ascii="Times New Roman" w:hAnsi="Times New Roman" w:cs="Times New Roman"/>
          <w:sz w:val="28"/>
        </w:rPr>
        <w:t>Кубе</w:t>
      </w:r>
      <w:r>
        <w:rPr>
          <w:sz w:val="28"/>
        </w:rPr>
        <w:t xml:space="preserve"> известен ряд крупных месторождений, локализованных в основном на юго-востоке страны в провинции Ольгин. Наиболее распространенный тип руд – оксидный с относительно низким содержанием никеля (в среднем около 1.3%) и высоким – кобальта (до 0.2%). Месторождения, за исключением одного отрабатываемого канадской компании Sherritt International Corp., принадлежат и разрабатываются государственной кубинской компанией La Compania General de Niquel S.A. (General Nickel). 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tab/>
        <w:t xml:space="preserve">В </w:t>
      </w:r>
      <w:r>
        <w:rPr>
          <w:rStyle w:val="bbtxt1"/>
          <w:rFonts w:ascii="Times New Roman" w:hAnsi="Times New Roman" w:cs="Times New Roman"/>
          <w:sz w:val="28"/>
        </w:rPr>
        <w:t>Индонезии</w:t>
      </w:r>
      <w:r>
        <w:rPr>
          <w:sz w:val="28"/>
        </w:rPr>
        <w:t xml:space="preserve"> открыто известно 11 месторождений силикатных никелевых руд. Среднее содержание никеля в рудах 1.5–1.8%,Из трех отрабатываемых в стране месторождений два принадлежат госудаственной компании P.T. Aneka Tambang, одно – канадской Inco Ltd. </w: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В </w:t>
      </w:r>
      <w:r>
        <w:rPr>
          <w:b/>
          <w:bCs/>
          <w:sz w:val="28"/>
        </w:rPr>
        <w:t>Австралии</w:t>
      </w:r>
      <w:r>
        <w:rPr>
          <w:sz w:val="28"/>
        </w:rPr>
        <w:t xml:space="preserve"> около 40 месторождений медно-никелевых руд образуют Западно-Австралийскую никеленосную провинцию. Среднее содержание никеля составляет 2.1%, но в некоторых месторождениях достигает 9.5%. Большая часть месторождений принадлежит и разрабатывается одной из крупнейших горнорудных компаний мира – Western Mining Corp. Holdings Ltd. (WMC), на долю которой приходится до 85% добытого никеля. Производство первичного никеля осуществляется в стране на трех заводах, принадлежащих компаниям WMC и Queensland Nickel Inc. Подробную информацию по распределению мировых запасов никеля см. на графике 1.</w:t>
      </w:r>
    </w:p>
    <w:p w:rsidR="005800AF" w:rsidRDefault="00064AB4">
      <w:pPr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82.5pt">
            <v:imagedata r:id="rId7" o:title=""/>
          </v:shape>
        </w:pic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t>График 1</w:t>
      </w:r>
    </w:p>
    <w:p w:rsidR="005800AF" w:rsidRDefault="005800AF">
      <w:pPr>
        <w:jc w:val="both"/>
        <w:rPr>
          <w:sz w:val="28"/>
        </w:rPr>
      </w:pPr>
    </w:p>
    <w:p w:rsidR="005800AF" w:rsidRDefault="005800AF">
      <w:pPr>
        <w:pStyle w:val="1"/>
        <w:rPr>
          <w:rStyle w:val="bbtxt1"/>
          <w:rFonts w:ascii="Times New Roman" w:hAnsi="Times New Roman" w:cs="Times New Roman"/>
          <w:sz w:val="28"/>
        </w:rPr>
      </w:pPr>
      <w:r>
        <w:rPr>
          <w:rStyle w:val="bbtxt1"/>
          <w:rFonts w:ascii="Times New Roman" w:hAnsi="Times New Roman" w:cs="Times New Roman"/>
          <w:sz w:val="28"/>
        </w:rPr>
        <w:t>Производство и потребление</w:t>
      </w:r>
    </w:p>
    <w:p w:rsidR="005800AF" w:rsidRDefault="005800AF">
      <w:pPr>
        <w:jc w:val="both"/>
        <w:rPr>
          <w:rStyle w:val="bbtxt1"/>
          <w:rFonts w:ascii="Times New Roman" w:hAnsi="Times New Roman" w:cs="Times New Roman"/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  <w:r>
        <w:rPr>
          <w:sz w:val="28"/>
        </w:rPr>
        <w:t xml:space="preserve">  К началу 1990-х ежегодные мировые мощности по выпуску никеля установились на отметке в 1200-1300 тыс. тонн, из которых примерно 45% приходилось на страны бывшего СССР. Ежегодное мировое производство вот уже несколько лет сохраняется на уровне в 1 млн. тонн. </w:t>
      </w:r>
      <w:r>
        <w:rPr>
          <w:sz w:val="28"/>
        </w:rPr>
        <w:br/>
        <w:t xml:space="preserve"> </w:t>
      </w:r>
      <w:r>
        <w:rPr>
          <w:sz w:val="28"/>
        </w:rPr>
        <w:tab/>
        <w:t>По региональному признаку, производство никеля сосредоточено в странах, обладающий наибольшими запасами металла. Так крупнейший производитель металла в мире – Россия, чей совокупный процент в общемировом производстве достигает 20.4% (на 2000 год).</w:t>
      </w:r>
      <w:r>
        <w:rPr>
          <w:sz w:val="28"/>
        </w:rPr>
        <w:br/>
        <w:t xml:space="preserve"> </w:t>
      </w:r>
      <w:r>
        <w:rPr>
          <w:sz w:val="28"/>
        </w:rPr>
        <w:tab/>
        <w:t xml:space="preserve">Более подробно информация по странам производителям представлена в табл. 2. и на графике 1. </w:t>
      </w:r>
    </w:p>
    <w:p w:rsidR="005800AF" w:rsidRDefault="005800AF">
      <w:pPr>
        <w:pStyle w:val="a4"/>
      </w:pPr>
      <w:r>
        <w:t>Первичный никель подразделяют на два класса: класс I и класс II. Первый класс содержит чистого никеля 99.8 %, весь остальной металл попадает во второй класс. В отличие от первого класса, содержание никеля в сплавах второго класса сильно различается: от 99.7% в электролитическом никеле, до 20-40% в ферроникелевых заготовках. По форме изготовления никель делают как в слитках, так и в порошке и гранулах, в зависимости от формы использования.</w:t>
      </w:r>
    </w:p>
    <w:p w:rsidR="005800AF" w:rsidRDefault="005800AF">
      <w:pPr>
        <w:ind w:firstLine="708"/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tab/>
        <w:t xml:space="preserve">Более 80% добытого металла используется при производстве различных сплавов: легированные и высокопрочные стали, сплавы цвтных металлов и т.п. Из этой массы порядка 60% приходится на стальное производство, вследствие чего рынок никеля существенно ориентирован на конъюнктуру рынка черных металлов, как на основного своего потребителя (график 2). </w:t>
      </w:r>
    </w:p>
    <w:p w:rsidR="005800AF" w:rsidRDefault="005800AF">
      <w:pPr>
        <w:ind w:firstLine="708"/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tab/>
        <w:t>Потребление никеля по регионам тоже диверсифицировано. Наибольший процент потребителей сосредоточен в странах Юго-восточной Азии и Европе. Это и послужило причиной резкого снижения мирового потребеления во время азиатских кризисов (до 10%) и в 1998 году. К настоящему времени потребление никеля по регионам соответствует данным табл. 1 и графика 2.</w:t>
      </w: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064AB4">
      <w:pPr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pict>
          <v:shape id="_x0000_i1026" type="#_x0000_t75" style="width:300pt;height:381pt">
            <v:imagedata r:id="rId8" o:title=""/>
          </v:shape>
        </w:pict>
      </w:r>
    </w:p>
    <w:p w:rsidR="005800AF" w:rsidRDefault="005800AF">
      <w:pPr>
        <w:ind w:firstLine="708"/>
        <w:jc w:val="both"/>
        <w:rPr>
          <w:sz w:val="28"/>
        </w:rPr>
      </w:pPr>
      <w:r>
        <w:rPr>
          <w:sz w:val="28"/>
        </w:rPr>
        <w:t>График 2</w:t>
      </w: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ind w:firstLine="708"/>
        <w:jc w:val="both"/>
        <w:rPr>
          <w:sz w:val="28"/>
        </w:rPr>
      </w:pPr>
    </w:p>
    <w:p w:rsidR="005800AF" w:rsidRDefault="005800AF">
      <w:pPr>
        <w:pStyle w:val="2"/>
      </w:pPr>
      <w:r>
        <w:rPr>
          <w:rStyle w:val="bbtxt1"/>
          <w:rFonts w:ascii="Times New Roman" w:hAnsi="Times New Roman" w:cs="Times New Roman"/>
          <w:sz w:val="28"/>
        </w:rPr>
        <w:t>Динамика мирового потребления никеля по регионам, тыс. тонн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1"/>
        <w:gridCol w:w="620"/>
        <w:gridCol w:w="620"/>
        <w:gridCol w:w="620"/>
      </w:tblGrid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Регион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1998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Америка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185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335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Европа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385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Остальной Запад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35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Страны бывшего Восточного 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70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Мир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1010</w:t>
            </w:r>
          </w:p>
        </w:tc>
      </w:tr>
    </w:tbl>
    <w:p w:rsidR="005800AF" w:rsidRDefault="005800AF">
      <w:pPr>
        <w:jc w:val="both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 xml:space="preserve">    Таблица 1</w:t>
      </w:r>
    </w:p>
    <w:p w:rsidR="005800AF" w:rsidRDefault="005800AF">
      <w:pPr>
        <w:jc w:val="both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br/>
        <w:t xml:space="preserve"> </w:t>
      </w:r>
      <w:r>
        <w:rPr>
          <w:color w:val="000000"/>
          <w:sz w:val="28"/>
          <w:szCs w:val="15"/>
        </w:rPr>
        <w:tab/>
        <w:t xml:space="preserve">Потребление по секторам промышленности сплавов никеля также различно. Наибольшим спросом металл пользуется в индустрии, занятой производством товаров народного потребления, инженерии, строительстве (подробнее см. график 3). </w:t>
      </w:r>
    </w:p>
    <w:p w:rsidR="005800AF" w:rsidRDefault="005800AF">
      <w:pPr>
        <w:jc w:val="both"/>
        <w:rPr>
          <w:color w:val="000000"/>
          <w:sz w:val="28"/>
          <w:szCs w:val="15"/>
        </w:rPr>
      </w:pPr>
    </w:p>
    <w:p w:rsidR="005800AF" w:rsidRDefault="00064AB4">
      <w:pPr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pict>
          <v:shape id="_x0000_i1027" type="#_x0000_t75" style="width:375pt;height:270pt">
            <v:imagedata r:id="rId9" o:title=""/>
          </v:shape>
        </w:pict>
      </w:r>
    </w:p>
    <w:p w:rsidR="005800AF" w:rsidRDefault="005800AF">
      <w:pPr>
        <w:jc w:val="both"/>
        <w:rPr>
          <w:sz w:val="28"/>
        </w:rPr>
      </w:pPr>
      <w:r>
        <w:rPr>
          <w:sz w:val="28"/>
        </w:rPr>
        <w:t>График 3</w:t>
      </w:r>
    </w:p>
    <w:p w:rsidR="005800AF" w:rsidRDefault="005800AF">
      <w:pPr>
        <w:pStyle w:val="a3"/>
      </w:pPr>
      <w:r>
        <w:br/>
      </w:r>
      <w:r>
        <w:br/>
        <w:t xml:space="preserve"> </w:t>
      </w:r>
      <w:r>
        <w:tab/>
        <w:t>Как можно видеть из графика 3 все же наибольшее применение никель нашел в секторе индустриального производства. Так автостроители, девелоперы и производители электротоваров потребляют порядка 50-60% чистого металла, в то время как транспортники не более 10%. В тоже время постоянно увеличивается спрос на никель, в основном благодаря разработке новых конструкционных материалов, в которые никель входит как основной или легирующий элемент. В динамике изменение мирового потребления никеля можно проследить по табл. 1.</w:t>
      </w:r>
    </w:p>
    <w:p w:rsidR="005800AF" w:rsidRDefault="005800AF">
      <w:pPr>
        <w:pStyle w:val="a3"/>
      </w:pPr>
      <w:r>
        <w:br/>
        <w:t xml:space="preserve"> </w:t>
      </w:r>
      <w:r>
        <w:tab/>
        <w:t>Так, за последние 10 лет рынок никеля вырос практически на четверть. Такая динамика развития отрасли диктует определенные требования к инновационным технологиям при его производстве, добыче и извлечении руды, расширении сырьевой базы и интенсификации процессов консолидации в отрасли. Как правило конечные потребители никеля – высокоразвитые индустриальные страны на совокупный объем потребления которых приходится практически 90% общемировой потребности в металле. В таб. 2 представлены данные по основным мировым потребителям никеля и основным его производителям. Точность данных, приведенных в таблице, определяется уровнем раскрытия информации по каждой конкретной стране. Так, например, данные по России взяты из опубликованный за рубежом источников, т.к. внутри России они относятся к служебной информации и не подлежат открытой публикации.</w:t>
      </w:r>
    </w:p>
    <w:p w:rsidR="005800AF" w:rsidRDefault="005800AF">
      <w:pPr>
        <w:jc w:val="both"/>
        <w:rPr>
          <w:color w:val="000000"/>
          <w:sz w:val="28"/>
          <w:szCs w:val="15"/>
        </w:rPr>
      </w:pPr>
    </w:p>
    <w:p w:rsidR="005800AF" w:rsidRDefault="005800AF">
      <w:pPr>
        <w:pStyle w:val="4"/>
        <w:jc w:val="center"/>
      </w:pPr>
      <w:r>
        <w:rPr>
          <w:rStyle w:val="bbtxt1"/>
          <w:rFonts w:ascii="Times New Roman" w:hAnsi="Times New Roman" w:cs="Times New Roman"/>
          <w:sz w:val="28"/>
        </w:rPr>
        <w:t>Потребление и производство никеля в 2000 г., тыс. тонн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7"/>
        <w:gridCol w:w="1620"/>
        <w:gridCol w:w="1737"/>
      </w:tblGrid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Страна, регион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Потребление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Производство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Америка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213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-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171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Япония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161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Китай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51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Европа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182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-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Бывший Восточный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312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5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221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Океания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156</w:t>
            </w:r>
          </w:p>
        </w:tc>
      </w:tr>
      <w:tr w:rsidR="005800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Весь 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5800AF" w:rsidRDefault="005800AF">
            <w:pPr>
              <w:jc w:val="both"/>
              <w:rPr>
                <w:color w:val="000000"/>
                <w:sz w:val="28"/>
                <w:szCs w:val="15"/>
              </w:rPr>
            </w:pPr>
            <w:r>
              <w:rPr>
                <w:color w:val="000000"/>
                <w:sz w:val="28"/>
                <w:szCs w:val="15"/>
              </w:rPr>
              <w:t>1084</w:t>
            </w:r>
          </w:p>
        </w:tc>
      </w:tr>
    </w:tbl>
    <w:p w:rsidR="005800AF" w:rsidRDefault="005800AF">
      <w:pPr>
        <w:pStyle w:val="a5"/>
      </w:pPr>
      <w:r>
        <w:t xml:space="preserve">   Таблица 2</w:t>
      </w:r>
    </w:p>
    <w:p w:rsidR="005800AF" w:rsidRDefault="005800AF">
      <w:pPr>
        <w:jc w:val="center"/>
        <w:rPr>
          <w:rStyle w:val="bbtxt1"/>
          <w:rFonts w:ascii="Times New Roman" w:hAnsi="Times New Roman" w:cs="Times New Roman"/>
          <w:sz w:val="28"/>
          <w:lang w:val="en-US"/>
        </w:rPr>
      </w:pPr>
      <w:r>
        <w:rPr>
          <w:color w:val="000000"/>
          <w:sz w:val="28"/>
          <w:szCs w:val="15"/>
        </w:rPr>
        <w:br/>
      </w:r>
      <w:r>
        <w:rPr>
          <w:rStyle w:val="bbtxt1"/>
          <w:rFonts w:ascii="Times New Roman" w:hAnsi="Times New Roman" w:cs="Times New Roman"/>
          <w:sz w:val="28"/>
        </w:rPr>
        <w:t>Текущая ситуация</w:t>
      </w:r>
      <w:r>
        <w:rPr>
          <w:rStyle w:val="bbtxt1"/>
          <w:rFonts w:ascii="Times New Roman" w:hAnsi="Times New Roman" w:cs="Times New Roman"/>
          <w:sz w:val="28"/>
          <w:lang w:val="en-US"/>
        </w:rPr>
        <w:t xml:space="preserve"> (</w:t>
      </w:r>
      <w:r>
        <w:rPr>
          <w:rStyle w:val="bbtxt1"/>
          <w:rFonts w:ascii="Times New Roman" w:hAnsi="Times New Roman" w:cs="Times New Roman"/>
          <w:sz w:val="28"/>
        </w:rPr>
        <w:t>Заключение</w:t>
      </w:r>
      <w:r>
        <w:rPr>
          <w:rStyle w:val="bbtxt1"/>
          <w:rFonts w:ascii="Times New Roman" w:hAnsi="Times New Roman" w:cs="Times New Roman"/>
          <w:sz w:val="28"/>
          <w:lang w:val="en-US"/>
        </w:rPr>
        <w:t>)</w:t>
      </w:r>
    </w:p>
    <w:p w:rsidR="005800AF" w:rsidRDefault="005800AF">
      <w:pPr>
        <w:jc w:val="center"/>
        <w:rPr>
          <w:color w:val="000000"/>
          <w:sz w:val="28"/>
          <w:szCs w:val="15"/>
        </w:rPr>
      </w:pPr>
    </w:p>
    <w:p w:rsidR="005800AF" w:rsidRDefault="005800AF">
      <w:pPr>
        <w:jc w:val="both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 xml:space="preserve"> </w:t>
      </w:r>
      <w:r>
        <w:rPr>
          <w:color w:val="000000"/>
          <w:sz w:val="28"/>
          <w:szCs w:val="15"/>
        </w:rPr>
        <w:tab/>
        <w:t>Мировое потребление никеля в I полугодии 2001 г. снизилось на 8,6% по сравнению с тем же периодом 2000 г. - с 579,9 тыс. т до 529,8 тыс. т. Западные страны потребили в январе - июне 478,4 тыс. т металла, что на 10% меньше, чем за соответствующий период прошлого года. На мировом рынке наблюдалось снижение поставок лома нержавеющей стали. Рынок никеля был сбалансирован в условиях низкого спроса на этот металл со стороны производителей нержавеющей стали.</w:t>
      </w:r>
      <w:r>
        <w:rPr>
          <w:color w:val="000000"/>
          <w:sz w:val="28"/>
          <w:szCs w:val="15"/>
        </w:rPr>
        <w:br/>
        <w:t xml:space="preserve"> </w:t>
      </w:r>
      <w:r>
        <w:rPr>
          <w:color w:val="000000"/>
          <w:sz w:val="28"/>
          <w:szCs w:val="15"/>
        </w:rPr>
        <w:tab/>
        <w:t xml:space="preserve">Общемировое производство первичного никеля в январе - июне 2001 г. увеличилось по сравнению с аналогичным периодом прошлого года на 3,1% - до 578,7 тыс. т, в том числе в странах Запада - на 5,1% - до 414,2 тыс. т. Основной прирост произошел в Австралии - на 16 тыс. т, Колумбии (тыс. т) -на 4, Венесуэле - на 3,5 и Новой Каледонии - на 3. </w:t>
      </w:r>
      <w:r>
        <w:rPr>
          <w:color w:val="000000"/>
          <w:sz w:val="28"/>
          <w:szCs w:val="15"/>
        </w:rPr>
        <w:br/>
        <w:t xml:space="preserve"> </w:t>
      </w:r>
      <w:r>
        <w:rPr>
          <w:color w:val="000000"/>
          <w:sz w:val="28"/>
          <w:szCs w:val="15"/>
        </w:rPr>
        <w:tab/>
        <w:t>К настоящему времени на складах производителей и торговцев скопилось более 20 тыс. тонн наличного металла, так что ожидать дефицита металла, характерного для прошлого года, не приходится. Особенно на фоне постоянного снижения спроса со стороны основных потребителей – производителей легированной стали и сплавов цветных металлов. К тому же в текущем году в эксплуатацию вводятся новые мощности по производству никеля в Австралии и, как - считают в деловых кругах, проблем с обеспечением поставок никеля не будет.</w:t>
      </w:r>
      <w:r>
        <w:rPr>
          <w:color w:val="000000"/>
          <w:sz w:val="28"/>
          <w:szCs w:val="15"/>
        </w:rPr>
        <w:br/>
        <w:t xml:space="preserve"> </w:t>
      </w:r>
      <w:r>
        <w:rPr>
          <w:color w:val="000000"/>
          <w:sz w:val="28"/>
          <w:szCs w:val="15"/>
        </w:rPr>
        <w:tab/>
        <w:t>По данным журнала Metal Bulletin, в июле - сентябре текущего года наблюдалась понижательная тенденция цен на рынке никеля; в середине сентября металл продавался по 5075 долл.за т.</w:t>
      </w:r>
      <w:r>
        <w:rPr>
          <w:color w:val="000000"/>
          <w:sz w:val="28"/>
          <w:szCs w:val="15"/>
        </w:rPr>
        <w:br/>
        <w:t xml:space="preserve"> </w:t>
      </w:r>
      <w:r>
        <w:rPr>
          <w:color w:val="000000"/>
          <w:sz w:val="28"/>
          <w:szCs w:val="15"/>
        </w:rPr>
        <w:tab/>
        <w:t>Обозреватели считают, что слабый спрос на никель со стороны основных регионов-потребителей (Северная Америка, Европа и Азия) в ближайшей перспективе будет оказывать понижательное давление на цены никеля.</w:t>
      </w:r>
    </w:p>
    <w:p w:rsidR="005800AF" w:rsidRDefault="005800AF">
      <w:pPr>
        <w:jc w:val="center"/>
        <w:rPr>
          <w:b/>
          <w:bCs/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br w:type="page"/>
      </w:r>
      <w:r>
        <w:rPr>
          <w:b/>
          <w:bCs/>
          <w:color w:val="000000"/>
          <w:sz w:val="28"/>
          <w:szCs w:val="15"/>
        </w:rPr>
        <w:t>Список литературы</w:t>
      </w:r>
    </w:p>
    <w:p w:rsidR="005800AF" w:rsidRDefault="005800AF">
      <w:pPr>
        <w:jc w:val="center"/>
        <w:rPr>
          <w:color w:val="000000"/>
          <w:sz w:val="28"/>
          <w:szCs w:val="15"/>
        </w:rPr>
      </w:pPr>
    </w:p>
    <w:p w:rsidR="005800AF" w:rsidRDefault="005800AF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Кривцов А. И. и др. Мировая МСБ благородных и цветных металлов 1970-2000-2025гг. М.: ЦНИГРИ, 2003.</w:t>
      </w:r>
    </w:p>
    <w:p w:rsidR="005800AF" w:rsidRDefault="005800AF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Мировые ресурсы России и стран СНГ. М.: НАЦ «Минерал». 1998, 1999.</w:t>
      </w:r>
    </w:p>
    <w:p w:rsidR="005800AF" w:rsidRDefault="005800AF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Методическое руководство по оценке прогнозных ресурсов твердых полезных ископаемых сост. Кривцов А.И. и др. М.: ЦНИГРИ. 2002. Выпуск: «Никель и кобальт».</w:t>
      </w:r>
    </w:p>
    <w:p w:rsidR="005800AF" w:rsidRDefault="005800AF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Минеральные ресурсы мира М.: ВНИИ Зарубежгеология. 1995.</w:t>
      </w:r>
    </w:p>
    <w:p w:rsidR="005800AF" w:rsidRDefault="005800AF">
      <w:pPr>
        <w:jc w:val="both"/>
        <w:rPr>
          <w:sz w:val="28"/>
        </w:rPr>
      </w:pPr>
    </w:p>
    <w:p w:rsidR="005800AF" w:rsidRDefault="005800AF">
      <w:pPr>
        <w:jc w:val="both"/>
        <w:rPr>
          <w:sz w:val="28"/>
        </w:rPr>
      </w:pPr>
    </w:p>
    <w:p w:rsidR="005800AF" w:rsidRDefault="005800AF">
      <w:pPr>
        <w:jc w:val="both"/>
        <w:rPr>
          <w:sz w:val="28"/>
        </w:rPr>
      </w:pPr>
      <w:bookmarkStart w:id="0" w:name="_GoBack"/>
      <w:bookmarkEnd w:id="0"/>
    </w:p>
    <w:sectPr w:rsidR="005800AF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AF" w:rsidRDefault="005800AF">
      <w:r>
        <w:separator/>
      </w:r>
    </w:p>
  </w:endnote>
  <w:endnote w:type="continuationSeparator" w:id="0">
    <w:p w:rsidR="005800AF" w:rsidRDefault="0058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AF" w:rsidRDefault="005800AF">
    <w:pPr>
      <w:pStyle w:val="a6"/>
      <w:framePr w:wrap="around" w:vAnchor="text" w:hAnchor="margin" w:xAlign="center" w:y="1"/>
      <w:rPr>
        <w:rStyle w:val="a7"/>
      </w:rPr>
    </w:pPr>
  </w:p>
  <w:p w:rsidR="005800AF" w:rsidRDefault="005800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AF" w:rsidRDefault="005800A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5800AF" w:rsidRDefault="005800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AF" w:rsidRDefault="005800AF">
      <w:r>
        <w:separator/>
      </w:r>
    </w:p>
  </w:footnote>
  <w:footnote w:type="continuationSeparator" w:id="0">
    <w:p w:rsidR="005800AF" w:rsidRDefault="00580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3493"/>
    <w:multiLevelType w:val="hybridMultilevel"/>
    <w:tmpl w:val="417A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03D"/>
    <w:rsid w:val="00064AB4"/>
    <w:rsid w:val="0054103D"/>
    <w:rsid w:val="005800AF"/>
    <w:rsid w:val="006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324C864-C57B-4180-A1D9-A751E334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txt1">
    <w:name w:val="bbtxt1"/>
    <w:rPr>
      <w:rFonts w:ascii="Arial" w:hAnsi="Arial" w:cs="Arial" w:hint="default"/>
      <w:b/>
      <w:bCs/>
      <w:color w:val="000000"/>
      <w:sz w:val="15"/>
      <w:szCs w:val="15"/>
    </w:rPr>
  </w:style>
  <w:style w:type="paragraph" w:styleId="a3">
    <w:name w:val="Body Text"/>
    <w:basedOn w:val="a"/>
    <w:semiHidden/>
    <w:pPr>
      <w:jc w:val="both"/>
    </w:pPr>
    <w:rPr>
      <w:color w:val="000000"/>
      <w:sz w:val="28"/>
      <w:szCs w:val="15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</w:rPr>
  </w:style>
  <w:style w:type="paragraph" w:styleId="a5">
    <w:name w:val="caption"/>
    <w:basedOn w:val="a"/>
    <w:next w:val="a"/>
    <w:qFormat/>
    <w:rPr>
      <w:color w:val="000000"/>
      <w:sz w:val="28"/>
      <w:szCs w:val="15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Title"/>
    <w:basedOn w:val="a"/>
    <w:qFormat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Никелевая промышленность: современное состояние отрасли (часть I)</vt:lpstr>
    </vt:vector>
  </TitlesOfParts>
  <Company>USMGA</Company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Никелевая промышленность: современное состояние отрасли (часть I)</dc:title>
  <dc:subject/>
  <dc:creator>alisa</dc:creator>
  <cp:keywords/>
  <dc:description/>
  <cp:lastModifiedBy>admin</cp:lastModifiedBy>
  <cp:revision>2</cp:revision>
  <dcterms:created xsi:type="dcterms:W3CDTF">2014-02-03T09:20:00Z</dcterms:created>
  <dcterms:modified xsi:type="dcterms:W3CDTF">2014-02-03T09:20:00Z</dcterms:modified>
</cp:coreProperties>
</file>