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876" w:rsidRDefault="00B61876">
      <w:pPr>
        <w:pStyle w:val="a5"/>
        <w:rPr>
          <w:lang w:val="uk-UA"/>
        </w:rPr>
      </w:pPr>
      <w:r>
        <w:rPr>
          <w:lang w:val="uk-UA"/>
        </w:rPr>
        <w:t>Інститут Муніципального Менеджменту і Бізнесу</w:t>
      </w:r>
    </w:p>
    <w:p w:rsidR="00B61876" w:rsidRDefault="00B61876">
      <w:pPr>
        <w:pStyle w:val="a4"/>
        <w:ind w:firstLine="0"/>
        <w:rPr>
          <w:sz w:val="24"/>
          <w:lang w:val="uk-UA"/>
        </w:rPr>
      </w:pPr>
    </w:p>
    <w:p w:rsidR="00B61876" w:rsidRDefault="00B61876">
      <w:pPr>
        <w:pStyle w:val="a4"/>
        <w:ind w:firstLine="0"/>
        <w:rPr>
          <w:sz w:val="24"/>
          <w:lang w:val="uk-UA"/>
        </w:rPr>
      </w:pPr>
    </w:p>
    <w:p w:rsidR="00B61876" w:rsidRDefault="00B61876">
      <w:pPr>
        <w:pStyle w:val="a4"/>
        <w:ind w:firstLine="0"/>
        <w:rPr>
          <w:sz w:val="24"/>
          <w:lang w:val="uk-UA"/>
        </w:rPr>
      </w:pPr>
    </w:p>
    <w:p w:rsidR="00B61876" w:rsidRDefault="00B61876">
      <w:pPr>
        <w:pStyle w:val="a4"/>
        <w:ind w:firstLine="0"/>
        <w:rPr>
          <w:sz w:val="24"/>
          <w:lang w:val="uk-UA"/>
        </w:rPr>
      </w:pPr>
    </w:p>
    <w:p w:rsidR="00B61876" w:rsidRDefault="00B61876">
      <w:pPr>
        <w:pStyle w:val="a4"/>
        <w:ind w:firstLine="0"/>
        <w:rPr>
          <w:sz w:val="24"/>
          <w:lang w:val="uk-UA"/>
        </w:rPr>
      </w:pPr>
    </w:p>
    <w:p w:rsidR="00B61876" w:rsidRDefault="00B61876">
      <w:pPr>
        <w:ind w:hanging="40"/>
        <w:jc w:val="center"/>
        <w:rPr>
          <w:sz w:val="56"/>
        </w:rPr>
      </w:pPr>
    </w:p>
    <w:p w:rsidR="00B61876" w:rsidRDefault="00B61876">
      <w:pPr>
        <w:ind w:hanging="40"/>
        <w:jc w:val="center"/>
        <w:rPr>
          <w:sz w:val="56"/>
        </w:rPr>
      </w:pPr>
    </w:p>
    <w:p w:rsidR="00B61876" w:rsidRDefault="00B61876">
      <w:pPr>
        <w:ind w:hanging="40"/>
        <w:jc w:val="center"/>
        <w:rPr>
          <w:sz w:val="48"/>
        </w:rPr>
      </w:pPr>
      <w:r>
        <w:rPr>
          <w:sz w:val="56"/>
        </w:rPr>
        <w:t>“</w:t>
      </w:r>
      <w:r>
        <w:rPr>
          <w:sz w:val="48"/>
        </w:rPr>
        <w:t>Облік валютних операцій пов’язаних із формуванням та рухом статутного капіталу”</w:t>
      </w:r>
    </w:p>
    <w:p w:rsidR="00B61876" w:rsidRDefault="00B61876">
      <w:pPr>
        <w:ind w:left="284" w:firstLine="284"/>
        <w:rPr>
          <w:iCs/>
        </w:rPr>
      </w:pPr>
    </w:p>
    <w:p w:rsidR="00B61876" w:rsidRDefault="00B61876">
      <w:pPr>
        <w:ind w:left="284" w:firstLine="284"/>
        <w:rPr>
          <w:iCs/>
        </w:rPr>
      </w:pPr>
    </w:p>
    <w:p w:rsidR="00B61876" w:rsidRDefault="006A2165">
      <w:pPr>
        <w:ind w:left="284" w:firstLine="284"/>
        <w:rPr>
          <w:iCs/>
        </w:rPr>
      </w:pPr>
      <w:r>
        <w:rPr>
          <w:i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10pt;margin-top:2.55pt;width:276pt;height:239.1pt;z-index:251657728" stroked="f">
            <v:textbox style="mso-next-textbox:#_x0000_s1026">
              <w:txbxContent>
                <w:p w:rsidR="00B61876" w:rsidRDefault="00B61876">
                  <w:pPr>
                    <w:jc w:val="center"/>
                    <w:rPr>
                      <w:sz w:val="28"/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>Контрольна робота</w:t>
                  </w:r>
                </w:p>
                <w:p w:rsidR="00B61876" w:rsidRDefault="00B61876">
                  <w:pPr>
                    <w:jc w:val="center"/>
                    <w:rPr>
                      <w:sz w:val="28"/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>з обліку і аналізу ЗЕД</w:t>
                  </w:r>
                </w:p>
              </w:txbxContent>
            </v:textbox>
          </v:shape>
        </w:pict>
      </w:r>
    </w:p>
    <w:p w:rsidR="00B61876" w:rsidRDefault="00B61876">
      <w:pPr>
        <w:ind w:left="284" w:firstLine="284"/>
        <w:rPr>
          <w:iCs/>
        </w:rPr>
      </w:pPr>
    </w:p>
    <w:p w:rsidR="00B61876" w:rsidRDefault="00B61876">
      <w:pPr>
        <w:ind w:left="284" w:firstLine="284"/>
        <w:rPr>
          <w:iCs/>
        </w:rPr>
      </w:pPr>
    </w:p>
    <w:p w:rsidR="00B61876" w:rsidRDefault="00B61876">
      <w:pPr>
        <w:ind w:left="284" w:firstLine="284"/>
        <w:rPr>
          <w:iCs/>
        </w:rPr>
      </w:pPr>
    </w:p>
    <w:p w:rsidR="00B61876" w:rsidRDefault="00B61876">
      <w:pPr>
        <w:ind w:left="284" w:firstLine="284"/>
        <w:rPr>
          <w:iCs/>
        </w:rPr>
      </w:pPr>
    </w:p>
    <w:p w:rsidR="00B61876" w:rsidRDefault="00B61876">
      <w:pPr>
        <w:ind w:left="284" w:firstLine="284"/>
        <w:rPr>
          <w:iCs/>
        </w:rPr>
      </w:pPr>
    </w:p>
    <w:p w:rsidR="00B61876" w:rsidRDefault="00B61876">
      <w:pPr>
        <w:ind w:left="284" w:firstLine="284"/>
        <w:rPr>
          <w:iCs/>
        </w:rPr>
      </w:pPr>
    </w:p>
    <w:p w:rsidR="00B61876" w:rsidRDefault="00B61876">
      <w:pPr>
        <w:ind w:left="284" w:firstLine="284"/>
        <w:rPr>
          <w:iCs/>
        </w:rPr>
      </w:pPr>
    </w:p>
    <w:p w:rsidR="00B61876" w:rsidRDefault="00B61876">
      <w:pPr>
        <w:ind w:left="284" w:firstLine="284"/>
        <w:rPr>
          <w:iCs/>
        </w:rPr>
      </w:pPr>
    </w:p>
    <w:p w:rsidR="00B61876" w:rsidRDefault="00B61876">
      <w:pPr>
        <w:ind w:left="284" w:firstLine="284"/>
        <w:rPr>
          <w:iCs/>
        </w:rPr>
      </w:pPr>
    </w:p>
    <w:p w:rsidR="00B61876" w:rsidRDefault="00B61876">
      <w:pPr>
        <w:ind w:left="284" w:firstLine="284"/>
        <w:rPr>
          <w:iCs/>
        </w:rPr>
      </w:pPr>
    </w:p>
    <w:p w:rsidR="00B61876" w:rsidRDefault="00B61876">
      <w:pPr>
        <w:ind w:left="284" w:firstLine="284"/>
        <w:jc w:val="center"/>
        <w:rPr>
          <w:iCs/>
          <w:sz w:val="24"/>
        </w:rPr>
      </w:pPr>
      <w:r>
        <w:rPr>
          <w:iCs/>
          <w:sz w:val="24"/>
        </w:rPr>
        <w:t>КИЇВ-2002</w:t>
      </w:r>
    </w:p>
    <w:p w:rsidR="00B61876" w:rsidRDefault="00B61876">
      <w:pPr>
        <w:ind w:left="284" w:firstLine="284"/>
        <w:jc w:val="center"/>
        <w:rPr>
          <w:iCs/>
          <w:sz w:val="20"/>
        </w:rPr>
      </w:pPr>
    </w:p>
    <w:p w:rsidR="00B61876" w:rsidRDefault="00B61876">
      <w:pPr>
        <w:ind w:left="284" w:firstLine="284"/>
        <w:jc w:val="center"/>
        <w:rPr>
          <w:iCs/>
          <w:sz w:val="20"/>
        </w:rPr>
      </w:pPr>
    </w:p>
    <w:p w:rsidR="00B61876" w:rsidRDefault="00B61876">
      <w:pPr>
        <w:ind w:left="284" w:firstLine="284"/>
        <w:jc w:val="center"/>
        <w:rPr>
          <w:iCs/>
          <w:sz w:val="20"/>
        </w:rPr>
      </w:pPr>
    </w:p>
    <w:p w:rsidR="00B61876" w:rsidRDefault="00B61876">
      <w:pPr>
        <w:ind w:left="284" w:firstLine="284"/>
        <w:jc w:val="center"/>
        <w:rPr>
          <w:iCs/>
          <w:sz w:val="20"/>
        </w:rPr>
      </w:pPr>
    </w:p>
    <w:p w:rsidR="00B61876" w:rsidRDefault="00B61876">
      <w:pPr>
        <w:ind w:left="284" w:firstLine="284"/>
        <w:jc w:val="center"/>
        <w:rPr>
          <w:iCs/>
          <w:sz w:val="20"/>
        </w:rPr>
      </w:pPr>
    </w:p>
    <w:p w:rsidR="00B61876" w:rsidRDefault="00B61876">
      <w:pPr>
        <w:ind w:left="284" w:firstLine="284"/>
        <w:jc w:val="center"/>
        <w:rPr>
          <w:iCs/>
          <w:sz w:val="20"/>
        </w:rPr>
      </w:pPr>
    </w:p>
    <w:p w:rsidR="00B61876" w:rsidRDefault="00B61876">
      <w:pPr>
        <w:ind w:left="284" w:firstLine="284"/>
        <w:jc w:val="center"/>
        <w:rPr>
          <w:iCs/>
          <w:sz w:val="20"/>
        </w:rPr>
      </w:pPr>
    </w:p>
    <w:p w:rsidR="00B61876" w:rsidRDefault="00B61876">
      <w:pPr>
        <w:ind w:left="284" w:firstLine="284"/>
        <w:jc w:val="center"/>
        <w:rPr>
          <w:iCs/>
          <w:sz w:val="20"/>
        </w:rPr>
      </w:pPr>
    </w:p>
    <w:p w:rsidR="00B61876" w:rsidRDefault="00B61876">
      <w:pPr>
        <w:ind w:left="284" w:firstLine="284"/>
        <w:jc w:val="center"/>
        <w:rPr>
          <w:iCs/>
          <w:sz w:val="20"/>
        </w:rPr>
      </w:pPr>
      <w:r>
        <w:rPr>
          <w:iCs/>
          <w:sz w:val="20"/>
        </w:rPr>
        <w:t>КИЇВ-2002</w:t>
      </w:r>
    </w:p>
    <w:p w:rsidR="00B61876" w:rsidRDefault="00B61876">
      <w:pPr>
        <w:ind w:left="284" w:firstLine="284"/>
        <w:jc w:val="center"/>
        <w:rPr>
          <w:iCs/>
        </w:rPr>
      </w:pPr>
      <w:r>
        <w:rPr>
          <w:iCs/>
          <w:sz w:val="20"/>
        </w:rPr>
        <w:br w:type="page"/>
      </w:r>
    </w:p>
    <w:p w:rsidR="00B61876" w:rsidRDefault="00B61876">
      <w:pPr>
        <w:ind w:left="284" w:firstLine="284"/>
        <w:jc w:val="center"/>
        <w:rPr>
          <w:iCs/>
        </w:rPr>
      </w:pPr>
    </w:p>
    <w:p w:rsidR="00B61876" w:rsidRDefault="00B61876">
      <w:pPr>
        <w:ind w:left="284" w:firstLine="284"/>
        <w:jc w:val="center"/>
        <w:rPr>
          <w:iCs/>
        </w:rPr>
      </w:pPr>
    </w:p>
    <w:p w:rsidR="00B61876" w:rsidRDefault="00B61876">
      <w:pPr>
        <w:pStyle w:val="6"/>
      </w:pPr>
      <w:r>
        <w:t>План</w:t>
      </w:r>
    </w:p>
    <w:p w:rsidR="00B61876" w:rsidRDefault="00B61876">
      <w:pPr>
        <w:ind w:firstLine="840"/>
        <w:rPr>
          <w:iCs/>
          <w:sz w:val="28"/>
        </w:rPr>
      </w:pPr>
      <w:r>
        <w:rPr>
          <w:iCs/>
          <w:sz w:val="28"/>
        </w:rPr>
        <w:t>Вступ.</w:t>
      </w:r>
    </w:p>
    <w:p w:rsidR="00B61876" w:rsidRDefault="00B61876">
      <w:pPr>
        <w:numPr>
          <w:ilvl w:val="0"/>
          <w:numId w:val="1"/>
        </w:numPr>
        <w:ind w:left="0" w:firstLine="840"/>
        <w:rPr>
          <w:iCs/>
          <w:sz w:val="28"/>
        </w:rPr>
      </w:pPr>
      <w:r>
        <w:rPr>
          <w:iCs/>
          <w:sz w:val="28"/>
        </w:rPr>
        <w:t>Облік валютних операцій пов’язаних із формуванням та рухом статутного капіталу.</w:t>
      </w:r>
    </w:p>
    <w:p w:rsidR="00B61876" w:rsidRDefault="00B61876">
      <w:pPr>
        <w:numPr>
          <w:ilvl w:val="0"/>
          <w:numId w:val="1"/>
        </w:numPr>
        <w:ind w:left="0" w:firstLine="840"/>
        <w:rPr>
          <w:iCs/>
          <w:sz w:val="28"/>
        </w:rPr>
      </w:pPr>
      <w:r>
        <w:rPr>
          <w:iCs/>
          <w:sz w:val="28"/>
        </w:rPr>
        <w:t>Практичне завдання №7.</w:t>
      </w:r>
    </w:p>
    <w:p w:rsidR="00B61876" w:rsidRDefault="00B61876">
      <w:pPr>
        <w:ind w:firstLine="840"/>
        <w:rPr>
          <w:iCs/>
          <w:sz w:val="28"/>
        </w:rPr>
      </w:pPr>
      <w:r>
        <w:rPr>
          <w:iCs/>
          <w:sz w:val="28"/>
        </w:rPr>
        <w:t>Висновкок</w:t>
      </w:r>
    </w:p>
    <w:p w:rsidR="00B61876" w:rsidRDefault="00B61876">
      <w:pPr>
        <w:ind w:firstLine="840"/>
        <w:rPr>
          <w:iCs/>
          <w:sz w:val="28"/>
        </w:rPr>
      </w:pPr>
      <w:r>
        <w:rPr>
          <w:iCs/>
          <w:sz w:val="28"/>
        </w:rPr>
        <w:t>Література</w:t>
      </w:r>
    </w:p>
    <w:p w:rsidR="00B61876" w:rsidRDefault="00B61876">
      <w:pPr>
        <w:ind w:firstLine="840"/>
        <w:rPr>
          <w:iCs/>
          <w:sz w:val="28"/>
        </w:rPr>
      </w:pPr>
    </w:p>
    <w:p w:rsidR="00B61876" w:rsidRDefault="00B61876">
      <w:pPr>
        <w:pStyle w:val="a4"/>
        <w:spacing w:line="360" w:lineRule="auto"/>
        <w:ind w:firstLine="851"/>
        <w:rPr>
          <w:sz w:val="28"/>
        </w:rPr>
      </w:pPr>
      <w:r>
        <w:rPr>
          <w:iCs/>
        </w:rPr>
        <w:br w:type="page"/>
      </w:r>
      <w:r>
        <w:rPr>
          <w:sz w:val="28"/>
        </w:rPr>
        <w:t>По економічному потенціалу Україна входить в першу п’ятірку країн Європи, але по ефективності його використання значно відстає від розвинутих країн світу внаслідок економічної кризи. Вихід з кризи можливий при умові проведення поступової економічної політики, що забезпечить макроекономічну стабільність при прогресивному розвитку сфери виробництва і обігу</w:t>
      </w:r>
      <w:r>
        <w:rPr>
          <w:sz w:val="28"/>
          <w:lang w:val="uk-UA"/>
        </w:rPr>
        <w:t xml:space="preserve">. </w:t>
      </w:r>
      <w:r>
        <w:rPr>
          <w:sz w:val="28"/>
        </w:rPr>
        <w:t>Організація і здійснення ЗЕД вимагає дотримання відповідної мети і кладе специфічні завдання перед бухгалтерським обліком.</w:t>
      </w:r>
      <w:r>
        <w:rPr>
          <w:sz w:val="28"/>
          <w:lang w:val="uk-UA"/>
        </w:rPr>
        <w:t xml:space="preserve"> </w:t>
      </w:r>
      <w:r>
        <w:rPr>
          <w:sz w:val="28"/>
        </w:rPr>
        <w:t xml:space="preserve">Основними об’єктами бухгалтерського обліку ЗЕД є: валютні засоби і валютні операції, товари і їх рух на основі експортно-імпортних операцій, розрахункові і кредитні операції між суб’єктами ЗЕД, а також між суб’єктами і обслуговуючими їх банками, кінцеві фінансові результати господарської діяльності. Правильна постановка </w:t>
      </w:r>
      <w:r>
        <w:rPr>
          <w:sz w:val="28"/>
          <w:lang w:val="uk-UA"/>
        </w:rPr>
        <w:t>бухгалтерського обліку</w:t>
      </w:r>
      <w:r>
        <w:rPr>
          <w:sz w:val="28"/>
        </w:rPr>
        <w:t xml:space="preserve"> перерахованих о’єктивів повинна знаходитися в центрі уваги бухгалтерського апарату </w:t>
      </w:r>
    </w:p>
    <w:p w:rsidR="00B61876" w:rsidRDefault="00B61876">
      <w:pPr>
        <w:pStyle w:val="FR1"/>
        <w:ind w:firstLine="851"/>
        <w:jc w:val="both"/>
        <w:rPr>
          <w:i w:val="0"/>
        </w:rPr>
      </w:pPr>
      <w:r>
        <w:br w:type="page"/>
      </w:r>
      <w:r>
        <w:rPr>
          <w:i w:val="0"/>
        </w:rPr>
        <w:t>Операції, пов'язані з рухом капіталу, особливо цікавлять іноземних інвесторів, тому слід приділити особливу увагу відображенню цих операцій в обліку.</w:t>
      </w:r>
    </w:p>
    <w:p w:rsidR="00B61876" w:rsidRDefault="00B61876">
      <w:pPr>
        <w:pStyle w:val="FR1"/>
        <w:ind w:firstLine="851"/>
        <w:jc w:val="both"/>
      </w:pPr>
      <w:r>
        <w:t>До іноземних інвесторів відносяться суб'єкти інвестиційної діяльності на території України, а саме:</w:t>
      </w:r>
    </w:p>
    <w:p w:rsidR="00B61876" w:rsidRDefault="00B61876">
      <w:pPr>
        <w:numPr>
          <w:ilvl w:val="0"/>
          <w:numId w:val="2"/>
        </w:numPr>
        <w:spacing w:line="240" w:lineRule="auto"/>
        <w:ind w:firstLine="851"/>
        <w:rPr>
          <w:sz w:val="28"/>
        </w:rPr>
      </w:pPr>
      <w:r>
        <w:rPr>
          <w:sz w:val="28"/>
        </w:rPr>
        <w:t>юридичні особи, створені відповідно до законодавства;</w:t>
      </w:r>
    </w:p>
    <w:p w:rsidR="00B61876" w:rsidRDefault="00B61876">
      <w:pPr>
        <w:numPr>
          <w:ilvl w:val="0"/>
          <w:numId w:val="2"/>
        </w:numPr>
        <w:spacing w:line="240" w:lineRule="auto"/>
        <w:ind w:firstLine="851"/>
        <w:rPr>
          <w:sz w:val="28"/>
        </w:rPr>
      </w:pPr>
      <w:r>
        <w:rPr>
          <w:sz w:val="28"/>
        </w:rPr>
        <w:t>фізичні особи - іноземці,</w:t>
      </w:r>
      <w:r>
        <w:rPr>
          <w:bCs/>
          <w:sz w:val="28"/>
        </w:rPr>
        <w:t xml:space="preserve"> які</w:t>
      </w:r>
      <w:r>
        <w:rPr>
          <w:sz w:val="28"/>
        </w:rPr>
        <w:t xml:space="preserve"> не мають постійного</w:t>
      </w:r>
      <w:r>
        <w:rPr>
          <w:bCs/>
          <w:sz w:val="28"/>
        </w:rPr>
        <w:t xml:space="preserve"> місця проживання </w:t>
      </w:r>
      <w:r>
        <w:rPr>
          <w:sz w:val="28"/>
        </w:rPr>
        <w:t>на території України і</w:t>
      </w:r>
      <w:r>
        <w:rPr>
          <w:bCs/>
          <w:sz w:val="28"/>
        </w:rPr>
        <w:t xml:space="preserve"> не</w:t>
      </w:r>
      <w:r>
        <w:rPr>
          <w:sz w:val="28"/>
        </w:rPr>
        <w:t xml:space="preserve"> обмежені в дієздатності;</w:t>
      </w:r>
    </w:p>
    <w:p w:rsidR="00B61876" w:rsidRDefault="00B61876">
      <w:pPr>
        <w:numPr>
          <w:ilvl w:val="0"/>
          <w:numId w:val="2"/>
        </w:numPr>
        <w:spacing w:line="240" w:lineRule="auto"/>
        <w:ind w:firstLine="851"/>
        <w:rPr>
          <w:sz w:val="28"/>
        </w:rPr>
      </w:pPr>
      <w:r>
        <w:rPr>
          <w:sz w:val="28"/>
        </w:rPr>
        <w:t>закордонні держави, міжнародні урядові та неурядові організації;</w:t>
      </w:r>
    </w:p>
    <w:p w:rsidR="00B61876" w:rsidRDefault="00B61876">
      <w:pPr>
        <w:numPr>
          <w:ilvl w:val="0"/>
          <w:numId w:val="2"/>
        </w:numPr>
        <w:spacing w:line="240" w:lineRule="auto"/>
        <w:ind w:firstLine="851"/>
        <w:rPr>
          <w:sz w:val="28"/>
        </w:rPr>
      </w:pPr>
      <w:r>
        <w:rPr>
          <w:sz w:val="28"/>
        </w:rPr>
        <w:t>інші іноземні суб'єкти зовнішньоекономічної діяльності, що визнаються такими відповідно до законодавства України.</w:t>
      </w:r>
    </w:p>
    <w:p w:rsidR="00B61876" w:rsidRDefault="00B61876">
      <w:pPr>
        <w:spacing w:line="240" w:lineRule="auto"/>
        <w:ind w:firstLine="0"/>
        <w:rPr>
          <w:sz w:val="28"/>
        </w:rPr>
      </w:pPr>
    </w:p>
    <w:p w:rsidR="00B61876" w:rsidRDefault="00B61876">
      <w:pPr>
        <w:spacing w:line="240" w:lineRule="auto"/>
        <w:ind w:firstLine="851"/>
        <w:rPr>
          <w:sz w:val="28"/>
        </w:rPr>
      </w:pPr>
      <w:r>
        <w:rPr>
          <w:sz w:val="28"/>
        </w:rPr>
        <w:t>Підприємство (організація) будь-якої організаційно-правової форми, створене згідно з законодавством України, іноземна інвестиція у статутному капіталі якого складає 10 %, визнається</w:t>
      </w:r>
      <w:r>
        <w:rPr>
          <w:bCs/>
          <w:sz w:val="28"/>
        </w:rPr>
        <w:t xml:space="preserve"> </w:t>
      </w:r>
      <w:r>
        <w:rPr>
          <w:bCs/>
          <w:iCs/>
          <w:sz w:val="28"/>
        </w:rPr>
        <w:t>підприємством з іноземними інвестиціями.</w:t>
      </w:r>
    </w:p>
    <w:p w:rsidR="00B61876" w:rsidRDefault="00B61876">
      <w:pPr>
        <w:spacing w:line="240" w:lineRule="auto"/>
        <w:ind w:firstLine="851"/>
        <w:rPr>
          <w:sz w:val="28"/>
        </w:rPr>
      </w:pPr>
      <w:r>
        <w:rPr>
          <w:sz w:val="28"/>
        </w:rPr>
        <w:t>Облік статутного капіталу починається з дати державної реєстрації підприємства. Особливістю організації обліку операцій в іноземній валюті товариства з обмеженою відповідальністю є те, що до моменту державної реєстрації підприємства у нього виникає заборгованість засновників по внесках до статутного капіталу, яка перераховується у грошову одиницю України. Для цього підприємству необхідно:</w:t>
      </w:r>
    </w:p>
    <w:p w:rsidR="00B61876" w:rsidRDefault="00B61876">
      <w:pPr>
        <w:numPr>
          <w:ilvl w:val="0"/>
          <w:numId w:val="4"/>
        </w:numPr>
        <w:spacing w:line="240" w:lineRule="auto"/>
        <w:ind w:firstLine="851"/>
        <w:rPr>
          <w:sz w:val="28"/>
        </w:rPr>
      </w:pPr>
      <w:r>
        <w:rPr>
          <w:sz w:val="28"/>
        </w:rPr>
        <w:t>сформувати розмір статутного капіталу підприємства за участю іноземних інвесторів за курсом, зафіксованим в установчому договорі. В бухгалтерському обліку розмір статутного капіталу підлягає оцінці в грошовій одиниці України за курсом НБУ на дату здійснення господарської операції і не підлягає переоцінці в подальшому в зв'язку зі зміною курсу іноземних валют;</w:t>
      </w:r>
    </w:p>
    <w:p w:rsidR="00B61876" w:rsidRDefault="00B61876">
      <w:pPr>
        <w:numPr>
          <w:ilvl w:val="0"/>
          <w:numId w:val="4"/>
        </w:numPr>
        <w:spacing w:line="240" w:lineRule="auto"/>
        <w:ind w:firstLine="851"/>
        <w:rPr>
          <w:sz w:val="28"/>
        </w:rPr>
      </w:pPr>
      <w:r>
        <w:rPr>
          <w:sz w:val="28"/>
        </w:rPr>
        <w:t>зафіксувати дату виникнення заборгованості іноземних інвесторів, яка одночасно є датою підписання установчого договору. Перерахунок зобов'язань з внесків до статутного капіталу проводиться на дату здійснення операції в іноземній валюті, а також на дату складання бухгалтерської звітності.</w:t>
      </w:r>
    </w:p>
    <w:p w:rsidR="00B61876" w:rsidRDefault="00B61876">
      <w:pPr>
        <w:spacing w:line="240" w:lineRule="auto"/>
        <w:ind w:firstLine="851"/>
        <w:rPr>
          <w:sz w:val="28"/>
        </w:rPr>
      </w:pPr>
    </w:p>
    <w:p w:rsidR="00B61876" w:rsidRDefault="00B61876">
      <w:pPr>
        <w:spacing w:line="240" w:lineRule="auto"/>
        <w:ind w:firstLine="851"/>
        <w:rPr>
          <w:sz w:val="28"/>
        </w:rPr>
      </w:pPr>
      <w:r>
        <w:rPr>
          <w:sz w:val="28"/>
        </w:rPr>
        <w:t>Якщо засновником підприємства е нерезидент України, то підприємство здійснює розрахунки з ним в іноземній валюті країни цього нерезидента. У зв'язку з цим в іноземній валюті здійснюються всі внески до статутного капіталу (шляхом внесення до статутного капіталу основних засобів, нематеріальних активів, запасів, а також шляхом перерахування валютних коштів на рахунок підприємства). В іноземній валюті здійснюється також виплата засновнику-нерезиденту дивідендів.</w:t>
      </w:r>
    </w:p>
    <w:p w:rsidR="00B61876" w:rsidRDefault="00B61876">
      <w:pPr>
        <w:spacing w:line="240" w:lineRule="auto"/>
        <w:ind w:firstLine="851"/>
        <w:rPr>
          <w:sz w:val="28"/>
        </w:rPr>
      </w:pPr>
      <w:r>
        <w:rPr>
          <w:sz w:val="28"/>
        </w:rPr>
        <w:t>На практиці на рахунку 46 "Неоплачений капітал" зручно самостійно ввести субрахунки:</w:t>
      </w:r>
    </w:p>
    <w:p w:rsidR="00B61876" w:rsidRDefault="00B61876">
      <w:pPr>
        <w:numPr>
          <w:ilvl w:val="0"/>
          <w:numId w:val="5"/>
        </w:numPr>
        <w:spacing w:line="240" w:lineRule="auto"/>
        <w:ind w:firstLine="851"/>
        <w:rPr>
          <w:sz w:val="28"/>
        </w:rPr>
      </w:pPr>
      <w:r>
        <w:rPr>
          <w:sz w:val="28"/>
        </w:rPr>
        <w:t>461 - "Неоплачений капітал засновників в національній валюті України";</w:t>
      </w:r>
    </w:p>
    <w:p w:rsidR="00B61876" w:rsidRDefault="00B61876">
      <w:pPr>
        <w:numPr>
          <w:ilvl w:val="0"/>
          <w:numId w:val="5"/>
        </w:numPr>
        <w:spacing w:line="240" w:lineRule="auto"/>
        <w:ind w:firstLine="851"/>
        <w:rPr>
          <w:sz w:val="28"/>
        </w:rPr>
      </w:pPr>
      <w:r>
        <w:rPr>
          <w:sz w:val="28"/>
        </w:rPr>
        <w:t>462 - "Неоплачений капітал засновників в іноземній валюті".</w:t>
      </w:r>
    </w:p>
    <w:p w:rsidR="00B61876" w:rsidRDefault="00B61876">
      <w:pPr>
        <w:pStyle w:val="20"/>
        <w:ind w:left="0" w:firstLine="851"/>
      </w:pPr>
      <w:r>
        <w:t>Введення таких субрахунків дозволить без перешкод поділити валютний і гривневий облік з можливістю розрахунку курсових валютних різниць на квартальні залишки субрахунку 462.</w:t>
      </w:r>
    </w:p>
    <w:p w:rsidR="00B61876" w:rsidRDefault="00B61876">
      <w:pPr>
        <w:spacing w:line="240" w:lineRule="auto"/>
        <w:ind w:firstLine="851"/>
        <w:rPr>
          <w:sz w:val="28"/>
        </w:rPr>
      </w:pPr>
      <w:r>
        <w:rPr>
          <w:sz w:val="28"/>
        </w:rPr>
        <w:t xml:space="preserve">Валютну різницю по залишках дебіторської заборгованості в іноземній валюті засновників-нерезидентів по внесках до статутного капіталу підприємства необхідно розрахувати в загальному порядку. І ця валютна різниця може бути включена до об'єкту оподаткування на загальних засадах. Те ж саме стосується перерахунку залишків по виплаті дивідендів в іноземній валюті засновникам-нерезидентам. </w:t>
      </w:r>
    </w:p>
    <w:p w:rsidR="00B61876" w:rsidRDefault="00B61876">
      <w:pPr>
        <w:spacing w:line="240" w:lineRule="auto"/>
        <w:ind w:firstLine="851"/>
        <w:rPr>
          <w:i/>
          <w:iCs/>
          <w:sz w:val="28"/>
        </w:rPr>
      </w:pPr>
      <w:r>
        <w:rPr>
          <w:sz w:val="28"/>
        </w:rPr>
        <w:t xml:space="preserve">Розглянемо приклад. 10.04.2001р. засновники ТзОВ "ІнКорм" підписали установчий договір, відповідно до якого розмір статутного капіталу товариства склав 110 тис. грн. Внесок українського засновника склав 27500 грн., внесок іноземного засновника - 15 тис. дол. США. Курс НБУ на дату здійснення операцій наступний: </w:t>
      </w:r>
      <w:r>
        <w:rPr>
          <w:i/>
          <w:iCs/>
          <w:sz w:val="28"/>
        </w:rPr>
        <w:t>10.04.01 – 5,50 грн/дол США, 20.04.01р. – 5,60 грн/дол США.</w:t>
      </w:r>
    </w:p>
    <w:p w:rsidR="00B61876" w:rsidRDefault="00B61876">
      <w:pPr>
        <w:pStyle w:val="5"/>
      </w:pPr>
      <w:r>
        <w:t>Таблиця 1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0"/>
        <w:gridCol w:w="856"/>
        <w:gridCol w:w="3686"/>
        <w:gridCol w:w="889"/>
        <w:gridCol w:w="953"/>
        <w:gridCol w:w="1134"/>
        <w:gridCol w:w="993"/>
      </w:tblGrid>
      <w:tr w:rsidR="00B61876">
        <w:trPr>
          <w:cantSplit/>
          <w:trHeight w:hRule="exact" w:val="772"/>
        </w:trPr>
        <w:tc>
          <w:tcPr>
            <w:tcW w:w="893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876" w:rsidRDefault="00B61876">
            <w:pPr>
              <w:spacing w:line="240" w:lineRule="auto"/>
              <w:ind w:firstLine="0"/>
              <w:jc w:val="center"/>
              <w:rPr>
                <w:sz w:val="28"/>
                <w:szCs w:val="14"/>
              </w:rPr>
            </w:pPr>
            <w:r>
              <w:rPr>
                <w:sz w:val="28"/>
                <w:szCs w:val="14"/>
              </w:rPr>
              <w:t>Журнал</w:t>
            </w:r>
            <w:r>
              <w:rPr>
                <w:iCs/>
                <w:sz w:val="28"/>
                <w:szCs w:val="14"/>
              </w:rPr>
              <w:t xml:space="preserve"> реє</w:t>
            </w:r>
            <w:r>
              <w:rPr>
                <w:sz w:val="28"/>
                <w:szCs w:val="14"/>
              </w:rPr>
              <w:t xml:space="preserve">страції </w:t>
            </w:r>
            <w:r>
              <w:rPr>
                <w:iCs/>
                <w:sz w:val="28"/>
                <w:szCs w:val="14"/>
              </w:rPr>
              <w:t>господарських операцій ТзОВ”ІнКорм</w:t>
            </w:r>
            <w:r>
              <w:rPr>
                <w:sz w:val="28"/>
                <w:szCs w:val="14"/>
              </w:rPr>
              <w:t>"</w:t>
            </w:r>
          </w:p>
          <w:p w:rsidR="00B61876" w:rsidRDefault="00B61876">
            <w:pPr>
              <w:spacing w:line="240" w:lineRule="auto"/>
              <w:ind w:firstLine="0"/>
              <w:jc w:val="center"/>
              <w:rPr>
                <w:sz w:val="28"/>
              </w:rPr>
            </w:pPr>
            <w:r>
              <w:rPr>
                <w:sz w:val="28"/>
                <w:szCs w:val="14"/>
              </w:rPr>
              <w:t xml:space="preserve">за </w:t>
            </w:r>
            <w:r>
              <w:rPr>
                <w:iCs/>
                <w:sz w:val="28"/>
                <w:szCs w:val="14"/>
              </w:rPr>
              <w:t>квітень 2002р.</w:t>
            </w:r>
          </w:p>
        </w:tc>
      </w:tr>
      <w:tr w:rsidR="00B61876">
        <w:trPr>
          <w:cantSplit/>
          <w:trHeight w:hRule="exact" w:val="360"/>
        </w:trPr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1876" w:rsidRDefault="00B61876">
            <w:pPr>
              <w:spacing w:line="240" w:lineRule="auto"/>
              <w:ind w:firstLine="0"/>
              <w:rPr>
                <w:sz w:val="28"/>
              </w:rPr>
            </w:pPr>
            <w:r>
              <w:rPr>
                <w:iCs/>
                <w:sz w:val="20"/>
                <w:szCs w:val="14"/>
              </w:rPr>
              <w:t>№ пп</w:t>
            </w:r>
            <w:r>
              <w:rPr>
                <w:iCs/>
                <w:sz w:val="28"/>
                <w:szCs w:val="14"/>
              </w:rPr>
              <w:t>.</w:t>
            </w:r>
          </w:p>
        </w:tc>
        <w:tc>
          <w:tcPr>
            <w:tcW w:w="8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1876" w:rsidRDefault="00B61876">
            <w:pPr>
              <w:pStyle w:val="1"/>
              <w:jc w:val="center"/>
            </w:pPr>
            <w:r>
              <w:t>Дата</w:t>
            </w:r>
          </w:p>
        </w:tc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1876" w:rsidRDefault="00B61876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Зміст господарчої операції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876" w:rsidRDefault="00B61876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iCs/>
                <w:sz w:val="24"/>
                <w:szCs w:val="14"/>
              </w:rPr>
              <w:t>Сума</w:t>
            </w:r>
          </w:p>
          <w:p w:rsidR="00B61876" w:rsidRDefault="00B61876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876" w:rsidRDefault="00B61876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iCs/>
                <w:sz w:val="24"/>
                <w:szCs w:val="14"/>
              </w:rPr>
              <w:t>Кореспонденція рахуіків</w:t>
            </w:r>
          </w:p>
          <w:p w:rsidR="00B61876" w:rsidRDefault="00B61876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</w:tr>
      <w:tr w:rsidR="00B61876">
        <w:trPr>
          <w:cantSplit/>
          <w:trHeight w:hRule="exact" w:val="240"/>
        </w:trPr>
        <w:tc>
          <w:tcPr>
            <w:tcW w:w="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876" w:rsidRDefault="00B61876">
            <w:pPr>
              <w:spacing w:line="240" w:lineRule="auto"/>
              <w:ind w:firstLine="0"/>
              <w:rPr>
                <w:sz w:val="28"/>
              </w:rPr>
            </w:pPr>
          </w:p>
        </w:tc>
        <w:tc>
          <w:tcPr>
            <w:tcW w:w="8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876" w:rsidRDefault="00B61876">
            <w:pPr>
              <w:spacing w:line="240" w:lineRule="auto"/>
              <w:ind w:firstLine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876" w:rsidRDefault="00B61876">
            <w:pPr>
              <w:spacing w:line="240" w:lineRule="auto"/>
              <w:ind w:firstLine="0"/>
              <w:jc w:val="center"/>
              <w:rPr>
                <w:sz w:val="28"/>
              </w:rPr>
            </w:pP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876" w:rsidRDefault="00B61876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iCs/>
                <w:sz w:val="24"/>
                <w:szCs w:val="14"/>
              </w:rPr>
              <w:t>дол.</w:t>
            </w:r>
          </w:p>
          <w:p w:rsidR="00B61876" w:rsidRDefault="00B61876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876" w:rsidRDefault="00B61876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iCs/>
                <w:sz w:val="24"/>
                <w:szCs w:val="14"/>
              </w:rPr>
              <w:t>грн.</w:t>
            </w:r>
          </w:p>
          <w:p w:rsidR="00B61876" w:rsidRDefault="00B61876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876" w:rsidRDefault="00B61876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iCs/>
                <w:sz w:val="24"/>
                <w:szCs w:val="14"/>
              </w:rPr>
              <w:t>Д-т</w:t>
            </w:r>
          </w:p>
          <w:p w:rsidR="00B61876" w:rsidRDefault="00B61876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876" w:rsidRDefault="00B61876">
            <w:pPr>
              <w:pStyle w:val="1"/>
              <w:jc w:val="center"/>
            </w:pPr>
            <w:r>
              <w:t>К-т</w:t>
            </w:r>
          </w:p>
          <w:p w:rsidR="00B61876" w:rsidRDefault="00B61876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</w:tr>
      <w:tr w:rsidR="00B61876">
        <w:trPr>
          <w:cantSplit/>
          <w:trHeight w:val="822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876" w:rsidRDefault="00B61876">
            <w:pPr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  <w:szCs w:val="14"/>
              </w:rPr>
              <w:t>1.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876" w:rsidRDefault="00B61876">
            <w:pPr>
              <w:spacing w:line="240" w:lineRule="auto"/>
              <w:ind w:firstLine="0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szCs w:val="14"/>
              </w:rPr>
              <w:t>10.04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61876" w:rsidRDefault="00B61876">
            <w:pPr>
              <w:pStyle w:val="2"/>
            </w:pPr>
            <w:r>
              <w:t>Установчий договір</w:t>
            </w:r>
          </w:p>
          <w:p w:rsidR="00B61876" w:rsidRDefault="00B61876">
            <w:pPr>
              <w:spacing w:line="240" w:lineRule="auto"/>
              <w:ind w:firstLine="0"/>
              <w:jc w:val="left"/>
              <w:rPr>
                <w:sz w:val="28"/>
              </w:rPr>
            </w:pPr>
            <w:r>
              <w:rPr>
                <w:sz w:val="24"/>
              </w:rPr>
              <w:t>Зареєстровано статутний капітал товариства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61876" w:rsidRDefault="00B61876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14"/>
              </w:rPr>
            </w:pPr>
          </w:p>
          <w:p w:rsidR="00B61876" w:rsidRDefault="00B61876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14"/>
              </w:rPr>
            </w:pPr>
          </w:p>
          <w:p w:rsidR="00B61876" w:rsidRDefault="00B61876">
            <w:pPr>
              <w:spacing w:line="240" w:lineRule="auto"/>
              <w:ind w:firstLine="0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szCs w:val="14"/>
              </w:rPr>
              <w:t>15000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61876" w:rsidRDefault="00B61876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14"/>
              </w:rPr>
            </w:pPr>
          </w:p>
          <w:p w:rsidR="00B61876" w:rsidRDefault="00B61876">
            <w:pPr>
              <w:spacing w:line="240" w:lineRule="auto"/>
              <w:ind w:firstLine="0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szCs w:val="14"/>
              </w:rPr>
              <w:t>27500</w:t>
            </w:r>
          </w:p>
          <w:p w:rsidR="00B61876" w:rsidRDefault="00B61876">
            <w:pPr>
              <w:spacing w:line="240" w:lineRule="auto"/>
              <w:ind w:firstLine="0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szCs w:val="14"/>
              </w:rPr>
              <w:t>82500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61876" w:rsidRDefault="00B61876">
            <w:pPr>
              <w:spacing w:line="240" w:lineRule="auto"/>
              <w:ind w:firstLine="0"/>
              <w:jc w:val="left"/>
              <w:rPr>
                <w:b/>
                <w:bCs/>
                <w:sz w:val="24"/>
              </w:rPr>
            </w:pPr>
          </w:p>
          <w:p w:rsidR="00B61876" w:rsidRDefault="00B61876">
            <w:pPr>
              <w:spacing w:line="240" w:lineRule="auto"/>
              <w:ind w:firstLine="0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szCs w:val="14"/>
              </w:rPr>
              <w:t>461</w:t>
            </w:r>
          </w:p>
          <w:p w:rsidR="00B61876" w:rsidRDefault="00B61876">
            <w:pPr>
              <w:spacing w:line="240" w:lineRule="auto"/>
              <w:ind w:firstLine="0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szCs w:val="14"/>
              </w:rPr>
              <w:t>462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61876" w:rsidRDefault="00B61876">
            <w:pPr>
              <w:spacing w:line="240" w:lineRule="auto"/>
              <w:ind w:firstLine="0"/>
              <w:jc w:val="left"/>
              <w:rPr>
                <w:b/>
                <w:bCs/>
                <w:sz w:val="24"/>
              </w:rPr>
            </w:pPr>
          </w:p>
          <w:p w:rsidR="00B61876" w:rsidRDefault="00B61876">
            <w:pPr>
              <w:spacing w:line="240" w:lineRule="auto"/>
              <w:ind w:firstLine="0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szCs w:val="14"/>
              </w:rPr>
              <w:t>40</w:t>
            </w:r>
          </w:p>
          <w:p w:rsidR="00B61876" w:rsidRDefault="00B61876">
            <w:pPr>
              <w:spacing w:line="240" w:lineRule="auto"/>
              <w:ind w:firstLine="0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szCs w:val="14"/>
              </w:rPr>
              <w:t>40</w:t>
            </w:r>
          </w:p>
        </w:tc>
      </w:tr>
      <w:tr w:rsidR="00B61876">
        <w:trPr>
          <w:cantSplit/>
          <w:trHeight w:val="1429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876" w:rsidRDefault="00B61876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  <w:szCs w:val="14"/>
              </w:rPr>
              <w:t>2.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876" w:rsidRDefault="00B61876">
            <w:pPr>
              <w:spacing w:line="240" w:lineRule="auto"/>
              <w:ind w:firstLine="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szCs w:val="14"/>
              </w:rPr>
              <w:t>20.04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61876" w:rsidRDefault="00B61876">
            <w:pPr>
              <w:pStyle w:val="2"/>
              <w:rPr>
                <w:iCs w:val="0"/>
                <w:szCs w:val="14"/>
              </w:rPr>
            </w:pPr>
            <w:r>
              <w:rPr>
                <w:iCs w:val="0"/>
                <w:szCs w:val="14"/>
              </w:rPr>
              <w:t>Розрахунок бухгалтерії</w:t>
            </w:r>
          </w:p>
          <w:p w:rsidR="00B61876" w:rsidRDefault="00B61876">
            <w:pPr>
              <w:spacing w:line="240" w:lineRule="auto"/>
              <w:ind w:firstLine="0"/>
              <w:jc w:val="left"/>
              <w:rPr>
                <w:sz w:val="24"/>
                <w:szCs w:val="14"/>
              </w:rPr>
            </w:pPr>
            <w:r>
              <w:rPr>
                <w:sz w:val="24"/>
                <w:szCs w:val="14"/>
              </w:rPr>
              <w:t>Визначено курсову різницю по заборгованості іноземного засновника в іноземній валюті</w:t>
            </w:r>
          </w:p>
          <w:p w:rsidR="00B61876" w:rsidRDefault="00B61876">
            <w:pPr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  <w:szCs w:val="14"/>
              </w:rPr>
              <w:t xml:space="preserve"> 500 х (5,6-5,6) = 1500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876" w:rsidRDefault="00B61876">
            <w:pPr>
              <w:spacing w:line="240" w:lineRule="auto"/>
              <w:ind w:firstLine="0"/>
              <w:rPr>
                <w:b/>
                <w:bCs/>
                <w:sz w:val="24"/>
              </w:rPr>
            </w:pPr>
          </w:p>
          <w:p w:rsidR="00B61876" w:rsidRDefault="00B61876">
            <w:pPr>
              <w:spacing w:line="240" w:lineRule="auto"/>
              <w:ind w:firstLine="0"/>
              <w:rPr>
                <w:b/>
                <w:bCs/>
                <w:sz w:val="24"/>
              </w:rPr>
            </w:pPr>
          </w:p>
          <w:p w:rsidR="00B61876" w:rsidRDefault="00B61876">
            <w:pPr>
              <w:spacing w:line="240" w:lineRule="auto"/>
              <w:ind w:firstLine="0"/>
              <w:rPr>
                <w:b/>
                <w:bCs/>
                <w:sz w:val="24"/>
              </w:rPr>
            </w:pPr>
          </w:p>
          <w:p w:rsidR="00B61876" w:rsidRDefault="00B61876">
            <w:pPr>
              <w:spacing w:line="240" w:lineRule="auto"/>
              <w:ind w:firstLine="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szCs w:val="14"/>
              </w:rPr>
              <w:t>—</w:t>
            </w:r>
          </w:p>
          <w:p w:rsidR="00B61876" w:rsidRDefault="00B61876">
            <w:pPr>
              <w:spacing w:line="240" w:lineRule="auto"/>
              <w:ind w:firstLine="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----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876" w:rsidRDefault="00B61876">
            <w:pPr>
              <w:spacing w:line="240" w:lineRule="auto"/>
              <w:ind w:firstLine="0"/>
              <w:rPr>
                <w:b/>
                <w:bCs/>
                <w:sz w:val="24"/>
              </w:rPr>
            </w:pPr>
          </w:p>
          <w:p w:rsidR="00B61876" w:rsidRDefault="00B61876">
            <w:pPr>
              <w:spacing w:line="240" w:lineRule="auto"/>
              <w:ind w:firstLine="0"/>
              <w:rPr>
                <w:b/>
                <w:bCs/>
                <w:sz w:val="24"/>
              </w:rPr>
            </w:pPr>
          </w:p>
          <w:p w:rsidR="00B61876" w:rsidRDefault="00B61876">
            <w:pPr>
              <w:spacing w:line="240" w:lineRule="auto"/>
              <w:ind w:firstLine="0"/>
              <w:rPr>
                <w:b/>
                <w:bCs/>
                <w:sz w:val="24"/>
              </w:rPr>
            </w:pPr>
          </w:p>
          <w:p w:rsidR="00B61876" w:rsidRDefault="00B61876">
            <w:pPr>
              <w:spacing w:line="240" w:lineRule="auto"/>
              <w:ind w:firstLine="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szCs w:val="14"/>
              </w:rPr>
              <w:t>1500</w:t>
            </w:r>
          </w:p>
          <w:p w:rsidR="00B61876" w:rsidRDefault="00B61876">
            <w:pPr>
              <w:spacing w:line="240" w:lineRule="auto"/>
              <w:ind w:firstLine="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szCs w:val="14"/>
              </w:rPr>
              <w:t>1500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876" w:rsidRDefault="00B61876">
            <w:pPr>
              <w:spacing w:line="240" w:lineRule="auto"/>
              <w:ind w:firstLine="0"/>
              <w:rPr>
                <w:b/>
                <w:bCs/>
                <w:sz w:val="24"/>
              </w:rPr>
            </w:pPr>
          </w:p>
          <w:p w:rsidR="00B61876" w:rsidRDefault="00B61876">
            <w:pPr>
              <w:spacing w:line="240" w:lineRule="auto"/>
              <w:ind w:firstLine="0"/>
              <w:rPr>
                <w:b/>
                <w:bCs/>
                <w:sz w:val="24"/>
              </w:rPr>
            </w:pPr>
          </w:p>
          <w:p w:rsidR="00B61876" w:rsidRDefault="00B61876">
            <w:pPr>
              <w:spacing w:line="240" w:lineRule="auto"/>
              <w:ind w:firstLine="0"/>
              <w:rPr>
                <w:b/>
                <w:bCs/>
                <w:sz w:val="24"/>
              </w:rPr>
            </w:pPr>
          </w:p>
          <w:p w:rsidR="00B61876" w:rsidRDefault="00B61876">
            <w:pPr>
              <w:spacing w:line="240" w:lineRule="auto"/>
              <w:ind w:firstLine="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szCs w:val="14"/>
              </w:rPr>
              <w:t>462</w:t>
            </w:r>
          </w:p>
          <w:p w:rsidR="00B61876" w:rsidRDefault="00B61876">
            <w:pPr>
              <w:spacing w:line="240" w:lineRule="auto"/>
              <w:ind w:firstLine="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szCs w:val="14"/>
              </w:rPr>
              <w:t>744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876" w:rsidRDefault="00B61876">
            <w:pPr>
              <w:spacing w:line="240" w:lineRule="auto"/>
              <w:ind w:firstLine="0"/>
              <w:rPr>
                <w:b/>
                <w:bCs/>
                <w:sz w:val="24"/>
              </w:rPr>
            </w:pPr>
          </w:p>
          <w:p w:rsidR="00B61876" w:rsidRDefault="00B61876">
            <w:pPr>
              <w:spacing w:line="240" w:lineRule="auto"/>
              <w:ind w:firstLine="0"/>
              <w:rPr>
                <w:b/>
                <w:bCs/>
                <w:sz w:val="24"/>
              </w:rPr>
            </w:pPr>
          </w:p>
          <w:p w:rsidR="00B61876" w:rsidRDefault="00B61876">
            <w:pPr>
              <w:spacing w:line="240" w:lineRule="auto"/>
              <w:ind w:firstLine="0"/>
              <w:rPr>
                <w:b/>
                <w:bCs/>
                <w:sz w:val="24"/>
              </w:rPr>
            </w:pPr>
          </w:p>
          <w:p w:rsidR="00B61876" w:rsidRDefault="00B61876">
            <w:pPr>
              <w:spacing w:line="240" w:lineRule="auto"/>
              <w:ind w:firstLine="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szCs w:val="14"/>
              </w:rPr>
              <w:t>744</w:t>
            </w:r>
          </w:p>
          <w:p w:rsidR="00B61876" w:rsidRDefault="00B61876">
            <w:pPr>
              <w:spacing w:line="240" w:lineRule="auto"/>
              <w:ind w:firstLine="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szCs w:val="14"/>
              </w:rPr>
              <w:t>793</w:t>
            </w:r>
          </w:p>
        </w:tc>
      </w:tr>
      <w:tr w:rsidR="00B61876">
        <w:trPr>
          <w:cantSplit/>
          <w:trHeight w:val="1616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876" w:rsidRDefault="00B61876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  <w:szCs w:val="14"/>
              </w:rPr>
              <w:t>3.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876" w:rsidRDefault="00B61876">
            <w:pPr>
              <w:spacing w:line="240" w:lineRule="auto"/>
              <w:ind w:firstLine="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szCs w:val="14"/>
              </w:rPr>
              <w:t>20.04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876" w:rsidRDefault="00B61876">
            <w:pPr>
              <w:pStyle w:val="1"/>
              <w:rPr>
                <w:i/>
                <w:iCs w:val="0"/>
              </w:rPr>
            </w:pPr>
            <w:r>
              <w:rPr>
                <w:i/>
                <w:iCs w:val="0"/>
              </w:rPr>
              <w:t>Виписки банку</w:t>
            </w:r>
          </w:p>
          <w:p w:rsidR="00B61876" w:rsidRDefault="00B61876">
            <w:pPr>
              <w:spacing w:line="240" w:lineRule="auto"/>
              <w:ind w:firstLine="0"/>
              <w:rPr>
                <w:sz w:val="24"/>
                <w:szCs w:val="14"/>
              </w:rPr>
            </w:pPr>
            <w:r>
              <w:rPr>
                <w:sz w:val="24"/>
                <w:szCs w:val="14"/>
              </w:rPr>
              <w:t>Здійснено внески засновників:</w:t>
            </w:r>
          </w:p>
          <w:p w:rsidR="00B61876" w:rsidRDefault="00B61876">
            <w:pPr>
              <w:pStyle w:val="21"/>
              <w:jc w:val="left"/>
            </w:pPr>
            <w:r>
              <w:t>на поточний рахунок в національній валюті;</w:t>
            </w:r>
          </w:p>
          <w:p w:rsidR="00B61876" w:rsidRDefault="00B61876">
            <w:pPr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  <w:szCs w:val="14"/>
              </w:rPr>
              <w:t>на поточний рахунок в іноземній валюті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876" w:rsidRDefault="00B61876">
            <w:pPr>
              <w:spacing w:line="240" w:lineRule="auto"/>
              <w:ind w:firstLine="0"/>
              <w:rPr>
                <w:b/>
                <w:bCs/>
                <w:sz w:val="24"/>
              </w:rPr>
            </w:pPr>
          </w:p>
          <w:p w:rsidR="00B61876" w:rsidRDefault="00B61876">
            <w:pPr>
              <w:spacing w:line="240" w:lineRule="auto"/>
              <w:ind w:firstLine="0"/>
              <w:rPr>
                <w:b/>
                <w:bCs/>
                <w:sz w:val="24"/>
              </w:rPr>
            </w:pPr>
          </w:p>
          <w:p w:rsidR="00B61876" w:rsidRDefault="00B61876">
            <w:pPr>
              <w:spacing w:line="240" w:lineRule="auto"/>
              <w:ind w:firstLine="0"/>
              <w:rPr>
                <w:b/>
                <w:bCs/>
                <w:sz w:val="24"/>
              </w:rPr>
            </w:pPr>
          </w:p>
          <w:p w:rsidR="00B61876" w:rsidRDefault="00B61876">
            <w:pPr>
              <w:spacing w:line="240" w:lineRule="auto"/>
              <w:ind w:firstLine="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szCs w:val="14"/>
              </w:rPr>
              <w:t>---</w:t>
            </w:r>
          </w:p>
          <w:p w:rsidR="00B61876" w:rsidRDefault="00B61876">
            <w:pPr>
              <w:spacing w:line="240" w:lineRule="auto"/>
              <w:ind w:firstLine="0"/>
              <w:rPr>
                <w:b/>
                <w:bCs/>
                <w:sz w:val="24"/>
              </w:rPr>
            </w:pPr>
          </w:p>
          <w:p w:rsidR="00B61876" w:rsidRDefault="00B61876">
            <w:pPr>
              <w:spacing w:line="240" w:lineRule="auto"/>
              <w:ind w:firstLine="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szCs w:val="14"/>
              </w:rPr>
              <w:t>15000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876" w:rsidRDefault="00B61876">
            <w:pPr>
              <w:spacing w:line="240" w:lineRule="auto"/>
              <w:ind w:firstLine="0"/>
              <w:rPr>
                <w:b/>
                <w:bCs/>
                <w:sz w:val="24"/>
              </w:rPr>
            </w:pPr>
          </w:p>
          <w:p w:rsidR="00B61876" w:rsidRDefault="00B61876">
            <w:pPr>
              <w:spacing w:line="240" w:lineRule="auto"/>
              <w:ind w:firstLine="0"/>
              <w:rPr>
                <w:b/>
                <w:bCs/>
                <w:sz w:val="24"/>
              </w:rPr>
            </w:pPr>
          </w:p>
          <w:p w:rsidR="00B61876" w:rsidRDefault="00B61876">
            <w:pPr>
              <w:spacing w:line="240" w:lineRule="auto"/>
              <w:ind w:firstLine="0"/>
              <w:rPr>
                <w:b/>
                <w:bCs/>
                <w:sz w:val="24"/>
              </w:rPr>
            </w:pPr>
          </w:p>
          <w:p w:rsidR="00B61876" w:rsidRDefault="00B61876">
            <w:pPr>
              <w:spacing w:line="240" w:lineRule="auto"/>
              <w:ind w:firstLine="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szCs w:val="14"/>
              </w:rPr>
              <w:t>27500</w:t>
            </w:r>
          </w:p>
          <w:p w:rsidR="00B61876" w:rsidRDefault="00B61876">
            <w:pPr>
              <w:spacing w:line="240" w:lineRule="auto"/>
              <w:ind w:firstLine="0"/>
              <w:rPr>
                <w:b/>
                <w:bCs/>
                <w:sz w:val="24"/>
              </w:rPr>
            </w:pPr>
          </w:p>
          <w:p w:rsidR="00B61876" w:rsidRDefault="00B61876">
            <w:pPr>
              <w:spacing w:line="240" w:lineRule="auto"/>
              <w:ind w:firstLine="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szCs w:val="14"/>
              </w:rPr>
              <w:t>84000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876" w:rsidRDefault="00B61876">
            <w:pPr>
              <w:spacing w:line="240" w:lineRule="auto"/>
              <w:ind w:firstLine="0"/>
              <w:rPr>
                <w:b/>
                <w:bCs/>
                <w:sz w:val="24"/>
              </w:rPr>
            </w:pPr>
          </w:p>
          <w:p w:rsidR="00B61876" w:rsidRDefault="00B61876">
            <w:pPr>
              <w:spacing w:line="240" w:lineRule="auto"/>
              <w:ind w:firstLine="0"/>
              <w:rPr>
                <w:b/>
                <w:bCs/>
                <w:sz w:val="24"/>
              </w:rPr>
            </w:pPr>
          </w:p>
          <w:p w:rsidR="00B61876" w:rsidRDefault="00B61876">
            <w:pPr>
              <w:spacing w:line="240" w:lineRule="auto"/>
              <w:ind w:firstLine="0"/>
              <w:rPr>
                <w:b/>
                <w:bCs/>
                <w:sz w:val="24"/>
              </w:rPr>
            </w:pPr>
          </w:p>
          <w:p w:rsidR="00B61876" w:rsidRDefault="00B61876">
            <w:pPr>
              <w:spacing w:line="240" w:lineRule="auto"/>
              <w:ind w:firstLine="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szCs w:val="14"/>
              </w:rPr>
              <w:t>311</w:t>
            </w:r>
          </w:p>
          <w:p w:rsidR="00B61876" w:rsidRDefault="00B61876">
            <w:pPr>
              <w:spacing w:line="240" w:lineRule="auto"/>
              <w:ind w:firstLine="0"/>
              <w:rPr>
                <w:b/>
                <w:bCs/>
                <w:sz w:val="24"/>
              </w:rPr>
            </w:pPr>
          </w:p>
          <w:p w:rsidR="00B61876" w:rsidRDefault="00B61876">
            <w:pPr>
              <w:spacing w:line="240" w:lineRule="auto"/>
              <w:ind w:firstLine="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szCs w:val="14"/>
              </w:rPr>
              <w:t>312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876" w:rsidRDefault="00B61876">
            <w:pPr>
              <w:spacing w:line="240" w:lineRule="auto"/>
              <w:ind w:firstLine="0"/>
              <w:rPr>
                <w:b/>
                <w:bCs/>
                <w:sz w:val="24"/>
              </w:rPr>
            </w:pPr>
          </w:p>
          <w:p w:rsidR="00B61876" w:rsidRDefault="00B61876">
            <w:pPr>
              <w:spacing w:line="240" w:lineRule="auto"/>
              <w:ind w:firstLine="0"/>
              <w:rPr>
                <w:b/>
                <w:bCs/>
                <w:sz w:val="24"/>
              </w:rPr>
            </w:pPr>
          </w:p>
          <w:p w:rsidR="00B61876" w:rsidRDefault="00B61876">
            <w:pPr>
              <w:spacing w:line="240" w:lineRule="auto"/>
              <w:ind w:firstLine="0"/>
              <w:rPr>
                <w:b/>
                <w:bCs/>
                <w:sz w:val="24"/>
              </w:rPr>
            </w:pPr>
          </w:p>
          <w:p w:rsidR="00B61876" w:rsidRDefault="00B61876">
            <w:pPr>
              <w:spacing w:line="240" w:lineRule="auto"/>
              <w:ind w:firstLine="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szCs w:val="14"/>
              </w:rPr>
              <w:t>461</w:t>
            </w:r>
          </w:p>
          <w:p w:rsidR="00B61876" w:rsidRDefault="00B61876">
            <w:pPr>
              <w:spacing w:line="240" w:lineRule="auto"/>
              <w:ind w:firstLine="0"/>
              <w:rPr>
                <w:b/>
                <w:bCs/>
                <w:sz w:val="24"/>
              </w:rPr>
            </w:pPr>
          </w:p>
          <w:p w:rsidR="00B61876" w:rsidRDefault="00B61876">
            <w:pPr>
              <w:spacing w:line="240" w:lineRule="auto"/>
              <w:ind w:firstLine="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szCs w:val="14"/>
              </w:rPr>
              <w:t>462</w:t>
            </w:r>
          </w:p>
        </w:tc>
      </w:tr>
    </w:tbl>
    <w:p w:rsidR="00B61876" w:rsidRDefault="00B61876">
      <w:pPr>
        <w:spacing w:line="240" w:lineRule="auto"/>
        <w:ind w:firstLine="0"/>
        <w:rPr>
          <w:sz w:val="28"/>
        </w:rPr>
      </w:pPr>
    </w:p>
    <w:p w:rsidR="00B61876" w:rsidRDefault="00B61876">
      <w:pPr>
        <w:spacing w:line="240" w:lineRule="auto"/>
        <w:ind w:firstLine="851"/>
        <w:rPr>
          <w:sz w:val="28"/>
        </w:rPr>
      </w:pPr>
      <w:r>
        <w:rPr>
          <w:sz w:val="28"/>
        </w:rPr>
        <w:t>Для нарахування дивідендів по субрахунку 671 "Розрахунки за нарахованими дивідендами" також зручно вести не передбачені Планом рахунків, субрахунки другого рівня:</w:t>
      </w:r>
    </w:p>
    <w:p w:rsidR="00B61876" w:rsidRDefault="00B61876">
      <w:pPr>
        <w:numPr>
          <w:ilvl w:val="0"/>
          <w:numId w:val="7"/>
        </w:numPr>
        <w:spacing w:line="240" w:lineRule="auto"/>
        <w:ind w:firstLine="851"/>
        <w:rPr>
          <w:sz w:val="28"/>
        </w:rPr>
      </w:pPr>
      <w:r>
        <w:rPr>
          <w:sz w:val="28"/>
        </w:rPr>
        <w:t>6711 - "Розрахунки з засновниками-резидентами України в національній валюті України";</w:t>
      </w:r>
    </w:p>
    <w:p w:rsidR="00B61876" w:rsidRDefault="00B61876">
      <w:pPr>
        <w:numPr>
          <w:ilvl w:val="0"/>
          <w:numId w:val="7"/>
        </w:numPr>
        <w:spacing w:line="240" w:lineRule="auto"/>
        <w:ind w:firstLine="851"/>
        <w:rPr>
          <w:sz w:val="28"/>
        </w:rPr>
      </w:pPr>
      <w:r>
        <w:rPr>
          <w:sz w:val="28"/>
        </w:rPr>
        <w:t>6712 - "Розрахунки з засновниками-нерезидентами України в іноземній валюті".</w:t>
      </w:r>
    </w:p>
    <w:p w:rsidR="00B61876" w:rsidRDefault="00B61876">
      <w:pPr>
        <w:pStyle w:val="30"/>
        <w:ind w:firstLine="851"/>
        <w:rPr>
          <w:sz w:val="28"/>
        </w:rPr>
      </w:pPr>
      <w:r>
        <w:rPr>
          <w:sz w:val="28"/>
        </w:rPr>
        <w:t>Введення таких субрахунків до субрахунку 671 дозволить розподілити валютний і гривневий облік з можливістю нарахування курсових різниць.</w:t>
      </w:r>
    </w:p>
    <w:p w:rsidR="00B61876" w:rsidRDefault="00B61876">
      <w:pPr>
        <w:spacing w:line="240" w:lineRule="auto"/>
        <w:ind w:firstLine="851"/>
        <w:rPr>
          <w:sz w:val="28"/>
        </w:rPr>
      </w:pPr>
      <w:r>
        <w:rPr>
          <w:sz w:val="28"/>
        </w:rPr>
        <w:t>Розглянемо такий приклад: ТзОВ "ІнКорм" 02.10.2001р. нарахувало дивіденди засновникам: - засновнику-резиденту - 500,00 грн., а засновнику-нерезиденту - 300 дол. США. Дивіденди було виплачено 20.10.01р. Курс НБУ на 02.10.01р. – 5,55 грн/дол, 20.10.01р. – 5,65 грн/дол США.</w:t>
      </w:r>
    </w:p>
    <w:p w:rsidR="00B61876" w:rsidRDefault="00B61876">
      <w:pPr>
        <w:pStyle w:val="5"/>
      </w:pPr>
      <w:r>
        <w:t>Таблиця 2</w:t>
      </w:r>
    </w:p>
    <w:tbl>
      <w:tblPr>
        <w:tblW w:w="907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0"/>
        <w:gridCol w:w="714"/>
        <w:gridCol w:w="3828"/>
        <w:gridCol w:w="850"/>
        <w:gridCol w:w="992"/>
        <w:gridCol w:w="1134"/>
        <w:gridCol w:w="1134"/>
      </w:tblGrid>
      <w:tr w:rsidR="00B61876">
        <w:trPr>
          <w:cantSplit/>
          <w:trHeight w:hRule="exact" w:val="712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76" w:rsidRDefault="00B61876">
            <w:pPr>
              <w:spacing w:line="240" w:lineRule="auto"/>
              <w:ind w:firstLine="0"/>
              <w:jc w:val="center"/>
              <w:rPr>
                <w:sz w:val="28"/>
                <w:szCs w:val="16"/>
              </w:rPr>
            </w:pPr>
            <w:r>
              <w:rPr>
                <w:iCs/>
                <w:sz w:val="28"/>
                <w:szCs w:val="16"/>
              </w:rPr>
              <w:t>Журнал реєстрації господарських операцій Т</w:t>
            </w:r>
            <w:r>
              <w:rPr>
                <w:sz w:val="28"/>
                <w:szCs w:val="16"/>
              </w:rPr>
              <w:t>зОВ “ІнКорм”</w:t>
            </w:r>
          </w:p>
          <w:p w:rsidR="00B61876" w:rsidRDefault="00B61876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8"/>
                <w:szCs w:val="16"/>
              </w:rPr>
              <w:t xml:space="preserve"> </w:t>
            </w:r>
            <w:r>
              <w:rPr>
                <w:iCs/>
                <w:sz w:val="28"/>
                <w:szCs w:val="16"/>
              </w:rPr>
              <w:t>за жовтень 2001</w:t>
            </w:r>
            <w:r>
              <w:rPr>
                <w:sz w:val="28"/>
                <w:szCs w:val="16"/>
              </w:rPr>
              <w:t>р.</w:t>
            </w:r>
          </w:p>
        </w:tc>
      </w:tr>
      <w:tr w:rsidR="00B61876">
        <w:trPr>
          <w:cantSplit/>
          <w:trHeight w:hRule="exact" w:val="18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61876" w:rsidRDefault="00B61876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iCs/>
                <w:sz w:val="24"/>
                <w:szCs w:val="16"/>
              </w:rPr>
              <w:t>№ пп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61876" w:rsidRDefault="00B61876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iCs/>
                <w:sz w:val="24"/>
                <w:szCs w:val="16"/>
              </w:rPr>
              <w:t>Дата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61876" w:rsidRDefault="00B61876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iCs/>
                <w:sz w:val="24"/>
                <w:szCs w:val="16"/>
              </w:rPr>
              <w:t>Зміст господарської операції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61876" w:rsidRDefault="00B61876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iCs/>
                <w:sz w:val="24"/>
                <w:szCs w:val="16"/>
              </w:rPr>
              <w:t>Сума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61876" w:rsidRDefault="00B61876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iCs/>
                <w:sz w:val="24"/>
                <w:szCs w:val="16"/>
              </w:rPr>
              <w:t>Кореспонденція рахунків</w:t>
            </w:r>
          </w:p>
        </w:tc>
      </w:tr>
      <w:tr w:rsidR="00B61876">
        <w:trPr>
          <w:cantSplit/>
          <w:trHeight w:hRule="exact" w:val="265"/>
        </w:trPr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1876" w:rsidRDefault="00B61876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71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1876" w:rsidRDefault="00B61876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1876" w:rsidRDefault="00B61876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1876" w:rsidRDefault="00B61876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1876" w:rsidRDefault="00B61876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</w:tr>
      <w:tr w:rsidR="00B61876">
        <w:trPr>
          <w:cantSplit/>
          <w:trHeight w:hRule="exact" w:val="104"/>
        </w:trPr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1876" w:rsidRDefault="00B61876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71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1876" w:rsidRDefault="00B61876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1876" w:rsidRDefault="00B61876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876" w:rsidRDefault="00B61876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876" w:rsidRDefault="00B61876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</w:tr>
      <w:tr w:rsidR="00B61876">
        <w:trPr>
          <w:cantSplit/>
          <w:trHeight w:hRule="exact" w:val="432"/>
        </w:trPr>
        <w:tc>
          <w:tcPr>
            <w:tcW w:w="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876" w:rsidRDefault="00B61876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71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876" w:rsidRDefault="00B61876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382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876" w:rsidRDefault="00B61876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876" w:rsidRDefault="00B61876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iCs/>
                <w:sz w:val="24"/>
                <w:szCs w:val="16"/>
              </w:rPr>
              <w:t>дол.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876" w:rsidRDefault="00B61876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iCs/>
                <w:sz w:val="24"/>
                <w:szCs w:val="16"/>
              </w:rPr>
              <w:t>грн.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876" w:rsidRDefault="00B61876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iCs/>
                <w:sz w:val="24"/>
                <w:szCs w:val="16"/>
              </w:rPr>
              <w:t>Д-т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876" w:rsidRDefault="00B61876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iCs/>
                <w:sz w:val="24"/>
                <w:szCs w:val="16"/>
              </w:rPr>
              <w:t>К-т</w:t>
            </w:r>
          </w:p>
        </w:tc>
      </w:tr>
      <w:tr w:rsidR="00B61876">
        <w:trPr>
          <w:cantSplit/>
          <w:trHeight w:val="1387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876" w:rsidRDefault="00B61876">
            <w:pPr>
              <w:ind w:firstLine="0"/>
              <w:rPr>
                <w:sz w:val="24"/>
              </w:rPr>
            </w:pPr>
            <w:r>
              <w:rPr>
                <w:sz w:val="24"/>
                <w:szCs w:val="16"/>
              </w:rPr>
              <w:t>1.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876" w:rsidRDefault="00B61876">
            <w:pPr>
              <w:ind w:firstLine="0"/>
              <w:rPr>
                <w:sz w:val="24"/>
              </w:rPr>
            </w:pPr>
            <w:r>
              <w:rPr>
                <w:sz w:val="24"/>
                <w:szCs w:val="16"/>
              </w:rPr>
              <w:t>02.10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876" w:rsidRDefault="00B61876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i/>
                <w:sz w:val="24"/>
                <w:szCs w:val="16"/>
              </w:rPr>
              <w:t>Рішення зборів засновників</w:t>
            </w:r>
            <w:r>
              <w:rPr>
                <w:iCs/>
                <w:sz w:val="24"/>
                <w:szCs w:val="16"/>
              </w:rPr>
              <w:t>.</w:t>
            </w:r>
          </w:p>
          <w:p w:rsidR="00B61876" w:rsidRDefault="00B61876">
            <w:pPr>
              <w:pStyle w:val="1"/>
              <w:rPr>
                <w:szCs w:val="16"/>
              </w:rPr>
            </w:pPr>
            <w:r>
              <w:rPr>
                <w:szCs w:val="16"/>
              </w:rPr>
              <w:t>Розрахунок бухгалтерії</w:t>
            </w:r>
          </w:p>
          <w:p w:rsidR="00B61876" w:rsidRDefault="00B61876">
            <w:pPr>
              <w:pStyle w:val="21"/>
              <w:rPr>
                <w:szCs w:val="16"/>
              </w:rPr>
            </w:pPr>
            <w:r>
              <w:rPr>
                <w:szCs w:val="16"/>
              </w:rPr>
              <w:t>Нараховано дивіденди засновникам:</w:t>
            </w:r>
          </w:p>
          <w:p w:rsidR="00B61876" w:rsidRDefault="00B61876">
            <w:pPr>
              <w:spacing w:line="240" w:lineRule="auto"/>
              <w:ind w:firstLine="0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>-- резидентам;</w:t>
            </w:r>
          </w:p>
          <w:p w:rsidR="00B61876" w:rsidRDefault="00B61876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  <w:szCs w:val="16"/>
              </w:rPr>
              <w:t xml:space="preserve"> -- нерезидентам 300 * 5,5 = 650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876" w:rsidRDefault="00B61876">
            <w:pPr>
              <w:spacing w:line="240" w:lineRule="auto"/>
              <w:ind w:firstLine="0"/>
              <w:rPr>
                <w:sz w:val="24"/>
                <w:szCs w:val="16"/>
              </w:rPr>
            </w:pPr>
          </w:p>
          <w:p w:rsidR="00B61876" w:rsidRDefault="00B61876">
            <w:pPr>
              <w:spacing w:line="240" w:lineRule="auto"/>
              <w:ind w:firstLine="0"/>
              <w:rPr>
                <w:sz w:val="24"/>
                <w:szCs w:val="16"/>
              </w:rPr>
            </w:pPr>
          </w:p>
          <w:p w:rsidR="00B61876" w:rsidRDefault="00B61876">
            <w:pPr>
              <w:spacing w:line="240" w:lineRule="auto"/>
              <w:ind w:firstLine="0"/>
              <w:rPr>
                <w:sz w:val="24"/>
                <w:szCs w:val="16"/>
              </w:rPr>
            </w:pPr>
          </w:p>
          <w:p w:rsidR="00B61876" w:rsidRDefault="00B61876">
            <w:pPr>
              <w:spacing w:line="240" w:lineRule="auto"/>
              <w:ind w:firstLine="0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>----</w:t>
            </w:r>
          </w:p>
          <w:p w:rsidR="00B61876" w:rsidRDefault="00B61876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  <w:szCs w:val="16"/>
              </w:rPr>
              <w:t>300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876" w:rsidRDefault="00B61876">
            <w:pPr>
              <w:spacing w:line="240" w:lineRule="auto"/>
              <w:ind w:firstLine="0"/>
              <w:rPr>
                <w:sz w:val="24"/>
              </w:rPr>
            </w:pPr>
          </w:p>
          <w:p w:rsidR="00B61876" w:rsidRDefault="00B61876">
            <w:pPr>
              <w:spacing w:line="240" w:lineRule="auto"/>
              <w:ind w:firstLine="0"/>
              <w:rPr>
                <w:sz w:val="24"/>
              </w:rPr>
            </w:pPr>
          </w:p>
          <w:p w:rsidR="00B61876" w:rsidRDefault="00B61876">
            <w:pPr>
              <w:spacing w:line="240" w:lineRule="auto"/>
              <w:ind w:firstLine="0"/>
              <w:rPr>
                <w:sz w:val="24"/>
                <w:szCs w:val="16"/>
              </w:rPr>
            </w:pPr>
          </w:p>
          <w:p w:rsidR="00B61876" w:rsidRDefault="00B61876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  <w:szCs w:val="16"/>
              </w:rPr>
              <w:t>500</w:t>
            </w:r>
          </w:p>
          <w:p w:rsidR="00B61876" w:rsidRDefault="00B61876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  <w:szCs w:val="16"/>
              </w:rPr>
              <w:t>1650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876" w:rsidRDefault="00B61876">
            <w:pPr>
              <w:spacing w:line="240" w:lineRule="auto"/>
              <w:ind w:firstLine="0"/>
              <w:rPr>
                <w:sz w:val="24"/>
              </w:rPr>
            </w:pPr>
          </w:p>
          <w:p w:rsidR="00B61876" w:rsidRDefault="00B61876">
            <w:pPr>
              <w:spacing w:line="240" w:lineRule="auto"/>
              <w:ind w:firstLine="0"/>
              <w:rPr>
                <w:sz w:val="24"/>
              </w:rPr>
            </w:pPr>
          </w:p>
          <w:p w:rsidR="00B61876" w:rsidRDefault="00B61876">
            <w:pPr>
              <w:spacing w:line="240" w:lineRule="auto"/>
              <w:ind w:firstLine="0"/>
              <w:rPr>
                <w:sz w:val="24"/>
                <w:szCs w:val="16"/>
              </w:rPr>
            </w:pPr>
          </w:p>
          <w:p w:rsidR="00B61876" w:rsidRDefault="00B61876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  <w:szCs w:val="16"/>
              </w:rPr>
              <w:t>443</w:t>
            </w:r>
          </w:p>
          <w:p w:rsidR="00B61876" w:rsidRDefault="00B61876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  <w:szCs w:val="16"/>
              </w:rPr>
              <w:t>443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876" w:rsidRDefault="00B61876">
            <w:pPr>
              <w:spacing w:line="240" w:lineRule="auto"/>
              <w:ind w:firstLine="0"/>
              <w:rPr>
                <w:sz w:val="24"/>
              </w:rPr>
            </w:pPr>
          </w:p>
          <w:p w:rsidR="00B61876" w:rsidRDefault="00B61876">
            <w:pPr>
              <w:spacing w:line="240" w:lineRule="auto"/>
              <w:ind w:firstLine="0"/>
              <w:rPr>
                <w:sz w:val="24"/>
              </w:rPr>
            </w:pPr>
          </w:p>
          <w:p w:rsidR="00B61876" w:rsidRDefault="00B61876">
            <w:pPr>
              <w:spacing w:line="240" w:lineRule="auto"/>
              <w:ind w:firstLine="0"/>
              <w:rPr>
                <w:sz w:val="24"/>
                <w:szCs w:val="16"/>
              </w:rPr>
            </w:pPr>
          </w:p>
          <w:p w:rsidR="00B61876" w:rsidRDefault="00B61876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  <w:szCs w:val="16"/>
              </w:rPr>
              <w:t>6711</w:t>
            </w:r>
          </w:p>
          <w:p w:rsidR="00B61876" w:rsidRDefault="00B61876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  <w:szCs w:val="16"/>
              </w:rPr>
              <w:t>6712</w:t>
            </w:r>
          </w:p>
        </w:tc>
      </w:tr>
      <w:tr w:rsidR="00B61876">
        <w:trPr>
          <w:trHeight w:hRule="exact" w:val="869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876" w:rsidRDefault="00B61876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  <w:szCs w:val="16"/>
              </w:rPr>
              <w:t>2.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876" w:rsidRDefault="00B61876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  <w:szCs w:val="16"/>
              </w:rPr>
              <w:t>02.10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876" w:rsidRDefault="00B61876">
            <w:pPr>
              <w:pStyle w:val="3"/>
            </w:pPr>
            <w:r>
              <w:t>Розрахунок бухгалтерії</w:t>
            </w:r>
          </w:p>
          <w:p w:rsidR="00B61876" w:rsidRDefault="00B61876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  <w:szCs w:val="16"/>
              </w:rPr>
              <w:t>Нараховано податок на дивіденди (за ставкою З0%)</w:t>
            </w:r>
          </w:p>
          <w:p w:rsidR="00B61876" w:rsidRDefault="00B61876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876" w:rsidRDefault="00B61876">
            <w:pPr>
              <w:spacing w:line="240" w:lineRule="auto"/>
              <w:ind w:firstLine="0"/>
              <w:rPr>
                <w:sz w:val="24"/>
                <w:szCs w:val="16"/>
              </w:rPr>
            </w:pPr>
          </w:p>
          <w:p w:rsidR="00B61876" w:rsidRDefault="00B61876">
            <w:pPr>
              <w:spacing w:line="240" w:lineRule="auto"/>
              <w:ind w:firstLine="0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>----</w:t>
            </w:r>
          </w:p>
          <w:p w:rsidR="00B61876" w:rsidRDefault="00B61876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  <w:szCs w:val="16"/>
              </w:rPr>
              <w:t>90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876" w:rsidRDefault="00B61876">
            <w:pPr>
              <w:spacing w:line="240" w:lineRule="auto"/>
              <w:ind w:firstLine="0"/>
              <w:rPr>
                <w:sz w:val="24"/>
                <w:szCs w:val="16"/>
              </w:rPr>
            </w:pPr>
          </w:p>
          <w:p w:rsidR="00B61876" w:rsidRDefault="00B61876">
            <w:pPr>
              <w:spacing w:line="240" w:lineRule="auto"/>
              <w:ind w:firstLine="0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>150</w:t>
            </w:r>
          </w:p>
          <w:p w:rsidR="00B61876" w:rsidRDefault="00B61876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  <w:szCs w:val="16"/>
              </w:rPr>
              <w:t>495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876" w:rsidRDefault="00B61876">
            <w:pPr>
              <w:spacing w:line="240" w:lineRule="auto"/>
              <w:ind w:firstLine="0"/>
              <w:rPr>
                <w:sz w:val="24"/>
                <w:szCs w:val="16"/>
              </w:rPr>
            </w:pPr>
          </w:p>
          <w:p w:rsidR="00B61876" w:rsidRDefault="00B61876">
            <w:pPr>
              <w:spacing w:line="240" w:lineRule="auto"/>
              <w:ind w:firstLine="0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>6711</w:t>
            </w:r>
          </w:p>
          <w:p w:rsidR="00B61876" w:rsidRDefault="00B61876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  <w:szCs w:val="16"/>
              </w:rPr>
              <w:t>6712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876" w:rsidRDefault="00B61876">
            <w:pPr>
              <w:spacing w:line="240" w:lineRule="auto"/>
              <w:ind w:firstLine="0"/>
              <w:rPr>
                <w:sz w:val="24"/>
                <w:szCs w:val="16"/>
              </w:rPr>
            </w:pPr>
          </w:p>
          <w:p w:rsidR="00B61876" w:rsidRDefault="00B61876">
            <w:pPr>
              <w:spacing w:line="240" w:lineRule="auto"/>
              <w:ind w:firstLine="0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>641</w:t>
            </w:r>
          </w:p>
          <w:p w:rsidR="00B61876" w:rsidRDefault="00B61876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  <w:szCs w:val="16"/>
              </w:rPr>
              <w:t>641</w:t>
            </w:r>
          </w:p>
        </w:tc>
      </w:tr>
      <w:tr w:rsidR="00B61876">
        <w:trPr>
          <w:cantSplit/>
          <w:trHeight w:val="1377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876" w:rsidRDefault="00B61876">
            <w:pPr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  <w:szCs w:val="16"/>
              </w:rPr>
              <w:t>3.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876" w:rsidRDefault="00B61876">
            <w:pPr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  <w:szCs w:val="16"/>
              </w:rPr>
              <w:t>20.10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876" w:rsidRDefault="00B61876">
            <w:pPr>
              <w:pStyle w:val="3"/>
              <w:jc w:val="left"/>
            </w:pPr>
            <w:r>
              <w:t>Розрахунок бухгалтерії</w:t>
            </w:r>
          </w:p>
          <w:p w:rsidR="00B61876" w:rsidRDefault="00B61876">
            <w:pPr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  <w:szCs w:val="16"/>
              </w:rPr>
              <w:t>Відображено курсову різницю по заборгованості в іноземній валюті при виплаті дивідендів</w:t>
            </w:r>
          </w:p>
          <w:p w:rsidR="00B61876" w:rsidRDefault="00B61876">
            <w:pPr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  <w:szCs w:val="16"/>
              </w:rPr>
              <w:t>300 * (5,65-5,55) = 30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876" w:rsidRDefault="00B61876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876" w:rsidRDefault="00B61876">
            <w:pPr>
              <w:spacing w:line="240" w:lineRule="auto"/>
              <w:ind w:firstLine="0"/>
              <w:jc w:val="left"/>
              <w:rPr>
                <w:sz w:val="24"/>
                <w:szCs w:val="16"/>
              </w:rPr>
            </w:pPr>
          </w:p>
          <w:p w:rsidR="00B61876" w:rsidRDefault="00B61876">
            <w:pPr>
              <w:spacing w:line="240" w:lineRule="auto"/>
              <w:ind w:firstLine="0"/>
              <w:jc w:val="left"/>
              <w:rPr>
                <w:sz w:val="24"/>
                <w:szCs w:val="16"/>
              </w:rPr>
            </w:pPr>
          </w:p>
          <w:p w:rsidR="00B61876" w:rsidRDefault="00B61876">
            <w:pPr>
              <w:spacing w:line="240" w:lineRule="auto"/>
              <w:ind w:firstLine="0"/>
              <w:jc w:val="left"/>
              <w:rPr>
                <w:sz w:val="24"/>
                <w:szCs w:val="16"/>
              </w:rPr>
            </w:pPr>
          </w:p>
          <w:p w:rsidR="00B61876" w:rsidRDefault="00B61876">
            <w:pPr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  <w:szCs w:val="16"/>
              </w:rPr>
              <w:t>30</w:t>
            </w:r>
          </w:p>
          <w:p w:rsidR="00B61876" w:rsidRDefault="00B61876">
            <w:pPr>
              <w:pStyle w:val="4"/>
            </w:pPr>
            <w:r>
              <w:t>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876" w:rsidRDefault="00B61876">
            <w:pPr>
              <w:spacing w:line="240" w:lineRule="auto"/>
              <w:ind w:firstLine="0"/>
              <w:jc w:val="left"/>
              <w:rPr>
                <w:sz w:val="24"/>
                <w:szCs w:val="16"/>
              </w:rPr>
            </w:pPr>
          </w:p>
          <w:p w:rsidR="00B61876" w:rsidRDefault="00B61876">
            <w:pPr>
              <w:spacing w:line="240" w:lineRule="auto"/>
              <w:ind w:firstLine="0"/>
              <w:jc w:val="left"/>
              <w:rPr>
                <w:sz w:val="24"/>
                <w:szCs w:val="16"/>
              </w:rPr>
            </w:pPr>
          </w:p>
          <w:p w:rsidR="00B61876" w:rsidRDefault="00B61876">
            <w:pPr>
              <w:spacing w:line="240" w:lineRule="auto"/>
              <w:ind w:firstLine="0"/>
              <w:jc w:val="left"/>
              <w:rPr>
                <w:sz w:val="24"/>
                <w:szCs w:val="16"/>
              </w:rPr>
            </w:pPr>
          </w:p>
          <w:p w:rsidR="00B61876" w:rsidRDefault="00B61876">
            <w:pPr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  <w:szCs w:val="16"/>
              </w:rPr>
              <w:t>793</w:t>
            </w:r>
          </w:p>
          <w:p w:rsidR="00B61876" w:rsidRDefault="00B61876">
            <w:pPr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  <w:szCs w:val="16"/>
              </w:rPr>
              <w:t>974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876" w:rsidRDefault="00B61876">
            <w:pPr>
              <w:spacing w:line="240" w:lineRule="auto"/>
              <w:ind w:firstLine="0"/>
              <w:jc w:val="left"/>
              <w:rPr>
                <w:sz w:val="24"/>
                <w:szCs w:val="16"/>
              </w:rPr>
            </w:pPr>
          </w:p>
          <w:p w:rsidR="00B61876" w:rsidRDefault="00B61876">
            <w:pPr>
              <w:spacing w:line="240" w:lineRule="auto"/>
              <w:ind w:firstLine="0"/>
              <w:jc w:val="left"/>
              <w:rPr>
                <w:sz w:val="24"/>
                <w:szCs w:val="16"/>
              </w:rPr>
            </w:pPr>
          </w:p>
          <w:p w:rsidR="00B61876" w:rsidRDefault="00B61876">
            <w:pPr>
              <w:spacing w:line="240" w:lineRule="auto"/>
              <w:ind w:firstLine="0"/>
              <w:jc w:val="left"/>
              <w:rPr>
                <w:sz w:val="24"/>
                <w:szCs w:val="16"/>
              </w:rPr>
            </w:pPr>
          </w:p>
          <w:p w:rsidR="00B61876" w:rsidRDefault="00B61876">
            <w:pPr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  <w:szCs w:val="16"/>
              </w:rPr>
              <w:t>974</w:t>
            </w:r>
          </w:p>
          <w:p w:rsidR="00B61876" w:rsidRDefault="00B61876">
            <w:pPr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  <w:szCs w:val="16"/>
              </w:rPr>
              <w:t>6712</w:t>
            </w:r>
          </w:p>
        </w:tc>
      </w:tr>
      <w:tr w:rsidR="00B61876">
        <w:trPr>
          <w:cantSplit/>
          <w:trHeight w:val="979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876" w:rsidRDefault="00B61876">
            <w:pPr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  <w:szCs w:val="16"/>
              </w:rPr>
              <w:t>4.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876" w:rsidRDefault="00B61876">
            <w:pPr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  <w:szCs w:val="16"/>
              </w:rPr>
              <w:t>20.10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876" w:rsidRDefault="00B61876">
            <w:pPr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  <w:szCs w:val="16"/>
              </w:rPr>
              <w:t>Перераховано дивіденди:</w:t>
            </w:r>
          </w:p>
          <w:p w:rsidR="00B61876" w:rsidRDefault="00B61876">
            <w:pPr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  <w:szCs w:val="16"/>
              </w:rPr>
              <w:t>-- засновнику-нерезиденту 300х5,6=1530</w:t>
            </w:r>
          </w:p>
          <w:p w:rsidR="00B61876" w:rsidRDefault="00B61876">
            <w:pPr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  <w:szCs w:val="16"/>
              </w:rPr>
              <w:t>-- засновнику-резиденту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876" w:rsidRDefault="00B61876">
            <w:pPr>
              <w:spacing w:line="240" w:lineRule="auto"/>
              <w:ind w:firstLine="0"/>
              <w:jc w:val="left"/>
              <w:rPr>
                <w:sz w:val="24"/>
                <w:szCs w:val="16"/>
              </w:rPr>
            </w:pPr>
          </w:p>
          <w:p w:rsidR="00B61876" w:rsidRDefault="00B61876">
            <w:pPr>
              <w:spacing w:line="240" w:lineRule="auto"/>
              <w:ind w:firstLine="0"/>
              <w:jc w:val="left"/>
              <w:rPr>
                <w:sz w:val="24"/>
                <w:szCs w:val="16"/>
              </w:rPr>
            </w:pPr>
          </w:p>
          <w:p w:rsidR="00B61876" w:rsidRDefault="00B61876">
            <w:pPr>
              <w:spacing w:line="240" w:lineRule="auto"/>
              <w:ind w:firstLine="0"/>
              <w:jc w:val="left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>300</w:t>
            </w:r>
          </w:p>
          <w:p w:rsidR="00B61876" w:rsidRDefault="00B61876">
            <w:pPr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  <w:szCs w:val="16"/>
              </w:rPr>
              <w:t>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876" w:rsidRDefault="00B61876">
            <w:pPr>
              <w:spacing w:line="240" w:lineRule="auto"/>
              <w:ind w:firstLine="0"/>
              <w:jc w:val="left"/>
              <w:rPr>
                <w:sz w:val="24"/>
                <w:szCs w:val="16"/>
              </w:rPr>
            </w:pPr>
          </w:p>
          <w:p w:rsidR="00B61876" w:rsidRDefault="00B61876">
            <w:pPr>
              <w:spacing w:line="240" w:lineRule="auto"/>
              <w:ind w:firstLine="0"/>
              <w:jc w:val="left"/>
              <w:rPr>
                <w:sz w:val="24"/>
                <w:szCs w:val="16"/>
              </w:rPr>
            </w:pPr>
          </w:p>
          <w:p w:rsidR="00B61876" w:rsidRDefault="00B61876">
            <w:pPr>
              <w:spacing w:line="240" w:lineRule="auto"/>
              <w:ind w:firstLine="0"/>
              <w:jc w:val="left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>1695</w:t>
            </w:r>
          </w:p>
          <w:p w:rsidR="00B61876" w:rsidRDefault="00B61876">
            <w:pPr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  <w:szCs w:val="16"/>
              </w:rPr>
              <w:t>350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876" w:rsidRDefault="00B61876">
            <w:pPr>
              <w:spacing w:line="240" w:lineRule="auto"/>
              <w:ind w:firstLine="0"/>
              <w:jc w:val="left"/>
              <w:rPr>
                <w:sz w:val="24"/>
                <w:szCs w:val="16"/>
              </w:rPr>
            </w:pPr>
          </w:p>
          <w:p w:rsidR="00B61876" w:rsidRDefault="00B61876">
            <w:pPr>
              <w:spacing w:line="240" w:lineRule="auto"/>
              <w:ind w:firstLine="0"/>
              <w:jc w:val="left"/>
              <w:rPr>
                <w:sz w:val="24"/>
                <w:szCs w:val="16"/>
              </w:rPr>
            </w:pPr>
          </w:p>
          <w:p w:rsidR="00B61876" w:rsidRDefault="00B61876">
            <w:pPr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  <w:szCs w:val="16"/>
              </w:rPr>
              <w:t>6712</w:t>
            </w:r>
          </w:p>
          <w:p w:rsidR="00B61876" w:rsidRDefault="00B61876">
            <w:pPr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  <w:szCs w:val="16"/>
              </w:rPr>
              <w:t>6711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876" w:rsidRDefault="00B61876">
            <w:pPr>
              <w:spacing w:line="240" w:lineRule="auto"/>
              <w:ind w:firstLine="0"/>
              <w:jc w:val="left"/>
              <w:rPr>
                <w:sz w:val="24"/>
                <w:szCs w:val="16"/>
              </w:rPr>
            </w:pPr>
          </w:p>
          <w:p w:rsidR="00B61876" w:rsidRDefault="00B61876">
            <w:pPr>
              <w:spacing w:line="240" w:lineRule="auto"/>
              <w:ind w:firstLine="0"/>
              <w:jc w:val="left"/>
              <w:rPr>
                <w:sz w:val="24"/>
                <w:szCs w:val="16"/>
              </w:rPr>
            </w:pPr>
          </w:p>
          <w:p w:rsidR="00B61876" w:rsidRDefault="00B61876">
            <w:pPr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  <w:szCs w:val="16"/>
              </w:rPr>
              <w:t>312</w:t>
            </w:r>
          </w:p>
          <w:p w:rsidR="00B61876" w:rsidRDefault="00B61876">
            <w:pPr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  <w:szCs w:val="16"/>
              </w:rPr>
              <w:t>311</w:t>
            </w:r>
          </w:p>
        </w:tc>
      </w:tr>
    </w:tbl>
    <w:p w:rsidR="00B61876" w:rsidRDefault="00B61876">
      <w:pPr>
        <w:spacing w:line="240" w:lineRule="auto"/>
        <w:ind w:firstLine="0"/>
        <w:rPr>
          <w:sz w:val="28"/>
        </w:rPr>
      </w:pPr>
    </w:p>
    <w:p w:rsidR="00B61876" w:rsidRDefault="00B61876">
      <w:pPr>
        <w:spacing w:line="240" w:lineRule="auto"/>
        <w:ind w:firstLine="851"/>
        <w:rPr>
          <w:sz w:val="28"/>
        </w:rPr>
      </w:pPr>
      <w:r>
        <w:rPr>
          <w:sz w:val="28"/>
        </w:rPr>
        <w:t>У випадку ввезення непідакцизних товарів (майна) як внеску до статутного капіталу підприємства з іноземними інвестиціями, ці товари звільнюються від сплати податку на додану вартість під час перетину митного кордону України.</w:t>
      </w:r>
    </w:p>
    <w:p w:rsidR="00B61876" w:rsidRDefault="00B61876">
      <w:pPr>
        <w:spacing w:line="240" w:lineRule="auto"/>
        <w:ind w:firstLine="851"/>
        <w:rPr>
          <w:sz w:val="28"/>
        </w:rPr>
      </w:pPr>
      <w:r>
        <w:rPr>
          <w:sz w:val="28"/>
        </w:rPr>
        <w:t>Майно, що ввозиться в Україну</w:t>
      </w:r>
      <w:r>
        <w:rPr>
          <w:bCs/>
          <w:sz w:val="28"/>
        </w:rPr>
        <w:t xml:space="preserve"> як</w:t>
      </w:r>
      <w:r>
        <w:rPr>
          <w:sz w:val="28"/>
        </w:rPr>
        <w:t xml:space="preserve"> внесок іноземного інвестора до статутного капіталу підприємства з іноземними інвестиціями (крім товарів для реалізації або власного споживання), звільняється від сплати мита.</w:t>
      </w:r>
    </w:p>
    <w:p w:rsidR="00B61876" w:rsidRDefault="00B61876">
      <w:pPr>
        <w:spacing w:line="240" w:lineRule="auto"/>
        <w:ind w:firstLine="851"/>
        <w:rPr>
          <w:sz w:val="28"/>
        </w:rPr>
      </w:pPr>
      <w:r>
        <w:rPr>
          <w:sz w:val="28"/>
        </w:rPr>
        <w:t>При митному оформленні майна, що ввозиться, підприємство з іноземними інвестиціями видає митному органу простий вексель на суму мита. Вексель погашається і ввізне мито не справляється, якщо в період, на який надається відстрочення платежу, ввезене майно зараховано на баланс підприємства з іноземними інвестиціями і податковою інспекцією за місцем знаходження такого підприємства зроблено відмітку про це на примірнику векселя.</w:t>
      </w:r>
    </w:p>
    <w:p w:rsidR="00B61876" w:rsidRDefault="00B61876">
      <w:pPr>
        <w:spacing w:line="240" w:lineRule="auto"/>
        <w:ind w:firstLine="851"/>
        <w:rPr>
          <w:sz w:val="28"/>
        </w:rPr>
      </w:pPr>
      <w:r>
        <w:rPr>
          <w:sz w:val="28"/>
        </w:rPr>
        <w:t xml:space="preserve">З моменту виникнення у підприємства з іноземними інвестиціями права </w:t>
      </w:r>
      <w:r>
        <w:rPr>
          <w:bCs/>
          <w:sz w:val="28"/>
        </w:rPr>
        <w:t>власності на майно, яке є внеском до статутного</w:t>
      </w:r>
      <w:r>
        <w:rPr>
          <w:sz w:val="28"/>
        </w:rPr>
        <w:t xml:space="preserve"> капіталу, це підприємство має право розпоряджатися ним на свій розсуд, тобто здійснювати щодо даного майна всі дії, не заборонені законодавством, наприклад, продати, подарувати, здати в оренду тощо. Оподаткування</w:t>
      </w:r>
      <w:r>
        <w:rPr>
          <w:bCs/>
          <w:sz w:val="28"/>
        </w:rPr>
        <w:t xml:space="preserve"> таких</w:t>
      </w:r>
      <w:r>
        <w:rPr>
          <w:sz w:val="28"/>
        </w:rPr>
        <w:t xml:space="preserve"> операцій здійснюється в загальноприйнятому порядку.</w:t>
      </w:r>
    </w:p>
    <w:p w:rsidR="00B61876" w:rsidRDefault="00B61876">
      <w:pPr>
        <w:spacing w:line="240" w:lineRule="auto"/>
        <w:ind w:firstLine="851"/>
        <w:rPr>
          <w:sz w:val="28"/>
        </w:rPr>
      </w:pPr>
      <w:r>
        <w:rPr>
          <w:sz w:val="28"/>
        </w:rPr>
        <w:t>Однак у разі відчуження майна, отриманого</w:t>
      </w:r>
      <w:r>
        <w:rPr>
          <w:bCs/>
          <w:sz w:val="28"/>
        </w:rPr>
        <w:t xml:space="preserve"> як</w:t>
      </w:r>
      <w:r>
        <w:rPr>
          <w:sz w:val="28"/>
        </w:rPr>
        <w:t xml:space="preserve"> внесок до статутного капіталу від іноземного інвестора, в тому числі у зв'язку з припиненням діяльності цього підприємства (крім вивезення іноземної інвестиції за кордон), діє особливе правило: якщо відчуження відбулось протягом трьох років з моменту зарахування іноземної інвестиції на баланс підприємства з іноземними інвестиціями, таке підприємство сплачує ввізне мито. Розмір ввізного мита обчислюється виходячи з митної вартості ввезеного майна, перерахованої у валюту України за офіційним курсом НБУ, що діяв на дату відчуженні майна. Мито сплачується не пізніше ніж за день до відчуження майна.</w:t>
      </w:r>
    </w:p>
    <w:p w:rsidR="00B61876" w:rsidRDefault="00B61876">
      <w:pPr>
        <w:spacing w:line="240" w:lineRule="auto"/>
        <w:ind w:firstLine="851"/>
        <w:rPr>
          <w:sz w:val="28"/>
        </w:rPr>
      </w:pPr>
      <w:r>
        <w:rPr>
          <w:sz w:val="28"/>
        </w:rPr>
        <w:t>Якщо підприємство добровільно не сплатило ввізне мито, а податкова інспекція встановила факт відчуження майна раніше трирічного строку при несплаченому ввізному миті, вона повідомляє про це відповідний митний орган.</w:t>
      </w:r>
    </w:p>
    <w:p w:rsidR="00B61876" w:rsidRDefault="00B61876">
      <w:pPr>
        <w:spacing w:line="240" w:lineRule="auto"/>
        <w:ind w:firstLine="851"/>
        <w:rPr>
          <w:sz w:val="28"/>
        </w:rPr>
      </w:pPr>
      <w:r>
        <w:rPr>
          <w:sz w:val="28"/>
        </w:rPr>
        <w:t>Митний орган, отримавши таке повідомлення, у свою чергу, в безспірному порядку стягує ввізне мито. При цьому на суму несплаченого ввізного мита нараховується пеня за весь час заборгованості, починаючи від дня відчуження майна і включаючи день сплати. Пеня обчислюється в розмірах, передбачених законодавством.</w:t>
      </w:r>
    </w:p>
    <w:p w:rsidR="00B61876" w:rsidRDefault="00B61876">
      <w:pPr>
        <w:spacing w:line="240" w:lineRule="auto"/>
        <w:ind w:firstLine="851"/>
        <w:rPr>
          <w:sz w:val="28"/>
        </w:rPr>
      </w:pPr>
      <w:r>
        <w:rPr>
          <w:sz w:val="28"/>
        </w:rPr>
        <w:t>Таким чином, заборони на продаж майна, внесеного іноземним інвестором до статутного капіталу підприємств з іноземними інвестиціями, не існує. Однак у разі продажу цього майна раніше трьох років з моменту зарахування іноземної інвестиції на баланс потрібно сплатити ввізне мито. Якщо продаж майна відбувся після закінчення цього строку, ввізне мито не сплачується.</w:t>
      </w:r>
    </w:p>
    <w:p w:rsidR="00B61876" w:rsidRDefault="00B61876">
      <w:pPr>
        <w:spacing w:line="240" w:lineRule="auto"/>
        <w:ind w:firstLine="851"/>
        <w:rPr>
          <w:sz w:val="28"/>
        </w:rPr>
      </w:pPr>
      <w:r>
        <w:rPr>
          <w:sz w:val="28"/>
        </w:rPr>
        <w:t>Відображення в бухгалтерському обліку операцій з продажу майна, одержаного від нерезидента для власного використання, наведено в таблиці 2.</w:t>
      </w:r>
    </w:p>
    <w:p w:rsidR="00B61876" w:rsidRDefault="00B61876">
      <w:pPr>
        <w:pStyle w:val="5"/>
        <w:ind w:firstLine="851"/>
      </w:pPr>
      <w:r>
        <w:t>Таблиця 3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0"/>
        <w:gridCol w:w="6364"/>
        <w:gridCol w:w="1276"/>
        <w:gridCol w:w="992"/>
      </w:tblGrid>
      <w:tr w:rsidR="00B61876">
        <w:trPr>
          <w:cantSplit/>
          <w:trHeight w:hRule="exact" w:val="421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76" w:rsidRDefault="00B61876">
            <w:pPr>
              <w:spacing w:line="240" w:lineRule="auto"/>
              <w:ind w:firstLine="0"/>
              <w:jc w:val="center"/>
              <w:rPr>
                <w:sz w:val="28"/>
              </w:rPr>
            </w:pPr>
            <w:r>
              <w:rPr>
                <w:iCs/>
                <w:sz w:val="28"/>
                <w:szCs w:val="14"/>
              </w:rPr>
              <w:t>Бухгалтерський облік операцій з продажу</w:t>
            </w:r>
            <w:r>
              <w:rPr>
                <w:sz w:val="28"/>
                <w:szCs w:val="14"/>
              </w:rPr>
              <w:t xml:space="preserve"> майна</w:t>
            </w:r>
          </w:p>
        </w:tc>
      </w:tr>
      <w:tr w:rsidR="00B61876">
        <w:trPr>
          <w:cantSplit/>
          <w:trHeight w:hRule="exact" w:val="572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1876" w:rsidRDefault="00B61876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iCs/>
                <w:sz w:val="24"/>
                <w:szCs w:val="14"/>
              </w:rPr>
              <w:t>№пп.</w:t>
            </w:r>
          </w:p>
        </w:tc>
        <w:tc>
          <w:tcPr>
            <w:tcW w:w="636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1876" w:rsidRDefault="00B61876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iCs/>
                <w:sz w:val="24"/>
                <w:szCs w:val="14"/>
              </w:rPr>
              <w:t>Зміст господарської операції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1876" w:rsidRDefault="00B61876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iCs/>
                <w:sz w:val="24"/>
                <w:szCs w:val="14"/>
              </w:rPr>
              <w:t>Кореспоіденція рахунків</w:t>
            </w:r>
          </w:p>
        </w:tc>
      </w:tr>
      <w:tr w:rsidR="00B61876">
        <w:trPr>
          <w:cantSplit/>
          <w:trHeight w:hRule="exact" w:val="71"/>
        </w:trPr>
        <w:tc>
          <w:tcPr>
            <w:tcW w:w="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1876" w:rsidRDefault="00B61876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636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1876" w:rsidRDefault="00B61876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876" w:rsidRDefault="00B61876">
            <w:pPr>
              <w:spacing w:line="240" w:lineRule="auto"/>
              <w:ind w:firstLine="0"/>
              <w:rPr>
                <w:sz w:val="24"/>
              </w:rPr>
            </w:pPr>
          </w:p>
        </w:tc>
      </w:tr>
      <w:tr w:rsidR="00B61876">
        <w:trPr>
          <w:cantSplit/>
          <w:trHeight w:hRule="exact" w:val="336"/>
        </w:trPr>
        <w:tc>
          <w:tcPr>
            <w:tcW w:w="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876" w:rsidRDefault="00B61876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636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876" w:rsidRDefault="00B61876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876" w:rsidRDefault="00B61876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iCs/>
                <w:sz w:val="24"/>
                <w:szCs w:val="14"/>
              </w:rPr>
              <w:t>Д-т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876" w:rsidRDefault="00B61876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iCs/>
                <w:sz w:val="24"/>
                <w:szCs w:val="14"/>
              </w:rPr>
              <w:t>К-т</w:t>
            </w:r>
          </w:p>
        </w:tc>
      </w:tr>
      <w:tr w:rsidR="00B61876">
        <w:trPr>
          <w:cantSplit/>
          <w:trHeight w:hRule="exact" w:val="300"/>
        </w:trPr>
        <w:tc>
          <w:tcPr>
            <w:tcW w:w="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1876" w:rsidRDefault="00B61876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  <w:szCs w:val="14"/>
              </w:rPr>
              <w:t>1.</w:t>
            </w:r>
          </w:p>
        </w:tc>
        <w:tc>
          <w:tcPr>
            <w:tcW w:w="636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1876" w:rsidRDefault="00B61876">
            <w:pPr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  <w:szCs w:val="14"/>
              </w:rPr>
              <w:t>Зареєстровано статутний капітал товариства з іноземними інвестиціями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876" w:rsidRDefault="00B61876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  <w:szCs w:val="14"/>
              </w:rPr>
              <w:t>461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876" w:rsidRDefault="00B61876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  <w:szCs w:val="14"/>
              </w:rPr>
              <w:t>40</w:t>
            </w:r>
          </w:p>
        </w:tc>
      </w:tr>
      <w:tr w:rsidR="00B61876">
        <w:trPr>
          <w:cantSplit/>
          <w:trHeight w:hRule="exact" w:val="348"/>
        </w:trPr>
        <w:tc>
          <w:tcPr>
            <w:tcW w:w="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876" w:rsidRDefault="00B61876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636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876" w:rsidRDefault="00B61876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876" w:rsidRDefault="00B61876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  <w:szCs w:val="14"/>
              </w:rPr>
              <w:t>462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876" w:rsidRDefault="00B61876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 w:rsidR="00B61876">
        <w:trPr>
          <w:cantSplit/>
          <w:trHeight w:val="556"/>
        </w:trPr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876" w:rsidRDefault="00B61876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  <w:szCs w:val="14"/>
              </w:rPr>
              <w:t>2.</w:t>
            </w:r>
          </w:p>
        </w:tc>
        <w:tc>
          <w:tcPr>
            <w:tcW w:w="6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876" w:rsidRDefault="00B61876">
            <w:pPr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  <w:szCs w:val="14"/>
              </w:rPr>
              <w:t xml:space="preserve">Оприбутковано верстат як внесок нерезидента до статутного Капіталу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876" w:rsidRDefault="00B61876">
            <w:pPr>
              <w:spacing w:line="240" w:lineRule="auto"/>
              <w:ind w:firstLine="0"/>
              <w:rPr>
                <w:sz w:val="24"/>
                <w:szCs w:val="14"/>
              </w:rPr>
            </w:pPr>
          </w:p>
          <w:p w:rsidR="00B61876" w:rsidRDefault="00B61876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  <w:szCs w:val="14"/>
              </w:rPr>
              <w:t>104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876" w:rsidRDefault="00B61876">
            <w:pPr>
              <w:spacing w:line="240" w:lineRule="auto"/>
              <w:ind w:firstLine="0"/>
              <w:rPr>
                <w:sz w:val="24"/>
                <w:szCs w:val="14"/>
              </w:rPr>
            </w:pPr>
          </w:p>
          <w:p w:rsidR="00B61876" w:rsidRDefault="00B61876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  <w:szCs w:val="14"/>
              </w:rPr>
              <w:t>462</w:t>
            </w:r>
          </w:p>
        </w:tc>
      </w:tr>
      <w:tr w:rsidR="00B61876">
        <w:trPr>
          <w:trHeight w:val="738"/>
        </w:trPr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1876" w:rsidRDefault="00B61876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  <w:szCs w:val="14"/>
              </w:rPr>
              <w:t>3.</w:t>
            </w:r>
          </w:p>
        </w:tc>
        <w:tc>
          <w:tcPr>
            <w:tcW w:w="63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1876" w:rsidRDefault="00B61876">
            <w:pPr>
              <w:spacing w:line="240" w:lineRule="auto"/>
              <w:ind w:firstLine="0"/>
              <w:jc w:val="left"/>
              <w:rPr>
                <w:sz w:val="24"/>
                <w:szCs w:val="14"/>
              </w:rPr>
            </w:pPr>
            <w:r>
              <w:rPr>
                <w:sz w:val="24"/>
                <w:szCs w:val="14"/>
              </w:rPr>
              <w:t>Відображено курсову різницю, яка виникла по заборгованості нерезидента по внесках до статутного капіталу</w:t>
            </w:r>
          </w:p>
          <w:p w:rsidR="00B61876" w:rsidRDefault="00B61876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1876" w:rsidRDefault="00B61876">
            <w:pPr>
              <w:spacing w:line="240" w:lineRule="auto"/>
              <w:ind w:firstLine="0"/>
              <w:rPr>
                <w:sz w:val="24"/>
                <w:szCs w:val="14"/>
              </w:rPr>
            </w:pPr>
          </w:p>
          <w:p w:rsidR="00B61876" w:rsidRDefault="00B61876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  <w:szCs w:val="14"/>
              </w:rPr>
              <w:t>462</w:t>
            </w:r>
          </w:p>
          <w:p w:rsidR="00B61876" w:rsidRDefault="00B61876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744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1876" w:rsidRDefault="00B61876">
            <w:pPr>
              <w:spacing w:line="240" w:lineRule="auto"/>
              <w:ind w:firstLine="0"/>
              <w:rPr>
                <w:sz w:val="24"/>
                <w:szCs w:val="14"/>
              </w:rPr>
            </w:pPr>
          </w:p>
          <w:p w:rsidR="00B61876" w:rsidRDefault="00B61876">
            <w:pPr>
              <w:spacing w:line="240" w:lineRule="auto"/>
              <w:ind w:firstLine="0"/>
              <w:rPr>
                <w:sz w:val="24"/>
                <w:szCs w:val="14"/>
              </w:rPr>
            </w:pPr>
            <w:r>
              <w:rPr>
                <w:sz w:val="24"/>
                <w:szCs w:val="14"/>
              </w:rPr>
              <w:t xml:space="preserve">744 </w:t>
            </w:r>
          </w:p>
          <w:p w:rsidR="00B61876" w:rsidRDefault="00B61876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  <w:szCs w:val="14"/>
              </w:rPr>
              <w:t>793</w:t>
            </w:r>
          </w:p>
        </w:tc>
      </w:tr>
      <w:tr w:rsidR="00B61876">
        <w:trPr>
          <w:cantSplit/>
          <w:trHeight w:hRule="exact" w:val="360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876" w:rsidRDefault="00B61876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  <w:szCs w:val="14"/>
              </w:rPr>
              <w:t>4.</w:t>
            </w:r>
          </w:p>
        </w:tc>
        <w:tc>
          <w:tcPr>
            <w:tcW w:w="6364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1876" w:rsidRDefault="00B61876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  <w:szCs w:val="14"/>
              </w:rPr>
              <w:t>Нараховано і сплачено митні збори при ввезенні верстату на</w:t>
            </w:r>
          </w:p>
          <w:p w:rsidR="00B61876" w:rsidRDefault="00B61876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  <w:szCs w:val="14"/>
              </w:rPr>
              <w:t xml:space="preserve">митну територію України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1876" w:rsidRDefault="00B61876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  <w:szCs w:val="14"/>
              </w:rPr>
              <w:t>104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61876" w:rsidRDefault="00B61876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  <w:szCs w:val="14"/>
              </w:rPr>
              <w:t>642</w:t>
            </w:r>
          </w:p>
        </w:tc>
      </w:tr>
      <w:tr w:rsidR="00B61876">
        <w:trPr>
          <w:cantSplit/>
          <w:trHeight w:val="221"/>
        </w:trPr>
        <w:tc>
          <w:tcPr>
            <w:tcW w:w="44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876" w:rsidRDefault="00B61876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6364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876" w:rsidRDefault="00B61876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876" w:rsidRDefault="00B61876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  <w:szCs w:val="14"/>
              </w:rPr>
              <w:t>642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876" w:rsidRDefault="00B61876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  <w:szCs w:val="14"/>
              </w:rPr>
              <w:t>311</w:t>
            </w:r>
          </w:p>
        </w:tc>
      </w:tr>
      <w:tr w:rsidR="00B61876">
        <w:trPr>
          <w:trHeight w:val="249"/>
        </w:trPr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876" w:rsidRDefault="00B61876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  <w:szCs w:val="14"/>
              </w:rPr>
              <w:t>5.</w:t>
            </w:r>
          </w:p>
        </w:tc>
        <w:tc>
          <w:tcPr>
            <w:tcW w:w="6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876" w:rsidRDefault="00B61876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  <w:szCs w:val="14"/>
              </w:rPr>
              <w:t>Реалізовано верстат через 8 місяців після оприбуткування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876" w:rsidRDefault="00B61876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  <w:szCs w:val="14"/>
              </w:rPr>
              <w:t>377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876" w:rsidRDefault="00B61876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  <w:szCs w:val="14"/>
              </w:rPr>
              <w:t>742</w:t>
            </w:r>
          </w:p>
        </w:tc>
      </w:tr>
      <w:tr w:rsidR="00B61876">
        <w:trPr>
          <w:trHeight w:val="346"/>
        </w:trPr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876" w:rsidRDefault="00B61876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  <w:szCs w:val="14"/>
              </w:rPr>
              <w:t>6.</w:t>
            </w:r>
          </w:p>
        </w:tc>
        <w:tc>
          <w:tcPr>
            <w:tcW w:w="6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876" w:rsidRDefault="00B61876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  <w:szCs w:val="14"/>
              </w:rPr>
              <w:t>Відображено ПДВ на договірну вартість верстату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876" w:rsidRDefault="00B61876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  <w:szCs w:val="14"/>
              </w:rPr>
              <w:t>742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876" w:rsidRDefault="00B61876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  <w:szCs w:val="14"/>
              </w:rPr>
              <w:t>641</w:t>
            </w:r>
          </w:p>
        </w:tc>
      </w:tr>
      <w:tr w:rsidR="00B61876">
        <w:trPr>
          <w:cantSplit/>
          <w:trHeight w:val="876"/>
        </w:trPr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876" w:rsidRDefault="00B61876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  <w:szCs w:val="14"/>
              </w:rPr>
              <w:t>7.</w:t>
            </w:r>
          </w:p>
        </w:tc>
        <w:tc>
          <w:tcPr>
            <w:tcW w:w="6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876" w:rsidRDefault="00B61876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  <w:szCs w:val="14"/>
              </w:rPr>
              <w:t>Нараховано ввізне мито. що сплачується у зв'язку з продажем обладнання раніше трьох років з моменту зарахування його на баланс як внесену іноземну інвестицію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876" w:rsidRDefault="00B61876">
            <w:pPr>
              <w:spacing w:line="240" w:lineRule="auto"/>
              <w:ind w:firstLine="0"/>
              <w:rPr>
                <w:sz w:val="24"/>
                <w:szCs w:val="14"/>
              </w:rPr>
            </w:pPr>
          </w:p>
          <w:p w:rsidR="00B61876" w:rsidRDefault="00B61876">
            <w:pPr>
              <w:spacing w:line="240" w:lineRule="auto"/>
              <w:ind w:firstLine="0"/>
              <w:rPr>
                <w:sz w:val="24"/>
                <w:szCs w:val="14"/>
              </w:rPr>
            </w:pPr>
          </w:p>
          <w:p w:rsidR="00B61876" w:rsidRDefault="00B61876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  <w:szCs w:val="14"/>
              </w:rPr>
              <w:t>104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876" w:rsidRDefault="00B61876">
            <w:pPr>
              <w:spacing w:line="240" w:lineRule="auto"/>
              <w:ind w:firstLine="0"/>
              <w:rPr>
                <w:sz w:val="24"/>
                <w:szCs w:val="14"/>
              </w:rPr>
            </w:pPr>
          </w:p>
          <w:p w:rsidR="00B61876" w:rsidRDefault="00B61876">
            <w:pPr>
              <w:spacing w:line="240" w:lineRule="auto"/>
              <w:ind w:firstLine="0"/>
              <w:rPr>
                <w:sz w:val="24"/>
                <w:szCs w:val="14"/>
              </w:rPr>
            </w:pPr>
          </w:p>
          <w:p w:rsidR="00B61876" w:rsidRDefault="00B61876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  <w:szCs w:val="14"/>
              </w:rPr>
              <w:t>642</w:t>
            </w:r>
          </w:p>
        </w:tc>
      </w:tr>
      <w:tr w:rsidR="00B61876">
        <w:trPr>
          <w:trHeight w:val="277"/>
        </w:trPr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876" w:rsidRDefault="00B61876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  <w:szCs w:val="14"/>
              </w:rPr>
              <w:t>8.</w:t>
            </w:r>
          </w:p>
        </w:tc>
        <w:tc>
          <w:tcPr>
            <w:tcW w:w="6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876" w:rsidRDefault="00B61876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  <w:szCs w:val="14"/>
              </w:rPr>
              <w:t>Сплачено ввізне мито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876" w:rsidRDefault="00B61876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  <w:szCs w:val="14"/>
              </w:rPr>
              <w:t>642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876" w:rsidRDefault="00B61876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  <w:szCs w:val="14"/>
              </w:rPr>
              <w:t>311</w:t>
            </w:r>
          </w:p>
        </w:tc>
      </w:tr>
      <w:tr w:rsidR="00B61876">
        <w:trPr>
          <w:cantSplit/>
          <w:trHeight w:val="291"/>
        </w:trPr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876" w:rsidRDefault="00B61876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  <w:szCs w:val="14"/>
              </w:rPr>
              <w:t>9.</w:t>
            </w:r>
          </w:p>
        </w:tc>
        <w:tc>
          <w:tcPr>
            <w:tcW w:w="6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876" w:rsidRDefault="00B61876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  <w:szCs w:val="14"/>
              </w:rPr>
              <w:t>Списано знос обладнання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876" w:rsidRDefault="00B61876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  <w:szCs w:val="14"/>
              </w:rPr>
              <w:t>131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876" w:rsidRDefault="00B61876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  <w:szCs w:val="14"/>
              </w:rPr>
              <w:t>104</w:t>
            </w:r>
          </w:p>
        </w:tc>
      </w:tr>
      <w:tr w:rsidR="00B61876">
        <w:trPr>
          <w:trHeight w:val="318"/>
        </w:trPr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876" w:rsidRDefault="00B61876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  <w:szCs w:val="14"/>
              </w:rPr>
              <w:t>10.</w:t>
            </w:r>
          </w:p>
        </w:tc>
        <w:tc>
          <w:tcPr>
            <w:tcW w:w="6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876" w:rsidRDefault="00B61876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  <w:szCs w:val="14"/>
              </w:rPr>
              <w:t>Списано залишкову вартість обладнання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876" w:rsidRDefault="00B61876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  <w:szCs w:val="14"/>
              </w:rPr>
              <w:t>972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876" w:rsidRDefault="00B61876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  <w:szCs w:val="14"/>
              </w:rPr>
              <w:t>104</w:t>
            </w:r>
          </w:p>
        </w:tc>
      </w:tr>
      <w:tr w:rsidR="00B61876">
        <w:trPr>
          <w:trHeight w:val="472"/>
        </w:trPr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876" w:rsidRDefault="00B61876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  <w:szCs w:val="14"/>
              </w:rPr>
              <w:t>11.</w:t>
            </w:r>
          </w:p>
        </w:tc>
        <w:tc>
          <w:tcPr>
            <w:tcW w:w="6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876" w:rsidRDefault="00B61876">
            <w:pPr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  <w:szCs w:val="14"/>
              </w:rPr>
              <w:t>Списано на фінансовий результат дохід від продажу обладнання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876" w:rsidRDefault="00B61876">
            <w:pPr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  <w:szCs w:val="14"/>
              </w:rPr>
              <w:t>742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876" w:rsidRDefault="00B61876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  <w:szCs w:val="14"/>
              </w:rPr>
              <w:t>793</w:t>
            </w:r>
          </w:p>
        </w:tc>
      </w:tr>
      <w:tr w:rsidR="00B61876">
        <w:trPr>
          <w:trHeight w:val="319"/>
        </w:trPr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876" w:rsidRDefault="00B61876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  <w:szCs w:val="14"/>
              </w:rPr>
              <w:t>12.</w:t>
            </w:r>
          </w:p>
        </w:tc>
        <w:tc>
          <w:tcPr>
            <w:tcW w:w="6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876" w:rsidRDefault="00B61876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  <w:szCs w:val="14"/>
              </w:rPr>
              <w:t>Списано на фінансовий результат собівартість обладнання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876" w:rsidRDefault="00B61876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  <w:szCs w:val="14"/>
              </w:rPr>
              <w:t>793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876" w:rsidRDefault="00B61876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  <w:szCs w:val="14"/>
              </w:rPr>
              <w:t>972</w:t>
            </w:r>
          </w:p>
        </w:tc>
      </w:tr>
    </w:tbl>
    <w:p w:rsidR="00B61876" w:rsidRDefault="00B61876">
      <w:pPr>
        <w:spacing w:line="240" w:lineRule="auto"/>
        <w:ind w:firstLine="0"/>
        <w:rPr>
          <w:sz w:val="28"/>
        </w:rPr>
      </w:pPr>
    </w:p>
    <w:p w:rsidR="00B61876" w:rsidRDefault="00B61876">
      <w:pPr>
        <w:spacing w:line="240" w:lineRule="auto"/>
        <w:ind w:firstLine="0"/>
        <w:rPr>
          <w:sz w:val="28"/>
        </w:rPr>
      </w:pPr>
      <w:r>
        <w:rPr>
          <w:sz w:val="28"/>
        </w:rPr>
        <w:br w:type="page"/>
        <w:t>Практичне завдання №7.</w:t>
      </w:r>
    </w:p>
    <w:p w:rsidR="00B61876" w:rsidRDefault="00B61876">
      <w:pPr>
        <w:spacing w:line="240" w:lineRule="auto"/>
        <w:ind w:firstLine="0"/>
        <w:rPr>
          <w:sz w:val="28"/>
        </w:rPr>
      </w:pPr>
      <w:r>
        <w:rPr>
          <w:sz w:val="28"/>
        </w:rPr>
        <w:t>Відобразити в системі бух.обліку операції, які здійснює суб’єкт підприємницької діяльності України за контрактом з іноземним суб’єктом господарської діяльності з використанням для розрахунку іноземної валюти 1-ї групи Класифікатора іноземних валют. Офіційні курси НБУ подано в табл. (цифри умовні).: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93"/>
        <w:gridCol w:w="3094"/>
        <w:gridCol w:w="3094"/>
      </w:tblGrid>
      <w:tr w:rsidR="00B61876">
        <w:tc>
          <w:tcPr>
            <w:tcW w:w="3093" w:type="dxa"/>
          </w:tcPr>
          <w:p w:rsidR="00B61876" w:rsidRDefault="00B61876">
            <w:pPr>
              <w:spacing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Іноземна валюта</w:t>
            </w:r>
          </w:p>
        </w:tc>
        <w:tc>
          <w:tcPr>
            <w:tcW w:w="3094" w:type="dxa"/>
          </w:tcPr>
          <w:p w:rsidR="00B61876" w:rsidRDefault="00B61876">
            <w:pPr>
              <w:spacing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Дата</w:t>
            </w:r>
          </w:p>
        </w:tc>
        <w:tc>
          <w:tcPr>
            <w:tcW w:w="3094" w:type="dxa"/>
          </w:tcPr>
          <w:p w:rsidR="00B61876" w:rsidRDefault="00B61876">
            <w:pPr>
              <w:spacing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Курс НБУ (грн)</w:t>
            </w:r>
          </w:p>
        </w:tc>
      </w:tr>
      <w:tr w:rsidR="00B61876">
        <w:tc>
          <w:tcPr>
            <w:tcW w:w="3093" w:type="dxa"/>
          </w:tcPr>
          <w:p w:rsidR="00B61876" w:rsidRDefault="00B61876">
            <w:pPr>
              <w:spacing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Долар США</w:t>
            </w:r>
          </w:p>
        </w:tc>
        <w:tc>
          <w:tcPr>
            <w:tcW w:w="3094" w:type="dxa"/>
          </w:tcPr>
          <w:p w:rsidR="00B61876" w:rsidRDefault="00B61876">
            <w:pPr>
              <w:spacing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13 березня 200*р.</w:t>
            </w:r>
          </w:p>
        </w:tc>
        <w:tc>
          <w:tcPr>
            <w:tcW w:w="3094" w:type="dxa"/>
          </w:tcPr>
          <w:p w:rsidR="00B61876" w:rsidRDefault="00B61876">
            <w:pPr>
              <w:spacing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5,46</w:t>
            </w:r>
          </w:p>
        </w:tc>
      </w:tr>
      <w:tr w:rsidR="00B61876">
        <w:tc>
          <w:tcPr>
            <w:tcW w:w="3093" w:type="dxa"/>
          </w:tcPr>
          <w:p w:rsidR="00B61876" w:rsidRDefault="00B61876">
            <w:pPr>
              <w:spacing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Долар США</w:t>
            </w:r>
          </w:p>
        </w:tc>
        <w:tc>
          <w:tcPr>
            <w:tcW w:w="3094" w:type="dxa"/>
          </w:tcPr>
          <w:p w:rsidR="00B61876" w:rsidRDefault="00B61876">
            <w:pPr>
              <w:spacing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14 березня 200*р.</w:t>
            </w:r>
          </w:p>
        </w:tc>
        <w:tc>
          <w:tcPr>
            <w:tcW w:w="3094" w:type="dxa"/>
          </w:tcPr>
          <w:p w:rsidR="00B61876" w:rsidRDefault="00B61876">
            <w:pPr>
              <w:spacing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5,50</w:t>
            </w:r>
          </w:p>
        </w:tc>
      </w:tr>
      <w:tr w:rsidR="00B61876">
        <w:tc>
          <w:tcPr>
            <w:tcW w:w="3093" w:type="dxa"/>
          </w:tcPr>
          <w:p w:rsidR="00B61876" w:rsidRDefault="00B61876">
            <w:pPr>
              <w:spacing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Долар США</w:t>
            </w:r>
          </w:p>
        </w:tc>
        <w:tc>
          <w:tcPr>
            <w:tcW w:w="3094" w:type="dxa"/>
          </w:tcPr>
          <w:p w:rsidR="00B61876" w:rsidRDefault="00B61876">
            <w:pPr>
              <w:spacing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31 березня 200*р.</w:t>
            </w:r>
          </w:p>
        </w:tc>
        <w:tc>
          <w:tcPr>
            <w:tcW w:w="3094" w:type="dxa"/>
          </w:tcPr>
          <w:p w:rsidR="00B61876" w:rsidRDefault="00B61876">
            <w:pPr>
              <w:spacing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5,51</w:t>
            </w:r>
          </w:p>
        </w:tc>
      </w:tr>
      <w:tr w:rsidR="00B61876">
        <w:tc>
          <w:tcPr>
            <w:tcW w:w="3093" w:type="dxa"/>
          </w:tcPr>
          <w:p w:rsidR="00B61876" w:rsidRDefault="00B61876">
            <w:pPr>
              <w:spacing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Долар США</w:t>
            </w:r>
          </w:p>
        </w:tc>
        <w:tc>
          <w:tcPr>
            <w:tcW w:w="3094" w:type="dxa"/>
          </w:tcPr>
          <w:p w:rsidR="00B61876" w:rsidRDefault="00B61876">
            <w:pPr>
              <w:spacing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27 квітня 200*р.</w:t>
            </w:r>
          </w:p>
        </w:tc>
        <w:tc>
          <w:tcPr>
            <w:tcW w:w="3094" w:type="dxa"/>
          </w:tcPr>
          <w:p w:rsidR="00B61876" w:rsidRDefault="00B61876">
            <w:pPr>
              <w:spacing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5,55</w:t>
            </w:r>
          </w:p>
        </w:tc>
      </w:tr>
      <w:tr w:rsidR="00B61876">
        <w:tc>
          <w:tcPr>
            <w:tcW w:w="3093" w:type="dxa"/>
          </w:tcPr>
          <w:p w:rsidR="00B61876" w:rsidRDefault="00B61876">
            <w:pPr>
              <w:spacing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Німецька марка</w:t>
            </w:r>
          </w:p>
        </w:tc>
        <w:tc>
          <w:tcPr>
            <w:tcW w:w="3094" w:type="dxa"/>
          </w:tcPr>
          <w:p w:rsidR="00B61876" w:rsidRDefault="00B61876">
            <w:pPr>
              <w:spacing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27 квітня 200*р.</w:t>
            </w:r>
          </w:p>
        </w:tc>
        <w:tc>
          <w:tcPr>
            <w:tcW w:w="3094" w:type="dxa"/>
          </w:tcPr>
          <w:p w:rsidR="00B61876" w:rsidRDefault="00B61876">
            <w:pPr>
              <w:spacing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2,72</w:t>
            </w:r>
          </w:p>
        </w:tc>
      </w:tr>
      <w:tr w:rsidR="00B61876">
        <w:tc>
          <w:tcPr>
            <w:tcW w:w="3093" w:type="dxa"/>
          </w:tcPr>
          <w:p w:rsidR="00B61876" w:rsidRDefault="00B61876">
            <w:pPr>
              <w:spacing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Долар США</w:t>
            </w:r>
          </w:p>
        </w:tc>
        <w:tc>
          <w:tcPr>
            <w:tcW w:w="3094" w:type="dxa"/>
          </w:tcPr>
          <w:p w:rsidR="00B61876" w:rsidRDefault="00B61876">
            <w:pPr>
              <w:spacing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29 квітня 200*р.</w:t>
            </w:r>
          </w:p>
        </w:tc>
        <w:tc>
          <w:tcPr>
            <w:tcW w:w="3094" w:type="dxa"/>
          </w:tcPr>
          <w:p w:rsidR="00B61876" w:rsidRDefault="00B61876">
            <w:pPr>
              <w:spacing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5,54</w:t>
            </w:r>
          </w:p>
        </w:tc>
      </w:tr>
      <w:tr w:rsidR="00B61876">
        <w:tc>
          <w:tcPr>
            <w:tcW w:w="3093" w:type="dxa"/>
          </w:tcPr>
          <w:p w:rsidR="00B61876" w:rsidRDefault="00B61876">
            <w:pPr>
              <w:spacing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Німецька марка</w:t>
            </w:r>
          </w:p>
        </w:tc>
        <w:tc>
          <w:tcPr>
            <w:tcW w:w="3094" w:type="dxa"/>
          </w:tcPr>
          <w:p w:rsidR="00B61876" w:rsidRDefault="00B61876">
            <w:pPr>
              <w:spacing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29 квітня 200*р.</w:t>
            </w:r>
          </w:p>
        </w:tc>
        <w:tc>
          <w:tcPr>
            <w:tcW w:w="3094" w:type="dxa"/>
          </w:tcPr>
          <w:p w:rsidR="00B61876" w:rsidRDefault="00B61876">
            <w:pPr>
              <w:spacing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2,75</w:t>
            </w:r>
          </w:p>
        </w:tc>
      </w:tr>
    </w:tbl>
    <w:p w:rsidR="00B61876" w:rsidRDefault="00B61876">
      <w:pPr>
        <w:spacing w:line="240" w:lineRule="auto"/>
        <w:ind w:firstLine="0"/>
        <w:rPr>
          <w:sz w:val="28"/>
        </w:rPr>
      </w:pPr>
    </w:p>
    <w:p w:rsidR="00B61876" w:rsidRDefault="00B61876">
      <w:pPr>
        <w:spacing w:line="240" w:lineRule="auto"/>
        <w:ind w:firstLine="0"/>
        <w:rPr>
          <w:sz w:val="28"/>
          <w:u w:val="single"/>
        </w:rPr>
      </w:pPr>
      <w:r>
        <w:rPr>
          <w:sz w:val="28"/>
        </w:rPr>
        <w:t xml:space="preserve">Умови: </w:t>
      </w:r>
      <w:r>
        <w:rPr>
          <w:sz w:val="28"/>
          <w:u w:val="single"/>
        </w:rPr>
        <w:t>Вивезення давальницької сировини для її переробки підприємством-неризидентом України.</w:t>
      </w:r>
    </w:p>
    <w:p w:rsidR="00B61876" w:rsidRDefault="00B61876">
      <w:pPr>
        <w:spacing w:line="240" w:lineRule="auto"/>
        <w:ind w:firstLine="0"/>
        <w:rPr>
          <w:sz w:val="28"/>
        </w:rPr>
      </w:pPr>
      <w:r>
        <w:rPr>
          <w:sz w:val="28"/>
        </w:rPr>
        <w:t>13 березня 200*р. при оформленні вантажної митної декларації на вивезення давальницької сировини резидентом України сплачено митний збір за виконані митні процедури на суму 1020 грн.</w:t>
      </w:r>
    </w:p>
    <w:p w:rsidR="00B61876" w:rsidRDefault="00B61876">
      <w:pPr>
        <w:spacing w:line="240" w:lineRule="auto"/>
        <w:ind w:firstLine="0"/>
        <w:rPr>
          <w:sz w:val="28"/>
        </w:rPr>
      </w:pPr>
      <w:r>
        <w:rPr>
          <w:sz w:val="28"/>
        </w:rPr>
        <w:t>Вартість переданої нерезиденту давальницької сировини для переробки відображено за цінами придбання, 72400 грн.</w:t>
      </w:r>
    </w:p>
    <w:p w:rsidR="00B61876" w:rsidRDefault="00B61876">
      <w:pPr>
        <w:spacing w:line="240" w:lineRule="auto"/>
        <w:ind w:firstLine="0"/>
        <w:rPr>
          <w:sz w:val="28"/>
        </w:rPr>
      </w:pPr>
      <w:r>
        <w:rPr>
          <w:sz w:val="28"/>
        </w:rPr>
        <w:t>14 березня 200*р. оплачені послуги з перероблення давальницької сировини на суму 6800 дол.США.</w:t>
      </w:r>
    </w:p>
    <w:p w:rsidR="00B61876" w:rsidRDefault="00B61876">
      <w:pPr>
        <w:spacing w:line="240" w:lineRule="auto"/>
        <w:ind w:firstLine="0"/>
        <w:rPr>
          <w:sz w:val="28"/>
        </w:rPr>
      </w:pPr>
      <w:r>
        <w:rPr>
          <w:sz w:val="28"/>
        </w:rPr>
        <w:t>27 квітня 200*р. ввезено готову продукцію, митна вартість якої становить 13300 дол.США. Сплачено ПДВ у розмірі 20% від вартості продукції, що ввозиться на митну територію України.</w:t>
      </w:r>
    </w:p>
    <w:p w:rsidR="00B61876" w:rsidRDefault="00B61876">
      <w:pPr>
        <w:spacing w:line="240" w:lineRule="auto"/>
        <w:ind w:firstLine="0"/>
        <w:rPr>
          <w:sz w:val="28"/>
        </w:rPr>
      </w:pPr>
      <w:r>
        <w:rPr>
          <w:sz w:val="28"/>
        </w:rPr>
        <w:t>27 квітня 200*р. оприбутковано продукцію виготовлену з переробленої сировини за фактичною собівартістю.</w:t>
      </w:r>
    </w:p>
    <w:p w:rsidR="00B61876" w:rsidRDefault="00B61876">
      <w:pPr>
        <w:spacing w:line="240" w:lineRule="auto"/>
        <w:ind w:firstLine="0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992"/>
        <w:gridCol w:w="3402"/>
        <w:gridCol w:w="1134"/>
        <w:gridCol w:w="992"/>
        <w:gridCol w:w="1134"/>
        <w:gridCol w:w="1093"/>
      </w:tblGrid>
      <w:tr w:rsidR="00B61876">
        <w:trPr>
          <w:cantSplit/>
        </w:trPr>
        <w:tc>
          <w:tcPr>
            <w:tcW w:w="9281" w:type="dxa"/>
            <w:gridSpan w:val="7"/>
          </w:tcPr>
          <w:p w:rsidR="00B61876" w:rsidRDefault="00B61876">
            <w:pPr>
              <w:spacing w:line="240" w:lineRule="auto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Журнал реєстрації господарських операцій</w:t>
            </w:r>
          </w:p>
        </w:tc>
      </w:tr>
      <w:tr w:rsidR="00B61876">
        <w:trPr>
          <w:cantSplit/>
        </w:trPr>
        <w:tc>
          <w:tcPr>
            <w:tcW w:w="534" w:type="dxa"/>
            <w:vMerge w:val="restart"/>
            <w:vAlign w:val="center"/>
          </w:tcPr>
          <w:p w:rsidR="00B61876" w:rsidRDefault="00B61876">
            <w:pPr>
              <w:spacing w:line="240" w:lineRule="auto"/>
              <w:ind w:hanging="56"/>
              <w:jc w:val="center"/>
              <w:rPr>
                <w:sz w:val="16"/>
              </w:rPr>
            </w:pPr>
            <w:r>
              <w:rPr>
                <w:sz w:val="16"/>
              </w:rPr>
              <w:t>№оп</w:t>
            </w:r>
          </w:p>
        </w:tc>
        <w:tc>
          <w:tcPr>
            <w:tcW w:w="992" w:type="dxa"/>
            <w:vMerge w:val="restart"/>
            <w:vAlign w:val="center"/>
          </w:tcPr>
          <w:p w:rsidR="00B61876" w:rsidRDefault="00B61876">
            <w:pPr>
              <w:spacing w:line="240" w:lineRule="auto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Дата</w:t>
            </w:r>
          </w:p>
        </w:tc>
        <w:tc>
          <w:tcPr>
            <w:tcW w:w="3402" w:type="dxa"/>
            <w:vMerge w:val="restart"/>
            <w:vAlign w:val="center"/>
          </w:tcPr>
          <w:p w:rsidR="00B61876" w:rsidRDefault="00B61876">
            <w:pPr>
              <w:spacing w:line="240" w:lineRule="auto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Зміст господарської операції</w:t>
            </w:r>
          </w:p>
        </w:tc>
        <w:tc>
          <w:tcPr>
            <w:tcW w:w="2126" w:type="dxa"/>
            <w:gridSpan w:val="2"/>
            <w:vAlign w:val="center"/>
          </w:tcPr>
          <w:p w:rsidR="00B61876" w:rsidRDefault="00B61876">
            <w:pPr>
              <w:spacing w:line="240" w:lineRule="auto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Сума</w:t>
            </w:r>
          </w:p>
        </w:tc>
        <w:tc>
          <w:tcPr>
            <w:tcW w:w="2227" w:type="dxa"/>
            <w:gridSpan w:val="2"/>
            <w:vAlign w:val="center"/>
          </w:tcPr>
          <w:p w:rsidR="00B61876" w:rsidRDefault="00B61876">
            <w:pPr>
              <w:spacing w:line="240" w:lineRule="auto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Кореспонденція рахунків</w:t>
            </w:r>
          </w:p>
        </w:tc>
      </w:tr>
      <w:tr w:rsidR="00B61876">
        <w:trPr>
          <w:cantSplit/>
        </w:trPr>
        <w:tc>
          <w:tcPr>
            <w:tcW w:w="534" w:type="dxa"/>
            <w:vMerge/>
          </w:tcPr>
          <w:p w:rsidR="00B61876" w:rsidRDefault="00B61876">
            <w:pPr>
              <w:spacing w:line="240" w:lineRule="auto"/>
              <w:ind w:firstLine="0"/>
              <w:rPr>
                <w:sz w:val="28"/>
              </w:rPr>
            </w:pPr>
          </w:p>
        </w:tc>
        <w:tc>
          <w:tcPr>
            <w:tcW w:w="992" w:type="dxa"/>
            <w:vMerge/>
          </w:tcPr>
          <w:p w:rsidR="00B61876" w:rsidRDefault="00B61876">
            <w:pPr>
              <w:spacing w:line="240" w:lineRule="auto"/>
              <w:ind w:firstLine="0"/>
              <w:rPr>
                <w:sz w:val="28"/>
              </w:rPr>
            </w:pPr>
          </w:p>
        </w:tc>
        <w:tc>
          <w:tcPr>
            <w:tcW w:w="3402" w:type="dxa"/>
            <w:vMerge/>
          </w:tcPr>
          <w:p w:rsidR="00B61876" w:rsidRDefault="00B61876">
            <w:pPr>
              <w:spacing w:line="240" w:lineRule="auto"/>
              <w:ind w:firstLine="0"/>
              <w:rPr>
                <w:sz w:val="28"/>
              </w:rPr>
            </w:pPr>
          </w:p>
        </w:tc>
        <w:tc>
          <w:tcPr>
            <w:tcW w:w="1134" w:type="dxa"/>
            <w:vAlign w:val="center"/>
          </w:tcPr>
          <w:p w:rsidR="00B61876" w:rsidRDefault="00B61876">
            <w:pPr>
              <w:spacing w:line="240" w:lineRule="auto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дол</w:t>
            </w:r>
          </w:p>
        </w:tc>
        <w:tc>
          <w:tcPr>
            <w:tcW w:w="992" w:type="dxa"/>
            <w:vAlign w:val="center"/>
          </w:tcPr>
          <w:p w:rsidR="00B61876" w:rsidRDefault="00B61876">
            <w:pPr>
              <w:spacing w:line="240" w:lineRule="auto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грн</w:t>
            </w:r>
          </w:p>
        </w:tc>
        <w:tc>
          <w:tcPr>
            <w:tcW w:w="1134" w:type="dxa"/>
            <w:vAlign w:val="center"/>
          </w:tcPr>
          <w:p w:rsidR="00B61876" w:rsidRDefault="00B61876">
            <w:pPr>
              <w:spacing w:line="240" w:lineRule="auto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Д-т</w:t>
            </w:r>
          </w:p>
        </w:tc>
        <w:tc>
          <w:tcPr>
            <w:tcW w:w="1093" w:type="dxa"/>
            <w:vAlign w:val="center"/>
          </w:tcPr>
          <w:p w:rsidR="00B61876" w:rsidRDefault="00B61876">
            <w:pPr>
              <w:spacing w:line="240" w:lineRule="auto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К-т</w:t>
            </w:r>
          </w:p>
        </w:tc>
      </w:tr>
      <w:tr w:rsidR="00B61876">
        <w:tc>
          <w:tcPr>
            <w:tcW w:w="534" w:type="dxa"/>
          </w:tcPr>
          <w:p w:rsidR="00B61876" w:rsidRDefault="00B61876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B61876" w:rsidRDefault="00B61876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13.03</w:t>
            </w:r>
          </w:p>
        </w:tc>
        <w:tc>
          <w:tcPr>
            <w:tcW w:w="3402" w:type="dxa"/>
          </w:tcPr>
          <w:p w:rsidR="00B61876" w:rsidRDefault="00B61876">
            <w:pPr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Передано сировину в переробку</w:t>
            </w:r>
          </w:p>
        </w:tc>
        <w:tc>
          <w:tcPr>
            <w:tcW w:w="1134" w:type="dxa"/>
            <w:vAlign w:val="bottom"/>
          </w:tcPr>
          <w:p w:rsidR="00B61876" w:rsidRDefault="00B61876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bottom"/>
          </w:tcPr>
          <w:p w:rsidR="00B61876" w:rsidRDefault="00B61876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72400</w:t>
            </w:r>
          </w:p>
        </w:tc>
        <w:tc>
          <w:tcPr>
            <w:tcW w:w="1134" w:type="dxa"/>
            <w:vAlign w:val="bottom"/>
          </w:tcPr>
          <w:p w:rsidR="00B61876" w:rsidRDefault="00B61876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206</w:t>
            </w:r>
          </w:p>
        </w:tc>
        <w:tc>
          <w:tcPr>
            <w:tcW w:w="1093" w:type="dxa"/>
            <w:vAlign w:val="bottom"/>
          </w:tcPr>
          <w:p w:rsidR="00B61876" w:rsidRDefault="00B61876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201</w:t>
            </w:r>
          </w:p>
        </w:tc>
      </w:tr>
      <w:tr w:rsidR="00B61876">
        <w:tc>
          <w:tcPr>
            <w:tcW w:w="534" w:type="dxa"/>
          </w:tcPr>
          <w:p w:rsidR="00B61876" w:rsidRDefault="00B61876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2" w:type="dxa"/>
          </w:tcPr>
          <w:p w:rsidR="00B61876" w:rsidRDefault="00B61876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13.03</w:t>
            </w:r>
          </w:p>
        </w:tc>
        <w:tc>
          <w:tcPr>
            <w:tcW w:w="3402" w:type="dxa"/>
          </w:tcPr>
          <w:p w:rsidR="00B61876" w:rsidRDefault="00B61876">
            <w:pPr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Нараховано митний збір за митне оформлення давальницької сировини резидента при вивизенні</w:t>
            </w:r>
          </w:p>
        </w:tc>
        <w:tc>
          <w:tcPr>
            <w:tcW w:w="1134" w:type="dxa"/>
            <w:vAlign w:val="bottom"/>
          </w:tcPr>
          <w:p w:rsidR="00B61876" w:rsidRDefault="00B61876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bottom"/>
          </w:tcPr>
          <w:p w:rsidR="00B61876" w:rsidRDefault="00B61876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1020</w:t>
            </w:r>
          </w:p>
        </w:tc>
        <w:tc>
          <w:tcPr>
            <w:tcW w:w="1134" w:type="dxa"/>
            <w:vAlign w:val="bottom"/>
          </w:tcPr>
          <w:p w:rsidR="00B61876" w:rsidRDefault="00B61876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206</w:t>
            </w:r>
          </w:p>
        </w:tc>
        <w:tc>
          <w:tcPr>
            <w:tcW w:w="1093" w:type="dxa"/>
            <w:vAlign w:val="bottom"/>
          </w:tcPr>
          <w:p w:rsidR="00B61876" w:rsidRDefault="00B61876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642</w:t>
            </w:r>
          </w:p>
        </w:tc>
      </w:tr>
      <w:tr w:rsidR="00B61876">
        <w:tc>
          <w:tcPr>
            <w:tcW w:w="534" w:type="dxa"/>
          </w:tcPr>
          <w:p w:rsidR="00B61876" w:rsidRDefault="00B61876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2" w:type="dxa"/>
          </w:tcPr>
          <w:p w:rsidR="00B61876" w:rsidRDefault="00B61876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13.03</w:t>
            </w:r>
          </w:p>
        </w:tc>
        <w:tc>
          <w:tcPr>
            <w:tcW w:w="3402" w:type="dxa"/>
          </w:tcPr>
          <w:p w:rsidR="00B61876" w:rsidRDefault="00B61876">
            <w:pPr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Сплачено митний збір</w:t>
            </w:r>
          </w:p>
        </w:tc>
        <w:tc>
          <w:tcPr>
            <w:tcW w:w="1134" w:type="dxa"/>
            <w:vAlign w:val="bottom"/>
          </w:tcPr>
          <w:p w:rsidR="00B61876" w:rsidRDefault="00B61876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bottom"/>
          </w:tcPr>
          <w:p w:rsidR="00B61876" w:rsidRDefault="00B61876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1020</w:t>
            </w:r>
          </w:p>
        </w:tc>
        <w:tc>
          <w:tcPr>
            <w:tcW w:w="1134" w:type="dxa"/>
            <w:vAlign w:val="bottom"/>
          </w:tcPr>
          <w:p w:rsidR="00B61876" w:rsidRDefault="00B61876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642</w:t>
            </w:r>
          </w:p>
        </w:tc>
        <w:tc>
          <w:tcPr>
            <w:tcW w:w="1093" w:type="dxa"/>
            <w:vAlign w:val="bottom"/>
          </w:tcPr>
          <w:p w:rsidR="00B61876" w:rsidRDefault="00B61876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311</w:t>
            </w:r>
          </w:p>
        </w:tc>
      </w:tr>
      <w:tr w:rsidR="00B61876">
        <w:tc>
          <w:tcPr>
            <w:tcW w:w="534" w:type="dxa"/>
          </w:tcPr>
          <w:p w:rsidR="00B61876" w:rsidRDefault="00B61876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2" w:type="dxa"/>
          </w:tcPr>
          <w:p w:rsidR="00B61876" w:rsidRDefault="00B61876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14.04</w:t>
            </w:r>
          </w:p>
        </w:tc>
        <w:tc>
          <w:tcPr>
            <w:tcW w:w="3402" w:type="dxa"/>
          </w:tcPr>
          <w:p w:rsidR="00B61876" w:rsidRDefault="00B61876">
            <w:pPr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Підписано акт приймання виконаних робіт з переробки давальницької сировини</w:t>
            </w:r>
          </w:p>
          <w:p w:rsidR="00B61876" w:rsidRDefault="00B61876">
            <w:pPr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6800 * 5,50=37400</w:t>
            </w:r>
          </w:p>
        </w:tc>
        <w:tc>
          <w:tcPr>
            <w:tcW w:w="1134" w:type="dxa"/>
            <w:vAlign w:val="bottom"/>
          </w:tcPr>
          <w:p w:rsidR="00B61876" w:rsidRDefault="00B61876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6800</w:t>
            </w:r>
          </w:p>
        </w:tc>
        <w:tc>
          <w:tcPr>
            <w:tcW w:w="992" w:type="dxa"/>
            <w:vAlign w:val="bottom"/>
          </w:tcPr>
          <w:p w:rsidR="00B61876" w:rsidRDefault="00B61876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37400</w:t>
            </w:r>
          </w:p>
        </w:tc>
        <w:tc>
          <w:tcPr>
            <w:tcW w:w="1134" w:type="dxa"/>
            <w:vAlign w:val="bottom"/>
          </w:tcPr>
          <w:p w:rsidR="00B61876" w:rsidRDefault="00B61876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281</w:t>
            </w:r>
          </w:p>
        </w:tc>
        <w:tc>
          <w:tcPr>
            <w:tcW w:w="1093" w:type="dxa"/>
            <w:vAlign w:val="bottom"/>
          </w:tcPr>
          <w:p w:rsidR="00B61876" w:rsidRDefault="00B61876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632</w:t>
            </w:r>
          </w:p>
        </w:tc>
      </w:tr>
      <w:tr w:rsidR="00B61876">
        <w:tc>
          <w:tcPr>
            <w:tcW w:w="534" w:type="dxa"/>
          </w:tcPr>
          <w:p w:rsidR="00B61876" w:rsidRDefault="00B61876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92" w:type="dxa"/>
          </w:tcPr>
          <w:p w:rsidR="00B61876" w:rsidRDefault="00B61876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14.03</w:t>
            </w:r>
          </w:p>
        </w:tc>
        <w:tc>
          <w:tcPr>
            <w:tcW w:w="3402" w:type="dxa"/>
          </w:tcPr>
          <w:p w:rsidR="00B61876" w:rsidRDefault="00B61876">
            <w:pPr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Оплачено послуги з переробки давальницької сировини</w:t>
            </w:r>
          </w:p>
        </w:tc>
        <w:tc>
          <w:tcPr>
            <w:tcW w:w="1134" w:type="dxa"/>
            <w:vAlign w:val="bottom"/>
          </w:tcPr>
          <w:p w:rsidR="00B61876" w:rsidRDefault="00B61876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6800</w:t>
            </w:r>
          </w:p>
        </w:tc>
        <w:tc>
          <w:tcPr>
            <w:tcW w:w="992" w:type="dxa"/>
            <w:vAlign w:val="bottom"/>
          </w:tcPr>
          <w:p w:rsidR="00B61876" w:rsidRDefault="00B61876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37400</w:t>
            </w:r>
          </w:p>
        </w:tc>
        <w:tc>
          <w:tcPr>
            <w:tcW w:w="1134" w:type="dxa"/>
            <w:vAlign w:val="bottom"/>
          </w:tcPr>
          <w:p w:rsidR="00B61876" w:rsidRDefault="00B61876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632</w:t>
            </w:r>
          </w:p>
        </w:tc>
        <w:tc>
          <w:tcPr>
            <w:tcW w:w="1093" w:type="dxa"/>
            <w:vAlign w:val="bottom"/>
          </w:tcPr>
          <w:p w:rsidR="00B61876" w:rsidRDefault="00B61876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312</w:t>
            </w:r>
          </w:p>
        </w:tc>
      </w:tr>
      <w:tr w:rsidR="00B61876">
        <w:tc>
          <w:tcPr>
            <w:tcW w:w="534" w:type="dxa"/>
          </w:tcPr>
          <w:p w:rsidR="00B61876" w:rsidRDefault="00B61876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92" w:type="dxa"/>
          </w:tcPr>
          <w:p w:rsidR="00B61876" w:rsidRDefault="00B61876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14.03</w:t>
            </w:r>
          </w:p>
        </w:tc>
        <w:tc>
          <w:tcPr>
            <w:tcW w:w="3402" w:type="dxa"/>
          </w:tcPr>
          <w:p w:rsidR="00B61876" w:rsidRDefault="00B61876">
            <w:pPr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Нараховано ПДВ на вартість послуг</w:t>
            </w:r>
          </w:p>
          <w:p w:rsidR="00B61876" w:rsidRDefault="00B61876">
            <w:pPr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37400 * 0,2=7480</w:t>
            </w:r>
          </w:p>
        </w:tc>
        <w:tc>
          <w:tcPr>
            <w:tcW w:w="1134" w:type="dxa"/>
            <w:vAlign w:val="bottom"/>
          </w:tcPr>
          <w:p w:rsidR="00B61876" w:rsidRDefault="00B61876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bottom"/>
          </w:tcPr>
          <w:p w:rsidR="00B61876" w:rsidRDefault="00B61876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7480</w:t>
            </w:r>
          </w:p>
        </w:tc>
        <w:tc>
          <w:tcPr>
            <w:tcW w:w="1134" w:type="dxa"/>
            <w:vAlign w:val="bottom"/>
          </w:tcPr>
          <w:p w:rsidR="00B61876" w:rsidRDefault="00B61876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644</w:t>
            </w:r>
          </w:p>
        </w:tc>
        <w:tc>
          <w:tcPr>
            <w:tcW w:w="1093" w:type="dxa"/>
            <w:vAlign w:val="bottom"/>
          </w:tcPr>
          <w:p w:rsidR="00B61876" w:rsidRDefault="00B61876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641</w:t>
            </w:r>
          </w:p>
        </w:tc>
      </w:tr>
      <w:tr w:rsidR="00B61876">
        <w:tc>
          <w:tcPr>
            <w:tcW w:w="534" w:type="dxa"/>
          </w:tcPr>
          <w:p w:rsidR="00B61876" w:rsidRDefault="00B61876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92" w:type="dxa"/>
          </w:tcPr>
          <w:p w:rsidR="00B61876" w:rsidRDefault="00B61876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14.03</w:t>
            </w:r>
          </w:p>
        </w:tc>
        <w:tc>
          <w:tcPr>
            <w:tcW w:w="3402" w:type="dxa"/>
          </w:tcPr>
          <w:p w:rsidR="00B61876" w:rsidRDefault="00B61876">
            <w:pPr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Сплачено ПДВ</w:t>
            </w:r>
          </w:p>
        </w:tc>
        <w:tc>
          <w:tcPr>
            <w:tcW w:w="1134" w:type="dxa"/>
            <w:vAlign w:val="bottom"/>
          </w:tcPr>
          <w:p w:rsidR="00B61876" w:rsidRDefault="00B61876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bottom"/>
          </w:tcPr>
          <w:p w:rsidR="00B61876" w:rsidRDefault="00B61876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7480</w:t>
            </w:r>
          </w:p>
        </w:tc>
        <w:tc>
          <w:tcPr>
            <w:tcW w:w="1134" w:type="dxa"/>
            <w:vAlign w:val="bottom"/>
          </w:tcPr>
          <w:p w:rsidR="00B61876" w:rsidRDefault="00B61876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641</w:t>
            </w:r>
          </w:p>
        </w:tc>
        <w:tc>
          <w:tcPr>
            <w:tcW w:w="1093" w:type="dxa"/>
            <w:vAlign w:val="bottom"/>
          </w:tcPr>
          <w:p w:rsidR="00B61876" w:rsidRDefault="00B61876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311</w:t>
            </w:r>
          </w:p>
        </w:tc>
      </w:tr>
      <w:tr w:rsidR="00B61876">
        <w:tc>
          <w:tcPr>
            <w:tcW w:w="534" w:type="dxa"/>
          </w:tcPr>
          <w:p w:rsidR="00B61876" w:rsidRDefault="00B61876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92" w:type="dxa"/>
          </w:tcPr>
          <w:p w:rsidR="00B61876" w:rsidRDefault="00B61876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3402" w:type="dxa"/>
          </w:tcPr>
          <w:p w:rsidR="00B61876" w:rsidRDefault="00B61876">
            <w:pPr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Нараховано митний збір при ввезені переробленної продукції на митну територію України</w:t>
            </w:r>
          </w:p>
        </w:tc>
        <w:tc>
          <w:tcPr>
            <w:tcW w:w="1134" w:type="dxa"/>
            <w:vAlign w:val="bottom"/>
          </w:tcPr>
          <w:p w:rsidR="00B61876" w:rsidRDefault="00B61876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bottom"/>
          </w:tcPr>
          <w:p w:rsidR="00B61876" w:rsidRDefault="00B61876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bottom"/>
          </w:tcPr>
          <w:p w:rsidR="00B61876" w:rsidRDefault="00B61876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281</w:t>
            </w:r>
          </w:p>
        </w:tc>
        <w:tc>
          <w:tcPr>
            <w:tcW w:w="1093" w:type="dxa"/>
            <w:vAlign w:val="bottom"/>
          </w:tcPr>
          <w:p w:rsidR="00B61876" w:rsidRDefault="00B61876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642</w:t>
            </w:r>
          </w:p>
        </w:tc>
      </w:tr>
      <w:tr w:rsidR="00B61876">
        <w:tc>
          <w:tcPr>
            <w:tcW w:w="534" w:type="dxa"/>
          </w:tcPr>
          <w:p w:rsidR="00B61876" w:rsidRDefault="00B61876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92" w:type="dxa"/>
          </w:tcPr>
          <w:p w:rsidR="00B61876" w:rsidRDefault="00B61876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3402" w:type="dxa"/>
          </w:tcPr>
          <w:p w:rsidR="00B61876" w:rsidRDefault="00B61876">
            <w:pPr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Сплачено митний збір</w:t>
            </w:r>
          </w:p>
        </w:tc>
        <w:tc>
          <w:tcPr>
            <w:tcW w:w="1134" w:type="dxa"/>
            <w:vAlign w:val="bottom"/>
          </w:tcPr>
          <w:p w:rsidR="00B61876" w:rsidRDefault="00B61876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bottom"/>
          </w:tcPr>
          <w:p w:rsidR="00B61876" w:rsidRDefault="00B61876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bottom"/>
          </w:tcPr>
          <w:p w:rsidR="00B61876" w:rsidRDefault="00B61876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642</w:t>
            </w:r>
          </w:p>
        </w:tc>
        <w:tc>
          <w:tcPr>
            <w:tcW w:w="1093" w:type="dxa"/>
            <w:vAlign w:val="bottom"/>
          </w:tcPr>
          <w:p w:rsidR="00B61876" w:rsidRDefault="00B61876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311</w:t>
            </w:r>
          </w:p>
        </w:tc>
      </w:tr>
      <w:tr w:rsidR="00B61876">
        <w:tc>
          <w:tcPr>
            <w:tcW w:w="534" w:type="dxa"/>
          </w:tcPr>
          <w:p w:rsidR="00B61876" w:rsidRDefault="00B61876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92" w:type="dxa"/>
          </w:tcPr>
          <w:p w:rsidR="00B61876" w:rsidRDefault="00B61876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3402" w:type="dxa"/>
          </w:tcPr>
          <w:p w:rsidR="00B61876" w:rsidRDefault="00B61876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1134" w:type="dxa"/>
            <w:vAlign w:val="bottom"/>
          </w:tcPr>
          <w:p w:rsidR="00B61876" w:rsidRDefault="00B61876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bottom"/>
          </w:tcPr>
          <w:p w:rsidR="00B61876" w:rsidRDefault="00B61876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bottom"/>
          </w:tcPr>
          <w:p w:rsidR="00B61876" w:rsidRDefault="00B61876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093" w:type="dxa"/>
            <w:vAlign w:val="bottom"/>
          </w:tcPr>
          <w:p w:rsidR="00B61876" w:rsidRDefault="00B61876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</w:tr>
      <w:tr w:rsidR="00B61876">
        <w:tc>
          <w:tcPr>
            <w:tcW w:w="534" w:type="dxa"/>
          </w:tcPr>
          <w:p w:rsidR="00B61876" w:rsidRDefault="00B61876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992" w:type="dxa"/>
          </w:tcPr>
          <w:p w:rsidR="00B61876" w:rsidRDefault="00B61876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3402" w:type="dxa"/>
          </w:tcPr>
          <w:p w:rsidR="00B61876" w:rsidRDefault="00B61876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1134" w:type="dxa"/>
            <w:vAlign w:val="bottom"/>
          </w:tcPr>
          <w:p w:rsidR="00B61876" w:rsidRDefault="00B61876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bottom"/>
          </w:tcPr>
          <w:p w:rsidR="00B61876" w:rsidRDefault="00B61876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bottom"/>
          </w:tcPr>
          <w:p w:rsidR="00B61876" w:rsidRDefault="00B61876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093" w:type="dxa"/>
            <w:vAlign w:val="bottom"/>
          </w:tcPr>
          <w:p w:rsidR="00B61876" w:rsidRDefault="00B61876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</w:tr>
      <w:tr w:rsidR="00B61876">
        <w:tc>
          <w:tcPr>
            <w:tcW w:w="534" w:type="dxa"/>
          </w:tcPr>
          <w:p w:rsidR="00B61876" w:rsidRDefault="00B61876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992" w:type="dxa"/>
          </w:tcPr>
          <w:p w:rsidR="00B61876" w:rsidRDefault="00B61876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3402" w:type="dxa"/>
          </w:tcPr>
          <w:p w:rsidR="00B61876" w:rsidRDefault="00B61876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1134" w:type="dxa"/>
            <w:vAlign w:val="bottom"/>
          </w:tcPr>
          <w:p w:rsidR="00B61876" w:rsidRDefault="00B61876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bottom"/>
          </w:tcPr>
          <w:p w:rsidR="00B61876" w:rsidRDefault="00B61876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bottom"/>
          </w:tcPr>
          <w:p w:rsidR="00B61876" w:rsidRDefault="00B61876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093" w:type="dxa"/>
            <w:vAlign w:val="bottom"/>
          </w:tcPr>
          <w:p w:rsidR="00B61876" w:rsidRDefault="00B61876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</w:tr>
      <w:tr w:rsidR="00B61876">
        <w:tc>
          <w:tcPr>
            <w:tcW w:w="534" w:type="dxa"/>
          </w:tcPr>
          <w:p w:rsidR="00B61876" w:rsidRDefault="00B61876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992" w:type="dxa"/>
          </w:tcPr>
          <w:p w:rsidR="00B61876" w:rsidRDefault="00B61876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3402" w:type="dxa"/>
          </w:tcPr>
          <w:p w:rsidR="00B61876" w:rsidRDefault="00B61876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1134" w:type="dxa"/>
            <w:vAlign w:val="bottom"/>
          </w:tcPr>
          <w:p w:rsidR="00B61876" w:rsidRDefault="00B61876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bottom"/>
          </w:tcPr>
          <w:p w:rsidR="00B61876" w:rsidRDefault="00B61876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bottom"/>
          </w:tcPr>
          <w:p w:rsidR="00B61876" w:rsidRDefault="00B61876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093" w:type="dxa"/>
            <w:vAlign w:val="bottom"/>
          </w:tcPr>
          <w:p w:rsidR="00B61876" w:rsidRDefault="00B61876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</w:tr>
      <w:tr w:rsidR="00B61876">
        <w:tc>
          <w:tcPr>
            <w:tcW w:w="534" w:type="dxa"/>
          </w:tcPr>
          <w:p w:rsidR="00B61876" w:rsidRDefault="00B61876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992" w:type="dxa"/>
          </w:tcPr>
          <w:p w:rsidR="00B61876" w:rsidRDefault="00B61876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3402" w:type="dxa"/>
          </w:tcPr>
          <w:p w:rsidR="00B61876" w:rsidRDefault="00B61876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1134" w:type="dxa"/>
            <w:vAlign w:val="bottom"/>
          </w:tcPr>
          <w:p w:rsidR="00B61876" w:rsidRDefault="00B61876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bottom"/>
          </w:tcPr>
          <w:p w:rsidR="00B61876" w:rsidRDefault="00B61876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bottom"/>
          </w:tcPr>
          <w:p w:rsidR="00B61876" w:rsidRDefault="00B61876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093" w:type="dxa"/>
            <w:vAlign w:val="bottom"/>
          </w:tcPr>
          <w:p w:rsidR="00B61876" w:rsidRDefault="00B61876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</w:tr>
      <w:tr w:rsidR="00B61876">
        <w:tc>
          <w:tcPr>
            <w:tcW w:w="534" w:type="dxa"/>
          </w:tcPr>
          <w:p w:rsidR="00B61876" w:rsidRDefault="00B61876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992" w:type="dxa"/>
          </w:tcPr>
          <w:p w:rsidR="00B61876" w:rsidRDefault="00B61876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3402" w:type="dxa"/>
          </w:tcPr>
          <w:p w:rsidR="00B61876" w:rsidRDefault="00B61876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1134" w:type="dxa"/>
            <w:vAlign w:val="bottom"/>
          </w:tcPr>
          <w:p w:rsidR="00B61876" w:rsidRDefault="00B61876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bottom"/>
          </w:tcPr>
          <w:p w:rsidR="00B61876" w:rsidRDefault="00B61876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bottom"/>
          </w:tcPr>
          <w:p w:rsidR="00B61876" w:rsidRDefault="00B61876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093" w:type="dxa"/>
            <w:vAlign w:val="bottom"/>
          </w:tcPr>
          <w:p w:rsidR="00B61876" w:rsidRDefault="00B61876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</w:tr>
      <w:tr w:rsidR="00B61876">
        <w:tc>
          <w:tcPr>
            <w:tcW w:w="534" w:type="dxa"/>
          </w:tcPr>
          <w:p w:rsidR="00B61876" w:rsidRDefault="00B61876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992" w:type="dxa"/>
          </w:tcPr>
          <w:p w:rsidR="00B61876" w:rsidRDefault="00B61876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3402" w:type="dxa"/>
          </w:tcPr>
          <w:p w:rsidR="00B61876" w:rsidRDefault="00B61876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1134" w:type="dxa"/>
            <w:vAlign w:val="bottom"/>
          </w:tcPr>
          <w:p w:rsidR="00B61876" w:rsidRDefault="00B61876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bottom"/>
          </w:tcPr>
          <w:p w:rsidR="00B61876" w:rsidRDefault="00B61876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bottom"/>
          </w:tcPr>
          <w:p w:rsidR="00B61876" w:rsidRDefault="00B61876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093" w:type="dxa"/>
            <w:vAlign w:val="bottom"/>
          </w:tcPr>
          <w:p w:rsidR="00B61876" w:rsidRDefault="00B61876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</w:tr>
      <w:tr w:rsidR="00B61876">
        <w:tc>
          <w:tcPr>
            <w:tcW w:w="534" w:type="dxa"/>
          </w:tcPr>
          <w:p w:rsidR="00B61876" w:rsidRDefault="00B61876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992" w:type="dxa"/>
          </w:tcPr>
          <w:p w:rsidR="00B61876" w:rsidRDefault="00B61876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3402" w:type="dxa"/>
          </w:tcPr>
          <w:p w:rsidR="00B61876" w:rsidRDefault="00B61876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1134" w:type="dxa"/>
            <w:vAlign w:val="bottom"/>
          </w:tcPr>
          <w:p w:rsidR="00B61876" w:rsidRDefault="00B61876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bottom"/>
          </w:tcPr>
          <w:p w:rsidR="00B61876" w:rsidRDefault="00B61876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bottom"/>
          </w:tcPr>
          <w:p w:rsidR="00B61876" w:rsidRDefault="00B61876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093" w:type="dxa"/>
            <w:vAlign w:val="bottom"/>
          </w:tcPr>
          <w:p w:rsidR="00B61876" w:rsidRDefault="00B61876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</w:tr>
      <w:tr w:rsidR="00B61876">
        <w:tc>
          <w:tcPr>
            <w:tcW w:w="534" w:type="dxa"/>
          </w:tcPr>
          <w:p w:rsidR="00B61876" w:rsidRDefault="00B61876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992" w:type="dxa"/>
          </w:tcPr>
          <w:p w:rsidR="00B61876" w:rsidRDefault="00B61876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3402" w:type="dxa"/>
          </w:tcPr>
          <w:p w:rsidR="00B61876" w:rsidRDefault="00B61876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1134" w:type="dxa"/>
            <w:vAlign w:val="bottom"/>
          </w:tcPr>
          <w:p w:rsidR="00B61876" w:rsidRDefault="00B61876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bottom"/>
          </w:tcPr>
          <w:p w:rsidR="00B61876" w:rsidRDefault="00B61876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bottom"/>
          </w:tcPr>
          <w:p w:rsidR="00B61876" w:rsidRDefault="00B61876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093" w:type="dxa"/>
            <w:vAlign w:val="bottom"/>
          </w:tcPr>
          <w:p w:rsidR="00B61876" w:rsidRDefault="00B61876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</w:tr>
    </w:tbl>
    <w:p w:rsidR="00B61876" w:rsidRDefault="00B61876">
      <w:pPr>
        <w:spacing w:line="240" w:lineRule="auto"/>
        <w:ind w:firstLine="0"/>
        <w:rPr>
          <w:sz w:val="28"/>
        </w:rPr>
      </w:pPr>
      <w:bookmarkStart w:id="0" w:name="_GoBack"/>
      <w:bookmarkEnd w:id="0"/>
    </w:p>
    <w:sectPr w:rsidR="00B61876">
      <w:footerReference w:type="even" r:id="rId7"/>
      <w:footerReference w:type="default" r:id="rId8"/>
      <w:pgSz w:w="11900" w:h="16820" w:code="9"/>
      <w:pgMar w:top="1134" w:right="1134" w:bottom="1134" w:left="170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1876" w:rsidRDefault="00B61876">
      <w:pPr>
        <w:spacing w:line="240" w:lineRule="auto"/>
      </w:pPr>
      <w:r>
        <w:separator/>
      </w:r>
    </w:p>
  </w:endnote>
  <w:endnote w:type="continuationSeparator" w:id="0">
    <w:p w:rsidR="00B61876" w:rsidRDefault="00B618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876" w:rsidRDefault="00B61876">
    <w:pPr>
      <w:pStyle w:val="a6"/>
      <w:framePr w:wrap="around" w:vAnchor="text" w:hAnchor="margin" w:xAlign="right" w:y="1"/>
      <w:rPr>
        <w:rStyle w:val="a7"/>
      </w:rPr>
    </w:pPr>
  </w:p>
  <w:p w:rsidR="00B61876" w:rsidRDefault="00B61876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876" w:rsidRDefault="008E3F00">
    <w:pPr>
      <w:pStyle w:val="a6"/>
      <w:framePr w:wrap="around" w:vAnchor="text" w:hAnchor="margin" w:xAlign="right" w:y="1"/>
      <w:rPr>
        <w:rStyle w:val="a7"/>
      </w:rPr>
    </w:pPr>
    <w:r>
      <w:rPr>
        <w:rStyle w:val="a7"/>
        <w:noProof/>
      </w:rPr>
      <w:t>1</w:t>
    </w:r>
  </w:p>
  <w:p w:rsidR="00B61876" w:rsidRDefault="00B61876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1876" w:rsidRDefault="00B61876">
      <w:pPr>
        <w:spacing w:line="240" w:lineRule="auto"/>
      </w:pPr>
      <w:r>
        <w:separator/>
      </w:r>
    </w:p>
  </w:footnote>
  <w:footnote w:type="continuationSeparator" w:id="0">
    <w:p w:rsidR="00B61876" w:rsidRDefault="00B6187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A6C24"/>
    <w:multiLevelType w:val="hybridMultilevel"/>
    <w:tmpl w:val="CE44A022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F3A18BF"/>
    <w:multiLevelType w:val="hybridMultilevel"/>
    <w:tmpl w:val="18606BF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75C7B78"/>
    <w:multiLevelType w:val="hybridMultilevel"/>
    <w:tmpl w:val="EB14076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CF3040D"/>
    <w:multiLevelType w:val="hybridMultilevel"/>
    <w:tmpl w:val="C5B8ABD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D866C9E"/>
    <w:multiLevelType w:val="hybridMultilevel"/>
    <w:tmpl w:val="1994BDD2"/>
    <w:lvl w:ilvl="0" w:tplc="809C4A3A">
      <w:start w:val="67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B5E69C0"/>
    <w:multiLevelType w:val="hybridMultilevel"/>
    <w:tmpl w:val="84289AD6"/>
    <w:lvl w:ilvl="0" w:tplc="809C4A3A">
      <w:start w:val="67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331134A"/>
    <w:multiLevelType w:val="hybridMultilevel"/>
    <w:tmpl w:val="D464B6C4"/>
    <w:lvl w:ilvl="0" w:tplc="0409000B"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3C36D45"/>
    <w:multiLevelType w:val="hybridMultilevel"/>
    <w:tmpl w:val="6488545A"/>
    <w:lvl w:ilvl="0" w:tplc="0409000F">
      <w:start w:val="1"/>
      <w:numFmt w:val="decimal"/>
      <w:lvlText w:val="%1."/>
      <w:lvlJc w:val="left"/>
      <w:pPr>
        <w:tabs>
          <w:tab w:val="num" w:pos="1288"/>
        </w:tabs>
        <w:ind w:left="1288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8">
    <w:nsid w:val="77F95947"/>
    <w:multiLevelType w:val="hybridMultilevel"/>
    <w:tmpl w:val="635EA3D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7FC5AF6"/>
    <w:multiLevelType w:val="hybridMultilevel"/>
    <w:tmpl w:val="95B0ECBA"/>
    <w:lvl w:ilvl="0" w:tplc="0409000B">
      <w:start w:val="1"/>
      <w:numFmt w:val="bullet"/>
      <w:lvlText w:val=""/>
      <w:lvlJc w:val="left"/>
      <w:pPr>
        <w:tabs>
          <w:tab w:val="num" w:pos="784"/>
        </w:tabs>
        <w:ind w:left="78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8"/>
  </w:num>
  <w:num w:numId="5">
    <w:abstractNumId w:val="9"/>
  </w:num>
  <w:num w:numId="6">
    <w:abstractNumId w:val="1"/>
  </w:num>
  <w:num w:numId="7">
    <w:abstractNumId w:val="2"/>
  </w:num>
  <w:num w:numId="8">
    <w:abstractNumId w:val="4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3F00"/>
    <w:rsid w:val="00331287"/>
    <w:rsid w:val="006A2165"/>
    <w:rsid w:val="008E3F00"/>
    <w:rsid w:val="00B61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E9890DBB-7672-475B-9DDF-84CAA9511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80" w:lineRule="auto"/>
      <w:ind w:firstLine="400"/>
      <w:jc w:val="both"/>
    </w:pPr>
    <w:rPr>
      <w:sz w:val="18"/>
      <w:szCs w:val="18"/>
      <w:lang w:val="uk-UA" w:eastAsia="en-US"/>
    </w:rPr>
  </w:style>
  <w:style w:type="paragraph" w:styleId="1">
    <w:name w:val="heading 1"/>
    <w:basedOn w:val="a"/>
    <w:next w:val="a"/>
    <w:qFormat/>
    <w:pPr>
      <w:keepNext/>
      <w:spacing w:line="240" w:lineRule="auto"/>
      <w:ind w:firstLine="0"/>
      <w:outlineLvl w:val="0"/>
    </w:pPr>
    <w:rPr>
      <w:iCs/>
      <w:sz w:val="24"/>
      <w:szCs w:val="14"/>
    </w:rPr>
  </w:style>
  <w:style w:type="paragraph" w:styleId="2">
    <w:name w:val="heading 2"/>
    <w:basedOn w:val="a"/>
    <w:next w:val="a"/>
    <w:qFormat/>
    <w:pPr>
      <w:keepNext/>
      <w:spacing w:line="240" w:lineRule="auto"/>
      <w:ind w:firstLine="0"/>
      <w:jc w:val="left"/>
      <w:outlineLvl w:val="1"/>
    </w:pPr>
    <w:rPr>
      <w:i/>
      <w:iCs/>
      <w:sz w:val="24"/>
    </w:rPr>
  </w:style>
  <w:style w:type="paragraph" w:styleId="3">
    <w:name w:val="heading 3"/>
    <w:basedOn w:val="a"/>
    <w:next w:val="a"/>
    <w:qFormat/>
    <w:pPr>
      <w:keepNext/>
      <w:spacing w:line="240" w:lineRule="auto"/>
      <w:ind w:firstLine="0"/>
      <w:outlineLvl w:val="2"/>
    </w:pPr>
    <w:rPr>
      <w:i/>
      <w:sz w:val="24"/>
      <w:szCs w:val="16"/>
    </w:rPr>
  </w:style>
  <w:style w:type="paragraph" w:styleId="4">
    <w:name w:val="heading 4"/>
    <w:basedOn w:val="a"/>
    <w:next w:val="a"/>
    <w:qFormat/>
    <w:pPr>
      <w:keepNext/>
      <w:spacing w:line="240" w:lineRule="auto"/>
      <w:ind w:firstLine="0"/>
      <w:jc w:val="left"/>
      <w:outlineLvl w:val="3"/>
    </w:pPr>
    <w:rPr>
      <w:sz w:val="24"/>
      <w:szCs w:val="16"/>
    </w:rPr>
  </w:style>
  <w:style w:type="paragraph" w:styleId="5">
    <w:name w:val="heading 5"/>
    <w:basedOn w:val="a"/>
    <w:next w:val="a"/>
    <w:qFormat/>
    <w:pPr>
      <w:keepNext/>
      <w:spacing w:line="240" w:lineRule="auto"/>
      <w:ind w:firstLine="0"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840"/>
      <w:jc w:val="center"/>
      <w:outlineLvl w:val="5"/>
    </w:pPr>
    <w:rPr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pPr>
      <w:widowControl w:val="0"/>
      <w:autoSpaceDE w:val="0"/>
      <w:autoSpaceDN w:val="0"/>
      <w:adjustRightInd w:val="0"/>
      <w:jc w:val="center"/>
    </w:pPr>
    <w:rPr>
      <w:i/>
      <w:iCs/>
      <w:sz w:val="28"/>
      <w:szCs w:val="28"/>
      <w:lang w:val="uk-UA" w:eastAsia="en-US"/>
    </w:rPr>
  </w:style>
  <w:style w:type="paragraph" w:customStyle="1" w:styleId="FR2">
    <w:name w:val="FR2"/>
    <w:pPr>
      <w:widowControl w:val="0"/>
      <w:autoSpaceDE w:val="0"/>
      <w:autoSpaceDN w:val="0"/>
      <w:adjustRightInd w:val="0"/>
      <w:spacing w:before="200"/>
      <w:ind w:left="360"/>
    </w:pPr>
    <w:rPr>
      <w:rFonts w:ascii="Arial" w:hAnsi="Arial" w:cs="Arial"/>
      <w:b/>
      <w:bCs/>
      <w:i/>
      <w:iCs/>
      <w:sz w:val="16"/>
      <w:szCs w:val="16"/>
      <w:lang w:val="uk-UA" w:eastAsia="en-US"/>
    </w:rPr>
  </w:style>
  <w:style w:type="paragraph" w:styleId="a3">
    <w:name w:val="Body Text"/>
    <w:basedOn w:val="a"/>
    <w:semiHidden/>
    <w:pPr>
      <w:widowControl/>
      <w:autoSpaceDE/>
      <w:autoSpaceDN/>
      <w:adjustRightInd/>
      <w:spacing w:line="240" w:lineRule="auto"/>
      <w:ind w:right="84" w:firstLine="0"/>
    </w:pPr>
    <w:rPr>
      <w:sz w:val="24"/>
      <w:szCs w:val="20"/>
      <w:lang w:val="ru-RU" w:eastAsia="ru-RU"/>
    </w:rPr>
  </w:style>
  <w:style w:type="paragraph" w:styleId="a4">
    <w:name w:val="Body Text Indent"/>
    <w:basedOn w:val="a"/>
    <w:semiHidden/>
    <w:pPr>
      <w:widowControl/>
      <w:autoSpaceDE/>
      <w:autoSpaceDN/>
      <w:adjustRightInd/>
      <w:spacing w:line="240" w:lineRule="auto"/>
      <w:ind w:firstLine="709"/>
    </w:pPr>
    <w:rPr>
      <w:sz w:val="20"/>
      <w:szCs w:val="24"/>
      <w:lang w:val="ru-RU"/>
    </w:rPr>
  </w:style>
  <w:style w:type="paragraph" w:styleId="a5">
    <w:name w:val="Title"/>
    <w:basedOn w:val="a"/>
    <w:qFormat/>
    <w:pPr>
      <w:widowControl/>
      <w:autoSpaceDE/>
      <w:autoSpaceDN/>
      <w:adjustRightInd/>
      <w:spacing w:line="240" w:lineRule="auto"/>
      <w:ind w:firstLine="0"/>
      <w:jc w:val="center"/>
    </w:pPr>
    <w:rPr>
      <w:sz w:val="28"/>
      <w:szCs w:val="24"/>
      <w:lang w:val="en-US"/>
    </w:rPr>
  </w:style>
  <w:style w:type="paragraph" w:styleId="a6">
    <w:name w:val="footer"/>
    <w:basedOn w:val="a"/>
    <w:semiHidden/>
    <w:pPr>
      <w:tabs>
        <w:tab w:val="center" w:pos="4844"/>
        <w:tab w:val="right" w:pos="9689"/>
      </w:tabs>
    </w:pPr>
  </w:style>
  <w:style w:type="character" w:styleId="a7">
    <w:name w:val="page number"/>
    <w:basedOn w:val="a0"/>
    <w:semiHidden/>
  </w:style>
  <w:style w:type="paragraph" w:styleId="20">
    <w:name w:val="Body Text Indent 2"/>
    <w:basedOn w:val="a"/>
    <w:semiHidden/>
    <w:pPr>
      <w:spacing w:line="240" w:lineRule="auto"/>
      <w:ind w:left="64" w:firstLine="0"/>
    </w:pPr>
    <w:rPr>
      <w:sz w:val="28"/>
    </w:rPr>
  </w:style>
  <w:style w:type="paragraph" w:styleId="21">
    <w:name w:val="Body Text 2"/>
    <w:basedOn w:val="a"/>
    <w:semiHidden/>
    <w:pPr>
      <w:spacing w:line="240" w:lineRule="auto"/>
      <w:ind w:firstLine="0"/>
    </w:pPr>
    <w:rPr>
      <w:sz w:val="24"/>
      <w:szCs w:val="14"/>
    </w:rPr>
  </w:style>
  <w:style w:type="paragraph" w:styleId="30">
    <w:name w:val="Body Text 3"/>
    <w:basedOn w:val="a"/>
    <w:semiHidden/>
    <w:pPr>
      <w:spacing w:line="240" w:lineRule="auto"/>
      <w:ind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1969</Words>
  <Characters>11228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Mage</dc:creator>
  <cp:keywords/>
  <dc:description/>
  <cp:lastModifiedBy>Irina</cp:lastModifiedBy>
  <cp:revision>2</cp:revision>
  <cp:lastPrinted>2002-06-13T19:34:00Z</cp:lastPrinted>
  <dcterms:created xsi:type="dcterms:W3CDTF">2014-09-05T14:34:00Z</dcterms:created>
  <dcterms:modified xsi:type="dcterms:W3CDTF">2014-09-05T14:34:00Z</dcterms:modified>
</cp:coreProperties>
</file>