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D6" w:rsidRDefault="004265D6" w:rsidP="009E52BC">
      <w:pPr>
        <w:tabs>
          <w:tab w:val="left" w:pos="4020"/>
        </w:tabs>
        <w:rPr>
          <w:spacing w:val="30"/>
          <w:sz w:val="28"/>
          <w:szCs w:val="28"/>
        </w:rPr>
      </w:pPr>
    </w:p>
    <w:p w:rsidR="009E52BC" w:rsidRPr="00433393" w:rsidRDefault="009E52BC" w:rsidP="009E52BC">
      <w:pPr>
        <w:tabs>
          <w:tab w:val="left" w:pos="4020"/>
        </w:tabs>
        <w:rPr>
          <w:spacing w:val="30"/>
          <w:sz w:val="28"/>
          <w:szCs w:val="28"/>
        </w:rPr>
      </w:pPr>
      <w:r w:rsidRPr="00433393">
        <w:rPr>
          <w:spacing w:val="30"/>
          <w:sz w:val="28"/>
          <w:szCs w:val="28"/>
        </w:rPr>
        <w:t>Содержание:</w:t>
      </w:r>
    </w:p>
    <w:p w:rsidR="009E52BC" w:rsidRPr="00433393" w:rsidRDefault="009E52BC" w:rsidP="009E52BC">
      <w:pPr>
        <w:tabs>
          <w:tab w:val="left" w:pos="4020"/>
        </w:tabs>
        <w:rPr>
          <w:spacing w:val="30"/>
          <w:sz w:val="28"/>
          <w:szCs w:val="28"/>
        </w:rPr>
      </w:pPr>
    </w:p>
    <w:p w:rsidR="009E52BC" w:rsidRPr="00433393" w:rsidRDefault="009E52BC" w:rsidP="009E52BC">
      <w:pPr>
        <w:tabs>
          <w:tab w:val="left" w:pos="4020"/>
        </w:tabs>
        <w:rPr>
          <w:spacing w:val="30"/>
          <w:sz w:val="28"/>
          <w:szCs w:val="28"/>
        </w:rPr>
      </w:pPr>
      <w:r w:rsidRPr="00433393">
        <w:rPr>
          <w:spacing w:val="30"/>
          <w:sz w:val="28"/>
          <w:szCs w:val="28"/>
        </w:rPr>
        <w:t>Введение……………………………………………………</w:t>
      </w:r>
      <w:r>
        <w:rPr>
          <w:spacing w:val="30"/>
          <w:sz w:val="28"/>
          <w:szCs w:val="28"/>
        </w:rPr>
        <w:t>……….…….3</w:t>
      </w:r>
    </w:p>
    <w:p w:rsidR="009E52BC" w:rsidRPr="00433393" w:rsidRDefault="009E52BC" w:rsidP="009E52BC">
      <w:pPr>
        <w:numPr>
          <w:ilvl w:val="0"/>
          <w:numId w:val="1"/>
        </w:numPr>
        <w:tabs>
          <w:tab w:val="left" w:pos="4020"/>
        </w:tabs>
        <w:rPr>
          <w:spacing w:val="30"/>
          <w:sz w:val="28"/>
          <w:szCs w:val="28"/>
        </w:rPr>
      </w:pPr>
      <w:r w:rsidRPr="00433393">
        <w:rPr>
          <w:spacing w:val="30"/>
          <w:sz w:val="28"/>
          <w:szCs w:val="28"/>
        </w:rPr>
        <w:t>Тео</w:t>
      </w:r>
      <w:r>
        <w:rPr>
          <w:spacing w:val="30"/>
          <w:sz w:val="28"/>
          <w:szCs w:val="28"/>
        </w:rPr>
        <w:t>ретическая часть…………………………………………......4</w:t>
      </w:r>
    </w:p>
    <w:p w:rsidR="009E52BC" w:rsidRDefault="009E52BC" w:rsidP="009E52BC">
      <w:pPr>
        <w:tabs>
          <w:tab w:val="left" w:pos="4020"/>
        </w:tabs>
        <w:ind w:left="360"/>
        <w:rPr>
          <w:spacing w:val="30"/>
          <w:sz w:val="28"/>
          <w:szCs w:val="28"/>
        </w:rPr>
      </w:pPr>
      <w:r>
        <w:rPr>
          <w:spacing w:val="30"/>
          <w:sz w:val="28"/>
          <w:szCs w:val="28"/>
        </w:rPr>
        <w:t xml:space="preserve">  </w:t>
      </w:r>
      <w:r w:rsidRPr="00433393">
        <w:rPr>
          <w:spacing w:val="30"/>
          <w:sz w:val="28"/>
          <w:szCs w:val="28"/>
        </w:rPr>
        <w:t>1.1.</w:t>
      </w:r>
      <w:r w:rsidRPr="0007730B">
        <w:rPr>
          <w:color w:val="000000"/>
          <w:spacing w:val="30"/>
          <w:sz w:val="28"/>
          <w:szCs w:val="28"/>
        </w:rPr>
        <w:t xml:space="preserve"> </w:t>
      </w:r>
      <w:r w:rsidRPr="00433393">
        <w:rPr>
          <w:color w:val="000000"/>
          <w:spacing w:val="30"/>
          <w:sz w:val="28"/>
          <w:szCs w:val="28"/>
        </w:rPr>
        <w:t>Воздушный кодекс Российской Федерации</w:t>
      </w:r>
      <w:r>
        <w:rPr>
          <w:color w:val="000000"/>
          <w:spacing w:val="30"/>
          <w:sz w:val="28"/>
          <w:szCs w:val="28"/>
        </w:rPr>
        <w:t>………………4</w:t>
      </w:r>
    </w:p>
    <w:p w:rsidR="009E52BC" w:rsidRDefault="009E52BC" w:rsidP="009E52BC">
      <w:pPr>
        <w:tabs>
          <w:tab w:val="left" w:pos="4020"/>
        </w:tabs>
        <w:ind w:left="360"/>
        <w:rPr>
          <w:color w:val="000000"/>
          <w:spacing w:val="30"/>
          <w:sz w:val="28"/>
          <w:szCs w:val="28"/>
        </w:rPr>
      </w:pPr>
      <w:r>
        <w:rPr>
          <w:spacing w:val="30"/>
          <w:sz w:val="28"/>
          <w:szCs w:val="28"/>
        </w:rPr>
        <w:t xml:space="preserve">  1.2. </w:t>
      </w:r>
      <w:r w:rsidRPr="00433393">
        <w:rPr>
          <w:color w:val="000000"/>
          <w:spacing w:val="30"/>
          <w:sz w:val="28"/>
          <w:szCs w:val="28"/>
        </w:rPr>
        <w:t xml:space="preserve">Федеральный закон «Об уничтожении химического </w:t>
      </w:r>
      <w:r>
        <w:rPr>
          <w:color w:val="000000"/>
          <w:spacing w:val="30"/>
          <w:sz w:val="28"/>
          <w:szCs w:val="28"/>
        </w:rPr>
        <w:t xml:space="preserve"> </w:t>
      </w:r>
    </w:p>
    <w:p w:rsidR="009E52BC" w:rsidRDefault="009E52BC" w:rsidP="009E52BC">
      <w:pPr>
        <w:tabs>
          <w:tab w:val="left" w:pos="4020"/>
        </w:tabs>
        <w:ind w:left="360"/>
        <w:rPr>
          <w:spacing w:val="30"/>
          <w:sz w:val="28"/>
          <w:szCs w:val="28"/>
        </w:rPr>
      </w:pPr>
      <w:r>
        <w:rPr>
          <w:color w:val="000000"/>
          <w:spacing w:val="30"/>
          <w:sz w:val="28"/>
          <w:szCs w:val="28"/>
        </w:rPr>
        <w:t xml:space="preserve">         </w:t>
      </w:r>
      <w:r w:rsidRPr="00433393">
        <w:rPr>
          <w:color w:val="000000"/>
          <w:spacing w:val="30"/>
          <w:sz w:val="28"/>
          <w:szCs w:val="28"/>
        </w:rPr>
        <w:t>оружия»</w:t>
      </w:r>
      <w:r>
        <w:rPr>
          <w:color w:val="000000"/>
          <w:spacing w:val="30"/>
          <w:sz w:val="28"/>
          <w:szCs w:val="28"/>
        </w:rPr>
        <w:t>…………………………………………………………4</w:t>
      </w:r>
    </w:p>
    <w:p w:rsidR="009E52BC" w:rsidRPr="00433393" w:rsidRDefault="009E52BC" w:rsidP="009E52BC">
      <w:pPr>
        <w:tabs>
          <w:tab w:val="left" w:pos="4020"/>
        </w:tabs>
        <w:ind w:left="360"/>
        <w:rPr>
          <w:spacing w:val="30"/>
          <w:sz w:val="28"/>
          <w:szCs w:val="28"/>
        </w:rPr>
      </w:pPr>
      <w:r>
        <w:rPr>
          <w:spacing w:val="30"/>
          <w:sz w:val="28"/>
          <w:szCs w:val="28"/>
        </w:rPr>
        <w:t xml:space="preserve">  1.3. </w:t>
      </w:r>
      <w:r w:rsidRPr="00433393">
        <w:rPr>
          <w:color w:val="000000"/>
          <w:spacing w:val="30"/>
          <w:sz w:val="28"/>
          <w:szCs w:val="28"/>
        </w:rPr>
        <w:t>Уголовный кодекс</w:t>
      </w:r>
      <w:r>
        <w:rPr>
          <w:color w:val="000000"/>
          <w:spacing w:val="30"/>
          <w:sz w:val="28"/>
          <w:szCs w:val="28"/>
        </w:rPr>
        <w:t xml:space="preserve"> Российской Федерации……………….4</w:t>
      </w:r>
    </w:p>
    <w:p w:rsidR="009E52BC" w:rsidRDefault="009E52BC" w:rsidP="009E52BC">
      <w:pPr>
        <w:tabs>
          <w:tab w:val="left" w:pos="4020"/>
        </w:tabs>
        <w:ind w:left="360"/>
        <w:rPr>
          <w:color w:val="000000"/>
          <w:spacing w:val="30"/>
          <w:sz w:val="28"/>
          <w:szCs w:val="28"/>
        </w:rPr>
      </w:pPr>
      <w:r>
        <w:rPr>
          <w:spacing w:val="30"/>
          <w:sz w:val="28"/>
          <w:szCs w:val="28"/>
        </w:rPr>
        <w:t xml:space="preserve">  </w:t>
      </w:r>
      <w:r w:rsidRPr="0007730B">
        <w:rPr>
          <w:spacing w:val="30"/>
          <w:sz w:val="28"/>
          <w:szCs w:val="28"/>
        </w:rPr>
        <w:t>1.4.</w:t>
      </w:r>
      <w:r>
        <w:rPr>
          <w:spacing w:val="30"/>
          <w:sz w:val="28"/>
          <w:szCs w:val="28"/>
        </w:rPr>
        <w:t xml:space="preserve"> </w:t>
      </w:r>
      <w:r w:rsidRPr="00433393">
        <w:rPr>
          <w:color w:val="000000"/>
          <w:spacing w:val="30"/>
          <w:sz w:val="28"/>
          <w:szCs w:val="28"/>
        </w:rPr>
        <w:t xml:space="preserve">Федеральный закон «О радиационной безопасности </w:t>
      </w:r>
      <w:r>
        <w:rPr>
          <w:color w:val="000000"/>
          <w:spacing w:val="30"/>
          <w:sz w:val="28"/>
          <w:szCs w:val="28"/>
        </w:rPr>
        <w:t xml:space="preserve"> </w:t>
      </w:r>
    </w:p>
    <w:p w:rsidR="009E52BC" w:rsidRDefault="009E52BC" w:rsidP="009E52BC">
      <w:pPr>
        <w:tabs>
          <w:tab w:val="left" w:pos="4020"/>
        </w:tabs>
        <w:ind w:left="360"/>
        <w:rPr>
          <w:spacing w:val="30"/>
          <w:sz w:val="28"/>
          <w:szCs w:val="28"/>
        </w:rPr>
      </w:pPr>
      <w:r>
        <w:rPr>
          <w:color w:val="000000"/>
          <w:spacing w:val="30"/>
          <w:sz w:val="28"/>
          <w:szCs w:val="28"/>
        </w:rPr>
        <w:t xml:space="preserve">         </w:t>
      </w:r>
      <w:r w:rsidRPr="00433393">
        <w:rPr>
          <w:color w:val="000000"/>
          <w:spacing w:val="30"/>
          <w:sz w:val="28"/>
          <w:szCs w:val="28"/>
        </w:rPr>
        <w:t>населения»</w:t>
      </w:r>
      <w:r>
        <w:rPr>
          <w:color w:val="000000"/>
          <w:spacing w:val="30"/>
          <w:sz w:val="28"/>
          <w:szCs w:val="28"/>
        </w:rPr>
        <w:t>……………………………………………………...4</w:t>
      </w:r>
      <w:r w:rsidRPr="00433393">
        <w:rPr>
          <w:color w:val="000000"/>
          <w:spacing w:val="30"/>
          <w:sz w:val="28"/>
          <w:szCs w:val="28"/>
        </w:rPr>
        <w:br/>
      </w:r>
      <w:r>
        <w:rPr>
          <w:spacing w:val="30"/>
          <w:sz w:val="28"/>
          <w:szCs w:val="28"/>
        </w:rPr>
        <w:t xml:space="preserve">  </w:t>
      </w:r>
      <w:r w:rsidRPr="0007730B">
        <w:rPr>
          <w:spacing w:val="30"/>
          <w:sz w:val="28"/>
          <w:szCs w:val="28"/>
        </w:rPr>
        <w:t>1.5.</w:t>
      </w:r>
      <w:r>
        <w:rPr>
          <w:spacing w:val="30"/>
          <w:sz w:val="28"/>
          <w:szCs w:val="28"/>
        </w:rPr>
        <w:t xml:space="preserve"> </w:t>
      </w:r>
      <w:r w:rsidRPr="00433393">
        <w:rPr>
          <w:spacing w:val="30"/>
          <w:sz w:val="28"/>
          <w:szCs w:val="28"/>
        </w:rPr>
        <w:t>Федеральный</w:t>
      </w:r>
      <w:r>
        <w:rPr>
          <w:spacing w:val="30"/>
          <w:sz w:val="28"/>
          <w:szCs w:val="28"/>
        </w:rPr>
        <w:t xml:space="preserve"> закон «Об охране  атмосферного  </w:t>
      </w:r>
    </w:p>
    <w:p w:rsidR="009E52BC" w:rsidRPr="0007730B" w:rsidRDefault="009E52BC" w:rsidP="009E52BC">
      <w:pPr>
        <w:tabs>
          <w:tab w:val="left" w:pos="4020"/>
        </w:tabs>
        <w:ind w:left="360"/>
        <w:rPr>
          <w:spacing w:val="30"/>
          <w:sz w:val="28"/>
          <w:szCs w:val="28"/>
        </w:rPr>
      </w:pPr>
      <w:r>
        <w:rPr>
          <w:spacing w:val="30"/>
          <w:sz w:val="28"/>
          <w:szCs w:val="28"/>
        </w:rPr>
        <w:t xml:space="preserve">         </w:t>
      </w:r>
      <w:r w:rsidRPr="00433393">
        <w:rPr>
          <w:spacing w:val="30"/>
          <w:sz w:val="28"/>
          <w:szCs w:val="28"/>
        </w:rPr>
        <w:t>воздуха»</w:t>
      </w:r>
      <w:r>
        <w:rPr>
          <w:spacing w:val="30"/>
          <w:sz w:val="28"/>
          <w:szCs w:val="28"/>
        </w:rPr>
        <w:t>…………………………………………………………4</w:t>
      </w:r>
    </w:p>
    <w:p w:rsidR="009E52BC" w:rsidRDefault="009E52BC" w:rsidP="009E52BC">
      <w:pPr>
        <w:numPr>
          <w:ilvl w:val="1"/>
          <w:numId w:val="1"/>
        </w:numPr>
        <w:tabs>
          <w:tab w:val="left" w:pos="4020"/>
        </w:tabs>
        <w:rPr>
          <w:spacing w:val="30"/>
          <w:sz w:val="28"/>
          <w:szCs w:val="28"/>
        </w:rPr>
      </w:pPr>
      <w:r w:rsidRPr="00433393">
        <w:rPr>
          <w:spacing w:val="30"/>
          <w:sz w:val="28"/>
          <w:szCs w:val="28"/>
        </w:rPr>
        <w:t xml:space="preserve">Критерии </w:t>
      </w:r>
      <w:r>
        <w:rPr>
          <w:spacing w:val="30"/>
          <w:sz w:val="28"/>
          <w:szCs w:val="28"/>
        </w:rPr>
        <w:t>оценки экологической обстановки</w:t>
      </w:r>
    </w:p>
    <w:p w:rsidR="009E52BC" w:rsidRDefault="009E52BC" w:rsidP="009E52BC">
      <w:pPr>
        <w:tabs>
          <w:tab w:val="left" w:pos="4020"/>
        </w:tabs>
        <w:ind w:left="570"/>
        <w:rPr>
          <w:spacing w:val="30"/>
          <w:sz w:val="28"/>
          <w:szCs w:val="28"/>
        </w:rPr>
      </w:pPr>
      <w:r>
        <w:rPr>
          <w:spacing w:val="30"/>
          <w:sz w:val="28"/>
          <w:szCs w:val="28"/>
        </w:rPr>
        <w:t xml:space="preserve">       территорий </w:t>
      </w:r>
      <w:r w:rsidRPr="00433393">
        <w:rPr>
          <w:spacing w:val="30"/>
          <w:sz w:val="28"/>
          <w:szCs w:val="28"/>
        </w:rPr>
        <w:t>для выявления</w:t>
      </w:r>
      <w:r>
        <w:rPr>
          <w:spacing w:val="30"/>
          <w:sz w:val="28"/>
          <w:szCs w:val="28"/>
        </w:rPr>
        <w:t xml:space="preserve"> зон чрезвычайной    </w:t>
      </w:r>
    </w:p>
    <w:p w:rsidR="009E52BC" w:rsidRDefault="009E52BC" w:rsidP="009E52BC">
      <w:pPr>
        <w:tabs>
          <w:tab w:val="left" w:pos="4020"/>
        </w:tabs>
        <w:ind w:left="570"/>
        <w:rPr>
          <w:spacing w:val="30"/>
          <w:sz w:val="28"/>
          <w:szCs w:val="28"/>
        </w:rPr>
      </w:pPr>
      <w:r>
        <w:rPr>
          <w:spacing w:val="30"/>
          <w:sz w:val="28"/>
          <w:szCs w:val="28"/>
        </w:rPr>
        <w:t xml:space="preserve">       экологической </w:t>
      </w:r>
      <w:r w:rsidRPr="00433393">
        <w:rPr>
          <w:spacing w:val="30"/>
          <w:sz w:val="28"/>
          <w:szCs w:val="28"/>
        </w:rPr>
        <w:t xml:space="preserve">ситуации и зон  экологического </w:t>
      </w:r>
      <w:r>
        <w:rPr>
          <w:spacing w:val="30"/>
          <w:sz w:val="28"/>
          <w:szCs w:val="28"/>
        </w:rPr>
        <w:t xml:space="preserve"> </w:t>
      </w:r>
    </w:p>
    <w:p w:rsidR="009E52BC" w:rsidRPr="0007730B" w:rsidRDefault="009E52BC" w:rsidP="009E52BC">
      <w:pPr>
        <w:tabs>
          <w:tab w:val="left" w:pos="4020"/>
        </w:tabs>
        <w:ind w:left="570"/>
        <w:rPr>
          <w:spacing w:val="30"/>
          <w:sz w:val="28"/>
          <w:szCs w:val="28"/>
        </w:rPr>
      </w:pPr>
      <w:r>
        <w:rPr>
          <w:spacing w:val="30"/>
          <w:sz w:val="28"/>
          <w:szCs w:val="28"/>
        </w:rPr>
        <w:t xml:space="preserve">       </w:t>
      </w:r>
      <w:r w:rsidRPr="00433393">
        <w:rPr>
          <w:spacing w:val="30"/>
          <w:sz w:val="28"/>
          <w:szCs w:val="28"/>
        </w:rPr>
        <w:t>бедствия</w:t>
      </w:r>
      <w:r>
        <w:rPr>
          <w:spacing w:val="30"/>
          <w:sz w:val="28"/>
          <w:szCs w:val="28"/>
        </w:rPr>
        <w:t>…………………………………………………………5</w:t>
      </w:r>
    </w:p>
    <w:p w:rsidR="009E52BC" w:rsidRPr="0007730B" w:rsidRDefault="009E52BC" w:rsidP="009E52BC">
      <w:pPr>
        <w:tabs>
          <w:tab w:val="left" w:pos="4020"/>
        </w:tabs>
        <w:ind w:left="360"/>
        <w:rPr>
          <w:spacing w:val="30"/>
          <w:sz w:val="28"/>
          <w:szCs w:val="28"/>
        </w:rPr>
      </w:pPr>
      <w:r>
        <w:rPr>
          <w:spacing w:val="30"/>
          <w:sz w:val="28"/>
          <w:szCs w:val="28"/>
        </w:rPr>
        <w:t xml:space="preserve">  </w:t>
      </w:r>
      <w:r w:rsidRPr="0007730B">
        <w:rPr>
          <w:spacing w:val="30"/>
          <w:sz w:val="28"/>
          <w:szCs w:val="28"/>
        </w:rPr>
        <w:t>1.7.</w:t>
      </w:r>
      <w:r>
        <w:rPr>
          <w:spacing w:val="30"/>
          <w:sz w:val="28"/>
          <w:szCs w:val="28"/>
        </w:rPr>
        <w:t xml:space="preserve"> </w:t>
      </w:r>
      <w:r w:rsidRPr="00433393">
        <w:rPr>
          <w:spacing w:val="30"/>
          <w:sz w:val="28"/>
          <w:szCs w:val="28"/>
        </w:rPr>
        <w:t>Феде</w:t>
      </w:r>
      <w:r>
        <w:rPr>
          <w:spacing w:val="30"/>
          <w:sz w:val="28"/>
          <w:szCs w:val="28"/>
        </w:rPr>
        <w:t xml:space="preserve">ральный закон «Об экологической </w:t>
      </w:r>
      <w:r w:rsidRPr="00433393">
        <w:rPr>
          <w:spacing w:val="30"/>
          <w:sz w:val="28"/>
          <w:szCs w:val="28"/>
        </w:rPr>
        <w:t>экспертизе»</w:t>
      </w:r>
      <w:r>
        <w:rPr>
          <w:spacing w:val="30"/>
          <w:sz w:val="28"/>
          <w:szCs w:val="28"/>
        </w:rPr>
        <w:t>…..5</w:t>
      </w:r>
    </w:p>
    <w:p w:rsidR="009E52BC" w:rsidRDefault="009E52BC" w:rsidP="009E52BC">
      <w:pPr>
        <w:tabs>
          <w:tab w:val="left" w:pos="4020"/>
        </w:tabs>
        <w:ind w:left="360"/>
        <w:rPr>
          <w:spacing w:val="30"/>
          <w:sz w:val="28"/>
          <w:szCs w:val="28"/>
        </w:rPr>
      </w:pPr>
      <w:r>
        <w:rPr>
          <w:spacing w:val="30"/>
          <w:sz w:val="28"/>
          <w:szCs w:val="28"/>
        </w:rPr>
        <w:t xml:space="preserve">  1.8. Закон Российской</w:t>
      </w:r>
      <w:r w:rsidRPr="00433393">
        <w:rPr>
          <w:spacing w:val="30"/>
          <w:sz w:val="28"/>
          <w:szCs w:val="28"/>
        </w:rPr>
        <w:t xml:space="preserve"> Федер</w:t>
      </w:r>
      <w:r>
        <w:rPr>
          <w:spacing w:val="30"/>
          <w:sz w:val="28"/>
          <w:szCs w:val="28"/>
        </w:rPr>
        <w:t>ации «</w:t>
      </w:r>
      <w:r w:rsidRPr="00433393">
        <w:rPr>
          <w:spacing w:val="30"/>
          <w:sz w:val="28"/>
          <w:szCs w:val="28"/>
        </w:rPr>
        <w:t>Об  охране</w:t>
      </w:r>
      <w:r>
        <w:rPr>
          <w:spacing w:val="30"/>
          <w:sz w:val="28"/>
          <w:szCs w:val="28"/>
        </w:rPr>
        <w:t xml:space="preserve">  окружающей  </w:t>
      </w:r>
    </w:p>
    <w:p w:rsidR="009E52BC" w:rsidRPr="00EA4720" w:rsidRDefault="009E52BC" w:rsidP="009E52BC">
      <w:pPr>
        <w:tabs>
          <w:tab w:val="left" w:pos="4020"/>
        </w:tabs>
        <w:ind w:left="360"/>
        <w:rPr>
          <w:spacing w:val="30"/>
          <w:sz w:val="28"/>
          <w:szCs w:val="28"/>
        </w:rPr>
      </w:pPr>
      <w:r>
        <w:rPr>
          <w:spacing w:val="30"/>
          <w:sz w:val="28"/>
          <w:szCs w:val="28"/>
        </w:rPr>
        <w:t xml:space="preserve">         природной среды»......................................................5</w:t>
      </w:r>
    </w:p>
    <w:p w:rsidR="009E52BC" w:rsidRDefault="009E52BC" w:rsidP="009E52BC">
      <w:pPr>
        <w:tabs>
          <w:tab w:val="left" w:pos="4020"/>
        </w:tabs>
        <w:ind w:left="360"/>
        <w:rPr>
          <w:color w:val="000000"/>
          <w:spacing w:val="30"/>
          <w:sz w:val="28"/>
          <w:szCs w:val="28"/>
        </w:rPr>
      </w:pPr>
      <w:r>
        <w:rPr>
          <w:spacing w:val="30"/>
          <w:sz w:val="28"/>
          <w:szCs w:val="28"/>
        </w:rPr>
        <w:t xml:space="preserve">  </w:t>
      </w:r>
      <w:r w:rsidRPr="0007730B">
        <w:rPr>
          <w:spacing w:val="30"/>
          <w:sz w:val="28"/>
          <w:szCs w:val="28"/>
        </w:rPr>
        <w:t>1.9.</w:t>
      </w:r>
      <w:r>
        <w:rPr>
          <w:spacing w:val="30"/>
          <w:sz w:val="28"/>
          <w:szCs w:val="28"/>
        </w:rPr>
        <w:t xml:space="preserve"> </w:t>
      </w:r>
      <w:r w:rsidRPr="00433393">
        <w:rPr>
          <w:color w:val="000000"/>
          <w:spacing w:val="30"/>
          <w:sz w:val="28"/>
          <w:szCs w:val="28"/>
        </w:rPr>
        <w:t xml:space="preserve">Федеральный закон «Об </w:t>
      </w:r>
      <w:r>
        <w:rPr>
          <w:color w:val="000000"/>
          <w:spacing w:val="30"/>
          <w:sz w:val="28"/>
          <w:szCs w:val="28"/>
        </w:rPr>
        <w:t xml:space="preserve">использовании атомной  </w:t>
      </w:r>
    </w:p>
    <w:p w:rsidR="009E52BC" w:rsidRPr="00EA4720" w:rsidRDefault="009E52BC" w:rsidP="009E52BC">
      <w:pPr>
        <w:tabs>
          <w:tab w:val="left" w:pos="4020"/>
        </w:tabs>
        <w:rPr>
          <w:color w:val="000000"/>
          <w:spacing w:val="30"/>
          <w:sz w:val="28"/>
          <w:szCs w:val="28"/>
        </w:rPr>
      </w:pPr>
      <w:r>
        <w:rPr>
          <w:color w:val="000000"/>
          <w:spacing w:val="30"/>
          <w:sz w:val="28"/>
          <w:szCs w:val="28"/>
        </w:rPr>
        <w:t xml:space="preserve">             энергии»………………………………………………………..7 </w:t>
      </w:r>
    </w:p>
    <w:p w:rsidR="009E52BC" w:rsidRDefault="009E52BC" w:rsidP="009E52BC">
      <w:pPr>
        <w:tabs>
          <w:tab w:val="left" w:pos="4020"/>
        </w:tabs>
        <w:ind w:left="360"/>
        <w:rPr>
          <w:color w:val="000000"/>
          <w:spacing w:val="30"/>
          <w:sz w:val="28"/>
          <w:szCs w:val="28"/>
        </w:rPr>
      </w:pPr>
      <w:r>
        <w:rPr>
          <w:spacing w:val="30"/>
          <w:sz w:val="28"/>
          <w:szCs w:val="28"/>
        </w:rPr>
        <w:t xml:space="preserve">  </w:t>
      </w:r>
      <w:r w:rsidRPr="0007730B">
        <w:rPr>
          <w:spacing w:val="30"/>
          <w:sz w:val="28"/>
          <w:szCs w:val="28"/>
        </w:rPr>
        <w:t>1.10.</w:t>
      </w:r>
      <w:r>
        <w:rPr>
          <w:spacing w:val="30"/>
          <w:sz w:val="28"/>
          <w:szCs w:val="28"/>
        </w:rPr>
        <w:t xml:space="preserve"> </w:t>
      </w:r>
      <w:r>
        <w:rPr>
          <w:color w:val="000000"/>
          <w:spacing w:val="30"/>
          <w:sz w:val="28"/>
          <w:szCs w:val="28"/>
        </w:rPr>
        <w:t>Р</w:t>
      </w:r>
      <w:r w:rsidRPr="00433393">
        <w:rPr>
          <w:color w:val="000000"/>
          <w:spacing w:val="30"/>
          <w:sz w:val="28"/>
          <w:szCs w:val="28"/>
        </w:rPr>
        <w:t>яд</w:t>
      </w:r>
      <w:r>
        <w:rPr>
          <w:color w:val="000000"/>
          <w:spacing w:val="30"/>
          <w:sz w:val="28"/>
          <w:szCs w:val="28"/>
        </w:rPr>
        <w:t xml:space="preserve"> ГОСТов, регламентирующих </w:t>
      </w:r>
      <w:r w:rsidRPr="00433393">
        <w:rPr>
          <w:color w:val="000000"/>
          <w:spacing w:val="30"/>
          <w:sz w:val="28"/>
          <w:szCs w:val="28"/>
        </w:rPr>
        <w:t xml:space="preserve">нормы выбросов в </w:t>
      </w:r>
    </w:p>
    <w:p w:rsidR="009E52BC" w:rsidRPr="0007730B" w:rsidRDefault="009E52BC" w:rsidP="009E52BC">
      <w:pPr>
        <w:tabs>
          <w:tab w:val="left" w:pos="4020"/>
        </w:tabs>
        <w:ind w:left="360"/>
        <w:rPr>
          <w:spacing w:val="30"/>
          <w:sz w:val="28"/>
          <w:szCs w:val="28"/>
        </w:rPr>
      </w:pPr>
      <w:r>
        <w:rPr>
          <w:spacing w:val="30"/>
          <w:sz w:val="28"/>
          <w:szCs w:val="28"/>
        </w:rPr>
        <w:t xml:space="preserve">          </w:t>
      </w:r>
      <w:r>
        <w:rPr>
          <w:color w:val="000000"/>
          <w:spacing w:val="30"/>
          <w:sz w:val="28"/>
          <w:szCs w:val="28"/>
        </w:rPr>
        <w:t>а</w:t>
      </w:r>
      <w:r w:rsidRPr="00433393">
        <w:rPr>
          <w:color w:val="000000"/>
          <w:spacing w:val="30"/>
          <w:sz w:val="28"/>
          <w:szCs w:val="28"/>
        </w:rPr>
        <w:t>тмосферу</w:t>
      </w:r>
      <w:r>
        <w:rPr>
          <w:color w:val="000000"/>
          <w:spacing w:val="30"/>
          <w:sz w:val="28"/>
          <w:szCs w:val="28"/>
        </w:rPr>
        <w:t>…</w:t>
      </w:r>
      <w:r>
        <w:rPr>
          <w:spacing w:val="30"/>
          <w:sz w:val="28"/>
          <w:szCs w:val="28"/>
        </w:rPr>
        <w:t>……………………………………………………7</w:t>
      </w:r>
    </w:p>
    <w:p w:rsidR="009E52BC" w:rsidRPr="0007730B" w:rsidRDefault="009E52BC" w:rsidP="009E52BC">
      <w:pPr>
        <w:tabs>
          <w:tab w:val="left" w:pos="4020"/>
        </w:tabs>
        <w:ind w:left="360"/>
        <w:rPr>
          <w:spacing w:val="30"/>
          <w:sz w:val="28"/>
          <w:szCs w:val="28"/>
        </w:rPr>
      </w:pPr>
      <w:r>
        <w:rPr>
          <w:spacing w:val="30"/>
          <w:sz w:val="28"/>
          <w:szCs w:val="28"/>
        </w:rPr>
        <w:t xml:space="preserve">2. Аналитическая часть………………………………………………8 </w:t>
      </w:r>
    </w:p>
    <w:p w:rsidR="009E52BC" w:rsidRPr="003B444E" w:rsidRDefault="009E52BC" w:rsidP="009E52BC">
      <w:pPr>
        <w:tabs>
          <w:tab w:val="left" w:pos="4020"/>
        </w:tabs>
        <w:ind w:left="360"/>
        <w:rPr>
          <w:spacing w:val="30"/>
          <w:sz w:val="28"/>
          <w:szCs w:val="28"/>
        </w:rPr>
      </w:pPr>
      <w:r w:rsidRPr="003B444E">
        <w:rPr>
          <w:spacing w:val="30"/>
          <w:sz w:val="28"/>
          <w:szCs w:val="28"/>
        </w:rPr>
        <w:t xml:space="preserve">  2.1. Естественные источники загрязнения атмосферы</w:t>
      </w:r>
      <w:r>
        <w:rPr>
          <w:spacing w:val="30"/>
          <w:sz w:val="28"/>
          <w:szCs w:val="28"/>
        </w:rPr>
        <w:t>……….8</w:t>
      </w:r>
    </w:p>
    <w:p w:rsidR="009E52BC" w:rsidRPr="003B444E" w:rsidRDefault="009E52BC" w:rsidP="009E52BC">
      <w:pPr>
        <w:tabs>
          <w:tab w:val="left" w:pos="4020"/>
        </w:tabs>
        <w:ind w:left="360"/>
        <w:rPr>
          <w:spacing w:val="30"/>
          <w:sz w:val="28"/>
          <w:szCs w:val="28"/>
        </w:rPr>
      </w:pPr>
      <w:r w:rsidRPr="003B444E">
        <w:rPr>
          <w:spacing w:val="30"/>
          <w:sz w:val="28"/>
          <w:szCs w:val="28"/>
        </w:rPr>
        <w:t xml:space="preserve">  2.2. Искусственные источники загрязнения атмосферы</w:t>
      </w:r>
      <w:r>
        <w:rPr>
          <w:spacing w:val="30"/>
          <w:sz w:val="28"/>
          <w:szCs w:val="28"/>
        </w:rPr>
        <w:t>……..9</w:t>
      </w:r>
    </w:p>
    <w:p w:rsidR="009E52BC" w:rsidRPr="003B444E" w:rsidRDefault="009E52BC" w:rsidP="009E52BC">
      <w:pPr>
        <w:tabs>
          <w:tab w:val="left" w:pos="4020"/>
          <w:tab w:val="right" w:pos="9638"/>
        </w:tabs>
        <w:ind w:left="360"/>
        <w:rPr>
          <w:spacing w:val="30"/>
          <w:sz w:val="28"/>
          <w:szCs w:val="28"/>
        </w:rPr>
      </w:pPr>
      <w:r w:rsidRPr="003B444E">
        <w:rPr>
          <w:spacing w:val="30"/>
          <w:sz w:val="28"/>
          <w:szCs w:val="28"/>
        </w:rPr>
        <w:t xml:space="preserve">  2.3. Физические загрязнения: тепловые</w:t>
      </w:r>
      <w:r>
        <w:rPr>
          <w:spacing w:val="30"/>
          <w:sz w:val="28"/>
          <w:szCs w:val="28"/>
        </w:rPr>
        <w:t>.………………………11</w:t>
      </w:r>
    </w:p>
    <w:p w:rsidR="009E52BC" w:rsidRPr="003B444E" w:rsidRDefault="009E52BC" w:rsidP="009E52BC">
      <w:pPr>
        <w:tabs>
          <w:tab w:val="left" w:pos="4020"/>
        </w:tabs>
        <w:ind w:left="360"/>
        <w:rPr>
          <w:spacing w:val="30"/>
          <w:sz w:val="28"/>
          <w:szCs w:val="28"/>
        </w:rPr>
      </w:pPr>
      <w:r w:rsidRPr="003B444E">
        <w:rPr>
          <w:spacing w:val="30"/>
          <w:sz w:val="28"/>
          <w:szCs w:val="28"/>
        </w:rPr>
        <w:t xml:space="preserve">  2.4.</w:t>
      </w:r>
      <w:r w:rsidRPr="00047BD0">
        <w:rPr>
          <w:spacing w:val="30"/>
          <w:sz w:val="28"/>
          <w:szCs w:val="28"/>
        </w:rPr>
        <w:t xml:space="preserve"> </w:t>
      </w:r>
      <w:r w:rsidRPr="003B444E">
        <w:rPr>
          <w:spacing w:val="30"/>
          <w:sz w:val="28"/>
          <w:szCs w:val="28"/>
        </w:rPr>
        <w:t xml:space="preserve">Физические загрязнения: </w:t>
      </w:r>
      <w:r>
        <w:rPr>
          <w:spacing w:val="30"/>
          <w:sz w:val="28"/>
          <w:szCs w:val="28"/>
        </w:rPr>
        <w:t>шумовые……………………….11</w:t>
      </w:r>
      <w:r w:rsidRPr="003B444E">
        <w:rPr>
          <w:spacing w:val="30"/>
          <w:sz w:val="28"/>
          <w:szCs w:val="28"/>
        </w:rPr>
        <w:t xml:space="preserve">   </w:t>
      </w:r>
    </w:p>
    <w:p w:rsidR="009E52BC" w:rsidRPr="003B444E" w:rsidRDefault="009E52BC" w:rsidP="009E52BC">
      <w:pPr>
        <w:tabs>
          <w:tab w:val="left" w:pos="4020"/>
        </w:tabs>
        <w:ind w:left="360"/>
        <w:rPr>
          <w:spacing w:val="30"/>
          <w:sz w:val="28"/>
          <w:szCs w:val="28"/>
        </w:rPr>
      </w:pPr>
      <w:r w:rsidRPr="003B444E">
        <w:rPr>
          <w:spacing w:val="30"/>
          <w:sz w:val="28"/>
          <w:szCs w:val="28"/>
        </w:rPr>
        <w:t xml:space="preserve">  2.5. Физические загрязнения: </w:t>
      </w:r>
      <w:r>
        <w:rPr>
          <w:spacing w:val="30"/>
          <w:sz w:val="28"/>
          <w:szCs w:val="28"/>
        </w:rPr>
        <w:t>радиационные…………………12</w:t>
      </w:r>
    </w:p>
    <w:p w:rsidR="009E52BC" w:rsidRDefault="009E52BC" w:rsidP="009E52BC">
      <w:pPr>
        <w:tabs>
          <w:tab w:val="left" w:pos="4020"/>
        </w:tabs>
        <w:ind w:left="360"/>
        <w:rPr>
          <w:spacing w:val="30"/>
          <w:sz w:val="28"/>
          <w:szCs w:val="28"/>
        </w:rPr>
      </w:pPr>
      <w:r>
        <w:rPr>
          <w:spacing w:val="30"/>
          <w:sz w:val="28"/>
          <w:szCs w:val="28"/>
        </w:rPr>
        <w:t xml:space="preserve"> </w:t>
      </w:r>
      <w:r w:rsidRPr="003B444E">
        <w:rPr>
          <w:spacing w:val="30"/>
          <w:sz w:val="28"/>
          <w:szCs w:val="28"/>
        </w:rPr>
        <w:t xml:space="preserve"> 2.6. Воздействие загрязнени</w:t>
      </w:r>
      <w:r>
        <w:rPr>
          <w:spacing w:val="30"/>
          <w:sz w:val="28"/>
          <w:szCs w:val="28"/>
        </w:rPr>
        <w:t xml:space="preserve">я окружающей природной среды  </w:t>
      </w:r>
    </w:p>
    <w:p w:rsidR="009E52BC" w:rsidRPr="003B444E" w:rsidRDefault="009E52BC" w:rsidP="009E52BC">
      <w:pPr>
        <w:tabs>
          <w:tab w:val="left" w:pos="4020"/>
        </w:tabs>
        <w:ind w:left="360"/>
        <w:rPr>
          <w:spacing w:val="30"/>
          <w:sz w:val="28"/>
          <w:szCs w:val="28"/>
        </w:rPr>
      </w:pPr>
      <w:r>
        <w:rPr>
          <w:spacing w:val="30"/>
          <w:sz w:val="28"/>
          <w:szCs w:val="28"/>
        </w:rPr>
        <w:t xml:space="preserve">        на</w:t>
      </w:r>
      <w:r w:rsidRPr="003B444E">
        <w:rPr>
          <w:spacing w:val="30"/>
          <w:sz w:val="28"/>
          <w:szCs w:val="28"/>
        </w:rPr>
        <w:t xml:space="preserve"> здоровье человека</w:t>
      </w:r>
      <w:r>
        <w:rPr>
          <w:spacing w:val="30"/>
          <w:sz w:val="28"/>
          <w:szCs w:val="28"/>
        </w:rPr>
        <w:t>…………………………………………13</w:t>
      </w:r>
    </w:p>
    <w:p w:rsidR="009E52BC" w:rsidRPr="003B444E" w:rsidRDefault="009E52BC" w:rsidP="009E52BC">
      <w:pPr>
        <w:tabs>
          <w:tab w:val="left" w:pos="4020"/>
        </w:tabs>
        <w:ind w:left="360"/>
        <w:rPr>
          <w:spacing w:val="30"/>
          <w:sz w:val="28"/>
          <w:szCs w:val="28"/>
        </w:rPr>
      </w:pPr>
      <w:r>
        <w:rPr>
          <w:spacing w:val="30"/>
          <w:sz w:val="28"/>
          <w:szCs w:val="28"/>
        </w:rPr>
        <w:t xml:space="preserve">  2.7. Регионы с наиболее высоким ущербом от загрязнения.14 </w:t>
      </w:r>
      <w:r w:rsidRPr="003B444E">
        <w:rPr>
          <w:spacing w:val="30"/>
          <w:sz w:val="28"/>
          <w:szCs w:val="28"/>
        </w:rPr>
        <w:t xml:space="preserve">         </w:t>
      </w:r>
    </w:p>
    <w:p w:rsidR="009E52BC" w:rsidRPr="003B444E" w:rsidRDefault="009E52BC" w:rsidP="009E52BC">
      <w:pPr>
        <w:tabs>
          <w:tab w:val="left" w:pos="4020"/>
        </w:tabs>
        <w:ind w:left="360"/>
        <w:rPr>
          <w:spacing w:val="30"/>
          <w:sz w:val="28"/>
          <w:szCs w:val="28"/>
        </w:rPr>
      </w:pPr>
      <w:r>
        <w:rPr>
          <w:spacing w:val="30"/>
          <w:sz w:val="28"/>
          <w:szCs w:val="28"/>
        </w:rPr>
        <w:t xml:space="preserve">  3. </w:t>
      </w:r>
      <w:r w:rsidRPr="003B444E">
        <w:rPr>
          <w:spacing w:val="30"/>
          <w:sz w:val="28"/>
          <w:szCs w:val="28"/>
        </w:rPr>
        <w:t>Проектная часть…</w:t>
      </w:r>
      <w:r>
        <w:rPr>
          <w:spacing w:val="30"/>
          <w:sz w:val="28"/>
          <w:szCs w:val="28"/>
        </w:rPr>
        <w:t>………………………………………………15</w:t>
      </w:r>
    </w:p>
    <w:p w:rsidR="009E52BC" w:rsidRDefault="009E52BC" w:rsidP="009E52BC">
      <w:pPr>
        <w:tabs>
          <w:tab w:val="left" w:pos="4020"/>
        </w:tabs>
        <w:ind w:left="360"/>
        <w:rPr>
          <w:spacing w:val="30"/>
          <w:sz w:val="28"/>
          <w:szCs w:val="28"/>
        </w:rPr>
      </w:pPr>
      <w:r>
        <w:rPr>
          <w:spacing w:val="30"/>
          <w:sz w:val="28"/>
          <w:szCs w:val="28"/>
        </w:rPr>
        <w:t xml:space="preserve">  4. Заключение……………………………………………………….17  </w:t>
      </w:r>
    </w:p>
    <w:p w:rsidR="009E52BC" w:rsidRPr="003B444E" w:rsidRDefault="009E52BC" w:rsidP="009E52BC">
      <w:pPr>
        <w:tabs>
          <w:tab w:val="left" w:pos="4020"/>
        </w:tabs>
        <w:ind w:left="360"/>
        <w:rPr>
          <w:spacing w:val="30"/>
          <w:sz w:val="28"/>
          <w:szCs w:val="28"/>
        </w:rPr>
      </w:pPr>
      <w:r>
        <w:rPr>
          <w:spacing w:val="30"/>
          <w:sz w:val="28"/>
          <w:szCs w:val="28"/>
        </w:rPr>
        <w:t xml:space="preserve">  5. Список </w:t>
      </w:r>
      <w:r w:rsidRPr="003B444E">
        <w:rPr>
          <w:spacing w:val="30"/>
          <w:sz w:val="28"/>
          <w:szCs w:val="28"/>
        </w:rPr>
        <w:t>литературы</w:t>
      </w:r>
      <w:r>
        <w:rPr>
          <w:spacing w:val="30"/>
          <w:sz w:val="28"/>
          <w:szCs w:val="28"/>
        </w:rPr>
        <w:t>……………………………………………..18</w:t>
      </w: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Default="009E52BC" w:rsidP="009E52BC">
      <w:pPr>
        <w:tabs>
          <w:tab w:val="left" w:pos="4020"/>
        </w:tabs>
        <w:ind w:left="360"/>
        <w:rPr>
          <w:b/>
          <w:spacing w:val="30"/>
          <w:sz w:val="28"/>
          <w:szCs w:val="28"/>
        </w:rPr>
      </w:pPr>
    </w:p>
    <w:p w:rsidR="009E52BC" w:rsidRDefault="009E52BC" w:rsidP="009E52BC">
      <w:pPr>
        <w:tabs>
          <w:tab w:val="left" w:pos="4020"/>
        </w:tabs>
        <w:ind w:left="360"/>
        <w:rPr>
          <w:b/>
          <w:spacing w:val="30"/>
          <w:sz w:val="28"/>
          <w:szCs w:val="28"/>
        </w:rPr>
      </w:pPr>
      <w:r w:rsidRPr="0050231D">
        <w:rPr>
          <w:b/>
          <w:spacing w:val="30"/>
          <w:sz w:val="28"/>
          <w:szCs w:val="28"/>
        </w:rPr>
        <w:t>Введение.</w:t>
      </w:r>
    </w:p>
    <w:p w:rsidR="009E52BC" w:rsidRDefault="009E52BC" w:rsidP="009E52BC">
      <w:pPr>
        <w:tabs>
          <w:tab w:val="left" w:pos="4020"/>
        </w:tabs>
        <w:ind w:firstLine="720"/>
        <w:rPr>
          <w:b/>
          <w:spacing w:val="30"/>
          <w:sz w:val="28"/>
          <w:szCs w:val="28"/>
        </w:rPr>
      </w:pPr>
    </w:p>
    <w:p w:rsidR="009E52BC" w:rsidRDefault="009E52BC" w:rsidP="009E52BC">
      <w:pPr>
        <w:tabs>
          <w:tab w:val="left" w:pos="4020"/>
        </w:tabs>
        <w:ind w:firstLine="720"/>
        <w:jc w:val="both"/>
        <w:rPr>
          <w:spacing w:val="30"/>
          <w:sz w:val="28"/>
          <w:szCs w:val="28"/>
        </w:rPr>
      </w:pPr>
      <w:r>
        <w:rPr>
          <w:spacing w:val="30"/>
          <w:sz w:val="28"/>
          <w:szCs w:val="28"/>
        </w:rPr>
        <w:t>Проблема загрязнения окружающей природной среды очень актуальна в наше время, она носит глобальный характер. Все большее количество объектов биосферы страдает от ее влияния. В данной курсовой работе я привожу основные виды загрязнения окружающей нас природной среды, а также ее влияние на организм человека. Нормативно-правовой базой предусматривается охрана атмосферы, направления на реализацию конституционного права граждан РФ, установления правовых основ</w:t>
      </w:r>
      <w:r w:rsidRPr="00433393">
        <w:rPr>
          <w:spacing w:val="30"/>
          <w:sz w:val="28"/>
          <w:szCs w:val="28"/>
        </w:rPr>
        <w:t xml:space="preserve"> охраны атмосферного  воздуха</w:t>
      </w:r>
      <w:r>
        <w:rPr>
          <w:spacing w:val="30"/>
          <w:sz w:val="28"/>
          <w:szCs w:val="28"/>
        </w:rPr>
        <w:t xml:space="preserve">, защита человека от неблагоприятных влияний атмосферного воздуха, мониторинг. Несомненно, загрязнение отрицательно влияет на развитие и жизнь живых организмов биосферы, а также неблагоприятно отражается на будущих поколениях людей. Я рассматриваю естественные (например, извержения вулканов, лесные пожары) и искусственные (автомобильный транспорт, бытовые отходы) загрязнения окружающей среды.  Также, выделяю физические загрязнения, к которым относятся тепловые, шумовые, радиационные загрязнения. Привожу названия регионов, с наиболее высоким ущербом от загрязнения. В проектной части рассчитываю изменение величины экономической оценки ущерба от загрязнения атмосферного воздуха. </w:t>
      </w:r>
    </w:p>
    <w:p w:rsidR="009E52BC" w:rsidRDefault="009E52BC" w:rsidP="009E52BC">
      <w:pPr>
        <w:tabs>
          <w:tab w:val="left" w:pos="4020"/>
        </w:tabs>
        <w:ind w:firstLine="720"/>
        <w:jc w:val="both"/>
        <w:rPr>
          <w:spacing w:val="30"/>
          <w:sz w:val="28"/>
          <w:szCs w:val="28"/>
        </w:rPr>
      </w:pPr>
      <w:r>
        <w:rPr>
          <w:spacing w:val="30"/>
          <w:sz w:val="28"/>
          <w:szCs w:val="28"/>
        </w:rPr>
        <w:t xml:space="preserve">Тема моей курсовой работы должна волновать все человечество, так как оно находится под угрозой. Нанося вред окружающей природной среде и усиливая неблагоприятное вмешательство в природу, человек наносит вред, в первую очередь, себе. А это отражается на его потомках. Данная проблема требует неотложного решения и внимания. По моему мнению, нужно воспитывать в умах человечества необходимость поддержания биологического равновесия в природе и обязательства перед природой, которые поставлены перед нами изначально. Лишь осознав эту необходимость можно попытаться решить глобальную проблему загрязнения окружающей природной среды вместе.  </w:t>
      </w:r>
    </w:p>
    <w:p w:rsidR="009E52BC" w:rsidRPr="0016748A" w:rsidRDefault="009E52BC" w:rsidP="009E52BC">
      <w:pPr>
        <w:tabs>
          <w:tab w:val="left" w:pos="4020"/>
        </w:tabs>
        <w:ind w:firstLine="720"/>
        <w:jc w:val="both"/>
        <w:rPr>
          <w:spacing w:val="30"/>
          <w:sz w:val="28"/>
          <w:szCs w:val="28"/>
        </w:rPr>
      </w:pPr>
    </w:p>
    <w:p w:rsidR="009E52BC" w:rsidRDefault="009E52BC" w:rsidP="009E52BC">
      <w:pPr>
        <w:tabs>
          <w:tab w:val="left" w:pos="4020"/>
        </w:tabs>
        <w:ind w:left="360"/>
        <w:rPr>
          <w:b/>
          <w:spacing w:val="30"/>
          <w:sz w:val="28"/>
          <w:szCs w:val="28"/>
        </w:rPr>
      </w:pPr>
    </w:p>
    <w:p w:rsidR="009E52BC" w:rsidRPr="0050231D" w:rsidRDefault="009E52BC" w:rsidP="009E52BC">
      <w:pPr>
        <w:tabs>
          <w:tab w:val="left" w:pos="4020"/>
        </w:tabs>
        <w:ind w:firstLine="720"/>
        <w:rPr>
          <w:spacing w:val="30"/>
          <w:sz w:val="28"/>
          <w:szCs w:val="28"/>
        </w:rPr>
      </w:pPr>
    </w:p>
    <w:p w:rsidR="009E52BC" w:rsidRPr="0050231D" w:rsidRDefault="009E52BC" w:rsidP="009E52BC">
      <w:pPr>
        <w:tabs>
          <w:tab w:val="left" w:pos="4020"/>
        </w:tabs>
        <w:ind w:left="360"/>
        <w:rPr>
          <w:b/>
          <w:spacing w:val="30"/>
          <w:sz w:val="28"/>
          <w:szCs w:val="28"/>
        </w:rPr>
      </w:pPr>
    </w:p>
    <w:p w:rsidR="009E52BC" w:rsidRDefault="009E52BC" w:rsidP="009E52BC">
      <w:pPr>
        <w:tabs>
          <w:tab w:val="left" w:pos="4020"/>
        </w:tabs>
        <w:ind w:firstLine="720"/>
        <w:rPr>
          <w:spacing w:val="30"/>
          <w:sz w:val="28"/>
          <w:szCs w:val="28"/>
        </w:rPr>
      </w:pPr>
    </w:p>
    <w:p w:rsidR="009E52BC" w:rsidRPr="003D7177" w:rsidRDefault="009E52BC" w:rsidP="009E52BC">
      <w:pPr>
        <w:tabs>
          <w:tab w:val="left" w:pos="4020"/>
        </w:tabs>
        <w:ind w:firstLine="360"/>
        <w:rPr>
          <w:b/>
          <w:spacing w:val="30"/>
          <w:sz w:val="28"/>
          <w:szCs w:val="28"/>
        </w:rPr>
      </w:pPr>
      <w:r w:rsidRPr="003D7177">
        <w:rPr>
          <w:b/>
          <w:spacing w:val="30"/>
          <w:sz w:val="28"/>
          <w:szCs w:val="28"/>
        </w:rPr>
        <w:t>1. Теоретическая часть.</w:t>
      </w:r>
    </w:p>
    <w:p w:rsidR="009E52BC" w:rsidRPr="00433393" w:rsidRDefault="009E52BC" w:rsidP="009E52BC">
      <w:pPr>
        <w:pStyle w:val="ConsNonformat"/>
        <w:widowControl/>
        <w:ind w:right="0"/>
        <w:rPr>
          <w:spacing w:val="30"/>
        </w:rPr>
      </w:pPr>
    </w:p>
    <w:p w:rsidR="009E52BC" w:rsidRPr="00433393" w:rsidRDefault="009E52BC" w:rsidP="009E52BC">
      <w:pPr>
        <w:shd w:val="clear" w:color="auto" w:fill="FFFFFF"/>
        <w:ind w:firstLine="709"/>
        <w:jc w:val="both"/>
        <w:rPr>
          <w:spacing w:val="30"/>
          <w:sz w:val="28"/>
          <w:szCs w:val="28"/>
        </w:rPr>
      </w:pPr>
      <w:r w:rsidRPr="00433393">
        <w:rPr>
          <w:color w:val="000000"/>
          <w:spacing w:val="30"/>
          <w:sz w:val="28"/>
          <w:szCs w:val="28"/>
        </w:rPr>
        <w:t>Рациональное использование атмосферы определяется законодательными и нормативными правовыми актами. В них регламентируются условия и ограничения при различных видах производственной деятельности людей, которые сводят к минимуму вероятность загрязнения атмосферы.</w:t>
      </w:r>
    </w:p>
    <w:p w:rsidR="009E52BC" w:rsidRPr="00433393" w:rsidRDefault="009E52BC" w:rsidP="009E52BC">
      <w:pPr>
        <w:shd w:val="clear" w:color="auto" w:fill="FFFFFF"/>
        <w:ind w:firstLine="709"/>
        <w:jc w:val="both"/>
        <w:rPr>
          <w:spacing w:val="30"/>
          <w:sz w:val="28"/>
          <w:szCs w:val="28"/>
        </w:rPr>
      </w:pPr>
      <w:r w:rsidRPr="00433393">
        <w:rPr>
          <w:color w:val="000000"/>
          <w:spacing w:val="30"/>
          <w:sz w:val="28"/>
          <w:szCs w:val="28"/>
        </w:rPr>
        <w:t>Основными законодательными и нормативными правовыми ак</w:t>
      </w:r>
      <w:r w:rsidRPr="00433393">
        <w:rPr>
          <w:color w:val="000000"/>
          <w:spacing w:val="30"/>
          <w:sz w:val="28"/>
          <w:szCs w:val="28"/>
        </w:rPr>
        <w:softHyphen/>
        <w:t>тами природоохранной деятельности служат:</w:t>
      </w:r>
    </w:p>
    <w:p w:rsidR="009E52BC" w:rsidRPr="00433393" w:rsidRDefault="009E52BC" w:rsidP="009E52BC">
      <w:pPr>
        <w:widowControl w:val="0"/>
        <w:shd w:val="clear" w:color="auto" w:fill="FFFFFF"/>
        <w:tabs>
          <w:tab w:val="left" w:pos="442"/>
        </w:tabs>
        <w:autoSpaceDE w:val="0"/>
        <w:autoSpaceDN w:val="0"/>
        <w:adjustRightInd w:val="0"/>
        <w:jc w:val="both"/>
        <w:rPr>
          <w:color w:val="000000"/>
          <w:spacing w:val="30"/>
          <w:sz w:val="28"/>
          <w:szCs w:val="28"/>
        </w:rPr>
      </w:pPr>
      <w:r>
        <w:rPr>
          <w:color w:val="000000"/>
          <w:spacing w:val="30"/>
          <w:sz w:val="28"/>
          <w:szCs w:val="28"/>
        </w:rPr>
        <w:t xml:space="preserve">       1.1. </w:t>
      </w:r>
      <w:r w:rsidRPr="00433393">
        <w:rPr>
          <w:color w:val="000000"/>
          <w:spacing w:val="30"/>
          <w:sz w:val="28"/>
          <w:szCs w:val="28"/>
        </w:rPr>
        <w:t>Воздушный кодекс Российской Федерации, в котором особые требования предъявляются к состоянию полетной техники в части снижения загрязнения атмосферы;</w:t>
      </w:r>
    </w:p>
    <w:p w:rsidR="009E52BC" w:rsidRPr="00433393" w:rsidRDefault="009E52BC" w:rsidP="009E52BC">
      <w:pPr>
        <w:widowControl w:val="0"/>
        <w:shd w:val="clear" w:color="auto" w:fill="FFFFFF"/>
        <w:tabs>
          <w:tab w:val="left" w:pos="442"/>
        </w:tabs>
        <w:autoSpaceDE w:val="0"/>
        <w:autoSpaceDN w:val="0"/>
        <w:adjustRightInd w:val="0"/>
        <w:jc w:val="both"/>
        <w:rPr>
          <w:color w:val="000000"/>
          <w:spacing w:val="30"/>
          <w:sz w:val="28"/>
          <w:szCs w:val="28"/>
        </w:rPr>
      </w:pPr>
      <w:r>
        <w:rPr>
          <w:color w:val="000000"/>
          <w:spacing w:val="30"/>
          <w:sz w:val="28"/>
          <w:szCs w:val="28"/>
        </w:rPr>
        <w:t xml:space="preserve">       1.2. </w:t>
      </w:r>
      <w:r w:rsidRPr="00433393">
        <w:rPr>
          <w:color w:val="000000"/>
          <w:spacing w:val="30"/>
          <w:sz w:val="28"/>
          <w:szCs w:val="28"/>
        </w:rPr>
        <w:t>Федеральный закон «Об уничтожении химического оружия» - устанавливает правовые основы проведения комплекса работ по обеспечению защиты окружающей среды, в том числе атмосферы, при наземных способах уничтожения химических веществ;</w:t>
      </w:r>
    </w:p>
    <w:p w:rsidR="009E52BC" w:rsidRPr="00433393" w:rsidRDefault="009E52BC" w:rsidP="009E52BC">
      <w:pPr>
        <w:widowControl w:val="0"/>
        <w:shd w:val="clear" w:color="auto" w:fill="FFFFFF"/>
        <w:tabs>
          <w:tab w:val="left" w:pos="442"/>
        </w:tabs>
        <w:autoSpaceDE w:val="0"/>
        <w:autoSpaceDN w:val="0"/>
        <w:adjustRightInd w:val="0"/>
        <w:jc w:val="both"/>
        <w:rPr>
          <w:color w:val="000000"/>
          <w:spacing w:val="30"/>
          <w:sz w:val="28"/>
          <w:szCs w:val="28"/>
        </w:rPr>
      </w:pPr>
      <w:r>
        <w:rPr>
          <w:color w:val="000000"/>
          <w:spacing w:val="30"/>
          <w:sz w:val="28"/>
          <w:szCs w:val="28"/>
        </w:rPr>
        <w:t xml:space="preserve">       1.3. </w:t>
      </w:r>
      <w:r w:rsidRPr="00433393">
        <w:rPr>
          <w:color w:val="000000"/>
          <w:spacing w:val="30"/>
          <w:sz w:val="28"/>
          <w:szCs w:val="28"/>
        </w:rPr>
        <w:t>Уголовный кодекс (1997) - имеет ряд статей, касающихся атомной промышленности, содержит определение «экологические преступления»;</w:t>
      </w:r>
    </w:p>
    <w:p w:rsidR="009E52BC" w:rsidRPr="00433393" w:rsidRDefault="009E52BC" w:rsidP="009E52BC">
      <w:pPr>
        <w:jc w:val="both"/>
        <w:rPr>
          <w:color w:val="000000"/>
          <w:spacing w:val="30"/>
          <w:sz w:val="28"/>
          <w:szCs w:val="28"/>
        </w:rPr>
      </w:pPr>
      <w:r>
        <w:rPr>
          <w:color w:val="000000"/>
          <w:spacing w:val="30"/>
          <w:sz w:val="28"/>
          <w:szCs w:val="28"/>
        </w:rPr>
        <w:t xml:space="preserve">       1.4. </w:t>
      </w:r>
      <w:r w:rsidRPr="00433393">
        <w:rPr>
          <w:color w:val="000000"/>
          <w:spacing w:val="30"/>
          <w:sz w:val="28"/>
          <w:szCs w:val="28"/>
        </w:rPr>
        <w:t>Федеральный закон «О радиационной безопасности населения»</w:t>
      </w:r>
      <w:r>
        <w:rPr>
          <w:color w:val="000000"/>
          <w:spacing w:val="30"/>
          <w:sz w:val="28"/>
          <w:szCs w:val="28"/>
        </w:rPr>
        <w:t xml:space="preserve"> </w:t>
      </w:r>
      <w:r w:rsidRPr="00433393">
        <w:rPr>
          <w:spacing w:val="30"/>
          <w:sz w:val="28"/>
          <w:szCs w:val="28"/>
        </w:rPr>
        <w:t xml:space="preserve">от 9 января </w:t>
      </w:r>
      <w:smartTag w:uri="urn:schemas-microsoft-com:office:smarttags" w:element="metricconverter">
        <w:smartTagPr>
          <w:attr w:name="ProductID" w:val="1996 г"/>
        </w:smartTagPr>
        <w:r w:rsidRPr="00433393">
          <w:rPr>
            <w:spacing w:val="30"/>
            <w:sz w:val="28"/>
            <w:szCs w:val="28"/>
          </w:rPr>
          <w:t>1996 г</w:t>
        </w:r>
      </w:smartTag>
      <w:r w:rsidRPr="00433393">
        <w:rPr>
          <w:spacing w:val="30"/>
          <w:sz w:val="28"/>
          <w:szCs w:val="28"/>
        </w:rPr>
        <w:t xml:space="preserve">. N 3-ФЗ (с изменениями от 22 августа </w:t>
      </w:r>
      <w:smartTag w:uri="urn:schemas-microsoft-com:office:smarttags" w:element="metricconverter">
        <w:smartTagPr>
          <w:attr w:name="ProductID" w:val="2004 г"/>
        </w:smartTagPr>
        <w:r w:rsidRPr="00433393">
          <w:rPr>
            <w:spacing w:val="30"/>
            <w:sz w:val="28"/>
            <w:szCs w:val="28"/>
          </w:rPr>
          <w:t>2004 г</w:t>
        </w:r>
      </w:smartTag>
      <w:r>
        <w:rPr>
          <w:spacing w:val="30"/>
          <w:sz w:val="28"/>
          <w:szCs w:val="28"/>
        </w:rPr>
        <w:t>.). П</w:t>
      </w:r>
      <w:r w:rsidRPr="00433393">
        <w:rPr>
          <w:spacing w:val="30"/>
          <w:sz w:val="28"/>
          <w:szCs w:val="28"/>
        </w:rPr>
        <w:t>ринят Государственной Думой 5 декабря 1995г. Федеральный закон определяет радиационную безопасность населения, как состояние защищенности настоящего и будущего поколений людей от вредного для их здоровья воздействия ионизирующего излучения.</w:t>
      </w:r>
      <w:r w:rsidRPr="00433393">
        <w:rPr>
          <w:color w:val="000000"/>
          <w:spacing w:val="30"/>
          <w:sz w:val="28"/>
          <w:szCs w:val="28"/>
        </w:rPr>
        <w:t xml:space="preserve"> В целях его реализации Правительством РФ был принят ряд постановлений, предотвращающих загрязнение атмосферы и касающих</w:t>
      </w:r>
      <w:r w:rsidRPr="00433393">
        <w:rPr>
          <w:color w:val="000000"/>
          <w:spacing w:val="30"/>
          <w:sz w:val="28"/>
          <w:szCs w:val="28"/>
        </w:rPr>
        <w:softHyphen/>
        <w:t>ся правил размещения радиоактивных веществ и радиоактивных от</w:t>
      </w:r>
      <w:r w:rsidRPr="00433393">
        <w:rPr>
          <w:color w:val="000000"/>
          <w:spacing w:val="30"/>
          <w:sz w:val="28"/>
          <w:szCs w:val="28"/>
        </w:rPr>
        <w:softHyphen/>
        <w:t>ходов, их хранения и перевозки;</w:t>
      </w:r>
    </w:p>
    <w:p w:rsidR="009E52BC" w:rsidRPr="00433393" w:rsidRDefault="009E52BC" w:rsidP="009E52BC">
      <w:pPr>
        <w:jc w:val="both"/>
        <w:rPr>
          <w:spacing w:val="30"/>
          <w:sz w:val="28"/>
          <w:szCs w:val="28"/>
        </w:rPr>
      </w:pPr>
      <w:r>
        <w:rPr>
          <w:color w:val="000000"/>
          <w:spacing w:val="30"/>
          <w:sz w:val="28"/>
          <w:szCs w:val="28"/>
        </w:rPr>
        <w:t xml:space="preserve">       1.5. </w:t>
      </w:r>
      <w:r w:rsidRPr="00433393">
        <w:rPr>
          <w:spacing w:val="30"/>
          <w:sz w:val="28"/>
          <w:szCs w:val="28"/>
        </w:rPr>
        <w:t xml:space="preserve">Федеральный закон «Об охране  атмосферного воздуха» принят Государственной Думой 2 апреля 1999 года и одобрен 22 апреля того же года. 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 Закон отредактирован 22.08.2004 года. Эти изменения коснулись Глав: </w:t>
      </w:r>
      <w:r w:rsidRPr="00433393">
        <w:rPr>
          <w:spacing w:val="30"/>
          <w:sz w:val="28"/>
          <w:szCs w:val="28"/>
          <w:lang w:val="en-US"/>
        </w:rPr>
        <w:t>II</w:t>
      </w:r>
      <w:r w:rsidRPr="00433393">
        <w:rPr>
          <w:spacing w:val="30"/>
          <w:sz w:val="28"/>
          <w:szCs w:val="28"/>
        </w:rPr>
        <w:t xml:space="preserve"> (статьи: №№ 4,5,6,12,13,14,15,16,17,18,19,21,22), </w:t>
      </w:r>
      <w:r w:rsidRPr="00433393">
        <w:rPr>
          <w:spacing w:val="30"/>
          <w:sz w:val="28"/>
          <w:szCs w:val="28"/>
          <w:lang w:val="en-US"/>
        </w:rPr>
        <w:t>IV</w:t>
      </w:r>
      <w:r w:rsidRPr="00433393">
        <w:rPr>
          <w:spacing w:val="30"/>
          <w:sz w:val="28"/>
          <w:szCs w:val="28"/>
        </w:rPr>
        <w:t xml:space="preserve"> (статьи: №№ 21,22), </w:t>
      </w:r>
      <w:r w:rsidRPr="00433393">
        <w:rPr>
          <w:spacing w:val="30"/>
          <w:sz w:val="28"/>
          <w:szCs w:val="28"/>
          <w:lang w:val="en-US"/>
        </w:rPr>
        <w:t>V</w:t>
      </w:r>
      <w:r w:rsidRPr="00433393">
        <w:rPr>
          <w:spacing w:val="30"/>
          <w:sz w:val="28"/>
          <w:szCs w:val="28"/>
        </w:rPr>
        <w:t xml:space="preserve"> (статьи: №№ 23,24,25,27), </w:t>
      </w:r>
      <w:r w:rsidRPr="00433393">
        <w:rPr>
          <w:spacing w:val="30"/>
          <w:sz w:val="28"/>
          <w:szCs w:val="28"/>
          <w:lang w:val="en-US"/>
        </w:rPr>
        <w:t>VII</w:t>
      </w:r>
      <w:r w:rsidRPr="00433393">
        <w:rPr>
          <w:spacing w:val="30"/>
          <w:sz w:val="28"/>
          <w:szCs w:val="28"/>
        </w:rPr>
        <w:t xml:space="preserve"> (статья № 30).  Согласно настоящему закону, атмосферный   воздух   -  жизненно  важный  компонент  окружающей природной   среды,   представляющий  собой  естественную  смесь  газов атмосферы,  находящуюся  за  пределами  жилых, производственных и иных помещений. </w:t>
      </w:r>
    </w:p>
    <w:p w:rsidR="009E52BC" w:rsidRPr="00433393" w:rsidRDefault="009E52BC" w:rsidP="009E52BC">
      <w:pPr>
        <w:jc w:val="both"/>
        <w:rPr>
          <w:spacing w:val="30"/>
          <w:sz w:val="28"/>
          <w:szCs w:val="28"/>
        </w:rPr>
      </w:pPr>
      <w:r>
        <w:rPr>
          <w:spacing w:val="30"/>
          <w:sz w:val="28"/>
          <w:szCs w:val="28"/>
        </w:rPr>
        <w:t xml:space="preserve">       1.6. </w:t>
      </w:r>
      <w:r w:rsidRPr="00433393">
        <w:rPr>
          <w:spacing w:val="30"/>
          <w:sz w:val="28"/>
          <w:szCs w:val="28"/>
        </w:rPr>
        <w:t>Критерии оценки экологической обстановки территорий для выявления зон чрезвычайной экологической ситуации и зон  экологического бедствия. Утверждено</w:t>
      </w:r>
      <w:r w:rsidRPr="00433393">
        <w:rPr>
          <w:b/>
          <w:spacing w:val="30"/>
          <w:sz w:val="28"/>
          <w:szCs w:val="28"/>
        </w:rPr>
        <w:t xml:space="preserve"> </w:t>
      </w:r>
      <w:r w:rsidRPr="00433393">
        <w:rPr>
          <w:spacing w:val="30"/>
          <w:sz w:val="28"/>
          <w:szCs w:val="28"/>
        </w:rPr>
        <w:t xml:space="preserve">Министерством природных ресурсов Российской Федерации (30 ноября </w:t>
      </w:r>
      <w:smartTag w:uri="urn:schemas-microsoft-com:office:smarttags" w:element="metricconverter">
        <w:smartTagPr>
          <w:attr w:name="ProductID" w:val="1992 г"/>
        </w:smartTagPr>
        <w:r w:rsidRPr="00433393">
          <w:rPr>
            <w:spacing w:val="30"/>
            <w:sz w:val="28"/>
            <w:szCs w:val="28"/>
          </w:rPr>
          <w:t>1992 г</w:t>
        </w:r>
      </w:smartTag>
      <w:r w:rsidRPr="00433393">
        <w:rPr>
          <w:spacing w:val="30"/>
          <w:sz w:val="28"/>
          <w:szCs w:val="28"/>
        </w:rPr>
        <w:t>.)</w:t>
      </w:r>
    </w:p>
    <w:p w:rsidR="009E52BC" w:rsidRPr="00433393" w:rsidRDefault="009E52BC" w:rsidP="009E52BC">
      <w:pPr>
        <w:jc w:val="both"/>
        <w:rPr>
          <w:spacing w:val="30"/>
          <w:sz w:val="28"/>
          <w:szCs w:val="28"/>
        </w:rPr>
      </w:pPr>
      <w:r>
        <w:rPr>
          <w:spacing w:val="30"/>
          <w:sz w:val="28"/>
          <w:szCs w:val="28"/>
        </w:rPr>
        <w:t xml:space="preserve">       1.7.</w:t>
      </w:r>
      <w:r w:rsidRPr="00433393">
        <w:rPr>
          <w:spacing w:val="30"/>
          <w:sz w:val="28"/>
          <w:szCs w:val="28"/>
        </w:rPr>
        <w:t xml:space="preserve"> Федеральный закон «Об экологической экспертизе»  принят Государственной Думой 19 июля 1995 года, одобрен Советом Федерации</w:t>
      </w:r>
      <w:r>
        <w:rPr>
          <w:spacing w:val="30"/>
          <w:sz w:val="28"/>
          <w:szCs w:val="28"/>
        </w:rPr>
        <w:t xml:space="preserve"> </w:t>
      </w:r>
      <w:r w:rsidRPr="00433393">
        <w:rPr>
          <w:spacing w:val="30"/>
          <w:sz w:val="28"/>
          <w:szCs w:val="28"/>
        </w:rPr>
        <w:t>15 ноября 1995 года  (в ред. Федерального закона от 15.04.98 N 65-ФЗ)</w:t>
      </w:r>
      <w:r>
        <w:rPr>
          <w:spacing w:val="30"/>
          <w:sz w:val="28"/>
          <w:szCs w:val="28"/>
        </w:rPr>
        <w:t>. Н</w:t>
      </w:r>
      <w:r w:rsidRPr="00433393">
        <w:rPr>
          <w:spacing w:val="30"/>
          <w:sz w:val="28"/>
          <w:szCs w:val="28"/>
        </w:rPr>
        <w:t>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природную среду и предусматривает в этой части реализацию конституционного права субъектов Российской Федерации на совместное с Российской Федерацией ведение вопросов охраны окружающей среды и обеспечения экологической безопасности.</w:t>
      </w:r>
    </w:p>
    <w:p w:rsidR="009E52BC" w:rsidRPr="00433393" w:rsidRDefault="009E52BC" w:rsidP="009E52BC">
      <w:pPr>
        <w:jc w:val="both"/>
        <w:rPr>
          <w:spacing w:val="30"/>
          <w:sz w:val="28"/>
          <w:szCs w:val="28"/>
        </w:rPr>
      </w:pPr>
      <w:r>
        <w:rPr>
          <w:spacing w:val="30"/>
          <w:sz w:val="28"/>
          <w:szCs w:val="28"/>
        </w:rPr>
        <w:t xml:space="preserve">       1.8. Закон Российской</w:t>
      </w:r>
      <w:r w:rsidRPr="00433393">
        <w:rPr>
          <w:spacing w:val="30"/>
          <w:sz w:val="28"/>
          <w:szCs w:val="28"/>
        </w:rPr>
        <w:t xml:space="preserve"> Федер</w:t>
      </w:r>
      <w:r>
        <w:rPr>
          <w:spacing w:val="30"/>
          <w:sz w:val="28"/>
          <w:szCs w:val="28"/>
        </w:rPr>
        <w:t>ации</w:t>
      </w:r>
      <w:r w:rsidRPr="00433393">
        <w:rPr>
          <w:spacing w:val="30"/>
          <w:sz w:val="28"/>
          <w:szCs w:val="28"/>
        </w:rPr>
        <w:t xml:space="preserve"> "Об  охране</w:t>
      </w:r>
      <w:r>
        <w:rPr>
          <w:spacing w:val="30"/>
          <w:sz w:val="28"/>
          <w:szCs w:val="28"/>
        </w:rPr>
        <w:t xml:space="preserve">  окружающей  природной среды" (раздел VIII "Чрезвычайные </w:t>
      </w:r>
      <w:r w:rsidRPr="00433393">
        <w:rPr>
          <w:spacing w:val="30"/>
          <w:sz w:val="28"/>
          <w:szCs w:val="28"/>
        </w:rPr>
        <w:t>экологические   ситуации"),</w:t>
      </w:r>
      <w:r>
        <w:rPr>
          <w:spacing w:val="30"/>
          <w:sz w:val="28"/>
          <w:szCs w:val="28"/>
        </w:rPr>
        <w:t xml:space="preserve"> где установлено, что "участки </w:t>
      </w:r>
      <w:r w:rsidRPr="00433393">
        <w:rPr>
          <w:spacing w:val="30"/>
          <w:sz w:val="28"/>
          <w:szCs w:val="28"/>
        </w:rPr>
        <w:t>терр</w:t>
      </w:r>
      <w:r>
        <w:rPr>
          <w:spacing w:val="30"/>
          <w:sz w:val="28"/>
          <w:szCs w:val="28"/>
        </w:rPr>
        <w:t>итории  Российской  Федерации, где в результате хозяйственной</w:t>
      </w:r>
      <w:r w:rsidRPr="00433393">
        <w:rPr>
          <w:spacing w:val="30"/>
          <w:sz w:val="28"/>
          <w:szCs w:val="28"/>
        </w:rPr>
        <w:t xml:space="preserve"> и  иной  деятельности происходят устойчивы</w:t>
      </w:r>
      <w:r>
        <w:rPr>
          <w:spacing w:val="30"/>
          <w:sz w:val="28"/>
          <w:szCs w:val="28"/>
        </w:rPr>
        <w:t xml:space="preserve">е отрицательные  изменения  в окружающей природной среде, угрожающие здоровью населения, состоянию естественных экологических систем, генетических </w:t>
      </w:r>
      <w:r w:rsidRPr="00433393">
        <w:rPr>
          <w:spacing w:val="30"/>
          <w:sz w:val="28"/>
          <w:szCs w:val="28"/>
        </w:rPr>
        <w:t>фон</w:t>
      </w:r>
      <w:r>
        <w:rPr>
          <w:spacing w:val="30"/>
          <w:sz w:val="28"/>
          <w:szCs w:val="28"/>
        </w:rPr>
        <w:t xml:space="preserve">дов растений и животных", </w:t>
      </w:r>
      <w:r w:rsidRPr="00433393">
        <w:rPr>
          <w:spacing w:val="30"/>
          <w:sz w:val="28"/>
          <w:szCs w:val="28"/>
        </w:rPr>
        <w:t>объ</w:t>
      </w:r>
      <w:r>
        <w:rPr>
          <w:spacing w:val="30"/>
          <w:sz w:val="28"/>
          <w:szCs w:val="28"/>
        </w:rPr>
        <w:t xml:space="preserve">являются   зонами чрезвычайной </w:t>
      </w:r>
      <w:r w:rsidRPr="00433393">
        <w:rPr>
          <w:spacing w:val="30"/>
          <w:sz w:val="28"/>
          <w:szCs w:val="28"/>
        </w:rPr>
        <w:t>экологической ситуации (статья 58) и "участки территории Российской  Федерации,  где  в  результате  хозяйственной  либо   иной деятельности   пр</w:t>
      </w:r>
      <w:r>
        <w:rPr>
          <w:spacing w:val="30"/>
          <w:sz w:val="28"/>
          <w:szCs w:val="28"/>
        </w:rPr>
        <w:t xml:space="preserve">оизошли  глубокие  необратимые изменения </w:t>
      </w:r>
      <w:r w:rsidRPr="00433393">
        <w:rPr>
          <w:spacing w:val="30"/>
          <w:sz w:val="28"/>
          <w:szCs w:val="28"/>
        </w:rPr>
        <w:t>окружающей природной среды,  п</w:t>
      </w:r>
      <w:r>
        <w:rPr>
          <w:spacing w:val="30"/>
          <w:sz w:val="28"/>
          <w:szCs w:val="28"/>
        </w:rPr>
        <w:t>овлекшие за собой существенное ухудшение здоровья населения,</w:t>
      </w:r>
      <w:r w:rsidRPr="00433393">
        <w:rPr>
          <w:spacing w:val="30"/>
          <w:sz w:val="28"/>
          <w:szCs w:val="28"/>
        </w:rPr>
        <w:t xml:space="preserve"> н</w:t>
      </w:r>
      <w:r>
        <w:rPr>
          <w:spacing w:val="30"/>
          <w:sz w:val="28"/>
          <w:szCs w:val="28"/>
        </w:rPr>
        <w:t xml:space="preserve">арушение природного равновесия, </w:t>
      </w:r>
      <w:r w:rsidRPr="00433393">
        <w:rPr>
          <w:spacing w:val="30"/>
          <w:sz w:val="28"/>
          <w:szCs w:val="28"/>
        </w:rPr>
        <w:t>разрушение есте</w:t>
      </w:r>
      <w:r>
        <w:rPr>
          <w:spacing w:val="30"/>
          <w:sz w:val="28"/>
          <w:szCs w:val="28"/>
        </w:rPr>
        <w:t xml:space="preserve">ственных экологических систем, </w:t>
      </w:r>
      <w:r w:rsidRPr="00433393">
        <w:rPr>
          <w:spacing w:val="30"/>
          <w:sz w:val="28"/>
          <w:szCs w:val="28"/>
        </w:rPr>
        <w:t>деградацию флоры и фауны",  объявляются  зонами экологического бедствия (статья 59). В порядк</w:t>
      </w:r>
      <w:r>
        <w:rPr>
          <w:spacing w:val="30"/>
          <w:sz w:val="28"/>
          <w:szCs w:val="28"/>
        </w:rPr>
        <w:t xml:space="preserve">е реализации положений  Закона </w:t>
      </w:r>
      <w:r w:rsidRPr="00433393">
        <w:rPr>
          <w:spacing w:val="30"/>
          <w:sz w:val="28"/>
          <w:szCs w:val="28"/>
        </w:rPr>
        <w:t xml:space="preserve">Правительство  Российской Федерации распоряжением от 5 апреля </w:t>
      </w:r>
      <w:smartTag w:uri="urn:schemas-microsoft-com:office:smarttags" w:element="metricconverter">
        <w:smartTagPr>
          <w:attr w:name="ProductID" w:val="1992 г"/>
        </w:smartTagPr>
        <w:r w:rsidRPr="00433393">
          <w:rPr>
            <w:spacing w:val="30"/>
            <w:sz w:val="28"/>
            <w:szCs w:val="28"/>
          </w:rPr>
          <w:t>1992 г</w:t>
        </w:r>
      </w:smartTag>
      <w:r w:rsidRPr="00433393">
        <w:rPr>
          <w:spacing w:val="30"/>
          <w:sz w:val="28"/>
          <w:szCs w:val="28"/>
        </w:rPr>
        <w:t>. N 659-р (пункт 3) поручило Минэкологии   России   совместно   с   Миннаук</w:t>
      </w:r>
      <w:r>
        <w:rPr>
          <w:spacing w:val="30"/>
          <w:sz w:val="28"/>
          <w:szCs w:val="28"/>
        </w:rPr>
        <w:t xml:space="preserve">и России и </w:t>
      </w:r>
      <w:r w:rsidRPr="00433393">
        <w:rPr>
          <w:spacing w:val="30"/>
          <w:sz w:val="28"/>
          <w:szCs w:val="28"/>
        </w:rPr>
        <w:t>другими заинтересованными  министерствами  и  ведомствами Российской Федерации разработать  научно  обоснованные   критерии   выделения   территории, объявляемой   зоной  чрезвычайной  экологической  ситуации  или  зоной экологического бедствия. Во исполнение  этого распоряжения Минприроды (Минэкологии) России подготовило документ для оценки состояния территорий по выявлению  зон экологического   бедствия  и</w:t>
      </w:r>
      <w:r>
        <w:rPr>
          <w:spacing w:val="30"/>
          <w:sz w:val="28"/>
          <w:szCs w:val="28"/>
        </w:rPr>
        <w:t>ли  чрезвычайных  экологических</w:t>
      </w:r>
      <w:r w:rsidRPr="00433393">
        <w:rPr>
          <w:spacing w:val="30"/>
          <w:sz w:val="28"/>
          <w:szCs w:val="28"/>
        </w:rPr>
        <w:t xml:space="preserve"> ситуаций, возникших в результате  антропогенного  воздействия. В документе не рассматриваются  стихийные  бедствия  (землетрясения,  сели,  цунами и др.),  аварийные ситуации (взрывы,  разливы  нефти,  пожары  и  т.д.), геохимические аномалии, природно-очаговые заболевания, а также факторы воздействия  на  здоровье  человека  как  электромагнитное  излучение, вибра</w:t>
      </w:r>
      <w:r>
        <w:rPr>
          <w:spacing w:val="30"/>
          <w:sz w:val="28"/>
          <w:szCs w:val="28"/>
        </w:rPr>
        <w:t>ции и шумы. Настоящий документ предназначается для следующих лиц</w:t>
      </w:r>
      <w:r w:rsidRPr="00433393">
        <w:rPr>
          <w:spacing w:val="30"/>
          <w:sz w:val="28"/>
          <w:szCs w:val="28"/>
        </w:rPr>
        <w:t xml:space="preserve"> и организаций: органов управления на местах; территориальных комитетов по охране природы; специализированных организаций и лиц,  привлекаемых к работе по оценке эколо</w:t>
      </w:r>
      <w:r>
        <w:rPr>
          <w:spacing w:val="30"/>
          <w:sz w:val="28"/>
          <w:szCs w:val="28"/>
        </w:rPr>
        <w:t xml:space="preserve">гического состояния территорий; </w:t>
      </w:r>
      <w:r w:rsidRPr="00433393">
        <w:rPr>
          <w:spacing w:val="30"/>
          <w:sz w:val="28"/>
          <w:szCs w:val="28"/>
        </w:rPr>
        <w:t>Государственной экологической экспертизы; заинтересованных министерств и ведомств; лиц, пр</w:t>
      </w:r>
      <w:r>
        <w:rPr>
          <w:spacing w:val="30"/>
          <w:sz w:val="28"/>
          <w:szCs w:val="28"/>
        </w:rPr>
        <w:t>инимающих решения. В документе</w:t>
      </w:r>
      <w:r w:rsidRPr="00433393">
        <w:rPr>
          <w:spacing w:val="30"/>
          <w:sz w:val="28"/>
          <w:szCs w:val="28"/>
        </w:rPr>
        <w:t xml:space="preserve"> предусмотрен единый</w:t>
      </w:r>
      <w:r>
        <w:rPr>
          <w:spacing w:val="30"/>
          <w:sz w:val="28"/>
          <w:szCs w:val="28"/>
        </w:rPr>
        <w:t xml:space="preserve"> </w:t>
      </w:r>
      <w:r w:rsidRPr="00433393">
        <w:rPr>
          <w:spacing w:val="30"/>
          <w:sz w:val="28"/>
          <w:szCs w:val="28"/>
        </w:rPr>
        <w:t>подход,    позволяющий</w:t>
      </w:r>
      <w:r>
        <w:rPr>
          <w:spacing w:val="30"/>
          <w:sz w:val="28"/>
          <w:szCs w:val="28"/>
        </w:rPr>
        <w:t xml:space="preserve"> </w:t>
      </w:r>
      <w:r w:rsidRPr="00433393">
        <w:rPr>
          <w:spacing w:val="30"/>
          <w:sz w:val="28"/>
          <w:szCs w:val="28"/>
        </w:rPr>
        <w:t>классифицировать  обслед</w:t>
      </w:r>
      <w:r>
        <w:rPr>
          <w:spacing w:val="30"/>
          <w:sz w:val="28"/>
          <w:szCs w:val="28"/>
        </w:rPr>
        <w:t xml:space="preserve">уемые  территории  по  степени </w:t>
      </w:r>
      <w:r w:rsidRPr="00433393">
        <w:rPr>
          <w:spacing w:val="30"/>
          <w:sz w:val="28"/>
          <w:szCs w:val="28"/>
        </w:rPr>
        <w:t xml:space="preserve">экологического неблагополучия,  и  </w:t>
      </w:r>
      <w:r>
        <w:rPr>
          <w:spacing w:val="30"/>
          <w:sz w:val="28"/>
          <w:szCs w:val="28"/>
        </w:rPr>
        <w:t>определен  порядок  поэтапного проведения</w:t>
      </w:r>
      <w:r w:rsidRPr="00433393">
        <w:rPr>
          <w:spacing w:val="30"/>
          <w:sz w:val="28"/>
          <w:szCs w:val="28"/>
        </w:rPr>
        <w:t xml:space="preserve"> оценки экологического состояния территории (ОЭСТ). На первом этапе (оперативно-диагностическом)  администрации республик,  краев,  областей </w:t>
      </w:r>
      <w:r>
        <w:rPr>
          <w:spacing w:val="30"/>
          <w:sz w:val="28"/>
          <w:szCs w:val="28"/>
        </w:rPr>
        <w:t>совместно с местными Советами</w:t>
      </w:r>
      <w:r w:rsidRPr="00433393">
        <w:rPr>
          <w:spacing w:val="30"/>
          <w:sz w:val="28"/>
          <w:szCs w:val="28"/>
        </w:rPr>
        <w:t xml:space="preserve"> народных депутатов,   природоохранными органами, организациями Минздрава и Госкомсанэпиднадзора, а также общественными  организациями  проводят обследование и подготав</w:t>
      </w:r>
      <w:r>
        <w:rPr>
          <w:spacing w:val="30"/>
          <w:sz w:val="28"/>
          <w:szCs w:val="28"/>
        </w:rPr>
        <w:t xml:space="preserve">ливают  документацию  по  ОЭСТ. </w:t>
      </w:r>
      <w:r w:rsidRPr="00433393">
        <w:rPr>
          <w:spacing w:val="30"/>
          <w:sz w:val="28"/>
          <w:szCs w:val="28"/>
        </w:rPr>
        <w:t>Результаты</w:t>
      </w:r>
      <w:r>
        <w:rPr>
          <w:spacing w:val="30"/>
          <w:sz w:val="28"/>
          <w:szCs w:val="28"/>
        </w:rPr>
        <w:t xml:space="preserve"> </w:t>
      </w:r>
      <w:r w:rsidRPr="00433393">
        <w:rPr>
          <w:spacing w:val="30"/>
          <w:sz w:val="28"/>
          <w:szCs w:val="28"/>
        </w:rPr>
        <w:t>обработки представляются в Государственную  экологическую  экспертизу (ГЭЭ). Наряду с материалами медицинского и экологического обследования территории в ГЭЭ должна быть представлена программа неотложных мер  по нормализации   обстановки   с социально-экономическим  обоснованием. Экологич</w:t>
      </w:r>
      <w:r>
        <w:rPr>
          <w:spacing w:val="30"/>
          <w:sz w:val="28"/>
          <w:szCs w:val="28"/>
        </w:rPr>
        <w:t xml:space="preserve">еское обследование  территории </w:t>
      </w:r>
      <w:r w:rsidRPr="00433393">
        <w:rPr>
          <w:spacing w:val="30"/>
          <w:sz w:val="28"/>
          <w:szCs w:val="28"/>
        </w:rPr>
        <w:t>может</w:t>
      </w:r>
      <w:r>
        <w:rPr>
          <w:spacing w:val="30"/>
          <w:sz w:val="28"/>
          <w:szCs w:val="28"/>
        </w:rPr>
        <w:t xml:space="preserve"> проводиться </w:t>
      </w:r>
      <w:r w:rsidRPr="00433393">
        <w:rPr>
          <w:spacing w:val="30"/>
          <w:sz w:val="28"/>
          <w:szCs w:val="28"/>
        </w:rPr>
        <w:t>только</w:t>
      </w:r>
      <w:r>
        <w:rPr>
          <w:spacing w:val="30"/>
          <w:sz w:val="28"/>
          <w:szCs w:val="28"/>
        </w:rPr>
        <w:t xml:space="preserve"> </w:t>
      </w:r>
      <w:r w:rsidRPr="00433393">
        <w:rPr>
          <w:spacing w:val="30"/>
          <w:sz w:val="28"/>
          <w:szCs w:val="28"/>
        </w:rPr>
        <w:t>по поручению территориальных комитетов по охране природы. Н</w:t>
      </w:r>
      <w:r>
        <w:rPr>
          <w:spacing w:val="30"/>
          <w:sz w:val="28"/>
          <w:szCs w:val="28"/>
        </w:rPr>
        <w:t>а втором  этапе (экспертном)</w:t>
      </w:r>
      <w:r w:rsidRPr="00433393">
        <w:rPr>
          <w:spacing w:val="30"/>
          <w:sz w:val="28"/>
          <w:szCs w:val="28"/>
        </w:rPr>
        <w:t xml:space="preserve"> Государственная   экологическая экспертиза  рассматривает полученные документы.  При необходимости ГЭЭ может  затребовать  с  мест  исходные  и другие  м</w:t>
      </w:r>
      <w:r>
        <w:rPr>
          <w:spacing w:val="30"/>
          <w:sz w:val="28"/>
          <w:szCs w:val="28"/>
        </w:rPr>
        <w:t xml:space="preserve">атериалы,  а  также проведение </w:t>
      </w:r>
      <w:r w:rsidRPr="00433393">
        <w:rPr>
          <w:spacing w:val="30"/>
          <w:sz w:val="28"/>
          <w:szCs w:val="28"/>
        </w:rPr>
        <w:t>дополнительного экологического обследования территории.  В итоге второго этапа ГЭЭ дает соответствующее  заключение  о  признании (или   н</w:t>
      </w:r>
      <w:r>
        <w:rPr>
          <w:spacing w:val="30"/>
          <w:sz w:val="28"/>
          <w:szCs w:val="28"/>
        </w:rPr>
        <w:t>епризнании)  экологически неблагополучных территорий зонам экологического бедствия (ст.59)</w:t>
      </w:r>
      <w:r w:rsidRPr="00433393">
        <w:rPr>
          <w:spacing w:val="30"/>
          <w:sz w:val="28"/>
          <w:szCs w:val="28"/>
        </w:rPr>
        <w:t xml:space="preserve"> или чрезвычайной   экологической ситуации (ст.58). </w:t>
      </w:r>
      <w:r>
        <w:rPr>
          <w:spacing w:val="30"/>
          <w:sz w:val="28"/>
          <w:szCs w:val="28"/>
        </w:rPr>
        <w:t xml:space="preserve">Объявление отдельных территорий зонами </w:t>
      </w:r>
      <w:r w:rsidRPr="00433393">
        <w:rPr>
          <w:spacing w:val="30"/>
          <w:sz w:val="28"/>
          <w:szCs w:val="28"/>
        </w:rPr>
        <w:t>экологического  бедствия или  чрезвычайной  экологической ситуации производится в установленном закон</w:t>
      </w:r>
      <w:r>
        <w:rPr>
          <w:spacing w:val="30"/>
          <w:sz w:val="28"/>
          <w:szCs w:val="28"/>
        </w:rPr>
        <w:t xml:space="preserve">ом порядке. Данный документ следует рассматривать </w:t>
      </w:r>
      <w:r w:rsidRPr="00433393">
        <w:rPr>
          <w:spacing w:val="30"/>
          <w:sz w:val="28"/>
          <w:szCs w:val="28"/>
        </w:rPr>
        <w:t>как    временный, рекомендуемые критерии требуют апробации.</w:t>
      </w:r>
    </w:p>
    <w:p w:rsidR="009E52BC" w:rsidRPr="00433393" w:rsidRDefault="009E52BC" w:rsidP="009E52BC">
      <w:pPr>
        <w:jc w:val="both"/>
        <w:rPr>
          <w:spacing w:val="30"/>
          <w:sz w:val="28"/>
          <w:szCs w:val="28"/>
        </w:rPr>
      </w:pPr>
    </w:p>
    <w:p w:rsidR="009E52BC" w:rsidRPr="00433393" w:rsidRDefault="009E52BC" w:rsidP="009E52BC">
      <w:pPr>
        <w:widowControl w:val="0"/>
        <w:shd w:val="clear" w:color="auto" w:fill="FFFFFF"/>
        <w:tabs>
          <w:tab w:val="left" w:pos="442"/>
        </w:tabs>
        <w:autoSpaceDE w:val="0"/>
        <w:autoSpaceDN w:val="0"/>
        <w:adjustRightInd w:val="0"/>
        <w:jc w:val="both"/>
        <w:rPr>
          <w:color w:val="000000"/>
          <w:spacing w:val="30"/>
          <w:sz w:val="28"/>
          <w:szCs w:val="28"/>
        </w:rPr>
      </w:pPr>
      <w:r>
        <w:rPr>
          <w:color w:val="000000"/>
          <w:spacing w:val="30"/>
          <w:sz w:val="28"/>
          <w:szCs w:val="28"/>
        </w:rPr>
        <w:t xml:space="preserve">       1.9. </w:t>
      </w:r>
      <w:r w:rsidRPr="00433393">
        <w:rPr>
          <w:color w:val="000000"/>
          <w:spacing w:val="30"/>
          <w:sz w:val="28"/>
          <w:szCs w:val="28"/>
        </w:rPr>
        <w:t xml:space="preserve">Федеральный закон «Об </w:t>
      </w:r>
      <w:r>
        <w:rPr>
          <w:color w:val="000000"/>
          <w:spacing w:val="30"/>
          <w:sz w:val="28"/>
          <w:szCs w:val="28"/>
        </w:rPr>
        <w:t xml:space="preserve">использовании атомной энергии». </w:t>
      </w:r>
      <w:r w:rsidRPr="00433393">
        <w:rPr>
          <w:color w:val="000000"/>
          <w:spacing w:val="30"/>
          <w:sz w:val="28"/>
          <w:szCs w:val="28"/>
        </w:rPr>
        <w:t xml:space="preserve">В феврале </w:t>
      </w:r>
      <w:smartTag w:uri="urn:schemas-microsoft-com:office:smarttags" w:element="metricconverter">
        <w:smartTagPr>
          <w:attr w:name="ProductID" w:val="1997 г"/>
        </w:smartTagPr>
        <w:r w:rsidRPr="00433393">
          <w:rPr>
            <w:color w:val="000000"/>
            <w:spacing w:val="30"/>
            <w:sz w:val="28"/>
            <w:szCs w:val="28"/>
          </w:rPr>
          <w:t>1997 г</w:t>
        </w:r>
      </w:smartTag>
      <w:r w:rsidRPr="00433393">
        <w:rPr>
          <w:color w:val="000000"/>
          <w:spacing w:val="30"/>
          <w:sz w:val="28"/>
          <w:szCs w:val="28"/>
        </w:rPr>
        <w:t>. в него внесены изменения и дополнения;</w:t>
      </w:r>
    </w:p>
    <w:p w:rsidR="009E52BC" w:rsidRPr="00EA4720" w:rsidRDefault="009E52BC" w:rsidP="009E52BC">
      <w:pPr>
        <w:widowControl w:val="0"/>
        <w:shd w:val="clear" w:color="auto" w:fill="FFFFFF"/>
        <w:tabs>
          <w:tab w:val="left" w:pos="442"/>
        </w:tabs>
        <w:autoSpaceDE w:val="0"/>
        <w:autoSpaceDN w:val="0"/>
        <w:adjustRightInd w:val="0"/>
        <w:jc w:val="both"/>
        <w:rPr>
          <w:color w:val="000000"/>
          <w:spacing w:val="30"/>
          <w:sz w:val="28"/>
          <w:szCs w:val="28"/>
        </w:rPr>
      </w:pPr>
      <w:r>
        <w:rPr>
          <w:color w:val="000000"/>
          <w:spacing w:val="30"/>
          <w:sz w:val="28"/>
          <w:szCs w:val="28"/>
        </w:rPr>
        <w:t xml:space="preserve">       1.10. </w:t>
      </w:r>
      <w:r w:rsidRPr="00433393">
        <w:rPr>
          <w:color w:val="000000"/>
          <w:spacing w:val="30"/>
          <w:sz w:val="28"/>
          <w:szCs w:val="28"/>
        </w:rPr>
        <w:t>В России утвержден ряд</w:t>
      </w:r>
      <w:r>
        <w:rPr>
          <w:color w:val="000000"/>
          <w:spacing w:val="30"/>
          <w:sz w:val="28"/>
          <w:szCs w:val="28"/>
        </w:rPr>
        <w:t xml:space="preserve"> ГОСТов, которые регламентируют </w:t>
      </w:r>
      <w:r w:rsidRPr="00433393">
        <w:rPr>
          <w:color w:val="000000"/>
          <w:spacing w:val="30"/>
          <w:sz w:val="28"/>
          <w:szCs w:val="28"/>
        </w:rPr>
        <w:t>нормы выбросов в атмосферу, рекомендуют методы измерений со</w:t>
      </w:r>
      <w:r w:rsidRPr="00433393">
        <w:rPr>
          <w:color w:val="000000"/>
          <w:spacing w:val="30"/>
          <w:sz w:val="28"/>
          <w:szCs w:val="28"/>
        </w:rPr>
        <w:softHyphen/>
        <w:t>держания в атмосферном воздухе загрязняющих веществ, правила размещения пунктов наблюдения, состав, частоту и программы на</w:t>
      </w:r>
      <w:r w:rsidRPr="00433393">
        <w:rPr>
          <w:color w:val="000000"/>
          <w:spacing w:val="30"/>
          <w:sz w:val="28"/>
          <w:szCs w:val="28"/>
        </w:rPr>
        <w:softHyphen/>
        <w:t>блюдений. Разработан ГОСТ терминов и определений, имеющих</w:t>
      </w:r>
      <w:r w:rsidRPr="00433393">
        <w:rPr>
          <w:color w:val="000000"/>
          <w:spacing w:val="30"/>
          <w:sz w:val="28"/>
          <w:szCs w:val="28"/>
        </w:rPr>
        <w:br/>
        <w:t>отношение к охране атмосферного воздуха, к составу загрязняющих веществ по токсичности.</w:t>
      </w:r>
      <w:r>
        <w:rPr>
          <w:color w:val="000000"/>
          <w:spacing w:val="30"/>
          <w:sz w:val="28"/>
          <w:szCs w:val="28"/>
        </w:rPr>
        <w:t xml:space="preserve"> </w:t>
      </w:r>
      <w:r w:rsidRPr="00433393">
        <w:rPr>
          <w:color w:val="000000"/>
          <w:spacing w:val="30"/>
          <w:sz w:val="28"/>
          <w:szCs w:val="28"/>
        </w:rPr>
        <w:t>Основными документами, регулирующими охрану и рациональ</w:t>
      </w:r>
      <w:r w:rsidRPr="00433393">
        <w:rPr>
          <w:color w:val="000000"/>
          <w:spacing w:val="30"/>
          <w:sz w:val="28"/>
          <w:szCs w:val="28"/>
        </w:rPr>
        <w:softHyphen/>
        <w:t>ное использование атмосферного воздуха, служат ГОСТы ряда «Ох</w:t>
      </w:r>
      <w:r w:rsidRPr="00433393">
        <w:rPr>
          <w:color w:val="000000"/>
          <w:spacing w:val="30"/>
          <w:sz w:val="28"/>
          <w:szCs w:val="28"/>
        </w:rPr>
        <w:softHyphen/>
        <w:t>рана природы. Атмосфера»:</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5" w:firstLine="283"/>
        <w:jc w:val="both"/>
        <w:rPr>
          <w:color w:val="000000"/>
          <w:spacing w:val="30"/>
          <w:sz w:val="28"/>
          <w:szCs w:val="28"/>
        </w:rPr>
      </w:pPr>
      <w:r w:rsidRPr="00433393">
        <w:rPr>
          <w:color w:val="000000"/>
          <w:spacing w:val="30"/>
          <w:sz w:val="28"/>
          <w:szCs w:val="28"/>
        </w:rPr>
        <w:t>Нормы и методы измерений содержания окиси углерода и углеводородов в отработанных газах автомобилей с бензиновыми двигателями;</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5" w:firstLine="283"/>
        <w:jc w:val="both"/>
        <w:rPr>
          <w:color w:val="000000"/>
          <w:spacing w:val="30"/>
          <w:sz w:val="28"/>
          <w:szCs w:val="28"/>
        </w:rPr>
      </w:pPr>
      <w:r w:rsidRPr="00433393">
        <w:rPr>
          <w:color w:val="000000"/>
          <w:spacing w:val="30"/>
          <w:sz w:val="28"/>
          <w:szCs w:val="28"/>
        </w:rPr>
        <w:t>Нормы и методы измерений дымности отработанных газов тракторных и комбайновых дизелей;</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288"/>
        <w:jc w:val="both"/>
        <w:rPr>
          <w:color w:val="000000"/>
          <w:spacing w:val="30"/>
          <w:sz w:val="28"/>
          <w:szCs w:val="28"/>
        </w:rPr>
      </w:pPr>
      <w:r w:rsidRPr="00433393">
        <w:rPr>
          <w:color w:val="000000"/>
          <w:spacing w:val="30"/>
          <w:sz w:val="28"/>
          <w:szCs w:val="28"/>
        </w:rPr>
        <w:t>Правила контроля качества воздуха населенных пунктов;</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5" w:firstLine="283"/>
        <w:jc w:val="both"/>
        <w:rPr>
          <w:color w:val="000000"/>
          <w:spacing w:val="30"/>
          <w:sz w:val="28"/>
          <w:szCs w:val="28"/>
        </w:rPr>
      </w:pPr>
      <w:r w:rsidRPr="00433393">
        <w:rPr>
          <w:color w:val="000000"/>
          <w:spacing w:val="30"/>
          <w:sz w:val="28"/>
          <w:szCs w:val="28"/>
        </w:rPr>
        <w:t>Правила установления допустимых выбросов вредных веществ промышленными предприятиями;</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288"/>
        <w:jc w:val="both"/>
        <w:rPr>
          <w:color w:val="000000"/>
          <w:spacing w:val="30"/>
          <w:sz w:val="28"/>
          <w:szCs w:val="28"/>
        </w:rPr>
      </w:pPr>
      <w:r w:rsidRPr="00433393">
        <w:rPr>
          <w:color w:val="000000"/>
          <w:spacing w:val="30"/>
          <w:sz w:val="28"/>
          <w:szCs w:val="28"/>
        </w:rPr>
        <w:t>Правила контроля качества воздуха населенных пунктов;</w:t>
      </w:r>
    </w:p>
    <w:p w:rsidR="009E52BC" w:rsidRPr="00433393" w:rsidRDefault="009E52BC" w:rsidP="009E52BC">
      <w:pPr>
        <w:widowControl w:val="0"/>
        <w:numPr>
          <w:ilvl w:val="0"/>
          <w:numId w:val="2"/>
        </w:numPr>
        <w:shd w:val="clear" w:color="auto" w:fill="FFFFFF"/>
        <w:tabs>
          <w:tab w:val="left" w:pos="456"/>
        </w:tabs>
        <w:autoSpaceDE w:val="0"/>
        <w:autoSpaceDN w:val="0"/>
        <w:adjustRightInd w:val="0"/>
        <w:ind w:left="5" w:firstLine="283"/>
        <w:jc w:val="both"/>
        <w:rPr>
          <w:color w:val="000000"/>
          <w:spacing w:val="30"/>
          <w:sz w:val="28"/>
          <w:szCs w:val="28"/>
        </w:rPr>
      </w:pPr>
      <w:r w:rsidRPr="00433393">
        <w:rPr>
          <w:color w:val="000000"/>
          <w:spacing w:val="30"/>
          <w:sz w:val="28"/>
          <w:szCs w:val="28"/>
        </w:rPr>
        <w:t>Инструкция о порядке рассмотрения, согласования и экспертизы воздухоохранных мероприятий и выдаче разрешений на выброс загрязняющих веществ в атмосферу.</w:t>
      </w:r>
    </w:p>
    <w:p w:rsidR="009E52BC" w:rsidRPr="00433393" w:rsidRDefault="009E52BC" w:rsidP="009E52BC">
      <w:pPr>
        <w:shd w:val="clear" w:color="auto" w:fill="FFFFFF"/>
        <w:ind w:firstLine="709"/>
        <w:jc w:val="both"/>
        <w:rPr>
          <w:color w:val="000000"/>
          <w:spacing w:val="30"/>
          <w:sz w:val="28"/>
          <w:szCs w:val="28"/>
        </w:rPr>
      </w:pPr>
      <w:r w:rsidRPr="00433393">
        <w:rPr>
          <w:color w:val="000000"/>
          <w:spacing w:val="30"/>
          <w:sz w:val="28"/>
          <w:szCs w:val="28"/>
        </w:rPr>
        <w:t>Кроме общегосударственной нормативной базы, регулирующей глобальные вопросы охраны атмосферы и ее рациональное использование, государственное природопользование регулируется также в каждом субъекте Федерации. Это обеспечивается нормативными документами на уровне области или республики Российской Федерации и сопровождается соответствующими санкциями и экономическими рычагами. Рациональное природопользование контролируется государственными комитетами экологии и природных ресурсов, комитетами по геологии и использованию недр, территориальными комитетами государственного мониторинга геологической среды.</w:t>
      </w:r>
    </w:p>
    <w:p w:rsidR="009E52BC" w:rsidRPr="00433393" w:rsidRDefault="009E52BC" w:rsidP="009E52BC">
      <w:pPr>
        <w:shd w:val="clear" w:color="auto" w:fill="FFFFFF"/>
        <w:ind w:firstLine="709"/>
        <w:jc w:val="both"/>
        <w:rPr>
          <w:spacing w:val="30"/>
          <w:sz w:val="28"/>
          <w:szCs w:val="28"/>
        </w:rPr>
      </w:pPr>
      <w:r w:rsidRPr="00433393">
        <w:rPr>
          <w:color w:val="000000"/>
          <w:spacing w:val="30"/>
          <w:sz w:val="28"/>
          <w:szCs w:val="28"/>
        </w:rPr>
        <w:t xml:space="preserve">Важным элементом рационального использования атмосферы и охраны ее от загрязнения является система слежения (мониторинг) за составом и качеством атмосферного воздуха. </w:t>
      </w:r>
    </w:p>
    <w:p w:rsidR="009E52BC" w:rsidRPr="00433393" w:rsidRDefault="009E52BC" w:rsidP="009E52BC">
      <w:pPr>
        <w:jc w:val="both"/>
        <w:rPr>
          <w:spacing w:val="30"/>
        </w:rPr>
      </w:pPr>
    </w:p>
    <w:p w:rsidR="009E52BC" w:rsidRDefault="009E52BC" w:rsidP="009E52BC">
      <w:pPr>
        <w:numPr>
          <w:ilvl w:val="0"/>
          <w:numId w:val="1"/>
        </w:numPr>
        <w:jc w:val="both"/>
        <w:rPr>
          <w:b/>
          <w:spacing w:val="30"/>
          <w:sz w:val="28"/>
          <w:szCs w:val="28"/>
        </w:rPr>
      </w:pPr>
      <w:r w:rsidRPr="002A1B9D">
        <w:rPr>
          <w:b/>
          <w:spacing w:val="30"/>
          <w:sz w:val="28"/>
          <w:szCs w:val="28"/>
        </w:rPr>
        <w:t>Аналитическая часть</w:t>
      </w:r>
    </w:p>
    <w:p w:rsidR="009E52BC" w:rsidRDefault="009E52BC" w:rsidP="009E52BC">
      <w:pPr>
        <w:jc w:val="both"/>
        <w:rPr>
          <w:b/>
          <w:spacing w:val="30"/>
          <w:sz w:val="28"/>
          <w:szCs w:val="28"/>
        </w:rPr>
      </w:pPr>
    </w:p>
    <w:p w:rsidR="009E52BC" w:rsidRDefault="009E52BC" w:rsidP="009E52BC">
      <w:pPr>
        <w:ind w:firstLine="720"/>
        <w:jc w:val="both"/>
        <w:rPr>
          <w:spacing w:val="30"/>
          <w:sz w:val="28"/>
          <w:szCs w:val="28"/>
        </w:rPr>
      </w:pPr>
      <w:r w:rsidRPr="0002520A">
        <w:rPr>
          <w:spacing w:val="30"/>
          <w:sz w:val="28"/>
          <w:szCs w:val="28"/>
        </w:rPr>
        <w:t>2.</w:t>
      </w:r>
      <w:r>
        <w:rPr>
          <w:spacing w:val="30"/>
          <w:sz w:val="28"/>
          <w:szCs w:val="28"/>
        </w:rPr>
        <w:t xml:space="preserve">1. Естественные источники </w:t>
      </w:r>
      <w:r w:rsidRPr="003B444E">
        <w:rPr>
          <w:spacing w:val="30"/>
          <w:sz w:val="28"/>
          <w:szCs w:val="28"/>
        </w:rPr>
        <w:t>загрязнения атмосферы</w:t>
      </w:r>
      <w:r>
        <w:rPr>
          <w:spacing w:val="30"/>
          <w:sz w:val="28"/>
          <w:szCs w:val="28"/>
        </w:rPr>
        <w:t xml:space="preserve"> представляют собой такие грозные явления природы, как извержения вулканов и пыльные бури, лесные пожары, процессы выветривания, разложение органических веществ. Обычно они имеют катастрофический характер. При извержении вулканов в атмосферу выбрасывается огромное количество газов, паров воды, твердых частиц, пепла и пыли. После прекращения извержения общий баланс газов в атмосфере постепенно восстанавливается. Так, в результате извержения вулкана Кракатау в </w:t>
      </w:r>
      <w:smartTag w:uri="urn:schemas-microsoft-com:office:smarttags" w:element="metricconverter">
        <w:smartTagPr>
          <w:attr w:name="ProductID" w:val="1883 г"/>
        </w:smartTagPr>
        <w:r>
          <w:rPr>
            <w:spacing w:val="30"/>
            <w:sz w:val="28"/>
            <w:szCs w:val="28"/>
          </w:rPr>
          <w:t>1883 г</w:t>
        </w:r>
      </w:smartTag>
      <w:r>
        <w:rPr>
          <w:spacing w:val="30"/>
          <w:sz w:val="28"/>
          <w:szCs w:val="28"/>
        </w:rPr>
        <w:t xml:space="preserve">. в атмосферу было выброшено около 150 млрд т пыли и пепла. Мелкие пылевые частицы держались в верхних слоях атмосферы в течение нескольких лет. При извержении вулканов происходит тепловое загрязнение атмосферы, так как в воздух выбрасываются сильно нагретые вещества. Температура их, в том числе паров и газов, такова, что они сжигают все на своем пути. </w:t>
      </w:r>
    </w:p>
    <w:p w:rsidR="009E52BC" w:rsidRDefault="009E52BC" w:rsidP="009E52BC">
      <w:pPr>
        <w:ind w:firstLine="720"/>
        <w:jc w:val="both"/>
        <w:rPr>
          <w:spacing w:val="30"/>
          <w:sz w:val="28"/>
          <w:szCs w:val="28"/>
        </w:rPr>
      </w:pPr>
      <w:r>
        <w:rPr>
          <w:spacing w:val="30"/>
          <w:sz w:val="28"/>
          <w:szCs w:val="28"/>
        </w:rPr>
        <w:t>Существенно загрязняют атмосферу  крупные лесные пожары. Чаще всего они возникают в засушливые годы. В России наиболее опасные пожары в Сибири, на Дальнем Востоке, на Урале, в республике Коми. В среднем за год площадь, пройденная пожарами, составляет около 700 тыс. га. В засушливые годы она может достигать 1-1,5 млн га (</w:t>
      </w:r>
      <w:smartTag w:uri="urn:schemas-microsoft-com:office:smarttags" w:element="metricconverter">
        <w:smartTagPr>
          <w:attr w:name="ProductID" w:val="1915 г"/>
        </w:smartTagPr>
        <w:r>
          <w:rPr>
            <w:spacing w:val="30"/>
            <w:sz w:val="28"/>
            <w:szCs w:val="28"/>
          </w:rPr>
          <w:t>1915 г</w:t>
        </w:r>
      </w:smartTag>
      <w:r>
        <w:rPr>
          <w:spacing w:val="30"/>
          <w:sz w:val="28"/>
          <w:szCs w:val="28"/>
        </w:rPr>
        <w:t>.). Дым от лесных пожаров распространяется на огромные площади – около 6 млн км</w:t>
      </w:r>
      <w:r>
        <w:rPr>
          <w:spacing w:val="30"/>
          <w:sz w:val="28"/>
          <w:szCs w:val="28"/>
          <w:vertAlign w:val="superscript"/>
        </w:rPr>
        <w:t>2</w:t>
      </w:r>
      <w:r>
        <w:rPr>
          <w:spacing w:val="30"/>
          <w:sz w:val="28"/>
          <w:szCs w:val="28"/>
        </w:rPr>
        <w:t xml:space="preserve">. Памятным для жителей Подмосковья было лето </w:t>
      </w:r>
      <w:smartTag w:uri="urn:schemas-microsoft-com:office:smarttags" w:element="metricconverter">
        <w:smartTagPr>
          <w:attr w:name="ProductID" w:val="1972 г"/>
        </w:smartTagPr>
        <w:r>
          <w:rPr>
            <w:spacing w:val="30"/>
            <w:sz w:val="28"/>
            <w:szCs w:val="28"/>
          </w:rPr>
          <w:t>1972 г</w:t>
        </w:r>
      </w:smartTag>
      <w:r>
        <w:rPr>
          <w:spacing w:val="30"/>
          <w:sz w:val="28"/>
          <w:szCs w:val="28"/>
        </w:rPr>
        <w:t>., когда воздух в течение всего лета был сизым от дыма пожаров, а видимость на дорогах не превышала 20-</w:t>
      </w:r>
      <w:smartTag w:uri="urn:schemas-microsoft-com:office:smarttags" w:element="metricconverter">
        <w:smartTagPr>
          <w:attr w:name="ProductID" w:val="30 м"/>
        </w:smartTagPr>
        <w:r>
          <w:rPr>
            <w:spacing w:val="30"/>
            <w:sz w:val="28"/>
            <w:szCs w:val="28"/>
          </w:rPr>
          <w:t>30 м</w:t>
        </w:r>
      </w:smartTag>
      <w:r>
        <w:rPr>
          <w:spacing w:val="30"/>
          <w:sz w:val="28"/>
          <w:szCs w:val="28"/>
        </w:rPr>
        <w:t>. Горели леса и торфяники. Прямой ущерб от лесных пожаров в среднем за год составляет 200-250 млн долларов. В среднем за год сгорает и повреждается на корню до 20-25 млн м</w:t>
      </w:r>
      <w:r>
        <w:rPr>
          <w:spacing w:val="30"/>
          <w:sz w:val="28"/>
          <w:szCs w:val="28"/>
          <w:vertAlign w:val="superscript"/>
        </w:rPr>
        <w:t>3</w:t>
      </w:r>
      <w:r>
        <w:rPr>
          <w:spacing w:val="30"/>
          <w:sz w:val="28"/>
          <w:szCs w:val="28"/>
        </w:rPr>
        <w:t xml:space="preserve"> древесины. </w:t>
      </w:r>
    </w:p>
    <w:p w:rsidR="009E52BC" w:rsidRDefault="009E52BC" w:rsidP="009E52BC">
      <w:pPr>
        <w:ind w:firstLine="720"/>
        <w:jc w:val="both"/>
        <w:rPr>
          <w:spacing w:val="30"/>
          <w:sz w:val="28"/>
          <w:szCs w:val="28"/>
        </w:rPr>
      </w:pPr>
      <w:r>
        <w:rPr>
          <w:spacing w:val="30"/>
          <w:sz w:val="28"/>
          <w:szCs w:val="28"/>
        </w:rPr>
        <w:t xml:space="preserve">Пыльные бури возникают в связи с переносом сильным ветром поднятых с земной поверхности частиц почвы. Сильные ветры – смерчи и ураганы – поднимают в воздух и крупные обломки пород, но долго в воздухе они не держатся. При сильных пыльных бурях в атмосферный воздух поднимается до 50 млн т пыли. Причинами пыльных бурь являются засухи, суховеи, провоцируют их интенсивная распашка, выпас скота, уничтожение лесов и кустарников. Наиболее часто возникают пыльные бури в степных, полупустынных и пустынных районах. В этих районах южной России катастрофические пыльные бури наблюдались в 1928, 1960, 1969, 1989 гг. </w:t>
      </w:r>
    </w:p>
    <w:p w:rsidR="009E52BC" w:rsidRDefault="009E52BC" w:rsidP="009E52BC">
      <w:pPr>
        <w:ind w:firstLine="720"/>
        <w:jc w:val="both"/>
        <w:rPr>
          <w:spacing w:val="30"/>
          <w:sz w:val="28"/>
          <w:szCs w:val="28"/>
        </w:rPr>
      </w:pPr>
      <w:r>
        <w:rPr>
          <w:spacing w:val="30"/>
          <w:sz w:val="28"/>
          <w:szCs w:val="28"/>
        </w:rPr>
        <w:t xml:space="preserve">Катастрофические явления, связанные с извержением вулканов, лесными пожарами и пыльными бурями, приводят к возникновению светозащитного экрана вокруг Земли, который несколько изменяет тепловой баланс планеты. В целом эти явления имеют заметный, но локальный эффект в отношении загрязнения атмосферы. Совсем незначительный, местный характер носит загрязнение атмосферного воздуха, связанное с выветриванием и разложением органических веществ. </w:t>
      </w:r>
    </w:p>
    <w:p w:rsidR="009E52BC" w:rsidRDefault="009E52BC" w:rsidP="009E52BC">
      <w:pPr>
        <w:ind w:firstLine="720"/>
        <w:jc w:val="both"/>
        <w:rPr>
          <w:spacing w:val="30"/>
          <w:sz w:val="28"/>
          <w:szCs w:val="28"/>
        </w:rPr>
      </w:pPr>
      <w:r>
        <w:rPr>
          <w:spacing w:val="30"/>
          <w:sz w:val="28"/>
          <w:szCs w:val="28"/>
        </w:rPr>
        <w:t xml:space="preserve">2.2. К искусственным (антропогенным) источникам загрязнения    атмосферы относятся промышленные и теплоэнергетические предприятия, транспорт, системы отопления жилищ, сельское хозяйство, бытовые отходы. Этот источник загрязнения наиболее опасен для атмосферы, так как способствует поступлению в атмосферный воздух инородных, не свойственных естественным условиям газов и веществ. По агрегатному состоянию все загрязняющие вещества антропогенного происхождения подразделяются на твердые, жидкие и газообразные, причем последние составляют около 90 % от общей массы выбрасываемых в атмосферу искусственных загрязняющих веществ. </w:t>
      </w:r>
    </w:p>
    <w:p w:rsidR="009E52BC" w:rsidRDefault="009E52BC" w:rsidP="009E52BC">
      <w:pPr>
        <w:ind w:firstLine="720"/>
        <w:jc w:val="both"/>
        <w:rPr>
          <w:spacing w:val="30"/>
          <w:sz w:val="28"/>
          <w:szCs w:val="28"/>
        </w:rPr>
      </w:pPr>
      <w:r>
        <w:rPr>
          <w:spacing w:val="30"/>
          <w:sz w:val="28"/>
          <w:szCs w:val="28"/>
        </w:rPr>
        <w:t xml:space="preserve">Быстрый рост промышленности и транспорта в </w:t>
      </w:r>
      <w:r>
        <w:rPr>
          <w:spacing w:val="30"/>
          <w:sz w:val="28"/>
          <w:szCs w:val="28"/>
          <w:lang w:val="en-US"/>
        </w:rPr>
        <w:t>XX</w:t>
      </w:r>
      <w:r>
        <w:rPr>
          <w:spacing w:val="30"/>
          <w:sz w:val="28"/>
          <w:szCs w:val="28"/>
        </w:rPr>
        <w:t xml:space="preserve"> в. привел к тому, что выброшенные в воздух вещества не успевают рассеяться к моменту поступления в атмосферу новой порции загрязнения. Их концентрация увеличивается, и они становятся причиной вредных и даже фатальных последствий для биосферы.</w:t>
      </w:r>
    </w:p>
    <w:p w:rsidR="009E52BC" w:rsidRPr="00CA22D4" w:rsidRDefault="009E52BC" w:rsidP="009E52BC">
      <w:pPr>
        <w:ind w:firstLine="720"/>
        <w:jc w:val="both"/>
        <w:rPr>
          <w:spacing w:val="30"/>
          <w:sz w:val="28"/>
          <w:szCs w:val="28"/>
        </w:rPr>
      </w:pPr>
      <w:r>
        <w:rPr>
          <w:spacing w:val="30"/>
          <w:sz w:val="28"/>
          <w:szCs w:val="28"/>
        </w:rPr>
        <w:t xml:space="preserve">Загрязнение атмосферного воздуха в промышленных городах и городских агломерациях значительно выше, чем на прилегающих территориях. Так, по данным американских ученых, концентрация различных веществ в городах следующим образом относится к средним (фоновым) показателям этих веществ в тропосфере (в частях на 1млн частей): </w:t>
      </w:r>
      <w:r>
        <w:rPr>
          <w:spacing w:val="30"/>
          <w:sz w:val="28"/>
          <w:szCs w:val="28"/>
          <w:lang w:val="en-US"/>
        </w:rPr>
        <w:t>SO</w:t>
      </w:r>
      <w:r>
        <w:rPr>
          <w:spacing w:val="30"/>
          <w:sz w:val="28"/>
          <w:szCs w:val="28"/>
          <w:vertAlign w:val="subscript"/>
        </w:rPr>
        <w:t>2</w:t>
      </w:r>
      <w:r>
        <w:rPr>
          <w:spacing w:val="30"/>
          <w:sz w:val="28"/>
          <w:szCs w:val="28"/>
        </w:rPr>
        <w:t xml:space="preserve"> – 0,3</w:t>
      </w:r>
      <w:r w:rsidRPr="00A3414A">
        <w:rPr>
          <w:spacing w:val="30"/>
          <w:sz w:val="28"/>
          <w:szCs w:val="28"/>
        </w:rPr>
        <w:t>/0,0002 – 0,0004</w:t>
      </w:r>
      <w:r>
        <w:rPr>
          <w:spacing w:val="30"/>
          <w:sz w:val="28"/>
          <w:szCs w:val="28"/>
        </w:rPr>
        <w:t>;</w:t>
      </w:r>
      <w:r w:rsidRPr="00A3414A">
        <w:rPr>
          <w:spacing w:val="30"/>
          <w:sz w:val="28"/>
          <w:szCs w:val="28"/>
        </w:rPr>
        <w:t xml:space="preserve"> </w:t>
      </w:r>
      <w:r>
        <w:rPr>
          <w:spacing w:val="30"/>
          <w:sz w:val="28"/>
          <w:szCs w:val="28"/>
          <w:lang w:val="en-US"/>
        </w:rPr>
        <w:t>NO</w:t>
      </w:r>
      <w:r>
        <w:rPr>
          <w:spacing w:val="30"/>
          <w:sz w:val="28"/>
          <w:szCs w:val="28"/>
        </w:rPr>
        <w:t>2</w:t>
      </w:r>
      <w:r w:rsidRPr="00A3414A">
        <w:rPr>
          <w:spacing w:val="30"/>
          <w:sz w:val="28"/>
          <w:szCs w:val="28"/>
        </w:rPr>
        <w:t xml:space="preserve"> – 0,05/0,001 – 0,0</w:t>
      </w:r>
      <w:r>
        <w:rPr>
          <w:spacing w:val="30"/>
          <w:sz w:val="28"/>
          <w:szCs w:val="28"/>
        </w:rPr>
        <w:t>0</w:t>
      </w:r>
      <w:r w:rsidRPr="00A3414A">
        <w:rPr>
          <w:spacing w:val="30"/>
          <w:sz w:val="28"/>
          <w:szCs w:val="28"/>
        </w:rPr>
        <w:t>3</w:t>
      </w:r>
      <w:r>
        <w:rPr>
          <w:spacing w:val="30"/>
          <w:sz w:val="28"/>
          <w:szCs w:val="28"/>
        </w:rPr>
        <w:t>;</w:t>
      </w:r>
      <w:r w:rsidRPr="00A3414A">
        <w:rPr>
          <w:spacing w:val="30"/>
          <w:sz w:val="28"/>
          <w:szCs w:val="28"/>
        </w:rPr>
        <w:t xml:space="preserve"> </w:t>
      </w:r>
      <w:r>
        <w:rPr>
          <w:spacing w:val="30"/>
          <w:sz w:val="28"/>
          <w:szCs w:val="28"/>
          <w:lang w:val="en-US"/>
        </w:rPr>
        <w:t>O</w:t>
      </w:r>
      <w:r>
        <w:rPr>
          <w:spacing w:val="30"/>
          <w:sz w:val="28"/>
          <w:szCs w:val="28"/>
          <w:vertAlign w:val="subscript"/>
        </w:rPr>
        <w:t>3</w:t>
      </w:r>
      <w:r w:rsidRPr="00A3414A">
        <w:rPr>
          <w:spacing w:val="30"/>
          <w:sz w:val="28"/>
          <w:szCs w:val="28"/>
        </w:rPr>
        <w:t xml:space="preserve"> </w:t>
      </w:r>
      <w:r>
        <w:rPr>
          <w:spacing w:val="30"/>
          <w:sz w:val="28"/>
          <w:szCs w:val="28"/>
        </w:rPr>
        <w:t>– во время смогов – до 0,5</w:t>
      </w:r>
      <w:r w:rsidRPr="00A3414A">
        <w:rPr>
          <w:spacing w:val="30"/>
          <w:sz w:val="28"/>
          <w:szCs w:val="28"/>
        </w:rPr>
        <w:t>/</w:t>
      </w:r>
      <w:r>
        <w:rPr>
          <w:spacing w:val="30"/>
          <w:sz w:val="28"/>
          <w:szCs w:val="28"/>
        </w:rPr>
        <w:t>0,01 – 0,03; СО - 4</w:t>
      </w:r>
      <w:r w:rsidRPr="00A3414A">
        <w:rPr>
          <w:spacing w:val="30"/>
          <w:sz w:val="28"/>
          <w:szCs w:val="28"/>
        </w:rPr>
        <w:t>/</w:t>
      </w:r>
      <w:r>
        <w:rPr>
          <w:spacing w:val="30"/>
          <w:sz w:val="28"/>
          <w:szCs w:val="28"/>
        </w:rPr>
        <w:t xml:space="preserve">0,1; </w:t>
      </w:r>
      <w:r>
        <w:rPr>
          <w:spacing w:val="30"/>
          <w:sz w:val="28"/>
          <w:szCs w:val="28"/>
          <w:lang w:val="en-US"/>
        </w:rPr>
        <w:t>NH</w:t>
      </w:r>
      <w:r>
        <w:rPr>
          <w:spacing w:val="30"/>
          <w:sz w:val="28"/>
          <w:szCs w:val="28"/>
          <w:vertAlign w:val="subscript"/>
        </w:rPr>
        <w:t>3</w:t>
      </w:r>
      <w:r>
        <w:rPr>
          <w:spacing w:val="30"/>
          <w:sz w:val="28"/>
          <w:szCs w:val="28"/>
        </w:rPr>
        <w:t xml:space="preserve"> - 2</w:t>
      </w:r>
      <w:r w:rsidRPr="00A3414A">
        <w:rPr>
          <w:spacing w:val="30"/>
          <w:sz w:val="28"/>
          <w:szCs w:val="28"/>
        </w:rPr>
        <w:t>/</w:t>
      </w:r>
      <w:r>
        <w:rPr>
          <w:spacing w:val="30"/>
          <w:sz w:val="28"/>
          <w:szCs w:val="28"/>
        </w:rPr>
        <w:t>1 – 1,5; пыль (в мкг</w:t>
      </w:r>
      <w:r w:rsidRPr="00A3414A">
        <w:rPr>
          <w:spacing w:val="30"/>
          <w:sz w:val="28"/>
          <w:szCs w:val="28"/>
        </w:rPr>
        <w:t>/</w:t>
      </w:r>
      <w:r>
        <w:rPr>
          <w:spacing w:val="30"/>
          <w:sz w:val="28"/>
          <w:szCs w:val="28"/>
        </w:rPr>
        <w:t>м</w:t>
      </w:r>
      <w:r>
        <w:rPr>
          <w:spacing w:val="30"/>
          <w:sz w:val="28"/>
          <w:szCs w:val="28"/>
          <w:vertAlign w:val="superscript"/>
        </w:rPr>
        <w:t>3</w:t>
      </w:r>
      <w:r>
        <w:rPr>
          <w:spacing w:val="30"/>
          <w:sz w:val="28"/>
          <w:szCs w:val="28"/>
        </w:rPr>
        <w:t>) – 100</w:t>
      </w:r>
      <w:r w:rsidRPr="00287BC2">
        <w:rPr>
          <w:spacing w:val="30"/>
          <w:sz w:val="28"/>
          <w:szCs w:val="28"/>
        </w:rPr>
        <w:t>/</w:t>
      </w:r>
      <w:r>
        <w:rPr>
          <w:spacing w:val="30"/>
          <w:sz w:val="28"/>
          <w:szCs w:val="28"/>
        </w:rPr>
        <w:t>1 – 30.</w:t>
      </w:r>
    </w:p>
    <w:p w:rsidR="009E52BC" w:rsidRDefault="009E52BC" w:rsidP="009E52BC">
      <w:pPr>
        <w:ind w:firstLine="720"/>
        <w:jc w:val="both"/>
        <w:rPr>
          <w:spacing w:val="30"/>
          <w:sz w:val="28"/>
          <w:szCs w:val="28"/>
        </w:rPr>
      </w:pPr>
      <w:r>
        <w:rPr>
          <w:spacing w:val="30"/>
          <w:sz w:val="28"/>
          <w:szCs w:val="28"/>
        </w:rPr>
        <w:t>Особое место среди источников загрязнения атмосферы занимает химическая промышленность. Она поставляет диоксид серы (</w:t>
      </w:r>
      <w:r>
        <w:rPr>
          <w:spacing w:val="30"/>
          <w:sz w:val="28"/>
          <w:szCs w:val="28"/>
          <w:lang w:val="en-US"/>
        </w:rPr>
        <w:t>SO</w:t>
      </w:r>
      <w:r>
        <w:rPr>
          <w:spacing w:val="30"/>
          <w:sz w:val="28"/>
          <w:szCs w:val="28"/>
          <w:vertAlign w:val="subscript"/>
        </w:rPr>
        <w:t>2</w:t>
      </w:r>
      <w:r>
        <w:rPr>
          <w:spacing w:val="30"/>
          <w:sz w:val="28"/>
          <w:szCs w:val="28"/>
        </w:rPr>
        <w:t>), сероводород (</w:t>
      </w:r>
      <w:r>
        <w:rPr>
          <w:spacing w:val="30"/>
          <w:sz w:val="28"/>
          <w:szCs w:val="28"/>
          <w:lang w:val="en-US"/>
        </w:rPr>
        <w:t>H</w:t>
      </w:r>
      <w:r>
        <w:rPr>
          <w:spacing w:val="30"/>
          <w:sz w:val="28"/>
          <w:szCs w:val="28"/>
          <w:vertAlign w:val="subscript"/>
        </w:rPr>
        <w:t>2</w:t>
      </w:r>
      <w:r>
        <w:rPr>
          <w:spacing w:val="30"/>
          <w:sz w:val="28"/>
          <w:szCs w:val="28"/>
          <w:lang w:val="en-US"/>
        </w:rPr>
        <w:t>S</w:t>
      </w:r>
      <w:r>
        <w:rPr>
          <w:spacing w:val="30"/>
          <w:sz w:val="28"/>
          <w:szCs w:val="28"/>
        </w:rPr>
        <w:t>), оксиды азота (</w:t>
      </w:r>
      <w:r>
        <w:rPr>
          <w:spacing w:val="30"/>
          <w:sz w:val="28"/>
          <w:szCs w:val="28"/>
          <w:lang w:val="en-US"/>
        </w:rPr>
        <w:t>NO</w:t>
      </w:r>
      <w:r w:rsidRPr="00287BC2">
        <w:rPr>
          <w:spacing w:val="30"/>
          <w:sz w:val="28"/>
          <w:szCs w:val="28"/>
        </w:rPr>
        <w:t xml:space="preserve">, </w:t>
      </w:r>
      <w:r>
        <w:rPr>
          <w:spacing w:val="30"/>
          <w:sz w:val="28"/>
          <w:szCs w:val="28"/>
          <w:lang w:val="en-US"/>
        </w:rPr>
        <w:t>NO</w:t>
      </w:r>
      <w:r w:rsidRPr="00CA22D4">
        <w:rPr>
          <w:spacing w:val="30"/>
          <w:sz w:val="28"/>
          <w:szCs w:val="28"/>
          <w:vertAlign w:val="subscript"/>
        </w:rPr>
        <w:t>2</w:t>
      </w:r>
      <w:r>
        <w:rPr>
          <w:spacing w:val="30"/>
          <w:sz w:val="28"/>
          <w:szCs w:val="28"/>
        </w:rPr>
        <w:t>), углеводороды (</w:t>
      </w:r>
      <w:r>
        <w:rPr>
          <w:spacing w:val="30"/>
          <w:sz w:val="28"/>
          <w:szCs w:val="28"/>
          <w:lang w:val="en-US"/>
        </w:rPr>
        <w:t>CH</w:t>
      </w:r>
      <w:r>
        <w:rPr>
          <w:spacing w:val="30"/>
          <w:sz w:val="28"/>
          <w:szCs w:val="28"/>
        </w:rPr>
        <w:t>), галогены (</w:t>
      </w:r>
      <w:r>
        <w:rPr>
          <w:spacing w:val="30"/>
          <w:sz w:val="28"/>
          <w:szCs w:val="28"/>
          <w:lang w:val="en-US"/>
        </w:rPr>
        <w:t>F</w:t>
      </w:r>
      <w:r w:rsidRPr="00CA22D4">
        <w:rPr>
          <w:spacing w:val="30"/>
          <w:sz w:val="28"/>
          <w:szCs w:val="28"/>
          <w:vertAlign w:val="subscript"/>
        </w:rPr>
        <w:t>2</w:t>
      </w:r>
      <w:r w:rsidRPr="00287BC2">
        <w:rPr>
          <w:spacing w:val="30"/>
          <w:sz w:val="28"/>
          <w:szCs w:val="28"/>
        </w:rPr>
        <w:t xml:space="preserve">, </w:t>
      </w:r>
      <w:r>
        <w:rPr>
          <w:spacing w:val="30"/>
          <w:sz w:val="28"/>
          <w:szCs w:val="28"/>
          <w:lang w:val="en-US"/>
        </w:rPr>
        <w:t>Cl</w:t>
      </w:r>
      <w:r w:rsidRPr="00CA22D4">
        <w:rPr>
          <w:spacing w:val="30"/>
          <w:sz w:val="28"/>
          <w:szCs w:val="28"/>
          <w:vertAlign w:val="subscript"/>
        </w:rPr>
        <w:t>2</w:t>
      </w:r>
      <w:r>
        <w:rPr>
          <w:spacing w:val="30"/>
          <w:sz w:val="28"/>
          <w:szCs w:val="28"/>
        </w:rPr>
        <w:t>) и др. Для химической промышленности характерна высокая концентрация предприятий, что создает повышенное загрязнение окружающей среды. Вещества, выделяемые в атмосферу, могут вступать в химические реакции друг с другом, образуя высокотоксичные соединения. Часто образуется озон в концентрациях, во много раз превосходящих нормальный его уровень в воздухе у поверхности Земли, что опасно для жизни растений, животных и человека.</w:t>
      </w:r>
    </w:p>
    <w:p w:rsidR="009E52BC" w:rsidRDefault="009E52BC" w:rsidP="009E52BC">
      <w:pPr>
        <w:ind w:firstLine="720"/>
        <w:jc w:val="both"/>
        <w:rPr>
          <w:spacing w:val="30"/>
          <w:sz w:val="28"/>
          <w:szCs w:val="28"/>
        </w:rPr>
      </w:pPr>
      <w:r>
        <w:rPr>
          <w:spacing w:val="30"/>
          <w:sz w:val="28"/>
          <w:szCs w:val="28"/>
        </w:rPr>
        <w:t xml:space="preserve">С каждым годом возрастает роль автомобильного транспорта в загрязнении атмосферы выхлопными газами. В США 60% загрязнения атмосферы связано с транспортом. Особенно велик вклад автотранспорта в загрязнение воздушного бассейна крупных городов. Так, в Москве на него приходится более 75% выбросов в атмосферу. В ряде других городов доля выбросов автотранспорта на фоне снижения выбросов от промышленных предприятий еще выше: в Батайске – 86%, Ростове-на-Дону – 88%, в Азове – 89%. Определяющая доля выбросов приходится на грузовые автомобили и легковые индивидуального пользования. </w:t>
      </w:r>
    </w:p>
    <w:p w:rsidR="009E52BC" w:rsidRDefault="009E52BC" w:rsidP="009E52BC">
      <w:pPr>
        <w:ind w:firstLine="720"/>
        <w:jc w:val="both"/>
        <w:rPr>
          <w:spacing w:val="30"/>
          <w:sz w:val="28"/>
          <w:szCs w:val="28"/>
        </w:rPr>
      </w:pPr>
      <w:r>
        <w:rPr>
          <w:spacing w:val="30"/>
          <w:sz w:val="28"/>
          <w:szCs w:val="28"/>
        </w:rPr>
        <w:t xml:space="preserve">В России количество выбросов загрязняющих веществ в атмосферный воздух от транспорта составляет 16,5 млн т в год (или около 47% от общего количества выбросов), в том числе от автотранспорта – 13,5 млн т (около 82% общего количества выбросов). В ряде регионов на долю транспорта приходится более половины выбросов: 55% - в Приморском крае, 63% - в Тверской области, 70% - в Пензенской области. С выхлопными газами в воздух попадают угарный газ, оксиды азота, углеводороды, свинец и его соединения. Поступление свинца и его соединений в воздух связано с тем, что к дизельному топливу и бензину для снижения детонации и повышения КПД двигателей внутреннего сгорания добавляется тетраэтилсвинец (ТЭС – </w:t>
      </w:r>
      <w:r>
        <w:rPr>
          <w:spacing w:val="30"/>
          <w:sz w:val="28"/>
          <w:szCs w:val="28"/>
          <w:lang w:val="en-US"/>
        </w:rPr>
        <w:t>Pb</w:t>
      </w:r>
      <w:r w:rsidRPr="00051177">
        <w:rPr>
          <w:spacing w:val="30"/>
          <w:sz w:val="28"/>
          <w:szCs w:val="28"/>
        </w:rPr>
        <w:t>(</w:t>
      </w:r>
      <w:r w:rsidRPr="00CA22D4">
        <w:rPr>
          <w:spacing w:val="30"/>
          <w:sz w:val="28"/>
          <w:szCs w:val="28"/>
          <w:lang w:val="en-US"/>
        </w:rPr>
        <w:t>C</w:t>
      </w:r>
      <w:r w:rsidRPr="00CA22D4">
        <w:rPr>
          <w:spacing w:val="30"/>
          <w:sz w:val="28"/>
          <w:szCs w:val="28"/>
          <w:vertAlign w:val="subscript"/>
        </w:rPr>
        <w:t>2</w:t>
      </w:r>
      <w:r w:rsidRPr="00CA22D4">
        <w:rPr>
          <w:spacing w:val="30"/>
          <w:sz w:val="28"/>
          <w:szCs w:val="28"/>
          <w:lang w:val="en-US"/>
        </w:rPr>
        <w:t>H</w:t>
      </w:r>
      <w:r w:rsidRPr="00CA22D4">
        <w:rPr>
          <w:spacing w:val="30"/>
          <w:sz w:val="28"/>
          <w:szCs w:val="28"/>
          <w:vertAlign w:val="subscript"/>
        </w:rPr>
        <w:t>5</w:t>
      </w:r>
      <w:r w:rsidRPr="00051177">
        <w:rPr>
          <w:spacing w:val="30"/>
          <w:sz w:val="28"/>
          <w:szCs w:val="28"/>
        </w:rPr>
        <w:t>)</w:t>
      </w:r>
      <w:r w:rsidRPr="00CA22D4">
        <w:rPr>
          <w:spacing w:val="30"/>
          <w:sz w:val="28"/>
          <w:szCs w:val="28"/>
          <w:vertAlign w:val="subscript"/>
        </w:rPr>
        <w:t>4</w:t>
      </w:r>
      <w:r>
        <w:rPr>
          <w:spacing w:val="30"/>
          <w:sz w:val="28"/>
          <w:szCs w:val="28"/>
        </w:rPr>
        <w:t>)</w:t>
      </w:r>
      <w:r w:rsidRPr="00051177">
        <w:rPr>
          <w:spacing w:val="30"/>
          <w:sz w:val="28"/>
          <w:szCs w:val="28"/>
        </w:rPr>
        <w:t>.</w:t>
      </w:r>
      <w:r>
        <w:rPr>
          <w:spacing w:val="30"/>
          <w:sz w:val="28"/>
          <w:szCs w:val="28"/>
        </w:rPr>
        <w:t xml:space="preserve"> В результате при сгорании </w:t>
      </w:r>
      <w:smartTag w:uri="urn:schemas-microsoft-com:office:smarttags" w:element="metricconverter">
        <w:smartTagPr>
          <w:attr w:name="ProductID" w:val="1 л"/>
        </w:smartTagPr>
        <w:r>
          <w:rPr>
            <w:spacing w:val="30"/>
            <w:sz w:val="28"/>
            <w:szCs w:val="28"/>
          </w:rPr>
          <w:t>1 л</w:t>
        </w:r>
      </w:smartTag>
      <w:r>
        <w:rPr>
          <w:spacing w:val="30"/>
          <w:sz w:val="28"/>
          <w:szCs w:val="28"/>
        </w:rPr>
        <w:t xml:space="preserve"> такого бензина в воздух попадает 200-400 мг свинца. С начала 1930-х годов, когда в топливо автотранспорта стали добавлять ТЭС, авиационные, автомобильные, судовые и тепловозные двигатели стали выбрасывать в воздух свинец во все возрастающем количестве. На 70-80% он состоит из частиц  менее 1 мкм. Известно, что городской воздух содержит свинца в 20 раз больше, чем деревенский, и в 200 раз больше, чем морской.</w:t>
      </w:r>
    </w:p>
    <w:p w:rsidR="009E52BC" w:rsidRDefault="009E52BC" w:rsidP="009E52BC">
      <w:pPr>
        <w:ind w:firstLine="720"/>
        <w:jc w:val="both"/>
        <w:rPr>
          <w:spacing w:val="30"/>
          <w:sz w:val="28"/>
          <w:szCs w:val="28"/>
        </w:rPr>
      </w:pPr>
      <w:r>
        <w:rPr>
          <w:spacing w:val="30"/>
          <w:sz w:val="28"/>
          <w:szCs w:val="28"/>
        </w:rPr>
        <w:t>В атмосферу Земли ежегодно выбрасывается в среднем более 400 млн т четырех главных загрязнителей: диоксида серы, оксидов азота, оксидов углерода и твердых частиц. Вклад наиболее промышленно развитых стран в загрязнение атмосферы распределяется следующим образом: по диоксиду серы – 12% Россия, 21% США, по оксидам азота – 6% Россия, 20% США, по оксиду углерода – 10% Россия, 70% США.</w:t>
      </w:r>
    </w:p>
    <w:p w:rsidR="009E52BC" w:rsidRDefault="009E52BC" w:rsidP="009E52BC">
      <w:pPr>
        <w:ind w:firstLine="720"/>
        <w:jc w:val="both"/>
        <w:rPr>
          <w:spacing w:val="30"/>
          <w:sz w:val="28"/>
          <w:szCs w:val="28"/>
        </w:rPr>
      </w:pPr>
      <w:r>
        <w:rPr>
          <w:spacing w:val="30"/>
          <w:sz w:val="28"/>
          <w:szCs w:val="28"/>
        </w:rPr>
        <w:t xml:space="preserve">2.3. Физические загрязнения – загрязнения, изменяющие физические свойства окружающей среды. Они связаны с поступлением во внешнюю среду различных энергетических загрязнителей. Выделяют: тепловые, шумовые, радиационные физические загрязнения. </w:t>
      </w:r>
    </w:p>
    <w:p w:rsidR="009E52BC" w:rsidRDefault="009E52BC" w:rsidP="009E52BC">
      <w:pPr>
        <w:ind w:firstLine="720"/>
        <w:jc w:val="both"/>
        <w:rPr>
          <w:spacing w:val="30"/>
          <w:sz w:val="28"/>
          <w:szCs w:val="28"/>
        </w:rPr>
      </w:pPr>
      <w:r>
        <w:rPr>
          <w:spacing w:val="30"/>
          <w:sz w:val="28"/>
          <w:szCs w:val="28"/>
        </w:rPr>
        <w:t xml:space="preserve"> Тепловые физические загрязнения. В промышленных центрах и крупных городах атмосфера подвергается тепловому загрязнению в связи с тем, что в атмосферу поступают вещества с более высокой температурой, чем окружающий воздух. Температура выбросов обычно выше средней многолетней температуры приземного слоя воздуха. Из труб промышленных предприятий, выхлопных труб двигателей внутреннего сгорания, при отоплении домов, лесных пожарах выделяются вещества, нагретые до 60</w:t>
      </w:r>
      <w:r>
        <w:rPr>
          <w:spacing w:val="30"/>
          <w:sz w:val="28"/>
          <w:szCs w:val="28"/>
          <w:vertAlign w:val="superscript"/>
        </w:rPr>
        <w:t>о</w:t>
      </w:r>
      <w:r>
        <w:rPr>
          <w:spacing w:val="30"/>
          <w:sz w:val="28"/>
          <w:szCs w:val="28"/>
        </w:rPr>
        <w:t xml:space="preserve"> и более. Среднегодовая температура атмосферного воздуха над крупными городами и промышленными центрами на 6-7 </w:t>
      </w:r>
      <w:r>
        <w:rPr>
          <w:spacing w:val="30"/>
          <w:sz w:val="28"/>
          <w:szCs w:val="28"/>
          <w:vertAlign w:val="superscript"/>
        </w:rPr>
        <w:t>о</w:t>
      </w:r>
      <w:r>
        <w:rPr>
          <w:spacing w:val="30"/>
          <w:sz w:val="28"/>
          <w:szCs w:val="28"/>
        </w:rPr>
        <w:t xml:space="preserve">С выше температуры воздуха прилегающих территорий. Специалисты отмечают, что в последние 25 лет средняя температура тропосферы поднялась на 0,7 </w:t>
      </w:r>
      <w:r>
        <w:rPr>
          <w:spacing w:val="30"/>
          <w:sz w:val="28"/>
          <w:szCs w:val="28"/>
          <w:vertAlign w:val="superscript"/>
        </w:rPr>
        <w:t>о</w:t>
      </w:r>
      <w:r>
        <w:rPr>
          <w:spacing w:val="30"/>
          <w:sz w:val="28"/>
          <w:szCs w:val="28"/>
        </w:rPr>
        <w:t>С.</w:t>
      </w:r>
    </w:p>
    <w:p w:rsidR="009E52BC" w:rsidRDefault="009E52BC" w:rsidP="009E52BC">
      <w:pPr>
        <w:ind w:firstLine="720"/>
        <w:jc w:val="both"/>
        <w:rPr>
          <w:spacing w:val="30"/>
          <w:sz w:val="28"/>
          <w:szCs w:val="28"/>
        </w:rPr>
      </w:pPr>
      <w:r>
        <w:rPr>
          <w:spacing w:val="30"/>
          <w:sz w:val="28"/>
          <w:szCs w:val="28"/>
        </w:rPr>
        <w:t>2.4. Шумовые физические загрязнения. Шум стал фактором социального значения. Слабые шумы до 30 дБ (шелест листвы, тихая музыка, шум прибоя) действуют на человека успокаивающе. Шум в 90-120 дБ (от автотранспорта, метро, реактивных самолетов, строительных механизмов и даже музыки на дискотеках) воспринимается как грохот. Такие шумы раздражают, разрушают нервные клетки, приводят к возникновению опасных психических заболеваний. ОТ длительного воздействия шума возникают нарушение и потеря шума, патологические изменения в вегетативной нервной системе, расстройство периферического кровообращения, гипертония. Шум в 80 дБ снижает работоспособность, увеличивает колебания артериального давления, резко ухудшает ориентацию в пространстве и восприятие происходящего. Допустимые верхние пределы шума в России составляют: для больничных палат и санаториев – 35дБ, жилых квартир, учебных заведений, аудиторий – 40 дБ, стадионов и вокзалов – 60дБ. Ограничительные нормы внешнего шума для транспортных средств – 80-85 дБ. Они, к сожалению, не соблюдаются в метро, где шум отходящего состава достигает 100-110 дБ.</w:t>
      </w:r>
    </w:p>
    <w:p w:rsidR="009E52BC" w:rsidRDefault="009E52BC" w:rsidP="009E52BC">
      <w:pPr>
        <w:ind w:firstLine="720"/>
        <w:jc w:val="both"/>
        <w:rPr>
          <w:spacing w:val="30"/>
          <w:sz w:val="28"/>
          <w:szCs w:val="28"/>
        </w:rPr>
      </w:pPr>
      <w:r>
        <w:rPr>
          <w:spacing w:val="30"/>
          <w:sz w:val="28"/>
          <w:szCs w:val="28"/>
        </w:rPr>
        <w:t xml:space="preserve">2.5.  Радиационные физические загрязнения. К источникам данного загрязнения относятся экспериментальные взрывы атомных, водородных и нейтронных бомб, различные производства, связанные с изготовлением термоядерного оружия, атомные реакторы и электростанции, предприятия, где используются радиоактивные вещества, станции по дезактивации радиоактивных отходов, захоронения отходов атомных предприятий и установок, аварии или утечки на предприятиях, где производится и используется ядерное топливо. Естественные источники радиоактивного загрязнения атмосферы связаны с выходами на поверхность урановых руд и горных пород, имеющих повышенную природную радиоактивность (граниты, гранодиориты, пегматиты). Радиационное загрязнение атмосферы чрезвычайно опасно, так как радионуклиды с воздухом попадают в организм и поражают жизненно важные органы человека. Его влияние сказывается не только на ныне живущих поколениях, но и на их потомках (появление многочисленных мутаций). Даже в районах умеренного радиационного загрязнения увеличивается число людей, заболевших лейкозами. В настоящее время радиоактивное загрязнение атмосферного воздуха над территорией России определяется глобальным повышенным радиационным фоном, который создан в результате проводившихся ранее ядерных испытаний, радиоактивными выбросами после катастрофических аварий, случившихся в </w:t>
      </w:r>
      <w:smartTag w:uri="urn:schemas-microsoft-com:office:smarttags" w:element="metricconverter">
        <w:smartTagPr>
          <w:attr w:name="ProductID" w:val="1957 г"/>
        </w:smartTagPr>
        <w:r>
          <w:rPr>
            <w:spacing w:val="30"/>
            <w:sz w:val="28"/>
            <w:szCs w:val="28"/>
          </w:rPr>
          <w:t>1957 г</w:t>
        </w:r>
      </w:smartTag>
      <w:r>
        <w:rPr>
          <w:spacing w:val="30"/>
          <w:sz w:val="28"/>
          <w:szCs w:val="28"/>
        </w:rPr>
        <w:t xml:space="preserve">. на военном производственном объединении (ПО) «Маяк» и в </w:t>
      </w:r>
      <w:smartTag w:uri="urn:schemas-microsoft-com:office:smarttags" w:element="metricconverter">
        <w:smartTagPr>
          <w:attr w:name="ProductID" w:val="1986 г"/>
        </w:smartTagPr>
        <w:r>
          <w:rPr>
            <w:spacing w:val="30"/>
            <w:sz w:val="28"/>
            <w:szCs w:val="28"/>
          </w:rPr>
          <w:t>1986 г</w:t>
        </w:r>
      </w:smartTag>
      <w:r>
        <w:rPr>
          <w:spacing w:val="30"/>
          <w:sz w:val="28"/>
          <w:szCs w:val="28"/>
        </w:rPr>
        <w:t xml:space="preserve">. на Чернобыльской АЭС. В результате аварии на ПО «Маяк» произошла утечка радиоактивных отходов, сбрасываемых и хранившихся в «бессточном» озере. В </w:t>
      </w:r>
      <w:smartTag w:uri="urn:schemas-microsoft-com:office:smarttags" w:element="metricconverter">
        <w:smartTagPr>
          <w:attr w:name="ProductID" w:val="1957 г"/>
        </w:smartTagPr>
        <w:r>
          <w:rPr>
            <w:spacing w:val="30"/>
            <w:sz w:val="28"/>
            <w:szCs w:val="28"/>
          </w:rPr>
          <w:t>1957 г</w:t>
        </w:r>
      </w:smartTag>
      <w:r>
        <w:rPr>
          <w:spacing w:val="30"/>
          <w:sz w:val="28"/>
          <w:szCs w:val="28"/>
        </w:rPr>
        <w:t>. радиоактивный фон озера составлял 120 млн кюри, что в 24 раза больше, чем фон разрушенного реактора Чернобыльской АЭС. Радиоактивные вещества после аварии на ПО «Маяк» загрязнили 23 тыс. км</w:t>
      </w:r>
      <w:r>
        <w:rPr>
          <w:spacing w:val="30"/>
          <w:sz w:val="28"/>
          <w:szCs w:val="28"/>
          <w:vertAlign w:val="superscript"/>
        </w:rPr>
        <w:t>2</w:t>
      </w:r>
      <w:r>
        <w:rPr>
          <w:spacing w:val="30"/>
          <w:sz w:val="28"/>
          <w:szCs w:val="28"/>
        </w:rPr>
        <w:t xml:space="preserve"> земли. Загрязнение же атмосферы произошло в результате разноса ветром радиоактивной пыли с берегов и обнажившегося после засухи дна озера. В России к зонам радиационного загрязнения относятся 14субъектов: Белгородская, Брянская, Воронежская, Калужская, Курская, Ленинградская, Липецкая, Орловская, Пензенская, Рязанская, Тамбовская, Тульская, Ульяновская область, Республика Мордовия. Наибольшее загрязнение атмосферы происходит при взрыве термоядерных устройств. Образующиеся при этом изотопы становятся источником радиоактивного распада в течение длительного времени. Радиоактивные вещества распространяются не только воздушным путем. В миграции радиоактивных элементов большую роль играют цепи питания : из воды эти элементы поглощаются планктоном, который служит пищей для рыб, они, в свою очередь, поедаются хищными рыбами, рыбоядными птицами и зверями и т.д. </w:t>
      </w:r>
    </w:p>
    <w:p w:rsidR="009E52BC" w:rsidRDefault="009E52BC" w:rsidP="009E52BC">
      <w:pPr>
        <w:tabs>
          <w:tab w:val="left" w:pos="4020"/>
        </w:tabs>
        <w:ind w:firstLine="720"/>
        <w:jc w:val="both"/>
        <w:rPr>
          <w:spacing w:val="30"/>
          <w:sz w:val="28"/>
          <w:szCs w:val="28"/>
        </w:rPr>
      </w:pPr>
      <w:r w:rsidRPr="003B444E">
        <w:rPr>
          <w:spacing w:val="30"/>
          <w:sz w:val="28"/>
          <w:szCs w:val="28"/>
        </w:rPr>
        <w:t xml:space="preserve">  2.6. Воздействие загрязнени</w:t>
      </w:r>
      <w:r>
        <w:rPr>
          <w:spacing w:val="30"/>
          <w:sz w:val="28"/>
          <w:szCs w:val="28"/>
        </w:rPr>
        <w:t>я окружающей природной среды  на</w:t>
      </w:r>
      <w:r w:rsidRPr="003B444E">
        <w:rPr>
          <w:spacing w:val="30"/>
          <w:sz w:val="28"/>
          <w:szCs w:val="28"/>
        </w:rPr>
        <w:t xml:space="preserve"> здоровье человека</w:t>
      </w:r>
      <w:r>
        <w:rPr>
          <w:spacing w:val="30"/>
          <w:sz w:val="28"/>
          <w:szCs w:val="28"/>
        </w:rPr>
        <w:t xml:space="preserve">. Как считают специалисты, продолжительность жизни определяется: </w:t>
      </w:r>
    </w:p>
    <w:p w:rsidR="009E52BC" w:rsidRDefault="009E52BC" w:rsidP="009E52BC">
      <w:pPr>
        <w:tabs>
          <w:tab w:val="left" w:pos="4020"/>
        </w:tabs>
        <w:ind w:firstLine="720"/>
        <w:jc w:val="both"/>
        <w:rPr>
          <w:spacing w:val="30"/>
          <w:sz w:val="28"/>
          <w:szCs w:val="28"/>
        </w:rPr>
      </w:pPr>
      <w:r>
        <w:rPr>
          <w:spacing w:val="30"/>
          <w:sz w:val="28"/>
          <w:szCs w:val="28"/>
        </w:rPr>
        <w:t xml:space="preserve">на 20-25% генетическими факторами, </w:t>
      </w:r>
    </w:p>
    <w:p w:rsidR="009E52BC" w:rsidRDefault="009E52BC" w:rsidP="009E52BC">
      <w:pPr>
        <w:tabs>
          <w:tab w:val="left" w:pos="4020"/>
        </w:tabs>
        <w:ind w:firstLine="720"/>
        <w:jc w:val="both"/>
        <w:rPr>
          <w:spacing w:val="30"/>
          <w:sz w:val="28"/>
          <w:szCs w:val="28"/>
        </w:rPr>
      </w:pPr>
      <w:r>
        <w:rPr>
          <w:spacing w:val="30"/>
          <w:sz w:val="28"/>
          <w:szCs w:val="28"/>
        </w:rPr>
        <w:t xml:space="preserve">на 50-55% - образом жизни, </w:t>
      </w:r>
    </w:p>
    <w:p w:rsidR="009E52BC" w:rsidRDefault="009E52BC" w:rsidP="009E52BC">
      <w:pPr>
        <w:tabs>
          <w:tab w:val="left" w:pos="4020"/>
        </w:tabs>
        <w:ind w:firstLine="720"/>
        <w:jc w:val="both"/>
        <w:rPr>
          <w:spacing w:val="30"/>
          <w:sz w:val="28"/>
          <w:szCs w:val="28"/>
        </w:rPr>
      </w:pPr>
      <w:r>
        <w:rPr>
          <w:spacing w:val="30"/>
          <w:sz w:val="28"/>
          <w:szCs w:val="28"/>
        </w:rPr>
        <w:t xml:space="preserve">на 20-25% - окружающей средой, </w:t>
      </w:r>
    </w:p>
    <w:p w:rsidR="009E52BC" w:rsidRDefault="009E52BC" w:rsidP="009E52BC">
      <w:pPr>
        <w:tabs>
          <w:tab w:val="left" w:pos="4020"/>
        </w:tabs>
        <w:ind w:firstLine="720"/>
        <w:jc w:val="both"/>
        <w:rPr>
          <w:spacing w:val="30"/>
          <w:sz w:val="28"/>
          <w:szCs w:val="28"/>
        </w:rPr>
      </w:pPr>
      <w:r>
        <w:rPr>
          <w:spacing w:val="30"/>
          <w:sz w:val="28"/>
          <w:szCs w:val="28"/>
        </w:rPr>
        <w:t>на 10-15% - медициной.</w:t>
      </w:r>
    </w:p>
    <w:p w:rsidR="009E52BC" w:rsidRDefault="009E52BC" w:rsidP="009E52BC">
      <w:pPr>
        <w:tabs>
          <w:tab w:val="left" w:pos="4020"/>
        </w:tabs>
        <w:ind w:firstLine="720"/>
        <w:jc w:val="both"/>
        <w:rPr>
          <w:spacing w:val="30"/>
          <w:sz w:val="28"/>
          <w:szCs w:val="28"/>
        </w:rPr>
      </w:pPr>
      <w:r>
        <w:rPr>
          <w:spacing w:val="30"/>
          <w:sz w:val="28"/>
          <w:szCs w:val="28"/>
        </w:rPr>
        <w:t xml:space="preserve">Многие регионы Земли, в том числе России, подвергаются интенсивному антропогенному воздействию, создавая угрозу существования и живой природы, и человеку. Опасность для здоровья населения загрязнения атмосферного воздуха обусловлена объективным действием факторов: разнообразием загрязнений, возможностью массированного воздействия, непосредственным доступом загрязнителей во внутреннюю среду организма, трудностью защиты от ксенобиотика. На всех территориях с высокими уровнями загрязнения атмосферного воздуха заболеваемость как один из показателей состояния здоровья выше, чем на относительно чистых территориях.    </w:t>
      </w:r>
    </w:p>
    <w:p w:rsidR="009E52BC" w:rsidRDefault="009E52BC" w:rsidP="009E52BC">
      <w:pPr>
        <w:tabs>
          <w:tab w:val="left" w:pos="4020"/>
        </w:tabs>
        <w:ind w:firstLine="720"/>
        <w:jc w:val="both"/>
        <w:rPr>
          <w:spacing w:val="30"/>
          <w:sz w:val="28"/>
          <w:szCs w:val="28"/>
        </w:rPr>
      </w:pPr>
      <w:r>
        <w:rPr>
          <w:spacing w:val="30"/>
          <w:sz w:val="28"/>
          <w:szCs w:val="28"/>
        </w:rPr>
        <w:t xml:space="preserve">Согласно данным американских ученых, в городах с невысоким уровнем загрязнения при эпидемии гриппа среднее число заболеваний увеличивается на 20%, а в городах с высоким уровнем – на 200%. Большое число исследований за последние годы свидетельствуют о том, что у детей, проживающих в районах с высоким уровнем загрязнения атмосферного воздуха, отмечается низкий уровень физического развития, причем развитие у них чаще оценивается как дисгармоничное. Наблюдающее отставание уровню биологического развития от паспортного возраста говорит о весьма неблагоприятном воздействии загрязнения воздушной среды на здоровье подрастающего поколения. В наибольшей степени загрязнение атмосферного воздуха сказывается на показателях здоровья в урбанизированных центрах, в частности в городах с развитой металлургической, перерабатывающей и угольной промышленностью. На территории таких городов влияют как неспецифические загрязнители (пыль, сернистый ангидрид, сероводород, оксид углерода, ….), так и специфические (фтор, фенол, металлы, ….). В общей сумме загрязнений атмосферного воздуха неспецифические загрязнители составляют более 95%.   </w:t>
      </w:r>
    </w:p>
    <w:p w:rsidR="009E52BC" w:rsidRDefault="009E52BC" w:rsidP="009E52BC">
      <w:pPr>
        <w:tabs>
          <w:tab w:val="left" w:pos="4020"/>
        </w:tabs>
        <w:ind w:firstLine="720"/>
        <w:rPr>
          <w:spacing w:val="30"/>
          <w:sz w:val="28"/>
          <w:szCs w:val="28"/>
        </w:rPr>
      </w:pPr>
    </w:p>
    <w:p w:rsidR="009E52BC" w:rsidRDefault="009E52BC" w:rsidP="009E52BC">
      <w:pPr>
        <w:tabs>
          <w:tab w:val="left" w:pos="4020"/>
        </w:tabs>
        <w:rPr>
          <w:spacing w:val="30"/>
          <w:sz w:val="28"/>
          <w:szCs w:val="28"/>
        </w:rPr>
      </w:pPr>
    </w:p>
    <w:p w:rsidR="009E52BC" w:rsidRDefault="009E52BC" w:rsidP="009E52BC">
      <w:pPr>
        <w:tabs>
          <w:tab w:val="left" w:pos="4020"/>
        </w:tabs>
        <w:ind w:firstLine="720"/>
        <w:rPr>
          <w:spacing w:val="30"/>
          <w:sz w:val="28"/>
          <w:szCs w:val="28"/>
        </w:rPr>
      </w:pPr>
      <w:r>
        <w:rPr>
          <w:spacing w:val="30"/>
          <w:sz w:val="28"/>
          <w:szCs w:val="28"/>
        </w:rPr>
        <w:t xml:space="preserve">2.7. Регионы с наиболее высоким ущербом от загрязнения. </w:t>
      </w:r>
    </w:p>
    <w:p w:rsidR="009E52BC" w:rsidRDefault="009E52BC" w:rsidP="009E52BC">
      <w:pPr>
        <w:tabs>
          <w:tab w:val="left" w:pos="4020"/>
        </w:tabs>
        <w:ind w:firstLine="720"/>
        <w:rPr>
          <w:spacing w:val="3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163"/>
        <w:gridCol w:w="3227"/>
      </w:tblGrid>
      <w:tr w:rsidR="009E52BC" w:rsidRPr="009E52BC" w:rsidTr="009E52BC">
        <w:tc>
          <w:tcPr>
            <w:tcW w:w="3284" w:type="dxa"/>
          </w:tcPr>
          <w:p w:rsidR="009E52BC" w:rsidRPr="009E52BC" w:rsidRDefault="009E52BC" w:rsidP="009E52BC">
            <w:pPr>
              <w:tabs>
                <w:tab w:val="left" w:pos="4020"/>
              </w:tabs>
              <w:jc w:val="center"/>
              <w:rPr>
                <w:b/>
                <w:spacing w:val="30"/>
                <w:sz w:val="28"/>
                <w:szCs w:val="28"/>
              </w:rPr>
            </w:pPr>
            <w:r w:rsidRPr="009E52BC">
              <w:rPr>
                <w:b/>
                <w:spacing w:val="30"/>
                <w:sz w:val="28"/>
                <w:szCs w:val="28"/>
              </w:rPr>
              <w:t>Регионы РФ</w:t>
            </w:r>
          </w:p>
        </w:tc>
        <w:tc>
          <w:tcPr>
            <w:tcW w:w="3285" w:type="dxa"/>
          </w:tcPr>
          <w:p w:rsidR="009E52BC" w:rsidRPr="009E52BC" w:rsidRDefault="009E52BC" w:rsidP="009E52BC">
            <w:pPr>
              <w:tabs>
                <w:tab w:val="left" w:pos="4020"/>
              </w:tabs>
              <w:jc w:val="center"/>
              <w:rPr>
                <w:b/>
                <w:spacing w:val="30"/>
                <w:sz w:val="28"/>
                <w:szCs w:val="28"/>
              </w:rPr>
            </w:pPr>
            <w:r w:rsidRPr="009E52BC">
              <w:rPr>
                <w:b/>
                <w:spacing w:val="30"/>
                <w:sz w:val="28"/>
                <w:szCs w:val="28"/>
              </w:rPr>
              <w:t>Стоимость ущерба в % к ВРП</w:t>
            </w:r>
          </w:p>
        </w:tc>
        <w:tc>
          <w:tcPr>
            <w:tcW w:w="3285" w:type="dxa"/>
          </w:tcPr>
          <w:p w:rsidR="009E52BC" w:rsidRPr="009E52BC" w:rsidRDefault="009E52BC" w:rsidP="009E52BC">
            <w:pPr>
              <w:tabs>
                <w:tab w:val="left" w:pos="4020"/>
              </w:tabs>
              <w:jc w:val="center"/>
              <w:rPr>
                <w:b/>
                <w:spacing w:val="30"/>
                <w:sz w:val="28"/>
                <w:szCs w:val="28"/>
              </w:rPr>
            </w:pPr>
            <w:r w:rsidRPr="009E52BC">
              <w:rPr>
                <w:b/>
                <w:spacing w:val="30"/>
                <w:sz w:val="28"/>
                <w:szCs w:val="28"/>
              </w:rPr>
              <w:t>Удельный вес сырьевых отраслей в промышленном выпуске, %</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Ханты-мансийский АО</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20,67</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87,9</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Ненецкий АО</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21,73</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97,7</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Челябинская область</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22,72</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66,5</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Липецкая область</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27,14</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64,1</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Вологодская область</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28,69</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62,8</w:t>
            </w:r>
          </w:p>
        </w:tc>
      </w:tr>
      <w:tr w:rsidR="009E52BC" w:rsidRPr="009E52BC" w:rsidTr="009E52BC">
        <w:tc>
          <w:tcPr>
            <w:tcW w:w="3284" w:type="dxa"/>
          </w:tcPr>
          <w:p w:rsidR="009E52BC" w:rsidRPr="009E52BC" w:rsidRDefault="009E52BC" w:rsidP="009E52BC">
            <w:pPr>
              <w:tabs>
                <w:tab w:val="left" w:pos="4020"/>
              </w:tabs>
              <w:rPr>
                <w:spacing w:val="30"/>
                <w:sz w:val="28"/>
                <w:szCs w:val="28"/>
              </w:rPr>
            </w:pPr>
            <w:r w:rsidRPr="009E52BC">
              <w:rPr>
                <w:spacing w:val="30"/>
                <w:sz w:val="28"/>
                <w:szCs w:val="28"/>
              </w:rPr>
              <w:t>Кемеровская область</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33,32</w:t>
            </w:r>
          </w:p>
        </w:tc>
        <w:tc>
          <w:tcPr>
            <w:tcW w:w="3285" w:type="dxa"/>
          </w:tcPr>
          <w:p w:rsidR="009E52BC" w:rsidRPr="009E52BC" w:rsidRDefault="009E52BC" w:rsidP="009E52BC">
            <w:pPr>
              <w:tabs>
                <w:tab w:val="left" w:pos="4020"/>
              </w:tabs>
              <w:jc w:val="center"/>
              <w:rPr>
                <w:spacing w:val="30"/>
                <w:sz w:val="28"/>
                <w:szCs w:val="28"/>
                <w:lang w:val="en-US"/>
              </w:rPr>
            </w:pPr>
            <w:r w:rsidRPr="009E52BC">
              <w:rPr>
                <w:spacing w:val="30"/>
                <w:sz w:val="28"/>
                <w:szCs w:val="28"/>
                <w:lang w:val="en-US"/>
              </w:rPr>
              <w:t>69,9</w:t>
            </w:r>
          </w:p>
        </w:tc>
      </w:tr>
    </w:tbl>
    <w:p w:rsidR="009E52BC" w:rsidRPr="00433393" w:rsidRDefault="009E52BC" w:rsidP="009E52BC">
      <w:pPr>
        <w:tabs>
          <w:tab w:val="left" w:pos="4020"/>
        </w:tabs>
        <w:ind w:firstLine="720"/>
        <w:rPr>
          <w:spacing w:val="30"/>
        </w:rPr>
      </w:pPr>
    </w:p>
    <w:p w:rsidR="009E52BC" w:rsidRDefault="009E52BC" w:rsidP="009E52BC">
      <w:pPr>
        <w:tabs>
          <w:tab w:val="left" w:pos="4020"/>
        </w:tabs>
        <w:rPr>
          <w:spacing w:val="30"/>
        </w:rPr>
      </w:pPr>
    </w:p>
    <w:p w:rsidR="009E52BC" w:rsidRPr="00455E29" w:rsidRDefault="009E52BC" w:rsidP="009E52BC">
      <w:pPr>
        <w:tabs>
          <w:tab w:val="left" w:pos="4020"/>
        </w:tabs>
        <w:rPr>
          <w:spacing w:val="30"/>
        </w:rPr>
      </w:pPr>
    </w:p>
    <w:p w:rsidR="009E52BC" w:rsidRDefault="009E52BC" w:rsidP="009E52BC">
      <w:pPr>
        <w:numPr>
          <w:ilvl w:val="0"/>
          <w:numId w:val="1"/>
        </w:numPr>
        <w:tabs>
          <w:tab w:val="left" w:pos="4020"/>
        </w:tabs>
        <w:rPr>
          <w:b/>
          <w:spacing w:val="30"/>
          <w:sz w:val="28"/>
          <w:szCs w:val="28"/>
        </w:rPr>
      </w:pPr>
      <w:r w:rsidRPr="006624AA">
        <w:rPr>
          <w:b/>
          <w:spacing w:val="30"/>
          <w:sz w:val="28"/>
          <w:szCs w:val="28"/>
        </w:rPr>
        <w:t xml:space="preserve">Проектная часть. </w:t>
      </w:r>
    </w:p>
    <w:p w:rsidR="009E52BC" w:rsidRDefault="009E52BC" w:rsidP="009E52BC">
      <w:pPr>
        <w:tabs>
          <w:tab w:val="left" w:pos="4020"/>
        </w:tabs>
        <w:ind w:left="360"/>
        <w:rPr>
          <w:b/>
          <w:spacing w:val="30"/>
          <w:sz w:val="28"/>
          <w:szCs w:val="28"/>
        </w:rPr>
      </w:pPr>
    </w:p>
    <w:p w:rsidR="009E52BC" w:rsidRDefault="009E52BC" w:rsidP="009E52BC">
      <w:pPr>
        <w:tabs>
          <w:tab w:val="left" w:pos="4020"/>
        </w:tabs>
        <w:ind w:firstLine="720"/>
        <w:jc w:val="both"/>
        <w:rPr>
          <w:spacing w:val="30"/>
          <w:sz w:val="28"/>
          <w:szCs w:val="28"/>
        </w:rPr>
      </w:pPr>
      <w:r>
        <w:rPr>
          <w:spacing w:val="30"/>
          <w:sz w:val="28"/>
          <w:szCs w:val="28"/>
        </w:rPr>
        <w:t>Задача. Проведите экономическую оценку ущерба от загрязнения атмосферного воздуха выбросами от стационарных источников за три года, если известно, что на территории рассматриваемого региона населенные пункты с плотностью населения более 300 чел</w:t>
      </w:r>
      <w:r w:rsidRPr="00D75460">
        <w:rPr>
          <w:spacing w:val="30"/>
          <w:sz w:val="28"/>
          <w:szCs w:val="28"/>
        </w:rPr>
        <w:t>/</w:t>
      </w:r>
      <w:r>
        <w:rPr>
          <w:spacing w:val="30"/>
          <w:sz w:val="28"/>
          <w:szCs w:val="28"/>
        </w:rPr>
        <w:t xml:space="preserve">га занимают 7%, пригородные зоны отдыха и дачные участки – 15%, леса 1й группы – 23%, леса 2й группы – 25%промышленные предприятия – 5%, пастбища и сенокосы – 25%. Приоритетные загрязняющие вещества указаны ниже в таблице 1. Выясните, как изменяется величина экономической оценки ущерба от загрязнения атмосферного воздуха. </w:t>
      </w:r>
    </w:p>
    <w:p w:rsidR="009E52BC" w:rsidRDefault="009E52BC" w:rsidP="009E52BC">
      <w:pPr>
        <w:tabs>
          <w:tab w:val="left" w:pos="4020"/>
        </w:tabs>
        <w:ind w:firstLine="720"/>
        <w:rPr>
          <w:spacing w:val="30"/>
          <w:sz w:val="28"/>
          <w:szCs w:val="28"/>
        </w:rPr>
      </w:pPr>
    </w:p>
    <w:p w:rsidR="009E52BC" w:rsidRDefault="009E52BC" w:rsidP="009E52BC">
      <w:pPr>
        <w:tabs>
          <w:tab w:val="left" w:pos="4020"/>
        </w:tabs>
        <w:ind w:firstLine="720"/>
        <w:rPr>
          <w:spacing w:val="30"/>
          <w:sz w:val="28"/>
          <w:szCs w:val="28"/>
        </w:rPr>
      </w:pPr>
      <w:r>
        <w:rPr>
          <w:spacing w:val="30"/>
          <w:sz w:val="28"/>
          <w:szCs w:val="28"/>
        </w:rPr>
        <w:t>Табл.1. Исходные данные для расчета</w:t>
      </w:r>
    </w:p>
    <w:p w:rsidR="009E52BC" w:rsidRDefault="009E52BC" w:rsidP="009E52BC">
      <w:pPr>
        <w:tabs>
          <w:tab w:val="left" w:pos="4020"/>
        </w:tabs>
        <w:ind w:firstLine="720"/>
        <w:rPr>
          <w:spacing w:val="3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1537"/>
        <w:gridCol w:w="2371"/>
        <w:gridCol w:w="2371"/>
      </w:tblGrid>
      <w:tr w:rsidR="009E52BC" w:rsidRPr="009E52BC" w:rsidTr="009E52BC">
        <w:tc>
          <w:tcPr>
            <w:tcW w:w="3348" w:type="dxa"/>
            <w:vMerge w:val="restart"/>
          </w:tcPr>
          <w:p w:rsidR="009E52BC" w:rsidRPr="009E52BC" w:rsidRDefault="009E52BC" w:rsidP="009E52BC">
            <w:pPr>
              <w:tabs>
                <w:tab w:val="left" w:pos="4020"/>
              </w:tabs>
              <w:jc w:val="center"/>
              <w:rPr>
                <w:spacing w:val="30"/>
                <w:sz w:val="28"/>
                <w:szCs w:val="28"/>
              </w:rPr>
            </w:pPr>
            <w:r w:rsidRPr="009E52BC">
              <w:rPr>
                <w:spacing w:val="30"/>
                <w:sz w:val="28"/>
                <w:szCs w:val="28"/>
              </w:rPr>
              <w:t>Наименование загрязняющего вещества</w:t>
            </w:r>
          </w:p>
        </w:tc>
        <w:tc>
          <w:tcPr>
            <w:tcW w:w="6506" w:type="dxa"/>
            <w:gridSpan w:val="3"/>
          </w:tcPr>
          <w:p w:rsidR="009E52BC" w:rsidRPr="009E52BC" w:rsidRDefault="009E52BC" w:rsidP="009E52BC">
            <w:pPr>
              <w:tabs>
                <w:tab w:val="left" w:pos="4020"/>
              </w:tabs>
              <w:jc w:val="center"/>
              <w:rPr>
                <w:spacing w:val="30"/>
                <w:sz w:val="28"/>
                <w:szCs w:val="28"/>
              </w:rPr>
            </w:pPr>
            <w:r w:rsidRPr="009E52BC">
              <w:rPr>
                <w:spacing w:val="30"/>
                <w:sz w:val="28"/>
                <w:szCs w:val="28"/>
              </w:rPr>
              <w:t>Объемы выбросов по годам, тыс. т</w:t>
            </w:r>
          </w:p>
        </w:tc>
      </w:tr>
      <w:tr w:rsidR="009E52BC" w:rsidRPr="009E52BC" w:rsidTr="009E52BC">
        <w:tc>
          <w:tcPr>
            <w:tcW w:w="3348" w:type="dxa"/>
            <w:vMerge/>
          </w:tcPr>
          <w:p w:rsidR="009E52BC" w:rsidRPr="009E52BC" w:rsidRDefault="009E52BC" w:rsidP="009E52BC">
            <w:pPr>
              <w:tabs>
                <w:tab w:val="left" w:pos="4020"/>
              </w:tabs>
              <w:jc w:val="center"/>
              <w:rPr>
                <w:spacing w:val="30"/>
                <w:sz w:val="28"/>
                <w:szCs w:val="28"/>
              </w:rPr>
            </w:pP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1996</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1997</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1998</w:t>
            </w:r>
          </w:p>
        </w:tc>
      </w:tr>
      <w:tr w:rsidR="009E52BC" w:rsidRPr="009E52BC" w:rsidTr="009E52BC">
        <w:tc>
          <w:tcPr>
            <w:tcW w:w="3348" w:type="dxa"/>
          </w:tcPr>
          <w:p w:rsidR="009E52BC" w:rsidRPr="009E52BC" w:rsidRDefault="009E52BC" w:rsidP="009E52BC">
            <w:pPr>
              <w:tabs>
                <w:tab w:val="left" w:pos="4020"/>
              </w:tabs>
              <w:jc w:val="center"/>
              <w:rPr>
                <w:spacing w:val="30"/>
                <w:sz w:val="28"/>
                <w:szCs w:val="28"/>
              </w:rPr>
            </w:pPr>
            <w:r w:rsidRPr="009E52BC">
              <w:rPr>
                <w:spacing w:val="30"/>
                <w:sz w:val="28"/>
                <w:szCs w:val="28"/>
              </w:rPr>
              <w:t>Окись углерода</w:t>
            </w: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220</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260</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340</w:t>
            </w:r>
          </w:p>
        </w:tc>
      </w:tr>
      <w:tr w:rsidR="009E52BC" w:rsidRPr="009E52BC" w:rsidTr="009E52BC">
        <w:tc>
          <w:tcPr>
            <w:tcW w:w="3348" w:type="dxa"/>
          </w:tcPr>
          <w:p w:rsidR="009E52BC" w:rsidRPr="009E52BC" w:rsidRDefault="009E52BC" w:rsidP="009E52BC">
            <w:pPr>
              <w:tabs>
                <w:tab w:val="left" w:pos="4020"/>
              </w:tabs>
              <w:jc w:val="center"/>
              <w:rPr>
                <w:spacing w:val="30"/>
                <w:sz w:val="28"/>
                <w:szCs w:val="28"/>
              </w:rPr>
            </w:pPr>
            <w:r w:rsidRPr="009E52BC">
              <w:rPr>
                <w:spacing w:val="30"/>
                <w:sz w:val="28"/>
                <w:szCs w:val="28"/>
              </w:rPr>
              <w:t>Сернистый ангидрид</w:t>
            </w: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67</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32</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21</w:t>
            </w:r>
          </w:p>
        </w:tc>
      </w:tr>
      <w:tr w:rsidR="009E52BC" w:rsidRPr="009E52BC" w:rsidTr="009E52BC">
        <w:tc>
          <w:tcPr>
            <w:tcW w:w="3348" w:type="dxa"/>
          </w:tcPr>
          <w:p w:rsidR="009E52BC" w:rsidRPr="009E52BC" w:rsidRDefault="009E52BC" w:rsidP="009E52BC">
            <w:pPr>
              <w:tabs>
                <w:tab w:val="left" w:pos="4020"/>
              </w:tabs>
              <w:jc w:val="center"/>
              <w:rPr>
                <w:spacing w:val="30"/>
                <w:sz w:val="28"/>
                <w:szCs w:val="28"/>
              </w:rPr>
            </w:pPr>
            <w:r w:rsidRPr="009E52BC">
              <w:rPr>
                <w:spacing w:val="30"/>
                <w:sz w:val="28"/>
                <w:szCs w:val="28"/>
              </w:rPr>
              <w:t>Окислы азота</w:t>
            </w: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28</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34</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31</w:t>
            </w:r>
          </w:p>
        </w:tc>
      </w:tr>
      <w:tr w:rsidR="009E52BC" w:rsidRPr="009E52BC" w:rsidTr="009E52BC">
        <w:tc>
          <w:tcPr>
            <w:tcW w:w="3348" w:type="dxa"/>
          </w:tcPr>
          <w:p w:rsidR="009E52BC" w:rsidRPr="009E52BC" w:rsidRDefault="009E52BC" w:rsidP="009E52BC">
            <w:pPr>
              <w:tabs>
                <w:tab w:val="left" w:pos="4020"/>
              </w:tabs>
              <w:jc w:val="center"/>
              <w:rPr>
                <w:spacing w:val="30"/>
                <w:sz w:val="28"/>
                <w:szCs w:val="28"/>
              </w:rPr>
            </w:pPr>
            <w:r w:rsidRPr="009E52BC">
              <w:rPr>
                <w:spacing w:val="30"/>
                <w:sz w:val="28"/>
                <w:szCs w:val="28"/>
              </w:rPr>
              <w:t>ЛНУ</w:t>
            </w: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181</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190</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238</w:t>
            </w:r>
          </w:p>
        </w:tc>
      </w:tr>
      <w:tr w:rsidR="009E52BC" w:rsidRPr="009E52BC" w:rsidTr="009E52BC">
        <w:tc>
          <w:tcPr>
            <w:tcW w:w="3348" w:type="dxa"/>
          </w:tcPr>
          <w:p w:rsidR="009E52BC" w:rsidRPr="009E52BC" w:rsidRDefault="009E52BC" w:rsidP="009E52BC">
            <w:pPr>
              <w:tabs>
                <w:tab w:val="left" w:pos="4020"/>
              </w:tabs>
              <w:jc w:val="center"/>
              <w:rPr>
                <w:spacing w:val="30"/>
                <w:sz w:val="28"/>
                <w:szCs w:val="28"/>
              </w:rPr>
            </w:pPr>
            <w:r w:rsidRPr="009E52BC">
              <w:rPr>
                <w:spacing w:val="30"/>
                <w:sz w:val="28"/>
                <w:szCs w:val="28"/>
              </w:rPr>
              <w:t>Сажа без примесей</w:t>
            </w:r>
          </w:p>
        </w:tc>
        <w:tc>
          <w:tcPr>
            <w:tcW w:w="1578" w:type="dxa"/>
          </w:tcPr>
          <w:p w:rsidR="009E52BC" w:rsidRPr="009E52BC" w:rsidRDefault="009E52BC" w:rsidP="009E52BC">
            <w:pPr>
              <w:tabs>
                <w:tab w:val="left" w:pos="4020"/>
              </w:tabs>
              <w:jc w:val="center"/>
              <w:rPr>
                <w:spacing w:val="30"/>
                <w:sz w:val="28"/>
                <w:szCs w:val="28"/>
              </w:rPr>
            </w:pPr>
            <w:r w:rsidRPr="009E52BC">
              <w:rPr>
                <w:spacing w:val="30"/>
                <w:sz w:val="28"/>
                <w:szCs w:val="28"/>
              </w:rPr>
              <w:t>342</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366</w:t>
            </w:r>
          </w:p>
        </w:tc>
        <w:tc>
          <w:tcPr>
            <w:tcW w:w="2464" w:type="dxa"/>
          </w:tcPr>
          <w:p w:rsidR="009E52BC" w:rsidRPr="009E52BC" w:rsidRDefault="009E52BC" w:rsidP="009E52BC">
            <w:pPr>
              <w:tabs>
                <w:tab w:val="left" w:pos="4020"/>
              </w:tabs>
              <w:jc w:val="center"/>
              <w:rPr>
                <w:spacing w:val="30"/>
                <w:sz w:val="28"/>
                <w:szCs w:val="28"/>
              </w:rPr>
            </w:pPr>
            <w:r w:rsidRPr="009E52BC">
              <w:rPr>
                <w:spacing w:val="30"/>
                <w:sz w:val="28"/>
                <w:szCs w:val="28"/>
              </w:rPr>
              <w:t>380</w:t>
            </w:r>
          </w:p>
        </w:tc>
      </w:tr>
    </w:tbl>
    <w:p w:rsidR="009E52BC" w:rsidRPr="00D75460" w:rsidRDefault="009E52BC" w:rsidP="009E52BC">
      <w:pPr>
        <w:tabs>
          <w:tab w:val="left" w:pos="4020"/>
        </w:tabs>
        <w:ind w:firstLine="720"/>
        <w:rPr>
          <w:spacing w:val="30"/>
          <w:sz w:val="28"/>
          <w:szCs w:val="28"/>
        </w:rPr>
      </w:pPr>
    </w:p>
    <w:p w:rsidR="009E52BC" w:rsidRDefault="009E52BC" w:rsidP="009E52BC">
      <w:pPr>
        <w:tabs>
          <w:tab w:val="left" w:pos="4020"/>
        </w:tabs>
        <w:rPr>
          <w:spacing w:val="30"/>
          <w:sz w:val="28"/>
          <w:szCs w:val="28"/>
        </w:rPr>
      </w:pPr>
      <w:r w:rsidRPr="00714A17">
        <w:rPr>
          <w:spacing w:val="30"/>
          <w:sz w:val="28"/>
          <w:szCs w:val="28"/>
        </w:rPr>
        <w:t>Решение</w:t>
      </w:r>
      <w:r>
        <w:rPr>
          <w:spacing w:val="30"/>
          <w:sz w:val="28"/>
          <w:szCs w:val="28"/>
        </w:rPr>
        <w:t xml:space="preserve">. </w:t>
      </w:r>
    </w:p>
    <w:p w:rsidR="009E52BC" w:rsidRDefault="009E52BC" w:rsidP="009E52BC">
      <w:pPr>
        <w:tabs>
          <w:tab w:val="left" w:pos="4020"/>
        </w:tabs>
        <w:ind w:left="360"/>
        <w:rPr>
          <w:spacing w:val="30"/>
          <w:sz w:val="28"/>
          <w:szCs w:val="28"/>
        </w:rPr>
      </w:pPr>
      <w:r>
        <w:rPr>
          <w:spacing w:val="30"/>
          <w:sz w:val="28"/>
          <w:szCs w:val="28"/>
          <w:lang w:val="en-US"/>
        </w:rPr>
        <w:t>Z</w:t>
      </w:r>
      <w:r>
        <w:rPr>
          <w:spacing w:val="30"/>
          <w:sz w:val="28"/>
          <w:szCs w:val="28"/>
          <w:vertAlign w:val="subscript"/>
        </w:rPr>
        <w:t>атм.</w:t>
      </w:r>
      <w:r w:rsidRPr="00C25F19">
        <w:rPr>
          <w:spacing w:val="30"/>
          <w:sz w:val="28"/>
          <w:szCs w:val="28"/>
        </w:rPr>
        <w:t>(</w:t>
      </w:r>
      <w:r>
        <w:rPr>
          <w:spacing w:val="30"/>
          <w:sz w:val="28"/>
          <w:szCs w:val="28"/>
          <w:lang w:val="en-US"/>
        </w:rPr>
        <w:t>t</w:t>
      </w:r>
      <w:r w:rsidRPr="00C25F19">
        <w:rPr>
          <w:spacing w:val="30"/>
          <w:sz w:val="28"/>
          <w:szCs w:val="28"/>
        </w:rPr>
        <w:t>)=</w:t>
      </w:r>
      <w:r>
        <w:rPr>
          <w:spacing w:val="30"/>
          <w:sz w:val="28"/>
          <w:szCs w:val="28"/>
          <w:lang w:val="en-US"/>
        </w:rPr>
        <w:t>P</w:t>
      </w:r>
      <w:r>
        <w:rPr>
          <w:spacing w:val="30"/>
          <w:sz w:val="28"/>
          <w:szCs w:val="28"/>
          <w:vertAlign w:val="subscript"/>
          <w:lang w:val="en-US"/>
        </w:rPr>
        <w:t>t</w:t>
      </w:r>
      <w:r w:rsidRPr="00C25F19">
        <w:rPr>
          <w:spacing w:val="30"/>
          <w:sz w:val="28"/>
          <w:szCs w:val="28"/>
        </w:rPr>
        <w:t>*</w:t>
      </w:r>
      <w:r>
        <w:rPr>
          <w:spacing w:val="30"/>
          <w:sz w:val="28"/>
          <w:szCs w:val="28"/>
          <w:lang w:val="en-US"/>
        </w:rPr>
        <w:t>γf</w:t>
      </w:r>
      <w:r w:rsidRPr="00C25F19">
        <w:rPr>
          <w:spacing w:val="30"/>
          <w:sz w:val="28"/>
          <w:szCs w:val="28"/>
        </w:rPr>
        <w:t>∑</w:t>
      </w:r>
      <w:r>
        <w:rPr>
          <w:spacing w:val="30"/>
          <w:sz w:val="28"/>
          <w:szCs w:val="28"/>
          <w:lang w:val="en-US"/>
        </w:rPr>
        <w:t>A</w:t>
      </w:r>
      <w:r>
        <w:rPr>
          <w:spacing w:val="30"/>
          <w:sz w:val="28"/>
          <w:szCs w:val="28"/>
          <w:vertAlign w:val="subscript"/>
          <w:lang w:val="en-US"/>
        </w:rPr>
        <w:t>i</w:t>
      </w:r>
      <w:r>
        <w:rPr>
          <w:spacing w:val="30"/>
          <w:sz w:val="28"/>
          <w:szCs w:val="28"/>
          <w:lang w:val="en-US"/>
        </w:rPr>
        <w:t>m</w:t>
      </w:r>
      <w:r>
        <w:rPr>
          <w:spacing w:val="30"/>
          <w:sz w:val="28"/>
          <w:szCs w:val="28"/>
          <w:vertAlign w:val="subscript"/>
          <w:lang w:val="en-US"/>
        </w:rPr>
        <w:t>i</w:t>
      </w:r>
      <w:r w:rsidRPr="00C25F19">
        <w:rPr>
          <w:spacing w:val="30"/>
          <w:sz w:val="28"/>
          <w:szCs w:val="28"/>
          <w:vertAlign w:val="subscript"/>
        </w:rPr>
        <w:t>,</w:t>
      </w:r>
      <w:r w:rsidRPr="00C25F19">
        <w:rPr>
          <w:spacing w:val="30"/>
          <w:sz w:val="28"/>
          <w:szCs w:val="28"/>
        </w:rPr>
        <w:t xml:space="preserve"> </w:t>
      </w:r>
      <w:r>
        <w:rPr>
          <w:spacing w:val="30"/>
          <w:sz w:val="28"/>
          <w:szCs w:val="28"/>
        </w:rPr>
        <w:t>(</w:t>
      </w:r>
      <w:r w:rsidRPr="00C25F19">
        <w:rPr>
          <w:spacing w:val="30"/>
          <w:sz w:val="28"/>
          <w:szCs w:val="28"/>
        </w:rPr>
        <w:t>руб.</w:t>
      </w:r>
      <w:r>
        <w:rPr>
          <w:spacing w:val="30"/>
          <w:sz w:val="28"/>
          <w:szCs w:val="28"/>
        </w:rPr>
        <w:t>)</w:t>
      </w:r>
      <w:r w:rsidRPr="00C25F19">
        <w:rPr>
          <w:spacing w:val="30"/>
          <w:sz w:val="28"/>
          <w:szCs w:val="28"/>
        </w:rPr>
        <w:t xml:space="preserve">, </w:t>
      </w:r>
      <w:r>
        <w:rPr>
          <w:spacing w:val="30"/>
          <w:sz w:val="28"/>
          <w:szCs w:val="28"/>
        </w:rPr>
        <w:t>где</w:t>
      </w:r>
    </w:p>
    <w:p w:rsidR="009E52BC" w:rsidRPr="00B6622E" w:rsidRDefault="009E52BC" w:rsidP="009E52BC">
      <w:pPr>
        <w:tabs>
          <w:tab w:val="left" w:pos="4020"/>
        </w:tabs>
        <w:ind w:left="360"/>
        <w:rPr>
          <w:spacing w:val="30"/>
          <w:sz w:val="28"/>
          <w:szCs w:val="28"/>
        </w:rPr>
      </w:pPr>
    </w:p>
    <w:p w:rsidR="009E52BC" w:rsidRDefault="009E52BC" w:rsidP="009E52BC">
      <w:pPr>
        <w:tabs>
          <w:tab w:val="left" w:pos="4020"/>
        </w:tabs>
        <w:ind w:left="360"/>
        <w:rPr>
          <w:spacing w:val="30"/>
          <w:sz w:val="28"/>
          <w:szCs w:val="28"/>
        </w:rPr>
      </w:pPr>
      <w:r>
        <w:rPr>
          <w:spacing w:val="30"/>
          <w:sz w:val="28"/>
          <w:szCs w:val="28"/>
          <w:lang w:val="en-US"/>
        </w:rPr>
        <w:t>Z</w:t>
      </w:r>
      <w:r>
        <w:rPr>
          <w:spacing w:val="30"/>
          <w:sz w:val="28"/>
          <w:szCs w:val="28"/>
          <w:vertAlign w:val="subscript"/>
        </w:rPr>
        <w:t>атм.</w:t>
      </w:r>
      <w:r w:rsidRPr="00C25F19">
        <w:rPr>
          <w:spacing w:val="30"/>
          <w:sz w:val="28"/>
          <w:szCs w:val="28"/>
        </w:rPr>
        <w:t>(</w:t>
      </w:r>
      <w:r>
        <w:rPr>
          <w:spacing w:val="30"/>
          <w:sz w:val="28"/>
          <w:szCs w:val="28"/>
          <w:lang w:val="en-US"/>
        </w:rPr>
        <w:t>t</w:t>
      </w:r>
      <w:r w:rsidRPr="00C25F19">
        <w:rPr>
          <w:spacing w:val="30"/>
          <w:sz w:val="28"/>
          <w:szCs w:val="28"/>
        </w:rPr>
        <w:t>)</w:t>
      </w:r>
      <w:r>
        <w:rPr>
          <w:spacing w:val="30"/>
          <w:sz w:val="28"/>
          <w:szCs w:val="28"/>
        </w:rPr>
        <w:t xml:space="preserve"> </w:t>
      </w:r>
      <w:r w:rsidRPr="00C25F19">
        <w:rPr>
          <w:spacing w:val="30"/>
          <w:sz w:val="28"/>
          <w:szCs w:val="28"/>
        </w:rPr>
        <w:t>–</w:t>
      </w:r>
      <w:r>
        <w:rPr>
          <w:spacing w:val="30"/>
          <w:sz w:val="28"/>
          <w:szCs w:val="28"/>
        </w:rPr>
        <w:t xml:space="preserve"> оценка ущерба от загрязнения атмосферного воздуха;</w:t>
      </w:r>
    </w:p>
    <w:p w:rsidR="009E52BC" w:rsidRDefault="009E52BC" w:rsidP="009E52BC">
      <w:pPr>
        <w:tabs>
          <w:tab w:val="left" w:pos="4020"/>
        </w:tabs>
        <w:ind w:left="360"/>
        <w:rPr>
          <w:spacing w:val="30"/>
          <w:sz w:val="28"/>
          <w:szCs w:val="28"/>
        </w:rPr>
      </w:pPr>
      <w:r>
        <w:rPr>
          <w:spacing w:val="30"/>
          <w:sz w:val="28"/>
          <w:szCs w:val="28"/>
          <w:lang w:val="en-US"/>
        </w:rPr>
        <w:t>P</w:t>
      </w:r>
      <w:r>
        <w:rPr>
          <w:spacing w:val="30"/>
          <w:sz w:val="28"/>
          <w:szCs w:val="28"/>
          <w:vertAlign w:val="subscript"/>
          <w:lang w:val="en-US"/>
        </w:rPr>
        <w:t>t</w:t>
      </w:r>
      <w:r>
        <w:rPr>
          <w:spacing w:val="30"/>
          <w:sz w:val="28"/>
          <w:szCs w:val="28"/>
          <w:vertAlign w:val="subscript"/>
        </w:rPr>
        <w:t xml:space="preserve"> </w:t>
      </w:r>
      <w:r>
        <w:rPr>
          <w:spacing w:val="30"/>
          <w:sz w:val="28"/>
          <w:szCs w:val="28"/>
        </w:rPr>
        <w:t>– денежная оценка единицы выбросов в условных т, (руб</w:t>
      </w:r>
      <w:r w:rsidRPr="00C25F19">
        <w:rPr>
          <w:spacing w:val="30"/>
          <w:sz w:val="28"/>
          <w:szCs w:val="28"/>
        </w:rPr>
        <w:t>/</w:t>
      </w:r>
      <w:r>
        <w:rPr>
          <w:spacing w:val="30"/>
          <w:sz w:val="28"/>
          <w:szCs w:val="28"/>
        </w:rPr>
        <w:t>усл.т);</w:t>
      </w:r>
    </w:p>
    <w:p w:rsidR="009E52BC" w:rsidRDefault="009E52BC" w:rsidP="009E52BC">
      <w:pPr>
        <w:tabs>
          <w:tab w:val="left" w:pos="4020"/>
        </w:tabs>
        <w:ind w:left="360"/>
        <w:rPr>
          <w:spacing w:val="30"/>
          <w:sz w:val="28"/>
          <w:szCs w:val="28"/>
        </w:rPr>
      </w:pPr>
      <w:r>
        <w:rPr>
          <w:spacing w:val="30"/>
          <w:sz w:val="28"/>
          <w:szCs w:val="28"/>
          <w:lang w:val="en-US"/>
        </w:rPr>
        <w:t>γ</w:t>
      </w:r>
      <w:r>
        <w:rPr>
          <w:spacing w:val="30"/>
          <w:sz w:val="28"/>
          <w:szCs w:val="28"/>
        </w:rPr>
        <w:t xml:space="preserve"> – коэффицент, учитывающий региональные особенности территории подверженных вредному воздействию;</w:t>
      </w:r>
    </w:p>
    <w:p w:rsidR="009E52BC" w:rsidRPr="00C25F19" w:rsidRDefault="009E52BC" w:rsidP="009E52BC">
      <w:pPr>
        <w:tabs>
          <w:tab w:val="left" w:pos="4020"/>
        </w:tabs>
        <w:ind w:left="360"/>
        <w:rPr>
          <w:spacing w:val="30"/>
        </w:rPr>
      </w:pPr>
      <w:r>
        <w:rPr>
          <w:spacing w:val="30"/>
          <w:sz w:val="28"/>
          <w:szCs w:val="28"/>
          <w:lang w:val="en-US"/>
        </w:rPr>
        <w:t>f</w:t>
      </w:r>
      <w:r>
        <w:rPr>
          <w:spacing w:val="30"/>
          <w:sz w:val="28"/>
          <w:szCs w:val="28"/>
        </w:rPr>
        <w:t xml:space="preserve"> – коэффициент рассеивания, </w:t>
      </w:r>
      <w:r>
        <w:rPr>
          <w:spacing w:val="30"/>
          <w:sz w:val="28"/>
          <w:szCs w:val="28"/>
          <w:lang w:val="en-US"/>
        </w:rPr>
        <w:t>f</w:t>
      </w:r>
      <w:r w:rsidRPr="00C25F19">
        <w:rPr>
          <w:spacing w:val="30"/>
          <w:sz w:val="28"/>
          <w:szCs w:val="28"/>
        </w:rPr>
        <w:t>=1,2</w:t>
      </w:r>
    </w:p>
    <w:p w:rsidR="009E52BC" w:rsidRDefault="009E52BC" w:rsidP="009E52BC">
      <w:pPr>
        <w:tabs>
          <w:tab w:val="left" w:pos="4020"/>
        </w:tabs>
        <w:ind w:left="360"/>
        <w:rPr>
          <w:spacing w:val="30"/>
          <w:sz w:val="28"/>
          <w:szCs w:val="28"/>
        </w:rPr>
      </w:pPr>
      <w:r>
        <w:rPr>
          <w:spacing w:val="30"/>
          <w:sz w:val="28"/>
          <w:szCs w:val="28"/>
          <w:lang w:val="en-US"/>
        </w:rPr>
        <w:t>A</w:t>
      </w:r>
      <w:r>
        <w:rPr>
          <w:spacing w:val="30"/>
          <w:sz w:val="28"/>
          <w:szCs w:val="28"/>
          <w:vertAlign w:val="subscript"/>
          <w:lang w:val="en-US"/>
        </w:rPr>
        <w:t>i</w:t>
      </w:r>
      <w:r>
        <w:rPr>
          <w:spacing w:val="30"/>
          <w:sz w:val="28"/>
          <w:szCs w:val="28"/>
          <w:vertAlign w:val="subscript"/>
        </w:rPr>
        <w:t xml:space="preserve"> </w:t>
      </w:r>
      <w:r>
        <w:rPr>
          <w:spacing w:val="30"/>
          <w:sz w:val="28"/>
          <w:szCs w:val="28"/>
        </w:rPr>
        <w:t>–</w:t>
      </w:r>
      <w:r w:rsidRPr="00C25F19">
        <w:rPr>
          <w:spacing w:val="30"/>
          <w:sz w:val="28"/>
          <w:szCs w:val="28"/>
        </w:rPr>
        <w:t xml:space="preserve"> </w:t>
      </w:r>
      <w:r>
        <w:rPr>
          <w:spacing w:val="30"/>
          <w:sz w:val="28"/>
          <w:szCs w:val="28"/>
        </w:rPr>
        <w:t xml:space="preserve">коэффициент приведения </w:t>
      </w:r>
      <w:r>
        <w:rPr>
          <w:spacing w:val="30"/>
          <w:sz w:val="28"/>
          <w:szCs w:val="28"/>
          <w:lang w:val="en-US"/>
        </w:rPr>
        <w:t>i</w:t>
      </w:r>
      <w:r>
        <w:rPr>
          <w:spacing w:val="30"/>
          <w:sz w:val="28"/>
          <w:szCs w:val="28"/>
        </w:rPr>
        <w:t>-го вида примесей к монозагрязнителю (усл.т</w:t>
      </w:r>
      <w:r w:rsidRPr="00C25F19">
        <w:rPr>
          <w:spacing w:val="30"/>
          <w:sz w:val="28"/>
          <w:szCs w:val="28"/>
        </w:rPr>
        <w:t>/</w:t>
      </w:r>
      <w:r>
        <w:rPr>
          <w:spacing w:val="30"/>
          <w:sz w:val="28"/>
          <w:szCs w:val="28"/>
        </w:rPr>
        <w:t>т)</w:t>
      </w:r>
      <w:r w:rsidRPr="00C25F19">
        <w:rPr>
          <w:spacing w:val="30"/>
          <w:sz w:val="28"/>
          <w:szCs w:val="28"/>
        </w:rPr>
        <w:t>;</w:t>
      </w:r>
    </w:p>
    <w:p w:rsidR="009E52BC" w:rsidRDefault="009E52BC" w:rsidP="009E52BC">
      <w:pPr>
        <w:tabs>
          <w:tab w:val="left" w:pos="4020"/>
        </w:tabs>
        <w:ind w:left="360"/>
        <w:rPr>
          <w:spacing w:val="30"/>
          <w:sz w:val="28"/>
          <w:szCs w:val="28"/>
        </w:rPr>
      </w:pPr>
      <w:r>
        <w:rPr>
          <w:spacing w:val="30"/>
          <w:sz w:val="28"/>
          <w:szCs w:val="28"/>
          <w:lang w:val="en-US"/>
        </w:rPr>
        <w:t>m</w:t>
      </w:r>
      <w:r>
        <w:rPr>
          <w:spacing w:val="30"/>
          <w:sz w:val="28"/>
          <w:szCs w:val="28"/>
          <w:vertAlign w:val="subscript"/>
          <w:lang w:val="en-US"/>
        </w:rPr>
        <w:t>i</w:t>
      </w:r>
      <w:r>
        <w:rPr>
          <w:spacing w:val="30"/>
          <w:sz w:val="28"/>
          <w:szCs w:val="28"/>
          <w:vertAlign w:val="subscript"/>
        </w:rPr>
        <w:t xml:space="preserve"> </w:t>
      </w:r>
      <w:r>
        <w:rPr>
          <w:spacing w:val="30"/>
          <w:sz w:val="28"/>
          <w:szCs w:val="28"/>
        </w:rPr>
        <w:t xml:space="preserve">– </w:t>
      </w:r>
      <w:r>
        <w:rPr>
          <w:spacing w:val="30"/>
          <w:sz w:val="28"/>
          <w:szCs w:val="28"/>
          <w:lang w:val="en-US"/>
        </w:rPr>
        <w:t>m</w:t>
      </w:r>
      <w:r>
        <w:rPr>
          <w:spacing w:val="30"/>
          <w:sz w:val="28"/>
          <w:szCs w:val="28"/>
          <w:vertAlign w:val="subscript"/>
        </w:rPr>
        <w:t xml:space="preserve"> </w:t>
      </w:r>
      <w:r w:rsidRPr="00C25F19">
        <w:rPr>
          <w:spacing w:val="30"/>
          <w:sz w:val="28"/>
          <w:szCs w:val="28"/>
        </w:rPr>
        <w:t>выброса</w:t>
      </w:r>
      <w:r>
        <w:rPr>
          <w:spacing w:val="30"/>
          <w:sz w:val="28"/>
          <w:szCs w:val="28"/>
        </w:rPr>
        <w:t xml:space="preserve"> </w:t>
      </w:r>
      <w:r>
        <w:rPr>
          <w:spacing w:val="30"/>
          <w:sz w:val="28"/>
          <w:szCs w:val="28"/>
          <w:lang w:val="en-US"/>
        </w:rPr>
        <w:t>i</w:t>
      </w:r>
      <w:r>
        <w:rPr>
          <w:spacing w:val="30"/>
          <w:sz w:val="28"/>
          <w:szCs w:val="28"/>
        </w:rPr>
        <w:t>-го вида примесей (т).</w:t>
      </w:r>
    </w:p>
    <w:p w:rsidR="009E52BC" w:rsidRDefault="009E52BC" w:rsidP="009E52BC">
      <w:pPr>
        <w:tabs>
          <w:tab w:val="left" w:pos="4020"/>
        </w:tabs>
        <w:rPr>
          <w:spacing w:val="30"/>
          <w:sz w:val="28"/>
          <w:szCs w:val="28"/>
        </w:rPr>
      </w:pPr>
      <w:r>
        <w:rPr>
          <w:spacing w:val="30"/>
          <w:sz w:val="28"/>
          <w:szCs w:val="28"/>
        </w:rPr>
        <w:t xml:space="preserve">По таблице 2 определяем коэффициенты приведения </w:t>
      </w:r>
      <w:r>
        <w:rPr>
          <w:spacing w:val="30"/>
          <w:sz w:val="28"/>
          <w:szCs w:val="28"/>
          <w:lang w:val="en-US"/>
        </w:rPr>
        <w:t>A</w:t>
      </w:r>
      <w:r>
        <w:rPr>
          <w:spacing w:val="30"/>
          <w:sz w:val="28"/>
          <w:szCs w:val="28"/>
          <w:vertAlign w:val="subscript"/>
          <w:lang w:val="en-US"/>
        </w:rPr>
        <w:t>i</w:t>
      </w:r>
      <w:r>
        <w:rPr>
          <w:spacing w:val="30"/>
          <w:sz w:val="28"/>
          <w:szCs w:val="28"/>
        </w:rPr>
        <w:t>. Эти коэффициенты перемножаем на соответствующие объемы выбросов и результат складываем.</w:t>
      </w:r>
    </w:p>
    <w:p w:rsidR="009E52BC" w:rsidRDefault="009E52BC" w:rsidP="009E52BC">
      <w:pPr>
        <w:tabs>
          <w:tab w:val="left" w:pos="4020"/>
        </w:tabs>
        <w:rPr>
          <w:spacing w:val="30"/>
          <w:sz w:val="28"/>
          <w:szCs w:val="28"/>
        </w:rPr>
      </w:pPr>
      <w:r>
        <w:rPr>
          <w:spacing w:val="30"/>
          <w:sz w:val="28"/>
          <w:szCs w:val="28"/>
        </w:rPr>
        <w:t>Табл. 2</w:t>
      </w:r>
    </w:p>
    <w:p w:rsidR="009E52BC" w:rsidRDefault="009E52BC" w:rsidP="009E52BC">
      <w:pPr>
        <w:tabs>
          <w:tab w:val="left" w:pos="4020"/>
        </w:tabs>
        <w:rPr>
          <w:spacing w:val="3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2141"/>
        <w:gridCol w:w="1662"/>
        <w:gridCol w:w="1594"/>
        <w:gridCol w:w="1662"/>
      </w:tblGrid>
      <w:tr w:rsidR="009E52BC" w:rsidRPr="009E52BC" w:rsidTr="009E52BC">
        <w:tc>
          <w:tcPr>
            <w:tcW w:w="2555" w:type="dxa"/>
            <w:vMerge w:val="restart"/>
          </w:tcPr>
          <w:p w:rsidR="009E52BC" w:rsidRPr="009E52BC" w:rsidRDefault="009E52BC" w:rsidP="009E52BC">
            <w:pPr>
              <w:tabs>
                <w:tab w:val="left" w:pos="4020"/>
              </w:tabs>
              <w:rPr>
                <w:spacing w:val="30"/>
              </w:rPr>
            </w:pPr>
            <w:r w:rsidRPr="009E52BC">
              <w:rPr>
                <w:spacing w:val="30"/>
                <w:sz w:val="28"/>
                <w:szCs w:val="28"/>
              </w:rPr>
              <w:t>Наименование загрязняющего вещества</w:t>
            </w:r>
          </w:p>
        </w:tc>
        <w:tc>
          <w:tcPr>
            <w:tcW w:w="2125" w:type="dxa"/>
            <w:vMerge w:val="restart"/>
          </w:tcPr>
          <w:p w:rsidR="009E52BC" w:rsidRPr="009E52BC" w:rsidRDefault="009E52BC" w:rsidP="009E52BC">
            <w:pPr>
              <w:tabs>
                <w:tab w:val="left" w:pos="4020"/>
              </w:tabs>
              <w:rPr>
                <w:spacing w:val="30"/>
              </w:rPr>
            </w:pPr>
            <w:r w:rsidRPr="009E52BC">
              <w:rPr>
                <w:spacing w:val="30"/>
                <w:sz w:val="28"/>
                <w:szCs w:val="28"/>
              </w:rPr>
              <w:t>Коээфициент приведения</w:t>
            </w:r>
            <w:r w:rsidRPr="009E52BC">
              <w:rPr>
                <w:spacing w:val="30"/>
              </w:rPr>
              <w:t xml:space="preserve"> </w:t>
            </w:r>
            <w:r w:rsidRPr="009E52BC">
              <w:rPr>
                <w:spacing w:val="30"/>
                <w:sz w:val="28"/>
                <w:szCs w:val="28"/>
                <w:lang w:val="en-US"/>
              </w:rPr>
              <w:t>A</w:t>
            </w:r>
            <w:r w:rsidRPr="009E52BC">
              <w:rPr>
                <w:spacing w:val="30"/>
                <w:sz w:val="28"/>
                <w:szCs w:val="28"/>
                <w:vertAlign w:val="subscript"/>
                <w:lang w:val="en-US"/>
              </w:rPr>
              <w:t>i</w:t>
            </w:r>
            <w:r w:rsidRPr="009E52BC">
              <w:rPr>
                <w:spacing w:val="30"/>
              </w:rPr>
              <w:t xml:space="preserve"> </w:t>
            </w:r>
          </w:p>
        </w:tc>
        <w:tc>
          <w:tcPr>
            <w:tcW w:w="5174" w:type="dxa"/>
            <w:gridSpan w:val="3"/>
          </w:tcPr>
          <w:p w:rsidR="009E52BC" w:rsidRPr="009E52BC" w:rsidRDefault="009E52BC" w:rsidP="009E52BC">
            <w:pPr>
              <w:tabs>
                <w:tab w:val="left" w:pos="4020"/>
              </w:tabs>
              <w:rPr>
                <w:spacing w:val="30"/>
                <w:sz w:val="28"/>
                <w:szCs w:val="28"/>
              </w:rPr>
            </w:pPr>
            <w:r w:rsidRPr="009E52BC">
              <w:rPr>
                <w:spacing w:val="30"/>
                <w:sz w:val="28"/>
                <w:szCs w:val="28"/>
              </w:rPr>
              <w:t xml:space="preserve">Приведенные массы выбросов, усл. т </w:t>
            </w:r>
          </w:p>
          <w:p w:rsidR="009E52BC" w:rsidRPr="009E52BC" w:rsidRDefault="009E52BC" w:rsidP="009E52BC">
            <w:pPr>
              <w:tabs>
                <w:tab w:val="left" w:pos="4020"/>
              </w:tabs>
              <w:rPr>
                <w:spacing w:val="30"/>
                <w:sz w:val="28"/>
                <w:szCs w:val="28"/>
              </w:rPr>
            </w:pPr>
          </w:p>
        </w:tc>
      </w:tr>
      <w:tr w:rsidR="009E52BC" w:rsidRPr="009E52BC" w:rsidTr="009E52BC">
        <w:tc>
          <w:tcPr>
            <w:tcW w:w="2555" w:type="dxa"/>
            <w:vMerge/>
          </w:tcPr>
          <w:p w:rsidR="009E52BC" w:rsidRPr="009E52BC" w:rsidRDefault="009E52BC" w:rsidP="009E52BC">
            <w:pPr>
              <w:tabs>
                <w:tab w:val="left" w:pos="4020"/>
              </w:tabs>
              <w:rPr>
                <w:spacing w:val="30"/>
              </w:rPr>
            </w:pPr>
          </w:p>
        </w:tc>
        <w:tc>
          <w:tcPr>
            <w:tcW w:w="2125" w:type="dxa"/>
            <w:vMerge/>
          </w:tcPr>
          <w:p w:rsidR="009E52BC" w:rsidRPr="009E52BC" w:rsidRDefault="009E52BC" w:rsidP="009E52BC">
            <w:pPr>
              <w:tabs>
                <w:tab w:val="left" w:pos="4020"/>
              </w:tabs>
              <w:rPr>
                <w:spacing w:val="30"/>
              </w:rPr>
            </w:pP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1996</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1997</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1998</w:t>
            </w:r>
          </w:p>
        </w:tc>
      </w:tr>
      <w:tr w:rsidR="009E52BC" w:rsidRPr="009E52BC" w:rsidTr="009E52BC">
        <w:tc>
          <w:tcPr>
            <w:tcW w:w="2555" w:type="dxa"/>
          </w:tcPr>
          <w:p w:rsidR="009E52BC" w:rsidRPr="009E52BC" w:rsidRDefault="009E52BC" w:rsidP="009E52BC">
            <w:pPr>
              <w:tabs>
                <w:tab w:val="left" w:pos="4020"/>
              </w:tabs>
              <w:rPr>
                <w:spacing w:val="30"/>
                <w:sz w:val="28"/>
                <w:szCs w:val="28"/>
              </w:rPr>
            </w:pPr>
            <w:r w:rsidRPr="009E52BC">
              <w:rPr>
                <w:spacing w:val="30"/>
                <w:sz w:val="28"/>
                <w:szCs w:val="28"/>
              </w:rPr>
              <w:t>Окись углерода</w:t>
            </w:r>
          </w:p>
        </w:tc>
        <w:tc>
          <w:tcPr>
            <w:tcW w:w="2125" w:type="dxa"/>
          </w:tcPr>
          <w:p w:rsidR="009E52BC" w:rsidRPr="009E52BC" w:rsidRDefault="009E52BC" w:rsidP="009E52BC">
            <w:pPr>
              <w:tabs>
                <w:tab w:val="left" w:pos="4020"/>
              </w:tabs>
              <w:rPr>
                <w:spacing w:val="30"/>
                <w:sz w:val="28"/>
                <w:szCs w:val="28"/>
              </w:rPr>
            </w:pPr>
            <w:r w:rsidRPr="009E52BC">
              <w:rPr>
                <w:spacing w:val="30"/>
                <w:sz w:val="28"/>
                <w:szCs w:val="28"/>
              </w:rPr>
              <w:t>1</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220</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260</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340</w:t>
            </w:r>
          </w:p>
        </w:tc>
      </w:tr>
      <w:tr w:rsidR="009E52BC" w:rsidRPr="009E52BC" w:rsidTr="009E52BC">
        <w:tc>
          <w:tcPr>
            <w:tcW w:w="2555" w:type="dxa"/>
          </w:tcPr>
          <w:p w:rsidR="009E52BC" w:rsidRPr="009E52BC" w:rsidRDefault="009E52BC" w:rsidP="009E52BC">
            <w:pPr>
              <w:tabs>
                <w:tab w:val="left" w:pos="4020"/>
              </w:tabs>
              <w:rPr>
                <w:spacing w:val="30"/>
              </w:rPr>
            </w:pPr>
            <w:r w:rsidRPr="009E52BC">
              <w:rPr>
                <w:spacing w:val="30"/>
                <w:sz w:val="28"/>
                <w:szCs w:val="28"/>
              </w:rPr>
              <w:t>Сернистый ангидрид</w:t>
            </w:r>
          </w:p>
        </w:tc>
        <w:tc>
          <w:tcPr>
            <w:tcW w:w="2125" w:type="dxa"/>
          </w:tcPr>
          <w:p w:rsidR="009E52BC" w:rsidRPr="009E52BC" w:rsidRDefault="009E52BC" w:rsidP="009E52BC">
            <w:pPr>
              <w:tabs>
                <w:tab w:val="left" w:pos="4020"/>
              </w:tabs>
              <w:rPr>
                <w:spacing w:val="30"/>
                <w:sz w:val="28"/>
                <w:szCs w:val="28"/>
              </w:rPr>
            </w:pPr>
            <w:r w:rsidRPr="009E52BC">
              <w:rPr>
                <w:spacing w:val="30"/>
                <w:sz w:val="28"/>
                <w:szCs w:val="28"/>
              </w:rPr>
              <w:t>22</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1474</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704</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462</w:t>
            </w:r>
          </w:p>
        </w:tc>
      </w:tr>
      <w:tr w:rsidR="009E52BC" w:rsidRPr="009E52BC" w:rsidTr="009E52BC">
        <w:tc>
          <w:tcPr>
            <w:tcW w:w="2555" w:type="dxa"/>
          </w:tcPr>
          <w:p w:rsidR="009E52BC" w:rsidRPr="009E52BC" w:rsidRDefault="009E52BC" w:rsidP="009E52BC">
            <w:pPr>
              <w:tabs>
                <w:tab w:val="left" w:pos="4020"/>
              </w:tabs>
              <w:rPr>
                <w:spacing w:val="30"/>
              </w:rPr>
            </w:pPr>
            <w:r w:rsidRPr="009E52BC">
              <w:rPr>
                <w:spacing w:val="30"/>
                <w:sz w:val="28"/>
                <w:szCs w:val="28"/>
              </w:rPr>
              <w:t>Окислы азота</w:t>
            </w:r>
          </w:p>
        </w:tc>
        <w:tc>
          <w:tcPr>
            <w:tcW w:w="2125" w:type="dxa"/>
          </w:tcPr>
          <w:p w:rsidR="009E52BC" w:rsidRPr="009E52BC" w:rsidRDefault="009E52BC" w:rsidP="009E52BC">
            <w:pPr>
              <w:tabs>
                <w:tab w:val="left" w:pos="4020"/>
              </w:tabs>
              <w:rPr>
                <w:spacing w:val="30"/>
                <w:sz w:val="28"/>
                <w:szCs w:val="28"/>
              </w:rPr>
            </w:pPr>
            <w:r w:rsidRPr="009E52BC">
              <w:rPr>
                <w:spacing w:val="30"/>
                <w:sz w:val="28"/>
                <w:szCs w:val="28"/>
              </w:rPr>
              <w:t>41,1</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1150,8</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1397,4</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1274,1</w:t>
            </w:r>
          </w:p>
        </w:tc>
      </w:tr>
      <w:tr w:rsidR="009E52BC" w:rsidRPr="009E52BC" w:rsidTr="009E52BC">
        <w:tc>
          <w:tcPr>
            <w:tcW w:w="2555" w:type="dxa"/>
          </w:tcPr>
          <w:p w:rsidR="009E52BC" w:rsidRPr="009E52BC" w:rsidRDefault="009E52BC" w:rsidP="009E52BC">
            <w:pPr>
              <w:tabs>
                <w:tab w:val="left" w:pos="4020"/>
              </w:tabs>
              <w:rPr>
                <w:spacing w:val="30"/>
              </w:rPr>
            </w:pPr>
            <w:r w:rsidRPr="009E52BC">
              <w:rPr>
                <w:spacing w:val="30"/>
                <w:sz w:val="28"/>
                <w:szCs w:val="28"/>
              </w:rPr>
              <w:t>ЛНУ</w:t>
            </w:r>
          </w:p>
        </w:tc>
        <w:tc>
          <w:tcPr>
            <w:tcW w:w="2125" w:type="dxa"/>
          </w:tcPr>
          <w:p w:rsidR="009E52BC" w:rsidRPr="009E52BC" w:rsidRDefault="009E52BC" w:rsidP="009E52BC">
            <w:pPr>
              <w:tabs>
                <w:tab w:val="left" w:pos="4020"/>
              </w:tabs>
              <w:rPr>
                <w:spacing w:val="30"/>
                <w:sz w:val="28"/>
                <w:szCs w:val="28"/>
              </w:rPr>
            </w:pPr>
            <w:r w:rsidRPr="009E52BC">
              <w:rPr>
                <w:spacing w:val="30"/>
                <w:sz w:val="28"/>
                <w:szCs w:val="28"/>
              </w:rPr>
              <w:t>3,16</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571,96</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600,4</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752,08</w:t>
            </w:r>
          </w:p>
        </w:tc>
      </w:tr>
      <w:tr w:rsidR="009E52BC" w:rsidRPr="009E52BC" w:rsidTr="009E52BC">
        <w:tc>
          <w:tcPr>
            <w:tcW w:w="2555" w:type="dxa"/>
          </w:tcPr>
          <w:p w:rsidR="009E52BC" w:rsidRPr="009E52BC" w:rsidRDefault="009E52BC" w:rsidP="009E52BC">
            <w:pPr>
              <w:tabs>
                <w:tab w:val="left" w:pos="4020"/>
              </w:tabs>
              <w:rPr>
                <w:spacing w:val="30"/>
              </w:rPr>
            </w:pPr>
            <w:r w:rsidRPr="009E52BC">
              <w:rPr>
                <w:spacing w:val="30"/>
                <w:sz w:val="28"/>
                <w:szCs w:val="28"/>
              </w:rPr>
              <w:t>Сажа без примесей</w:t>
            </w:r>
          </w:p>
        </w:tc>
        <w:tc>
          <w:tcPr>
            <w:tcW w:w="2125" w:type="dxa"/>
          </w:tcPr>
          <w:p w:rsidR="009E52BC" w:rsidRPr="009E52BC" w:rsidRDefault="009E52BC" w:rsidP="009E52BC">
            <w:pPr>
              <w:tabs>
                <w:tab w:val="left" w:pos="4020"/>
              </w:tabs>
              <w:rPr>
                <w:spacing w:val="30"/>
                <w:sz w:val="28"/>
                <w:szCs w:val="28"/>
              </w:rPr>
            </w:pPr>
            <w:r w:rsidRPr="009E52BC">
              <w:rPr>
                <w:spacing w:val="30"/>
                <w:sz w:val="28"/>
                <w:szCs w:val="28"/>
              </w:rPr>
              <w:t>41,5</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14193</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15189</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15770</w:t>
            </w:r>
          </w:p>
        </w:tc>
      </w:tr>
      <w:tr w:rsidR="009E52BC" w:rsidRPr="009E52BC" w:rsidTr="009E52BC">
        <w:tc>
          <w:tcPr>
            <w:tcW w:w="2555" w:type="dxa"/>
          </w:tcPr>
          <w:p w:rsidR="009E52BC" w:rsidRPr="009E52BC" w:rsidRDefault="009E52BC" w:rsidP="009E52BC">
            <w:pPr>
              <w:tabs>
                <w:tab w:val="left" w:pos="4020"/>
              </w:tabs>
              <w:rPr>
                <w:spacing w:val="30"/>
                <w:sz w:val="28"/>
                <w:szCs w:val="28"/>
              </w:rPr>
            </w:pPr>
            <w:r w:rsidRPr="009E52BC">
              <w:rPr>
                <w:spacing w:val="30"/>
                <w:sz w:val="28"/>
                <w:szCs w:val="28"/>
              </w:rPr>
              <w:t>ИТОГО</w:t>
            </w:r>
          </w:p>
        </w:tc>
        <w:tc>
          <w:tcPr>
            <w:tcW w:w="2125" w:type="dxa"/>
          </w:tcPr>
          <w:p w:rsidR="009E52BC" w:rsidRPr="009E52BC" w:rsidRDefault="009E52BC" w:rsidP="009E52BC">
            <w:pPr>
              <w:tabs>
                <w:tab w:val="left" w:pos="4020"/>
              </w:tabs>
              <w:rPr>
                <w:spacing w:val="30"/>
                <w:sz w:val="28"/>
                <w:szCs w:val="28"/>
              </w:rPr>
            </w:pP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17609,76</w:t>
            </w:r>
          </w:p>
        </w:tc>
        <w:tc>
          <w:tcPr>
            <w:tcW w:w="1710" w:type="dxa"/>
          </w:tcPr>
          <w:p w:rsidR="009E52BC" w:rsidRPr="009E52BC" w:rsidRDefault="009E52BC" w:rsidP="009E52BC">
            <w:pPr>
              <w:tabs>
                <w:tab w:val="left" w:pos="4020"/>
              </w:tabs>
              <w:rPr>
                <w:spacing w:val="30"/>
                <w:sz w:val="28"/>
                <w:szCs w:val="28"/>
              </w:rPr>
            </w:pPr>
            <w:r w:rsidRPr="009E52BC">
              <w:rPr>
                <w:spacing w:val="30"/>
                <w:sz w:val="28"/>
                <w:szCs w:val="28"/>
              </w:rPr>
              <w:t>18150,8</w:t>
            </w:r>
          </w:p>
        </w:tc>
        <w:tc>
          <w:tcPr>
            <w:tcW w:w="1732" w:type="dxa"/>
          </w:tcPr>
          <w:p w:rsidR="009E52BC" w:rsidRPr="009E52BC" w:rsidRDefault="009E52BC" w:rsidP="009E52BC">
            <w:pPr>
              <w:tabs>
                <w:tab w:val="left" w:pos="4020"/>
              </w:tabs>
              <w:rPr>
                <w:spacing w:val="30"/>
                <w:sz w:val="28"/>
                <w:szCs w:val="28"/>
              </w:rPr>
            </w:pPr>
            <w:r w:rsidRPr="009E52BC">
              <w:rPr>
                <w:spacing w:val="30"/>
                <w:sz w:val="28"/>
                <w:szCs w:val="28"/>
              </w:rPr>
              <w:t>18598,18</w:t>
            </w:r>
          </w:p>
        </w:tc>
      </w:tr>
    </w:tbl>
    <w:p w:rsidR="009E52BC" w:rsidRPr="00CA7D88" w:rsidRDefault="009E52BC" w:rsidP="009E52BC">
      <w:pPr>
        <w:tabs>
          <w:tab w:val="left" w:pos="4020"/>
        </w:tabs>
        <w:rPr>
          <w:spacing w:val="30"/>
        </w:rPr>
      </w:pPr>
    </w:p>
    <w:p w:rsidR="009E52BC" w:rsidRDefault="009E52BC" w:rsidP="009E52BC">
      <w:pPr>
        <w:tabs>
          <w:tab w:val="left" w:pos="4020"/>
        </w:tabs>
        <w:jc w:val="both"/>
        <w:rPr>
          <w:spacing w:val="30"/>
          <w:sz w:val="28"/>
          <w:szCs w:val="28"/>
        </w:rPr>
      </w:pPr>
      <w:r>
        <w:rPr>
          <w:spacing w:val="30"/>
          <w:sz w:val="28"/>
          <w:szCs w:val="28"/>
        </w:rPr>
        <w:t>Значения показателя относительной опасности загрязнения следует рассчитывать как средний взвешенный коэффициент для территорий разного типа:</w:t>
      </w:r>
    </w:p>
    <w:p w:rsidR="009E52BC" w:rsidRDefault="009E52BC" w:rsidP="009E52BC">
      <w:pPr>
        <w:tabs>
          <w:tab w:val="left" w:pos="4020"/>
        </w:tabs>
        <w:rPr>
          <w:spacing w:val="30"/>
          <w:sz w:val="28"/>
          <w:szCs w:val="28"/>
          <w:lang w:val="en-US"/>
        </w:rPr>
      </w:pPr>
      <w:r>
        <w:rPr>
          <w:spacing w:val="30"/>
          <w:sz w:val="28"/>
          <w:szCs w:val="28"/>
          <w:lang w:val="en-US"/>
        </w:rPr>
        <w:t>γ</w:t>
      </w:r>
      <w:r>
        <w:rPr>
          <w:spacing w:val="30"/>
          <w:sz w:val="28"/>
          <w:szCs w:val="28"/>
        </w:rPr>
        <w:t xml:space="preserve"> = (0</w:t>
      </w:r>
      <w:r>
        <w:rPr>
          <w:spacing w:val="30"/>
          <w:sz w:val="28"/>
          <w:szCs w:val="28"/>
          <w:lang w:val="en-US"/>
        </w:rPr>
        <w:t>,1*7%+8*15%+0,2*23%+0,1*25%+4*5%+00,5*25%</w:t>
      </w:r>
      <w:r>
        <w:rPr>
          <w:spacing w:val="30"/>
          <w:sz w:val="28"/>
          <w:szCs w:val="28"/>
        </w:rPr>
        <w:t>)</w:t>
      </w:r>
      <w:r>
        <w:rPr>
          <w:spacing w:val="30"/>
          <w:sz w:val="28"/>
          <w:szCs w:val="28"/>
          <w:lang w:val="en-US"/>
        </w:rPr>
        <w:t>/100%</w:t>
      </w:r>
      <w:r>
        <w:rPr>
          <w:spacing w:val="30"/>
          <w:sz w:val="28"/>
          <w:szCs w:val="28"/>
        </w:rPr>
        <w:t xml:space="preserve"> </w:t>
      </w:r>
      <w:r w:rsidRPr="0019269F">
        <w:rPr>
          <w:spacing w:val="30"/>
          <w:sz w:val="28"/>
          <w:szCs w:val="28"/>
        </w:rPr>
        <w:t>≈</w:t>
      </w:r>
    </w:p>
    <w:p w:rsidR="009E52BC" w:rsidRPr="0019269F" w:rsidRDefault="009E52BC" w:rsidP="009E52BC">
      <w:pPr>
        <w:tabs>
          <w:tab w:val="left" w:pos="4020"/>
        </w:tabs>
        <w:ind w:left="360"/>
        <w:rPr>
          <w:spacing w:val="30"/>
          <w:sz w:val="28"/>
          <w:szCs w:val="28"/>
        </w:rPr>
      </w:pPr>
      <w:r w:rsidRPr="0019269F">
        <w:rPr>
          <w:spacing w:val="30"/>
          <w:sz w:val="28"/>
          <w:szCs w:val="28"/>
        </w:rPr>
        <w:t>≈ 1,5</w:t>
      </w:r>
    </w:p>
    <w:p w:rsidR="009E52BC" w:rsidRDefault="009E52BC" w:rsidP="009E52BC">
      <w:pPr>
        <w:tabs>
          <w:tab w:val="left" w:pos="4020"/>
        </w:tabs>
        <w:jc w:val="both"/>
        <w:rPr>
          <w:spacing w:val="30"/>
          <w:sz w:val="28"/>
          <w:szCs w:val="28"/>
        </w:rPr>
      </w:pPr>
      <w:r>
        <w:rPr>
          <w:spacing w:val="30"/>
          <w:sz w:val="28"/>
          <w:szCs w:val="28"/>
        </w:rPr>
        <w:t xml:space="preserve">Допустим, что </w:t>
      </w:r>
      <w:r>
        <w:rPr>
          <w:spacing w:val="30"/>
          <w:sz w:val="28"/>
          <w:szCs w:val="28"/>
          <w:lang w:val="en-US"/>
        </w:rPr>
        <w:t>P</w:t>
      </w:r>
      <w:r>
        <w:rPr>
          <w:spacing w:val="30"/>
          <w:sz w:val="28"/>
          <w:szCs w:val="28"/>
          <w:vertAlign w:val="subscript"/>
          <w:lang w:val="en-US"/>
        </w:rPr>
        <w:t>t</w:t>
      </w:r>
      <w:r>
        <w:rPr>
          <w:spacing w:val="30"/>
          <w:sz w:val="28"/>
          <w:szCs w:val="28"/>
          <w:vertAlign w:val="subscript"/>
        </w:rPr>
        <w:t xml:space="preserve"> </w:t>
      </w:r>
      <w:r>
        <w:rPr>
          <w:spacing w:val="30"/>
          <w:sz w:val="28"/>
          <w:szCs w:val="28"/>
        </w:rPr>
        <w:t>= 20 руб.</w:t>
      </w:r>
      <w:r w:rsidRPr="0019269F">
        <w:rPr>
          <w:spacing w:val="30"/>
          <w:sz w:val="28"/>
          <w:szCs w:val="28"/>
        </w:rPr>
        <w:t>/</w:t>
      </w:r>
      <w:r>
        <w:rPr>
          <w:spacing w:val="30"/>
          <w:sz w:val="28"/>
          <w:szCs w:val="28"/>
        </w:rPr>
        <w:t>усл. т, тогда получим следующие значения экономической оценки ущерба от загрязнения атмосферного воздуха:</w:t>
      </w:r>
    </w:p>
    <w:p w:rsidR="009E52BC" w:rsidRDefault="009E52BC" w:rsidP="009E52BC">
      <w:pPr>
        <w:tabs>
          <w:tab w:val="left" w:pos="4020"/>
        </w:tabs>
        <w:ind w:left="360"/>
        <w:rPr>
          <w:spacing w:val="30"/>
          <w:sz w:val="28"/>
          <w:szCs w:val="28"/>
        </w:rPr>
      </w:pPr>
    </w:p>
    <w:p w:rsidR="009E52BC" w:rsidRPr="008F568B" w:rsidRDefault="009E52BC" w:rsidP="009E52BC">
      <w:pPr>
        <w:tabs>
          <w:tab w:val="left" w:pos="4020"/>
        </w:tabs>
        <w:ind w:left="360"/>
        <w:rPr>
          <w:spacing w:val="30"/>
          <w:sz w:val="28"/>
          <w:szCs w:val="28"/>
        </w:rPr>
      </w:pPr>
      <w:r>
        <w:rPr>
          <w:spacing w:val="30"/>
          <w:sz w:val="28"/>
          <w:szCs w:val="28"/>
          <w:lang w:val="en-US"/>
        </w:rPr>
        <w:t>Z</w:t>
      </w:r>
      <w:r>
        <w:rPr>
          <w:spacing w:val="30"/>
          <w:sz w:val="28"/>
          <w:szCs w:val="28"/>
          <w:vertAlign w:val="subscript"/>
        </w:rPr>
        <w:t>атм.</w:t>
      </w:r>
      <w:r w:rsidRPr="00C25F19">
        <w:rPr>
          <w:spacing w:val="30"/>
          <w:sz w:val="28"/>
          <w:szCs w:val="28"/>
        </w:rPr>
        <w:t>(</w:t>
      </w:r>
      <w:r>
        <w:rPr>
          <w:spacing w:val="30"/>
          <w:sz w:val="28"/>
          <w:szCs w:val="28"/>
        </w:rPr>
        <w:t>1996</w:t>
      </w:r>
      <w:r w:rsidRPr="00C25F19">
        <w:rPr>
          <w:spacing w:val="30"/>
          <w:sz w:val="28"/>
          <w:szCs w:val="28"/>
        </w:rPr>
        <w:t>)</w:t>
      </w:r>
      <w:r>
        <w:rPr>
          <w:spacing w:val="30"/>
          <w:sz w:val="28"/>
          <w:szCs w:val="28"/>
        </w:rPr>
        <w:t>= 20*1</w:t>
      </w:r>
      <w:r w:rsidRPr="008F568B">
        <w:rPr>
          <w:spacing w:val="30"/>
          <w:sz w:val="28"/>
          <w:szCs w:val="28"/>
        </w:rPr>
        <w:t>,5*17609,76*1,2</w:t>
      </w:r>
      <w:r>
        <w:rPr>
          <w:spacing w:val="30"/>
          <w:sz w:val="28"/>
          <w:szCs w:val="28"/>
        </w:rPr>
        <w:t xml:space="preserve"> </w:t>
      </w:r>
      <w:r w:rsidRPr="008F568B">
        <w:rPr>
          <w:spacing w:val="30"/>
          <w:sz w:val="28"/>
          <w:szCs w:val="28"/>
        </w:rPr>
        <w:t>=</w:t>
      </w:r>
      <w:r>
        <w:rPr>
          <w:spacing w:val="30"/>
          <w:sz w:val="28"/>
          <w:szCs w:val="28"/>
        </w:rPr>
        <w:t xml:space="preserve"> </w:t>
      </w:r>
      <w:r w:rsidRPr="008F568B">
        <w:rPr>
          <w:spacing w:val="30"/>
          <w:sz w:val="28"/>
          <w:szCs w:val="28"/>
        </w:rPr>
        <w:t>633951,36 (</w:t>
      </w:r>
      <w:r>
        <w:rPr>
          <w:spacing w:val="30"/>
          <w:sz w:val="28"/>
          <w:szCs w:val="28"/>
        </w:rPr>
        <w:t>руб</w:t>
      </w:r>
      <w:r w:rsidRPr="008F568B">
        <w:rPr>
          <w:spacing w:val="30"/>
          <w:sz w:val="28"/>
          <w:szCs w:val="28"/>
        </w:rPr>
        <w:t>);</w:t>
      </w:r>
    </w:p>
    <w:p w:rsidR="009E52BC" w:rsidRPr="008F568B" w:rsidRDefault="009E52BC" w:rsidP="009E52BC">
      <w:pPr>
        <w:tabs>
          <w:tab w:val="left" w:pos="4020"/>
        </w:tabs>
        <w:ind w:left="360"/>
        <w:rPr>
          <w:spacing w:val="30"/>
          <w:sz w:val="28"/>
          <w:szCs w:val="28"/>
        </w:rPr>
      </w:pPr>
      <w:r>
        <w:rPr>
          <w:spacing w:val="30"/>
          <w:sz w:val="28"/>
          <w:szCs w:val="28"/>
          <w:lang w:val="en-US"/>
        </w:rPr>
        <w:t>Z</w:t>
      </w:r>
      <w:r>
        <w:rPr>
          <w:spacing w:val="30"/>
          <w:sz w:val="28"/>
          <w:szCs w:val="28"/>
          <w:vertAlign w:val="subscript"/>
        </w:rPr>
        <w:t>атм.</w:t>
      </w:r>
      <w:r w:rsidRPr="00C25F19">
        <w:rPr>
          <w:spacing w:val="30"/>
          <w:sz w:val="28"/>
          <w:szCs w:val="28"/>
        </w:rPr>
        <w:t>(</w:t>
      </w:r>
      <w:r w:rsidRPr="008F568B">
        <w:rPr>
          <w:spacing w:val="30"/>
          <w:sz w:val="28"/>
          <w:szCs w:val="28"/>
        </w:rPr>
        <w:t>1997</w:t>
      </w:r>
      <w:r w:rsidRPr="00C25F19">
        <w:rPr>
          <w:spacing w:val="30"/>
          <w:sz w:val="28"/>
          <w:szCs w:val="28"/>
        </w:rPr>
        <w:t>)</w:t>
      </w:r>
      <w:r w:rsidRPr="008F568B">
        <w:rPr>
          <w:spacing w:val="30"/>
          <w:sz w:val="28"/>
          <w:szCs w:val="28"/>
        </w:rPr>
        <w:t>= 20*1,5*18150,8*1,2</w:t>
      </w:r>
      <w:r>
        <w:rPr>
          <w:spacing w:val="30"/>
          <w:sz w:val="28"/>
          <w:szCs w:val="28"/>
        </w:rPr>
        <w:t xml:space="preserve"> </w:t>
      </w:r>
      <w:r w:rsidRPr="008F568B">
        <w:rPr>
          <w:spacing w:val="30"/>
          <w:sz w:val="28"/>
          <w:szCs w:val="28"/>
        </w:rPr>
        <w:t>= 65342,88 (</w:t>
      </w:r>
      <w:r>
        <w:rPr>
          <w:spacing w:val="30"/>
          <w:sz w:val="28"/>
          <w:szCs w:val="28"/>
        </w:rPr>
        <w:t>руб</w:t>
      </w:r>
      <w:r w:rsidRPr="008F568B">
        <w:rPr>
          <w:spacing w:val="30"/>
          <w:sz w:val="28"/>
          <w:szCs w:val="28"/>
        </w:rPr>
        <w:t>);</w:t>
      </w:r>
    </w:p>
    <w:p w:rsidR="009E52BC" w:rsidRPr="008F568B" w:rsidRDefault="009E52BC" w:rsidP="009E52BC">
      <w:pPr>
        <w:tabs>
          <w:tab w:val="left" w:pos="4020"/>
        </w:tabs>
        <w:ind w:left="360"/>
        <w:rPr>
          <w:spacing w:val="30"/>
          <w:sz w:val="28"/>
          <w:szCs w:val="28"/>
        </w:rPr>
      </w:pPr>
      <w:r>
        <w:rPr>
          <w:spacing w:val="30"/>
          <w:sz w:val="28"/>
          <w:szCs w:val="28"/>
          <w:lang w:val="en-US"/>
        </w:rPr>
        <w:t>Z</w:t>
      </w:r>
      <w:r>
        <w:rPr>
          <w:spacing w:val="30"/>
          <w:sz w:val="28"/>
          <w:szCs w:val="28"/>
          <w:vertAlign w:val="subscript"/>
        </w:rPr>
        <w:t>атм.</w:t>
      </w:r>
      <w:r w:rsidRPr="00C25F19">
        <w:rPr>
          <w:spacing w:val="30"/>
          <w:sz w:val="28"/>
          <w:szCs w:val="28"/>
        </w:rPr>
        <w:t>(</w:t>
      </w:r>
      <w:r w:rsidRPr="008F568B">
        <w:rPr>
          <w:spacing w:val="30"/>
          <w:sz w:val="28"/>
          <w:szCs w:val="28"/>
        </w:rPr>
        <w:t>1998</w:t>
      </w:r>
      <w:r w:rsidRPr="00C25F19">
        <w:rPr>
          <w:spacing w:val="30"/>
          <w:sz w:val="28"/>
          <w:szCs w:val="28"/>
        </w:rPr>
        <w:t>)</w:t>
      </w:r>
      <w:r w:rsidRPr="008F568B">
        <w:rPr>
          <w:spacing w:val="30"/>
          <w:sz w:val="28"/>
          <w:szCs w:val="28"/>
        </w:rPr>
        <w:t>= 20*1,5*18598,18*1,2</w:t>
      </w:r>
      <w:r>
        <w:rPr>
          <w:spacing w:val="30"/>
          <w:sz w:val="28"/>
          <w:szCs w:val="28"/>
        </w:rPr>
        <w:t xml:space="preserve"> </w:t>
      </w:r>
      <w:r w:rsidRPr="008F568B">
        <w:rPr>
          <w:spacing w:val="30"/>
          <w:sz w:val="28"/>
          <w:szCs w:val="28"/>
        </w:rPr>
        <w:t>= 669534,48 (</w:t>
      </w:r>
      <w:r>
        <w:rPr>
          <w:spacing w:val="30"/>
          <w:sz w:val="28"/>
          <w:szCs w:val="28"/>
        </w:rPr>
        <w:t>руб</w:t>
      </w:r>
      <w:r w:rsidRPr="008F568B">
        <w:rPr>
          <w:spacing w:val="30"/>
          <w:sz w:val="28"/>
          <w:szCs w:val="28"/>
        </w:rPr>
        <w:t>)</w:t>
      </w:r>
    </w:p>
    <w:p w:rsidR="009E52BC" w:rsidRPr="00433393" w:rsidRDefault="009E52BC" w:rsidP="009E52BC">
      <w:pPr>
        <w:tabs>
          <w:tab w:val="left" w:pos="4020"/>
        </w:tabs>
        <w:ind w:left="360"/>
        <w:rPr>
          <w:spacing w:val="30"/>
        </w:rPr>
      </w:pPr>
    </w:p>
    <w:p w:rsidR="009E52BC" w:rsidRPr="008F568B" w:rsidRDefault="009E52BC" w:rsidP="009E52BC">
      <w:pPr>
        <w:tabs>
          <w:tab w:val="left" w:pos="4020"/>
        </w:tabs>
        <w:ind w:firstLine="720"/>
        <w:jc w:val="both"/>
        <w:rPr>
          <w:spacing w:val="30"/>
          <w:sz w:val="28"/>
          <w:szCs w:val="28"/>
        </w:rPr>
      </w:pPr>
      <w:r>
        <w:rPr>
          <w:spacing w:val="30"/>
          <w:sz w:val="28"/>
          <w:szCs w:val="28"/>
        </w:rPr>
        <w:t xml:space="preserve">Таким образом, расчеты показали, что величина ущерба от загрязнения атмосферного воздуха в </w:t>
      </w:r>
      <w:smartTag w:uri="urn:schemas-microsoft-com:office:smarttags" w:element="metricconverter">
        <w:smartTagPr>
          <w:attr w:name="ProductID" w:val="1997 г"/>
        </w:smartTagPr>
        <w:r>
          <w:rPr>
            <w:spacing w:val="30"/>
            <w:sz w:val="28"/>
            <w:szCs w:val="28"/>
          </w:rPr>
          <w:t>1997 г</w:t>
        </w:r>
      </w:smartTag>
      <w:r>
        <w:rPr>
          <w:spacing w:val="30"/>
          <w:sz w:val="28"/>
          <w:szCs w:val="28"/>
        </w:rPr>
        <w:t xml:space="preserve">. увеличилась на 19500 рублей по сравнению с </w:t>
      </w:r>
      <w:smartTag w:uri="urn:schemas-microsoft-com:office:smarttags" w:element="metricconverter">
        <w:smartTagPr>
          <w:attr w:name="ProductID" w:val="1996 г"/>
        </w:smartTagPr>
        <w:r>
          <w:rPr>
            <w:spacing w:val="30"/>
            <w:sz w:val="28"/>
            <w:szCs w:val="28"/>
          </w:rPr>
          <w:t>1996 г</w:t>
        </w:r>
      </w:smartTag>
      <w:r>
        <w:rPr>
          <w:spacing w:val="30"/>
          <w:sz w:val="28"/>
          <w:szCs w:val="28"/>
        </w:rPr>
        <w:t xml:space="preserve">. в связи с увеличением окиси углерода, окислов азота, ЛНУ, сажи без примесей; величина ущерба в </w:t>
      </w:r>
      <w:smartTag w:uri="urn:schemas-microsoft-com:office:smarttags" w:element="metricconverter">
        <w:smartTagPr>
          <w:attr w:name="ProductID" w:val="1998 г"/>
        </w:smartTagPr>
        <w:r>
          <w:rPr>
            <w:spacing w:val="30"/>
            <w:sz w:val="28"/>
            <w:szCs w:val="28"/>
          </w:rPr>
          <w:t>1998 г</w:t>
        </w:r>
      </w:smartTag>
      <w:r>
        <w:rPr>
          <w:spacing w:val="30"/>
          <w:sz w:val="28"/>
          <w:szCs w:val="28"/>
        </w:rPr>
        <w:t xml:space="preserve">. по сравнению с </w:t>
      </w:r>
      <w:smartTag w:uri="urn:schemas-microsoft-com:office:smarttags" w:element="metricconverter">
        <w:smartTagPr>
          <w:attr w:name="ProductID" w:val="1997 г"/>
        </w:smartTagPr>
        <w:r>
          <w:rPr>
            <w:spacing w:val="30"/>
            <w:sz w:val="28"/>
            <w:szCs w:val="28"/>
          </w:rPr>
          <w:t>1997 г</w:t>
        </w:r>
      </w:smartTag>
      <w:r>
        <w:rPr>
          <w:spacing w:val="30"/>
          <w:sz w:val="28"/>
          <w:szCs w:val="28"/>
        </w:rPr>
        <w:t xml:space="preserve">. увеличилась на 16000 рублей за счет увеличения окиси углерода, ЛНУ, сажи без примесей.  </w:t>
      </w:r>
    </w:p>
    <w:p w:rsidR="009E52BC" w:rsidRDefault="009E52BC" w:rsidP="009E52BC">
      <w:pPr>
        <w:tabs>
          <w:tab w:val="left" w:pos="4020"/>
        </w:tabs>
        <w:ind w:left="360"/>
        <w:rPr>
          <w:spacing w:val="30"/>
        </w:rPr>
      </w:pPr>
    </w:p>
    <w:p w:rsidR="009E52BC" w:rsidRDefault="009E52BC" w:rsidP="009E52BC">
      <w:pPr>
        <w:tabs>
          <w:tab w:val="left" w:pos="4020"/>
        </w:tabs>
        <w:ind w:left="360"/>
        <w:rPr>
          <w:spacing w:val="30"/>
        </w:rPr>
      </w:pPr>
    </w:p>
    <w:p w:rsidR="009E52BC" w:rsidRDefault="009E52BC" w:rsidP="009E52BC">
      <w:pPr>
        <w:tabs>
          <w:tab w:val="left" w:pos="4020"/>
        </w:tabs>
        <w:ind w:left="360"/>
        <w:rPr>
          <w:spacing w:val="30"/>
        </w:rPr>
      </w:pPr>
    </w:p>
    <w:p w:rsidR="009E52BC" w:rsidRDefault="009E52BC" w:rsidP="009E52BC">
      <w:pPr>
        <w:tabs>
          <w:tab w:val="left" w:pos="4020"/>
        </w:tabs>
        <w:ind w:left="360"/>
        <w:rPr>
          <w:spacing w:val="30"/>
        </w:rPr>
      </w:pPr>
    </w:p>
    <w:p w:rsidR="009E52BC" w:rsidRDefault="009E52BC" w:rsidP="009E52BC">
      <w:pPr>
        <w:tabs>
          <w:tab w:val="left" w:pos="4020"/>
        </w:tabs>
        <w:ind w:left="360"/>
        <w:rPr>
          <w:spacing w:val="30"/>
        </w:rPr>
      </w:pPr>
    </w:p>
    <w:p w:rsidR="009E52BC" w:rsidRDefault="009E52BC" w:rsidP="009E52BC">
      <w:pPr>
        <w:tabs>
          <w:tab w:val="left" w:pos="4020"/>
        </w:tabs>
        <w:ind w:left="360"/>
        <w:rPr>
          <w:spacing w:val="30"/>
        </w:rPr>
      </w:pPr>
    </w:p>
    <w:p w:rsidR="009E52BC" w:rsidRPr="00B6622E" w:rsidRDefault="009E52BC" w:rsidP="009E52BC">
      <w:pPr>
        <w:tabs>
          <w:tab w:val="left" w:pos="4020"/>
        </w:tabs>
        <w:ind w:left="360"/>
        <w:rPr>
          <w:spacing w:val="30"/>
        </w:rPr>
      </w:pPr>
    </w:p>
    <w:p w:rsidR="009E52BC" w:rsidRDefault="009E52BC" w:rsidP="009E52BC">
      <w:pPr>
        <w:numPr>
          <w:ilvl w:val="0"/>
          <w:numId w:val="1"/>
        </w:numPr>
        <w:tabs>
          <w:tab w:val="left" w:pos="4020"/>
        </w:tabs>
        <w:rPr>
          <w:b/>
          <w:spacing w:val="30"/>
          <w:sz w:val="28"/>
          <w:szCs w:val="28"/>
        </w:rPr>
      </w:pPr>
      <w:r>
        <w:rPr>
          <w:b/>
          <w:spacing w:val="30"/>
          <w:sz w:val="28"/>
          <w:szCs w:val="28"/>
        </w:rPr>
        <w:t>Заключение.</w:t>
      </w:r>
    </w:p>
    <w:p w:rsidR="009E52BC" w:rsidRDefault="009E52BC" w:rsidP="009E52BC">
      <w:pPr>
        <w:tabs>
          <w:tab w:val="left" w:pos="4020"/>
        </w:tabs>
        <w:ind w:left="360"/>
        <w:rPr>
          <w:b/>
          <w:spacing w:val="30"/>
          <w:sz w:val="28"/>
          <w:szCs w:val="28"/>
        </w:rPr>
      </w:pPr>
    </w:p>
    <w:p w:rsidR="009E52BC" w:rsidRPr="0002745B" w:rsidRDefault="009E52BC" w:rsidP="009E52BC">
      <w:pPr>
        <w:tabs>
          <w:tab w:val="left" w:pos="4020"/>
        </w:tabs>
        <w:ind w:left="360" w:firstLine="360"/>
        <w:jc w:val="both"/>
        <w:rPr>
          <w:spacing w:val="30"/>
          <w:sz w:val="28"/>
          <w:szCs w:val="28"/>
        </w:rPr>
      </w:pPr>
      <w:r>
        <w:rPr>
          <w:spacing w:val="30"/>
          <w:sz w:val="28"/>
          <w:szCs w:val="28"/>
        </w:rPr>
        <w:t>Проблема противоречивых взаимоотношений общества и природы вызвана ростом населения Земли, сохранением традиционных способов хозяйствования при нарастающих темпах расходования природных ресурсов, загрязнением окружающей среды и ограниченными возможностями биосферы к его нейтрализации. Важнейшим условием развития человечества служит бережное отношение к природе, забота о рациональном использовании и восстановлении ее ресурсов, сохранении благоприятной окружающей среды.</w:t>
      </w:r>
    </w:p>
    <w:p w:rsidR="009E52BC" w:rsidRDefault="009E52BC" w:rsidP="009E52BC">
      <w:pPr>
        <w:tabs>
          <w:tab w:val="left" w:pos="4020"/>
        </w:tabs>
        <w:ind w:left="360" w:firstLine="360"/>
        <w:jc w:val="both"/>
        <w:rPr>
          <w:spacing w:val="30"/>
          <w:sz w:val="28"/>
          <w:szCs w:val="28"/>
        </w:rPr>
      </w:pPr>
      <w:r>
        <w:rPr>
          <w:spacing w:val="30"/>
          <w:sz w:val="28"/>
          <w:szCs w:val="28"/>
        </w:rPr>
        <w:t xml:space="preserve">Рассмотрев, поставленные мною задачи и цели в данной работе, хочется отметить, что «никаких очевидных способов исправить нанесенный природе вред не существует… . Человеку следует предъявить обвинение в том, что он не сумел отнестись с должным вниманием к законам, лежащим в основе экономики природы» (Риклефс, 1976). </w:t>
      </w:r>
    </w:p>
    <w:p w:rsidR="009E52BC" w:rsidRDefault="009E52BC" w:rsidP="009E52BC">
      <w:pPr>
        <w:tabs>
          <w:tab w:val="left" w:pos="4020"/>
        </w:tabs>
        <w:ind w:left="360"/>
        <w:jc w:val="both"/>
        <w:rPr>
          <w:b/>
          <w:spacing w:val="30"/>
          <w:sz w:val="28"/>
          <w:szCs w:val="28"/>
        </w:rPr>
      </w:pPr>
      <w:r>
        <w:rPr>
          <w:spacing w:val="30"/>
          <w:sz w:val="28"/>
          <w:szCs w:val="28"/>
        </w:rPr>
        <w:t xml:space="preserve">    В завершение курсовой работы, привожу обращение участников 2-го Всероссийского съезда по охране природы, проходившего в июне </w:t>
      </w:r>
      <w:smartTag w:uri="urn:schemas-microsoft-com:office:smarttags" w:element="metricconverter">
        <w:smartTagPr>
          <w:attr w:name="ProductID" w:val="1999 г"/>
        </w:smartTagPr>
        <w:r>
          <w:rPr>
            <w:spacing w:val="30"/>
            <w:sz w:val="28"/>
            <w:szCs w:val="28"/>
          </w:rPr>
          <w:t>1999 г</w:t>
        </w:r>
      </w:smartTag>
      <w:r>
        <w:rPr>
          <w:spacing w:val="30"/>
          <w:sz w:val="28"/>
          <w:szCs w:val="28"/>
        </w:rPr>
        <w:t>. в Саратове, к соотечественникам: «Мы призываем каждого: содействовать пресечению нарушений природоохранных норм и правил; бережно относиться к природе, воспитывая такое же отношение у детей и близких; знать, использовать и защищать свои права на здоровую окружающую среду».</w:t>
      </w:r>
    </w:p>
    <w:p w:rsidR="009E52BC" w:rsidRDefault="009E52BC" w:rsidP="009E52BC">
      <w:pPr>
        <w:tabs>
          <w:tab w:val="left" w:pos="4020"/>
        </w:tabs>
        <w:ind w:firstLine="720"/>
        <w:rPr>
          <w:b/>
          <w:spacing w:val="30"/>
          <w:sz w:val="28"/>
          <w:szCs w:val="28"/>
        </w:rPr>
      </w:pPr>
    </w:p>
    <w:p w:rsidR="009E52BC" w:rsidRPr="00107F79" w:rsidRDefault="009E52BC" w:rsidP="009E52BC">
      <w:pPr>
        <w:tabs>
          <w:tab w:val="left" w:pos="4020"/>
        </w:tabs>
        <w:ind w:firstLine="720"/>
        <w:rPr>
          <w:spacing w:val="30"/>
          <w:sz w:val="28"/>
          <w:szCs w:val="28"/>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pStyle w:val="1"/>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Pr="00433393" w:rsidRDefault="009E52BC" w:rsidP="009E52BC">
      <w:pPr>
        <w:tabs>
          <w:tab w:val="left" w:pos="4020"/>
        </w:tabs>
        <w:ind w:left="360"/>
        <w:rPr>
          <w:spacing w:val="30"/>
        </w:rPr>
      </w:pPr>
    </w:p>
    <w:p w:rsidR="009E52BC" w:rsidRDefault="009E52BC" w:rsidP="009E52BC">
      <w:pPr>
        <w:tabs>
          <w:tab w:val="left" w:pos="4020"/>
        </w:tabs>
        <w:rPr>
          <w:spacing w:val="30"/>
        </w:rPr>
      </w:pPr>
    </w:p>
    <w:p w:rsidR="009E52BC" w:rsidRDefault="009E52BC" w:rsidP="009E52BC">
      <w:pPr>
        <w:numPr>
          <w:ilvl w:val="0"/>
          <w:numId w:val="1"/>
        </w:numPr>
        <w:tabs>
          <w:tab w:val="left" w:pos="4020"/>
        </w:tabs>
        <w:rPr>
          <w:b/>
          <w:spacing w:val="30"/>
          <w:sz w:val="28"/>
          <w:szCs w:val="28"/>
        </w:rPr>
      </w:pPr>
      <w:r w:rsidRPr="00107F79">
        <w:rPr>
          <w:b/>
          <w:spacing w:val="30"/>
          <w:sz w:val="28"/>
          <w:szCs w:val="28"/>
        </w:rPr>
        <w:t>Список литературы</w:t>
      </w:r>
      <w:r>
        <w:rPr>
          <w:b/>
          <w:spacing w:val="30"/>
          <w:sz w:val="28"/>
          <w:szCs w:val="28"/>
        </w:rPr>
        <w:t>:</w:t>
      </w:r>
    </w:p>
    <w:p w:rsidR="009E52BC" w:rsidRDefault="009E52BC" w:rsidP="009E52BC">
      <w:pPr>
        <w:tabs>
          <w:tab w:val="left" w:pos="4020"/>
        </w:tabs>
        <w:rPr>
          <w:spacing w:val="30"/>
          <w:sz w:val="28"/>
          <w:szCs w:val="28"/>
        </w:rPr>
      </w:pP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Константинов В.М., Челидзе Ю.Б. учебное пособие «Экологические основы природопользования», 3-е изд., М.: Издательский центр «Академия», 2004;</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 xml:space="preserve">Акимова Т.А., Хаскин В.В. «Уч. экология», М.: Издательское объединение «ЮНИТИ», </w:t>
      </w:r>
      <w:smartTag w:uri="urn:schemas-microsoft-com:office:smarttags" w:element="metricconverter">
        <w:smartTagPr>
          <w:attr w:name="ProductID" w:val="1998 г"/>
        </w:smartTagPr>
        <w:r>
          <w:rPr>
            <w:spacing w:val="30"/>
            <w:sz w:val="28"/>
            <w:szCs w:val="28"/>
          </w:rPr>
          <w:t>1998 г</w:t>
        </w:r>
      </w:smartTag>
      <w:r>
        <w:rPr>
          <w:spacing w:val="30"/>
          <w:sz w:val="28"/>
          <w:szCs w:val="28"/>
        </w:rPr>
        <w:t>.;</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 xml:space="preserve">«Экономика природопользования», М.: РАН, ВИНИТИ, </w:t>
      </w:r>
      <w:smartTag w:uri="urn:schemas-microsoft-com:office:smarttags" w:element="metricconverter">
        <w:smartTagPr>
          <w:attr w:name="ProductID" w:val="2006 г"/>
        </w:smartTagPr>
        <w:r>
          <w:rPr>
            <w:spacing w:val="30"/>
            <w:sz w:val="28"/>
            <w:szCs w:val="28"/>
          </w:rPr>
          <w:t>2006 г</w:t>
        </w:r>
      </w:smartTag>
      <w:r>
        <w:rPr>
          <w:spacing w:val="30"/>
          <w:sz w:val="28"/>
          <w:szCs w:val="28"/>
        </w:rPr>
        <w:t>., №5;</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Уголовный Кодекс РФ;</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 xml:space="preserve">Маликова Т.Ш., Туктарова И.О., Хабибуллин Р.Р. Учебно-методическое пособие для студентов «Экономика и прогнозирование промышленного природопользования», Уфа: УГАЭС, </w:t>
      </w:r>
      <w:smartTag w:uri="urn:schemas-microsoft-com:office:smarttags" w:element="metricconverter">
        <w:smartTagPr>
          <w:attr w:name="ProductID" w:val="2005 г"/>
        </w:smartTagPr>
        <w:r>
          <w:rPr>
            <w:spacing w:val="30"/>
            <w:sz w:val="28"/>
            <w:szCs w:val="28"/>
          </w:rPr>
          <w:t>2005 г</w:t>
        </w:r>
      </w:smartTag>
      <w:r>
        <w:rPr>
          <w:spacing w:val="30"/>
          <w:sz w:val="28"/>
          <w:szCs w:val="28"/>
        </w:rPr>
        <w:t>.;</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 xml:space="preserve">Гирусов Э.В., Бобылев С.Н., Новоселов А.Н., Чепурных Н.В. учебник для ВУЗов «Экология и экономика природопользования», М.: Закон и право, «ЮНИТИ», </w:t>
      </w:r>
      <w:smartTag w:uri="urn:schemas-microsoft-com:office:smarttags" w:element="metricconverter">
        <w:smartTagPr>
          <w:attr w:name="ProductID" w:val="1998 г"/>
        </w:smartTagPr>
        <w:r>
          <w:rPr>
            <w:spacing w:val="30"/>
            <w:sz w:val="28"/>
            <w:szCs w:val="28"/>
          </w:rPr>
          <w:t>1998 г</w:t>
        </w:r>
      </w:smartTag>
      <w:r>
        <w:rPr>
          <w:spacing w:val="30"/>
          <w:sz w:val="28"/>
          <w:szCs w:val="28"/>
        </w:rPr>
        <w:t xml:space="preserve">.  </w:t>
      </w:r>
    </w:p>
    <w:p w:rsidR="009E52BC" w:rsidRDefault="009E52BC" w:rsidP="009E52BC">
      <w:pPr>
        <w:numPr>
          <w:ilvl w:val="0"/>
          <w:numId w:val="3"/>
        </w:numPr>
        <w:tabs>
          <w:tab w:val="clear" w:pos="1815"/>
          <w:tab w:val="num" w:pos="1080"/>
          <w:tab w:val="left" w:pos="4020"/>
        </w:tabs>
        <w:ind w:left="1080" w:hanging="360"/>
        <w:rPr>
          <w:spacing w:val="30"/>
          <w:sz w:val="28"/>
          <w:szCs w:val="28"/>
        </w:rPr>
      </w:pPr>
      <w:r>
        <w:rPr>
          <w:spacing w:val="30"/>
          <w:sz w:val="28"/>
          <w:szCs w:val="28"/>
        </w:rPr>
        <w:t>«Консультант-плюс»;</w:t>
      </w:r>
    </w:p>
    <w:p w:rsidR="00CF7BDC" w:rsidRDefault="009E52BC" w:rsidP="009E52BC">
      <w:r>
        <w:rPr>
          <w:spacing w:val="30"/>
          <w:sz w:val="28"/>
          <w:szCs w:val="28"/>
        </w:rPr>
        <w:t xml:space="preserve">Федорова А.И., Никольская А.Н. Учебное пособие для ВУЗов «Практикум по экологии и охране окружающей среды», М.: Гуманит. издат. центр «ВЛАДОС», </w:t>
      </w:r>
      <w:smartTag w:uri="urn:schemas-microsoft-com:office:smarttags" w:element="metricconverter">
        <w:smartTagPr>
          <w:attr w:name="ProductID" w:val="2003 г"/>
        </w:smartTagPr>
        <w:r>
          <w:rPr>
            <w:spacing w:val="30"/>
            <w:sz w:val="28"/>
            <w:szCs w:val="28"/>
          </w:rPr>
          <w:t>2003 г</w:t>
        </w:r>
      </w:smartTag>
      <w:r>
        <w:rPr>
          <w:spacing w:val="30"/>
          <w:sz w:val="28"/>
          <w:szCs w:val="28"/>
        </w:rPr>
        <w:t>.</w:t>
      </w:r>
      <w:bookmarkStart w:id="0" w:name="_GoBack"/>
      <w:bookmarkEnd w:id="0"/>
    </w:p>
    <w:sectPr w:rsidR="00CF7BDC" w:rsidSect="00CF7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FCE524"/>
    <w:lvl w:ilvl="0">
      <w:numFmt w:val="bullet"/>
      <w:lvlText w:val="*"/>
      <w:lvlJc w:val="left"/>
    </w:lvl>
  </w:abstractNum>
  <w:abstractNum w:abstractNumId="1">
    <w:nsid w:val="183F6B9C"/>
    <w:multiLevelType w:val="hybridMultilevel"/>
    <w:tmpl w:val="10D89040"/>
    <w:lvl w:ilvl="0" w:tplc="CDB66B7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C026016"/>
    <w:multiLevelType w:val="hybridMultilevel"/>
    <w:tmpl w:val="A69C49AC"/>
    <w:lvl w:ilvl="0" w:tplc="CBFAEF16">
      <w:start w:val="1"/>
      <w:numFmt w:val="decimal"/>
      <w:lvlText w:val="%1."/>
      <w:lvlJc w:val="left"/>
      <w:pPr>
        <w:tabs>
          <w:tab w:val="num" w:pos="720"/>
        </w:tabs>
        <w:ind w:left="720" w:hanging="360"/>
      </w:pPr>
      <w:rPr>
        <w:rFonts w:hint="default"/>
      </w:rPr>
    </w:lvl>
    <w:lvl w:ilvl="1" w:tplc="BD68D724">
      <w:numFmt w:val="none"/>
      <w:lvlText w:val=""/>
      <w:lvlJc w:val="left"/>
      <w:pPr>
        <w:tabs>
          <w:tab w:val="num" w:pos="360"/>
        </w:tabs>
      </w:pPr>
    </w:lvl>
    <w:lvl w:ilvl="2" w:tplc="18FC01FA">
      <w:numFmt w:val="none"/>
      <w:lvlText w:val=""/>
      <w:lvlJc w:val="left"/>
      <w:pPr>
        <w:tabs>
          <w:tab w:val="num" w:pos="360"/>
        </w:tabs>
      </w:pPr>
    </w:lvl>
    <w:lvl w:ilvl="3" w:tplc="1E88A134">
      <w:numFmt w:val="none"/>
      <w:lvlText w:val=""/>
      <w:lvlJc w:val="left"/>
      <w:pPr>
        <w:tabs>
          <w:tab w:val="num" w:pos="360"/>
        </w:tabs>
      </w:pPr>
    </w:lvl>
    <w:lvl w:ilvl="4" w:tplc="DE96AFC0">
      <w:numFmt w:val="none"/>
      <w:lvlText w:val=""/>
      <w:lvlJc w:val="left"/>
      <w:pPr>
        <w:tabs>
          <w:tab w:val="num" w:pos="360"/>
        </w:tabs>
      </w:pPr>
    </w:lvl>
    <w:lvl w:ilvl="5" w:tplc="E2580A48">
      <w:numFmt w:val="none"/>
      <w:lvlText w:val=""/>
      <w:lvlJc w:val="left"/>
      <w:pPr>
        <w:tabs>
          <w:tab w:val="num" w:pos="360"/>
        </w:tabs>
      </w:pPr>
    </w:lvl>
    <w:lvl w:ilvl="6" w:tplc="DEFE4F42">
      <w:numFmt w:val="none"/>
      <w:lvlText w:val=""/>
      <w:lvlJc w:val="left"/>
      <w:pPr>
        <w:tabs>
          <w:tab w:val="num" w:pos="360"/>
        </w:tabs>
      </w:pPr>
    </w:lvl>
    <w:lvl w:ilvl="7" w:tplc="19DA49D0">
      <w:numFmt w:val="none"/>
      <w:lvlText w:val=""/>
      <w:lvlJc w:val="left"/>
      <w:pPr>
        <w:tabs>
          <w:tab w:val="num" w:pos="360"/>
        </w:tabs>
      </w:pPr>
    </w:lvl>
    <w:lvl w:ilvl="8" w:tplc="03AC48EE">
      <w:numFmt w:val="none"/>
      <w:lvlText w:val=""/>
      <w:lvlJc w:val="left"/>
      <w:pPr>
        <w:tabs>
          <w:tab w:val="num" w:pos="360"/>
        </w:tabs>
      </w:pPr>
    </w:lvl>
  </w:abstractNum>
  <w:num w:numId="1">
    <w:abstractNumId w:val="2"/>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2BC"/>
    <w:rsid w:val="00283779"/>
    <w:rsid w:val="004265D6"/>
    <w:rsid w:val="006E7979"/>
    <w:rsid w:val="009E52BC"/>
    <w:rsid w:val="00C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84F841-3448-478D-AB39-18F5ACA9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2BC"/>
    <w:rPr>
      <w:rFonts w:ascii="Times New Roman" w:eastAsia="Times New Roman" w:hAnsi="Times New Roman"/>
      <w:sz w:val="24"/>
      <w:szCs w:val="24"/>
    </w:rPr>
  </w:style>
  <w:style w:type="paragraph" w:styleId="1">
    <w:name w:val="heading 1"/>
    <w:basedOn w:val="a"/>
    <w:next w:val="a"/>
    <w:link w:val="10"/>
    <w:qFormat/>
    <w:rsid w:val="009E52B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2BC"/>
    <w:rPr>
      <w:rFonts w:ascii="Arial" w:eastAsia="Times New Roman" w:hAnsi="Arial" w:cs="Arial"/>
      <w:b/>
      <w:bCs/>
      <w:kern w:val="32"/>
      <w:sz w:val="32"/>
      <w:szCs w:val="32"/>
      <w:lang w:eastAsia="ru-RU"/>
    </w:rPr>
  </w:style>
  <w:style w:type="paragraph" w:customStyle="1" w:styleId="ConsNonformat">
    <w:name w:val="ConsNonformat"/>
    <w:rsid w:val="009E52BC"/>
    <w:pPr>
      <w:widowControl w:val="0"/>
      <w:autoSpaceDE w:val="0"/>
      <w:autoSpaceDN w:val="0"/>
      <w:adjustRightInd w:val="0"/>
      <w:ind w:right="19772"/>
    </w:pPr>
    <w:rPr>
      <w:rFonts w:ascii="Courier New" w:eastAsia="Times New Roman" w:hAnsi="Courier New" w:cs="Courier New"/>
    </w:rPr>
  </w:style>
  <w:style w:type="table" w:styleId="a3">
    <w:name w:val="Table Grid"/>
    <w:basedOn w:val="a1"/>
    <w:rsid w:val="009E52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2014-04-27T16:30:00Z</dcterms:created>
  <dcterms:modified xsi:type="dcterms:W3CDTF">2014-04-27T16:30:00Z</dcterms:modified>
</cp:coreProperties>
</file>