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EE" w:rsidRDefault="00DE05EE" w:rsidP="00C37D98">
      <w:pPr>
        <w:jc w:val="center"/>
        <w:rPr>
          <w:rStyle w:val="mw-headline"/>
          <w:rFonts w:ascii="Monotype Corsiva" w:hAnsi="Monotype Corsiva"/>
          <w:b/>
          <w:bCs/>
          <w:color w:val="993366"/>
          <w:sz w:val="44"/>
          <w:szCs w:val="44"/>
        </w:rPr>
      </w:pPr>
    </w:p>
    <w:p w:rsidR="00C37D98" w:rsidRPr="00C37D98" w:rsidRDefault="00C37D98" w:rsidP="00C37D98">
      <w:pPr>
        <w:jc w:val="center"/>
        <w:rPr>
          <w:rStyle w:val="mw-headline"/>
          <w:rFonts w:ascii="Monotype Corsiva" w:hAnsi="Monotype Corsiva"/>
          <w:b/>
          <w:bCs/>
          <w:color w:val="993366"/>
          <w:sz w:val="44"/>
          <w:szCs w:val="44"/>
          <w:lang w:val="en-US"/>
        </w:rPr>
      </w:pPr>
      <w:r w:rsidRPr="00C37D98">
        <w:rPr>
          <w:rStyle w:val="mw-headline"/>
          <w:rFonts w:ascii="Monotype Corsiva" w:hAnsi="Monotype Corsiva"/>
          <w:b/>
          <w:bCs/>
          <w:color w:val="993366"/>
          <w:sz w:val="44"/>
          <w:szCs w:val="44"/>
        </w:rPr>
        <w:t>Иерусалим — святыня трёх религий</w:t>
      </w:r>
    </w:p>
    <w:p w:rsidR="00C37D98" w:rsidRDefault="00C37D98" w:rsidP="00C37D98">
      <w:pPr>
        <w:jc w:val="center"/>
        <w:rPr>
          <w:rStyle w:val="mw-headline"/>
          <w:rFonts w:ascii="Monotype Corsiva" w:hAnsi="Monotype Corsiva"/>
          <w:b/>
          <w:bCs/>
          <w:sz w:val="44"/>
          <w:szCs w:val="44"/>
          <w:lang w:val="en-US"/>
        </w:rPr>
      </w:pPr>
    </w:p>
    <w:p w:rsidR="00C37D98" w:rsidRPr="00C37D98" w:rsidRDefault="00241869" w:rsidP="00C37D98">
      <w:pPr>
        <w:rPr>
          <w:rStyle w:val="mw-headline"/>
          <w:rFonts w:ascii="Monotype Corsiva" w:hAnsi="Monotype Corsiva"/>
          <w:b/>
          <w:bCs/>
          <w:sz w:val="44"/>
          <w:szCs w:val="4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15pt;margin-top:0;width:486pt;height:324pt;z-index:251657728" o:allowoverlap="f" stroked="t" strokecolor="#936" strokeweight="3.5pt">
            <v:imagedata r:id="rId4" o:title=""/>
            <w10:wrap type="square"/>
          </v:shape>
        </w:pict>
      </w:r>
      <w:r w:rsidR="00C37D98" w:rsidRPr="00C37D98">
        <w:rPr>
          <w:rStyle w:val="mw-headline"/>
          <w:rFonts w:ascii="Monotype Corsiva" w:hAnsi="Monotype Corsiva"/>
          <w:b/>
          <w:bCs/>
          <w:sz w:val="44"/>
          <w:szCs w:val="44"/>
        </w:rPr>
        <w:t xml:space="preserve">      </w:t>
      </w:r>
      <w:r w:rsidR="00C37D98" w:rsidRPr="00C37D98">
        <w:rPr>
          <w:rStyle w:val="mw-headline"/>
          <w:bCs/>
        </w:rPr>
        <w:t>Иерусалим имеет совершенно особый статус как место расположения святынь иудаизма, христианства и ислама. Святынями для евреев является Храмовая гора и её западная стена — Стена плача («Ко́тель»); для мусульман — мечети на Храмовой горе (религиозный архитектурный комплекс Аль-Харам аль-Шариф), а для христиан всех конфессий — Храм Воскресения Христова (Храм Гроба Господня) и множество церквей, возведённых там, где ступала нога Иисуса.</w:t>
      </w:r>
    </w:p>
    <w:p w:rsidR="00C37D98" w:rsidRPr="00C37D98" w:rsidRDefault="00C37D98" w:rsidP="00C37D98">
      <w:pPr>
        <w:ind w:firstLine="709"/>
        <w:rPr>
          <w:rStyle w:val="mw-headline"/>
          <w:b/>
          <w:bCs/>
          <w:color w:val="993366"/>
          <w:lang w:val="en-US"/>
        </w:rPr>
      </w:pPr>
    </w:p>
    <w:p w:rsidR="00C37D98" w:rsidRPr="00C37D98" w:rsidRDefault="00C37D98" w:rsidP="00C37D98">
      <w:pPr>
        <w:ind w:firstLine="709"/>
        <w:rPr>
          <w:rStyle w:val="mw-headline"/>
          <w:b/>
          <w:bCs/>
          <w:color w:val="993366"/>
          <w:u w:val="single"/>
        </w:rPr>
      </w:pPr>
      <w:r w:rsidRPr="00C37D98">
        <w:rPr>
          <w:rStyle w:val="mw-headline"/>
          <w:b/>
          <w:bCs/>
          <w:color w:val="993366"/>
          <w:u w:val="single"/>
        </w:rPr>
        <w:t>Иерусалим в иудаизме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В еврейских традиционных источниках слово «Иерусали</w:t>
      </w:r>
      <w:r>
        <w:rPr>
          <w:rStyle w:val="mw-headline"/>
          <w:bCs/>
        </w:rPr>
        <w:t>м» упоминается более 600 раз.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 xml:space="preserve">В 960 году до н. э. царь Соломон воздвиг на горе Мориа Первый Храм, который был разрушен в </w:t>
      </w:r>
      <w:smartTag w:uri="urn:schemas-microsoft-com:office:smarttags" w:element="metricconverter">
        <w:smartTagPr>
          <w:attr w:name="ProductID" w:val="586 г"/>
        </w:smartTagPr>
        <w:r w:rsidRPr="00C37D98">
          <w:rPr>
            <w:rStyle w:val="mw-headline"/>
            <w:bCs/>
          </w:rPr>
          <w:t>586 г</w:t>
        </w:r>
      </w:smartTag>
      <w:r w:rsidRPr="00C37D98">
        <w:rPr>
          <w:rStyle w:val="mw-headline"/>
          <w:bCs/>
        </w:rPr>
        <w:t>. до н. э. царём Вавилона Навуходоносором. Вернувшись из вавилонского плена, иудеи построили Второй Храм, пр</w:t>
      </w:r>
      <w:r>
        <w:rPr>
          <w:rStyle w:val="mw-headline"/>
          <w:bCs/>
        </w:rPr>
        <w:t>осуществовавший свыше 500 лет</w:t>
      </w:r>
      <w:r w:rsidRPr="00C37D98">
        <w:rPr>
          <w:rStyle w:val="mw-headline"/>
          <w:bCs/>
        </w:rPr>
        <w:t xml:space="preserve"> и полностью перестроенный царём Иродом (34—7 гг. до н. э.). Иерусалимский храм, который был одним из самых великолепных сооружений своего времени, стал символом Иерусалима, олицетворением его мощи и величия. Величайшая еврейская святыня была полностью разрушена в 70 году римским императором Титом.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В 1534 году в Иерусалиме (ул. Ор аХаим, 6) родился Ари (рабби Ицхак Лурия Ашкенази), создатель лурианской Каббалы.</w:t>
      </w:r>
    </w:p>
    <w:p w:rsidR="00C37D98" w:rsidRPr="00C37D98" w:rsidRDefault="00C37D98" w:rsidP="00C37D98">
      <w:pPr>
        <w:ind w:firstLine="709"/>
        <w:rPr>
          <w:rStyle w:val="mw-headline"/>
          <w:b/>
          <w:bCs/>
          <w:color w:val="993366"/>
          <w:lang w:val="en-US"/>
        </w:rPr>
      </w:pPr>
    </w:p>
    <w:p w:rsidR="00C37D98" w:rsidRPr="00C37D98" w:rsidRDefault="00C37D98" w:rsidP="00C37D98">
      <w:pPr>
        <w:ind w:firstLine="709"/>
        <w:rPr>
          <w:rStyle w:val="mw-headline"/>
          <w:b/>
          <w:bCs/>
          <w:color w:val="993366"/>
          <w:u w:val="single"/>
        </w:rPr>
      </w:pPr>
      <w:r w:rsidRPr="00C37D98">
        <w:rPr>
          <w:rStyle w:val="mw-headline"/>
          <w:b/>
          <w:bCs/>
          <w:color w:val="993366"/>
          <w:u w:val="single"/>
        </w:rPr>
        <w:t>Иерусалим в исламе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В 638 году Иерусалим был завоеван мусульманами.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В Исламе данная гора связана с историей о ночном вознесении Пророка Мухаммада. Неясно, было ли это видением, сном или же явлением чисто психического свойства, известно только, что Пророк был разбужен и перенесен на волшебном животном в Иерусалим. Над местоположением древнего иудейского Храма на горе Сион разверзлись небеса и открылся путь, приведший Мухаммада к трону Господа, однако ни ему, ни сопровождавшему его ангелу Джибрилу(Гавриилу) не было дозволено вступить в запредельные области. Многие не поверили Пророку, когда он рассказал эту историю, однако те, кто были в Иерусалиме, знали, что прежде Пророк там никогда не бывал, и стали в деталях расспрашивать его об этом городе, и когда он в точности описал им это место, то все убедились в правдивости его слов. Говорят также, что Он встречался и беседовал с другими пророками прошлого, включая Иисуса (Ису), Моисея</w:t>
      </w:r>
      <w:r>
        <w:rPr>
          <w:rStyle w:val="mw-headline"/>
          <w:bCs/>
        </w:rPr>
        <w:t xml:space="preserve"> (Мусу) и Авраама (Ибрахима).</w:t>
      </w:r>
    </w:p>
    <w:p w:rsidR="00C37D98" w:rsidRPr="00C37D98" w:rsidRDefault="00C37D98" w:rsidP="00C37D98">
      <w:pPr>
        <w:ind w:firstLine="709"/>
        <w:rPr>
          <w:rStyle w:val="mw-headline"/>
          <w:bCs/>
          <w:i/>
        </w:rPr>
      </w:pPr>
      <w:r w:rsidRPr="00C37D98">
        <w:rPr>
          <w:rStyle w:val="mw-headline"/>
          <w:bCs/>
          <w:i/>
        </w:rPr>
        <w:t>«Мусульмане всегда относились к великому иудейскому Храму на горе Мориа с особым почтением. Магомет в первый год после появления Корана предписал своим последователям во время молитвы обращаться лицом к этому святому месту, и верные мусульмане постоянно совершали паломничества туда. Когда Иерусалим был завоёван арабами, халиф Омар первым делом восстановил „Храм Господень“. С помощью своих главных военачальников предводитель правоверных совершил благочестивые деяния: он расчистил землю собственными руками и наметил основания величественной мечети, чей темный и высокий купол венчает вершину горы Мориа.</w:t>
      </w:r>
    </w:p>
    <w:p w:rsidR="00C37D98" w:rsidRPr="00C37D98" w:rsidRDefault="00C37D98" w:rsidP="00C37D98">
      <w:pPr>
        <w:ind w:firstLine="709"/>
        <w:rPr>
          <w:rStyle w:val="mw-headline"/>
          <w:bCs/>
          <w:i/>
        </w:rPr>
      </w:pPr>
      <w:r w:rsidRPr="00C37D98">
        <w:rPr>
          <w:rStyle w:val="mw-headline"/>
          <w:bCs/>
          <w:i/>
        </w:rPr>
        <w:t>Величайший молитвенный дом, самый священный мусульманский храм в мире после Мекки, возвышается на том месте, где „Соломон начал строить дом Господень в Иерусалиме на горе Мориа, где Господь явился Давиду, его отцу, на месте, где Давид готовился у гумна Орны Иевусянина“. Эта мечеть прекрасно сохранилась до наших дней и является одним из лучших творений мусульманской архитектуры. В неё ведут четверо широких ворот, обращённых к четырём сторонам света: Баб-эль-Джаннат, или Ворота сада, смотрят на север; Баб-эль-Кыбла, или Ворота молитвы, — на юг; Баб-ибн-эль-Дауд, или Ворота сына Давидова, — на восток; и Баб-эльТарби — на запад. Арабские географы называли её Бейт-Алла, „Дом Господень“, а также Бейт-Альмоккаддас, или Бейт-Альмакд, „святой Дом“. Отсюда Иерусалим получил своё арабское название Эль-Кудс („священный“), Эль-Шариф („благородный“), и Эль-Мобарек („благословенный“); тогда как правители города, вместо обычных звучных титулов провозглашающих их власть и независимость, носят простое имя Хами, „хранители“.»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— из «История рыцарей - тамплиеров, церкви Темпла и Темпла», написанная Ч. Дж. Аддисоном, эксквайром из Внутреннего Темпла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В Коране напрямую Иеру</w:t>
      </w:r>
      <w:r>
        <w:rPr>
          <w:rStyle w:val="mw-headline"/>
          <w:bCs/>
        </w:rPr>
        <w:t>салим не упоминается ни разу.</w:t>
      </w:r>
    </w:p>
    <w:p w:rsidR="00C37D98" w:rsidRPr="00C37D98" w:rsidRDefault="00C37D98" w:rsidP="00C37D98">
      <w:pPr>
        <w:ind w:firstLine="709"/>
        <w:rPr>
          <w:rStyle w:val="mw-headline"/>
          <w:b/>
          <w:bCs/>
          <w:u w:val="single"/>
        </w:rPr>
      </w:pPr>
    </w:p>
    <w:p w:rsidR="00C37D98" w:rsidRPr="00C37D98" w:rsidRDefault="00C37D98" w:rsidP="00C37D98">
      <w:pPr>
        <w:ind w:firstLine="709"/>
        <w:rPr>
          <w:rStyle w:val="mw-headline"/>
          <w:b/>
          <w:bCs/>
          <w:color w:val="993366"/>
          <w:u w:val="single"/>
        </w:rPr>
      </w:pPr>
      <w:r w:rsidRPr="00C37D98">
        <w:rPr>
          <w:rStyle w:val="mw-headline"/>
          <w:b/>
          <w:bCs/>
          <w:color w:val="993366"/>
          <w:u w:val="single"/>
        </w:rPr>
        <w:t>Иерусалим в христианстве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Согласно Библии, в Иерусалиме происходили многие события. В частности, главные из них — Распятие Христово на прилегающей к городу Лысой горе (Голгофе) и Воскресение Господне. В результате этого Иерусалим считается главным священным городом христиан.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Начиная с середины IV века и до VII века в Иерусалиме начинается византийская эпоха правления. В этот период было построено большое количество кафедральных соборов, храмов и монастырей по всему округу города Иерусалима. Были открыты теологические кафедры, семинарии и иконописные школы в самом святом для христиан городе. В частности именно тогда было воздвигнуто первое комплексное архитектурное сооружение вокруг погребальной пещеры Гроба Господнего, Голгофы, Камня Помазания и вдоль всей улицы Виа делароза. Тогда весь этот комплекс назывался «Святые сады». На каждом святом месте было воздвигнуто по храму, монастырю или часовне. Так были воздвигнуты монастыри в честь первых христианских мучеников и святых Ветхого Завета: пророка Илии, пророка Иоанна Крестителя, св. Анны, св. Харлампия, св. Степана, Брата Иисуса Христа св. Иакова, монастырь Успения Богородицы, монастырь святых Константина и Елены, монастырь Честного Креста, и многих других. Также был построен комплексный монастырь «Святой Мудрости» на Храмовой горе, где находился разрушенный Иерусалимский храм.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С 1099 по 1187, а также с 1229 по 1244 гг. Иерусалимом владели европейские крестоносцы. Именно они построили в Старом городе большинство церквей и храмов и значительно перестроили уже имевшиеся в тех местах, которые связаны с библейскими событиями.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В 1173 в Иерусалиме умерла Ефросинья Полоцкая. После канонизации она стала считаться покровительницей Полоцка, а позднее и всей Белоруссии.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В Иерусалиме похоронен Шота Руставели.</w:t>
      </w:r>
    </w:p>
    <w:p w:rsidR="00C37D98" w:rsidRPr="00C37D98" w:rsidRDefault="00C37D98" w:rsidP="00C37D98">
      <w:pPr>
        <w:ind w:firstLine="709"/>
        <w:rPr>
          <w:rStyle w:val="mw-headline"/>
          <w:bCs/>
        </w:rPr>
      </w:pPr>
      <w:r w:rsidRPr="00C37D98">
        <w:rPr>
          <w:rStyle w:val="mw-headline"/>
          <w:bCs/>
        </w:rPr>
        <w:t>Отказ Османской империи предоставить России право распоряжаться христианскими храмами в Иерусалиме и Вифлееме послужил поводом к Крымской войне.</w:t>
      </w:r>
    </w:p>
    <w:p w:rsidR="00292AFA" w:rsidRDefault="00C37D98" w:rsidP="00C37D98">
      <w:pPr>
        <w:ind w:firstLine="709"/>
        <w:rPr>
          <w:rStyle w:val="mw-headline"/>
          <w:bCs/>
          <w:lang w:val="en-US"/>
        </w:rPr>
      </w:pPr>
      <w:r w:rsidRPr="00C37D98">
        <w:rPr>
          <w:rStyle w:val="mw-headline"/>
          <w:bCs/>
        </w:rPr>
        <w:t>Название города повторяется в названиях многих русских церквей и монастырей (Воскресенский Ново-Иерусалимский мужской монастырь и т. д.).</w:t>
      </w:r>
    </w:p>
    <w:p w:rsidR="00C37D98" w:rsidRPr="00C37D98" w:rsidRDefault="00C37D98" w:rsidP="00C37D98">
      <w:pPr>
        <w:ind w:firstLine="709"/>
        <w:rPr>
          <w:rStyle w:val="mw-headline"/>
          <w:bCs/>
          <w:lang w:val="en-US"/>
        </w:rPr>
      </w:pPr>
      <w:bookmarkStart w:id="0" w:name="_GoBack"/>
      <w:bookmarkEnd w:id="0"/>
    </w:p>
    <w:sectPr w:rsidR="00C37D98" w:rsidRPr="00C37D98" w:rsidSect="00C37D98">
      <w:pgSz w:w="11906" w:h="16838"/>
      <w:pgMar w:top="737" w:right="737" w:bottom="737" w:left="737" w:header="709" w:footer="709" w:gutter="0"/>
      <w:pgBorders w:offsetFrom="page">
        <w:top w:val="thickThinSmallGap" w:sz="24" w:space="24" w:color="993366"/>
        <w:left w:val="thickThinSmallGap" w:sz="24" w:space="24" w:color="993366"/>
        <w:bottom w:val="thinThickSmallGap" w:sz="24" w:space="24" w:color="993366"/>
        <w:right w:val="thinThickSmallGap" w:sz="24" w:space="24" w:color="9933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D98"/>
    <w:rsid w:val="00050ACA"/>
    <w:rsid w:val="000561CF"/>
    <w:rsid w:val="000756DE"/>
    <w:rsid w:val="00094FBE"/>
    <w:rsid w:val="000A125E"/>
    <w:rsid w:val="000A7DB9"/>
    <w:rsid w:val="000B2BCE"/>
    <w:rsid w:val="00124279"/>
    <w:rsid w:val="00142D5E"/>
    <w:rsid w:val="00144AD4"/>
    <w:rsid w:val="00164332"/>
    <w:rsid w:val="001718F8"/>
    <w:rsid w:val="00177728"/>
    <w:rsid w:val="0018245E"/>
    <w:rsid w:val="0019071B"/>
    <w:rsid w:val="001B3338"/>
    <w:rsid w:val="001B49B2"/>
    <w:rsid w:val="001B5ABB"/>
    <w:rsid w:val="001B7C05"/>
    <w:rsid w:val="001E62D1"/>
    <w:rsid w:val="001F2CE7"/>
    <w:rsid w:val="001F5573"/>
    <w:rsid w:val="001F58B5"/>
    <w:rsid w:val="00221692"/>
    <w:rsid w:val="0023037B"/>
    <w:rsid w:val="00241869"/>
    <w:rsid w:val="00250B08"/>
    <w:rsid w:val="002576EE"/>
    <w:rsid w:val="002611B3"/>
    <w:rsid w:val="0026666E"/>
    <w:rsid w:val="00267DE3"/>
    <w:rsid w:val="00271678"/>
    <w:rsid w:val="00275DF1"/>
    <w:rsid w:val="00292AFA"/>
    <w:rsid w:val="002A2BD5"/>
    <w:rsid w:val="002A7E01"/>
    <w:rsid w:val="002D0788"/>
    <w:rsid w:val="002F2E62"/>
    <w:rsid w:val="00321922"/>
    <w:rsid w:val="0032732D"/>
    <w:rsid w:val="00331308"/>
    <w:rsid w:val="00331A00"/>
    <w:rsid w:val="003476F0"/>
    <w:rsid w:val="00351DA1"/>
    <w:rsid w:val="00361296"/>
    <w:rsid w:val="00364A3A"/>
    <w:rsid w:val="00364FE7"/>
    <w:rsid w:val="00375A5A"/>
    <w:rsid w:val="00394F14"/>
    <w:rsid w:val="00395405"/>
    <w:rsid w:val="003A7303"/>
    <w:rsid w:val="003B1A36"/>
    <w:rsid w:val="003C4691"/>
    <w:rsid w:val="003D7808"/>
    <w:rsid w:val="003E4887"/>
    <w:rsid w:val="003E4EB9"/>
    <w:rsid w:val="003F31B5"/>
    <w:rsid w:val="0042049C"/>
    <w:rsid w:val="00456776"/>
    <w:rsid w:val="00466F61"/>
    <w:rsid w:val="0047764D"/>
    <w:rsid w:val="004A558B"/>
    <w:rsid w:val="004B25C8"/>
    <w:rsid w:val="004B7DC0"/>
    <w:rsid w:val="004E37AA"/>
    <w:rsid w:val="005016F9"/>
    <w:rsid w:val="00514074"/>
    <w:rsid w:val="005175B4"/>
    <w:rsid w:val="0052434E"/>
    <w:rsid w:val="005261E7"/>
    <w:rsid w:val="00541C58"/>
    <w:rsid w:val="00547FFD"/>
    <w:rsid w:val="00563275"/>
    <w:rsid w:val="00570C16"/>
    <w:rsid w:val="00572AD7"/>
    <w:rsid w:val="00577084"/>
    <w:rsid w:val="00592403"/>
    <w:rsid w:val="00596276"/>
    <w:rsid w:val="005C4F7E"/>
    <w:rsid w:val="005C7CAC"/>
    <w:rsid w:val="005E0271"/>
    <w:rsid w:val="005F749B"/>
    <w:rsid w:val="00604FBC"/>
    <w:rsid w:val="00624499"/>
    <w:rsid w:val="00624713"/>
    <w:rsid w:val="006349AB"/>
    <w:rsid w:val="00661939"/>
    <w:rsid w:val="006814BD"/>
    <w:rsid w:val="0068685B"/>
    <w:rsid w:val="00697661"/>
    <w:rsid w:val="006C4BE0"/>
    <w:rsid w:val="006D50EE"/>
    <w:rsid w:val="006D6CD9"/>
    <w:rsid w:val="006F14C5"/>
    <w:rsid w:val="007139FE"/>
    <w:rsid w:val="0072062B"/>
    <w:rsid w:val="00720D99"/>
    <w:rsid w:val="007479B4"/>
    <w:rsid w:val="007612C5"/>
    <w:rsid w:val="0078241F"/>
    <w:rsid w:val="007B0A57"/>
    <w:rsid w:val="007C0B2F"/>
    <w:rsid w:val="007C499B"/>
    <w:rsid w:val="007C7DEE"/>
    <w:rsid w:val="007D6FC5"/>
    <w:rsid w:val="007F3225"/>
    <w:rsid w:val="0083060D"/>
    <w:rsid w:val="008405BF"/>
    <w:rsid w:val="00861234"/>
    <w:rsid w:val="00870CAC"/>
    <w:rsid w:val="00872556"/>
    <w:rsid w:val="008951DA"/>
    <w:rsid w:val="008A3619"/>
    <w:rsid w:val="008B4390"/>
    <w:rsid w:val="008C1815"/>
    <w:rsid w:val="008D13ED"/>
    <w:rsid w:val="008D46EC"/>
    <w:rsid w:val="008E1FE2"/>
    <w:rsid w:val="00907274"/>
    <w:rsid w:val="00916E98"/>
    <w:rsid w:val="009331BA"/>
    <w:rsid w:val="00962D7E"/>
    <w:rsid w:val="009A0306"/>
    <w:rsid w:val="009D13B2"/>
    <w:rsid w:val="009E68E6"/>
    <w:rsid w:val="00A0496B"/>
    <w:rsid w:val="00A14BDA"/>
    <w:rsid w:val="00A254BF"/>
    <w:rsid w:val="00A3653C"/>
    <w:rsid w:val="00A43ED5"/>
    <w:rsid w:val="00A7008E"/>
    <w:rsid w:val="00A7176A"/>
    <w:rsid w:val="00A94F42"/>
    <w:rsid w:val="00A97D3E"/>
    <w:rsid w:val="00B10C95"/>
    <w:rsid w:val="00B65ABB"/>
    <w:rsid w:val="00B676D4"/>
    <w:rsid w:val="00B819E2"/>
    <w:rsid w:val="00B820B5"/>
    <w:rsid w:val="00B903AE"/>
    <w:rsid w:val="00BA182E"/>
    <w:rsid w:val="00BB342F"/>
    <w:rsid w:val="00BC27D8"/>
    <w:rsid w:val="00BD1AD3"/>
    <w:rsid w:val="00BD44AD"/>
    <w:rsid w:val="00BD68DB"/>
    <w:rsid w:val="00BE6CBC"/>
    <w:rsid w:val="00BF019F"/>
    <w:rsid w:val="00BF6608"/>
    <w:rsid w:val="00C014F4"/>
    <w:rsid w:val="00C301B0"/>
    <w:rsid w:val="00C37D98"/>
    <w:rsid w:val="00C5531F"/>
    <w:rsid w:val="00C90EC6"/>
    <w:rsid w:val="00C9313E"/>
    <w:rsid w:val="00CD13FE"/>
    <w:rsid w:val="00CD1687"/>
    <w:rsid w:val="00CF071E"/>
    <w:rsid w:val="00D01915"/>
    <w:rsid w:val="00D030B1"/>
    <w:rsid w:val="00D1577D"/>
    <w:rsid w:val="00D24296"/>
    <w:rsid w:val="00D25562"/>
    <w:rsid w:val="00D303FE"/>
    <w:rsid w:val="00D331CE"/>
    <w:rsid w:val="00D62F0C"/>
    <w:rsid w:val="00D9221A"/>
    <w:rsid w:val="00D9330E"/>
    <w:rsid w:val="00D95F30"/>
    <w:rsid w:val="00DA2A97"/>
    <w:rsid w:val="00DA3143"/>
    <w:rsid w:val="00DD1673"/>
    <w:rsid w:val="00DE05EE"/>
    <w:rsid w:val="00DE5B65"/>
    <w:rsid w:val="00DE6162"/>
    <w:rsid w:val="00E21EBE"/>
    <w:rsid w:val="00E25190"/>
    <w:rsid w:val="00E3318F"/>
    <w:rsid w:val="00E43A15"/>
    <w:rsid w:val="00E46F50"/>
    <w:rsid w:val="00E476D3"/>
    <w:rsid w:val="00EE03C9"/>
    <w:rsid w:val="00EF11D1"/>
    <w:rsid w:val="00F04EEC"/>
    <w:rsid w:val="00F146F4"/>
    <w:rsid w:val="00F300C5"/>
    <w:rsid w:val="00F363EC"/>
    <w:rsid w:val="00F63465"/>
    <w:rsid w:val="00FB7B63"/>
    <w:rsid w:val="00FD1B33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D64616-DAB7-4D43-83D4-8FC58DCD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37D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37D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basedOn w:val="a0"/>
    <w:rsid w:val="00C37D98"/>
  </w:style>
  <w:style w:type="character" w:styleId="a3">
    <w:name w:val="Hyperlink"/>
    <w:basedOn w:val="a0"/>
    <w:rsid w:val="00C37D98"/>
    <w:rPr>
      <w:color w:val="0000FF"/>
      <w:u w:val="single"/>
    </w:rPr>
  </w:style>
  <w:style w:type="paragraph" w:styleId="a4">
    <w:name w:val="Normal (Web)"/>
    <w:basedOn w:val="a"/>
    <w:rsid w:val="00C37D98"/>
    <w:pPr>
      <w:spacing w:before="100" w:beforeAutospacing="1" w:after="100" w:afterAutospacing="1"/>
    </w:pPr>
  </w:style>
  <w:style w:type="character" w:customStyle="1" w:styleId="editsection">
    <w:name w:val="editsection"/>
    <w:basedOn w:val="a0"/>
    <w:rsid w:val="00C3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807892">
          <w:blockQuote w:val="1"/>
          <w:marLeft w:val="720"/>
          <w:marRight w:val="720"/>
          <w:marTop w:val="100"/>
          <w:marBottom w:val="100"/>
          <w:divBdr>
            <w:top w:val="single" w:sz="6" w:space="3" w:color="E0E0E0"/>
            <w:left w:val="single" w:sz="6" w:space="15" w:color="E0E0E0"/>
            <w:bottom w:val="single" w:sz="6" w:space="3" w:color="E0E0E0"/>
            <w:right w:val="single" w:sz="6" w:space="15" w:color="E0E0E0"/>
          </w:divBdr>
          <w:divsChild>
            <w:div w:id="1723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2014-04-17T03:45:00Z</dcterms:created>
  <dcterms:modified xsi:type="dcterms:W3CDTF">2014-04-17T03:45:00Z</dcterms:modified>
</cp:coreProperties>
</file>