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4A" w:rsidRPr="00441867" w:rsidRDefault="00C4304A" w:rsidP="00441867">
      <w:pPr>
        <w:pStyle w:val="a6"/>
        <w:spacing w:after="0" w:line="360" w:lineRule="auto"/>
        <w:ind w:left="0" w:firstLine="709"/>
        <w:jc w:val="center"/>
        <w:rPr>
          <w:sz w:val="28"/>
          <w:szCs w:val="28"/>
        </w:rPr>
      </w:pPr>
      <w:r w:rsidRPr="00441867">
        <w:rPr>
          <w:sz w:val="28"/>
          <w:szCs w:val="28"/>
        </w:rPr>
        <w:t>Министерство образования и науки Российской Федерации</w:t>
      </w: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center"/>
        <w:rPr>
          <w:sz w:val="28"/>
          <w:szCs w:val="28"/>
        </w:rPr>
      </w:pPr>
      <w:r w:rsidRPr="00441867">
        <w:rPr>
          <w:sz w:val="28"/>
          <w:szCs w:val="28"/>
        </w:rPr>
        <w:t>Федеральное агентство по образованию</w:t>
      </w: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center"/>
        <w:rPr>
          <w:sz w:val="28"/>
          <w:szCs w:val="28"/>
        </w:rPr>
      </w:pPr>
      <w:r w:rsidRPr="00441867">
        <w:rPr>
          <w:sz w:val="28"/>
          <w:szCs w:val="28"/>
        </w:rPr>
        <w:t>ГОУ ВПО</w:t>
      </w: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center"/>
        <w:rPr>
          <w:sz w:val="28"/>
          <w:szCs w:val="28"/>
        </w:rPr>
      </w:pPr>
      <w:r w:rsidRPr="00441867">
        <w:rPr>
          <w:sz w:val="28"/>
          <w:szCs w:val="28"/>
        </w:rPr>
        <w:t>«Тюменский государственный университет»</w:t>
      </w: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bCs/>
          <w:caps/>
          <w:sz w:val="28"/>
          <w:szCs w:val="32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bCs/>
          <w:caps/>
          <w:sz w:val="28"/>
          <w:szCs w:val="32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center"/>
        <w:rPr>
          <w:b/>
          <w:bCs/>
          <w:caps/>
          <w:sz w:val="28"/>
          <w:szCs w:val="48"/>
        </w:rPr>
      </w:pPr>
      <w:r w:rsidRPr="00441867">
        <w:rPr>
          <w:b/>
          <w:bCs/>
          <w:caps/>
          <w:sz w:val="28"/>
          <w:szCs w:val="48"/>
        </w:rPr>
        <w:t>Обэриуты</w:t>
      </w: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iCs/>
          <w:sz w:val="28"/>
          <w:szCs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tabs>
          <w:tab w:val="left" w:pos="540"/>
          <w:tab w:val="left" w:pos="5400"/>
        </w:tabs>
        <w:spacing w:after="0" w:line="360" w:lineRule="auto"/>
        <w:ind w:left="0" w:firstLine="709"/>
        <w:jc w:val="right"/>
        <w:rPr>
          <w:sz w:val="28"/>
          <w:szCs w:val="28"/>
        </w:rPr>
      </w:pPr>
      <w:r w:rsidRPr="00441867">
        <w:rPr>
          <w:sz w:val="28"/>
          <w:szCs w:val="28"/>
        </w:rPr>
        <w:t>Индивидуальная работа:</w:t>
      </w:r>
    </w:p>
    <w:p w:rsidR="00C4304A" w:rsidRPr="00441867" w:rsidRDefault="00C4304A" w:rsidP="00441867">
      <w:pPr>
        <w:pStyle w:val="a6"/>
        <w:tabs>
          <w:tab w:val="left" w:pos="540"/>
          <w:tab w:val="left" w:pos="5400"/>
        </w:tabs>
        <w:spacing w:after="0" w:line="360" w:lineRule="auto"/>
        <w:ind w:left="0" w:firstLine="709"/>
        <w:jc w:val="right"/>
        <w:rPr>
          <w:sz w:val="28"/>
          <w:szCs w:val="28"/>
        </w:rPr>
      </w:pPr>
      <w:r w:rsidRPr="00441867">
        <w:rPr>
          <w:sz w:val="28"/>
          <w:szCs w:val="28"/>
        </w:rPr>
        <w:t>студентки 131 гр.</w:t>
      </w:r>
    </w:p>
    <w:p w:rsidR="00C4304A" w:rsidRPr="00441867" w:rsidRDefault="00C4304A" w:rsidP="00441867">
      <w:pPr>
        <w:pStyle w:val="a6"/>
        <w:tabs>
          <w:tab w:val="left" w:pos="540"/>
          <w:tab w:val="left" w:pos="5400"/>
        </w:tabs>
        <w:spacing w:after="0" w:line="360" w:lineRule="auto"/>
        <w:ind w:left="0" w:firstLine="709"/>
        <w:jc w:val="right"/>
        <w:rPr>
          <w:sz w:val="28"/>
          <w:szCs w:val="28"/>
        </w:rPr>
      </w:pPr>
      <w:r w:rsidRPr="00441867">
        <w:rPr>
          <w:sz w:val="28"/>
          <w:szCs w:val="28"/>
        </w:rPr>
        <w:t>Лушниковой А.П.</w:t>
      </w:r>
    </w:p>
    <w:p w:rsidR="00C4304A" w:rsidRPr="00441867" w:rsidRDefault="00C4304A" w:rsidP="00441867">
      <w:pPr>
        <w:pStyle w:val="a6"/>
        <w:tabs>
          <w:tab w:val="left" w:pos="540"/>
          <w:tab w:val="left" w:pos="5400"/>
        </w:tabs>
        <w:spacing w:after="0" w:line="360" w:lineRule="auto"/>
        <w:ind w:left="0" w:firstLine="709"/>
        <w:jc w:val="right"/>
        <w:rPr>
          <w:sz w:val="28"/>
          <w:szCs w:val="28"/>
        </w:rPr>
      </w:pPr>
      <w:r w:rsidRPr="00441867">
        <w:rPr>
          <w:sz w:val="28"/>
          <w:szCs w:val="28"/>
        </w:rPr>
        <w:t>Проверила:</w:t>
      </w:r>
    </w:p>
    <w:p w:rsidR="00C4304A" w:rsidRPr="00441867" w:rsidRDefault="00C4304A" w:rsidP="00441867">
      <w:pPr>
        <w:pStyle w:val="a6"/>
        <w:tabs>
          <w:tab w:val="left" w:pos="540"/>
          <w:tab w:val="left" w:pos="5400"/>
        </w:tabs>
        <w:spacing w:after="0" w:line="360" w:lineRule="auto"/>
        <w:ind w:left="0" w:firstLine="709"/>
        <w:jc w:val="right"/>
        <w:rPr>
          <w:sz w:val="28"/>
          <w:szCs w:val="28"/>
        </w:rPr>
      </w:pPr>
      <w:r w:rsidRPr="00441867">
        <w:rPr>
          <w:sz w:val="28"/>
          <w:szCs w:val="28"/>
        </w:rPr>
        <w:t>Бурова С. Н.</w:t>
      </w: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C4304A" w:rsidRPr="00441867" w:rsidRDefault="00C4304A" w:rsidP="00441867">
      <w:pPr>
        <w:pStyle w:val="a6"/>
        <w:spacing w:after="0" w:line="360" w:lineRule="auto"/>
        <w:ind w:left="0" w:firstLine="709"/>
        <w:jc w:val="both"/>
        <w:rPr>
          <w:sz w:val="28"/>
        </w:rPr>
      </w:pPr>
    </w:p>
    <w:p w:rsidR="00441867" w:rsidRDefault="00C4304A" w:rsidP="00441867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441867">
        <w:rPr>
          <w:sz w:val="28"/>
          <w:szCs w:val="28"/>
        </w:rPr>
        <w:t>Тюмень, 2007</w:t>
      </w:r>
    </w:p>
    <w:p w:rsidR="004D1A72" w:rsidRPr="00441867" w:rsidRDefault="00C4304A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br w:type="page"/>
      </w:r>
      <w:r w:rsidR="000B4467" w:rsidRPr="00441867">
        <w:rPr>
          <w:sz w:val="28"/>
          <w:szCs w:val="28"/>
        </w:rPr>
        <w:t xml:space="preserve">Вопрос о происхождении и сущности авангардной поэзии стал актуальным особенно в последние десятилетия ХХ века. Не случайно изучению поэтики авангардных текстов посвящено много исследований. Среди них на наш взгляд </w:t>
      </w:r>
      <w:r w:rsidR="004D1A72" w:rsidRPr="00441867">
        <w:rPr>
          <w:sz w:val="28"/>
          <w:szCs w:val="28"/>
        </w:rPr>
        <w:t xml:space="preserve">очень важную роль играют работы о творчестве поэтов ОБЭРИУ, поскольку Объединение реального искусства является, без сомнения, самым ярким фактом в русской авангардной поэзии  начала ХХ века наряду с футуризмом, стоит у истоков различных авангардных течений русской литературы прошлого столетия. </w:t>
      </w:r>
    </w:p>
    <w:p w:rsidR="000B4467" w:rsidRPr="00441867" w:rsidRDefault="004D1A7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На формирование поэтического мышления обэриутов во многом повлияло творчество их прямых предшественников – В. Маяковского, В. Хлебникова, А. Крученых, а также сатирическое произведения Н. Гоголя и Козьмы Пруткова</w:t>
      </w:r>
      <w:r w:rsidR="00D019CB" w:rsidRPr="00441867">
        <w:rPr>
          <w:sz w:val="28"/>
          <w:szCs w:val="28"/>
        </w:rPr>
        <w:t xml:space="preserve">. Ж.-Ф. Жаккар, И. Васильев, В. Фролов, В. Глоцер, А. Кобринский определяют характерные черты художников ОБЭРИУ: гротескность мировосприятия, алогизм образов, абсурдность положений и ситуаций, особая заострённость и динамика языка. Более всего обэриутов привлекала «чушь» - то, что «не имело практического смысла», «заумь» - то, что «выходило за пределы ума, обычного понимания». Их интересовала жизнь «в её нелепом проявлении». Художники провозглашали идею «отказ от логики как переход к логике высшего плана, отказ от разума как переход к разуму разумному». </w:t>
      </w:r>
    </w:p>
    <w:p w:rsidR="00D019CB" w:rsidRPr="00441867" w:rsidRDefault="00D019CB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ОБЭРИУ актуализировало принцип «путаницы», с помощью которого реальность переворачивалась обратной «стороной», где все вещи </w:t>
      </w:r>
      <w:r w:rsidR="00D572D4" w:rsidRPr="00441867">
        <w:rPr>
          <w:sz w:val="28"/>
          <w:szCs w:val="28"/>
        </w:rPr>
        <w:t>были «поставлены ног на голову» или «смещены», т.е. всё было построено «в противовес законам действительности».</w:t>
      </w:r>
    </w:p>
    <w:p w:rsidR="00D572D4" w:rsidRPr="00441867" w:rsidRDefault="00D572D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Итак, в результате использования принципов абсурда, алогизма, иронии, игнорирования «типичного», «устоявшегося» с произведениях обериутов формировался причудливый, загадочный мир</w:t>
      </w:r>
      <w:r w:rsidR="00393A2B" w:rsidRPr="00441867">
        <w:rPr>
          <w:sz w:val="28"/>
          <w:szCs w:val="28"/>
        </w:rPr>
        <w:t xml:space="preserve"> </w:t>
      </w:r>
      <w:r w:rsidR="00393A2B" w:rsidRPr="00441867">
        <w:rPr>
          <w:sz w:val="28"/>
          <w:szCs w:val="28"/>
        </w:rPr>
        <w:sym w:font="Symbol" w:char="F05B"/>
      </w:r>
      <w:r w:rsidR="00393A2B" w:rsidRPr="00441867">
        <w:rPr>
          <w:sz w:val="28"/>
          <w:szCs w:val="28"/>
        </w:rPr>
        <w:t>Шуткина, 2003</w:t>
      </w:r>
      <w:r w:rsidR="00393A2B" w:rsidRPr="00441867">
        <w:rPr>
          <w:sz w:val="28"/>
          <w:szCs w:val="28"/>
        </w:rPr>
        <w:sym w:font="Symbol" w:char="F05D"/>
      </w:r>
      <w:r w:rsidRPr="00441867">
        <w:rPr>
          <w:sz w:val="28"/>
          <w:szCs w:val="28"/>
        </w:rPr>
        <w:t>.</w:t>
      </w:r>
    </w:p>
    <w:p w:rsidR="00C47DE3" w:rsidRPr="00441867" w:rsidRDefault="00EC39A3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При советской власти Хармс и другие «обэриуты» были своеобразными альтернативщиками</w:t>
      </w:r>
      <w:r w:rsidR="0088233A" w:rsidRPr="00441867">
        <w:rPr>
          <w:sz w:val="28"/>
          <w:szCs w:val="28"/>
        </w:rPr>
        <w:t>, диссидентами – классиками от литературы. Увлечение ими приобретало характер вполне политически-о</w:t>
      </w:r>
      <w:r w:rsidR="00393A2B" w:rsidRPr="00441867">
        <w:rPr>
          <w:sz w:val="28"/>
          <w:szCs w:val="28"/>
        </w:rPr>
        <w:t xml:space="preserve">ппозиционный – короткие истории про писателей, противоречащие постулатам социалистического реализма, стихи и просто алогичные рассказики перепечатывались на машинки и составлялись рукописные тома. ОБЭРИУ представало убежищем веселых циников и чистых формалистов, оказываясь игрой абсурдного гуманитарного ума </w:t>
      </w:r>
      <w:r w:rsidR="00393A2B" w:rsidRPr="00441867">
        <w:rPr>
          <w:sz w:val="28"/>
          <w:szCs w:val="28"/>
        </w:rPr>
        <w:sym w:font="Symbol" w:char="F05B"/>
      </w:r>
      <w:r w:rsidR="00393A2B" w:rsidRPr="00441867">
        <w:rPr>
          <w:sz w:val="28"/>
          <w:szCs w:val="28"/>
        </w:rPr>
        <w:t>Богомолова, 2001</w:t>
      </w:r>
      <w:r w:rsidR="00393A2B" w:rsidRPr="00441867">
        <w:rPr>
          <w:sz w:val="28"/>
          <w:szCs w:val="28"/>
        </w:rPr>
        <w:sym w:font="Symbol" w:char="F05D"/>
      </w:r>
      <w:r w:rsidR="00393A2B" w:rsidRPr="00441867">
        <w:rPr>
          <w:sz w:val="28"/>
          <w:szCs w:val="28"/>
        </w:rPr>
        <w:t>.</w:t>
      </w:r>
    </w:p>
    <w:p w:rsidR="00C47DE3" w:rsidRPr="00441867" w:rsidRDefault="004A31E3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Литературная жизнь 20-х годов отличалась разнообразием творческих групп: «</w:t>
      </w:r>
      <w:r w:rsidRPr="00441867">
        <w:rPr>
          <w:sz w:val="28"/>
        </w:rPr>
        <w:t>Серапионовы братья</w:t>
      </w:r>
      <w:r w:rsidRPr="00441867">
        <w:rPr>
          <w:sz w:val="28"/>
          <w:szCs w:val="28"/>
        </w:rPr>
        <w:t>»</w:t>
      </w:r>
      <w:r w:rsidR="003009A8" w:rsidRPr="00441867">
        <w:rPr>
          <w:sz w:val="28"/>
          <w:szCs w:val="28"/>
        </w:rPr>
        <w:t>, имажинисты, ЛЕФ Владимира Маяковского, РАПП – Российская ассоциация пролетарских писателей, «Кузница», «Смена», конструктивисты, «Резец», Объединение крестьянских писателей, «ничевоки» и пр.</w:t>
      </w:r>
      <w:r w:rsidR="00332DC9" w:rsidRPr="00441867">
        <w:rPr>
          <w:sz w:val="28"/>
          <w:szCs w:val="28"/>
        </w:rPr>
        <w:t xml:space="preserve"> У каждой из них свой взгляд на искусство и его задачи, своя эстетическая программа.</w:t>
      </w:r>
    </w:p>
    <w:p w:rsidR="003009A8" w:rsidRPr="00441867" w:rsidRDefault="003009A8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Во второй половине двадцатых годов появление новых литературных групп и течений резко пошло на убыль. Казалось, что наступает затишье… Но именно в это время, в славном городе на Неве, дала о себе знать звонко, озорно и свежо небольшая группа молодых поэтов, получивших загадочное прозвище обэриутов, от громкого названия творческого содружества ОБЭРИУ – о</w:t>
      </w:r>
      <w:r w:rsidR="00F049DD" w:rsidRPr="00441867">
        <w:rPr>
          <w:sz w:val="28"/>
          <w:szCs w:val="28"/>
        </w:rPr>
        <w:t xml:space="preserve">бъединение реального искусства </w:t>
      </w:r>
      <w:r w:rsidR="00F049DD" w:rsidRPr="00441867">
        <w:rPr>
          <w:sz w:val="28"/>
          <w:szCs w:val="28"/>
        </w:rPr>
        <w:sym w:font="Symbol" w:char="F05B"/>
      </w:r>
      <w:r w:rsidR="00F049DD" w:rsidRPr="00441867">
        <w:rPr>
          <w:sz w:val="28"/>
          <w:szCs w:val="28"/>
        </w:rPr>
        <w:t>Минц, 2001</w:t>
      </w:r>
      <w:r w:rsidR="00F049DD" w:rsidRPr="00441867">
        <w:rPr>
          <w:sz w:val="28"/>
          <w:szCs w:val="28"/>
        </w:rPr>
        <w:sym w:font="Symbol" w:char="F05D"/>
      </w:r>
      <w:r w:rsidR="00F049DD" w:rsidRPr="00441867">
        <w:rPr>
          <w:sz w:val="28"/>
          <w:szCs w:val="28"/>
        </w:rPr>
        <w:t>.</w:t>
      </w:r>
    </w:p>
    <w:p w:rsidR="00F049DD" w:rsidRPr="00441867" w:rsidRDefault="00F049DD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Объединение реального искусства включало людей, экспериментировавших со словом, изображением, предметом и действием. Среди них – поэты и драматурги, художники и кинорежиссёры, критики и философы. ОБЭРИУ делилось на четыре секции: литературную, изобразительную, театральную и кино…</w:t>
      </w:r>
      <w:r w:rsidR="004F144A" w:rsidRPr="00441867">
        <w:rPr>
          <w:sz w:val="28"/>
          <w:szCs w:val="28"/>
        </w:rPr>
        <w:t xml:space="preserve"> Ядро группы – Д. Хармс, А. Введенский, Н. Заболоцкий, рядом с ними – несомненно талантливые К. Вагинов и Н. Олейников, юные И. Бахтерев и Ю. Владимиров, начинающий прозаик Дойвбер (Борис) Левин. </w:t>
      </w:r>
      <w:r w:rsidR="006C109E" w:rsidRPr="00441867">
        <w:rPr>
          <w:sz w:val="28"/>
          <w:szCs w:val="28"/>
        </w:rPr>
        <w:t>Теорико-философские идеи, подпитывавшие творчество обэриутов, формировались в общении с Л. Савельевым (Л.С. Липавским) и Я. Друскиным. Примыкали к ОБЭРИУ или были связаны с этим объединением киносценарист К. Минц и режиссер А. Разумовский, писатель-сказочник Е. Шварц и литераторы С. Цимбал, И. Рахтанов. Среди ближайших союзников обэриутов художники К. Малевич и П. Соколов, театральный постановщик И. Терентьев.</w:t>
      </w:r>
    </w:p>
    <w:p w:rsidR="006C109E" w:rsidRPr="00441867" w:rsidRDefault="0085725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Официальное существование группы ОБЭРИУ насчитывает около 2,5 лет (конец 1927 – начало 1930), но реальная история взаимоотношений членов содружества более длительна. В последнее время появилась версия, что ОБЭРИУ – лишь один из </w:t>
      </w:r>
      <w:r w:rsidR="002A3C1B" w:rsidRPr="00441867">
        <w:rPr>
          <w:sz w:val="28"/>
          <w:szCs w:val="28"/>
        </w:rPr>
        <w:t>промежуточных</w:t>
      </w:r>
      <w:r w:rsidRPr="00441867">
        <w:rPr>
          <w:sz w:val="28"/>
          <w:szCs w:val="28"/>
        </w:rPr>
        <w:t xml:space="preserve"> этапов бытования хронологически и проблемно широкого литературно-философского объединения «Чинари», существовавшего почти в том же ставе в 20-30-е годы</w:t>
      </w:r>
      <w:r w:rsidR="00070C05" w:rsidRPr="00441867">
        <w:rPr>
          <w:sz w:val="28"/>
          <w:szCs w:val="28"/>
        </w:rPr>
        <w:t xml:space="preserve"> </w:t>
      </w:r>
      <w:r w:rsidR="00070C05" w:rsidRPr="00441867">
        <w:rPr>
          <w:sz w:val="28"/>
          <w:szCs w:val="28"/>
        </w:rPr>
        <w:sym w:font="Symbol" w:char="F05B"/>
      </w:r>
      <w:r w:rsidR="00D44031" w:rsidRPr="00441867">
        <w:rPr>
          <w:sz w:val="28"/>
          <w:szCs w:val="28"/>
        </w:rPr>
        <w:t>Васильев, 1991</w:t>
      </w:r>
      <w:r w:rsidR="00070C05" w:rsidRPr="00441867">
        <w:rPr>
          <w:sz w:val="28"/>
          <w:szCs w:val="28"/>
        </w:rPr>
        <w:sym w:font="Symbol" w:char="F05D"/>
      </w:r>
      <w:r w:rsidRPr="00441867">
        <w:rPr>
          <w:sz w:val="28"/>
          <w:szCs w:val="28"/>
        </w:rPr>
        <w:t xml:space="preserve">. </w:t>
      </w:r>
      <w:r w:rsidR="00D44031" w:rsidRPr="00441867">
        <w:rPr>
          <w:sz w:val="28"/>
          <w:szCs w:val="28"/>
        </w:rPr>
        <w:t xml:space="preserve">Под именами чинарей Хармс и Введенский начинают фигурировать с начала 1926 года: Хармс – «чинарь-взиральник», Введенский – «чинарь АВТО-ритет бессмыслицы». По мысли Я. С. Друскина, эти имена обозначают их участие в интимном поэтическом союзе, шире – в небольшом сообществе друзей-единомышленников </w:t>
      </w:r>
      <w:r w:rsidR="00D44031" w:rsidRPr="00441867">
        <w:rPr>
          <w:sz w:val="28"/>
          <w:szCs w:val="28"/>
        </w:rPr>
        <w:sym w:font="Symbol" w:char="F05B"/>
      </w:r>
      <w:r w:rsidR="00D44031" w:rsidRPr="00441867">
        <w:rPr>
          <w:sz w:val="28"/>
          <w:szCs w:val="28"/>
        </w:rPr>
        <w:t>Мейлах, 1994</w:t>
      </w:r>
      <w:r w:rsidR="00D44031" w:rsidRPr="00441867">
        <w:rPr>
          <w:sz w:val="28"/>
          <w:szCs w:val="28"/>
        </w:rPr>
        <w:sym w:font="Symbol" w:char="F05D"/>
      </w:r>
      <w:r w:rsidR="00D44031" w:rsidRPr="00441867">
        <w:rPr>
          <w:sz w:val="28"/>
          <w:szCs w:val="28"/>
        </w:rPr>
        <w:t xml:space="preserve">. </w:t>
      </w:r>
      <w:r w:rsidRPr="00441867">
        <w:rPr>
          <w:sz w:val="28"/>
          <w:szCs w:val="28"/>
        </w:rPr>
        <w:t>Действительно, А.Введенский и Д. Хармс, будучи в середине 20-х годов в рядах ленинградского Союза поэтов и представляя его левое к</w:t>
      </w:r>
      <w:r w:rsidR="00D44031" w:rsidRPr="00441867">
        <w:rPr>
          <w:sz w:val="28"/>
          <w:szCs w:val="28"/>
        </w:rPr>
        <w:t>рыло, называли себя «чинарями».</w:t>
      </w:r>
    </w:p>
    <w:p w:rsidR="00D44031" w:rsidRPr="00441867" w:rsidRDefault="00D44031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Предположения об источниках и возможных значениях этого наименования приводят А. Дмитренко и В. Сажин во вступительной статье к двухтомнику </w:t>
      </w:r>
      <w:r w:rsidR="00E35592" w:rsidRPr="00441867">
        <w:rPr>
          <w:sz w:val="28"/>
          <w:szCs w:val="28"/>
        </w:rPr>
        <w:t>чинарских текстов и материалов. К числу наиболее вероятных источников можно отнести старославянизмы чинити (делать, творить, составлять), чинъ (порядок, устройство) и глагольный неологизм В. Хлебникова в стихотворении «Воспоминания» (1915) чинарясь, который в понятном и фонетическом соседстве с дендрологическим образом (анчала) воспринимается как производный от крымско-кавказского названия платана – чинар:</w:t>
      </w:r>
    </w:p>
    <w:p w:rsidR="00E35592" w:rsidRPr="00441867" w:rsidRDefault="00E3559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(Самоотрицание в анчаре,</w:t>
      </w:r>
    </w:p>
    <w:p w:rsidR="00E35592" w:rsidRPr="00441867" w:rsidRDefault="003552CD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На землю ласково чинарясь</w:t>
      </w:r>
      <w:r w:rsidR="00E35592" w:rsidRPr="00441867">
        <w:rPr>
          <w:sz w:val="28"/>
          <w:szCs w:val="28"/>
        </w:rPr>
        <w:t>)</w:t>
      </w:r>
      <w:r w:rsidRPr="00441867">
        <w:rPr>
          <w:sz w:val="28"/>
          <w:szCs w:val="28"/>
        </w:rPr>
        <w:t xml:space="preserve"> </w:t>
      </w:r>
      <w:r w:rsidRPr="00441867">
        <w:rPr>
          <w:sz w:val="28"/>
          <w:szCs w:val="28"/>
        </w:rPr>
        <w:sym w:font="Symbol" w:char="F05B"/>
      </w:r>
      <w:r w:rsidRPr="00441867">
        <w:rPr>
          <w:sz w:val="28"/>
          <w:szCs w:val="28"/>
        </w:rPr>
        <w:t>Котельников, 2004</w:t>
      </w:r>
      <w:r w:rsidRPr="00441867">
        <w:rPr>
          <w:sz w:val="28"/>
          <w:szCs w:val="28"/>
        </w:rPr>
        <w:sym w:font="Symbol" w:char="F05D"/>
      </w:r>
      <w:r w:rsidRPr="00441867">
        <w:rPr>
          <w:sz w:val="28"/>
          <w:szCs w:val="28"/>
        </w:rPr>
        <w:t>.</w:t>
      </w:r>
    </w:p>
    <w:p w:rsidR="00E35592" w:rsidRPr="00441867" w:rsidRDefault="00C950CC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Существует также гипотеза, что термин «</w:t>
      </w:r>
      <w:r w:rsidR="003552CD" w:rsidRPr="00441867">
        <w:rPr>
          <w:sz w:val="28"/>
          <w:szCs w:val="28"/>
        </w:rPr>
        <w:t>чинарь</w:t>
      </w:r>
      <w:r w:rsidRPr="00441867">
        <w:rPr>
          <w:sz w:val="28"/>
          <w:szCs w:val="28"/>
        </w:rPr>
        <w:t>»</w:t>
      </w:r>
      <w:r w:rsidR="003552CD" w:rsidRPr="00441867">
        <w:rPr>
          <w:sz w:val="28"/>
          <w:szCs w:val="28"/>
        </w:rPr>
        <w:t xml:space="preserve"> придуман А. Введенским в 1925 году и образован от слова «чин» не в иерархическом, а в духовном смысле. Исследователь же А. Александров пишет: «Словцо «чинарь» отсылало к разговорной речи и означало, по-видимому, вольного и озорного юнца» </w:t>
      </w:r>
      <w:r w:rsidR="003552CD" w:rsidRPr="00441867">
        <w:rPr>
          <w:sz w:val="28"/>
          <w:szCs w:val="28"/>
        </w:rPr>
        <w:sym w:font="Symbol" w:char="F05B"/>
      </w:r>
      <w:r w:rsidR="003552CD" w:rsidRPr="00441867">
        <w:rPr>
          <w:sz w:val="28"/>
          <w:szCs w:val="28"/>
        </w:rPr>
        <w:t>Васильев, 1991</w:t>
      </w:r>
      <w:r w:rsidR="003552CD" w:rsidRPr="00441867">
        <w:rPr>
          <w:sz w:val="28"/>
          <w:szCs w:val="28"/>
        </w:rPr>
        <w:sym w:font="Symbol" w:char="F05D"/>
      </w:r>
      <w:r w:rsidR="003552CD" w:rsidRPr="00441867">
        <w:rPr>
          <w:sz w:val="28"/>
          <w:szCs w:val="28"/>
        </w:rPr>
        <w:t>.</w:t>
      </w:r>
    </w:p>
    <w:p w:rsidR="00744675" w:rsidRPr="00441867" w:rsidRDefault="00744675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Тем не </w:t>
      </w:r>
      <w:r w:rsidR="00441867" w:rsidRPr="00441867">
        <w:rPr>
          <w:sz w:val="28"/>
          <w:szCs w:val="28"/>
        </w:rPr>
        <w:t>менее,</w:t>
      </w:r>
      <w:r w:rsidRPr="00441867">
        <w:rPr>
          <w:sz w:val="28"/>
          <w:szCs w:val="28"/>
        </w:rPr>
        <w:t xml:space="preserve"> связи слова «чинарь» с этими и любыми иными источниками слишком слабы, чтобы придать ему сколько-нибудь определённый смысл. Слово это не принадлежит ни к какому лексическому ряду, ни к какому лексическому контексту, оно просто дразнит своей близостью к якобы родственным словам, играет их значениями. Реально оно обозначает лишь тех, кто сделал его самоназванием. Вполне авангардистский акт: через отчуждённое от языка имя выделить и противопоставить себя всем вещам и явлениям мира, которые обозначены словами с определённым устойчивым смыслом</w:t>
      </w:r>
      <w:r w:rsidR="00AF2837" w:rsidRPr="00441867">
        <w:rPr>
          <w:sz w:val="28"/>
          <w:szCs w:val="28"/>
        </w:rPr>
        <w:t xml:space="preserve"> </w:t>
      </w:r>
      <w:r w:rsidR="00AF2837" w:rsidRPr="00441867">
        <w:rPr>
          <w:sz w:val="28"/>
          <w:szCs w:val="28"/>
        </w:rPr>
        <w:sym w:font="Symbol" w:char="F05B"/>
      </w:r>
      <w:r w:rsidR="0022393C" w:rsidRPr="00441867">
        <w:rPr>
          <w:sz w:val="28"/>
          <w:szCs w:val="28"/>
        </w:rPr>
        <w:t>К</w:t>
      </w:r>
      <w:r w:rsidR="00AF2837" w:rsidRPr="00441867">
        <w:rPr>
          <w:sz w:val="28"/>
          <w:szCs w:val="28"/>
        </w:rPr>
        <w:t>отельников, 2004</w:t>
      </w:r>
      <w:r w:rsidR="00AF2837" w:rsidRPr="00441867">
        <w:rPr>
          <w:sz w:val="28"/>
          <w:szCs w:val="28"/>
        </w:rPr>
        <w:sym w:font="Symbol" w:char="F05D"/>
      </w:r>
      <w:r w:rsidRPr="00441867">
        <w:rPr>
          <w:sz w:val="28"/>
          <w:szCs w:val="28"/>
        </w:rPr>
        <w:t>.</w:t>
      </w:r>
    </w:p>
    <w:p w:rsidR="00AF2837" w:rsidRPr="00441867" w:rsidRDefault="00E320A0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Творческая деятельность «чинарей» обычно носила шумный характер и они не всегда встречала благожелательный приём. Но они были верны избранному пути и, называя себя «левыми классиками», отстаивали принципы нетрадиционного искусства</w:t>
      </w:r>
      <w:r w:rsidR="00AF2837" w:rsidRPr="00441867">
        <w:rPr>
          <w:sz w:val="28"/>
          <w:szCs w:val="28"/>
        </w:rPr>
        <w:t xml:space="preserve"> </w:t>
      </w:r>
      <w:r w:rsidR="00AF2837" w:rsidRPr="00441867">
        <w:rPr>
          <w:sz w:val="28"/>
          <w:szCs w:val="28"/>
        </w:rPr>
        <w:sym w:font="Symbol" w:char="F05B"/>
      </w:r>
      <w:r w:rsidR="00AF2837" w:rsidRPr="00441867">
        <w:rPr>
          <w:sz w:val="28"/>
          <w:szCs w:val="28"/>
        </w:rPr>
        <w:t>Васильев, 1991</w:t>
      </w:r>
      <w:r w:rsidR="00AF2837" w:rsidRPr="00441867">
        <w:rPr>
          <w:sz w:val="28"/>
          <w:szCs w:val="28"/>
        </w:rPr>
        <w:sym w:font="Symbol" w:char="F05D"/>
      </w:r>
      <w:r w:rsidR="00AF2837" w:rsidRPr="00441867">
        <w:rPr>
          <w:sz w:val="28"/>
          <w:szCs w:val="28"/>
        </w:rPr>
        <w:t>.</w:t>
      </w:r>
    </w:p>
    <w:p w:rsidR="00AF2837" w:rsidRPr="00441867" w:rsidRDefault="00AF2837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Чинарей часто и не без оснований сближают с представителями разных течений неокреативизма 1910 – 1920-х год, в первую очередь с В. Хлебниковым и А. Крученых, указывая, что все они ставили задачу</w:t>
      </w:r>
      <w:r w:rsidR="00202380" w:rsidRPr="00441867">
        <w:rPr>
          <w:sz w:val="28"/>
          <w:szCs w:val="28"/>
        </w:rPr>
        <w:t xml:space="preserve"> </w:t>
      </w:r>
      <w:r w:rsidRPr="00441867">
        <w:rPr>
          <w:sz w:val="28"/>
          <w:szCs w:val="28"/>
        </w:rPr>
        <w:t>радикального расширения и изменения языка в лексико-семантическом и структурном отношении и ввели в литературу свой «новояз»: одни так называемую «поэтическую заумь», другие – «бессмыслицу».</w:t>
      </w:r>
    </w:p>
    <w:p w:rsidR="00BD04E3" w:rsidRPr="00441867" w:rsidRDefault="00BD04E3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Однако сходство здесь вряд ли идёт дальше их</w:t>
      </w:r>
      <w:r w:rsidR="00202380" w:rsidRPr="00441867">
        <w:rPr>
          <w:sz w:val="28"/>
          <w:szCs w:val="28"/>
        </w:rPr>
        <w:t xml:space="preserve"> </w:t>
      </w:r>
      <w:r w:rsidRPr="00441867">
        <w:rPr>
          <w:sz w:val="28"/>
          <w:szCs w:val="28"/>
        </w:rPr>
        <w:t>общего убеждения, что существующий язык и литература неадекватны современному миропониманию. Практическая работа над языком шла у них в разных направлениях. А. Кручёных предложил достаточно произвольную модель «речетворения», которая отменяла понятийно-образный строй речи, заменяя его звукосимволическими рядами; широкого применения в по</w:t>
      </w:r>
      <w:r w:rsidR="00D5699D" w:rsidRPr="00441867">
        <w:rPr>
          <w:sz w:val="28"/>
          <w:szCs w:val="28"/>
        </w:rPr>
        <w:t>эзии эта модель не нашла. В. Хлебников, стремясь преодолеть «книжное окаменение языка», действительн показал его ещё не использованные номинационные и экспрессивные возможности, создавая многочисленные ква</w:t>
      </w:r>
      <w:r w:rsidR="00FA0119" w:rsidRPr="00441867">
        <w:rPr>
          <w:sz w:val="28"/>
          <w:szCs w:val="28"/>
        </w:rPr>
        <w:t>зилексемы и удачно используя их в своих текстах. Теоритически же он шёл гораздо дальше: проектировал «мировой грядущий язык», который должен быть построен из элементарных «звуко-веществ» по научным законам речемыслительной экономии. Одновременно Хлебников выдвигал и новое «математическое понимание истории», веря, что на земном шаре неизбежно восторжествует массовая разумно организованная цивилизация. Как необходимую прелюдию к ней, как первый приход «нагой Свободы» он оправдывал и стихийный бунт, и народное возмездие, и революционное насилие</w:t>
      </w:r>
      <w:r w:rsidR="00D1240E" w:rsidRPr="00441867">
        <w:rPr>
          <w:sz w:val="28"/>
          <w:szCs w:val="28"/>
        </w:rPr>
        <w:t>.</w:t>
      </w:r>
    </w:p>
    <w:p w:rsidR="00D1240E" w:rsidRPr="00441867" w:rsidRDefault="00D1240E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У Чинарей приведение речи, литературного текста к состоянию «бессмыслицы», то есть к л</w:t>
      </w:r>
      <w:r w:rsidR="00DB4328" w:rsidRPr="00441867">
        <w:rPr>
          <w:sz w:val="28"/>
          <w:szCs w:val="28"/>
        </w:rPr>
        <w:t>о</w:t>
      </w:r>
      <w:r w:rsidRPr="00441867">
        <w:rPr>
          <w:sz w:val="28"/>
          <w:szCs w:val="28"/>
        </w:rPr>
        <w:t>гико-грамматической неправильности, абсурду, было ориентировано отнюдь не на будущее, а было связано с прошлым и настоящим временем. Создавать новый язык мира грядущего они вовсе не намеревались. Чинари предприняли ревизию наличных смыслов в существующем мире и показали их относительность, что и было выражено в форме поэтической «бессмыслицы». Свободная языковая и логическая игра здесь были приёмом большой мировоззренческой работы. Смысловой релятивизм действительности представал итогом всего предшествующего хода истории, и вопрос о дальнейшем её движении оставался по меньшей мере открытым, если не переходил в план эсхатологический.</w:t>
      </w:r>
    </w:p>
    <w:p w:rsidR="001B28A1" w:rsidRPr="00441867" w:rsidRDefault="001B28A1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В творчестве Чинарей нетрудно увидеть новое философско-литературное оформление старого эсхатологического содержания, в более или менее скрытом виде присутствующее в каждой культурной эпохе. Породивший их «петербургский период» русской истории слишком наглядно демонстрировал им сомнительность и непрочность земного порядка вещей. Естественно было подвергнуть пересмотру и даже отрицанию те познавательные постулаты и культурные традиции, на которых он держался. Естественно было вернуться к глубокому непониманию всего, что до сих пор так понятно обосновывалось разумом, что так правильно описывалось наукой, так совершенно изображалось искусством. </w:t>
      </w:r>
      <w:r w:rsidR="00BE4A2F" w:rsidRPr="00441867">
        <w:rPr>
          <w:sz w:val="28"/>
          <w:szCs w:val="28"/>
        </w:rPr>
        <w:t>Введенский был убеждён, что «этому непониманию никто не сможет противопоставить ничего ясного. Го</w:t>
      </w:r>
      <w:r w:rsidR="009A2E7E" w:rsidRPr="00441867">
        <w:rPr>
          <w:sz w:val="28"/>
          <w:szCs w:val="28"/>
        </w:rPr>
        <w:t xml:space="preserve">ре нам, задумавшимся о времени. </w:t>
      </w:r>
      <w:r w:rsidR="00BE4A2F" w:rsidRPr="00441867">
        <w:rPr>
          <w:sz w:val="28"/>
          <w:szCs w:val="28"/>
        </w:rPr>
        <w:t>Но потом, при разрастании этого непонимания тебе и мне станет ясно, что нету ни горя, ни нам, ни задумавшимся, ни времени».</w:t>
      </w:r>
    </w:p>
    <w:p w:rsidR="00FF3917" w:rsidRPr="00441867" w:rsidRDefault="00FF3917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Важно также</w:t>
      </w:r>
      <w:r w:rsidR="00DE43C8" w:rsidRPr="00441867">
        <w:rPr>
          <w:sz w:val="28"/>
          <w:szCs w:val="28"/>
        </w:rPr>
        <w:t xml:space="preserve"> отметить</w:t>
      </w:r>
      <w:r w:rsidRPr="00441867">
        <w:rPr>
          <w:sz w:val="28"/>
          <w:szCs w:val="28"/>
        </w:rPr>
        <w:t xml:space="preserve">, что всё это зарождалось и переживалось в Петербурге не по той лишь причине, что он был центром империи, средоточием гражданской и духовной жизни страны. Главная причина в том, что он оказался единственным в России европейским </w:t>
      </w:r>
      <w:r w:rsidRPr="00441867">
        <w:rPr>
          <w:sz w:val="28"/>
          <w:szCs w:val="28"/>
          <w:lang w:val="en-US"/>
        </w:rPr>
        <w:t>orbis</w:t>
      </w:r>
      <w:r w:rsidRPr="00441867">
        <w:rPr>
          <w:sz w:val="28"/>
          <w:szCs w:val="28"/>
        </w:rPr>
        <w:t xml:space="preserve"> </w:t>
      </w:r>
      <w:r w:rsidRPr="00441867">
        <w:rPr>
          <w:sz w:val="28"/>
          <w:szCs w:val="28"/>
          <w:lang w:val="en-US"/>
        </w:rPr>
        <w:t>urbanus</w:t>
      </w:r>
      <w:r w:rsidRPr="00441867">
        <w:rPr>
          <w:sz w:val="28"/>
          <w:szCs w:val="28"/>
        </w:rPr>
        <w:t>, в котором русский человек за два с лишним столетия успел побыть и Фаустом, и Леонардо, и Гамлетом, и Вольтером, и Робеспьером. «Этот город словно бы спрятался под чужими масками, - замечает А. Скидан, - масками других городов, театрально разыгрывая их топографию и архитектуру, памятники и достопримечательности, судьбы и имена, применяя на себя все исторические эпохи разом».</w:t>
      </w:r>
      <w:r w:rsidR="00DF5729" w:rsidRPr="00441867">
        <w:rPr>
          <w:sz w:val="28"/>
          <w:szCs w:val="28"/>
        </w:rPr>
        <w:t xml:space="preserve"> Поспешность и неограниченность такой исторической активности привела к «ранней дряхлости», производящей гротескный эффект. А. Буровской вообще приходит в выводу, что «Санкт-Петербург – это место, в котором всегда культура </w:t>
      </w:r>
      <w:r w:rsidR="004C69BD" w:rsidRPr="00441867">
        <w:rPr>
          <w:sz w:val="28"/>
          <w:szCs w:val="28"/>
        </w:rPr>
        <w:t>будет развиваться убыстрённо</w:t>
      </w:r>
      <w:r w:rsidR="00DF5729" w:rsidRPr="00441867">
        <w:rPr>
          <w:sz w:val="28"/>
          <w:szCs w:val="28"/>
        </w:rPr>
        <w:t>»</w:t>
      </w:r>
      <w:r w:rsidR="004C69BD" w:rsidRPr="00441867">
        <w:rPr>
          <w:sz w:val="28"/>
          <w:szCs w:val="28"/>
        </w:rPr>
        <w:t xml:space="preserve"> </w:t>
      </w:r>
      <w:r w:rsidR="004C69BD" w:rsidRPr="00441867">
        <w:rPr>
          <w:sz w:val="28"/>
          <w:szCs w:val="28"/>
        </w:rPr>
        <w:sym w:font="Symbol" w:char="F05B"/>
      </w:r>
      <w:r w:rsidR="004C69BD" w:rsidRPr="00441867">
        <w:rPr>
          <w:sz w:val="28"/>
          <w:szCs w:val="28"/>
        </w:rPr>
        <w:t>Котельников, 2004</w:t>
      </w:r>
      <w:r w:rsidR="004C69BD" w:rsidRPr="00441867">
        <w:rPr>
          <w:sz w:val="28"/>
          <w:szCs w:val="28"/>
        </w:rPr>
        <w:sym w:font="Symbol" w:char="F05D"/>
      </w:r>
      <w:r w:rsidR="004C69BD" w:rsidRPr="00441867">
        <w:rPr>
          <w:sz w:val="28"/>
          <w:szCs w:val="28"/>
        </w:rPr>
        <w:t>.</w:t>
      </w:r>
    </w:p>
    <w:p w:rsidR="00E320A0" w:rsidRPr="00441867" w:rsidRDefault="0093517C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Итак, у Чинарей п</w:t>
      </w:r>
      <w:r w:rsidR="00E320A0" w:rsidRPr="00441867">
        <w:rPr>
          <w:sz w:val="28"/>
          <w:szCs w:val="28"/>
        </w:rPr>
        <w:t>оявлялись первые публикации в сборниках Ленинградского отделения Союза поэтов «Собрание стихотворений» (1926) и «Костёр» (1927), возникали новые идеи</w:t>
      </w:r>
      <w:r w:rsidR="00CE238B" w:rsidRPr="00441867">
        <w:rPr>
          <w:sz w:val="28"/>
          <w:szCs w:val="28"/>
        </w:rPr>
        <w:t>, укреплялось единодушное желание создать творческое объединение со своей программой, альманахами, регулярными вечерами и диспутами.</w:t>
      </w:r>
      <w:r w:rsidR="00271D2B" w:rsidRPr="00441867">
        <w:rPr>
          <w:sz w:val="28"/>
          <w:szCs w:val="28"/>
        </w:rPr>
        <w:t xml:space="preserve"> Осенью 1927 года директор ленинградского Дома печати Н.П. Баскаков предложил содружеству войти в состав творческих секций Дома с услови</w:t>
      </w:r>
      <w:r w:rsidR="004D05ED" w:rsidRPr="00441867">
        <w:rPr>
          <w:sz w:val="28"/>
          <w:szCs w:val="28"/>
        </w:rPr>
        <w:t>ем, чтобы в названии объединения отсутствовало слово «левый». Так возникло Объединение</w:t>
      </w:r>
      <w:r w:rsidR="00271D2B" w:rsidRPr="00441867">
        <w:rPr>
          <w:sz w:val="28"/>
          <w:szCs w:val="28"/>
        </w:rPr>
        <w:t xml:space="preserve"> реального искусства, манифест которого прозвучал на одном из самых известных вечеров обэриутов «Три левых часа» в 1928 году</w:t>
      </w:r>
      <w:r w:rsidR="00043C87" w:rsidRPr="00441867">
        <w:rPr>
          <w:sz w:val="28"/>
          <w:szCs w:val="28"/>
        </w:rPr>
        <w:t xml:space="preserve"> </w:t>
      </w:r>
      <w:r w:rsidR="00043C87" w:rsidRPr="00441867">
        <w:rPr>
          <w:sz w:val="28"/>
          <w:szCs w:val="28"/>
        </w:rPr>
        <w:sym w:font="Symbol" w:char="F05B"/>
      </w:r>
      <w:r w:rsidR="00043C87" w:rsidRPr="00441867">
        <w:rPr>
          <w:sz w:val="28"/>
          <w:szCs w:val="28"/>
        </w:rPr>
        <w:t>Васильев, 1991</w:t>
      </w:r>
      <w:r w:rsidR="00043C87" w:rsidRPr="00441867">
        <w:rPr>
          <w:sz w:val="28"/>
          <w:szCs w:val="28"/>
        </w:rPr>
        <w:sym w:font="Symbol" w:char="F05D"/>
      </w:r>
      <w:r w:rsidR="00271D2B" w:rsidRPr="00441867">
        <w:rPr>
          <w:sz w:val="28"/>
          <w:szCs w:val="28"/>
        </w:rPr>
        <w:t>.</w:t>
      </w:r>
    </w:p>
    <w:p w:rsidR="00271D2B" w:rsidRPr="00441867" w:rsidRDefault="00043C87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Первоначально название звучало как –  ОБЕРИО. Чтобы затушевать, по объяснению Бахтерева, стоявшие за сокращение слова, а также, как нам кажется, для придания ему большей экзотичности, Хармс настоял на замене «е» на «э», а «о» на «у». Именно это название, от которого было образовано наименование участников группы – «обэриуты», и стало отождествляться с именами бывших «чинарей». Такое отождествление является суживающим в</w:t>
      </w:r>
      <w:r w:rsidR="005C318C" w:rsidRPr="00441867">
        <w:rPr>
          <w:sz w:val="28"/>
          <w:szCs w:val="28"/>
        </w:rPr>
        <w:t xml:space="preserve"> силу определённых причин. Сама группа ОБЭРИУ, просуществовавшая всего около двух с половиной лет, была лишь заключительным звеном в серии трансформировавшихся одно в другое творческих объединений: «Левый фланг» (заумников) – «Радикс» </w:t>
      </w:r>
      <w:r w:rsidR="005C318C" w:rsidRPr="00441867">
        <w:rPr>
          <w:sz w:val="28"/>
          <w:szCs w:val="28"/>
        </w:rPr>
        <w:sym w:font="Symbol" w:char="F02D"/>
      </w:r>
      <w:r w:rsidR="005C318C" w:rsidRPr="00441867">
        <w:rPr>
          <w:sz w:val="28"/>
          <w:szCs w:val="28"/>
        </w:rPr>
        <w:t xml:space="preserve"> «Фланг левых» </w:t>
      </w:r>
      <w:r w:rsidR="005C318C" w:rsidRPr="00441867">
        <w:rPr>
          <w:sz w:val="28"/>
          <w:szCs w:val="28"/>
        </w:rPr>
        <w:sym w:font="Symbol" w:char="F02D"/>
      </w:r>
      <w:r w:rsidR="005C318C" w:rsidRPr="00441867">
        <w:rPr>
          <w:sz w:val="28"/>
          <w:szCs w:val="28"/>
        </w:rPr>
        <w:t xml:space="preserve"> «Левый фланг» (условно – «Союза поэтов»)  </w:t>
      </w:r>
      <w:r w:rsidR="005C318C" w:rsidRPr="00441867">
        <w:rPr>
          <w:sz w:val="28"/>
          <w:szCs w:val="28"/>
        </w:rPr>
        <w:sym w:font="Symbol" w:char="F02D"/>
      </w:r>
      <w:r w:rsidR="005C318C" w:rsidRPr="00441867">
        <w:rPr>
          <w:sz w:val="28"/>
          <w:szCs w:val="28"/>
        </w:rPr>
        <w:t xml:space="preserve"> «Академия левых классиков» и, наконец, ОБЭРИУ </w:t>
      </w:r>
      <w:r w:rsidR="005C318C" w:rsidRPr="00441867">
        <w:rPr>
          <w:sz w:val="28"/>
          <w:szCs w:val="28"/>
        </w:rPr>
        <w:sym w:font="Symbol" w:char="F05B"/>
      </w:r>
      <w:r w:rsidR="005C318C" w:rsidRPr="00441867">
        <w:rPr>
          <w:sz w:val="28"/>
          <w:szCs w:val="28"/>
        </w:rPr>
        <w:t>Мейлах, 1994</w:t>
      </w:r>
      <w:r w:rsidR="005C318C" w:rsidRPr="00441867">
        <w:rPr>
          <w:sz w:val="28"/>
          <w:szCs w:val="28"/>
        </w:rPr>
        <w:sym w:font="Symbol" w:char="F05D"/>
      </w:r>
      <w:r w:rsidR="005C318C" w:rsidRPr="00441867">
        <w:rPr>
          <w:sz w:val="28"/>
          <w:szCs w:val="28"/>
        </w:rPr>
        <w:t>.</w:t>
      </w:r>
    </w:p>
    <w:p w:rsidR="0078439E" w:rsidRPr="00441867" w:rsidRDefault="0078439E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Несмотря на широкую популярность обэриутов, на обилие выступлений, устных дискуссий и чтений стихов, их творчество не стало достоянием широких кругов общественности при жизни авторов, многие из которых умерли или были репрессированы, так и не увидев главные свои произведения опубликованными</w:t>
      </w:r>
      <w:r w:rsidR="006D670E" w:rsidRPr="00441867">
        <w:rPr>
          <w:sz w:val="28"/>
          <w:szCs w:val="28"/>
        </w:rPr>
        <w:t xml:space="preserve"> </w:t>
      </w:r>
      <w:r w:rsidR="006D670E" w:rsidRPr="00441867">
        <w:rPr>
          <w:sz w:val="28"/>
          <w:szCs w:val="28"/>
        </w:rPr>
        <w:sym w:font="Symbol" w:char="F05B"/>
      </w:r>
      <w:r w:rsidR="006D670E" w:rsidRPr="00441867">
        <w:rPr>
          <w:sz w:val="28"/>
          <w:szCs w:val="28"/>
        </w:rPr>
        <w:t>Васильев, 1991</w:t>
      </w:r>
      <w:r w:rsidR="006D670E" w:rsidRPr="00441867">
        <w:rPr>
          <w:sz w:val="28"/>
          <w:szCs w:val="28"/>
        </w:rPr>
        <w:sym w:font="Symbol" w:char="F05D"/>
      </w:r>
      <w:r w:rsidRPr="00441867">
        <w:rPr>
          <w:sz w:val="28"/>
          <w:szCs w:val="28"/>
        </w:rPr>
        <w:t>.</w:t>
      </w:r>
    </w:p>
    <w:p w:rsidR="00173553" w:rsidRPr="00441867" w:rsidRDefault="000C3476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ОБЭРИУ суждено было стать последним литературным объединением в русла русского авангарда, наследовавшим футуризму. Наследники футуризма, обэриуты отчасти заимствовали из него и деструктивные, и эпатажные начала (последние в особенности культивировались Хармсом, с его любовью насыщать свою жизнь элементами игры). Эти начала, в классическом футуризме как бы призванные выражать протест против литературного и социального истэблишмента, приобретают новое значение в последовавшую за революцией эпоху всеобщего распада, созвучным которому становится на какое-то время тенденция к распаду формы, достигающая предельного выражения в зауми. Впрочем, обэриуты, тогда ещё совсем юные, новому режиму никогда, кажется, не сочувствовали, и на них никак нельзя распространить замечание Набокова по поводу «недолгой искусственной славы в большевистских кругах», пережитой </w:t>
      </w:r>
      <w:r w:rsidR="00983218" w:rsidRPr="00441867">
        <w:rPr>
          <w:sz w:val="28"/>
          <w:szCs w:val="28"/>
        </w:rPr>
        <w:t>вымышленным им футуристом Паном «благодаря странному, основанному на терминологической путанице представлению, подразумевающему прямую связь между крайностями в искусстве и политике». Но проходит десятилетие, и заложенные в художественной практике обэриутов взрывные элементы воспринимаются уже как вызов новому советскому истэблишменту. Этот вызов был им немедленно принят: погромная критика Заболоцкого, не утихавшая в советской прессе с конца 1920-х годов, выступление Асеева против обэриутов на политической дискуссии 1931 года, статьи против них в ленинградских газетах очень скоро переводят вопрос об их нонконформизме из области литературной в область политики. Это не замедлило повлечь за собой поэтов, для трёх из них</w:t>
      </w:r>
      <w:r w:rsidR="00424534" w:rsidRPr="00441867">
        <w:rPr>
          <w:sz w:val="28"/>
          <w:szCs w:val="28"/>
        </w:rPr>
        <w:t>,</w:t>
      </w:r>
      <w:r w:rsidR="00983218" w:rsidRPr="00441867">
        <w:rPr>
          <w:sz w:val="28"/>
          <w:szCs w:val="28"/>
        </w:rPr>
        <w:t xml:space="preserve"> в конце концов</w:t>
      </w:r>
      <w:r w:rsidR="00424534" w:rsidRPr="00441867">
        <w:rPr>
          <w:sz w:val="28"/>
          <w:szCs w:val="28"/>
        </w:rPr>
        <w:t>,</w:t>
      </w:r>
      <w:r w:rsidR="00E969A5" w:rsidRPr="00441867">
        <w:rPr>
          <w:sz w:val="28"/>
          <w:szCs w:val="28"/>
        </w:rPr>
        <w:t xml:space="preserve"> з</w:t>
      </w:r>
      <w:r w:rsidR="000C485C" w:rsidRPr="00441867">
        <w:rPr>
          <w:sz w:val="28"/>
          <w:szCs w:val="28"/>
        </w:rPr>
        <w:t>а</w:t>
      </w:r>
      <w:r w:rsidR="00E969A5" w:rsidRPr="00441867">
        <w:rPr>
          <w:sz w:val="28"/>
          <w:szCs w:val="28"/>
        </w:rPr>
        <w:t>вершившиеся гибелью</w:t>
      </w:r>
      <w:r w:rsidR="000C485C" w:rsidRPr="00441867">
        <w:rPr>
          <w:sz w:val="28"/>
          <w:szCs w:val="28"/>
        </w:rPr>
        <w:t xml:space="preserve"> </w:t>
      </w:r>
      <w:r w:rsidR="000C485C" w:rsidRPr="00441867">
        <w:rPr>
          <w:sz w:val="28"/>
          <w:szCs w:val="28"/>
        </w:rPr>
        <w:sym w:font="Symbol" w:char="F05B"/>
      </w:r>
      <w:r w:rsidR="000C485C" w:rsidRPr="00441867">
        <w:rPr>
          <w:sz w:val="28"/>
          <w:szCs w:val="28"/>
        </w:rPr>
        <w:t>Мейлах, 1994</w:t>
      </w:r>
      <w:r w:rsidR="000C485C" w:rsidRPr="00441867">
        <w:rPr>
          <w:sz w:val="28"/>
          <w:szCs w:val="28"/>
        </w:rPr>
        <w:sym w:font="Symbol" w:char="F05D"/>
      </w:r>
      <w:r w:rsidR="00E969A5" w:rsidRPr="00441867">
        <w:rPr>
          <w:sz w:val="28"/>
          <w:szCs w:val="28"/>
        </w:rPr>
        <w:t>.</w:t>
      </w:r>
    </w:p>
    <w:p w:rsidR="00C070F6" w:rsidRPr="00441867" w:rsidRDefault="00C070F6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Драматическая история русского постреволюционного авангарда в принципе известна. Отсутствие специального исследования компенсируется, хотя бы отчасти, работами, посвящёнными главным авангардным постреволюционным объединениям: ЛЕФу, конструктивистам, имажинистам, ОБЭРИУ. Несмотря на существенную разницу между этими группами, все они кончили достаточно сходно: каждая была раздавлена режимом, нетерпимым к экспериментальному искусству. </w:t>
      </w:r>
    </w:p>
    <w:p w:rsidR="00626177" w:rsidRPr="00441867" w:rsidRDefault="00C070F6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Такое отношение со стороны властей объясняют обычно несколькими причинами. Среди них: консервативные художественные вкусы Ленина и других большевистских лидеров, пресловутое бунтарство авангардистов и их посягательство на командные позиции, нежелание партии доверять вопросы культуры даже наиболее лояльным из авторов…  Но главное, конечно,</w:t>
      </w:r>
      <w:r w:rsidR="00626177" w:rsidRPr="00441867">
        <w:rPr>
          <w:sz w:val="28"/>
          <w:szCs w:val="28"/>
        </w:rPr>
        <w:t xml:space="preserve"> органическая неспособность авангарда взять на себя роль популяризаторского инструмента партии, надёжного распространителя её идей. Сложность авангарда, его недоступность широкой аудитории – всё это противоречило приписываемому Ленину тезису о том, что искусство должно быть понятно массам и любимо ими. Это положение было развито в резолюции «О политике партии в области художественной литературы» (1925), с которой, как считается, началась государственная кампания против экспериментального искусства.</w:t>
      </w:r>
    </w:p>
    <w:p w:rsidR="000F58C5" w:rsidRPr="00441867" w:rsidRDefault="00626177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Даже самые лояльные и влиятельные авангардные организации – ЛЕФ и Литературный Центр Конструктивистов – не смогли уцелеть: в 1930 году обе группы были атакованы за принципиальное расхождение с марксизмом и вслед за тем распущены. Те же объединения, которые демонстрировали известную независимость от режима, как, например, имажинисты, были разогнаны ещё ранее и на основании ещё более зловещих обвинений. Не удивительно, </w:t>
      </w:r>
      <w:r w:rsidR="000F58C5" w:rsidRPr="00441867">
        <w:rPr>
          <w:sz w:val="28"/>
          <w:szCs w:val="28"/>
        </w:rPr>
        <w:t>что самая трагическая участь постигла наиболее радикальную из авангардных групп – ОБЭРИУ. В 1931 году её члены Хармс и Введенский были арестованы: авангардная поэтика, свидетельствуют материалы следствия инкриминировалась им как подрывная работа против советской власти</w:t>
      </w:r>
      <w:r w:rsidR="009E1605" w:rsidRPr="00441867">
        <w:rPr>
          <w:sz w:val="28"/>
          <w:szCs w:val="28"/>
        </w:rPr>
        <w:t xml:space="preserve"> </w:t>
      </w:r>
      <w:r w:rsidR="009E1605" w:rsidRPr="00441867">
        <w:rPr>
          <w:sz w:val="28"/>
          <w:szCs w:val="28"/>
        </w:rPr>
        <w:sym w:font="Symbol" w:char="F05B"/>
      </w:r>
      <w:r w:rsidR="009E1605" w:rsidRPr="00441867">
        <w:rPr>
          <w:sz w:val="28"/>
          <w:szCs w:val="28"/>
        </w:rPr>
        <w:t>Винокурова, 2000</w:t>
      </w:r>
      <w:r w:rsidR="009E1605" w:rsidRPr="00441867">
        <w:rPr>
          <w:sz w:val="28"/>
          <w:szCs w:val="28"/>
        </w:rPr>
        <w:sym w:font="Symbol" w:char="F05D"/>
      </w:r>
      <w:r w:rsidR="000F58C5" w:rsidRPr="00441867">
        <w:rPr>
          <w:sz w:val="28"/>
          <w:szCs w:val="28"/>
        </w:rPr>
        <w:t xml:space="preserve">. </w:t>
      </w:r>
    </w:p>
    <w:p w:rsidR="009E1605" w:rsidRPr="00441867" w:rsidRDefault="000F58C5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Социальная неприемлемость художественных позиций и поэтической практики поэтов ОБЭРИУ слишком скоро привела к ликвидации этого последнего в истории постфутуристического объединения. После распада ОБЭРИУ часть этих поэтов продолжает дружеское и творческое общение в редеющем кругу единомышленников. То, чего не довершила советская репрессивная машина довершает война, после которой единственными, хотя и разъединенными свидетелями чинарско-обэриусткого движения остаются Бахтерев и Друскин: первые – эпохи его становления, второй – на протяжении всей его эволюции. И только спустя пол столетия сколько-нибудь полное издание поэтов-обэриутов становится возможным на их родине, столь неблагосклонной к ним  </w:t>
      </w:r>
      <w:r w:rsidR="00604BA3" w:rsidRPr="00441867">
        <w:rPr>
          <w:sz w:val="28"/>
          <w:szCs w:val="28"/>
        </w:rPr>
        <w:t>при их недолгой жизни</w:t>
      </w:r>
      <w:r w:rsidR="009E1605" w:rsidRPr="00441867">
        <w:rPr>
          <w:sz w:val="28"/>
          <w:szCs w:val="28"/>
        </w:rPr>
        <w:t xml:space="preserve"> </w:t>
      </w:r>
      <w:r w:rsidR="009E1605" w:rsidRPr="00441867">
        <w:rPr>
          <w:sz w:val="28"/>
          <w:szCs w:val="28"/>
        </w:rPr>
        <w:sym w:font="Symbol" w:char="F05B"/>
      </w:r>
      <w:r w:rsidR="009E1605" w:rsidRPr="00441867">
        <w:rPr>
          <w:sz w:val="28"/>
          <w:szCs w:val="28"/>
        </w:rPr>
        <w:t>Мейлах, 1994</w:t>
      </w:r>
      <w:r w:rsidR="009E1605" w:rsidRPr="00441867">
        <w:rPr>
          <w:sz w:val="28"/>
          <w:szCs w:val="28"/>
        </w:rPr>
        <w:sym w:font="Symbol" w:char="F05D"/>
      </w:r>
      <w:r w:rsidR="009E1605" w:rsidRPr="00441867">
        <w:rPr>
          <w:sz w:val="28"/>
          <w:szCs w:val="28"/>
        </w:rPr>
        <w:t>.</w:t>
      </w:r>
    </w:p>
    <w:p w:rsidR="00CC5CA2" w:rsidRPr="00441867" w:rsidRDefault="00CC5CA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Началось всё с внимания к детским стихам Д. Хармса и А. Введенского, а также раннему творчеству Н. Заболоцкого. Вторая половина 60-х годов открыла шлюз произведениям А. Введенского, Д. Харсмса, К. Вагинова, Н. Олейникова для взрослых.</w:t>
      </w:r>
    </w:p>
    <w:p w:rsidR="009636DB" w:rsidRPr="00441867" w:rsidRDefault="00E273B6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Видимо, время воскрешает давние имена, потому что в их творчестве сокрыты зёрна свойств, прорастающие сегодняшним интересом. Эпоха пересмотра ценностей раскрепощает ум, делает взгляды более широкими, а суждения более гибкими.</w:t>
      </w:r>
      <w:r w:rsidR="00433380" w:rsidRPr="00441867">
        <w:rPr>
          <w:sz w:val="28"/>
          <w:szCs w:val="28"/>
        </w:rPr>
        <w:t xml:space="preserve"> </w:t>
      </w:r>
      <w:r w:rsidRPr="00441867">
        <w:rPr>
          <w:sz w:val="28"/>
          <w:szCs w:val="28"/>
        </w:rPr>
        <w:t>Их поэтика – это поэтика максимальной художественной свободы, творческого поиска, само</w:t>
      </w:r>
      <w:r w:rsidR="00433380" w:rsidRPr="00441867">
        <w:rPr>
          <w:sz w:val="28"/>
          <w:szCs w:val="28"/>
        </w:rPr>
        <w:t>осуществления духовной энергии</w:t>
      </w:r>
      <w:r w:rsidR="009636DB" w:rsidRPr="00441867">
        <w:rPr>
          <w:sz w:val="28"/>
          <w:szCs w:val="28"/>
        </w:rPr>
        <w:t xml:space="preserve"> </w:t>
      </w:r>
      <w:r w:rsidR="009636DB" w:rsidRPr="00441867">
        <w:rPr>
          <w:sz w:val="28"/>
          <w:szCs w:val="28"/>
        </w:rPr>
        <w:sym w:font="Symbol" w:char="F05B"/>
      </w:r>
      <w:r w:rsidR="009636DB" w:rsidRPr="00441867">
        <w:rPr>
          <w:sz w:val="28"/>
          <w:szCs w:val="28"/>
        </w:rPr>
        <w:t>Васильев, 1991</w:t>
      </w:r>
      <w:r w:rsidR="009636DB" w:rsidRPr="00441867">
        <w:rPr>
          <w:sz w:val="28"/>
          <w:szCs w:val="28"/>
        </w:rPr>
        <w:sym w:font="Symbol" w:char="F05D"/>
      </w:r>
      <w:r w:rsidR="00433380" w:rsidRPr="00441867">
        <w:rPr>
          <w:sz w:val="28"/>
          <w:szCs w:val="28"/>
        </w:rPr>
        <w:t>.</w:t>
      </w:r>
    </w:p>
    <w:p w:rsidR="00D44031" w:rsidRPr="00441867" w:rsidRDefault="009636DB" w:rsidP="0044186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1867">
        <w:rPr>
          <w:sz w:val="28"/>
          <w:szCs w:val="28"/>
        </w:rPr>
        <w:br w:type="page"/>
      </w:r>
      <w:r w:rsidRPr="00441867">
        <w:rPr>
          <w:b/>
          <w:sz w:val="28"/>
          <w:szCs w:val="28"/>
        </w:rPr>
        <w:t>Объединение Реального Искусства.</w:t>
      </w:r>
    </w:p>
    <w:p w:rsidR="00441867" w:rsidRDefault="00441867" w:rsidP="0044186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24340" w:rsidRPr="00441867" w:rsidRDefault="009636DB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Из всех слов в названии следует выделить «реальное». Что разумели под ним? Реальность изображения, идеи, или просто каламбур?</w:t>
      </w:r>
      <w:r w:rsidR="005117E0" w:rsidRPr="00441867">
        <w:rPr>
          <w:sz w:val="28"/>
          <w:szCs w:val="28"/>
        </w:rPr>
        <w:t xml:space="preserve"> При ответе на этот вопрос нам кажется целесообразным обратиться непосредственно к трудам лиц, принадлежащих этому течению. Н. Заболоцкий в статье «Поэзия Обэриутов» (1927) раскрывает программные манифесты творчества ОБЭРИУ. «Реальность» он объясняет как актуальность и современность, необходимость именно обэриутских творческих приёмов, </w:t>
      </w:r>
      <w:r w:rsidR="0000222D" w:rsidRPr="00441867">
        <w:rPr>
          <w:sz w:val="28"/>
          <w:szCs w:val="28"/>
        </w:rPr>
        <w:t>взглядов на мир: «… очищать предмет от мусора стародавних истлевших культур – разве это не реальная потребность нашего времени?»</w:t>
      </w:r>
      <w:r w:rsidR="00424340" w:rsidRPr="00441867">
        <w:rPr>
          <w:sz w:val="28"/>
          <w:szCs w:val="28"/>
        </w:rPr>
        <w:t xml:space="preserve"> </w:t>
      </w:r>
    </w:p>
    <w:p w:rsidR="009636DB" w:rsidRPr="00441867" w:rsidRDefault="00424340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Интересны</w:t>
      </w:r>
      <w:r w:rsidR="00794DDD" w:rsidRPr="00441867">
        <w:rPr>
          <w:sz w:val="28"/>
          <w:szCs w:val="28"/>
        </w:rPr>
        <w:t xml:space="preserve"> </w:t>
      </w:r>
      <w:r w:rsidRPr="00441867">
        <w:rPr>
          <w:sz w:val="28"/>
          <w:szCs w:val="28"/>
        </w:rPr>
        <w:t xml:space="preserve">суждения Н. Заболоцкого о природе творчества. Он заявляет, что вопреки всеобщему мнению их группу нельзя назвать «заумниками»: «Кто-то и посейчас величает нас «заумниками». Трудно решить, что это такое, - сплошное недоразумение или безысходное непонимание основ словесного творчества? </w:t>
      </w:r>
      <w:r w:rsidR="00DF3314" w:rsidRPr="00441867">
        <w:rPr>
          <w:sz w:val="28"/>
          <w:szCs w:val="28"/>
        </w:rPr>
        <w:t>Нет школы более враждебной нам, чем заумь. Люди реальные и конкретные до мозга костей, мы – первые враги тех, кто холостит слово и превращает его в бессильного и бессмысленного ублюдка. В своём творчестве мы углубляем смысл предмета и слова, но никак не разрушаем его</w:t>
      </w:r>
      <w:r w:rsidRPr="00441867">
        <w:rPr>
          <w:sz w:val="28"/>
          <w:szCs w:val="28"/>
        </w:rPr>
        <w:t>»</w:t>
      </w:r>
      <w:r w:rsidR="00DF3314" w:rsidRPr="00441867">
        <w:rPr>
          <w:sz w:val="28"/>
          <w:szCs w:val="28"/>
        </w:rPr>
        <w:t>.</w:t>
      </w:r>
      <w:r w:rsidR="00794DDD" w:rsidRPr="00441867">
        <w:rPr>
          <w:sz w:val="28"/>
          <w:szCs w:val="28"/>
        </w:rPr>
        <w:t xml:space="preserve"> </w:t>
      </w:r>
      <w:r w:rsidR="00E628D6" w:rsidRPr="00441867">
        <w:rPr>
          <w:sz w:val="28"/>
          <w:szCs w:val="28"/>
        </w:rPr>
        <w:t>Однако</w:t>
      </w:r>
      <w:r w:rsidR="00FC5B53" w:rsidRPr="00441867">
        <w:rPr>
          <w:sz w:val="28"/>
          <w:szCs w:val="28"/>
        </w:rPr>
        <w:t xml:space="preserve"> стремилась ли поэзия «зауми» уничтожить слово</w:t>
      </w:r>
      <w:r w:rsidR="00B92B79" w:rsidRPr="00441867">
        <w:rPr>
          <w:sz w:val="28"/>
          <w:szCs w:val="28"/>
        </w:rPr>
        <w:t>? Заумь предлагала взглянуть на слово с принципиально новой стороны. Это своеобразный поиск открыти</w:t>
      </w:r>
      <w:r w:rsidR="002034C1" w:rsidRPr="00441867">
        <w:rPr>
          <w:sz w:val="28"/>
          <w:szCs w:val="28"/>
        </w:rPr>
        <w:t>я</w:t>
      </w:r>
      <w:r w:rsidR="00B92B79" w:rsidRPr="00441867">
        <w:rPr>
          <w:sz w:val="28"/>
          <w:szCs w:val="28"/>
        </w:rPr>
        <w:t xml:space="preserve"> неизвестного в прежней форме. Хотя с другой стороны, здесь есть своя правда. Поскольку у обэриутов действительно не так много примеров эксперимента над словом. Скорее, их увлекали </w:t>
      </w:r>
      <w:r w:rsidR="00093F40" w:rsidRPr="00441867">
        <w:rPr>
          <w:sz w:val="28"/>
          <w:szCs w:val="28"/>
        </w:rPr>
        <w:t xml:space="preserve">исследования его содержания в определённом контексте, уделяя внимание форме творческого метода, но не форме слова. Возможно, что именно такой </w:t>
      </w:r>
      <w:r w:rsidR="00800A45" w:rsidRPr="00441867">
        <w:rPr>
          <w:sz w:val="28"/>
          <w:szCs w:val="28"/>
        </w:rPr>
        <w:t xml:space="preserve">новаторский подход обоих групп и сближает их. Но возражение Н. Заболоцкого справедливо. </w:t>
      </w:r>
      <w:r w:rsidR="00B27824" w:rsidRPr="00441867">
        <w:rPr>
          <w:sz w:val="28"/>
          <w:szCs w:val="28"/>
        </w:rPr>
        <w:t xml:space="preserve">Не следует </w:t>
      </w:r>
      <w:r w:rsidR="00CF72FE" w:rsidRPr="00441867">
        <w:rPr>
          <w:sz w:val="28"/>
          <w:szCs w:val="28"/>
        </w:rPr>
        <w:t>соединять в одно</w:t>
      </w:r>
      <w:r w:rsidR="00B27824" w:rsidRPr="00441867">
        <w:rPr>
          <w:sz w:val="28"/>
          <w:szCs w:val="28"/>
        </w:rPr>
        <w:t xml:space="preserve"> разные области исследования только лишь за общий принцип открытия нового. </w:t>
      </w:r>
    </w:p>
    <w:p w:rsidR="00B27824" w:rsidRPr="00441867" w:rsidRDefault="00B2782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Перед тем как обратиться к более детальному рассмотрению творчества поэтов группы ОБЭРИУ, следует также учесть такую цитату из рассматриваемой ранее статьи: «Может быть, вы будете утверждать, что наши сюжеты «не-реальны» и «не-логичны»? А кто сказал, что «</w:t>
      </w:r>
      <w:r w:rsidR="00BB7F34" w:rsidRPr="00441867">
        <w:rPr>
          <w:sz w:val="28"/>
          <w:szCs w:val="28"/>
        </w:rPr>
        <w:t>житейская</w:t>
      </w:r>
      <w:r w:rsidRPr="00441867">
        <w:rPr>
          <w:sz w:val="28"/>
          <w:szCs w:val="28"/>
        </w:rPr>
        <w:t>»</w:t>
      </w:r>
      <w:r w:rsidR="00BB7F34" w:rsidRPr="00441867">
        <w:rPr>
          <w:sz w:val="28"/>
          <w:szCs w:val="28"/>
        </w:rPr>
        <w:t xml:space="preserve"> логика обязательна для искусства? </w:t>
      </w:r>
      <w:r w:rsidR="00BB7F34" w:rsidRPr="00441867">
        <w:rPr>
          <w:sz w:val="28"/>
          <w:szCs w:val="28"/>
        </w:rPr>
        <w:sym w:font="Symbol" w:char="F03C"/>
      </w:r>
      <w:r w:rsidR="00BB7F34" w:rsidRPr="00441867">
        <w:rPr>
          <w:sz w:val="28"/>
          <w:szCs w:val="28"/>
        </w:rPr>
        <w:t>…</w:t>
      </w:r>
      <w:r w:rsidR="00BB7F34" w:rsidRPr="00441867">
        <w:rPr>
          <w:sz w:val="28"/>
          <w:szCs w:val="28"/>
        </w:rPr>
        <w:sym w:font="Symbol" w:char="F03E"/>
      </w:r>
      <w:r w:rsidR="00BB7F34" w:rsidRPr="00441867">
        <w:rPr>
          <w:sz w:val="28"/>
          <w:szCs w:val="28"/>
        </w:rPr>
        <w:t xml:space="preserve"> У искусства своя логика…</w:t>
      </w:r>
      <w:r w:rsidRPr="00441867">
        <w:rPr>
          <w:sz w:val="28"/>
          <w:szCs w:val="28"/>
        </w:rPr>
        <w:t>»</w:t>
      </w:r>
      <w:r w:rsidR="00BB7F34" w:rsidRPr="00441867">
        <w:rPr>
          <w:sz w:val="28"/>
          <w:szCs w:val="28"/>
        </w:rPr>
        <w:t xml:space="preserve"> Действительно, многие исследователи отмечают у ОБЭРИУ такие характерные творческие принципы как: абсурд, алогичность, </w:t>
      </w:r>
      <w:r w:rsidR="00352172" w:rsidRPr="00441867">
        <w:rPr>
          <w:sz w:val="28"/>
          <w:szCs w:val="28"/>
        </w:rPr>
        <w:t xml:space="preserve">несоответствие… И они правы, поскольку в произведениях обериутов всё это имеет место быть. Только не понятна </w:t>
      </w:r>
      <w:r w:rsidR="00803A42" w:rsidRPr="00441867">
        <w:rPr>
          <w:sz w:val="28"/>
          <w:szCs w:val="28"/>
        </w:rPr>
        <w:t xml:space="preserve">негативная </w:t>
      </w:r>
      <w:r w:rsidR="00352172" w:rsidRPr="00441867">
        <w:rPr>
          <w:sz w:val="28"/>
          <w:szCs w:val="28"/>
        </w:rPr>
        <w:t xml:space="preserve">реакция автора на «не-реальность», что и подталкивает к поиску истинного смысла, которое автор вкладывает в своё понятие. </w:t>
      </w:r>
      <w:r w:rsidR="00F04FE3" w:rsidRPr="00441867">
        <w:rPr>
          <w:sz w:val="28"/>
          <w:szCs w:val="28"/>
        </w:rPr>
        <w:t>Скорее всего, здесь речь идёт не о вопросах художественного вымысла, но о практическ</w:t>
      </w:r>
      <w:r w:rsidR="00637F27" w:rsidRPr="00441867">
        <w:rPr>
          <w:sz w:val="28"/>
          <w:szCs w:val="28"/>
        </w:rPr>
        <w:t xml:space="preserve">ой реальности творчества, где принцип восприятия должен стремиться принимать и абсурдность, и каламбуры как метафорическую категорию настоящего, жизненного, но не </w:t>
      </w:r>
      <w:r w:rsidR="00FC2357" w:rsidRPr="00441867">
        <w:rPr>
          <w:sz w:val="28"/>
          <w:szCs w:val="28"/>
        </w:rPr>
        <w:t>надуманного из ничего.</w:t>
      </w:r>
    </w:p>
    <w:p w:rsidR="00A31AC9" w:rsidRPr="00441867" w:rsidRDefault="00451EFE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Для более подробного рассмотрения непосредственно творчества обэриутов мною был</w:t>
      </w:r>
      <w:r w:rsidR="00A31AC9" w:rsidRPr="00441867">
        <w:rPr>
          <w:sz w:val="28"/>
          <w:szCs w:val="28"/>
        </w:rPr>
        <w:t>о</w:t>
      </w:r>
      <w:r w:rsidRPr="00441867">
        <w:rPr>
          <w:sz w:val="28"/>
          <w:szCs w:val="28"/>
        </w:rPr>
        <w:t xml:space="preserve"> выбран</w:t>
      </w:r>
      <w:r w:rsidR="00A31AC9" w:rsidRPr="00441867">
        <w:rPr>
          <w:sz w:val="28"/>
          <w:szCs w:val="28"/>
        </w:rPr>
        <w:t>о произведение «Комедия города Петербурга»</w:t>
      </w:r>
      <w:r w:rsidRPr="00441867">
        <w:rPr>
          <w:sz w:val="28"/>
          <w:szCs w:val="28"/>
        </w:rPr>
        <w:t xml:space="preserve"> Даниил</w:t>
      </w:r>
      <w:r w:rsidR="00A31AC9" w:rsidRPr="00441867">
        <w:rPr>
          <w:sz w:val="28"/>
          <w:szCs w:val="28"/>
        </w:rPr>
        <w:t>а</w:t>
      </w:r>
      <w:r w:rsidRPr="00441867">
        <w:rPr>
          <w:sz w:val="28"/>
          <w:szCs w:val="28"/>
        </w:rPr>
        <w:t xml:space="preserve"> Хармс</w:t>
      </w:r>
      <w:r w:rsidR="00A31AC9" w:rsidRPr="00441867">
        <w:rPr>
          <w:sz w:val="28"/>
          <w:szCs w:val="28"/>
        </w:rPr>
        <w:t>а</w:t>
      </w:r>
      <w:r w:rsidRPr="00441867">
        <w:rPr>
          <w:sz w:val="28"/>
          <w:szCs w:val="28"/>
        </w:rPr>
        <w:t>.</w:t>
      </w:r>
      <w:r w:rsidR="001750B5" w:rsidRPr="00441867">
        <w:rPr>
          <w:sz w:val="28"/>
          <w:szCs w:val="28"/>
        </w:rPr>
        <w:t xml:space="preserve"> У него встречаются как эксперименты над словом, так и над композицией. Но</w:t>
      </w:r>
      <w:r w:rsidR="000657E0" w:rsidRPr="00441867">
        <w:rPr>
          <w:sz w:val="28"/>
          <w:szCs w:val="28"/>
        </w:rPr>
        <w:t>,</w:t>
      </w:r>
      <w:r w:rsidR="001750B5" w:rsidRPr="00441867">
        <w:rPr>
          <w:sz w:val="28"/>
          <w:szCs w:val="28"/>
        </w:rPr>
        <w:t xml:space="preserve"> кроме того, в своём творчестве он обращался и к литературному наследию предшествующих эпох, и к фольклору. Так Хармс синтезировал будущее и</w:t>
      </w:r>
      <w:r w:rsidR="008F6262" w:rsidRPr="00441867">
        <w:rPr>
          <w:sz w:val="28"/>
          <w:szCs w:val="28"/>
        </w:rPr>
        <w:t xml:space="preserve"> прошлое, получая настоящее, которое состояло из попыток поиска нового, верного, лучшего.</w:t>
      </w:r>
    </w:p>
    <w:p w:rsidR="00D82BB7" w:rsidRPr="00441867" w:rsidRDefault="005B36E7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Комедия состоит из двух частей: </w:t>
      </w:r>
      <w:r w:rsidRPr="00441867">
        <w:rPr>
          <w:sz w:val="28"/>
          <w:szCs w:val="28"/>
          <w:lang w:val="en-US"/>
        </w:rPr>
        <w:t>II</w:t>
      </w:r>
      <w:r w:rsidRPr="00441867">
        <w:rPr>
          <w:sz w:val="28"/>
          <w:szCs w:val="28"/>
        </w:rPr>
        <w:t xml:space="preserve"> и </w:t>
      </w:r>
      <w:r w:rsidRPr="00441867">
        <w:rPr>
          <w:sz w:val="28"/>
          <w:szCs w:val="28"/>
          <w:lang w:val="en-US"/>
        </w:rPr>
        <w:t>III</w:t>
      </w:r>
      <w:r w:rsidRPr="00441867">
        <w:rPr>
          <w:sz w:val="28"/>
          <w:szCs w:val="28"/>
        </w:rPr>
        <w:t>. Отсутствие первой части даёт особое представление о неизвестности того, что было ранее. А точнее даже –</w:t>
      </w:r>
      <w:r w:rsidR="00D82BB7" w:rsidRPr="00441867">
        <w:rPr>
          <w:sz w:val="28"/>
          <w:szCs w:val="28"/>
        </w:rPr>
        <w:t xml:space="preserve"> невозможности познания. </w:t>
      </w:r>
    </w:p>
    <w:p w:rsidR="00B402A9" w:rsidRPr="00441867" w:rsidRDefault="00D82BB7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В произведении фигурируют образы Петра </w:t>
      </w:r>
      <w:r w:rsidRPr="00441867">
        <w:rPr>
          <w:sz w:val="28"/>
          <w:szCs w:val="28"/>
          <w:lang w:val="en-US"/>
        </w:rPr>
        <w:t>I</w:t>
      </w:r>
      <w:r w:rsidRPr="00441867">
        <w:rPr>
          <w:sz w:val="28"/>
          <w:szCs w:val="28"/>
        </w:rPr>
        <w:t xml:space="preserve">, Николая </w:t>
      </w:r>
      <w:r w:rsidRPr="00441867">
        <w:rPr>
          <w:sz w:val="28"/>
          <w:szCs w:val="28"/>
          <w:lang w:val="en-US"/>
        </w:rPr>
        <w:t>II</w:t>
      </w:r>
      <w:r w:rsidRPr="00441867">
        <w:rPr>
          <w:sz w:val="28"/>
          <w:szCs w:val="28"/>
        </w:rPr>
        <w:t>, Катеньки. Их имена можно встретить и в других произведениях Харм</w:t>
      </w:r>
      <w:r w:rsidR="00B970D7" w:rsidRPr="00441867">
        <w:rPr>
          <w:sz w:val="28"/>
          <w:szCs w:val="28"/>
        </w:rPr>
        <w:t xml:space="preserve">са: «Колесо радости жена…», «Я запер дверь»…  Эти персонажи неразрывно связаны, прежде всего, с пространственной организацией – Петербургом. </w:t>
      </w:r>
      <w:r w:rsidR="003717B4" w:rsidRPr="00441867">
        <w:rPr>
          <w:sz w:val="28"/>
          <w:szCs w:val="28"/>
        </w:rPr>
        <w:t xml:space="preserve">Почему автор обращается именно к Петру (основателю города и новой эпохи) и Николаю </w:t>
      </w:r>
      <w:r w:rsidR="003717B4" w:rsidRPr="00441867">
        <w:rPr>
          <w:sz w:val="28"/>
          <w:szCs w:val="28"/>
          <w:lang w:val="en-US"/>
        </w:rPr>
        <w:t>II</w:t>
      </w:r>
      <w:r w:rsidR="003717B4" w:rsidRPr="00441867">
        <w:rPr>
          <w:sz w:val="28"/>
          <w:szCs w:val="28"/>
        </w:rPr>
        <w:t xml:space="preserve"> (который гибнет вместе с царской Россией). </w:t>
      </w:r>
      <w:r w:rsidR="00521E1C" w:rsidRPr="00441867">
        <w:rPr>
          <w:sz w:val="28"/>
          <w:szCs w:val="28"/>
        </w:rPr>
        <w:t xml:space="preserve">Так обозначены временные рамки – начало и конец. Но чьи они? Они принадлежат, несомненно, тому периоду новых преобразований, которые, возможно и привели впоследствии к революции (если вспомнить статью М. Волошина «Россия распятая», то там высказана мысль о том, что истоки революционного процесса находятся ещё в правлении Петра </w:t>
      </w:r>
      <w:r w:rsidR="00521E1C" w:rsidRPr="00441867">
        <w:rPr>
          <w:sz w:val="28"/>
          <w:szCs w:val="28"/>
          <w:lang w:val="en-US"/>
        </w:rPr>
        <w:t>I</w:t>
      </w:r>
      <w:r w:rsidR="00521E1C" w:rsidRPr="00441867">
        <w:rPr>
          <w:sz w:val="28"/>
          <w:szCs w:val="28"/>
        </w:rPr>
        <w:t>).</w:t>
      </w:r>
      <w:r w:rsidR="00926D97" w:rsidRPr="00441867">
        <w:rPr>
          <w:sz w:val="28"/>
          <w:szCs w:val="28"/>
        </w:rPr>
        <w:t xml:space="preserve"> Но э</w:t>
      </w:r>
      <w:r w:rsidR="00B402A9" w:rsidRPr="00441867">
        <w:rPr>
          <w:sz w:val="28"/>
          <w:szCs w:val="28"/>
        </w:rPr>
        <w:t xml:space="preserve">ти хронологические рамки принадлежат также и Петербургу. Ведь с приходом советской власти он был переименован в Ленинград. Такая мысль высказывается в </w:t>
      </w:r>
      <w:r w:rsidR="00C31CD8" w:rsidRPr="00441867">
        <w:rPr>
          <w:sz w:val="28"/>
          <w:szCs w:val="28"/>
        </w:rPr>
        <w:t>финале</w:t>
      </w:r>
      <w:r w:rsidR="00B402A9" w:rsidRPr="00441867">
        <w:rPr>
          <w:sz w:val="28"/>
          <w:szCs w:val="28"/>
        </w:rPr>
        <w:t xml:space="preserve"> комедии:</w:t>
      </w:r>
    </w:p>
    <w:p w:rsidR="00B402A9" w:rsidRPr="00441867" w:rsidRDefault="00B402A9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Комсомолец Вертунов: В какую столицу?</w:t>
      </w:r>
    </w:p>
    <w:p w:rsidR="00B402A9" w:rsidRPr="00441867" w:rsidRDefault="00B402A9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Николай </w:t>
      </w:r>
      <w:r w:rsidRPr="00441867">
        <w:rPr>
          <w:sz w:val="28"/>
          <w:szCs w:val="28"/>
          <w:lang w:val="en-US"/>
        </w:rPr>
        <w:t>II</w:t>
      </w:r>
      <w:r w:rsidRPr="00441867">
        <w:rPr>
          <w:sz w:val="28"/>
          <w:szCs w:val="28"/>
        </w:rPr>
        <w:t>: В Петербург.</w:t>
      </w:r>
    </w:p>
    <w:p w:rsidR="00B402A9" w:rsidRPr="00441867" w:rsidRDefault="00B402A9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Щепкин: В Ленинград, Ваше величество.</w:t>
      </w:r>
    </w:p>
    <w:p w:rsidR="00B402A9" w:rsidRPr="00441867" w:rsidRDefault="00B402A9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Комсомолец Вертунов: в какой такой Петербург?</w:t>
      </w:r>
    </w:p>
    <w:p w:rsidR="00B402A9" w:rsidRPr="00441867" w:rsidRDefault="00B402A9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Николай </w:t>
      </w:r>
      <w:r w:rsidRPr="00441867">
        <w:rPr>
          <w:sz w:val="28"/>
          <w:szCs w:val="28"/>
          <w:lang w:val="en-US"/>
        </w:rPr>
        <w:t>II</w:t>
      </w:r>
      <w:r w:rsidRPr="00441867">
        <w:rPr>
          <w:sz w:val="28"/>
          <w:szCs w:val="28"/>
        </w:rPr>
        <w:t xml:space="preserve">: </w:t>
      </w:r>
      <w:r w:rsidR="00C31CD8" w:rsidRPr="00441867">
        <w:rPr>
          <w:sz w:val="28"/>
          <w:szCs w:val="28"/>
        </w:rPr>
        <w:t>В город Пе-тер-бург.</w:t>
      </w:r>
    </w:p>
    <w:p w:rsidR="003717B4" w:rsidRPr="00441867" w:rsidRDefault="00B402A9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Это сейчас город снова «воскрес» в Санкт-Петербург, но ко времени написания своего произведения (1927) Хармс об этом обстоятельстве игры с именами не знал.</w:t>
      </w:r>
    </w:p>
    <w:p w:rsidR="00C96503" w:rsidRPr="00441867" w:rsidRDefault="001D57D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Образ Николая </w:t>
      </w:r>
      <w:r w:rsidRPr="00441867">
        <w:rPr>
          <w:sz w:val="28"/>
          <w:szCs w:val="28"/>
          <w:lang w:val="en-US"/>
        </w:rPr>
        <w:t>II</w:t>
      </w:r>
      <w:r w:rsidRPr="00441867">
        <w:rPr>
          <w:sz w:val="28"/>
          <w:szCs w:val="28"/>
        </w:rPr>
        <w:t xml:space="preserve"> несёт в себе эсхатологическое начало, </w:t>
      </w:r>
      <w:r w:rsidR="00660B92" w:rsidRPr="00441867">
        <w:rPr>
          <w:sz w:val="28"/>
          <w:szCs w:val="28"/>
        </w:rPr>
        <w:t xml:space="preserve">которое </w:t>
      </w:r>
      <w:r w:rsidRPr="00441867">
        <w:rPr>
          <w:sz w:val="28"/>
          <w:szCs w:val="28"/>
        </w:rPr>
        <w:t>р</w:t>
      </w:r>
      <w:r w:rsidR="00C96503" w:rsidRPr="00441867">
        <w:rPr>
          <w:sz w:val="28"/>
          <w:szCs w:val="28"/>
        </w:rPr>
        <w:t>аспространяется и на Петербург:</w:t>
      </w:r>
    </w:p>
    <w:p w:rsidR="001D57D2" w:rsidRPr="00441867" w:rsidRDefault="00C96503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«… но только силы у меня нет, Пётр, силы,</w:t>
      </w:r>
    </w:p>
    <w:p w:rsidR="00C96503" w:rsidRPr="00441867" w:rsidRDefault="00C96503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брожу ли я у храма ль, у дворца ль,</w:t>
      </w:r>
    </w:p>
    <w:p w:rsidR="00C96503" w:rsidRPr="00441867" w:rsidRDefault="00C96503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мне всё мерещится скакун на камне диком,</w:t>
      </w:r>
    </w:p>
    <w:p w:rsidR="00C96503" w:rsidRPr="00441867" w:rsidRDefault="00C96503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!Ты, Пётр, памятник бесчувственный, ты царь!!!»</w:t>
      </w:r>
    </w:p>
    <w:p w:rsidR="00682457" w:rsidRPr="00441867" w:rsidRDefault="0082479C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Символическая обречённость судьбы города просматривается изначально</w:t>
      </w:r>
      <w:r w:rsidR="00682457" w:rsidRPr="00441867">
        <w:rPr>
          <w:sz w:val="28"/>
          <w:szCs w:val="28"/>
        </w:rPr>
        <w:t>. Построив его в гибельных болотных местах, мало пригодных для жизни Человек своенравно пошёл против Природы, естественного хода бытия. Это был вызов, последствием ко</w:t>
      </w:r>
      <w:r w:rsidR="001B630F" w:rsidRPr="00441867">
        <w:rPr>
          <w:sz w:val="28"/>
          <w:szCs w:val="28"/>
        </w:rPr>
        <w:t>торого</w:t>
      </w:r>
      <w:r w:rsidR="00682457" w:rsidRPr="00441867">
        <w:rPr>
          <w:sz w:val="28"/>
          <w:szCs w:val="28"/>
        </w:rPr>
        <w:t xml:space="preserve"> стала борьба, продолжающаяся по сей день: наводнения,</w:t>
      </w:r>
      <w:r w:rsidR="00436197" w:rsidRPr="00441867">
        <w:rPr>
          <w:sz w:val="28"/>
          <w:szCs w:val="28"/>
        </w:rPr>
        <w:t xml:space="preserve"> шторм, влажные холодные ветры. </w:t>
      </w:r>
    </w:p>
    <w:p w:rsidR="00436197" w:rsidRPr="00441867" w:rsidRDefault="0085325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Такая мысль не нова в литературе. Она преемственна и об этом напоминает Хармс:</w:t>
      </w:r>
    </w:p>
    <w:p w:rsidR="00853252" w:rsidRPr="00441867" w:rsidRDefault="0085325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Пётр: Я помню день. Нева шумела в море,</w:t>
      </w:r>
    </w:p>
    <w:p w:rsidR="00853252" w:rsidRPr="00441867" w:rsidRDefault="0085325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Пустая, лёгкая, небрежная Нева,</w:t>
      </w:r>
    </w:p>
    <w:p w:rsidR="00853252" w:rsidRPr="00441867" w:rsidRDefault="0085325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Когда пришёл и, взглядом опрокинув тучу,</w:t>
      </w:r>
    </w:p>
    <w:p w:rsidR="00853252" w:rsidRPr="00441867" w:rsidRDefault="00853252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Великий царь, подумал в полдень тусклый,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И мысль нежная стянув на лбу морщину,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Порхая над Невой, над берегом порхая,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Летела в небо, реяла над скучным лесом,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Тревожила далёкий парус в чудном море.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Тогда я город выстроил на Финском побережье,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Сказал: столица будет тут. И вмиг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Дремучий лес был до корня острижен,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И шумные кареты часто были в окна хижин.</w:t>
      </w:r>
    </w:p>
    <w:p w:rsidR="00C51344" w:rsidRPr="00441867" w:rsidRDefault="00C5134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Предложенный отрывок</w:t>
      </w:r>
      <w:r w:rsidR="00D802CC" w:rsidRPr="00441867">
        <w:rPr>
          <w:sz w:val="28"/>
          <w:szCs w:val="28"/>
        </w:rPr>
        <w:t>, данный в самом начале «Комедии города Петербурга»,</w:t>
      </w:r>
      <w:r w:rsidRPr="00441867">
        <w:rPr>
          <w:sz w:val="28"/>
          <w:szCs w:val="28"/>
        </w:rPr>
        <w:t xml:space="preserve"> напоминает </w:t>
      </w:r>
      <w:r w:rsidR="00D802CC" w:rsidRPr="00441867">
        <w:rPr>
          <w:sz w:val="28"/>
          <w:szCs w:val="28"/>
        </w:rPr>
        <w:t xml:space="preserve">первые строки </w:t>
      </w:r>
      <w:r w:rsidRPr="00441867">
        <w:rPr>
          <w:sz w:val="28"/>
          <w:szCs w:val="28"/>
        </w:rPr>
        <w:t>«Медного всадника» А. Пушкина. Здесь, на конкретном примере видно обращение автора к традиции, к классике.</w:t>
      </w:r>
      <w:r w:rsidR="00EE6447" w:rsidRPr="00441867">
        <w:rPr>
          <w:sz w:val="28"/>
          <w:szCs w:val="28"/>
        </w:rPr>
        <w:t xml:space="preserve"> Однако в данном произведении тем</w:t>
      </w:r>
      <w:r w:rsidR="00D802CC" w:rsidRPr="00441867">
        <w:rPr>
          <w:sz w:val="28"/>
          <w:szCs w:val="28"/>
        </w:rPr>
        <w:t>а развивается по-новому, изображается конец прежней эпохи и Петербурга вместе с ним.</w:t>
      </w:r>
    </w:p>
    <w:p w:rsidR="00D802CC" w:rsidRPr="00441867" w:rsidRDefault="00D802CC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Неслучайно революционный переворот официально произошёл именно в се</w:t>
      </w:r>
      <w:r w:rsidR="00AC621E" w:rsidRPr="00441867">
        <w:rPr>
          <w:sz w:val="28"/>
          <w:szCs w:val="28"/>
        </w:rPr>
        <w:t>верной столице.</w:t>
      </w:r>
      <w:r w:rsidRPr="00441867">
        <w:rPr>
          <w:sz w:val="28"/>
          <w:szCs w:val="28"/>
        </w:rPr>
        <w:t xml:space="preserve"> </w:t>
      </w:r>
      <w:r w:rsidR="00AC621E" w:rsidRPr="00441867">
        <w:rPr>
          <w:sz w:val="28"/>
          <w:szCs w:val="28"/>
        </w:rPr>
        <w:t xml:space="preserve">Город вобрал </w:t>
      </w:r>
      <w:r w:rsidRPr="00441867">
        <w:rPr>
          <w:sz w:val="28"/>
          <w:szCs w:val="28"/>
        </w:rPr>
        <w:t xml:space="preserve">в себя черты </w:t>
      </w:r>
      <w:r w:rsidR="00AC621E" w:rsidRPr="00441867">
        <w:rPr>
          <w:sz w:val="28"/>
          <w:szCs w:val="28"/>
        </w:rPr>
        <w:t xml:space="preserve">нового царского </w:t>
      </w:r>
      <w:r w:rsidRPr="00441867">
        <w:rPr>
          <w:sz w:val="28"/>
          <w:szCs w:val="28"/>
        </w:rPr>
        <w:t>времени</w:t>
      </w:r>
      <w:r w:rsidR="00AC621E" w:rsidRPr="00441867">
        <w:rPr>
          <w:sz w:val="28"/>
          <w:szCs w:val="28"/>
        </w:rPr>
        <w:t xml:space="preserve">, от которого потом погибнет. </w:t>
      </w:r>
    </w:p>
    <w:p w:rsidR="000C0949" w:rsidRPr="00441867" w:rsidRDefault="000C0949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Важно обратиться не только к пространству, но и ко времени совершающихся событий. Катег</w:t>
      </w:r>
      <w:r w:rsidR="004A6B5E" w:rsidRPr="00441867">
        <w:rPr>
          <w:sz w:val="28"/>
          <w:szCs w:val="28"/>
        </w:rPr>
        <w:t>ория времени сжата неупорядоченно и противоречиво, из-за чего в творческом методе автора появляется абсурд, несоответствие, комичность ситуации, различные вставки, связанные между собой, но не связанные с основным действием. Здесь можно говорить и о многоплановости изображения. Более того</w:t>
      </w:r>
      <w:r w:rsidR="00E84B24" w:rsidRPr="00441867">
        <w:rPr>
          <w:sz w:val="28"/>
          <w:szCs w:val="28"/>
        </w:rPr>
        <w:t xml:space="preserve">, сам автор вводит понятие первого и второго плана во </w:t>
      </w:r>
      <w:r w:rsidR="00E84B24" w:rsidRPr="00441867">
        <w:rPr>
          <w:sz w:val="28"/>
          <w:szCs w:val="28"/>
          <w:lang w:val="en-US"/>
        </w:rPr>
        <w:t>II</w:t>
      </w:r>
      <w:r w:rsidR="00E84B24" w:rsidRPr="00441867">
        <w:rPr>
          <w:sz w:val="28"/>
          <w:szCs w:val="28"/>
        </w:rPr>
        <w:t xml:space="preserve"> части </w:t>
      </w:r>
      <w:r w:rsidR="00E84B24" w:rsidRPr="00441867">
        <w:rPr>
          <w:sz w:val="28"/>
          <w:szCs w:val="28"/>
          <w:lang w:val="en-US"/>
        </w:rPr>
        <w:t>II</w:t>
      </w:r>
      <w:r w:rsidR="00E84B24" w:rsidRPr="00441867">
        <w:rPr>
          <w:sz w:val="28"/>
          <w:szCs w:val="28"/>
        </w:rPr>
        <w:t xml:space="preserve"> действия. </w:t>
      </w:r>
    </w:p>
    <w:p w:rsidR="00AE2E24" w:rsidRPr="00441867" w:rsidRDefault="00AE2E2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Но и традиционные пространственные рамки тоже сжимаются, например</w:t>
      </w:r>
      <w:r w:rsidR="00FC5AA5" w:rsidRPr="00441867">
        <w:rPr>
          <w:sz w:val="28"/>
          <w:szCs w:val="28"/>
        </w:rPr>
        <w:t>,</w:t>
      </w:r>
      <w:r w:rsidRPr="00441867">
        <w:rPr>
          <w:sz w:val="28"/>
          <w:szCs w:val="28"/>
        </w:rPr>
        <w:t xml:space="preserve"> если вспомнить путешествие Вани Щепкина из Петербурга в Москву:</w:t>
      </w:r>
    </w:p>
    <w:p w:rsidR="00FC5AA5" w:rsidRPr="00441867" w:rsidRDefault="00AE2E2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Комсомолец Вертунов:</w:t>
      </w:r>
    </w:p>
    <w:p w:rsidR="00AE2E24" w:rsidRPr="00441867" w:rsidRDefault="00AE2E24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sym w:font="Symbol" w:char="F03C"/>
      </w:r>
      <w:r w:rsidRPr="00441867">
        <w:rPr>
          <w:sz w:val="28"/>
          <w:szCs w:val="28"/>
        </w:rPr>
        <w:t>…</w:t>
      </w:r>
      <w:r w:rsidRPr="00441867">
        <w:rPr>
          <w:sz w:val="28"/>
          <w:szCs w:val="28"/>
        </w:rPr>
        <w:sym w:font="Symbol" w:char="F03E"/>
      </w:r>
      <w:r w:rsidRPr="00441867">
        <w:rPr>
          <w:sz w:val="28"/>
          <w:szCs w:val="28"/>
        </w:rPr>
        <w:t xml:space="preserve"> Перепрыгни канавку. Вон Москва блестит пуще озера…</w:t>
      </w:r>
    </w:p>
    <w:p w:rsidR="00FC5AA5" w:rsidRPr="00441867" w:rsidRDefault="00FC5AA5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 xml:space="preserve">Пространство уменьшается, </w:t>
      </w:r>
      <w:r w:rsidR="00CE567C" w:rsidRPr="00441867">
        <w:rPr>
          <w:sz w:val="28"/>
          <w:szCs w:val="28"/>
        </w:rPr>
        <w:t>за счёт изобретения</w:t>
      </w:r>
      <w:r w:rsidRPr="00441867">
        <w:rPr>
          <w:sz w:val="28"/>
          <w:szCs w:val="28"/>
        </w:rPr>
        <w:t xml:space="preserve"> аэроплан</w:t>
      </w:r>
      <w:r w:rsidR="00CE567C" w:rsidRPr="00441867">
        <w:rPr>
          <w:sz w:val="28"/>
          <w:szCs w:val="28"/>
        </w:rPr>
        <w:t>а</w:t>
      </w:r>
      <w:r w:rsidRPr="00441867">
        <w:rPr>
          <w:sz w:val="28"/>
          <w:szCs w:val="28"/>
        </w:rPr>
        <w:t xml:space="preserve">, на котором летает князь Мещерский. Включение современных понятий изменяет и понятие пути, дороги. Если раньше дорога сравнивалась с жизненным путём, </w:t>
      </w:r>
      <w:r w:rsidR="00BD37AB" w:rsidRPr="00441867">
        <w:rPr>
          <w:sz w:val="28"/>
          <w:szCs w:val="28"/>
        </w:rPr>
        <w:t>логично и мерно протекающем, то теперь мир представляется как хаос, где б</w:t>
      </w:r>
      <w:r w:rsidR="009C4033" w:rsidRPr="00441867">
        <w:rPr>
          <w:sz w:val="28"/>
          <w:szCs w:val="28"/>
        </w:rPr>
        <w:t>'</w:t>
      </w:r>
      <w:r w:rsidR="00BD37AB" w:rsidRPr="00441867">
        <w:rPr>
          <w:sz w:val="28"/>
          <w:szCs w:val="28"/>
        </w:rPr>
        <w:t xml:space="preserve">ольшую роль играет случай. </w:t>
      </w:r>
      <w:r w:rsidR="00DA191D" w:rsidRPr="00441867">
        <w:rPr>
          <w:sz w:val="28"/>
          <w:szCs w:val="28"/>
        </w:rPr>
        <w:t>Мир становится тесен.</w:t>
      </w:r>
      <w:r w:rsidRPr="00441867">
        <w:rPr>
          <w:sz w:val="28"/>
          <w:szCs w:val="28"/>
        </w:rPr>
        <w:t xml:space="preserve"> </w:t>
      </w:r>
    </w:p>
    <w:p w:rsidR="00752DEF" w:rsidRPr="00441867" w:rsidRDefault="00752DE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Появляется и новое понятие о Боге. Обернибесов (</w:t>
      </w:r>
      <w:r w:rsidR="00D20A9F" w:rsidRPr="00441867">
        <w:rPr>
          <w:sz w:val="28"/>
          <w:szCs w:val="28"/>
        </w:rPr>
        <w:t>он имеет разные имена-маски, выступая и под именем Кирилла Давыдовича Трёхэтажного</w:t>
      </w:r>
      <w:r w:rsidRPr="00441867">
        <w:rPr>
          <w:sz w:val="28"/>
          <w:szCs w:val="28"/>
        </w:rPr>
        <w:t>)</w:t>
      </w:r>
      <w:r w:rsidR="00D20A9F" w:rsidRPr="00441867">
        <w:rPr>
          <w:sz w:val="28"/>
          <w:szCs w:val="28"/>
        </w:rPr>
        <w:t xml:space="preserve"> бог-самозванец. Самозванец не в смысле ложности (поскольку истинность его нельзя проверить), но в том смысле</w:t>
      </w:r>
      <w:r w:rsidR="00146D28" w:rsidRPr="00441867">
        <w:rPr>
          <w:sz w:val="28"/>
          <w:szCs w:val="28"/>
        </w:rPr>
        <w:t>,</w:t>
      </w:r>
      <w:r w:rsidR="00D20A9F" w:rsidRPr="00441867">
        <w:rPr>
          <w:sz w:val="28"/>
          <w:szCs w:val="28"/>
        </w:rPr>
        <w:t xml:space="preserve"> что он сам себя так провозглашает:</w:t>
      </w:r>
    </w:p>
    <w:p w:rsidR="00D20A9F" w:rsidRPr="00441867" w:rsidRDefault="00D20A9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«Бог – это я!»,</w:t>
      </w:r>
    </w:p>
    <w:p w:rsidR="00D20A9F" w:rsidRPr="00441867" w:rsidRDefault="00D20A9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«Я создал мир.</w:t>
      </w:r>
    </w:p>
    <w:p w:rsidR="00D20A9F" w:rsidRPr="00441867" w:rsidRDefault="00D20A9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Меня боятся.</w:t>
      </w:r>
    </w:p>
    <w:p w:rsidR="00D20A9F" w:rsidRPr="00441867" w:rsidRDefault="00D20A9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Но ты, мой друг не бойся, Я поэт,</w:t>
      </w:r>
    </w:p>
    <w:p w:rsidR="00D20A9F" w:rsidRPr="00441867" w:rsidRDefault="00D20A9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Схвачу тебя за ножки</w:t>
      </w:r>
    </w:p>
    <w:p w:rsidR="00D20A9F" w:rsidRPr="00441867" w:rsidRDefault="00D20A9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И как птицу</w:t>
      </w:r>
    </w:p>
    <w:p w:rsidR="008C339C" w:rsidRPr="00441867" w:rsidRDefault="00D20A9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Ударю с возгласом о тумбу головой»</w:t>
      </w:r>
      <w:r w:rsidR="00146D28" w:rsidRPr="00441867">
        <w:rPr>
          <w:sz w:val="28"/>
          <w:szCs w:val="28"/>
        </w:rPr>
        <w:t>.</w:t>
      </w:r>
      <w:r w:rsidR="008C339C" w:rsidRPr="00441867">
        <w:rPr>
          <w:sz w:val="28"/>
          <w:szCs w:val="28"/>
        </w:rPr>
        <w:t xml:space="preserve"> </w:t>
      </w:r>
    </w:p>
    <w:p w:rsidR="00D20A9F" w:rsidRPr="00441867" w:rsidRDefault="008C339C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«.. я Бог но с топором!»</w:t>
      </w:r>
    </w:p>
    <w:p w:rsidR="00146D28" w:rsidRPr="00441867" w:rsidRDefault="00146D28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Богом становится тот, кто способен убивать. Кт</w:t>
      </w:r>
      <w:r w:rsidR="008C339C" w:rsidRPr="00441867">
        <w:rPr>
          <w:sz w:val="28"/>
          <w:szCs w:val="28"/>
        </w:rPr>
        <w:t xml:space="preserve">о даёт себе самому такое право. Здесь есть своя жестокая правда: кто сильнее – тот </w:t>
      </w:r>
      <w:r w:rsidR="001B756B" w:rsidRPr="00441867">
        <w:rPr>
          <w:sz w:val="28"/>
          <w:szCs w:val="28"/>
        </w:rPr>
        <w:t>и прав. Но такая правда способна</w:t>
      </w:r>
      <w:r w:rsidR="008C339C" w:rsidRPr="00441867">
        <w:rPr>
          <w:sz w:val="28"/>
          <w:szCs w:val="28"/>
        </w:rPr>
        <w:t xml:space="preserve"> лишь разрушать, но не воскрешать.</w:t>
      </w:r>
      <w:r w:rsidR="008806D4" w:rsidRPr="00441867">
        <w:rPr>
          <w:sz w:val="28"/>
          <w:szCs w:val="28"/>
        </w:rPr>
        <w:t xml:space="preserve"> Снова появляются эсхатологические мотивы, о которых упоминалось ранее.</w:t>
      </w:r>
    </w:p>
    <w:p w:rsidR="008806D4" w:rsidRPr="00441867" w:rsidRDefault="004F778C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Образы умерших людей (Пётр</w:t>
      </w:r>
      <w:r w:rsidR="006D721F" w:rsidRPr="00441867">
        <w:rPr>
          <w:sz w:val="28"/>
          <w:szCs w:val="28"/>
        </w:rPr>
        <w:t xml:space="preserve"> </w:t>
      </w:r>
      <w:r w:rsidRPr="00441867">
        <w:rPr>
          <w:sz w:val="28"/>
          <w:szCs w:val="28"/>
          <w:lang w:val="en-US"/>
        </w:rPr>
        <w:t>I</w:t>
      </w:r>
      <w:r w:rsidRPr="00441867">
        <w:rPr>
          <w:sz w:val="28"/>
          <w:szCs w:val="28"/>
        </w:rPr>
        <w:t xml:space="preserve">, Николай </w:t>
      </w:r>
      <w:r w:rsidRPr="00441867">
        <w:rPr>
          <w:sz w:val="28"/>
          <w:szCs w:val="28"/>
          <w:lang w:val="en-US"/>
        </w:rPr>
        <w:t>II</w:t>
      </w:r>
      <w:r w:rsidRPr="00441867">
        <w:rPr>
          <w:sz w:val="28"/>
          <w:szCs w:val="28"/>
        </w:rPr>
        <w:t xml:space="preserve">), оживание неживого (например, современный призрак стола и стула) вводит не столько ощущение фантастичности, сколько приводит мысли об аналогии Петербурга и мертвой натуры.  </w:t>
      </w:r>
    </w:p>
    <w:p w:rsidR="00836DBF" w:rsidRPr="00441867" w:rsidRDefault="00B8524F" w:rsidP="00441867">
      <w:pPr>
        <w:spacing w:line="360" w:lineRule="auto"/>
        <w:ind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Этот город, вмещая в себе множество смыслов,</w:t>
      </w:r>
      <w:r w:rsidR="00F53443" w:rsidRPr="00441867">
        <w:rPr>
          <w:sz w:val="28"/>
          <w:szCs w:val="28"/>
        </w:rPr>
        <w:t xml:space="preserve"> становится символом:</w:t>
      </w:r>
      <w:r w:rsidR="00FA26E9" w:rsidRPr="00441867">
        <w:rPr>
          <w:sz w:val="28"/>
          <w:szCs w:val="28"/>
        </w:rPr>
        <w:t xml:space="preserve"> как бывшего</w:t>
      </w:r>
      <w:r w:rsidR="00F53443" w:rsidRPr="00441867">
        <w:rPr>
          <w:sz w:val="28"/>
          <w:szCs w:val="28"/>
        </w:rPr>
        <w:t xml:space="preserve"> </w:t>
      </w:r>
      <w:r w:rsidR="006D721F" w:rsidRPr="00441867">
        <w:rPr>
          <w:sz w:val="28"/>
          <w:szCs w:val="28"/>
        </w:rPr>
        <w:t>Окна в Европ</w:t>
      </w:r>
      <w:r w:rsidR="00F53443" w:rsidRPr="00441867">
        <w:rPr>
          <w:sz w:val="28"/>
          <w:szCs w:val="28"/>
        </w:rPr>
        <w:t>у</w:t>
      </w:r>
      <w:r w:rsidR="00FA26E9" w:rsidRPr="00441867">
        <w:rPr>
          <w:sz w:val="28"/>
          <w:szCs w:val="28"/>
        </w:rPr>
        <w:t xml:space="preserve"> (которое уже утратило былой смысл)</w:t>
      </w:r>
      <w:r w:rsidR="00F53443" w:rsidRPr="00441867">
        <w:rPr>
          <w:sz w:val="28"/>
          <w:szCs w:val="28"/>
        </w:rPr>
        <w:t xml:space="preserve">, княжеского покоя, </w:t>
      </w:r>
      <w:r w:rsidR="00C01EC6" w:rsidRPr="00441867">
        <w:rPr>
          <w:sz w:val="28"/>
          <w:szCs w:val="28"/>
        </w:rPr>
        <w:t xml:space="preserve">так </w:t>
      </w:r>
      <w:r w:rsidR="00F53443" w:rsidRPr="00441867">
        <w:rPr>
          <w:sz w:val="28"/>
          <w:szCs w:val="28"/>
        </w:rPr>
        <w:t>и границы, предела, за которой начинается другая реальность уже не Петербурга, а Ленинграда.</w:t>
      </w:r>
      <w:r w:rsidR="0027604F" w:rsidRPr="00441867">
        <w:rPr>
          <w:sz w:val="28"/>
          <w:szCs w:val="28"/>
        </w:rPr>
        <w:t xml:space="preserve"> </w:t>
      </w:r>
      <w:r w:rsidR="0055727D" w:rsidRPr="00441867">
        <w:rPr>
          <w:sz w:val="28"/>
          <w:szCs w:val="28"/>
        </w:rPr>
        <w:t xml:space="preserve">Петербург же умирает с </w:t>
      </w:r>
      <w:r w:rsidR="004A7EDA" w:rsidRPr="00441867">
        <w:rPr>
          <w:sz w:val="28"/>
          <w:szCs w:val="28"/>
        </w:rPr>
        <w:t>прежней</w:t>
      </w:r>
      <w:r w:rsidR="0055727D" w:rsidRPr="00441867">
        <w:rPr>
          <w:sz w:val="28"/>
          <w:szCs w:val="28"/>
        </w:rPr>
        <w:t xml:space="preserve"> царской Россией.</w:t>
      </w:r>
    </w:p>
    <w:p w:rsidR="00CD2B14" w:rsidRPr="00441867" w:rsidRDefault="00836DBF" w:rsidP="0044186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1867">
        <w:rPr>
          <w:sz w:val="28"/>
          <w:szCs w:val="28"/>
        </w:rPr>
        <w:br w:type="page"/>
      </w:r>
      <w:r w:rsidRPr="00441867">
        <w:rPr>
          <w:b/>
          <w:sz w:val="28"/>
          <w:szCs w:val="44"/>
        </w:rPr>
        <w:t>Литература</w:t>
      </w:r>
    </w:p>
    <w:p w:rsidR="00CD2B14" w:rsidRPr="00441867" w:rsidRDefault="00CD2B14" w:rsidP="00441867">
      <w:pPr>
        <w:spacing w:line="360" w:lineRule="auto"/>
        <w:ind w:firstLine="709"/>
        <w:jc w:val="both"/>
        <w:rPr>
          <w:sz w:val="28"/>
          <w:szCs w:val="28"/>
        </w:rPr>
      </w:pPr>
    </w:p>
    <w:p w:rsidR="00836DBF" w:rsidRPr="00441867" w:rsidRDefault="00B46E19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Мейлах  М.Б.</w:t>
      </w:r>
      <w:r w:rsidR="00836DBF" w:rsidRPr="00441867">
        <w:rPr>
          <w:sz w:val="28"/>
          <w:szCs w:val="28"/>
        </w:rPr>
        <w:t xml:space="preserve"> Поэты группы ОБЭРИУ, СПб.: 1994</w:t>
      </w:r>
    </w:p>
    <w:p w:rsidR="00836DBF" w:rsidRPr="00441867" w:rsidRDefault="00836DBF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Васильев И.Е. Обэриуты. Теоретическая платформа и творческая практика, Свердловск: 1991</w:t>
      </w:r>
    </w:p>
    <w:p w:rsidR="00836DBF" w:rsidRPr="00441867" w:rsidRDefault="0022393C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Лейдерман Н.Л., Липовецкий М.Н. Современная рус ская литература 1950-1990 годы, М.: 2003</w:t>
      </w:r>
    </w:p>
    <w:p w:rsidR="0022393C" w:rsidRPr="00441867" w:rsidRDefault="0022393C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Котельников В. Звезда бессмыслицы взошла над Петербургом // Вопросы литературы, 2004, №6</w:t>
      </w:r>
    </w:p>
    <w:p w:rsidR="0022393C" w:rsidRPr="00441867" w:rsidRDefault="00CD2B14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Винокурова И. Последние футуристы: «Небывалисты» и их лидер Николай Глазков // Вопросы литературы, 2000, № 3</w:t>
      </w:r>
    </w:p>
    <w:p w:rsidR="00CD2B14" w:rsidRPr="00441867" w:rsidRDefault="00CD2B14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Минц К. Обэриуты // Вопросы литературы, 2001, № 1</w:t>
      </w:r>
    </w:p>
    <w:p w:rsidR="00CD2B14" w:rsidRPr="00441867" w:rsidRDefault="00CD2B14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Шуткина Н. Минимализированное пространство в лирике Н. Олейникова //Сибирская пушкиниада, Тюмень: 2003</w:t>
      </w:r>
    </w:p>
    <w:p w:rsidR="00CD2B14" w:rsidRPr="00441867" w:rsidRDefault="00CD2B14" w:rsidP="0044186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41867">
        <w:rPr>
          <w:sz w:val="28"/>
          <w:szCs w:val="28"/>
        </w:rPr>
        <w:t>Богомолова О. Современная драматургия, 2001, № 1</w:t>
      </w:r>
      <w:bookmarkStart w:id="0" w:name="_GoBack"/>
      <w:bookmarkEnd w:id="0"/>
    </w:p>
    <w:sectPr w:rsidR="00CD2B14" w:rsidRPr="00441867" w:rsidSect="00441867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3D" w:rsidRDefault="00C6773D" w:rsidP="00EA76F6">
      <w:r>
        <w:separator/>
      </w:r>
    </w:p>
  </w:endnote>
  <w:endnote w:type="continuationSeparator" w:id="0">
    <w:p w:rsidR="00C6773D" w:rsidRDefault="00C6773D" w:rsidP="00EA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B14" w:rsidRDefault="00CD2B14" w:rsidP="00883BD0">
    <w:pPr>
      <w:pStyle w:val="a3"/>
      <w:framePr w:wrap="around" w:vAnchor="text" w:hAnchor="margin" w:xAlign="right" w:y="1"/>
      <w:rPr>
        <w:rStyle w:val="a5"/>
      </w:rPr>
    </w:pPr>
  </w:p>
  <w:p w:rsidR="00CD2B14" w:rsidRDefault="00CD2B14" w:rsidP="00883BD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B14" w:rsidRDefault="007A6258" w:rsidP="00883BD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CD2B14" w:rsidRDefault="00CD2B14" w:rsidP="00883B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3D" w:rsidRDefault="00C6773D" w:rsidP="00EA76F6">
      <w:r>
        <w:separator/>
      </w:r>
    </w:p>
  </w:footnote>
  <w:footnote w:type="continuationSeparator" w:id="0">
    <w:p w:rsidR="00C6773D" w:rsidRDefault="00C6773D" w:rsidP="00EA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02F5"/>
    <w:multiLevelType w:val="hybridMultilevel"/>
    <w:tmpl w:val="47C492DE"/>
    <w:lvl w:ilvl="0" w:tplc="C9600CE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637"/>
    <w:rsid w:val="0000222D"/>
    <w:rsid w:val="00033FC3"/>
    <w:rsid w:val="00043C87"/>
    <w:rsid w:val="000657E0"/>
    <w:rsid w:val="00070C05"/>
    <w:rsid w:val="0008459A"/>
    <w:rsid w:val="00093F40"/>
    <w:rsid w:val="000B4467"/>
    <w:rsid w:val="000C0949"/>
    <w:rsid w:val="000C3476"/>
    <w:rsid w:val="000C485C"/>
    <w:rsid w:val="000F58C5"/>
    <w:rsid w:val="00122179"/>
    <w:rsid w:val="00146D28"/>
    <w:rsid w:val="00155EA3"/>
    <w:rsid w:val="00173553"/>
    <w:rsid w:val="001750B5"/>
    <w:rsid w:val="001B28A1"/>
    <w:rsid w:val="001B630F"/>
    <w:rsid w:val="001B756B"/>
    <w:rsid w:val="001D57D2"/>
    <w:rsid w:val="00202380"/>
    <w:rsid w:val="002034C1"/>
    <w:rsid w:val="0022393C"/>
    <w:rsid w:val="00271D2B"/>
    <w:rsid w:val="0027604F"/>
    <w:rsid w:val="002A3A6A"/>
    <w:rsid w:val="002A3C1B"/>
    <w:rsid w:val="003009A8"/>
    <w:rsid w:val="00332DC9"/>
    <w:rsid w:val="00352172"/>
    <w:rsid w:val="003552CD"/>
    <w:rsid w:val="0036347D"/>
    <w:rsid w:val="003717B4"/>
    <w:rsid w:val="00393A2B"/>
    <w:rsid w:val="00424340"/>
    <w:rsid w:val="00424534"/>
    <w:rsid w:val="00433380"/>
    <w:rsid w:val="00436197"/>
    <w:rsid w:val="00441867"/>
    <w:rsid w:val="00447E73"/>
    <w:rsid w:val="00451D6A"/>
    <w:rsid w:val="00451EFE"/>
    <w:rsid w:val="004A31E3"/>
    <w:rsid w:val="004A6B5E"/>
    <w:rsid w:val="004A7EDA"/>
    <w:rsid w:val="004C69BD"/>
    <w:rsid w:val="004D05ED"/>
    <w:rsid w:val="004D1A72"/>
    <w:rsid w:val="004F144A"/>
    <w:rsid w:val="004F778C"/>
    <w:rsid w:val="005117E0"/>
    <w:rsid w:val="00521E1C"/>
    <w:rsid w:val="00547A91"/>
    <w:rsid w:val="0055727D"/>
    <w:rsid w:val="005B36E7"/>
    <w:rsid w:val="005C1EFB"/>
    <w:rsid w:val="005C318C"/>
    <w:rsid w:val="00604BA3"/>
    <w:rsid w:val="006113E0"/>
    <w:rsid w:val="0061218F"/>
    <w:rsid w:val="00626177"/>
    <w:rsid w:val="00637F27"/>
    <w:rsid w:val="00660B92"/>
    <w:rsid w:val="00682457"/>
    <w:rsid w:val="006C109E"/>
    <w:rsid w:val="006D670E"/>
    <w:rsid w:val="006D721F"/>
    <w:rsid w:val="00744675"/>
    <w:rsid w:val="00752DEF"/>
    <w:rsid w:val="0078439E"/>
    <w:rsid w:val="00792679"/>
    <w:rsid w:val="00794DDD"/>
    <w:rsid w:val="007A6258"/>
    <w:rsid w:val="007B41FE"/>
    <w:rsid w:val="00800A45"/>
    <w:rsid w:val="00803A42"/>
    <w:rsid w:val="0082479C"/>
    <w:rsid w:val="00836DBF"/>
    <w:rsid w:val="00853252"/>
    <w:rsid w:val="00857254"/>
    <w:rsid w:val="008806D4"/>
    <w:rsid w:val="0088233A"/>
    <w:rsid w:val="00883BD0"/>
    <w:rsid w:val="008C339C"/>
    <w:rsid w:val="008F6262"/>
    <w:rsid w:val="00926D97"/>
    <w:rsid w:val="0093517C"/>
    <w:rsid w:val="009636DB"/>
    <w:rsid w:val="00983218"/>
    <w:rsid w:val="009A2E7E"/>
    <w:rsid w:val="009C4033"/>
    <w:rsid w:val="009E1605"/>
    <w:rsid w:val="00A31AC9"/>
    <w:rsid w:val="00A53285"/>
    <w:rsid w:val="00A779DA"/>
    <w:rsid w:val="00A96DC0"/>
    <w:rsid w:val="00AC621E"/>
    <w:rsid w:val="00AE2E24"/>
    <w:rsid w:val="00AF2837"/>
    <w:rsid w:val="00B0507E"/>
    <w:rsid w:val="00B27824"/>
    <w:rsid w:val="00B402A9"/>
    <w:rsid w:val="00B46E19"/>
    <w:rsid w:val="00B8524F"/>
    <w:rsid w:val="00B92B79"/>
    <w:rsid w:val="00B970D7"/>
    <w:rsid w:val="00BB7F34"/>
    <w:rsid w:val="00BD04E3"/>
    <w:rsid w:val="00BD37AB"/>
    <w:rsid w:val="00BE4A2F"/>
    <w:rsid w:val="00C01EC6"/>
    <w:rsid w:val="00C070F6"/>
    <w:rsid w:val="00C31CD8"/>
    <w:rsid w:val="00C4304A"/>
    <w:rsid w:val="00C47DE3"/>
    <w:rsid w:val="00C51344"/>
    <w:rsid w:val="00C644DA"/>
    <w:rsid w:val="00C6773D"/>
    <w:rsid w:val="00C7624B"/>
    <w:rsid w:val="00C950CC"/>
    <w:rsid w:val="00C96503"/>
    <w:rsid w:val="00CC5CA2"/>
    <w:rsid w:val="00CD2B14"/>
    <w:rsid w:val="00CE238B"/>
    <w:rsid w:val="00CE567C"/>
    <w:rsid w:val="00CF72FE"/>
    <w:rsid w:val="00D019CB"/>
    <w:rsid w:val="00D1240E"/>
    <w:rsid w:val="00D20A9F"/>
    <w:rsid w:val="00D23206"/>
    <w:rsid w:val="00D44031"/>
    <w:rsid w:val="00D5699D"/>
    <w:rsid w:val="00D572D4"/>
    <w:rsid w:val="00D64D6A"/>
    <w:rsid w:val="00D72637"/>
    <w:rsid w:val="00D802CC"/>
    <w:rsid w:val="00D82BB7"/>
    <w:rsid w:val="00DA191D"/>
    <w:rsid w:val="00DA3AA8"/>
    <w:rsid w:val="00DB4328"/>
    <w:rsid w:val="00DB6E38"/>
    <w:rsid w:val="00DD377E"/>
    <w:rsid w:val="00DD6144"/>
    <w:rsid w:val="00DE43C8"/>
    <w:rsid w:val="00DF3314"/>
    <w:rsid w:val="00DF5729"/>
    <w:rsid w:val="00E273B6"/>
    <w:rsid w:val="00E320A0"/>
    <w:rsid w:val="00E35592"/>
    <w:rsid w:val="00E628D6"/>
    <w:rsid w:val="00E84B24"/>
    <w:rsid w:val="00E969A5"/>
    <w:rsid w:val="00EA76F6"/>
    <w:rsid w:val="00EC39A3"/>
    <w:rsid w:val="00EE6447"/>
    <w:rsid w:val="00F04625"/>
    <w:rsid w:val="00F049DD"/>
    <w:rsid w:val="00F04FE3"/>
    <w:rsid w:val="00F53443"/>
    <w:rsid w:val="00F70276"/>
    <w:rsid w:val="00FA0119"/>
    <w:rsid w:val="00FA26E9"/>
    <w:rsid w:val="00FA2840"/>
    <w:rsid w:val="00FB7B82"/>
    <w:rsid w:val="00FC2357"/>
    <w:rsid w:val="00FC5AA5"/>
    <w:rsid w:val="00FC5B53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9DDE07-C525-413F-AC1D-C9E0EA5F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BD0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883BD0"/>
    <w:rPr>
      <w:rFonts w:cs="Times New Roman"/>
    </w:rPr>
  </w:style>
  <w:style w:type="paragraph" w:styleId="a6">
    <w:name w:val="Body Text Indent"/>
    <w:basedOn w:val="a"/>
    <w:link w:val="a7"/>
    <w:uiPriority w:val="99"/>
    <w:rsid w:val="00C4304A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26659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Настя</dc:creator>
  <cp:keywords/>
  <dc:description/>
  <cp:lastModifiedBy>Irina</cp:lastModifiedBy>
  <cp:revision>2</cp:revision>
  <dcterms:created xsi:type="dcterms:W3CDTF">2014-08-10T06:54:00Z</dcterms:created>
  <dcterms:modified xsi:type="dcterms:W3CDTF">2014-08-10T06:54:00Z</dcterms:modified>
</cp:coreProperties>
</file>