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F0" w:rsidRDefault="006E2CF0" w:rsidP="006E2CF0">
      <w:pPr>
        <w:pStyle w:val="af0"/>
        <w:jc w:val="center"/>
      </w:pPr>
    </w:p>
    <w:p w:rsidR="0050579F" w:rsidRDefault="0050579F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6E2CF0" w:rsidP="006E2CF0">
      <w:pPr>
        <w:pStyle w:val="af0"/>
        <w:jc w:val="center"/>
      </w:pPr>
    </w:p>
    <w:p w:rsidR="006E2CF0" w:rsidRDefault="00A9060B" w:rsidP="006E2CF0">
      <w:pPr>
        <w:pStyle w:val="af0"/>
        <w:jc w:val="center"/>
      </w:pPr>
      <w:r w:rsidRPr="006E2CF0">
        <w:t>Реферат</w:t>
      </w:r>
    </w:p>
    <w:p w:rsidR="00993789" w:rsidRPr="006E2CF0" w:rsidRDefault="00A9060B" w:rsidP="006E2CF0">
      <w:pPr>
        <w:pStyle w:val="af0"/>
        <w:jc w:val="center"/>
      </w:pPr>
      <w:r w:rsidRPr="006E2CF0">
        <w:t>на тему:</w:t>
      </w:r>
      <w:r w:rsidR="006E2CF0">
        <w:t xml:space="preserve"> </w:t>
      </w:r>
      <w:r w:rsidRPr="006E2CF0">
        <w:t>«</w:t>
      </w:r>
      <w:r w:rsidR="00B47A04" w:rsidRPr="006E2CF0">
        <w:t>Циклоалканы</w:t>
      </w:r>
      <w:r w:rsidR="00B47A04">
        <w:t xml:space="preserve"> – органические соединения</w:t>
      </w:r>
      <w:r w:rsidRPr="006E2CF0">
        <w:t>»</w:t>
      </w:r>
    </w:p>
    <w:p w:rsidR="00A9060B" w:rsidRPr="006E2CF0" w:rsidRDefault="00A9060B" w:rsidP="006E2CF0">
      <w:pPr>
        <w:pStyle w:val="af0"/>
        <w:jc w:val="center"/>
      </w:pPr>
    </w:p>
    <w:p w:rsidR="00A9060B" w:rsidRPr="006E2CF0" w:rsidRDefault="00A9060B" w:rsidP="006E2CF0">
      <w:pPr>
        <w:pStyle w:val="af0"/>
        <w:jc w:val="center"/>
      </w:pPr>
    </w:p>
    <w:p w:rsidR="00A9060B" w:rsidRPr="006E2CF0" w:rsidRDefault="00A9060B" w:rsidP="006E2CF0">
      <w:pPr>
        <w:pStyle w:val="af0"/>
        <w:jc w:val="center"/>
      </w:pPr>
    </w:p>
    <w:p w:rsidR="006E2CF0" w:rsidRDefault="00A9060B" w:rsidP="006E2CF0">
      <w:pPr>
        <w:pStyle w:val="af0"/>
      </w:pPr>
      <w:r w:rsidRPr="006E2CF0">
        <w:t>Работу выполнил:</w:t>
      </w:r>
    </w:p>
    <w:p w:rsidR="006E2CF0" w:rsidRDefault="00A9060B" w:rsidP="006E2CF0">
      <w:pPr>
        <w:pStyle w:val="af0"/>
      </w:pPr>
      <w:r w:rsidRPr="006E2CF0">
        <w:t>Клочков Евгений</w:t>
      </w:r>
    </w:p>
    <w:p w:rsidR="00A9060B" w:rsidRPr="006E2CF0" w:rsidRDefault="00A9060B" w:rsidP="006E2CF0">
      <w:pPr>
        <w:pStyle w:val="af0"/>
      </w:pPr>
      <w:r w:rsidRPr="006E2CF0">
        <w:t>10 «Е» класс</w:t>
      </w:r>
    </w:p>
    <w:p w:rsidR="009A7FA1" w:rsidRPr="006E2CF0" w:rsidRDefault="009A7FA1" w:rsidP="006E2CF0">
      <w:pPr>
        <w:pStyle w:val="af0"/>
        <w:jc w:val="center"/>
      </w:pPr>
    </w:p>
    <w:p w:rsidR="009A7FA1" w:rsidRPr="006E2CF0" w:rsidRDefault="009A7FA1" w:rsidP="006E2CF0">
      <w:pPr>
        <w:pStyle w:val="af0"/>
        <w:jc w:val="center"/>
      </w:pPr>
    </w:p>
    <w:p w:rsidR="00A9060B" w:rsidRPr="006E2CF0" w:rsidRDefault="00A9060B" w:rsidP="006E2CF0">
      <w:pPr>
        <w:pStyle w:val="af0"/>
        <w:jc w:val="center"/>
      </w:pPr>
    </w:p>
    <w:p w:rsidR="00A9060B" w:rsidRPr="006E2CF0" w:rsidRDefault="00A9060B" w:rsidP="006E2CF0">
      <w:pPr>
        <w:pStyle w:val="af0"/>
        <w:jc w:val="center"/>
      </w:pPr>
    </w:p>
    <w:p w:rsidR="00A9060B" w:rsidRPr="006E2CF0" w:rsidRDefault="00A9060B" w:rsidP="006E2CF0">
      <w:pPr>
        <w:pStyle w:val="af0"/>
        <w:jc w:val="center"/>
      </w:pPr>
    </w:p>
    <w:p w:rsidR="00A9060B" w:rsidRPr="006E2CF0" w:rsidRDefault="00A9060B" w:rsidP="006E2CF0">
      <w:pPr>
        <w:pStyle w:val="af0"/>
        <w:jc w:val="center"/>
      </w:pPr>
    </w:p>
    <w:p w:rsidR="00A9060B" w:rsidRPr="006E2CF0" w:rsidRDefault="00A9060B" w:rsidP="006E2CF0">
      <w:pPr>
        <w:pStyle w:val="af0"/>
        <w:jc w:val="center"/>
      </w:pPr>
    </w:p>
    <w:p w:rsidR="00A9060B" w:rsidRPr="006E2CF0" w:rsidRDefault="00A9060B" w:rsidP="006E2CF0">
      <w:pPr>
        <w:pStyle w:val="af0"/>
        <w:jc w:val="center"/>
      </w:pPr>
      <w:r w:rsidRPr="006E2CF0">
        <w:t>Ижевск</w:t>
      </w:r>
      <w:r w:rsidR="006E2CF0">
        <w:t xml:space="preserve">, </w:t>
      </w:r>
      <w:r w:rsidRPr="006E2CF0">
        <w:t>2009г.</w:t>
      </w:r>
    </w:p>
    <w:p w:rsidR="00A9060B" w:rsidRDefault="006E2CF0" w:rsidP="006E2CF0">
      <w:pPr>
        <w:pStyle w:val="af0"/>
      </w:pPr>
      <w:r>
        <w:br w:type="page"/>
        <w:t>Содержание</w:t>
      </w:r>
    </w:p>
    <w:p w:rsidR="006E2CF0" w:rsidRPr="006E2CF0" w:rsidRDefault="006E2CF0" w:rsidP="006E2CF0">
      <w:pPr>
        <w:pStyle w:val="af0"/>
      </w:pPr>
    </w:p>
    <w:p w:rsidR="006E2CF0" w:rsidRPr="006E2CF0" w:rsidRDefault="006E2CF0" w:rsidP="006E2CF0">
      <w:pPr>
        <w:pStyle w:val="af2"/>
        <w:tabs>
          <w:tab w:val="clear" w:pos="9072"/>
          <w:tab w:val="left" w:leader="dot" w:pos="9214"/>
        </w:tabs>
        <w:rPr>
          <w:noProof/>
        </w:rPr>
      </w:pPr>
      <w:r w:rsidRPr="00990872">
        <w:rPr>
          <w:rStyle w:val="ab"/>
          <w:noProof/>
          <w:color w:val="auto"/>
          <w:u w:val="none"/>
        </w:rPr>
        <w:t>Что такое циклоалканы</w:t>
      </w:r>
      <w:r w:rsidRPr="006E2CF0">
        <w:rPr>
          <w:noProof/>
          <w:webHidden/>
        </w:rPr>
        <w:tab/>
      </w:r>
      <w:r w:rsidR="00797C83">
        <w:rPr>
          <w:noProof/>
          <w:webHidden/>
        </w:rPr>
        <w:t>3</w:t>
      </w:r>
    </w:p>
    <w:p w:rsidR="006E2CF0" w:rsidRPr="006E2CF0" w:rsidRDefault="006E2CF0" w:rsidP="006E2CF0">
      <w:pPr>
        <w:pStyle w:val="af2"/>
        <w:tabs>
          <w:tab w:val="clear" w:pos="9072"/>
          <w:tab w:val="left" w:leader="dot" w:pos="9214"/>
        </w:tabs>
        <w:rPr>
          <w:noProof/>
        </w:rPr>
      </w:pPr>
      <w:r w:rsidRPr="00990872">
        <w:rPr>
          <w:rStyle w:val="ab"/>
          <w:noProof/>
          <w:color w:val="auto"/>
          <w:u w:val="none"/>
        </w:rPr>
        <w:t>Номенклатура</w:t>
      </w:r>
      <w:r w:rsidRPr="006E2CF0">
        <w:rPr>
          <w:noProof/>
          <w:webHidden/>
        </w:rPr>
        <w:tab/>
      </w:r>
      <w:r w:rsidR="00797C83">
        <w:rPr>
          <w:noProof/>
          <w:webHidden/>
        </w:rPr>
        <w:t>3</w:t>
      </w:r>
    </w:p>
    <w:p w:rsidR="006E2CF0" w:rsidRPr="006E2CF0" w:rsidRDefault="006E2CF0" w:rsidP="006E2CF0">
      <w:pPr>
        <w:pStyle w:val="af2"/>
        <w:tabs>
          <w:tab w:val="clear" w:pos="9072"/>
          <w:tab w:val="left" w:leader="dot" w:pos="9214"/>
        </w:tabs>
        <w:rPr>
          <w:noProof/>
        </w:rPr>
      </w:pPr>
      <w:r w:rsidRPr="00990872">
        <w:rPr>
          <w:rStyle w:val="ab"/>
          <w:noProof/>
          <w:color w:val="auto"/>
          <w:u w:val="none"/>
        </w:rPr>
        <w:t>Строение</w:t>
      </w:r>
      <w:r w:rsidRPr="006E2CF0">
        <w:rPr>
          <w:noProof/>
          <w:webHidden/>
        </w:rPr>
        <w:tab/>
      </w:r>
      <w:r w:rsidR="00797C83">
        <w:rPr>
          <w:noProof/>
          <w:webHidden/>
        </w:rPr>
        <w:t>3</w:t>
      </w:r>
    </w:p>
    <w:p w:rsidR="006E2CF0" w:rsidRPr="006E2CF0" w:rsidRDefault="006E2CF0" w:rsidP="006E2CF0">
      <w:pPr>
        <w:pStyle w:val="af2"/>
        <w:tabs>
          <w:tab w:val="clear" w:pos="9072"/>
          <w:tab w:val="left" w:leader="dot" w:pos="9214"/>
        </w:tabs>
        <w:rPr>
          <w:noProof/>
        </w:rPr>
      </w:pPr>
      <w:r w:rsidRPr="00990872">
        <w:rPr>
          <w:rStyle w:val="ab"/>
          <w:noProof/>
          <w:color w:val="auto"/>
          <w:u w:val="none"/>
        </w:rPr>
        <w:t>Изомерия</w:t>
      </w:r>
      <w:r w:rsidRPr="006E2CF0">
        <w:rPr>
          <w:noProof/>
          <w:webHidden/>
        </w:rPr>
        <w:tab/>
      </w:r>
      <w:r w:rsidR="00797C83">
        <w:rPr>
          <w:noProof/>
          <w:webHidden/>
        </w:rPr>
        <w:t>5</w:t>
      </w:r>
    </w:p>
    <w:p w:rsidR="006E2CF0" w:rsidRPr="006E2CF0" w:rsidRDefault="006E2CF0" w:rsidP="006E2CF0">
      <w:pPr>
        <w:pStyle w:val="af2"/>
        <w:tabs>
          <w:tab w:val="clear" w:pos="9072"/>
          <w:tab w:val="left" w:leader="dot" w:pos="9214"/>
        </w:tabs>
        <w:rPr>
          <w:noProof/>
        </w:rPr>
      </w:pPr>
      <w:r w:rsidRPr="00990872">
        <w:rPr>
          <w:rStyle w:val="ab"/>
          <w:noProof/>
          <w:color w:val="auto"/>
          <w:u w:val="none"/>
        </w:rPr>
        <w:t>Свойства циклоалканов</w:t>
      </w:r>
      <w:r w:rsidRPr="006E2CF0">
        <w:rPr>
          <w:noProof/>
          <w:webHidden/>
        </w:rPr>
        <w:tab/>
      </w:r>
      <w:r w:rsidR="00797C83">
        <w:rPr>
          <w:noProof/>
          <w:webHidden/>
        </w:rPr>
        <w:t>9</w:t>
      </w:r>
    </w:p>
    <w:p w:rsidR="006E2CF0" w:rsidRPr="006E2CF0" w:rsidRDefault="006E2CF0" w:rsidP="006E2CF0">
      <w:pPr>
        <w:pStyle w:val="af2"/>
        <w:rPr>
          <w:noProof/>
        </w:rPr>
      </w:pPr>
      <w:r w:rsidRPr="00990872">
        <w:rPr>
          <w:rStyle w:val="ab"/>
          <w:noProof/>
          <w:color w:val="auto"/>
          <w:u w:val="none"/>
        </w:rPr>
        <w:t>Применение, значение для человека</w:t>
      </w:r>
      <w:r w:rsidRPr="006E2CF0">
        <w:rPr>
          <w:noProof/>
          <w:webHidden/>
        </w:rPr>
        <w:tab/>
      </w:r>
      <w:r w:rsidR="00797C83">
        <w:rPr>
          <w:noProof/>
          <w:webHidden/>
        </w:rPr>
        <w:t>14</w:t>
      </w:r>
    </w:p>
    <w:p w:rsidR="006E2CF0" w:rsidRPr="006E2CF0" w:rsidRDefault="006E2CF0" w:rsidP="006E2CF0">
      <w:pPr>
        <w:pStyle w:val="af2"/>
        <w:rPr>
          <w:noProof/>
        </w:rPr>
      </w:pPr>
      <w:r w:rsidRPr="00990872">
        <w:rPr>
          <w:rStyle w:val="ab"/>
          <w:noProof/>
          <w:color w:val="auto"/>
          <w:u w:val="none"/>
        </w:rPr>
        <w:t>Заключение</w:t>
      </w:r>
      <w:r w:rsidRPr="006E2CF0">
        <w:rPr>
          <w:noProof/>
          <w:webHidden/>
        </w:rPr>
        <w:tab/>
      </w:r>
      <w:r w:rsidR="00797C83">
        <w:rPr>
          <w:noProof/>
          <w:webHidden/>
        </w:rPr>
        <w:t>16</w:t>
      </w:r>
    </w:p>
    <w:p w:rsidR="006E2CF0" w:rsidRPr="006E2CF0" w:rsidRDefault="006E2CF0" w:rsidP="006E2CF0">
      <w:pPr>
        <w:pStyle w:val="af2"/>
        <w:rPr>
          <w:noProof/>
        </w:rPr>
      </w:pPr>
      <w:r w:rsidRPr="00990872">
        <w:rPr>
          <w:rStyle w:val="ab"/>
          <w:noProof/>
          <w:color w:val="auto"/>
          <w:u w:val="none"/>
        </w:rPr>
        <w:t>Список литературы</w:t>
      </w:r>
      <w:r w:rsidRPr="006E2CF0">
        <w:rPr>
          <w:noProof/>
          <w:webHidden/>
        </w:rPr>
        <w:tab/>
      </w:r>
      <w:r w:rsidR="00797C83">
        <w:rPr>
          <w:noProof/>
          <w:webHidden/>
        </w:rPr>
        <w:t>18</w:t>
      </w:r>
    </w:p>
    <w:p w:rsidR="006E2CF0" w:rsidRPr="006E2CF0" w:rsidRDefault="006E2CF0" w:rsidP="006E2CF0">
      <w:pPr>
        <w:pStyle w:val="af0"/>
      </w:pPr>
    </w:p>
    <w:p w:rsidR="00A0307E" w:rsidRDefault="005F7896" w:rsidP="006E2CF0">
      <w:pPr>
        <w:pStyle w:val="af0"/>
        <w:outlineLvl w:val="0"/>
      </w:pPr>
      <w:r w:rsidRPr="006E2CF0">
        <w:br w:type="page"/>
      </w:r>
      <w:bookmarkStart w:id="0" w:name="_Toc279344879"/>
      <w:r w:rsidR="006E2CF0">
        <w:t>Что такое циклоалканы</w:t>
      </w:r>
      <w:bookmarkEnd w:id="0"/>
    </w:p>
    <w:p w:rsidR="006E2CF0" w:rsidRPr="006E2CF0" w:rsidRDefault="006E2CF0" w:rsidP="006E2CF0">
      <w:pPr>
        <w:pStyle w:val="af0"/>
      </w:pPr>
    </w:p>
    <w:p w:rsidR="00A0307E" w:rsidRPr="006E2CF0" w:rsidRDefault="00A0307E" w:rsidP="006E2CF0">
      <w:pPr>
        <w:pStyle w:val="af0"/>
      </w:pPr>
      <w:r w:rsidRPr="006E2CF0">
        <w:t>Циклоалканы относят к карбоциклическим углеводородам – вещества, молекулы которых содержат замкнутую цепь атомов углерода (цикл).</w:t>
      </w:r>
    </w:p>
    <w:p w:rsidR="006E2CF0" w:rsidRDefault="00A0307E" w:rsidP="006E2CF0">
      <w:pPr>
        <w:pStyle w:val="af0"/>
      </w:pPr>
      <w:r w:rsidRPr="006E2CF0">
        <w:t>Циклоалканы</w:t>
      </w:r>
      <w:r w:rsidR="00F336D2" w:rsidRPr="006E2CF0">
        <w:t>, также нафтены, цикло</w:t>
      </w:r>
      <w:r w:rsidRPr="006E2CF0">
        <w:t>ны или циклопарафины – ациклические насыщенные углеводороды, по химическим свойствам близки к предельным углеводородам</w:t>
      </w:r>
      <w:r w:rsidR="00F336D2" w:rsidRPr="006E2CF0">
        <w:t>. Входят в состав нефти. Циклоалканы открыты В.В.</w:t>
      </w:r>
      <w:r w:rsidR="00B47A04">
        <w:t xml:space="preserve"> </w:t>
      </w:r>
      <w:r w:rsidR="00F336D2" w:rsidRPr="006E2CF0">
        <w:t>Марковниковым</w:t>
      </w:r>
      <w:r w:rsidR="006E2CF0">
        <w:t xml:space="preserve"> </w:t>
      </w:r>
      <w:r w:rsidR="00F336D2" w:rsidRPr="006E2CF0">
        <w:t>в 1883 году.</w:t>
      </w:r>
    </w:p>
    <w:p w:rsidR="004402BA" w:rsidRPr="006E2CF0" w:rsidRDefault="004402BA" w:rsidP="006E2CF0">
      <w:pPr>
        <w:pStyle w:val="af0"/>
      </w:pPr>
      <w:r w:rsidRPr="006E2CF0">
        <w:t>Названия циклоалканов строятся путем добавления приставки цикло- к названию алкана с соответствующим числом атомов углерода. Нумерацию в цикле производят таким образом, чтобы заместители получили наименьшие номера.</w:t>
      </w:r>
    </w:p>
    <w:p w:rsidR="004D6574" w:rsidRPr="006E2CF0" w:rsidRDefault="004D6574" w:rsidP="006E2CF0">
      <w:pPr>
        <w:pStyle w:val="af0"/>
      </w:pPr>
    </w:p>
    <w:p w:rsidR="006E2CF0" w:rsidRDefault="006E2CF0" w:rsidP="006E2CF0">
      <w:pPr>
        <w:pStyle w:val="af0"/>
        <w:outlineLvl w:val="0"/>
      </w:pPr>
      <w:bookmarkStart w:id="1" w:name="_Toc279344880"/>
      <w:r>
        <w:t>Номенклатура</w:t>
      </w:r>
      <w:bookmarkEnd w:id="1"/>
    </w:p>
    <w:p w:rsidR="006E2CF0" w:rsidRPr="006E2CF0" w:rsidRDefault="006E2CF0" w:rsidP="006E2CF0">
      <w:pPr>
        <w:pStyle w:val="af0"/>
      </w:pPr>
    </w:p>
    <w:p w:rsidR="006E2CF0" w:rsidRDefault="00F336D2" w:rsidP="006E2CF0">
      <w:pPr>
        <w:pStyle w:val="af0"/>
      </w:pPr>
      <w:r w:rsidRPr="006E2CF0">
        <w:t>Циклоалканы – это циклические углеводороды, не содержащие в молекуле кратных связей и соответствующие общей формуле</w:t>
      </w:r>
      <w:r w:rsidR="004D6574" w:rsidRPr="006E2CF0">
        <w:t>:</w:t>
      </w:r>
    </w:p>
    <w:p w:rsidR="006E2CF0" w:rsidRDefault="00872182" w:rsidP="006E2CF0">
      <w:pPr>
        <w:pStyle w:val="af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.6pt;margin-top:21.25pt;width:59.45pt;height:24.3pt;z-index:-251659264">
            <v:imagedata r:id="rId8" o:title=""/>
          </v:shape>
        </w:pict>
      </w:r>
    </w:p>
    <w:p w:rsidR="006E2CF0" w:rsidRDefault="006E2CF0" w:rsidP="006E2CF0">
      <w:pPr>
        <w:pStyle w:val="af0"/>
      </w:pPr>
    </w:p>
    <w:p w:rsidR="006E2CF0" w:rsidRDefault="006E2CF0" w:rsidP="006E2CF0">
      <w:pPr>
        <w:pStyle w:val="af0"/>
      </w:pPr>
    </w:p>
    <w:p w:rsidR="004D6574" w:rsidRPr="006E2CF0" w:rsidRDefault="004D6574" w:rsidP="006E2CF0">
      <w:pPr>
        <w:pStyle w:val="af0"/>
      </w:pPr>
      <w:r w:rsidRPr="006E2CF0">
        <w:t xml:space="preserve">Точно такой же формулой описывается гомологический ряд алкенов. Из чего следует, что каждому циклоалкану изомерен соответствующий алкен. Это пример так называемой </w:t>
      </w:r>
      <w:r w:rsidR="004402BA" w:rsidRPr="006E2CF0">
        <w:t>межклассовой изомерией.</w:t>
      </w:r>
    </w:p>
    <w:p w:rsidR="004D6574" w:rsidRPr="006E2CF0" w:rsidRDefault="004D6574" w:rsidP="006E2CF0">
      <w:pPr>
        <w:pStyle w:val="af0"/>
      </w:pPr>
    </w:p>
    <w:p w:rsidR="004D6574" w:rsidRDefault="006E2CF0" w:rsidP="006E2CF0">
      <w:pPr>
        <w:pStyle w:val="af0"/>
        <w:outlineLvl w:val="0"/>
      </w:pPr>
      <w:bookmarkStart w:id="2" w:name="_Toc279344881"/>
      <w:r>
        <w:t>Строение</w:t>
      </w:r>
      <w:bookmarkEnd w:id="2"/>
    </w:p>
    <w:p w:rsidR="006E2CF0" w:rsidRPr="006E2CF0" w:rsidRDefault="006E2CF0" w:rsidP="006E2CF0">
      <w:pPr>
        <w:pStyle w:val="af0"/>
      </w:pPr>
    </w:p>
    <w:p w:rsidR="006E2CF0" w:rsidRDefault="004D6574" w:rsidP="006E2CF0">
      <w:pPr>
        <w:pStyle w:val="af0"/>
      </w:pPr>
      <w:r w:rsidRPr="006E2CF0">
        <w:t>Атомы углерода в циклоалканах, как и в алканах, находятся в sp3–гибридизованном состоянии и все их</w:t>
      </w:r>
      <w:r w:rsidR="004402BA" w:rsidRPr="006E2CF0">
        <w:t xml:space="preserve"> валентности полностью насыщены, и</w:t>
      </w:r>
      <w:r w:rsidRPr="006E2CF0">
        <w:t xml:space="preserve"> </w:t>
      </w:r>
      <w:r w:rsidR="00766238" w:rsidRPr="006E2CF0">
        <w:t xml:space="preserve">образует четыре </w:t>
      </w:r>
      <w:r w:rsidR="004402BA" w:rsidRPr="006E2CF0">
        <w:t>связи С-С и С-Н. Углы между связями зависят от размера цикла. В простейших циклах С3 и С4 углы между связями С-С сильно отличаются от тетраэдрического угла 109,5°, что создает в молекулах напряжение и обеспечивает их высокую реакционную способность. Свободное вращение вокруг связей С-С, образующих цикл, невозможно.</w:t>
      </w:r>
      <w:r w:rsidR="006E2CF0">
        <w:t xml:space="preserve"> </w:t>
      </w:r>
      <w:r w:rsidRPr="006E2CF0">
        <w:t>Простейший циклоалкан – циклопpопан С3Н6 – представляет собой плоский трехчленный карбоцикл</w:t>
      </w:r>
    </w:p>
    <w:p w:rsidR="006E2CF0" w:rsidRDefault="006E2CF0" w:rsidP="006E2CF0">
      <w:pPr>
        <w:pStyle w:val="af0"/>
      </w:pPr>
    </w:p>
    <w:p w:rsidR="004D6574" w:rsidRPr="006E2CF0" w:rsidRDefault="00872182" w:rsidP="006E2CF0">
      <w:pPr>
        <w:pStyle w:val="af0"/>
      </w:pPr>
      <w:r>
        <w:pict>
          <v:shape id="_x0000_i1025" type="#_x0000_t75" alt="Циклопропан" style="width:179.25pt;height:97.5pt">
            <v:imagedata r:id="rId9" o:title=""/>
          </v:shape>
        </w:pict>
      </w:r>
    </w:p>
    <w:p w:rsidR="006E2CF0" w:rsidRDefault="006E2CF0" w:rsidP="006E2CF0">
      <w:pPr>
        <w:pStyle w:val="af0"/>
      </w:pPr>
    </w:p>
    <w:p w:rsidR="006E2CF0" w:rsidRDefault="004D6574" w:rsidP="006E2CF0">
      <w:pPr>
        <w:pStyle w:val="af0"/>
      </w:pPr>
      <w:r w:rsidRPr="006E2CF0">
        <w:t>Остальные циклы имеют неплоское строение вследствие стремления атомов углерода к образованию тетраэдрических валентных углов.</w:t>
      </w:r>
    </w:p>
    <w:p w:rsidR="006E2CF0" w:rsidRDefault="006E2CF0" w:rsidP="006E2CF0">
      <w:pPr>
        <w:pStyle w:val="af0"/>
      </w:pPr>
    </w:p>
    <w:p w:rsidR="004D6574" w:rsidRPr="006E2CF0" w:rsidRDefault="00872182" w:rsidP="006E2CF0">
      <w:pPr>
        <w:pStyle w:val="af0"/>
      </w:pPr>
      <w:r>
        <w:pict>
          <v:shape id="_x0000_i1026" type="#_x0000_t75" alt="Циклоалканы С5, С6, С8" style="width:387pt;height:101.25pt">
            <v:imagedata r:id="rId10" o:title=""/>
          </v:shape>
        </w:pict>
      </w:r>
    </w:p>
    <w:p w:rsidR="006E2CF0" w:rsidRDefault="006E2CF0" w:rsidP="006E2CF0">
      <w:pPr>
        <w:pStyle w:val="af0"/>
      </w:pPr>
    </w:p>
    <w:p w:rsidR="006E2CF0" w:rsidRDefault="004D6574" w:rsidP="006E2CF0">
      <w:pPr>
        <w:pStyle w:val="af0"/>
      </w:pPr>
      <w:r w:rsidRPr="006E2CF0">
        <w:t>По правилам международной номенклатуры в циклоалканах главной считается цепь углеродных атомов, образующих цикл. Название строится по названию этой замкнутой цепи с добавлением приставки "цикло" (циклопропан, циклобутан, циклопентан, циклогексан и т.д.). При наличии в цикле заместителей нумерацию атомов углерода в кольце проводят так, чтобы ответвления получили возможно меньшие номера. Так, соединение</w:t>
      </w:r>
    </w:p>
    <w:p w:rsidR="006E2CF0" w:rsidRDefault="006E2CF0" w:rsidP="006E2CF0">
      <w:pPr>
        <w:pStyle w:val="af0"/>
      </w:pPr>
    </w:p>
    <w:p w:rsidR="004D6574" w:rsidRDefault="00872182" w:rsidP="006E2CF0">
      <w:pPr>
        <w:pStyle w:val="af0"/>
      </w:pPr>
      <w:r>
        <w:pict>
          <v:shape id="_x0000_i1027" type="#_x0000_t75" style="width:118.5pt;height:54pt">
            <v:imagedata r:id="rId11" o:title=""/>
          </v:shape>
        </w:pict>
      </w:r>
    </w:p>
    <w:p w:rsidR="006E2CF0" w:rsidRDefault="006E2CF0" w:rsidP="006E2CF0">
      <w:pPr>
        <w:pStyle w:val="af0"/>
      </w:pPr>
      <w:r>
        <w:br w:type="page"/>
      </w:r>
      <w:r w:rsidR="00797C83">
        <w:t>С</w:t>
      </w:r>
      <w:r w:rsidR="004D6574" w:rsidRPr="006E2CF0">
        <w:t>ледует назвать 1,2-диметилциклобутан, а не 2,3-диметилциклобутан, или 3,4-диметилциклобутан.</w:t>
      </w:r>
    </w:p>
    <w:p w:rsidR="006E2CF0" w:rsidRDefault="004D6574" w:rsidP="006E2CF0">
      <w:pPr>
        <w:pStyle w:val="af0"/>
      </w:pPr>
      <w:r w:rsidRPr="006E2CF0">
        <w:t>Молекулы циклоалканов содержат на два атома водорода меньше, чем соответствующие алканы. Напpимеp, бутан имеет фоpмулу С4Н10, а циклобутан – С4Н8. Поэтому общая формула циклоалканов СnH2n. Структурные формулы циклоалканов обычно изображаются сокращенно в виде правильных многоугольников с числом углов, соответствующих числу атомов углерода в цикле.</w:t>
      </w:r>
    </w:p>
    <w:p w:rsidR="006E2CF0" w:rsidRDefault="006E2CF0" w:rsidP="006E2CF0">
      <w:pPr>
        <w:pStyle w:val="af0"/>
      </w:pPr>
    </w:p>
    <w:p w:rsidR="006E2CF0" w:rsidRDefault="00872182" w:rsidP="006E2CF0">
      <w:pPr>
        <w:pStyle w:val="af0"/>
      </w:pPr>
      <w:r>
        <w:pict>
          <v:shape id="_x0000_i1028" type="#_x0000_t75" alt="Формулы циклоалканов" style="width:213.75pt;height:263.25pt">
            <v:imagedata r:id="rId12" o:title=""/>
          </v:shape>
        </w:pict>
      </w:r>
    </w:p>
    <w:p w:rsidR="006E2CF0" w:rsidRDefault="006E2CF0" w:rsidP="006E2CF0">
      <w:pPr>
        <w:pStyle w:val="af0"/>
      </w:pPr>
    </w:p>
    <w:p w:rsidR="00D063CF" w:rsidRDefault="006E2CF0" w:rsidP="006E2CF0">
      <w:pPr>
        <w:pStyle w:val="af0"/>
        <w:outlineLvl w:val="0"/>
      </w:pPr>
      <w:bookmarkStart w:id="3" w:name="_Toc279344882"/>
      <w:r>
        <w:t>Изомерия</w:t>
      </w:r>
      <w:bookmarkEnd w:id="3"/>
    </w:p>
    <w:p w:rsidR="006E2CF0" w:rsidRPr="006E2CF0" w:rsidRDefault="006E2CF0" w:rsidP="006E2CF0">
      <w:pPr>
        <w:pStyle w:val="af0"/>
      </w:pPr>
    </w:p>
    <w:p w:rsidR="00863C6C" w:rsidRDefault="00D063CF" w:rsidP="006E2CF0">
      <w:pPr>
        <w:pStyle w:val="af0"/>
      </w:pPr>
      <w:r w:rsidRPr="006E2CF0">
        <w:t>Для циклоалканов как и для всех классов органических соединений, характерна изомерия углеродного скелета (</w:t>
      </w:r>
      <w:r w:rsidR="004C0DEB" w:rsidRPr="006E2CF0">
        <w:t>1. С</w:t>
      </w:r>
      <w:r w:rsidRPr="006E2CF0">
        <w:t xml:space="preserve">труктурная изомерия). </w:t>
      </w:r>
      <w:r w:rsidR="00131877" w:rsidRPr="006E2CF0">
        <w:t>Для цикл</w:t>
      </w:r>
      <w:r w:rsidR="00863C6C" w:rsidRPr="006E2CF0">
        <w:t>оалканов характерно структурная</w:t>
      </w:r>
      <w:r w:rsidR="00B7319C" w:rsidRPr="006E2CF0">
        <w:t xml:space="preserve"> </w:t>
      </w:r>
      <w:r w:rsidR="00131877" w:rsidRPr="006E2CF0">
        <w:t>изомерия связанн</w:t>
      </w:r>
      <w:r w:rsidR="00190EFC" w:rsidRPr="006E2CF0">
        <w:t>ая с размером цикла,</w:t>
      </w:r>
    </w:p>
    <w:p w:rsidR="006E2CF0" w:rsidRPr="006E2CF0" w:rsidRDefault="006E2CF0" w:rsidP="006E2CF0">
      <w:pPr>
        <w:pStyle w:val="af0"/>
      </w:pPr>
    </w:p>
    <w:p w:rsidR="00863C6C" w:rsidRPr="006E2CF0" w:rsidRDefault="00872182" w:rsidP="006E2CF0">
      <w:pPr>
        <w:pStyle w:val="af0"/>
      </w:pPr>
      <w:r>
        <w:pict>
          <v:shape id="_x0000_i1029" type="#_x0000_t75" style="width:283.5pt;height:141.75pt">
            <v:imagedata r:id="rId13" o:title=""/>
          </v:shape>
        </w:pict>
      </w:r>
    </w:p>
    <w:p w:rsidR="006E2CF0" w:rsidRDefault="006E2CF0" w:rsidP="006E2CF0">
      <w:pPr>
        <w:pStyle w:val="af0"/>
      </w:pPr>
    </w:p>
    <w:p w:rsidR="00863C6C" w:rsidRDefault="00190EFC" w:rsidP="006E2CF0">
      <w:pPr>
        <w:pStyle w:val="af0"/>
      </w:pPr>
      <w:r w:rsidRPr="006E2CF0">
        <w:t>со взаимным расположением заместителей в кольце,</w:t>
      </w:r>
    </w:p>
    <w:p w:rsidR="006E2CF0" w:rsidRPr="006E2CF0" w:rsidRDefault="006E2CF0" w:rsidP="006E2CF0">
      <w:pPr>
        <w:pStyle w:val="af0"/>
      </w:pPr>
    </w:p>
    <w:p w:rsidR="00863C6C" w:rsidRDefault="00872182" w:rsidP="006E2CF0">
      <w:pPr>
        <w:pStyle w:val="af0"/>
      </w:pPr>
      <w:r>
        <w:pict>
          <v:shape id="_x0000_i1030" type="#_x0000_t75" style="width:283.5pt;height:170.25pt">
            <v:imagedata r:id="rId14" o:title=""/>
          </v:shape>
        </w:pict>
      </w:r>
    </w:p>
    <w:p w:rsidR="006E2CF0" w:rsidRPr="006E2CF0" w:rsidRDefault="006E2CF0" w:rsidP="006E2CF0">
      <w:pPr>
        <w:pStyle w:val="af0"/>
      </w:pPr>
    </w:p>
    <w:p w:rsidR="00131877" w:rsidRDefault="00190EFC" w:rsidP="006E2CF0">
      <w:pPr>
        <w:pStyle w:val="af0"/>
      </w:pPr>
      <w:r w:rsidRPr="006E2CF0">
        <w:t>со строением заместителя</w:t>
      </w:r>
    </w:p>
    <w:p w:rsidR="006E2CF0" w:rsidRPr="006E2CF0" w:rsidRDefault="006E2CF0" w:rsidP="006E2CF0">
      <w:pPr>
        <w:pStyle w:val="af0"/>
      </w:pPr>
    </w:p>
    <w:p w:rsidR="00863C6C" w:rsidRDefault="00872182" w:rsidP="006E2CF0">
      <w:pPr>
        <w:pStyle w:val="af0"/>
      </w:pPr>
      <w:r>
        <w:pict>
          <v:shape id="_x0000_i1031" type="#_x0000_t75" style="width:312pt;height:113.25pt">
            <v:imagedata r:id="rId15" o:title=""/>
          </v:shape>
        </w:pict>
      </w:r>
    </w:p>
    <w:p w:rsidR="006E2CF0" w:rsidRPr="006E2CF0" w:rsidRDefault="006E2CF0" w:rsidP="006E2CF0">
      <w:pPr>
        <w:pStyle w:val="af0"/>
      </w:pPr>
    </w:p>
    <w:p w:rsidR="00D063CF" w:rsidRPr="006E2CF0" w:rsidRDefault="00D063CF" w:rsidP="006E2CF0">
      <w:pPr>
        <w:pStyle w:val="af0"/>
      </w:pPr>
      <w:r w:rsidRPr="006E2CF0">
        <w:t>Структурная изомерия для циклоалканов, во</w:t>
      </w:r>
      <w:r w:rsidR="00131877" w:rsidRPr="006E2CF0">
        <w:t>-</w:t>
      </w:r>
      <w:r w:rsidRPr="006E2CF0">
        <w:t>первых, обусловлена размером цикла. Так, существует два циклоалкана формулы С4Н8: циклобутан и метилциклопропан. Во-вторых, такая изомерия обусловливается положением</w:t>
      </w:r>
      <w:r w:rsidR="006E2CF0">
        <w:t xml:space="preserve"> </w:t>
      </w:r>
      <w:r w:rsidRPr="006E2CF0">
        <w:t>заместителей в цикле (например, 1,1 и 1,2-диметилбутан).</w:t>
      </w:r>
    </w:p>
    <w:p w:rsidR="006E2CF0" w:rsidRDefault="00131877" w:rsidP="006E2CF0">
      <w:pPr>
        <w:pStyle w:val="af0"/>
      </w:pPr>
      <w:r w:rsidRPr="006E2CF0">
        <w:t>Изомерия положения заместителей в кольце</w:t>
      </w:r>
    </w:p>
    <w:p w:rsidR="00B47A04" w:rsidRDefault="00B47A04" w:rsidP="006E2CF0">
      <w:pPr>
        <w:pStyle w:val="af0"/>
      </w:pPr>
    </w:p>
    <w:p w:rsidR="00131877" w:rsidRPr="006E2CF0" w:rsidRDefault="00872182" w:rsidP="006E2CF0">
      <w:pPr>
        <w:pStyle w:val="af0"/>
      </w:pPr>
      <w:r>
        <w:pict>
          <v:shape id="_x0000_i1032" type="#_x0000_t75" alt="Изомерия положения заместителей" style="width:240pt;height:78pt">
            <v:imagedata r:id="rId16" o:title=""/>
          </v:shape>
        </w:pict>
      </w:r>
    </w:p>
    <w:p w:rsidR="00797C83" w:rsidRDefault="00797C83" w:rsidP="006E2CF0">
      <w:pPr>
        <w:pStyle w:val="af0"/>
      </w:pPr>
    </w:p>
    <w:p w:rsidR="006E2CF0" w:rsidRDefault="00131877" w:rsidP="006E2CF0">
      <w:pPr>
        <w:pStyle w:val="af0"/>
      </w:pPr>
      <w:r w:rsidRPr="006E2CF0">
        <w:t>3. Межклассовая изомерия с алкенами:</w:t>
      </w:r>
    </w:p>
    <w:p w:rsidR="00B47A04" w:rsidRPr="00797C83" w:rsidRDefault="00B47A04" w:rsidP="006E2CF0">
      <w:pPr>
        <w:pStyle w:val="af0"/>
        <w:rPr>
          <w:i/>
        </w:rPr>
      </w:pPr>
    </w:p>
    <w:p w:rsidR="006E2CF0" w:rsidRDefault="00872182" w:rsidP="006E2CF0">
      <w:pPr>
        <w:pStyle w:val="af0"/>
      </w:pPr>
      <w:r>
        <w:pict>
          <v:shape id="_x0000_i1033" type="#_x0000_t75" alt="Изомерия с алкенами" style="width:218.25pt;height:64.5pt">
            <v:imagedata r:id="rId17" o:title=""/>
          </v:shape>
        </w:pict>
      </w:r>
    </w:p>
    <w:p w:rsidR="00B47A04" w:rsidRDefault="00B47A04" w:rsidP="006E2CF0">
      <w:pPr>
        <w:pStyle w:val="af0"/>
      </w:pPr>
    </w:p>
    <w:p w:rsidR="00D063CF" w:rsidRDefault="00D063CF" w:rsidP="006E2CF0">
      <w:pPr>
        <w:pStyle w:val="af0"/>
      </w:pPr>
      <w:r w:rsidRPr="006E2CF0">
        <w:t>Отсутствие свободного вращения вокруг связей С-С в цикле создает предпосылки для существования пространственных изомеров у некоторых замещенных циклоалканов. Например, в молекуле 1,2-диметилциклопропана две группы СН3 могут находиться по одну сторону от плоскости цикла (цис</w:t>
      </w:r>
      <w:r w:rsidR="00B17512" w:rsidRPr="006E2CF0">
        <w:t>и</w:t>
      </w:r>
      <w:r w:rsidRPr="006E2CF0">
        <w:t>зомер) или по разные стороны (трансизомер):</w:t>
      </w:r>
    </w:p>
    <w:p w:rsidR="006E2CF0" w:rsidRPr="006E2CF0" w:rsidRDefault="006E2CF0" w:rsidP="006E2CF0">
      <w:pPr>
        <w:pStyle w:val="af0"/>
      </w:pPr>
    </w:p>
    <w:p w:rsidR="006E2CF0" w:rsidRDefault="00872182" w:rsidP="006E2CF0">
      <w:pPr>
        <w:pStyle w:val="af0"/>
      </w:pPr>
      <w:r>
        <w:pict>
          <v:shape id="_x0000_i1034" type="#_x0000_t75" style="width:168.75pt;height:54pt">
            <v:imagedata r:id="rId18" o:title=""/>
          </v:shape>
        </w:pict>
      </w:r>
    </w:p>
    <w:p w:rsidR="00D063CF" w:rsidRPr="006E2CF0" w:rsidRDefault="00D063CF" w:rsidP="006E2CF0">
      <w:pPr>
        <w:pStyle w:val="af0"/>
      </w:pPr>
      <w:r w:rsidRPr="006E2CF0">
        <w:t>цисизомер</w:t>
      </w:r>
      <w:r w:rsidR="006E2CF0">
        <w:t xml:space="preserve"> </w:t>
      </w:r>
      <w:r w:rsidR="006E2CF0">
        <w:tab/>
      </w:r>
      <w:r w:rsidR="006E2CF0">
        <w:tab/>
      </w:r>
      <w:r w:rsidRPr="006E2CF0">
        <w:t>трансизомер</w:t>
      </w:r>
    </w:p>
    <w:p w:rsidR="006E2CF0" w:rsidRDefault="006E2CF0" w:rsidP="006E2CF0">
      <w:pPr>
        <w:pStyle w:val="af0"/>
      </w:pPr>
    </w:p>
    <w:p w:rsidR="00D063CF" w:rsidRPr="006E2CF0" w:rsidRDefault="00D063CF" w:rsidP="006E2CF0">
      <w:pPr>
        <w:pStyle w:val="af0"/>
      </w:pPr>
      <w:r w:rsidRPr="006E2CF0">
        <w:t>По размеру цикла циклоалканы делятся на ряд групп, из которых мы рассмотрим малые (С3, С4) и обычные (С5-С7) циклы.</w:t>
      </w:r>
    </w:p>
    <w:p w:rsidR="006E2CF0" w:rsidRDefault="00B7319C" w:rsidP="006E2CF0">
      <w:pPr>
        <w:pStyle w:val="af0"/>
      </w:pPr>
      <w:r w:rsidRPr="006E2CF0">
        <w:t>2</w:t>
      </w:r>
      <w:r w:rsidR="00131877" w:rsidRPr="006E2CF0">
        <w:t xml:space="preserve">. Цис-транс-изомерия, обусловленная различным взаимным расположением в пространстве заместителей относительно плоскости цикла. В цисизомерах заместители находятся по одну сторону от плоскости кольца, в </w:t>
      </w:r>
      <w:r w:rsidR="00B17512" w:rsidRPr="006E2CF0">
        <w:t>трансизомерах</w:t>
      </w:r>
      <w:r w:rsidR="00131877" w:rsidRPr="006E2CF0">
        <w:t xml:space="preserve"> – по разные:</w:t>
      </w:r>
    </w:p>
    <w:p w:rsidR="00797C83" w:rsidRDefault="00797C83" w:rsidP="006E2CF0">
      <w:pPr>
        <w:pStyle w:val="af0"/>
      </w:pPr>
    </w:p>
    <w:p w:rsidR="00131877" w:rsidRPr="006E2CF0" w:rsidRDefault="00872182" w:rsidP="006E2CF0">
      <w:pPr>
        <w:pStyle w:val="af0"/>
      </w:pPr>
      <w:r>
        <w:pict>
          <v:shape id="_x0000_i1035" type="#_x0000_t75" alt="Цис-транс изомерия" style="width:297.75pt;height:97.5pt">
            <v:imagedata r:id="rId19" o:title=""/>
          </v:shape>
        </w:pict>
      </w:r>
    </w:p>
    <w:p w:rsidR="00131877" w:rsidRPr="006E2CF0" w:rsidRDefault="00131877" w:rsidP="006E2CF0">
      <w:pPr>
        <w:pStyle w:val="af0"/>
      </w:pPr>
    </w:p>
    <w:p w:rsidR="006E2CF0" w:rsidRDefault="00B7319C" w:rsidP="006E2CF0">
      <w:pPr>
        <w:pStyle w:val="af0"/>
      </w:pPr>
      <w:r w:rsidRPr="006E2CF0">
        <w:t>3</w:t>
      </w:r>
      <w:r w:rsidR="00131877" w:rsidRPr="006E2CF0">
        <w:t>. Оптическая изомерия некоторых ди- (и более) замещенных циклов. Например, транс-1,2-диметилциклопропан может существовать в виде двух оптических изомеров, относящихся друг к другу как предмет и его зеркальное изображение.</w:t>
      </w:r>
    </w:p>
    <w:p w:rsidR="006E2CF0" w:rsidRDefault="006E2CF0" w:rsidP="006E2CF0">
      <w:pPr>
        <w:pStyle w:val="af0"/>
      </w:pPr>
    </w:p>
    <w:p w:rsidR="006E2CF0" w:rsidRPr="006E2CF0" w:rsidRDefault="00872182" w:rsidP="006E2CF0">
      <w:pPr>
        <w:pStyle w:val="af0"/>
      </w:pPr>
      <w:r>
        <w:pict>
          <v:shape id="_x0000_i1036" type="#_x0000_t75" alt="Оптические изомеры" style="width:218.25pt;height:103.5pt">
            <v:imagedata r:id="rId20" o:title=""/>
          </v:shape>
        </w:pict>
      </w:r>
    </w:p>
    <w:p w:rsidR="00131877" w:rsidRPr="006E2CF0" w:rsidRDefault="00131877" w:rsidP="006E2CF0">
      <w:pPr>
        <w:pStyle w:val="af0"/>
      </w:pPr>
    </w:p>
    <w:p w:rsidR="006E2CF0" w:rsidRDefault="00B7319C" w:rsidP="006E2CF0">
      <w:pPr>
        <w:pStyle w:val="af0"/>
      </w:pPr>
      <w:r w:rsidRPr="006E2CF0">
        <w:t>4</w:t>
      </w:r>
      <w:r w:rsidR="00131877" w:rsidRPr="006E2CF0">
        <w:t xml:space="preserve">. Поворотная изомерия циклоалканов. Все циклы, кроме циклопропана, имеют неплоское строение, что обусловлено стремлением атомов углерода к образованию нормальных (тетраэдрических) углов между связями. Это достигается поворотами по у-связям С–С, входящим в цикл. При этом возникают различные конформации (поворотные изомеры) с разной энергией и чаще реализуются те из них, которые обладают наименьшей энергией, т.е. более устойчивые. </w:t>
      </w:r>
      <w:bookmarkStart w:id="4" w:name="1"/>
      <w:bookmarkEnd w:id="4"/>
      <w:r w:rsidR="00131877" w:rsidRPr="006E2CF0">
        <w:t>Например, в циклогексане наиболее устойчивой является конформация "кресла".</w:t>
      </w:r>
    </w:p>
    <w:p w:rsidR="006E2CF0" w:rsidRDefault="006E2CF0" w:rsidP="006E2CF0">
      <w:pPr>
        <w:pStyle w:val="af0"/>
      </w:pPr>
    </w:p>
    <w:p w:rsidR="00131877" w:rsidRDefault="00872182" w:rsidP="006E2CF0">
      <w:pPr>
        <w:pStyle w:val="af0"/>
      </w:pPr>
      <w:r>
        <w:pict>
          <v:shape id="_x0000_i1037" type="#_x0000_t75" alt="Конформация кресло" style="width:123pt;height:86.25pt">
            <v:imagedata r:id="rId21" o:title=""/>
          </v:shape>
        </w:pict>
      </w:r>
    </w:p>
    <w:p w:rsidR="006E2CF0" w:rsidRPr="006E2CF0" w:rsidRDefault="006E2CF0" w:rsidP="006E2CF0">
      <w:pPr>
        <w:pStyle w:val="af0"/>
      </w:pPr>
    </w:p>
    <w:p w:rsidR="00131877" w:rsidRDefault="00131877" w:rsidP="006E2CF0">
      <w:pPr>
        <w:pStyle w:val="af0"/>
      </w:pPr>
      <w:r w:rsidRPr="006E2CF0">
        <w:t>В этой пространственной форме отсутствует угловое напряжение, т.к. все валентные углы имеют нормальные для sp3-гибридизованных атомов значения 109°28’. Кроме того, каждая пара соседних атомов углерода (фрагмент этана) находится в заторможенной конформации.</w:t>
      </w:r>
    </w:p>
    <w:p w:rsidR="006E2CF0" w:rsidRPr="006E2CF0" w:rsidRDefault="006E2CF0" w:rsidP="006E2CF0">
      <w:pPr>
        <w:pStyle w:val="af0"/>
      </w:pPr>
    </w:p>
    <w:p w:rsidR="00131877" w:rsidRPr="006E2CF0" w:rsidRDefault="00872182" w:rsidP="006E2CF0">
      <w:pPr>
        <w:pStyle w:val="af0"/>
      </w:pPr>
      <w:r>
        <w:pict>
          <v:shape id="_x0000_i1038" type="#_x0000_t75" alt="Конформация кресло" style="width:93pt;height:75.75pt">
            <v:imagedata r:id="rId22" o:title=""/>
          </v:shape>
        </w:pict>
      </w:r>
    </w:p>
    <w:p w:rsidR="006E2CF0" w:rsidRDefault="006E2CF0" w:rsidP="006E2CF0">
      <w:pPr>
        <w:pStyle w:val="af0"/>
      </w:pPr>
    </w:p>
    <w:p w:rsidR="009A7FA1" w:rsidRDefault="006E2CF0" w:rsidP="006E2CF0">
      <w:pPr>
        <w:pStyle w:val="af0"/>
        <w:outlineLvl w:val="0"/>
      </w:pPr>
      <w:bookmarkStart w:id="5" w:name="_Toc279344883"/>
      <w:r>
        <w:t>Свойства циклоалканов</w:t>
      </w:r>
      <w:bookmarkEnd w:id="5"/>
    </w:p>
    <w:p w:rsidR="006E2CF0" w:rsidRPr="006E2CF0" w:rsidRDefault="006E2CF0" w:rsidP="006E2CF0">
      <w:pPr>
        <w:pStyle w:val="af0"/>
      </w:pPr>
    </w:p>
    <w:p w:rsidR="006E2CF0" w:rsidRDefault="009A7FA1" w:rsidP="006E2CF0">
      <w:pPr>
        <w:pStyle w:val="af0"/>
      </w:pPr>
      <w:r w:rsidRPr="006E2CF0">
        <w:t>Физические свойства циклоалканов закономерно изменяются с ростом их молекулярной массы. Пpи ноpмальных условиях циклопpопан и циклобутан – газы, циклоалканы С5 – С16 – жидкости, начиная с С17, – твердые вещества. Температуры кипения циклоалканов выше, чем у соответвующих алканов. Это связано с более плотной упаковкой и более сильными межмолекулярными взаимодействиями циклических структур.</w:t>
      </w:r>
    </w:p>
    <w:p w:rsidR="006E2CF0" w:rsidRDefault="009A7FA1" w:rsidP="006E2CF0">
      <w:pPr>
        <w:pStyle w:val="af0"/>
      </w:pPr>
      <w:r w:rsidRPr="006E2CF0">
        <w:t>Химические свойства циклоалканов сильно зависят от размера цикла, определяющего его устойчивость. Трех- и четырехчленные циклы (малые циклы), являясь насыщенными, тем не менее, резко отличаются от всех остальных предельных углеводородов. Валентные углы в циклопропане и циклобутане значительно меньше нормального тетраэдрического угла 109°28’, свойственного sp3-гибридизованному атому углерода.</w:t>
      </w:r>
    </w:p>
    <w:p w:rsidR="006E2CF0" w:rsidRDefault="006E2CF0" w:rsidP="006E2CF0">
      <w:pPr>
        <w:pStyle w:val="af0"/>
      </w:pPr>
    </w:p>
    <w:p w:rsidR="009A7FA1" w:rsidRPr="006E2CF0" w:rsidRDefault="00872182" w:rsidP="006E2CF0">
      <w:pPr>
        <w:pStyle w:val="af0"/>
      </w:pPr>
      <w:r>
        <w:pict>
          <v:shape id="_x0000_i1039" type="#_x0000_t75" alt="Рис. 3.2.1 (3 140 байт)" style="width:129.75pt;height:127.5pt">
            <v:imagedata r:id="rId23" o:title=""/>
          </v:shape>
        </w:pict>
      </w:r>
    </w:p>
    <w:p w:rsidR="006E2CF0" w:rsidRDefault="006E2CF0" w:rsidP="006E2CF0">
      <w:pPr>
        <w:pStyle w:val="af0"/>
      </w:pPr>
    </w:p>
    <w:p w:rsidR="006E2CF0" w:rsidRDefault="009A7FA1" w:rsidP="006E2CF0">
      <w:pPr>
        <w:pStyle w:val="af0"/>
      </w:pPr>
      <w:r w:rsidRPr="006E2CF0">
        <w:t>Это приводит к большой напряженности таких циклов и их стремлению к раскрытию под действием реагентов. Поэтому циклопропан, циклобутан и их производные вступают в реакции присоединения, проявляя характер ненасыщенных соединений. Легкость реакций присоединения уменьшается с уменьшением напряженности цикла в ряду:</w:t>
      </w:r>
      <w:r w:rsidR="006E2CF0">
        <w:t xml:space="preserve"> </w:t>
      </w:r>
      <w:r w:rsidRPr="006E2CF0">
        <w:t>циклопропан &gt; циклобутан &gt;&gt; циклопентан.</w:t>
      </w:r>
    </w:p>
    <w:p w:rsidR="006E2CF0" w:rsidRDefault="009A7FA1" w:rsidP="006E2CF0">
      <w:pPr>
        <w:pStyle w:val="af0"/>
      </w:pPr>
      <w:r w:rsidRPr="006E2CF0">
        <w:t>Наиболее устойчивыми являются 6-членные циклы, в которых отсутствуют угловое и другие виды напряжения.</w:t>
      </w:r>
    </w:p>
    <w:p w:rsidR="006E2CF0" w:rsidRDefault="009A7FA1" w:rsidP="006E2CF0">
      <w:pPr>
        <w:pStyle w:val="af0"/>
      </w:pPr>
      <w:r w:rsidRPr="006E2CF0">
        <w:t>Малые циклы (С3 – С4) довольно легко вступают в реакции гидрирования:</w:t>
      </w:r>
    </w:p>
    <w:p w:rsidR="006E2CF0" w:rsidRDefault="006E2CF0" w:rsidP="006E2CF0">
      <w:pPr>
        <w:pStyle w:val="af0"/>
      </w:pPr>
    </w:p>
    <w:p w:rsidR="006E2CF0" w:rsidRPr="006E2CF0" w:rsidRDefault="00872182" w:rsidP="006E2CF0">
      <w:pPr>
        <w:pStyle w:val="af0"/>
      </w:pPr>
      <w:r>
        <w:pict>
          <v:shape id="_x0000_i1040" type="#_x0000_t75" alt="Рис. 3.2.2" style="width:235.5pt;height:73.5pt">
            <v:imagedata r:id="rId24" o:title=""/>
          </v:shape>
        </w:pict>
      </w:r>
    </w:p>
    <w:p w:rsidR="009A7FA1" w:rsidRPr="006E2CF0" w:rsidRDefault="009A7FA1" w:rsidP="006E2CF0">
      <w:pPr>
        <w:pStyle w:val="af0"/>
      </w:pPr>
    </w:p>
    <w:p w:rsidR="006E2CF0" w:rsidRDefault="009A7FA1" w:rsidP="006E2CF0">
      <w:pPr>
        <w:pStyle w:val="af0"/>
      </w:pPr>
      <w:r w:rsidRPr="006E2CF0">
        <w:t>Циклопропан и его производные присоединяют галогены и галогеноводороды:</w:t>
      </w:r>
    </w:p>
    <w:p w:rsidR="006E2CF0" w:rsidRDefault="006E2CF0" w:rsidP="006E2CF0">
      <w:pPr>
        <w:pStyle w:val="af0"/>
      </w:pPr>
    </w:p>
    <w:p w:rsidR="009A7FA1" w:rsidRPr="006E2CF0" w:rsidRDefault="00872182" w:rsidP="006E2CF0">
      <w:pPr>
        <w:pStyle w:val="af0"/>
      </w:pPr>
      <w:r>
        <w:pict>
          <v:shape id="_x0000_i1041" type="#_x0000_t75" alt="Рис. 3.2.3" style="width:213.75pt;height:105.75pt">
            <v:imagedata r:id="rId25" o:title=""/>
          </v:shape>
        </w:pict>
      </w:r>
    </w:p>
    <w:p w:rsidR="00797C83" w:rsidRDefault="00797C83" w:rsidP="006E2CF0">
      <w:pPr>
        <w:pStyle w:val="af0"/>
        <w:sectPr w:rsidR="00797C83" w:rsidSect="006E2CF0">
          <w:footerReference w:type="default" r:id="rId26"/>
          <w:pgSz w:w="11906" w:h="16838" w:code="9"/>
          <w:pgMar w:top="1134" w:right="850" w:bottom="1134" w:left="1701" w:header="708" w:footer="545" w:gutter="0"/>
          <w:cols w:space="708"/>
          <w:titlePg/>
          <w:docGrid w:linePitch="360"/>
        </w:sectPr>
      </w:pPr>
    </w:p>
    <w:p w:rsidR="009A7FA1" w:rsidRDefault="009A7FA1" w:rsidP="006E2CF0">
      <w:pPr>
        <w:pStyle w:val="af0"/>
      </w:pPr>
      <w:r w:rsidRPr="006E2CF0">
        <w:t>В других циклах (начиная с С5) угловое напряжение снимается благодаря неплоскому строению молекул. Поэтому для циклоалканов (С5 и выше) вследствие их устойчивости характерны реакции, в которых сохраняется циклическая структура, т.е. реакции замещения.</w:t>
      </w:r>
    </w:p>
    <w:p w:rsidR="006E2CF0" w:rsidRPr="006E2CF0" w:rsidRDefault="006E2CF0" w:rsidP="006E2CF0">
      <w:pPr>
        <w:pStyle w:val="af0"/>
      </w:pPr>
    </w:p>
    <w:p w:rsidR="009A7FA1" w:rsidRDefault="00872182" w:rsidP="006E2CF0">
      <w:pPr>
        <w:pStyle w:val="af0"/>
      </w:pPr>
      <w:r>
        <w:pict>
          <v:shape id="_x0000_i1042" type="#_x0000_t75" alt="Рис. 3.2.6" style="width:237.75pt;height:164.25pt">
            <v:imagedata r:id="rId27" o:title=""/>
          </v:shape>
        </w:pict>
      </w:r>
    </w:p>
    <w:p w:rsidR="006E2CF0" w:rsidRPr="006E2CF0" w:rsidRDefault="006E2CF0" w:rsidP="006E2CF0">
      <w:pPr>
        <w:pStyle w:val="af0"/>
      </w:pPr>
    </w:p>
    <w:p w:rsidR="00462439" w:rsidRDefault="00872182" w:rsidP="006E2CF0">
      <w:pPr>
        <w:pStyle w:val="af0"/>
      </w:pPr>
      <w:r>
        <w:pict>
          <v:shape id="_x0000_i1043" type="#_x0000_t75" style="width:204pt;height:102pt">
            <v:imagedata r:id="rId28" o:title=""/>
          </v:shape>
        </w:pict>
      </w:r>
    </w:p>
    <w:p w:rsidR="006E2CF0" w:rsidRPr="006E2CF0" w:rsidRDefault="006E2CF0" w:rsidP="006E2CF0">
      <w:pPr>
        <w:pStyle w:val="af0"/>
      </w:pPr>
    </w:p>
    <w:p w:rsidR="00462439" w:rsidRDefault="00872182" w:rsidP="006E2CF0">
      <w:pPr>
        <w:pStyle w:val="af0"/>
      </w:pPr>
      <w:r>
        <w:pict>
          <v:shape id="_x0000_i1044" type="#_x0000_t75" style="width:210pt;height:105pt">
            <v:imagedata r:id="rId29" o:title=""/>
          </v:shape>
        </w:pict>
      </w:r>
    </w:p>
    <w:p w:rsidR="006E2CF0" w:rsidRPr="006E2CF0" w:rsidRDefault="006E2CF0" w:rsidP="006E2CF0">
      <w:pPr>
        <w:pStyle w:val="af0"/>
      </w:pPr>
    </w:p>
    <w:p w:rsidR="009A7FA1" w:rsidRDefault="009A7FA1" w:rsidP="006E2CF0">
      <w:pPr>
        <w:pStyle w:val="af0"/>
      </w:pPr>
      <w:r w:rsidRPr="006E2CF0">
        <w:t>Эти соединения, подобно алканам, вступают также в реакции дегидрирования, окисления в присутствии катализатора и др.</w:t>
      </w:r>
    </w:p>
    <w:p w:rsidR="006E2CF0" w:rsidRPr="006E2CF0" w:rsidRDefault="006E2CF0" w:rsidP="006E2CF0">
      <w:pPr>
        <w:pStyle w:val="af0"/>
      </w:pPr>
    </w:p>
    <w:p w:rsidR="009A7FA1" w:rsidRDefault="00872182" w:rsidP="006E2CF0">
      <w:pPr>
        <w:pStyle w:val="af0"/>
      </w:pPr>
      <w:r>
        <w:pict>
          <v:shape id="_x0000_i1045" type="#_x0000_t75" alt="Рис. 3.2.7" style="width:207pt;height:177pt">
            <v:imagedata r:id="rId30" o:title=""/>
          </v:shape>
        </w:pict>
      </w:r>
    </w:p>
    <w:p w:rsidR="006E2CF0" w:rsidRDefault="006E2CF0" w:rsidP="006E2CF0">
      <w:pPr>
        <w:pStyle w:val="af0"/>
      </w:pPr>
    </w:p>
    <w:p w:rsidR="009A7FA1" w:rsidRDefault="00872182" w:rsidP="006E2CF0">
      <w:pPr>
        <w:pStyle w:val="af0"/>
      </w:pPr>
      <w:r>
        <w:pict>
          <v:shape id="_x0000_i1046" type="#_x0000_t75" alt="Рис. 3.2.8" style="width:225pt;height:99pt">
            <v:imagedata r:id="rId31" o:title=""/>
          </v:shape>
        </w:pict>
      </w:r>
    </w:p>
    <w:p w:rsidR="006E2CF0" w:rsidRPr="006E2CF0" w:rsidRDefault="006E2CF0" w:rsidP="006E2CF0">
      <w:pPr>
        <w:pStyle w:val="af0"/>
      </w:pPr>
    </w:p>
    <w:p w:rsidR="006E2CF0" w:rsidRDefault="009A7FA1" w:rsidP="006E2CF0">
      <w:pPr>
        <w:pStyle w:val="af0"/>
      </w:pPr>
      <w:r w:rsidRPr="006E2CF0">
        <w:t>Столь резкое отличие в свойствах циклоалканов в зависимости от размеров цикла приводит к необходимости рассматривать не общий гомологический ряд циклоалканов, а отдельные их ряды по размерам цикла. Например, в гомологический ряд циклопропана входят: циклопропан С3Н6, метилциклопропан С4Н8, этилциклопропан С5Н10 и т.д.</w:t>
      </w:r>
    </w:p>
    <w:p w:rsidR="00F24BEC" w:rsidRPr="006E2CF0" w:rsidRDefault="00F24BEC" w:rsidP="006E2CF0">
      <w:pPr>
        <w:pStyle w:val="af0"/>
      </w:pPr>
      <w:r w:rsidRPr="006E2CF0">
        <w:t>Получение циклоалканов:</w:t>
      </w:r>
    </w:p>
    <w:p w:rsidR="006E2CF0" w:rsidRDefault="00F24BEC" w:rsidP="006E2CF0">
      <w:pPr>
        <w:pStyle w:val="af0"/>
      </w:pPr>
      <w:r w:rsidRPr="006E2CF0">
        <w:t>1. При переработке нефти выделяют главным образом циклоалканы С5 - С7.</w:t>
      </w:r>
    </w:p>
    <w:p w:rsidR="006E2CF0" w:rsidRDefault="00F24BEC" w:rsidP="006E2CF0">
      <w:pPr>
        <w:pStyle w:val="af0"/>
      </w:pPr>
      <w:r w:rsidRPr="006E2CF0">
        <w:t>2. Действие активных металлов на дигалогензамещенные алканы (реакция Вюрца) приводит к образованию различных циклоалканов:</w:t>
      </w:r>
    </w:p>
    <w:p w:rsidR="006E2CF0" w:rsidRDefault="006E2CF0" w:rsidP="006E2CF0">
      <w:pPr>
        <w:pStyle w:val="af0"/>
      </w:pPr>
    </w:p>
    <w:p w:rsidR="006E2CF0" w:rsidRPr="006E2CF0" w:rsidRDefault="00872182" w:rsidP="006E2CF0">
      <w:pPr>
        <w:pStyle w:val="af0"/>
      </w:pPr>
      <w:r>
        <w:pict>
          <v:shape id="_x0000_i1047" type="#_x0000_t75" style="width:267.75pt;height:34.5pt">
            <v:imagedata r:id="rId32" o:title=""/>
          </v:shape>
        </w:pict>
      </w:r>
    </w:p>
    <w:p w:rsidR="00F24BEC" w:rsidRPr="006E2CF0" w:rsidRDefault="00F24BEC" w:rsidP="006E2CF0">
      <w:pPr>
        <w:pStyle w:val="af0"/>
      </w:pPr>
    </w:p>
    <w:p w:rsidR="00F24BEC" w:rsidRPr="006E2CF0" w:rsidRDefault="00F24BEC" w:rsidP="006E2CF0">
      <w:pPr>
        <w:pStyle w:val="af0"/>
      </w:pPr>
      <w:r w:rsidRPr="006E2CF0">
        <w:t>(вместо металлического натрия используется также порошкообразный цинк).</w:t>
      </w:r>
    </w:p>
    <w:p w:rsidR="00F24BEC" w:rsidRDefault="00F24BEC" w:rsidP="006E2CF0">
      <w:pPr>
        <w:pStyle w:val="af0"/>
      </w:pPr>
      <w:r w:rsidRPr="006E2CF0">
        <w:t>Строение образующегося циклоалкана определяется структурой исходного дигалогеналкана. Этим путем можно получать циклоалканы заданного строения. Например, для синтеза 1,3-диметилциклопентана следует использовать 1,5-дигалоген-2,4-диметилпентан:</w:t>
      </w:r>
    </w:p>
    <w:p w:rsidR="006E2CF0" w:rsidRPr="006E2CF0" w:rsidRDefault="006E2CF0" w:rsidP="006E2CF0">
      <w:pPr>
        <w:pStyle w:val="af0"/>
      </w:pPr>
    </w:p>
    <w:p w:rsidR="006E2CF0" w:rsidRPr="006E2CF0" w:rsidRDefault="00872182" w:rsidP="006E2CF0">
      <w:pPr>
        <w:pStyle w:val="af0"/>
      </w:pPr>
      <w:r>
        <w:pict>
          <v:shape id="_x0000_i1048" type="#_x0000_t75" alt="Рис. 3.3.1 (1 807 байт)" style="width:350.25pt;height:71.25pt">
            <v:imagedata r:id="rId33" o:title=""/>
          </v:shape>
        </w:pict>
      </w:r>
    </w:p>
    <w:p w:rsidR="006E2CF0" w:rsidRDefault="006E2CF0" w:rsidP="006E2CF0">
      <w:pPr>
        <w:pStyle w:val="af0"/>
      </w:pPr>
    </w:p>
    <w:p w:rsidR="00F24BEC" w:rsidRDefault="00F24BEC" w:rsidP="006E2CF0">
      <w:pPr>
        <w:pStyle w:val="af0"/>
      </w:pPr>
      <w:r w:rsidRPr="006E2CF0">
        <w:t>Существуют и другие методы получения циклоалканов. Так, например, циклогексан и его алкильные производные получают гидрированием бензола и его гомологов, являющихся продуктами нефтепереработки.</w:t>
      </w:r>
    </w:p>
    <w:p w:rsidR="006E2CF0" w:rsidRPr="006E2CF0" w:rsidRDefault="006E2CF0" w:rsidP="006E2CF0">
      <w:pPr>
        <w:pStyle w:val="af0"/>
      </w:pPr>
    </w:p>
    <w:p w:rsidR="00F24BEC" w:rsidRDefault="00872182" w:rsidP="006E2CF0">
      <w:pPr>
        <w:pStyle w:val="af0"/>
      </w:pPr>
      <w:r>
        <w:pict>
          <v:shape id="_x0000_i1049" type="#_x0000_t75" alt="Рис. 3.3.2 (3 122 байт)" style="width:255pt;height:205.5pt">
            <v:imagedata r:id="rId34" o:title=""/>
          </v:shape>
        </w:pict>
      </w:r>
    </w:p>
    <w:p w:rsidR="00D063CF" w:rsidRPr="006E2CF0" w:rsidRDefault="00D063CF" w:rsidP="006E2CF0">
      <w:pPr>
        <w:pStyle w:val="af0"/>
      </w:pPr>
    </w:p>
    <w:p w:rsidR="006B2985" w:rsidRDefault="00F24BEC" w:rsidP="006E2CF0">
      <w:pPr>
        <w:pStyle w:val="af0"/>
      </w:pPr>
      <w:r w:rsidRPr="006E2CF0">
        <w:t>Дегалоген</w:t>
      </w:r>
      <w:r w:rsidR="006B2985" w:rsidRPr="006E2CF0">
        <w:t>ирование дигалогенопроизводных. Трех- и четырехчленные циклы получают децствием цинка на соответствующие дигалогенопроизводные:</w:t>
      </w:r>
    </w:p>
    <w:p w:rsidR="006E2CF0" w:rsidRPr="006E2CF0" w:rsidRDefault="006E2CF0" w:rsidP="006E2CF0">
      <w:pPr>
        <w:pStyle w:val="af0"/>
      </w:pPr>
    </w:p>
    <w:p w:rsidR="006B2985" w:rsidRPr="006E2CF0" w:rsidRDefault="00872182" w:rsidP="006E2CF0">
      <w:pPr>
        <w:pStyle w:val="af0"/>
      </w:pPr>
      <w:r>
        <w:pict>
          <v:shape id="_x0000_i1050" type="#_x0000_t75" style="width:272.25pt;height:105pt">
            <v:imagedata r:id="rId35" o:title=""/>
          </v:shape>
        </w:pict>
      </w:r>
    </w:p>
    <w:p w:rsidR="006E2CF0" w:rsidRDefault="006E2CF0" w:rsidP="006E2CF0">
      <w:pPr>
        <w:pStyle w:val="af0"/>
      </w:pPr>
    </w:p>
    <w:p w:rsidR="006B2985" w:rsidRPr="006E2CF0" w:rsidRDefault="006B2985" w:rsidP="006E2CF0">
      <w:pPr>
        <w:pStyle w:val="af0"/>
      </w:pPr>
      <w:r w:rsidRPr="006E2CF0">
        <w:t>Либо</w:t>
      </w:r>
      <w:r w:rsidR="00053BA2" w:rsidRPr="006E2CF0">
        <w:t xml:space="preserve"> можно</w:t>
      </w:r>
      <w:r w:rsidRPr="006E2CF0">
        <w:t xml:space="preserve"> получить пиролизом солей дикарбоновых кисло</w:t>
      </w:r>
      <w:r w:rsidR="00053BA2" w:rsidRPr="006E2CF0">
        <w:t>т</w:t>
      </w:r>
      <w:r w:rsidRPr="006E2CF0">
        <w:t>. Циклопентан и циклогексан образуются при пиролизе (нагревании без доступа воздуха)</w:t>
      </w:r>
      <w:r w:rsidR="00053BA2" w:rsidRPr="006E2CF0">
        <w:t xml:space="preserve"> кальциевых с</w:t>
      </w:r>
      <w:r w:rsidRPr="006E2CF0">
        <w:t xml:space="preserve">олей соответственно </w:t>
      </w:r>
      <w:r w:rsidR="00053BA2" w:rsidRPr="006E2CF0">
        <w:t>гександикарбоновой и гептандикарбоновой кислот и воставлении образующихся кетонов.</w:t>
      </w:r>
    </w:p>
    <w:p w:rsidR="006E2CF0" w:rsidRDefault="006E2CF0" w:rsidP="006E2CF0">
      <w:pPr>
        <w:pStyle w:val="af0"/>
      </w:pPr>
    </w:p>
    <w:p w:rsidR="007F47F8" w:rsidRDefault="007F47F8" w:rsidP="006E2CF0">
      <w:pPr>
        <w:pStyle w:val="af0"/>
        <w:outlineLvl w:val="0"/>
      </w:pPr>
      <w:bookmarkStart w:id="6" w:name="_Toc279344884"/>
      <w:r w:rsidRPr="006E2CF0">
        <w:t>Применение, значение для чел</w:t>
      </w:r>
      <w:r w:rsidR="006E2CF0">
        <w:t>овека</w:t>
      </w:r>
      <w:bookmarkEnd w:id="6"/>
    </w:p>
    <w:p w:rsidR="006E2CF0" w:rsidRPr="006E2CF0" w:rsidRDefault="006E2CF0" w:rsidP="006E2CF0">
      <w:pPr>
        <w:pStyle w:val="af0"/>
      </w:pPr>
    </w:p>
    <w:p w:rsidR="001922FD" w:rsidRPr="006E2CF0" w:rsidRDefault="007F47F8" w:rsidP="006E2CF0">
      <w:pPr>
        <w:pStyle w:val="af0"/>
      </w:pPr>
      <w:r w:rsidRPr="006E2CF0">
        <w:t>Циклоалканы</w:t>
      </w:r>
      <w:r w:rsidR="00E46FD1" w:rsidRPr="006E2CF0">
        <w:t xml:space="preserve"> широко распространены в природе, они в</w:t>
      </w:r>
      <w:r w:rsidRPr="006E2CF0">
        <w:t>ходят в состав нефти. В нефтехимической промышленности нафтены являются ист</w:t>
      </w:r>
      <w:r w:rsidR="001922FD" w:rsidRPr="006E2CF0">
        <w:t xml:space="preserve">очником получения ароматических </w:t>
      </w:r>
      <w:r w:rsidRPr="006E2CF0">
        <w:t>углеводородов путем каталитического крекинга.</w:t>
      </w:r>
      <w:r w:rsidR="001922FD" w:rsidRPr="006E2CF0">
        <w:t xml:space="preserve"> </w:t>
      </w:r>
      <w:r w:rsidR="00E46FD1" w:rsidRPr="006E2CF0">
        <w:t>Т</w:t>
      </w:r>
      <w:r w:rsidR="001922FD" w:rsidRPr="006E2CF0">
        <w:t xml:space="preserve">ак же </w:t>
      </w:r>
      <w:r w:rsidR="00571331" w:rsidRPr="006E2CF0">
        <w:t>Смолы деревьев построены на циклоалканах, циклоалканы входят в состав восточных благовоний, мускус камфора амбра мятные лимонные масла, и т</w:t>
      </w:r>
      <w:r w:rsidR="001922FD" w:rsidRPr="006E2CF0">
        <w:t>.</w:t>
      </w:r>
      <w:r w:rsidR="00571331" w:rsidRPr="006E2CF0">
        <w:t>д.</w:t>
      </w:r>
      <w:r w:rsidR="00E46FD1" w:rsidRPr="006E2CF0">
        <w:t xml:space="preserve"> Они находят применение в разных областях народного хозяйства. Так, циклопентан используется в разных синтезах и как добавка к моторному топливу для повышения качества.</w:t>
      </w:r>
      <w:r w:rsidR="006E2CF0">
        <w:t xml:space="preserve"> </w:t>
      </w:r>
      <w:r w:rsidR="00E46FD1" w:rsidRPr="006E2CF0">
        <w:t>Циклогексан используется для синтеза полупродуктов при производстве синтетических волокон найлона и капрона.</w:t>
      </w:r>
      <w:r w:rsidR="00571331" w:rsidRPr="006E2CF0">
        <w:t xml:space="preserve"> Так же они содержаться в сильнейших растительных ядах, которые опасны для человека</w:t>
      </w:r>
      <w:r w:rsidR="001922FD" w:rsidRPr="006E2CF0">
        <w:t>, зафиксировано примерно 100 тыс. смертей</w:t>
      </w:r>
      <w:r w:rsidR="00571331" w:rsidRPr="006E2CF0">
        <w:t>. Та</w:t>
      </w:r>
      <w:r w:rsidR="001922FD" w:rsidRPr="006E2CF0">
        <w:t xml:space="preserve">к же интересно </w:t>
      </w:r>
      <w:r w:rsidR="00571331" w:rsidRPr="006E2CF0">
        <w:t>то, что холестерин родоначальник ациклических веществ,</w:t>
      </w:r>
      <w:r w:rsidR="001922FD" w:rsidRPr="006E2CF0">
        <w:t xml:space="preserve"> </w:t>
      </w:r>
      <w:r w:rsidR="00571331" w:rsidRPr="006E2CF0">
        <w:t>он содержит циклопентановый блок. Цикло алканы не обошли стороной витамины, например витамины группы «Д»</w:t>
      </w:r>
      <w:r w:rsidR="008C58E6" w:rsidRPr="006E2CF0">
        <w:t>,</w:t>
      </w:r>
      <w:r w:rsidR="001922FD" w:rsidRPr="006E2CF0">
        <w:t xml:space="preserve"> </w:t>
      </w:r>
      <w:r w:rsidR="008C58E6" w:rsidRPr="006E2CF0">
        <w:t>а он в свою очередь является ключевым фактором, определяющим всасывание кальция.</w:t>
      </w:r>
      <w:r w:rsidR="00C60EB8" w:rsidRPr="006E2CF0">
        <w:t xml:space="preserve"> </w:t>
      </w:r>
      <w:r w:rsidR="008C58E6" w:rsidRPr="006E2CF0">
        <w:t>Циклоалканы присутствуют в незаменимых гормонах, без которых человеку не выжить, в желчных кислотах, и в</w:t>
      </w:r>
      <w:r w:rsidR="00571331" w:rsidRPr="006E2CF0">
        <w:t xml:space="preserve"> </w:t>
      </w:r>
      <w:r w:rsidR="008C58E6" w:rsidRPr="006E2CF0">
        <w:t xml:space="preserve">половых гормонах - </w:t>
      </w:r>
      <w:r w:rsidR="00571331" w:rsidRPr="006E2CF0">
        <w:t>тестостерон</w:t>
      </w:r>
      <w:r w:rsidR="008C58E6" w:rsidRPr="006E2CF0">
        <w:t>, — основной мужской половой гормон, без которого невозможно размножение.</w:t>
      </w:r>
      <w:r w:rsidR="006E2CF0">
        <w:t xml:space="preserve"> </w:t>
      </w:r>
      <w:r w:rsidR="00C60EB8" w:rsidRPr="006E2CF0">
        <w:t>Вообщем роль циклоалканов в жизни человека</w:t>
      </w:r>
      <w:r w:rsidR="006E2CF0">
        <w:t xml:space="preserve"> </w:t>
      </w:r>
      <w:r w:rsidR="00C60EB8" w:rsidRPr="006E2CF0">
        <w:t>огромна,</w:t>
      </w:r>
      <w:r w:rsidR="001922FD" w:rsidRPr="006E2CF0">
        <w:t xml:space="preserve"> она может быть полезна и может быть опасна,</w:t>
      </w:r>
      <w:r w:rsidR="00C60EB8" w:rsidRPr="006E2CF0">
        <w:t xml:space="preserve"> и можно еще очень долго перечислять, где и для чего он используется.</w:t>
      </w:r>
    </w:p>
    <w:p w:rsidR="006E2CF0" w:rsidRDefault="006E2CF0" w:rsidP="006E2CF0">
      <w:pPr>
        <w:pStyle w:val="af0"/>
      </w:pPr>
    </w:p>
    <w:p w:rsidR="001922FD" w:rsidRDefault="006E2CF0" w:rsidP="006E2CF0">
      <w:pPr>
        <w:pStyle w:val="af0"/>
        <w:outlineLvl w:val="0"/>
      </w:pPr>
      <w:r>
        <w:br w:type="page"/>
      </w:r>
      <w:bookmarkStart w:id="7" w:name="_Toc279344885"/>
      <w:r>
        <w:t>Заключение</w:t>
      </w:r>
      <w:bookmarkEnd w:id="7"/>
    </w:p>
    <w:p w:rsidR="006E2CF0" w:rsidRPr="006E2CF0" w:rsidRDefault="006E2CF0" w:rsidP="006E2CF0">
      <w:pPr>
        <w:pStyle w:val="af0"/>
      </w:pPr>
    </w:p>
    <w:p w:rsidR="00766238" w:rsidRPr="006E2CF0" w:rsidRDefault="001922FD" w:rsidP="006E2CF0">
      <w:pPr>
        <w:pStyle w:val="af0"/>
      </w:pPr>
      <w:r w:rsidRPr="006E2CF0">
        <w:t xml:space="preserve">Мне на самом деле понравилось писать реферат про циклоалканы, используя интернет и книги, </w:t>
      </w:r>
      <w:r w:rsidR="00E46FD1" w:rsidRPr="006E2CF0">
        <w:t>я находил много нового, и не только про циклоалканы,</w:t>
      </w:r>
      <w:r w:rsidR="00766238" w:rsidRPr="006E2CF0">
        <w:t xml:space="preserve"> но и много других интересных фактов</w:t>
      </w:r>
      <w:r w:rsidR="00E46FD1" w:rsidRPr="006E2CF0">
        <w:t xml:space="preserve">. </w:t>
      </w:r>
      <w:r w:rsidR="00766238" w:rsidRPr="006E2CF0">
        <w:t>Сделав реферат про циклоалканы, я хотел бы подвести итоги:</w:t>
      </w:r>
    </w:p>
    <w:p w:rsidR="006E2CF0" w:rsidRDefault="00766238" w:rsidP="006E2CF0">
      <w:pPr>
        <w:pStyle w:val="af0"/>
      </w:pPr>
      <w:r w:rsidRPr="006E2CF0">
        <w:t>Циклоалканы – это циклические углеводороды, не содержащие в молекуле кратных связей и соответствующие общей формуле:</w:t>
      </w:r>
    </w:p>
    <w:p w:rsidR="006E2CF0" w:rsidRDefault="00872182" w:rsidP="006E2CF0">
      <w:pPr>
        <w:pStyle w:val="af0"/>
      </w:pPr>
      <w:r>
        <w:rPr>
          <w:noProof/>
        </w:rPr>
        <w:pict>
          <v:shape id="_x0000_s1027" type="#_x0000_t75" style="position:absolute;left:0;text-align:left;margin-left:35.5pt;margin-top:22.2pt;width:59.45pt;height:24.3pt;z-index:-251658240">
            <v:imagedata r:id="rId8" o:title=""/>
          </v:shape>
        </w:pict>
      </w:r>
    </w:p>
    <w:p w:rsidR="006E2CF0" w:rsidRDefault="006E2CF0" w:rsidP="006E2CF0">
      <w:pPr>
        <w:pStyle w:val="af0"/>
      </w:pPr>
    </w:p>
    <w:p w:rsidR="006E2CF0" w:rsidRDefault="006E2CF0" w:rsidP="006E2CF0">
      <w:pPr>
        <w:pStyle w:val="af0"/>
      </w:pPr>
    </w:p>
    <w:p w:rsidR="00766238" w:rsidRPr="006E2CF0" w:rsidRDefault="00766238" w:rsidP="006E2CF0">
      <w:pPr>
        <w:pStyle w:val="af0"/>
      </w:pPr>
      <w:r w:rsidRPr="006E2CF0">
        <w:t>Атомы углерода в циклоалканах, как и в алканах, находятся в sp3–гибридизованном состоянии и все их валентности полностью насыщены, и образует четыре связи С-С и С-Н. Углы между связями зависят от размера цикла. В простейших циклах С3 и С4 углы между связями С-С сильно отличаются от тетраэдрического угла 109,5°.</w:t>
      </w:r>
      <w:r w:rsidR="00053BA2" w:rsidRPr="006E2CF0">
        <w:t xml:space="preserve"> Для циклоалканов, содержащих два и более заместителя, возможна пространственная изомерия.</w:t>
      </w:r>
    </w:p>
    <w:p w:rsidR="00B7319C" w:rsidRPr="006E2CF0" w:rsidRDefault="00B7319C" w:rsidP="006E2CF0">
      <w:pPr>
        <w:pStyle w:val="af0"/>
      </w:pPr>
      <w:r w:rsidRPr="006E2CF0">
        <w:t>Для циклоалканов характерна структурная изомерия и изомерия углеродного скелета, изомерия положения заместителей в кольце, межклассовая изомерия, Цис-транс-изомерия, поворотная изомерия</w:t>
      </w:r>
    </w:p>
    <w:p w:rsidR="006E2CF0" w:rsidRDefault="00B7319C" w:rsidP="006E2CF0">
      <w:pPr>
        <w:pStyle w:val="af0"/>
      </w:pPr>
      <w:r w:rsidRPr="006E2CF0">
        <w:t>Физические свойства циклоалканов закономерно изменяются с ростом их молекулярной массы. Пpи ноpмальных условиях циклопpопан и циклобутан – газы, циклоалканы С5 – С16 – жидкости, начиная с С17, – твердые вещества.</w:t>
      </w:r>
    </w:p>
    <w:p w:rsidR="006B2985" w:rsidRPr="006E2CF0" w:rsidRDefault="00B7319C" w:rsidP="006E2CF0">
      <w:pPr>
        <w:pStyle w:val="af0"/>
      </w:pPr>
      <w:r w:rsidRPr="006E2CF0">
        <w:t>Химические свойства циклоалканов сильно зависят от размера цикла, определяющего его устойчивость.</w:t>
      </w:r>
    </w:p>
    <w:p w:rsidR="00053BA2" w:rsidRPr="006E2CF0" w:rsidRDefault="006B2985" w:rsidP="006E2CF0">
      <w:pPr>
        <w:pStyle w:val="af0"/>
      </w:pPr>
      <w:r w:rsidRPr="006E2CF0">
        <w:t>Получит циклоалканы можно путем гидрирования бензола или дегалогенированием дегалогенопроизводных, а так же пиролизом солей декарбоновых кислот.</w:t>
      </w:r>
    </w:p>
    <w:p w:rsidR="006E2CF0" w:rsidRDefault="00A86718" w:rsidP="006E2CF0">
      <w:pPr>
        <w:pStyle w:val="af0"/>
      </w:pPr>
      <w:r w:rsidRPr="006E2CF0">
        <w:t xml:space="preserve">Так же циклоалканы </w:t>
      </w:r>
      <w:r w:rsidR="00053BA2" w:rsidRPr="006E2CF0">
        <w:t xml:space="preserve">распространены в природе и </w:t>
      </w:r>
      <w:r w:rsidRPr="006E2CF0">
        <w:t>широко используются людьми. Они важны и их мир не меньше интересен, чем наш.</w:t>
      </w:r>
    </w:p>
    <w:p w:rsidR="006E2CF0" w:rsidRDefault="006E2CF0" w:rsidP="006E2CF0">
      <w:pPr>
        <w:pStyle w:val="af0"/>
      </w:pPr>
    </w:p>
    <w:p w:rsidR="005F7896" w:rsidRDefault="00A42B42" w:rsidP="006E2CF0">
      <w:pPr>
        <w:pStyle w:val="af0"/>
        <w:outlineLvl w:val="0"/>
      </w:pPr>
      <w:r w:rsidRPr="006E2CF0">
        <w:br w:type="page"/>
      </w:r>
      <w:bookmarkStart w:id="8" w:name="_Toc279344886"/>
      <w:r w:rsidR="005F7896" w:rsidRPr="006E2CF0">
        <w:t>Список литературы</w:t>
      </w:r>
      <w:bookmarkEnd w:id="8"/>
    </w:p>
    <w:p w:rsidR="006E2CF0" w:rsidRPr="006E2CF0" w:rsidRDefault="006E2CF0" w:rsidP="006E2CF0">
      <w:pPr>
        <w:pStyle w:val="af0"/>
      </w:pPr>
    </w:p>
    <w:p w:rsidR="005F7896" w:rsidRPr="006E2CF0" w:rsidRDefault="00D063CF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Учебник химии за 10 класс</w:t>
      </w:r>
      <w:r w:rsidR="005F7896" w:rsidRPr="006E2CF0">
        <w:t xml:space="preserve">; О.С.Габриелян, </w:t>
      </w:r>
      <w:r w:rsidR="00A52847" w:rsidRPr="006E2CF0">
        <w:t>Ф.Н.Маскаев, С.Ю.Пономарев, В.И.Теренин.</w:t>
      </w:r>
    </w:p>
    <w:p w:rsidR="008C58E6" w:rsidRPr="006E2CF0" w:rsidRDefault="008C58E6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Энциклопедия для детей «Химия» ; Аванта +</w:t>
      </w:r>
    </w:p>
    <w:p w:rsidR="00F336D2" w:rsidRPr="006E2CF0" w:rsidRDefault="004D6574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http://ru.wikipedia.org/wiki/</w:t>
      </w:r>
    </w:p>
    <w:p w:rsidR="004D6574" w:rsidRPr="006E2CF0" w:rsidRDefault="004D6574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http://www.chemistry.ssu.samara.ru/chem2/u3.htm</w:t>
      </w:r>
    </w:p>
    <w:p w:rsidR="004D6574" w:rsidRPr="006E2CF0" w:rsidRDefault="00D063CF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http://chemi.org.ru/html/index190.php</w:t>
      </w:r>
    </w:p>
    <w:p w:rsidR="00D063CF" w:rsidRPr="006E2CF0" w:rsidRDefault="005E1950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http://www.chemistry.ssu.samara.ru/chem2/u33.htm</w:t>
      </w:r>
    </w:p>
    <w:p w:rsidR="0087174A" w:rsidRPr="006E2CF0" w:rsidRDefault="008C58E6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http://www.medlinks.ru/article.php?sid=17898</w:t>
      </w:r>
    </w:p>
    <w:p w:rsidR="008C58E6" w:rsidRPr="006E2CF0" w:rsidRDefault="008C58E6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http://www.mirnefti.ru/index.php?id=251</w:t>
      </w:r>
    </w:p>
    <w:p w:rsidR="008C58E6" w:rsidRPr="006E2CF0" w:rsidRDefault="008C58E6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http://www.chemistry.ssu.samara.ru/chem2/u32.htm</w:t>
      </w:r>
    </w:p>
    <w:p w:rsidR="008C58E6" w:rsidRPr="006E2CF0" w:rsidRDefault="00E46FD1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http://www.xumuk.ru/</w:t>
      </w:r>
    </w:p>
    <w:p w:rsidR="00E46FD1" w:rsidRPr="006E2CF0" w:rsidRDefault="00E46FD1" w:rsidP="006E2CF0">
      <w:pPr>
        <w:pStyle w:val="af0"/>
        <w:numPr>
          <w:ilvl w:val="0"/>
          <w:numId w:val="7"/>
        </w:numPr>
        <w:ind w:left="0" w:firstLine="0"/>
        <w:jc w:val="left"/>
      </w:pPr>
      <w:r w:rsidRPr="006E2CF0">
        <w:t>http://chemel.ru/</w:t>
      </w:r>
    </w:p>
    <w:p w:rsidR="006E2CF0" w:rsidRPr="006E2CF0" w:rsidRDefault="006E2CF0">
      <w:pPr>
        <w:pStyle w:val="af0"/>
      </w:pPr>
      <w:bookmarkStart w:id="9" w:name="_GoBack"/>
      <w:bookmarkEnd w:id="9"/>
    </w:p>
    <w:sectPr w:rsidR="006E2CF0" w:rsidRPr="006E2CF0" w:rsidSect="006E2CF0">
      <w:pgSz w:w="11906" w:h="16838" w:code="9"/>
      <w:pgMar w:top="1134" w:right="850" w:bottom="1134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B0" w:rsidRDefault="000C3DB0" w:rsidP="00A9060B">
      <w:pPr>
        <w:spacing w:after="0" w:line="240" w:lineRule="auto"/>
      </w:pPr>
      <w:r>
        <w:separator/>
      </w:r>
    </w:p>
  </w:endnote>
  <w:endnote w:type="continuationSeparator" w:id="0">
    <w:p w:rsidR="000C3DB0" w:rsidRDefault="000C3DB0" w:rsidP="00A9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60B" w:rsidRPr="006E2CF0" w:rsidRDefault="00990872" w:rsidP="006E2CF0">
    <w:pPr>
      <w:pStyle w:val="a5"/>
      <w:jc w:val="center"/>
    </w:pPr>
    <w:r>
      <w:rPr>
        <w:noProof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B0" w:rsidRDefault="000C3DB0" w:rsidP="00A9060B">
      <w:pPr>
        <w:spacing w:after="0" w:line="240" w:lineRule="auto"/>
      </w:pPr>
      <w:r>
        <w:separator/>
      </w:r>
    </w:p>
  </w:footnote>
  <w:footnote w:type="continuationSeparator" w:id="0">
    <w:p w:rsidR="000C3DB0" w:rsidRDefault="000C3DB0" w:rsidP="00A90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D7E36"/>
    <w:multiLevelType w:val="hybridMultilevel"/>
    <w:tmpl w:val="0934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4E70B3"/>
    <w:multiLevelType w:val="hybridMultilevel"/>
    <w:tmpl w:val="C592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830079"/>
    <w:multiLevelType w:val="hybridMultilevel"/>
    <w:tmpl w:val="7E08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861BFF"/>
    <w:multiLevelType w:val="hybridMultilevel"/>
    <w:tmpl w:val="9224071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D64752F"/>
    <w:multiLevelType w:val="hybridMultilevel"/>
    <w:tmpl w:val="B6D4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EC256A"/>
    <w:multiLevelType w:val="hybridMultilevel"/>
    <w:tmpl w:val="DCE616CA"/>
    <w:lvl w:ilvl="0" w:tplc="149C2B8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2E7C74"/>
    <w:multiLevelType w:val="hybridMultilevel"/>
    <w:tmpl w:val="6E0E93A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60B"/>
    <w:rsid w:val="00053BA2"/>
    <w:rsid w:val="000C3DB0"/>
    <w:rsid w:val="000C4445"/>
    <w:rsid w:val="00131877"/>
    <w:rsid w:val="00155B72"/>
    <w:rsid w:val="00190EFC"/>
    <w:rsid w:val="001922FD"/>
    <w:rsid w:val="0027538F"/>
    <w:rsid w:val="00277B4C"/>
    <w:rsid w:val="004402BA"/>
    <w:rsid w:val="00462439"/>
    <w:rsid w:val="004C0DEB"/>
    <w:rsid w:val="004D6574"/>
    <w:rsid w:val="004F47A3"/>
    <w:rsid w:val="0050579F"/>
    <w:rsid w:val="00571331"/>
    <w:rsid w:val="005A4212"/>
    <w:rsid w:val="005E1950"/>
    <w:rsid w:val="005F7896"/>
    <w:rsid w:val="00607944"/>
    <w:rsid w:val="006B2985"/>
    <w:rsid w:val="006E2CF0"/>
    <w:rsid w:val="00766238"/>
    <w:rsid w:val="00797C83"/>
    <w:rsid w:val="007F47F8"/>
    <w:rsid w:val="008124B9"/>
    <w:rsid w:val="00822E17"/>
    <w:rsid w:val="00863C6C"/>
    <w:rsid w:val="0087174A"/>
    <w:rsid w:val="00872182"/>
    <w:rsid w:val="008C58E6"/>
    <w:rsid w:val="008F2B12"/>
    <w:rsid w:val="00990872"/>
    <w:rsid w:val="00993789"/>
    <w:rsid w:val="009A7FA1"/>
    <w:rsid w:val="00A0307E"/>
    <w:rsid w:val="00A42B42"/>
    <w:rsid w:val="00A52847"/>
    <w:rsid w:val="00A86718"/>
    <w:rsid w:val="00A9060B"/>
    <w:rsid w:val="00AF0607"/>
    <w:rsid w:val="00B17512"/>
    <w:rsid w:val="00B4591B"/>
    <w:rsid w:val="00B47A04"/>
    <w:rsid w:val="00B7319C"/>
    <w:rsid w:val="00C60EB8"/>
    <w:rsid w:val="00D063CF"/>
    <w:rsid w:val="00D14D48"/>
    <w:rsid w:val="00E46FD1"/>
    <w:rsid w:val="00F24BEC"/>
    <w:rsid w:val="00F3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778CD81B-6057-4010-9229-F8A8BD40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78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2C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E2CF0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a3">
    <w:name w:val="header"/>
    <w:basedOn w:val="a"/>
    <w:link w:val="a4"/>
    <w:uiPriority w:val="99"/>
    <w:unhideWhenUsed/>
    <w:rsid w:val="00A9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060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9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060B"/>
    <w:rPr>
      <w:rFonts w:cs="Times New Roman"/>
    </w:rPr>
  </w:style>
  <w:style w:type="paragraph" w:styleId="a7">
    <w:name w:val="No Spacing"/>
    <w:link w:val="a8"/>
    <w:uiPriority w:val="1"/>
    <w:qFormat/>
    <w:rsid w:val="00A9060B"/>
    <w:rPr>
      <w:rFonts w:cs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locked/>
    <w:rsid w:val="00A9060B"/>
    <w:rPr>
      <w:rFonts w:eastAsia="Times New Roman" w:cs="Times New Roman"/>
      <w:sz w:val="22"/>
      <w:szCs w:val="22"/>
      <w:lang w:val="ru-RU" w:eastAsia="en-US" w:bidi="ar-SA"/>
    </w:rPr>
  </w:style>
  <w:style w:type="paragraph" w:styleId="a9">
    <w:name w:val="List Paragraph"/>
    <w:basedOn w:val="a"/>
    <w:uiPriority w:val="34"/>
    <w:qFormat/>
    <w:rsid w:val="005F789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4D657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b">
    <w:name w:val="Hyperlink"/>
    <w:uiPriority w:val="99"/>
    <w:unhideWhenUsed/>
    <w:rsid w:val="004D6574"/>
    <w:rPr>
      <w:rFonts w:cs="Times New Roman"/>
      <w:color w:val="0000FF"/>
      <w:u w:val="single"/>
    </w:rPr>
  </w:style>
  <w:style w:type="character" w:customStyle="1" w:styleId="bold1">
    <w:name w:val="bold1"/>
    <w:rsid w:val="004D6574"/>
    <w:rPr>
      <w:rFonts w:ascii="Verdana" w:hAnsi="Verdana" w:cs="Times New Roman"/>
      <w:b/>
      <w:bCs/>
      <w:color w:val="103070"/>
      <w:sz w:val="16"/>
      <w:szCs w:val="16"/>
    </w:rPr>
  </w:style>
  <w:style w:type="character" w:styleId="ac">
    <w:name w:val="FollowedHyperlink"/>
    <w:uiPriority w:val="99"/>
    <w:semiHidden/>
    <w:unhideWhenUsed/>
    <w:rsid w:val="009A7FA1"/>
    <w:rPr>
      <w:rFonts w:cs="Times New Roman"/>
      <w:color w:val="800080"/>
      <w:u w:val="single"/>
    </w:rPr>
  </w:style>
  <w:style w:type="character" w:styleId="ad">
    <w:name w:val="Strong"/>
    <w:uiPriority w:val="22"/>
    <w:qFormat/>
    <w:rsid w:val="007F47F8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1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D14D48"/>
    <w:rPr>
      <w:rFonts w:ascii="Tahoma" w:hAnsi="Tahoma" w:cs="Tahoma"/>
      <w:sz w:val="16"/>
      <w:szCs w:val="16"/>
      <w:lang w:val="x-none" w:eastAsia="en-US"/>
    </w:rPr>
  </w:style>
  <w:style w:type="paragraph" w:customStyle="1" w:styleId="af0">
    <w:name w:val="А"/>
    <w:basedOn w:val="a"/>
    <w:qFormat/>
    <w:rsid w:val="006E2CF0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4"/>
      <w:lang w:eastAsia="ru-RU"/>
    </w:rPr>
  </w:style>
  <w:style w:type="paragraph" w:customStyle="1" w:styleId="af1">
    <w:name w:val="Б"/>
    <w:basedOn w:val="af0"/>
    <w:qFormat/>
    <w:rsid w:val="006E2CF0"/>
    <w:pPr>
      <w:ind w:firstLine="0"/>
      <w:jc w:val="left"/>
    </w:pPr>
    <w:rPr>
      <w:sz w:val="20"/>
    </w:rPr>
  </w:style>
  <w:style w:type="paragraph" w:customStyle="1" w:styleId="af2">
    <w:name w:val="ААплан"/>
    <w:basedOn w:val="af1"/>
    <w:qFormat/>
    <w:rsid w:val="006E2CF0"/>
    <w:pPr>
      <w:tabs>
        <w:tab w:val="left" w:leader="dot" w:pos="9072"/>
      </w:tabs>
    </w:pPr>
    <w:rPr>
      <w:sz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6E2CF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E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D622-3EA0-45B6-8782-C61E5517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2009-04-29T17:54:00Z</cp:lastPrinted>
  <dcterms:created xsi:type="dcterms:W3CDTF">2014-02-24T15:49:00Z</dcterms:created>
  <dcterms:modified xsi:type="dcterms:W3CDTF">2014-02-24T15:49:00Z</dcterms:modified>
</cp:coreProperties>
</file>