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  <w:r w:rsidRPr="00A80938">
        <w:rPr>
          <w:rFonts w:ascii="Times New Roman" w:hAnsi="Times New Roman"/>
          <w:sz w:val="28"/>
          <w:szCs w:val="28"/>
        </w:rPr>
        <w:br/>
        <w:t>ФГОУ ВПО Орловский государственный аграрный университет</w:t>
      </w: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Инженерно-строительный институт</w:t>
      </w: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Кафедра Экспертизы и управления недвижимостью</w:t>
      </w: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00F9E" w:rsidRDefault="00D00F9E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1F8" w:rsidRDefault="00F631F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1F8" w:rsidRPr="00A80938" w:rsidRDefault="00F631F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72"/>
        </w:rPr>
      </w:pPr>
      <w:r w:rsidRPr="00A80938">
        <w:rPr>
          <w:rFonts w:ascii="Times New Roman" w:hAnsi="Times New Roman"/>
          <w:b/>
          <w:sz w:val="28"/>
          <w:szCs w:val="72"/>
        </w:rPr>
        <w:t>Курсовая работа</w:t>
      </w: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0938">
        <w:rPr>
          <w:rFonts w:ascii="Times New Roman" w:hAnsi="Times New Roman"/>
          <w:b/>
          <w:sz w:val="28"/>
          <w:szCs w:val="28"/>
        </w:rPr>
        <w:t>на тему «</w:t>
      </w:r>
      <w:r w:rsidRPr="00A80938">
        <w:rPr>
          <w:rFonts w:ascii="Times New Roman" w:hAnsi="Times New Roman"/>
          <w:b/>
          <w:sz w:val="28"/>
          <w:szCs w:val="36"/>
        </w:rPr>
        <w:t>Экспертиза ограждающих конструкций. Контрол</w:t>
      </w:r>
      <w:r w:rsidR="00A0532F" w:rsidRPr="00A80938">
        <w:rPr>
          <w:rFonts w:ascii="Times New Roman" w:hAnsi="Times New Roman"/>
          <w:b/>
          <w:sz w:val="28"/>
          <w:szCs w:val="36"/>
        </w:rPr>
        <w:t>ь за поведением трещин в стенах</w:t>
      </w:r>
      <w:r w:rsidRPr="00A80938">
        <w:rPr>
          <w:rFonts w:ascii="Times New Roman" w:hAnsi="Times New Roman"/>
          <w:b/>
          <w:sz w:val="28"/>
          <w:szCs w:val="36"/>
        </w:rPr>
        <w:t>»</w:t>
      </w:r>
      <w:r w:rsidRPr="00A80938">
        <w:rPr>
          <w:rFonts w:ascii="Times New Roman" w:hAnsi="Times New Roman"/>
          <w:b/>
          <w:sz w:val="28"/>
          <w:szCs w:val="28"/>
        </w:rPr>
        <w:t>.</w:t>
      </w:r>
    </w:p>
    <w:p w:rsidR="00D00F9E" w:rsidRPr="00A80938" w:rsidRDefault="00D00F9E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F9E" w:rsidRPr="00A80938" w:rsidRDefault="00D00F9E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43B" w:rsidRPr="00A80938" w:rsidRDefault="0085743B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43B" w:rsidRPr="00A80938" w:rsidRDefault="0085743B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43B" w:rsidRDefault="0085743B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43B" w:rsidRPr="00A80938" w:rsidRDefault="0085743B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43B" w:rsidRPr="00A80938" w:rsidRDefault="0085743B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F9E" w:rsidRDefault="00D00F9E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Орёл 2009</w:t>
      </w:r>
    </w:p>
    <w:p w:rsidR="00A45246" w:rsidRPr="00A80938" w:rsidRDefault="00A80938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D00F9E" w:rsidRPr="00A80938">
        <w:rPr>
          <w:rFonts w:ascii="Times New Roman" w:hAnsi="Times New Roman"/>
          <w:b/>
          <w:sz w:val="28"/>
        </w:rPr>
        <w:t>Содержание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51E7" w:rsidRPr="00A80938" w:rsidRDefault="00D00F9E" w:rsidP="00A80938">
      <w:pPr>
        <w:spacing w:after="0" w:line="360" w:lineRule="auto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Введение</w:t>
      </w:r>
    </w:p>
    <w:p w:rsidR="00A0532F" w:rsidRPr="00A80938" w:rsidRDefault="00A0532F" w:rsidP="00A80938">
      <w:pPr>
        <w:numPr>
          <w:ilvl w:val="0"/>
          <w:numId w:val="3"/>
        </w:numPr>
        <w:tabs>
          <w:tab w:val="clear" w:pos="1429"/>
          <w:tab w:val="num" w:pos="709"/>
        </w:tabs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Основные причины появления трещин в стенах и классификация трещин</w:t>
      </w:r>
    </w:p>
    <w:p w:rsidR="00A0532F" w:rsidRPr="00A80938" w:rsidRDefault="00A0532F" w:rsidP="00A80938">
      <w:pPr>
        <w:numPr>
          <w:ilvl w:val="0"/>
          <w:numId w:val="3"/>
        </w:numPr>
        <w:tabs>
          <w:tab w:val="clear" w:pos="1429"/>
          <w:tab w:val="num" w:pos="709"/>
        </w:tabs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Методы и средства наблюдения за трещинами</w:t>
      </w:r>
    </w:p>
    <w:p w:rsidR="00A0532F" w:rsidRPr="00A80938" w:rsidRDefault="00A0532F" w:rsidP="00A80938">
      <w:pPr>
        <w:numPr>
          <w:ilvl w:val="0"/>
          <w:numId w:val="3"/>
        </w:numPr>
        <w:tabs>
          <w:tab w:val="clear" w:pos="1429"/>
          <w:tab w:val="num" w:pos="709"/>
        </w:tabs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Устройства контроля ширины трещин</w:t>
      </w:r>
    </w:p>
    <w:p w:rsidR="00A0532F" w:rsidRPr="00A80938" w:rsidRDefault="0024501E" w:rsidP="00A80938">
      <w:pPr>
        <w:numPr>
          <w:ilvl w:val="0"/>
          <w:numId w:val="3"/>
        </w:numPr>
        <w:tabs>
          <w:tab w:val="clear" w:pos="1429"/>
          <w:tab w:val="num" w:pos="709"/>
        </w:tabs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Рекомендации по дальнейшей эксплуатации жилого дома по ул. Тургенева, 39 на основе экспертизы ограждающих конструкций</w:t>
      </w:r>
      <w:r w:rsidR="00EA4154" w:rsidRPr="00A80938">
        <w:rPr>
          <w:rFonts w:ascii="Times New Roman" w:hAnsi="Times New Roman"/>
          <w:sz w:val="28"/>
        </w:rPr>
        <w:t xml:space="preserve"> </w:t>
      </w:r>
    </w:p>
    <w:p w:rsidR="0024501E" w:rsidRPr="00A80938" w:rsidRDefault="0024501E" w:rsidP="00A80938">
      <w:pPr>
        <w:spacing w:after="0" w:line="360" w:lineRule="auto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Список литературы</w:t>
      </w:r>
    </w:p>
    <w:p w:rsidR="00A751E7" w:rsidRPr="00A80938" w:rsidRDefault="00A751E7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A80938">
        <w:rPr>
          <w:rFonts w:ascii="Times New Roman" w:hAnsi="Times New Roman"/>
          <w:sz w:val="28"/>
        </w:rPr>
        <w:br w:type="page"/>
      </w:r>
      <w:r w:rsidR="00A80938">
        <w:rPr>
          <w:rFonts w:ascii="Times New Roman" w:hAnsi="Times New Roman"/>
          <w:b/>
          <w:sz w:val="28"/>
          <w:szCs w:val="32"/>
        </w:rPr>
        <w:t>Введение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Со временем в стенах жилых домов появляются трещины, которые являются довольно неприятным явлением. Появившиеся трещины снижают теплозащиту ограждения и повышают воздухопроницаемость.</w:t>
      </w:r>
      <w:r w:rsidR="00A0532F" w:rsidRPr="00A80938">
        <w:rPr>
          <w:rFonts w:ascii="Times New Roman" w:hAnsi="Times New Roman"/>
          <w:sz w:val="28"/>
        </w:rPr>
        <w:t xml:space="preserve"> При обследовании строительных конструкций наиболее ответственным этапом является изучение трещин, выявление причин их возникновения и динамики развития.</w:t>
      </w:r>
    </w:p>
    <w:p w:rsidR="0024501E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 данной работе мною были рассмотрены</w:t>
      </w:r>
      <w:r w:rsidR="00D56D0A" w:rsidRPr="00A80938">
        <w:rPr>
          <w:rFonts w:ascii="Times New Roman" w:hAnsi="Times New Roman"/>
          <w:sz w:val="28"/>
        </w:rPr>
        <w:t xml:space="preserve"> основные причины деформации и повреждения стен, </w:t>
      </w:r>
      <w:r w:rsidRPr="00A80938">
        <w:rPr>
          <w:rFonts w:ascii="Times New Roman" w:hAnsi="Times New Roman"/>
          <w:sz w:val="28"/>
        </w:rPr>
        <w:t xml:space="preserve">причины появления трещин в стенах, </w:t>
      </w:r>
      <w:r w:rsidR="00D56D0A" w:rsidRPr="00A80938">
        <w:rPr>
          <w:rFonts w:ascii="Times New Roman" w:hAnsi="Times New Roman"/>
          <w:sz w:val="28"/>
        </w:rPr>
        <w:t>описаны приборы контроля ширины трещин в стенах, а также</w:t>
      </w:r>
      <w:r w:rsidR="00A0532F" w:rsidRPr="00A80938">
        <w:rPr>
          <w:rFonts w:ascii="Times New Roman" w:hAnsi="Times New Roman"/>
          <w:sz w:val="28"/>
        </w:rPr>
        <w:t xml:space="preserve"> на примере жилого дома рассмотрены этапы обследования ограждающих конструкций и рекомендации по дальнейшей эксплуатации.</w:t>
      </w:r>
    </w:p>
    <w:p w:rsidR="000C070A" w:rsidRPr="00A80938" w:rsidRDefault="0024501E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A80938">
        <w:rPr>
          <w:rFonts w:ascii="Times New Roman" w:hAnsi="Times New Roman"/>
          <w:sz w:val="28"/>
        </w:rPr>
        <w:br w:type="page"/>
      </w:r>
      <w:r w:rsidRPr="00A80938">
        <w:rPr>
          <w:rFonts w:ascii="Times New Roman" w:hAnsi="Times New Roman"/>
          <w:b/>
          <w:sz w:val="28"/>
          <w:szCs w:val="32"/>
        </w:rPr>
        <w:t xml:space="preserve">1. </w:t>
      </w:r>
      <w:r w:rsidR="000C070A" w:rsidRPr="00A80938">
        <w:rPr>
          <w:rFonts w:ascii="Times New Roman" w:hAnsi="Times New Roman"/>
          <w:b/>
          <w:sz w:val="28"/>
          <w:szCs w:val="32"/>
        </w:rPr>
        <w:t>Основные причины появления трещин в стенах и классификация трещин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Основными причинами появления трещин в стенах обычно являются:</w:t>
      </w: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а) неравномерная осадка фундаментов;</w:t>
      </w: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б) температурные деформации стен большой протяженности, если при возведении их не были предусмотрены температурные швы;</w:t>
      </w: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в) местная перегрузка отдельных участков стен в результате пробивки в них разного рода проемов (технологических, монтажных и другого назначения) без соблюдения определенных технических требований.</w:t>
      </w: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 подавляющем числе случаев трещины в каменных стенах образуются из-за неравномерной осадки фундаментов, которая происходит вследствие:</w:t>
      </w:r>
    </w:p>
    <w:p w:rsidR="00A751E7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— неоднородного грунта основания или неравномерности нагрузки на него, недоучтенных при проектировании сооружения;</w:t>
      </w:r>
    </w:p>
    <w:p w:rsidR="00A751E7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—</w:t>
      </w:r>
      <w:r w:rsidR="00A751E7" w:rsidRPr="00A80938">
        <w:rPr>
          <w:rFonts w:ascii="Times New Roman" w:hAnsi="Times New Roman"/>
          <w:sz w:val="28"/>
        </w:rPr>
        <w:t xml:space="preserve"> вымывания грунта из-под фундаментов грунтовыми водами, водой из неисправных сетей водопровода, канализации, теплофикации или технологическими водами, проливающимися на полы производственных помещений и проникающими в грунт под фундаменты из-за отсутствия или неисправности гидроизоляции полов;</w:t>
      </w:r>
    </w:p>
    <w:p w:rsidR="00D00F9E" w:rsidRPr="00A80938" w:rsidRDefault="00A751E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— местных разрушений фундаментов при воздействии на них агрессивных жидкостей или других факторов, в результате чего создается перегрузка отдельных участков основания.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Рассмотрим также и основные причины деформации и повреждения стен </w:t>
      </w:r>
    </w:p>
    <w:p w:rsidR="000C070A" w:rsidRPr="00A80938" w:rsidRDefault="000C070A" w:rsidP="00A80938">
      <w:pPr>
        <w:numPr>
          <w:ilvl w:val="0"/>
          <w:numId w:val="8"/>
        </w:numPr>
        <w:tabs>
          <w:tab w:val="clear" w:pos="2138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Конструктивные ошибки: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неравномерные осадки части здания, в результате чего в кирпичной кладке появляются напряжения, приводящие к разрыву кладки и образованию трещин;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несоответствие несущей способности материала стен действующей нагрузке;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применение теплых растворов со шлаковыми добавками и повышенной зольностью;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нарушение пространственной жесткости стенового остова, особенно в зданиях постройки середины 20-х – начала 30-х гг. в слабоперевязанных местах примыкания поперечных несущих стен к наружным самонесущим, что особенно проявляется при сравнительно слабых грунтах.</w:t>
      </w:r>
    </w:p>
    <w:p w:rsidR="000C070A" w:rsidRPr="00A80938" w:rsidRDefault="000C070A" w:rsidP="00A809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Неудовлетворительная эксплуатация: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просадка фундаментов из-за неудовлетворительного технического состояния подземных инженерных коммуникаций;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систематическое переувлажнение кладки стен в результате неисправного состояния карнизных сливов кровель из стальных листов, водосточных труб, отмостки вокруг здания;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нарушение шарнирной связи стен с диском перекрытия при значительном нарушении сечения деревянных балок перекрытий, что приводит к отклонению стен от вертикальной оси за счет наклона всей стены или выпучиванию ее отдельных участков;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выравнивание раствора на значительную глубину кладки.</w:t>
      </w:r>
    </w:p>
    <w:p w:rsidR="000C070A" w:rsidRPr="00A80938" w:rsidRDefault="000C070A" w:rsidP="00A809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Производственные ошибки: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пробивка проемов в кирпичной кладке с нарушением технологической последовательности;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боковое выпучивание кладки</w:t>
      </w:r>
      <w:r w:rsidR="00A80938">
        <w:rPr>
          <w:rFonts w:ascii="Times New Roman" w:hAnsi="Times New Roman"/>
          <w:sz w:val="28"/>
        </w:rPr>
        <w:t xml:space="preserve"> </w:t>
      </w:r>
      <w:r w:rsidRPr="00A80938">
        <w:rPr>
          <w:rFonts w:ascii="Times New Roman" w:hAnsi="Times New Roman"/>
          <w:sz w:val="28"/>
        </w:rPr>
        <w:t>вследствие одностороннего распора свода перекрытия;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оштукатуривание поверхности кладки цементным либо жирным раствором, а также окраска кирпичной поверхности масляными красками, обладающими малой воздухопроницаемостью, что нарушает нормальный влажностный режим стен;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некачественная заделка ранее пробитых гнезд или штраб для монтажа балок или плит перекрытий;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разборка перекрытий с нарушением технологии, что приводит к нарушению монолитности кирпичной кладки;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укладка балок и крючков перекрытий без распределительных плит или пластин, что также может нарушить кладку.</w:t>
      </w:r>
    </w:p>
    <w:p w:rsidR="000C070A" w:rsidRPr="00A80938" w:rsidRDefault="000C070A" w:rsidP="00A80938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Ошибки проектирования: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перераспределение действующих нагрузок, приводящее к перенапряжению оснований или кирпичных простенков малого сечения;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увеличение этажности здания без учета действительной несущей способности стен и фундаментов;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- расположение вновь проектируемого здания в непосредственной близости от существующего без разработки особых мероприятий, направленных на снижение влияния на работу грунта под существующими фундаментами, добавочной нагрузкой от вновь возводимого здания.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По степени опасности для несущих и ограждающих конструкций трещины можно разделить на три группы.</w:t>
      </w:r>
    </w:p>
    <w:p w:rsidR="000C070A" w:rsidRPr="00A80938" w:rsidRDefault="000C070A" w:rsidP="00A809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Трещины неопасные, ухудшающие только качество лицевой поверхности.</w:t>
      </w:r>
    </w:p>
    <w:p w:rsidR="000C070A" w:rsidRPr="00A80938" w:rsidRDefault="000C070A" w:rsidP="00A809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Опасные трещины, вызывающие значительное ослабление сечений, развитие которых продолжается с неослабевающей интенсивностью.</w:t>
      </w:r>
    </w:p>
    <w:p w:rsidR="000C070A" w:rsidRPr="00A80938" w:rsidRDefault="000C070A" w:rsidP="00A80938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Трещины промежуточной группы, которые ухудшают эксплуатационные свойства, снижают надежность и долговечность конструкций, однако еще не способствуют полному их разрушению.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Возникновение трещин в железобетонных или каменных конструкциях определяется локальными перенапряжениями, увлажнением бетона и расклинивающим действием льда в порах материала, коррозией арматуры и действием многих труднопрогнозируемых факторов.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Следует различать трещины, появление которых вызвано напряжениями, проявившимися в железобетонных конструкциях в процессе изготовления, транспортировки и монтажа, и трещины, обусловленные эксплуатационными нагрузками и воздействием окружающей среды.</w:t>
      </w:r>
    </w:p>
    <w:p w:rsidR="000C070A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 железобетонных конструкциях к трещинам, появившимся в доэксплуатационный период, относятся: усадочные трещины, вызванные быстрым высыханием поверхностного слоя бетона и сокращением объема, а также трещины от набухания бетона; трещины, вызванные неравномерным охлаждением бетона; трещины, вызванные большим гидратационным нагревом при твердении бетона в массивных конструкциях; трещины технологического происхождения, возникшие в сборных железобетонных элементах в процессе изготовления, транспортировки и монтажа.</w:t>
      </w:r>
    </w:p>
    <w:p w:rsidR="006E1296" w:rsidRPr="00A80938" w:rsidRDefault="000C070A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Трещины, появившиеся в эксплуатационный период, разделяются на следующие виды: трещины, возникшие в результате температурных деформаций из-за нарушений требований устройства температурных швов или неправильности расчета статически неопределимой системы на температурные воздействия; трещины, вызванные неравномерностью осадок грунтов основания; трещины, обусловленные силовыми воздействиями, превышающими способность железобетонных элементов воспринимать растягивающие напряжения.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Pr="00A80938" w:rsidRDefault="006E1296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A80938">
        <w:rPr>
          <w:rFonts w:ascii="Times New Roman" w:hAnsi="Times New Roman"/>
          <w:b/>
          <w:sz w:val="28"/>
          <w:szCs w:val="32"/>
        </w:rPr>
        <w:t>2. Методы и средства наблюдения за трещинами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При наличии трещин на несущих конструкциях зданий и сооружений необходимо организовать систематическое наблюдение за их состоянием и возможным развитием с тем, чтобы выяснить характер деформаций конструкций и степень их опасности для дальнейшей эксплуатации.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Наблюдение за развитием трещин проводится по графику, который в каждом отдельном случае составляется в зависимости от конкретных условий.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Трещины выявляются путем осмотра поверхностей конструкций, а также выборочного снятия с конструкций защитных или отделочных покрытий.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Следует определить положение, форму, направление, распространение по длине, ширину раскрытия, глубину, а также установить, продолжается или прекратилось их развитие.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На каждой трещине устанавливают маяк, который при развитии трещины разрывается. Маяк устанавливают в месте наибольшего развития трещины.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При наблюдениях за развитием трещин по длине концы трещин во время каждого осмотра фиксируются поперечными штрихами, нанесенными краской или острым инструментом на поверхности конструкции. Рядом с каждым штрихом проставляют дату осмотра.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Расположение трещин схематично наносят на чертежи общего вида развертки стен здания, отмечая номера и дату установки маяков. На каждую трещину составляют график ее развития и раскрытия.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Трещины и маяки в соответствии с графиком наблюдения периодически осматриваются, и по результатам осмотра составляется акт, в котором указываются: дата осмотра, чертеж с расположением трещин и маяков, сведения о состоянии трещин и маяков, сведения об отсутствии или появлении новых трещин и установка на них маяков.</w:t>
      </w:r>
    </w:p>
    <w:p w:rsidR="006E1296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Ширину раскрытия трещин обычно определяют с помощью микроскопа МПБ-2 с ценой деления 0,02 мм, пределом измерения 6,5 мм и микроскопа МИР-2 с пределами измерений от 0,015 до 0,6 мм, а также лупы с масштабным делением (лупы Бринеля) (рис.1) или других приборов и инструментов, обеспечивающих точность измерений не ниже 0,1 мм.</w:t>
      </w:r>
    </w:p>
    <w:p w:rsidR="006E1296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5C4DF7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228.75pt">
            <v:imagedata r:id="rId7" o:title=""/>
          </v:shape>
        </w:pic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1. Приборы для измерения раскрытия трещин а - отсчетный микроскоп МПБ-2, б - измерение ширины раскрытия трещины лупой: 1 - трещина; 2 - деление шкалы лупы; в – щуп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Глубину трещин устанавливают, применяя иглы и проволочные щупы, а также при помощи ультразвуковых приборов типа УКБ-1М, бетон-3М, УК-10П и др. Схема определения глубины трещин ультразвуковыми методами указана на рис.2 .</w:t>
      </w: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Pr="00A80938" w:rsidRDefault="005C4DF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6" type="#_x0000_t75" style="width:358.5pt;height:168.75pt">
            <v:imagedata r:id="rId8" o:title=""/>
          </v:shape>
        </w:pic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2. Определение глубины трещин в конструкции 1 - излучатель; 2 – приемник</w:t>
      </w:r>
    </w:p>
    <w:p w:rsidR="006E1296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6E1296" w:rsidRPr="00A80938">
        <w:rPr>
          <w:rFonts w:ascii="Times New Roman" w:hAnsi="Times New Roman"/>
          <w:sz w:val="28"/>
        </w:rPr>
        <w:t>При применении ультразвукового метода глубина трещины устанавливается по изменению времени прохождения импульсов как при сквозном прозвучивании, так и методом продольного профилирования при условии, что плоскость трещинообразования перпендикулярна линии прозвучивания. Глубина трещины определяется из соотношений: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где h - глубина трещины (см. рис. 2); V - скорость распространения ультразвука на участке без трещин, мк/с; ta, te - время прохождения ультразвука на участке без трещины и с трещиной, с; а - база измерения для обоих участков, см.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Важным средством в оценке деформации и развития трещин являются маяки: они позволяют установить качественную картину деформации и их величину.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Маяк представляет собой пластинку длиной 200-250 мм, шириной 40-50 мм, высотой 6-10 м, из гипса или цементно-песчаного раствора, наложенную поперек трещины, или две стеклянные или металлические пластинки, с закрепленным одним концом каждая по разные стороны трещины, или рычажную систему. Разрыв маяка или смещение пластинок по отношению друг к другу свидетельствуют о развитии деформаций.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Маяк устанавливают на основной материал стены, удалив предварительно с ее поверхности штукатурку. Рекомендуется размещать маяки также в предварительно вырубленных штрабах (особенно при их установке на горизонтальную или наклонную поверхность). В этом случае штрабы заполняются гипсовым или цементно-песчаным раствором.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Осмотр маяков производится через неделю после их установления, а затем один раз в месяц. При интенсивном трещинообразовании обязателен ежедневный контроль.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Ширина раскрытия трещин в процессе наблюдения измеряется при помощи щелемеров или трещиномеров. Конструкция щелемера или трещиномера может быть различной в зависимости от ширины трещины или шва между элементами, вида и условий эксплуатации конструкций.</w:t>
      </w:r>
    </w:p>
    <w:p w:rsidR="006E1296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Наиболее простое решение имеет пластинчатый маяк (см. рис. 3). Он состоит из двух металлических, стеклянных или плексигласовых пластинок, имеющих риски и укрепленных на растворе так, чтобы при раскрытии трещины пластинки скользили одна по другой. Края пластинок должны быть параллельны друг другу. После прикрепления пластинок к конструкции отмечают на них номер и дату установки маяка. По замерам расстояния между рисками определяют величину раскрытия трещины.</w:t>
      </w: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Pr="00A80938" w:rsidRDefault="005C4DF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7" type="#_x0000_t75" style="width:396.75pt;height:192pt">
            <v:imagedata r:id="rId9" o:title=""/>
          </v:shape>
        </w:pic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3. Пластинчатый маяк из двух окрашенных пластинок 1 - пластинка, окрашенная в белый цвет; 2 - пластинка, окрашенная в красный цвет; 3 - гипсовые плитки; 4 – трещина</w:t>
      </w: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E1296" w:rsidRPr="00A80938" w:rsidRDefault="006E1296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A80938">
        <w:rPr>
          <w:rFonts w:ascii="Times New Roman" w:hAnsi="Times New Roman"/>
          <w:b/>
          <w:sz w:val="28"/>
          <w:szCs w:val="32"/>
        </w:rPr>
        <w:t>3. Устройства контроля ширины трещин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296" w:rsidRPr="00A80938" w:rsidRDefault="006E1296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Отечественными и зарубежными производителями </w:t>
      </w:r>
      <w:r w:rsidR="00CE0D51" w:rsidRPr="00A80938">
        <w:rPr>
          <w:rFonts w:ascii="Times New Roman" w:hAnsi="Times New Roman"/>
          <w:sz w:val="28"/>
          <w:szCs w:val="28"/>
        </w:rPr>
        <w:t xml:space="preserve">сложного аналитического и испытательного оборудования был разработан широкий диапазон приборов контроля ширины трещин в стенах зданий и сооружений. 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В данной работе мне бы хотелось рассмотреть подробнее продукт итальянской фирмы «CONTROLS», импортируемый в Россию компанией «Аврора»,</w:t>
      </w:r>
      <w:r w:rsidR="00A80938">
        <w:rPr>
          <w:rFonts w:ascii="Times New Roman" w:hAnsi="Times New Roman"/>
          <w:sz w:val="28"/>
          <w:szCs w:val="28"/>
        </w:rPr>
        <w:t xml:space="preserve"> </w:t>
      </w:r>
      <w:r w:rsidRPr="00A80938">
        <w:rPr>
          <w:rFonts w:ascii="Times New Roman" w:hAnsi="Times New Roman"/>
          <w:sz w:val="28"/>
          <w:szCs w:val="28"/>
        </w:rPr>
        <w:t xml:space="preserve">58-C0219/SET Set of crack spy (Устройства контроля ширины трещин). 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Применяются данные устройства для измерения ширины трещин в различных положениях. Изготовлены из плексигласа и ПВХ.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Основные характеристики:</w:t>
      </w:r>
    </w:p>
    <w:p w:rsidR="00CE0D51" w:rsidRPr="00A80938" w:rsidRDefault="00CE0D51" w:rsidP="00A80938">
      <w:pPr>
        <w:numPr>
          <w:ilvl w:val="1"/>
          <w:numId w:val="11"/>
        </w:numPr>
        <w:tabs>
          <w:tab w:val="clear" w:pos="2509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Использование внутри и снаружи помещений </w:t>
      </w:r>
    </w:p>
    <w:p w:rsidR="00CE0D51" w:rsidRPr="00A80938" w:rsidRDefault="00CE0D51" w:rsidP="00A80938">
      <w:pPr>
        <w:numPr>
          <w:ilvl w:val="1"/>
          <w:numId w:val="11"/>
        </w:numPr>
        <w:tabs>
          <w:tab w:val="clear" w:pos="2509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Контроль раскрытия или закрытия трещин с точностью 1 мм </w:t>
      </w:r>
    </w:p>
    <w:p w:rsidR="00CE0D51" w:rsidRPr="00A80938" w:rsidRDefault="00CE0D51" w:rsidP="00A80938">
      <w:pPr>
        <w:numPr>
          <w:ilvl w:val="1"/>
          <w:numId w:val="11"/>
        </w:numPr>
        <w:tabs>
          <w:tab w:val="clear" w:pos="2509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Карточки для регистрации трещин, поставляемые с каждым устройством, которые упрощают контроль </w:t>
      </w:r>
    </w:p>
    <w:p w:rsidR="00CE0D51" w:rsidRPr="00A80938" w:rsidRDefault="00CE0D51" w:rsidP="00A80938">
      <w:pPr>
        <w:numPr>
          <w:ilvl w:val="1"/>
          <w:numId w:val="11"/>
        </w:numPr>
        <w:tabs>
          <w:tab w:val="clear" w:pos="2509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Возможность отслеживания как вертикального, так и горизонтального смещения</w:t>
      </w:r>
    </w:p>
    <w:p w:rsidR="0010759D" w:rsidRPr="00A80938" w:rsidRDefault="0010759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Данный набор включает в себя: 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58-C0219/A1 Стандартное устройство контроля ширины трещин в стенах. Упаковка из 5 шт. Стандартное размещение. Контролирует горизонтальное и вертикальное смещение между концами трещин. 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58-C0219/B1 Устройство контроля ширины трещин для углов Размещение в углах. Контролирует горизонтальное и вертикальное смещение на концах трещин в углу. </w:t>
      </w:r>
    </w:p>
    <w:p w:rsidR="00CE0D51" w:rsidRPr="00A80938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58-C0219/C1 Устройство контроля ширины трещин для полов Размещение на полу. Контролирует осадку полов относительно стен или стоек. </w:t>
      </w:r>
    </w:p>
    <w:p w:rsidR="0010759D" w:rsidRDefault="00CE0D51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58-C0219/D1 Устройство контроля ширины трещин из-за разности уровней Разность уровней/Контроль смещения. Контролирует смещение на концах </w:t>
      </w:r>
      <w:r w:rsidR="0010759D" w:rsidRPr="00A80938">
        <w:rPr>
          <w:rFonts w:ascii="Times New Roman" w:hAnsi="Times New Roman"/>
          <w:sz w:val="28"/>
          <w:szCs w:val="28"/>
        </w:rPr>
        <w:t>т</w:t>
      </w:r>
      <w:r w:rsidRPr="00A80938">
        <w:rPr>
          <w:rFonts w:ascii="Times New Roman" w:hAnsi="Times New Roman"/>
          <w:sz w:val="28"/>
          <w:szCs w:val="28"/>
        </w:rPr>
        <w:t>рещины при смещении плоскости одной поверхности относительно другой.</w:t>
      </w:r>
      <w:r w:rsidR="0010759D" w:rsidRPr="00A80938">
        <w:rPr>
          <w:rFonts w:ascii="Times New Roman" w:hAnsi="Times New Roman"/>
          <w:sz w:val="28"/>
        </w:rPr>
        <w:t xml:space="preserve"> </w:t>
      </w:r>
    </w:p>
    <w:p w:rsidR="00CE0D51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="005C4DF7">
        <w:rPr>
          <w:rFonts w:ascii="Times New Roman" w:hAnsi="Times New Roman"/>
          <w:sz w:val="28"/>
        </w:rPr>
        <w:pict>
          <v:shape id="_x0000_i1028" type="#_x0000_t75" style="width:262.5pt;height:155.25pt">
            <v:imagedata r:id="rId10" o:title=""/>
          </v:shape>
        </w:pict>
      </w:r>
    </w:p>
    <w:p w:rsidR="0010759D" w:rsidRPr="00A80938" w:rsidRDefault="0010759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80938">
        <w:rPr>
          <w:rFonts w:ascii="Times New Roman" w:hAnsi="Times New Roman"/>
          <w:sz w:val="28"/>
        </w:rPr>
        <w:t>Рис</w:t>
      </w:r>
      <w:r w:rsidRPr="00A80938">
        <w:rPr>
          <w:rFonts w:ascii="Times New Roman" w:hAnsi="Times New Roman"/>
          <w:sz w:val="28"/>
          <w:lang w:val="en-US"/>
        </w:rPr>
        <w:t xml:space="preserve">. 4. </w:t>
      </w:r>
      <w:r w:rsidRPr="00A80938">
        <w:rPr>
          <w:rFonts w:ascii="Times New Roman" w:hAnsi="Times New Roman"/>
          <w:sz w:val="28"/>
        </w:rPr>
        <w:t>Набор</w:t>
      </w:r>
      <w:r w:rsidR="00A80938">
        <w:rPr>
          <w:rFonts w:ascii="Times New Roman" w:hAnsi="Times New Roman"/>
          <w:sz w:val="28"/>
          <w:lang w:val="en-US"/>
        </w:rPr>
        <w:t xml:space="preserve"> </w:t>
      </w:r>
      <w:r w:rsidRPr="00A80938">
        <w:rPr>
          <w:rFonts w:ascii="Times New Roman" w:hAnsi="Times New Roman"/>
          <w:sz w:val="28"/>
          <w:szCs w:val="28"/>
          <w:lang w:val="en-US"/>
        </w:rPr>
        <w:t xml:space="preserve">58-C0219/SET Set of crack spy </w:t>
      </w:r>
    </w:p>
    <w:p w:rsidR="0010759D" w:rsidRPr="00A80938" w:rsidRDefault="0010759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759D" w:rsidRPr="00A80938" w:rsidRDefault="005C4DF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pict>
          <v:shape id="_x0000_i1029" type="#_x0000_t75" style="width:300pt;height:211.5pt">
            <v:imagedata r:id="rId11" o:title=""/>
          </v:shape>
        </w:pict>
      </w:r>
    </w:p>
    <w:p w:rsidR="0010759D" w:rsidRDefault="0010759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5. Устройство установлено на трещину</w:t>
      </w: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0759D" w:rsidRPr="00A80938" w:rsidRDefault="005C4DF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0" type="#_x0000_t75" style="width:262.5pt;height:178.5pt">
            <v:imagedata r:id="rId12" o:title=""/>
          </v:shape>
        </w:pict>
      </w:r>
    </w:p>
    <w:p w:rsidR="0010759D" w:rsidRPr="00A80938" w:rsidRDefault="0010759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6. Пример закрепления устройства</w:t>
      </w:r>
      <w:r w:rsidR="00A80938">
        <w:rPr>
          <w:rFonts w:ascii="Times New Roman" w:hAnsi="Times New Roman"/>
          <w:sz w:val="28"/>
        </w:rPr>
        <w:t xml:space="preserve"> </w:t>
      </w:r>
    </w:p>
    <w:p w:rsidR="0010759D" w:rsidRPr="00A80938" w:rsidRDefault="00A80938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  <w:r w:rsidR="0010759D" w:rsidRPr="00A80938">
        <w:rPr>
          <w:rFonts w:ascii="Times New Roman" w:hAnsi="Times New Roman"/>
          <w:b/>
          <w:sz w:val="28"/>
          <w:szCs w:val="32"/>
        </w:rPr>
        <w:t>4. Рекомендации по дальнейшей эксплуатации жилого дома по ул. Тургенева, 39 на основе экспертизы ограждающих конструкций</w:t>
      </w:r>
    </w:p>
    <w:p w:rsidR="00A80938" w:rsidRPr="00A80938" w:rsidRDefault="00A80938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759D" w:rsidRPr="00A80938" w:rsidRDefault="00AB290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 xml:space="preserve">Целью обследования является определение технического состояния строительных конструкций зданий и сооружений, а также представление инженерных решений и рекомендаций по их безопасной дальнейшей эксплуатации. </w:t>
      </w:r>
    </w:p>
    <w:p w:rsidR="00AB290D" w:rsidRPr="00A80938" w:rsidRDefault="00AB290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Объект обследования: жилой дом</w:t>
      </w:r>
    </w:p>
    <w:p w:rsidR="00AB290D" w:rsidRPr="00A80938" w:rsidRDefault="00AB290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Местонахождения объекта: г. Орёл, ул. Тургенева, д. 39</w:t>
      </w:r>
    </w:p>
    <w:p w:rsidR="00AB290D" w:rsidRPr="00A80938" w:rsidRDefault="00AB290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938">
        <w:rPr>
          <w:rFonts w:ascii="Times New Roman" w:hAnsi="Times New Roman"/>
          <w:sz w:val="28"/>
          <w:szCs w:val="28"/>
        </w:rPr>
        <w:t>Год постройки: 1963</w:t>
      </w:r>
    </w:p>
    <w:p w:rsidR="00484F22" w:rsidRPr="00A80938" w:rsidRDefault="00484F22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Визуальная оценка состояния железобетонных конструкций здания определила наличие трещины в стене. </w:t>
      </w:r>
    </w:p>
    <w:p w:rsidR="00484F22" w:rsidRPr="00A80938" w:rsidRDefault="00484F22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84F22" w:rsidRPr="00A80938" w:rsidRDefault="005C4DF7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pict>
          <v:shape id="_x0000_i1031" type="#_x0000_t75" style="width:337.5pt;height:4in" wrapcoords="-48 0 -48 21564 21600 21564 21600 0 -48 0">
            <v:imagedata r:id="rId13" o:title=""/>
          </v:shape>
        </w:pict>
      </w:r>
    </w:p>
    <w:p w:rsidR="00484F22" w:rsidRPr="00A80938" w:rsidRDefault="00484F22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Рис. 7. Образование и рост трещины стены здания</w:t>
      </w:r>
    </w:p>
    <w:p w:rsid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40D0" w:rsidRPr="00A80938" w:rsidRDefault="00484F22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Инструментальная оценка состояния железобетонных конструкций зданий</w:t>
      </w:r>
      <w:r w:rsidR="00B940D0" w:rsidRPr="00A80938">
        <w:rPr>
          <w:rFonts w:ascii="Times New Roman" w:hAnsi="Times New Roman"/>
          <w:sz w:val="28"/>
        </w:rPr>
        <w:t xml:space="preserve"> показала </w:t>
      </w:r>
      <w:r w:rsidR="00E00CBD" w:rsidRPr="00A80938">
        <w:rPr>
          <w:rFonts w:ascii="Times New Roman" w:hAnsi="Times New Roman"/>
          <w:sz w:val="28"/>
        </w:rPr>
        <w:t>ширину раскрытия трещин;</w:t>
      </w:r>
      <w:r w:rsidR="00B940D0" w:rsidRPr="00A80938">
        <w:rPr>
          <w:rFonts w:ascii="Times New Roman" w:hAnsi="Times New Roman"/>
          <w:sz w:val="28"/>
        </w:rPr>
        <w:t xml:space="preserve"> </w:t>
      </w:r>
      <w:r w:rsidRPr="00A80938">
        <w:rPr>
          <w:rFonts w:ascii="Times New Roman" w:hAnsi="Times New Roman"/>
          <w:sz w:val="28"/>
        </w:rPr>
        <w:t>фактическое положение конструкций, т.е. смещение от проектного положения по вертикали и горизонтали</w:t>
      </w:r>
      <w:r w:rsidR="00B940D0" w:rsidRPr="00A80938">
        <w:rPr>
          <w:rFonts w:ascii="Times New Roman" w:hAnsi="Times New Roman"/>
          <w:sz w:val="28"/>
        </w:rPr>
        <w:t xml:space="preserve">, а также </w:t>
      </w:r>
      <w:r w:rsidRPr="00A80938">
        <w:rPr>
          <w:rFonts w:ascii="Times New Roman" w:hAnsi="Times New Roman"/>
          <w:sz w:val="28"/>
        </w:rPr>
        <w:t>местоположе</w:t>
      </w:r>
      <w:r w:rsidR="00B940D0" w:rsidRPr="00A80938">
        <w:rPr>
          <w:rFonts w:ascii="Times New Roman" w:hAnsi="Times New Roman"/>
          <w:sz w:val="28"/>
        </w:rPr>
        <w:t>ние и характер развития дефекта.</w:t>
      </w:r>
    </w:p>
    <w:p w:rsidR="00B940D0" w:rsidRPr="00A80938" w:rsidRDefault="00B940D0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В результате проведения технического обследования конструкций зданий и сооружений был составлен технический отчет. В техническом отчете приводится информация: </w:t>
      </w:r>
    </w:p>
    <w:p w:rsidR="00B940D0" w:rsidRPr="00A80938" w:rsidRDefault="00B940D0" w:rsidP="00A8093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результаты исследования строительных конструкций с приложениями: акты визуального обследования и физико-механических испытаний методами дефектоскопии; </w:t>
      </w:r>
    </w:p>
    <w:p w:rsidR="00B940D0" w:rsidRPr="00A80938" w:rsidRDefault="00B940D0" w:rsidP="00A8093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сравнительный анализ действующих и проектных нагрузок; </w:t>
      </w:r>
    </w:p>
    <w:p w:rsidR="00B940D0" w:rsidRPr="00A80938" w:rsidRDefault="00B940D0" w:rsidP="00A8093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заключение по результатам технического обследования; </w:t>
      </w:r>
    </w:p>
    <w:p w:rsidR="00B940D0" w:rsidRPr="00A80938" w:rsidRDefault="00B940D0" w:rsidP="00A8093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 xml:space="preserve">рекомендации по методам усиления и восстановления конструкций и рекомендации по антикоррозийной защите конструкций. </w:t>
      </w:r>
    </w:p>
    <w:p w:rsidR="00E00CBD" w:rsidRPr="00A80938" w:rsidRDefault="00E00CB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Данное здание было возведено на месте бывшего оврага, на плывунах.</w:t>
      </w:r>
      <w:r w:rsidR="00A80938">
        <w:rPr>
          <w:rFonts w:ascii="Times New Roman" w:hAnsi="Times New Roman"/>
          <w:sz w:val="28"/>
        </w:rPr>
        <w:t xml:space="preserve"> </w:t>
      </w:r>
      <w:r w:rsidRPr="00A80938">
        <w:rPr>
          <w:rFonts w:ascii="Times New Roman" w:hAnsi="Times New Roman"/>
          <w:sz w:val="28"/>
        </w:rPr>
        <w:t xml:space="preserve">Для подсыпки в 2006 были завезены 200 тонн грунта. Для укрепления земли была возведена подпорная стена. Однако уже через два года торцевая стена с первого по пятый этаж дала постоянно растущую трещину. </w:t>
      </w:r>
    </w:p>
    <w:p w:rsidR="00B940D0" w:rsidRPr="00A80938" w:rsidRDefault="00E00CBD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Проведенная экспертиза признает состояние дома ограниченно годным к эксплуатации. Управляющая компания должна составить проектно-сметную документацию на ремонт дома и включить его в план работ на 2010 год. Для контроля за поведением трещин должны быть установлены бумажные и гипсовые маячки.</w:t>
      </w:r>
    </w:p>
    <w:p w:rsidR="00D00F9E" w:rsidRPr="00A80938" w:rsidRDefault="00D00F9E" w:rsidP="00A809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A80938">
        <w:rPr>
          <w:rFonts w:ascii="Times New Roman" w:hAnsi="Times New Roman"/>
          <w:sz w:val="28"/>
        </w:rPr>
        <w:br w:type="page"/>
      </w:r>
      <w:r w:rsidRPr="00A80938">
        <w:rPr>
          <w:rFonts w:ascii="Times New Roman" w:hAnsi="Times New Roman"/>
          <w:b/>
          <w:sz w:val="28"/>
          <w:szCs w:val="32"/>
        </w:rPr>
        <w:t>Список литературы:</w:t>
      </w:r>
    </w:p>
    <w:p w:rsidR="00A80938" w:rsidRPr="00A80938" w:rsidRDefault="00A80938" w:rsidP="00A809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D00F9E" w:rsidRPr="00A80938" w:rsidRDefault="00D00F9E" w:rsidP="00A8093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МЕТОДИКА ПО ОБСЛЕДОВАНИЮ СТЕНОВЫХ ограждающих КОНСТРУКЦИЙ ЗДАНИЙ И СООРУЖЕНИЙ ТЭС</w:t>
      </w:r>
      <w:r w:rsidR="00A80938">
        <w:rPr>
          <w:rFonts w:ascii="Times New Roman" w:hAnsi="Times New Roman"/>
          <w:sz w:val="28"/>
        </w:rPr>
        <w:t xml:space="preserve"> </w:t>
      </w:r>
      <w:r w:rsidR="00C4228A" w:rsidRPr="00A80938">
        <w:rPr>
          <w:rFonts w:ascii="Times New Roman" w:hAnsi="Times New Roman"/>
          <w:sz w:val="28"/>
        </w:rPr>
        <w:t>Р</w:t>
      </w:r>
      <w:r w:rsidRPr="00A80938">
        <w:rPr>
          <w:rFonts w:ascii="Times New Roman" w:hAnsi="Times New Roman"/>
          <w:sz w:val="28"/>
        </w:rPr>
        <w:t>Д 153-34.1-21.324-98</w:t>
      </w:r>
      <w:r w:rsidR="00C4228A" w:rsidRPr="00A80938">
        <w:rPr>
          <w:rFonts w:ascii="Times New Roman" w:hAnsi="Times New Roman"/>
          <w:sz w:val="28"/>
        </w:rPr>
        <w:t>,</w:t>
      </w:r>
      <w:r w:rsidR="00A80938">
        <w:rPr>
          <w:rFonts w:ascii="Times New Roman" w:hAnsi="Times New Roman"/>
          <w:sz w:val="28"/>
        </w:rPr>
        <w:t xml:space="preserve"> </w:t>
      </w:r>
      <w:r w:rsidRPr="00A80938">
        <w:rPr>
          <w:rFonts w:ascii="Times New Roman" w:hAnsi="Times New Roman"/>
          <w:sz w:val="28"/>
        </w:rPr>
        <w:t>Москва 1999</w:t>
      </w:r>
    </w:p>
    <w:p w:rsidR="00C4228A" w:rsidRPr="00A80938" w:rsidRDefault="00C4228A" w:rsidP="00A8093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Методические указания по диагностике строительных конструкций ж</w:t>
      </w:r>
      <w:r w:rsidR="00A751E7" w:rsidRPr="00A80938">
        <w:rPr>
          <w:rFonts w:ascii="Times New Roman" w:hAnsi="Times New Roman"/>
          <w:sz w:val="28"/>
        </w:rPr>
        <w:t>илых з</w:t>
      </w:r>
      <w:r w:rsidRPr="00A80938">
        <w:rPr>
          <w:rFonts w:ascii="Times New Roman" w:hAnsi="Times New Roman"/>
          <w:sz w:val="28"/>
        </w:rPr>
        <w:t>даний и сооружений,</w:t>
      </w:r>
      <w:r w:rsidR="00A80938">
        <w:rPr>
          <w:rFonts w:ascii="Times New Roman" w:hAnsi="Times New Roman"/>
          <w:sz w:val="28"/>
        </w:rPr>
        <w:t xml:space="preserve"> </w:t>
      </w:r>
      <w:r w:rsidRPr="00A80938">
        <w:rPr>
          <w:rFonts w:ascii="Times New Roman" w:hAnsi="Times New Roman"/>
          <w:sz w:val="28"/>
        </w:rPr>
        <w:t>МУ 34-70-116-85.- М.: СПО Союзтехэнерго, 1986.</w:t>
      </w:r>
    </w:p>
    <w:p w:rsidR="00C4228A" w:rsidRPr="00A80938" w:rsidRDefault="00C4228A" w:rsidP="00A80938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80938">
        <w:rPr>
          <w:rFonts w:ascii="Times New Roman" w:hAnsi="Times New Roman"/>
          <w:sz w:val="28"/>
        </w:rPr>
        <w:t>Рекомендации по обследованию и мониторингу технического состояния эксплуатируемых зданий, расположенных вблизи нового строительства или реконструкции. М., 1988.</w:t>
      </w:r>
      <w:bookmarkStart w:id="0" w:name="_GoBack"/>
      <w:bookmarkEnd w:id="0"/>
    </w:p>
    <w:sectPr w:rsidR="00C4228A" w:rsidRPr="00A80938" w:rsidSect="00A80938">
      <w:footerReference w:type="even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2D" w:rsidRDefault="00232E2D">
      <w:r>
        <w:separator/>
      </w:r>
    </w:p>
  </w:endnote>
  <w:endnote w:type="continuationSeparator" w:id="0">
    <w:p w:rsidR="00232E2D" w:rsidRDefault="0023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1E" w:rsidRDefault="0024501E" w:rsidP="00ED2C7E">
    <w:pPr>
      <w:pStyle w:val="a3"/>
      <w:framePr w:wrap="around" w:vAnchor="text" w:hAnchor="margin" w:xAlign="right" w:y="1"/>
      <w:rPr>
        <w:rStyle w:val="a5"/>
      </w:rPr>
    </w:pPr>
  </w:p>
  <w:p w:rsidR="0024501E" w:rsidRDefault="0024501E" w:rsidP="002450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2D" w:rsidRDefault="00232E2D">
      <w:r>
        <w:separator/>
      </w:r>
    </w:p>
  </w:footnote>
  <w:footnote w:type="continuationSeparator" w:id="0">
    <w:p w:rsidR="00232E2D" w:rsidRDefault="0023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43E"/>
    <w:multiLevelType w:val="hybridMultilevel"/>
    <w:tmpl w:val="455C4FE6"/>
    <w:lvl w:ilvl="0" w:tplc="0419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0A6183"/>
    <w:multiLevelType w:val="hybridMultilevel"/>
    <w:tmpl w:val="A890288A"/>
    <w:lvl w:ilvl="0" w:tplc="CDDC03A8">
      <w:start w:val="1"/>
      <w:numFmt w:val="bullet"/>
      <w:lvlText w:val="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>
    <w:nsid w:val="250C79CD"/>
    <w:multiLevelType w:val="hybridMultilevel"/>
    <w:tmpl w:val="17C2DEF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2A7203"/>
    <w:multiLevelType w:val="hybridMultilevel"/>
    <w:tmpl w:val="CBF04938"/>
    <w:lvl w:ilvl="0" w:tplc="CDDC03A8">
      <w:start w:val="1"/>
      <w:numFmt w:val="bullet"/>
      <w:lvlText w:val="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7044F9A"/>
    <w:multiLevelType w:val="multilevel"/>
    <w:tmpl w:val="50AC6D18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D8F5781"/>
    <w:multiLevelType w:val="hybridMultilevel"/>
    <w:tmpl w:val="50AC6D18"/>
    <w:lvl w:ilvl="0" w:tplc="8E1EA9A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0610933"/>
    <w:multiLevelType w:val="multilevel"/>
    <w:tmpl w:val="19E00DC6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6FA263C"/>
    <w:multiLevelType w:val="hybridMultilevel"/>
    <w:tmpl w:val="7BC49E00"/>
    <w:lvl w:ilvl="0" w:tplc="8E1EA9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884544"/>
    <w:multiLevelType w:val="hybridMultilevel"/>
    <w:tmpl w:val="19E00DC6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BB86E1D"/>
    <w:multiLevelType w:val="hybridMultilevel"/>
    <w:tmpl w:val="23B434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68B376BB"/>
    <w:multiLevelType w:val="multilevel"/>
    <w:tmpl w:val="455C4FE6"/>
    <w:lvl w:ilvl="0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B4B795A"/>
    <w:multiLevelType w:val="hybridMultilevel"/>
    <w:tmpl w:val="9F8C4B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71C27CE8"/>
    <w:multiLevelType w:val="hybridMultilevel"/>
    <w:tmpl w:val="53BE16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7AAC702A"/>
    <w:multiLevelType w:val="multilevel"/>
    <w:tmpl w:val="17C2DE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F9E"/>
    <w:rsid w:val="000A383B"/>
    <w:rsid w:val="000C070A"/>
    <w:rsid w:val="0010759D"/>
    <w:rsid w:val="00232E2D"/>
    <w:rsid w:val="0024501E"/>
    <w:rsid w:val="00466F10"/>
    <w:rsid w:val="00484F22"/>
    <w:rsid w:val="005160DA"/>
    <w:rsid w:val="005C4DF7"/>
    <w:rsid w:val="006E1296"/>
    <w:rsid w:val="007B5D0C"/>
    <w:rsid w:val="0085743B"/>
    <w:rsid w:val="009B1344"/>
    <w:rsid w:val="00A0532F"/>
    <w:rsid w:val="00A45246"/>
    <w:rsid w:val="00A751E7"/>
    <w:rsid w:val="00A80938"/>
    <w:rsid w:val="00AB290D"/>
    <w:rsid w:val="00B17DD5"/>
    <w:rsid w:val="00B42DB9"/>
    <w:rsid w:val="00B940D0"/>
    <w:rsid w:val="00C4228A"/>
    <w:rsid w:val="00CE0D51"/>
    <w:rsid w:val="00CF1C71"/>
    <w:rsid w:val="00D00F9E"/>
    <w:rsid w:val="00D56D0A"/>
    <w:rsid w:val="00DB459C"/>
    <w:rsid w:val="00E00CBD"/>
    <w:rsid w:val="00EA4154"/>
    <w:rsid w:val="00ED2C7E"/>
    <w:rsid w:val="00F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5E200F6D-E02F-4B44-903B-3D08CAA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0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ascii="Calibri" w:hAnsi="Calibri" w:cs="Times New Roman"/>
      <w:sz w:val="22"/>
      <w:szCs w:val="22"/>
    </w:rPr>
  </w:style>
  <w:style w:type="character" w:styleId="a5">
    <w:name w:val="page number"/>
    <w:uiPriority w:val="99"/>
    <w:rsid w:val="0024501E"/>
    <w:rPr>
      <w:rFonts w:cs="Times New Roman"/>
    </w:rPr>
  </w:style>
  <w:style w:type="paragraph" w:styleId="a6">
    <w:name w:val="header"/>
    <w:basedOn w:val="a"/>
    <w:link w:val="a7"/>
    <w:uiPriority w:val="99"/>
    <w:rsid w:val="00A80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8093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женя</dc:creator>
  <cp:keywords/>
  <dc:description/>
  <cp:lastModifiedBy>admin</cp:lastModifiedBy>
  <cp:revision>2</cp:revision>
  <cp:lastPrinted>2009-04-29T22:07:00Z</cp:lastPrinted>
  <dcterms:created xsi:type="dcterms:W3CDTF">2014-02-21T20:49:00Z</dcterms:created>
  <dcterms:modified xsi:type="dcterms:W3CDTF">2014-02-21T20:49:00Z</dcterms:modified>
</cp:coreProperties>
</file>