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966" w:rsidRPr="00F35392" w:rsidRDefault="00F35392" w:rsidP="00F35392">
      <w:pPr>
        <w:spacing w:line="360" w:lineRule="auto"/>
        <w:ind w:firstLine="709"/>
        <w:jc w:val="center"/>
        <w:rPr>
          <w:b/>
        </w:rPr>
      </w:pPr>
      <w:r w:rsidRPr="00F35392">
        <w:rPr>
          <w:b/>
        </w:rPr>
        <w:t>Содержание</w:t>
      </w:r>
    </w:p>
    <w:p w:rsidR="00212966" w:rsidRPr="00F35392" w:rsidRDefault="00212966" w:rsidP="00F35392">
      <w:pPr>
        <w:spacing w:line="360" w:lineRule="auto"/>
        <w:ind w:firstLine="709"/>
        <w:jc w:val="both"/>
      </w:pPr>
    </w:p>
    <w:p w:rsidR="00212966" w:rsidRPr="00F35392" w:rsidRDefault="00F35392" w:rsidP="00F35392">
      <w:pPr>
        <w:spacing w:line="360" w:lineRule="auto"/>
        <w:jc w:val="both"/>
      </w:pPr>
      <w:r w:rsidRPr="00F35392">
        <w:t>Введение</w:t>
      </w:r>
    </w:p>
    <w:p w:rsidR="00212966" w:rsidRPr="00C42E17" w:rsidRDefault="00212966" w:rsidP="00F35392">
      <w:pPr>
        <w:spacing w:line="360" w:lineRule="auto"/>
        <w:jc w:val="both"/>
      </w:pPr>
      <w:r w:rsidRPr="00C42E17">
        <w:rPr>
          <w:lang w:val="en-US"/>
        </w:rPr>
        <w:t>I</w:t>
      </w:r>
      <w:r w:rsidRPr="00C42E17">
        <w:t>. Производительные силы и производственные отношения в сельском хозяйстве</w:t>
      </w:r>
      <w:r w:rsidR="00F63636" w:rsidRPr="00C42E17">
        <w:t>. Сельскохозяйственные реформы. Аграрно-промышленный комплекс</w:t>
      </w:r>
    </w:p>
    <w:p w:rsidR="0074036D" w:rsidRPr="00F35392" w:rsidRDefault="00F35392" w:rsidP="00F35392">
      <w:pPr>
        <w:spacing w:line="360" w:lineRule="auto"/>
        <w:jc w:val="both"/>
      </w:pPr>
      <w:r>
        <w:t>1.1</w:t>
      </w:r>
      <w:r w:rsidR="0074036D" w:rsidRPr="00F35392">
        <w:t xml:space="preserve"> Сельское хозяйство и особенности его развития</w:t>
      </w:r>
    </w:p>
    <w:p w:rsidR="0074036D" w:rsidRPr="00F35392" w:rsidRDefault="0074036D" w:rsidP="00F35392">
      <w:pPr>
        <w:spacing w:line="360" w:lineRule="auto"/>
        <w:jc w:val="both"/>
      </w:pPr>
      <w:r w:rsidRPr="00F35392">
        <w:t>1.2 Эволюция аграрного строя</w:t>
      </w:r>
    </w:p>
    <w:p w:rsidR="0074036D" w:rsidRPr="00F35392" w:rsidRDefault="00F63636" w:rsidP="00F35392">
      <w:pPr>
        <w:spacing w:line="360" w:lineRule="auto"/>
        <w:jc w:val="both"/>
      </w:pPr>
      <w:r w:rsidRPr="00F35392">
        <w:t>1.3</w:t>
      </w:r>
      <w:r w:rsidR="0074036D" w:rsidRPr="00F35392">
        <w:t xml:space="preserve"> Аграрные реформы в с</w:t>
      </w:r>
      <w:r w:rsidR="004973AB" w:rsidRPr="00F35392">
        <w:t>ельском хозяйстве</w:t>
      </w:r>
    </w:p>
    <w:p w:rsidR="0074036D" w:rsidRPr="00F35392" w:rsidRDefault="00F63636" w:rsidP="00F35392">
      <w:pPr>
        <w:spacing w:line="360" w:lineRule="auto"/>
        <w:jc w:val="both"/>
      </w:pPr>
      <w:r w:rsidRPr="00F35392">
        <w:t>1.4</w:t>
      </w:r>
      <w:r w:rsidR="0074036D" w:rsidRPr="00F35392">
        <w:t xml:space="preserve"> Аграрно-промышл</w:t>
      </w:r>
      <w:r w:rsidR="004973AB" w:rsidRPr="00F35392">
        <w:t>енный комплекс</w:t>
      </w:r>
    </w:p>
    <w:p w:rsidR="0074036D" w:rsidRPr="00C42E17" w:rsidRDefault="00F63636" w:rsidP="00F35392">
      <w:pPr>
        <w:spacing w:line="360" w:lineRule="auto"/>
        <w:jc w:val="both"/>
      </w:pPr>
      <w:r w:rsidRPr="00C42E17">
        <w:rPr>
          <w:lang w:val="en-US"/>
        </w:rPr>
        <w:t>II</w:t>
      </w:r>
      <w:r w:rsidR="0074036D" w:rsidRPr="00C42E17">
        <w:t>. Земельная рента и ее формы в современных условиях</w:t>
      </w:r>
      <w:r w:rsidRPr="00C42E17">
        <w:t>. Состояние аграрно-промышленного комплекса Росс</w:t>
      </w:r>
      <w:r w:rsidR="003D4905" w:rsidRPr="00C42E17">
        <w:t>ии в настоящее время. Перспективы развития сельского хозяйства</w:t>
      </w:r>
    </w:p>
    <w:p w:rsidR="0074036D" w:rsidRPr="00F35392" w:rsidRDefault="00AD7D64" w:rsidP="00F35392">
      <w:pPr>
        <w:spacing w:line="360" w:lineRule="auto"/>
        <w:jc w:val="both"/>
      </w:pPr>
      <w:r w:rsidRPr="00F35392">
        <w:t>2</w:t>
      </w:r>
      <w:r w:rsidR="00F35392">
        <w:t>.1</w:t>
      </w:r>
      <w:r w:rsidR="0074036D" w:rsidRPr="00F35392">
        <w:t xml:space="preserve"> Сельскохозяйственн</w:t>
      </w:r>
      <w:r w:rsidR="004973AB" w:rsidRPr="00F35392">
        <w:t>ый спрос на землю</w:t>
      </w:r>
    </w:p>
    <w:p w:rsidR="0074036D" w:rsidRPr="00F35392" w:rsidRDefault="00AD7D64" w:rsidP="00F35392">
      <w:pPr>
        <w:spacing w:line="360" w:lineRule="auto"/>
        <w:jc w:val="both"/>
      </w:pPr>
      <w:r w:rsidRPr="00F35392">
        <w:t>2</w:t>
      </w:r>
      <w:r w:rsidR="0074036D" w:rsidRPr="00F35392">
        <w:t>.2 Дифференциальная и моноп</w:t>
      </w:r>
      <w:r w:rsidR="004973AB" w:rsidRPr="00F35392">
        <w:t>ольная земельная рента</w:t>
      </w:r>
    </w:p>
    <w:p w:rsidR="0074036D" w:rsidRPr="00F35392" w:rsidRDefault="00AD7D64" w:rsidP="00F35392">
      <w:pPr>
        <w:spacing w:line="360" w:lineRule="auto"/>
        <w:jc w:val="both"/>
      </w:pPr>
      <w:r w:rsidRPr="00F35392">
        <w:t>2</w:t>
      </w:r>
      <w:r w:rsidR="00F35392">
        <w:t>.3</w:t>
      </w:r>
      <w:r w:rsidR="0074036D" w:rsidRPr="00F35392">
        <w:t xml:space="preserve"> Абсолютная рента</w:t>
      </w:r>
    </w:p>
    <w:p w:rsidR="0098561F" w:rsidRPr="00F35392" w:rsidRDefault="00AD7D64" w:rsidP="00F35392">
      <w:pPr>
        <w:spacing w:line="360" w:lineRule="auto"/>
        <w:jc w:val="both"/>
      </w:pPr>
      <w:r w:rsidRPr="00F35392">
        <w:t>2.4</w:t>
      </w:r>
      <w:r w:rsidR="0098561F" w:rsidRPr="00F35392">
        <w:t xml:space="preserve"> Особенности государственной поддер</w:t>
      </w:r>
      <w:r w:rsidR="004973AB" w:rsidRPr="00F35392">
        <w:t>жки сельского хозяйства России</w:t>
      </w:r>
    </w:p>
    <w:p w:rsidR="0098561F" w:rsidRPr="00F35392" w:rsidRDefault="00AD7D64" w:rsidP="00F35392">
      <w:pPr>
        <w:spacing w:line="360" w:lineRule="auto"/>
        <w:jc w:val="both"/>
      </w:pPr>
      <w:r w:rsidRPr="00F35392">
        <w:t>2.5</w:t>
      </w:r>
      <w:r w:rsidR="0098561F" w:rsidRPr="00F35392">
        <w:t xml:space="preserve"> Оценка социально-экономического потенциала и перспективы развития</w:t>
      </w:r>
      <w:r w:rsidR="00B455D3" w:rsidRPr="00B455D3">
        <w:t xml:space="preserve"> </w:t>
      </w:r>
      <w:r w:rsidR="0098561F" w:rsidRPr="00F35392">
        <w:t>приграничных сельских районо</w:t>
      </w:r>
      <w:r w:rsidR="004973AB" w:rsidRPr="00F35392">
        <w:t>в Оренбургской области</w:t>
      </w:r>
    </w:p>
    <w:p w:rsidR="0074036D" w:rsidRPr="00F35392" w:rsidRDefault="00F35392" w:rsidP="00F35392">
      <w:pPr>
        <w:spacing w:line="360" w:lineRule="auto"/>
        <w:jc w:val="both"/>
      </w:pPr>
      <w:r w:rsidRPr="00F35392">
        <w:t>Заключение</w:t>
      </w:r>
    </w:p>
    <w:p w:rsidR="0074036D" w:rsidRPr="00F35392" w:rsidRDefault="00F35392" w:rsidP="00F35392">
      <w:pPr>
        <w:spacing w:line="360" w:lineRule="auto"/>
        <w:jc w:val="both"/>
      </w:pPr>
      <w:r w:rsidRPr="00F35392">
        <w:t>Список литературы</w:t>
      </w:r>
    </w:p>
    <w:p w:rsidR="00CA2CB0" w:rsidRPr="00F35392" w:rsidRDefault="00F35392" w:rsidP="00F35392">
      <w:pPr>
        <w:spacing w:line="360" w:lineRule="auto"/>
        <w:ind w:firstLine="709"/>
        <w:jc w:val="center"/>
        <w:rPr>
          <w:b/>
        </w:rPr>
      </w:pPr>
      <w:r>
        <w:br w:type="page"/>
      </w:r>
      <w:r w:rsidR="00CA2CB0" w:rsidRPr="00F35392">
        <w:rPr>
          <w:b/>
        </w:rPr>
        <w:t>Введение</w:t>
      </w:r>
    </w:p>
    <w:p w:rsidR="00CA2CB0" w:rsidRPr="00F35392" w:rsidRDefault="00CA2CB0" w:rsidP="00F35392">
      <w:pPr>
        <w:spacing w:line="360" w:lineRule="auto"/>
        <w:ind w:firstLine="709"/>
        <w:jc w:val="both"/>
      </w:pPr>
    </w:p>
    <w:p w:rsidR="00710316" w:rsidRPr="00F35392" w:rsidRDefault="00710316" w:rsidP="00F35392">
      <w:pPr>
        <w:autoSpaceDE w:val="0"/>
        <w:autoSpaceDN w:val="0"/>
        <w:adjustRightInd w:val="0"/>
        <w:spacing w:line="360" w:lineRule="auto"/>
        <w:ind w:firstLine="709"/>
        <w:jc w:val="both"/>
      </w:pPr>
      <w:r w:rsidRPr="00F35392">
        <w:t xml:space="preserve">Россия является индустриально – аграрной страной. </w:t>
      </w:r>
      <w:r w:rsidR="00CA2CB0" w:rsidRPr="00F35392">
        <w:t>Сельское хозяйство – одна из приоритетных отраслей народного хозяйства, в которой процессы производства, распределения, обмена и потребления имеют свои особенности, а действие экономических законов приобретает специфические формы. Данная специфика в значительной мере определяется включенностью в воспроизводственный процесс.</w:t>
      </w:r>
      <w:r w:rsidR="009C2850" w:rsidRPr="00F35392">
        <w:t xml:space="preserve"> Основные отрасли сельского хозяйства — растениеводство и животноводство, в которые входят более мелкие отрасли, дифференцирующиеся в свою очередь по группам сельскохозяйственных культур, видам сельскохозяйственных животных и т. п.</w:t>
      </w:r>
    </w:p>
    <w:p w:rsidR="00B455D3" w:rsidRDefault="00710316" w:rsidP="00F35392">
      <w:pPr>
        <w:autoSpaceDE w:val="0"/>
        <w:autoSpaceDN w:val="0"/>
        <w:adjustRightInd w:val="0"/>
        <w:spacing w:line="360" w:lineRule="auto"/>
        <w:ind w:firstLine="709"/>
        <w:jc w:val="both"/>
        <w:rPr>
          <w:lang w:val="en-US"/>
        </w:rPr>
      </w:pPr>
      <w:r w:rsidRPr="00F35392">
        <w:t xml:space="preserve">Сельскохозяйственные угодья России составляют 219,6 млн. га, в т. ч. пашня 132,3 млн. га, сенокосы 23,2, пастбища 64,7. Более </w:t>
      </w:r>
      <w:r w:rsidRPr="00F35392">
        <w:rPr>
          <w:position w:val="4"/>
        </w:rPr>
        <w:t>4</w:t>
      </w:r>
      <w:r w:rsidRPr="00F35392">
        <w:t>/</w:t>
      </w:r>
      <w:r w:rsidRPr="00F35392">
        <w:rPr>
          <w:position w:val="-4"/>
        </w:rPr>
        <w:t>5</w:t>
      </w:r>
      <w:r w:rsidRPr="00F35392">
        <w:t xml:space="preserve"> пашни приходится на Центральный и Центрально-Черноземный районы, Поволжье, Северный Кавказ, Урал и Западная Сибирь. Земледелие дает 36% валовой продукции сельского хозяйства, животноводство свыше 60%.</w:t>
      </w:r>
      <w:r w:rsidR="00F35392">
        <w:t xml:space="preserve"> </w:t>
      </w:r>
    </w:p>
    <w:p w:rsidR="00710316" w:rsidRPr="00F35392" w:rsidRDefault="009C2850" w:rsidP="00F35392">
      <w:pPr>
        <w:autoSpaceDE w:val="0"/>
        <w:autoSpaceDN w:val="0"/>
        <w:adjustRightInd w:val="0"/>
        <w:spacing w:line="360" w:lineRule="auto"/>
        <w:ind w:firstLine="709"/>
        <w:jc w:val="both"/>
      </w:pPr>
      <w:r w:rsidRPr="00F35392">
        <w:t>Агропромышленный комплекс</w:t>
      </w:r>
      <w:r w:rsidR="005D6F7F" w:rsidRPr="00F35392">
        <w:t xml:space="preserve"> (АПК)</w:t>
      </w:r>
      <w:r w:rsidRPr="00F35392">
        <w:t xml:space="preserve"> – совокупность взаимосвязанных отраслей хозяйства, участвующих в производстве, переработке сельскохозяйственной продукции и доведении ее до потребителя. Он занимает особое место в жизни государства, так как обеспечивает страну продовольствием. Развитие аграрн</w:t>
      </w:r>
      <w:r w:rsidR="00F35392" w:rsidRPr="00F35392">
        <w:t>о-</w:t>
      </w:r>
      <w:r w:rsidRPr="00F35392">
        <w:t>промышленного комплекса сильно влияет на уровень народного благосостояния, поскольку его продукция составляет 80 процентов товаров торговли.</w:t>
      </w:r>
    </w:p>
    <w:p w:rsidR="00710316" w:rsidRPr="00F35392" w:rsidRDefault="00710316" w:rsidP="00F35392">
      <w:pPr>
        <w:autoSpaceDE w:val="0"/>
        <w:autoSpaceDN w:val="0"/>
        <w:adjustRightInd w:val="0"/>
        <w:spacing w:line="360" w:lineRule="auto"/>
        <w:ind w:firstLine="709"/>
        <w:jc w:val="both"/>
      </w:pPr>
      <w:r w:rsidRPr="00F35392">
        <w:t xml:space="preserve">В настоящее время перед агропромышленным комплексом России стоит множество важнейших проблем. Основная из них – проблема самообеспечения страны продовольствием. Другой, не менее важной, задачей сельского хозяйства является развитие различных форм собственности </w:t>
      </w:r>
      <w:r w:rsidR="00BD780B">
        <w:t xml:space="preserve">в </w:t>
      </w:r>
      <w:r w:rsidRPr="00F35392">
        <w:t xml:space="preserve">селе, которое может решить проблему повышения производительности </w:t>
      </w:r>
      <w:r w:rsidR="00F63636" w:rsidRPr="00F35392">
        <w:t>труда в отечественном сельском х</w:t>
      </w:r>
      <w:r w:rsidRPr="00F35392">
        <w:t>озяйстве</w:t>
      </w:r>
      <w:r w:rsidR="00F63636" w:rsidRPr="00F35392">
        <w:t>. От решения проблем, накопившихся в АПК, зависит здоровье и уровень жизни россиян. Именно поэтому я считаю, что выбранная мною тема курсовой работы является</w:t>
      </w:r>
      <w:r w:rsidR="004A6BB8" w:rsidRPr="00F35392">
        <w:t xml:space="preserve"> особо</w:t>
      </w:r>
      <w:r w:rsidR="00F63636" w:rsidRPr="00F35392">
        <w:t xml:space="preserve"> актуальной в настоящее время.</w:t>
      </w:r>
    </w:p>
    <w:p w:rsidR="00F63636" w:rsidRPr="00F35392" w:rsidRDefault="004F6C52" w:rsidP="00F35392">
      <w:pPr>
        <w:autoSpaceDE w:val="0"/>
        <w:autoSpaceDN w:val="0"/>
        <w:adjustRightInd w:val="0"/>
        <w:spacing w:line="360" w:lineRule="auto"/>
        <w:ind w:firstLine="709"/>
        <w:jc w:val="both"/>
      </w:pPr>
      <w:r w:rsidRPr="00F35392">
        <w:t>Объект исследования – сельское хозяйство.</w:t>
      </w:r>
    </w:p>
    <w:p w:rsidR="00F63636" w:rsidRPr="00F35392" w:rsidRDefault="00F63636" w:rsidP="00F35392">
      <w:pPr>
        <w:autoSpaceDE w:val="0"/>
        <w:autoSpaceDN w:val="0"/>
        <w:adjustRightInd w:val="0"/>
        <w:spacing w:line="360" w:lineRule="auto"/>
        <w:ind w:firstLine="709"/>
        <w:jc w:val="both"/>
      </w:pPr>
      <w:r w:rsidRPr="00F35392">
        <w:t xml:space="preserve">Предмет исследования – </w:t>
      </w:r>
      <w:r w:rsidR="00AD7D64" w:rsidRPr="00F35392">
        <w:t>особенности аграрных отношений в современной России.</w:t>
      </w:r>
    </w:p>
    <w:p w:rsidR="00CA2CB0" w:rsidRPr="00F35392" w:rsidRDefault="00CA2CB0" w:rsidP="00F35392">
      <w:pPr>
        <w:widowControl w:val="0"/>
        <w:snapToGrid w:val="0"/>
        <w:spacing w:line="360" w:lineRule="auto"/>
        <w:ind w:firstLine="709"/>
        <w:jc w:val="both"/>
      </w:pPr>
      <w:r w:rsidRPr="00F35392">
        <w:t>Цель</w:t>
      </w:r>
      <w:r w:rsidR="00F63636" w:rsidRPr="00F35392">
        <w:t>ю работы является выяснение особенностей</w:t>
      </w:r>
      <w:r w:rsidRPr="00F35392">
        <w:t xml:space="preserve"> воспроизво</w:t>
      </w:r>
      <w:r w:rsidR="00F63636" w:rsidRPr="00F35392">
        <w:t>дства в аграрной сфере, сущности</w:t>
      </w:r>
      <w:r w:rsidRPr="00F35392">
        <w:t xml:space="preserve"> рентных отношений</w:t>
      </w:r>
      <w:r w:rsidR="00F63636" w:rsidRPr="00F35392">
        <w:t>, основных путей</w:t>
      </w:r>
      <w:r w:rsidRPr="00F35392">
        <w:t xml:space="preserve"> радикального преобразования собственности в сельском хозяйстве.</w:t>
      </w:r>
    </w:p>
    <w:p w:rsidR="005D6F7F" w:rsidRPr="00F35392" w:rsidRDefault="005D6F7F" w:rsidP="00F35392">
      <w:pPr>
        <w:widowControl w:val="0"/>
        <w:snapToGrid w:val="0"/>
        <w:spacing w:line="360" w:lineRule="auto"/>
        <w:ind w:firstLine="709"/>
        <w:jc w:val="both"/>
      </w:pPr>
      <w:r w:rsidRPr="00F35392">
        <w:t>Задачи исследования:</w:t>
      </w:r>
    </w:p>
    <w:p w:rsidR="005D6F7F" w:rsidRPr="00F35392" w:rsidRDefault="005D6F7F" w:rsidP="00BD780B">
      <w:pPr>
        <w:widowControl w:val="0"/>
        <w:numPr>
          <w:ilvl w:val="0"/>
          <w:numId w:val="1"/>
        </w:numPr>
        <w:snapToGrid w:val="0"/>
        <w:spacing w:line="360" w:lineRule="auto"/>
        <w:ind w:left="0" w:firstLine="0"/>
        <w:jc w:val="both"/>
      </w:pPr>
      <w:r w:rsidRPr="00F35392">
        <w:t>Рассмотреть особенности развития сельского хозяй</w:t>
      </w:r>
      <w:r w:rsidR="008A2ACB" w:rsidRPr="00F35392">
        <w:t>ства и эволюцию аграрного строя;</w:t>
      </w:r>
    </w:p>
    <w:p w:rsidR="005D6F7F" w:rsidRPr="00F35392" w:rsidRDefault="005D6F7F" w:rsidP="00BD780B">
      <w:pPr>
        <w:widowControl w:val="0"/>
        <w:numPr>
          <w:ilvl w:val="0"/>
          <w:numId w:val="1"/>
        </w:numPr>
        <w:snapToGrid w:val="0"/>
        <w:spacing w:line="360" w:lineRule="auto"/>
        <w:ind w:left="0" w:firstLine="0"/>
        <w:jc w:val="both"/>
      </w:pPr>
      <w:r w:rsidRPr="00F35392">
        <w:t>Проанализировать состав и структуру АПК, ег</w:t>
      </w:r>
      <w:r w:rsidR="008A2ACB" w:rsidRPr="00F35392">
        <w:t>о значение для экономики России;</w:t>
      </w:r>
    </w:p>
    <w:p w:rsidR="005D6F7F" w:rsidRPr="00F35392" w:rsidRDefault="005D6F7F" w:rsidP="00BD780B">
      <w:pPr>
        <w:widowControl w:val="0"/>
        <w:numPr>
          <w:ilvl w:val="0"/>
          <w:numId w:val="1"/>
        </w:numPr>
        <w:snapToGrid w:val="0"/>
        <w:spacing w:line="360" w:lineRule="auto"/>
        <w:ind w:left="0" w:firstLine="0"/>
        <w:jc w:val="both"/>
      </w:pPr>
      <w:r w:rsidRPr="00F35392">
        <w:t>Изучить сельскохозяйственный спрос</w:t>
      </w:r>
      <w:r w:rsidR="00925E08" w:rsidRPr="00F35392">
        <w:t xml:space="preserve"> на землю, его </w:t>
      </w:r>
      <w:r w:rsidR="004A6BB8" w:rsidRPr="00F35392">
        <w:t>ос</w:t>
      </w:r>
      <w:r w:rsidR="00925E08" w:rsidRPr="00F35392">
        <w:t>о</w:t>
      </w:r>
      <w:r w:rsidR="004A6BB8" w:rsidRPr="00F35392">
        <w:t>бенности и виды</w:t>
      </w:r>
      <w:r w:rsidR="008A2ACB" w:rsidRPr="00F35392">
        <w:t xml:space="preserve"> рент;</w:t>
      </w:r>
    </w:p>
    <w:p w:rsidR="004A6BB8" w:rsidRPr="00F35392" w:rsidRDefault="004A6BB8" w:rsidP="00BD780B">
      <w:pPr>
        <w:widowControl w:val="0"/>
        <w:numPr>
          <w:ilvl w:val="0"/>
          <w:numId w:val="1"/>
        </w:numPr>
        <w:snapToGrid w:val="0"/>
        <w:spacing w:line="360" w:lineRule="auto"/>
        <w:ind w:left="0" w:firstLine="0"/>
        <w:jc w:val="both"/>
      </w:pPr>
      <w:r w:rsidRPr="00F35392">
        <w:t>Оценить состояние</w:t>
      </w:r>
      <w:r w:rsidR="008A2ACB" w:rsidRPr="00F35392">
        <w:t xml:space="preserve"> АПК России на сегодняшний день;</w:t>
      </w:r>
    </w:p>
    <w:p w:rsidR="004A6BB8" w:rsidRPr="00F35392" w:rsidRDefault="004A6BB8" w:rsidP="00BD780B">
      <w:pPr>
        <w:widowControl w:val="0"/>
        <w:numPr>
          <w:ilvl w:val="0"/>
          <w:numId w:val="1"/>
        </w:numPr>
        <w:snapToGrid w:val="0"/>
        <w:spacing w:line="360" w:lineRule="auto"/>
        <w:ind w:left="0" w:firstLine="0"/>
        <w:jc w:val="both"/>
      </w:pPr>
      <w:r w:rsidRPr="00F35392">
        <w:t>Обозначить т</w:t>
      </w:r>
      <w:r w:rsidR="008A2ACB" w:rsidRPr="00F35392">
        <w:t>енденции развития и перспективы;</w:t>
      </w:r>
    </w:p>
    <w:p w:rsidR="004A6BB8" w:rsidRPr="00F35392" w:rsidRDefault="004A6BB8" w:rsidP="00F35392">
      <w:pPr>
        <w:widowControl w:val="0"/>
        <w:snapToGrid w:val="0"/>
        <w:spacing w:line="360" w:lineRule="auto"/>
        <w:ind w:firstLine="709"/>
        <w:jc w:val="both"/>
      </w:pPr>
      <w:r w:rsidRPr="00F35392">
        <w:t>В первой главе рассматриваются особенности сельского хозяйства, его развитие, исторические аспекты, а также состав, структура и значение АПК.</w:t>
      </w:r>
    </w:p>
    <w:p w:rsidR="004A6BB8" w:rsidRPr="00F35392" w:rsidRDefault="004A6BB8" w:rsidP="00F35392">
      <w:pPr>
        <w:widowControl w:val="0"/>
        <w:snapToGrid w:val="0"/>
        <w:spacing w:line="360" w:lineRule="auto"/>
        <w:ind w:firstLine="709"/>
        <w:jc w:val="both"/>
      </w:pPr>
      <w:r w:rsidRPr="00F35392">
        <w:t>Во второй главе показываются методы изучения спроса на землю, виды рент и способы расчетов. А также особенности аграрных отношений России в настоящее время по данным за 2007 – 2008 годы.</w:t>
      </w:r>
    </w:p>
    <w:p w:rsidR="004A6BB8" w:rsidRPr="00F35392" w:rsidRDefault="004A6BB8" w:rsidP="00F35392">
      <w:pPr>
        <w:widowControl w:val="0"/>
        <w:snapToGrid w:val="0"/>
        <w:spacing w:line="360" w:lineRule="auto"/>
        <w:ind w:firstLine="709"/>
        <w:jc w:val="both"/>
      </w:pPr>
      <w:r w:rsidRPr="00F35392">
        <w:t>Курсовая работа выполнена на основе материалов современных учебных пособий по экономической теории и экономике, а также статей научно – практических и аналитических журналов.</w:t>
      </w:r>
    </w:p>
    <w:p w:rsidR="00CA2CB0" w:rsidRPr="00BD780B" w:rsidRDefault="00BD780B" w:rsidP="00BD780B">
      <w:pPr>
        <w:widowControl w:val="0"/>
        <w:snapToGrid w:val="0"/>
        <w:spacing w:line="360" w:lineRule="auto"/>
        <w:ind w:firstLine="709"/>
        <w:jc w:val="center"/>
        <w:rPr>
          <w:b/>
        </w:rPr>
      </w:pPr>
      <w:r>
        <w:br w:type="page"/>
      </w:r>
      <w:r w:rsidR="00B455D3" w:rsidRPr="00B455D3">
        <w:rPr>
          <w:b/>
        </w:rPr>
        <w:t>1.</w:t>
      </w:r>
      <w:r w:rsidR="00B455D3">
        <w:t xml:space="preserve"> </w:t>
      </w:r>
      <w:r w:rsidRPr="00BD780B">
        <w:rPr>
          <w:b/>
        </w:rPr>
        <w:t>Производительные силы и производственные отношения в сельском хозяйстве. Сельскохозяйственные реформы. Аграрно-промышленный комплекс</w:t>
      </w:r>
    </w:p>
    <w:p w:rsidR="00416974" w:rsidRPr="00F35392" w:rsidRDefault="00416974" w:rsidP="00F35392">
      <w:pPr>
        <w:spacing w:line="360" w:lineRule="auto"/>
        <w:ind w:firstLine="709"/>
        <w:jc w:val="both"/>
      </w:pPr>
    </w:p>
    <w:p w:rsidR="00BA035C" w:rsidRPr="00BD780B" w:rsidRDefault="00416974" w:rsidP="00BD780B">
      <w:pPr>
        <w:spacing w:line="360" w:lineRule="auto"/>
        <w:ind w:firstLine="709"/>
        <w:jc w:val="center"/>
        <w:rPr>
          <w:b/>
        </w:rPr>
      </w:pPr>
      <w:r w:rsidRPr="00BD780B">
        <w:rPr>
          <w:b/>
        </w:rPr>
        <w:t>1.1 Сельское хозяйство и особенности его развития</w:t>
      </w:r>
    </w:p>
    <w:p w:rsidR="00416974" w:rsidRPr="00F35392" w:rsidRDefault="00416974" w:rsidP="00F35392">
      <w:pPr>
        <w:spacing w:line="360" w:lineRule="auto"/>
        <w:ind w:firstLine="709"/>
        <w:jc w:val="both"/>
      </w:pPr>
    </w:p>
    <w:p w:rsidR="00416974" w:rsidRPr="00F35392" w:rsidRDefault="00416974" w:rsidP="00F35392">
      <w:pPr>
        <w:widowControl w:val="0"/>
        <w:snapToGrid w:val="0"/>
        <w:spacing w:line="360" w:lineRule="auto"/>
        <w:ind w:firstLine="709"/>
        <w:jc w:val="both"/>
      </w:pPr>
      <w:r w:rsidRPr="00F35392">
        <w:t>Для большинства населения планеты сельское хозяйство остается наиболее важной отраслью производящей продовольственные товары. Из 6 миллиардов населения земного шара, проживающего в странах с низким уровнем экономического развития, сегодня голодает около 1 миллиарда человек. Проблема обеспечения продуктами питания достаточно остро стоит для сотен миллионов людей в различных странах. Сельское хозяйство является основной сырьевой базой для пищевой и легкой промышленности. Кроме того, в этой отрасли происходит непосредственное взаимодействие человека с природой, от которого в значительной мере зависит здоровье человека, его психологическое, нервное, эмоциональное состояние.</w:t>
      </w:r>
    </w:p>
    <w:p w:rsidR="00416974" w:rsidRPr="00F35392" w:rsidRDefault="00416974" w:rsidP="00F35392">
      <w:pPr>
        <w:widowControl w:val="0"/>
        <w:snapToGrid w:val="0"/>
        <w:spacing w:line="360" w:lineRule="auto"/>
        <w:ind w:firstLine="709"/>
        <w:jc w:val="both"/>
      </w:pPr>
      <w:r w:rsidRPr="00F35392">
        <w:t>Сельское хозяйство, возникшее на заре человеческой цивилизации, наиболее быстрыми темпами развивалось в последние два столетия. Если в середине XVIII века в сельском хозяйстве было занято около 80 % совокупной рабочей силы, то в конце XIX – начале XX века в развитых странах мира в этой отрасли трудилось уже около 40 %, а примерно 35 % — в промышленности. В середине 90-х годов XX века в передовых странах мира в сельском хозяйстве было занято около 5 % трудоспособного населения, а в США — только 2,5 %.</w:t>
      </w:r>
    </w:p>
    <w:p w:rsidR="00416974" w:rsidRPr="00F35392" w:rsidRDefault="00416974" w:rsidP="00F35392">
      <w:pPr>
        <w:widowControl w:val="0"/>
        <w:snapToGrid w:val="0"/>
        <w:spacing w:line="360" w:lineRule="auto"/>
        <w:ind w:firstLine="709"/>
        <w:jc w:val="both"/>
      </w:pPr>
      <w:r w:rsidRPr="00F35392">
        <w:t>Резкое сокращение численности занятых в сельском хозяйстве в развитых странах обусловлено значительным ростом производительности труда в этой отрасли, что позволяет меньшему количеству работников прокормить основную часть населения. Например, в США один работник, занятый в сельском хозяйстве, обеспечивает продуктами питания 139 жителей страны. Поэтому условная доля продукции в расчете на одного занятого в сельском хозяйстве в начале 90-х годов составляла в США около 30 тысяч долларов, во Франции – 21 тысячу долларов, в Германии – примерно 19 тысяч долларов.</w:t>
      </w:r>
    </w:p>
    <w:p w:rsidR="00416974" w:rsidRPr="00F35392" w:rsidRDefault="00416974" w:rsidP="00F35392">
      <w:pPr>
        <w:widowControl w:val="0"/>
        <w:snapToGrid w:val="0"/>
        <w:spacing w:line="360" w:lineRule="auto"/>
        <w:ind w:firstLine="709"/>
        <w:jc w:val="both"/>
      </w:pPr>
      <w:r w:rsidRPr="00F35392">
        <w:t>Ни одна отрасль народного хозяйства не зависит от природно-климатических условий в такой мере, как сельское хозяйство. Это обусловлено, прежде всего, использованием в производстве земли как специфического, искусственно невоспроизводимого средства производства, различающегося плодородием, месторасположением. Земля при условии рационального использования не только не теряет своих полезных свойств, но может и улучшаться, а ее ценность – расти.</w:t>
      </w:r>
    </w:p>
    <w:p w:rsidR="00416974" w:rsidRPr="00F35392" w:rsidRDefault="00416974" w:rsidP="00F35392">
      <w:pPr>
        <w:widowControl w:val="0"/>
        <w:snapToGrid w:val="0"/>
        <w:spacing w:line="360" w:lineRule="auto"/>
        <w:ind w:firstLine="709"/>
        <w:jc w:val="both"/>
      </w:pPr>
      <w:r w:rsidRPr="00F35392">
        <w:t>В сельском хозяйстве производство продукции растениеводства и животноводства связано с действием природных (в том числе биологических) законов. Так, сроки выращивания растений и животных, предопределенные генетически, мало поддаются регулированию. Сезонный характер выращивания сельскохозяйственной продукции обусловливает и ритм работы предприятий перерабатывающей промышленности.</w:t>
      </w:r>
    </w:p>
    <w:p w:rsidR="00416974" w:rsidRPr="00F35392" w:rsidRDefault="00416974" w:rsidP="00F35392">
      <w:pPr>
        <w:widowControl w:val="0"/>
        <w:snapToGrid w:val="0"/>
        <w:spacing w:line="360" w:lineRule="auto"/>
        <w:ind w:firstLine="709"/>
        <w:jc w:val="both"/>
      </w:pPr>
      <w:r w:rsidRPr="00F35392">
        <w:t>Специфический характер земли как средства труда состоит также в том, что она одновременно является и предметом труда. К специфическим биологическим формам основных производственных фондов сельского хозяйства принадлежат: производительный скот, древесные, плодово-ягодные и другие культуры; своеобразными оборотными фондами являются семена, молодняк на откорме, корма и др. Для сельского хозяйства характерны низкие темпы оборачиваемости производственных фондов (вследствие непродолжительного сезонного использования) и высокая фондоемкость производства.</w:t>
      </w:r>
    </w:p>
    <w:p w:rsidR="00416974" w:rsidRPr="00F35392" w:rsidRDefault="00416974" w:rsidP="00F35392">
      <w:pPr>
        <w:widowControl w:val="0"/>
        <w:snapToGrid w:val="0"/>
        <w:spacing w:line="360" w:lineRule="auto"/>
        <w:ind w:firstLine="709"/>
        <w:jc w:val="both"/>
      </w:pPr>
      <w:r w:rsidRPr="00F35392">
        <w:t>Специфика сельскохозяйственного производства требует значительной сезонной мобилизации сил тружеников села, поскольку посеять и собрать урожай без потерь нужно в очень сжатые агротехнические сроки. В этой сфере существует значительный разрыв между рабочим периодом и временем производства (получения конечного результата): Чтобы сельскохозяйственная техника не простаивала в межсезонный период, необходимо создавать универсальные машины (например, тракторы с набором нескольких десятков рабочих орудий, агрегатов, органов). Большая зависимость сельского хозяйства от природных условий предопределяет необходимость создания страховых фондов от засухи, половодий, града и других природных катаклизмов.</w:t>
      </w:r>
    </w:p>
    <w:p w:rsidR="00416974" w:rsidRPr="00F35392" w:rsidRDefault="00416974" w:rsidP="00F35392">
      <w:pPr>
        <w:widowControl w:val="0"/>
        <w:snapToGrid w:val="0"/>
        <w:spacing w:line="360" w:lineRule="auto"/>
        <w:ind w:firstLine="709"/>
        <w:jc w:val="both"/>
      </w:pPr>
      <w:r w:rsidRPr="00F35392">
        <w:t>Большой разрыв между рабочим периодом и временем получения конечного результата, проявляющийся в сезонности производства, существенно влияет на формирование доходов тружеников села, поскольку итоговый размер их доходов становится известным только после реализации сельскохозяйственной продукции.</w:t>
      </w:r>
    </w:p>
    <w:p w:rsidR="00416974" w:rsidRPr="00F35392" w:rsidRDefault="00416974" w:rsidP="00F35392">
      <w:pPr>
        <w:widowControl w:val="0"/>
        <w:snapToGrid w:val="0"/>
        <w:spacing w:line="360" w:lineRule="auto"/>
        <w:ind w:firstLine="709"/>
        <w:jc w:val="both"/>
      </w:pPr>
      <w:r w:rsidRPr="00F35392">
        <w:t xml:space="preserve">Таким образом, основными особенностями развития сельского хозяйства являются: </w:t>
      </w:r>
    </w:p>
    <w:p w:rsidR="00416974" w:rsidRPr="00F35392" w:rsidRDefault="00925E08" w:rsidP="00B455D3">
      <w:pPr>
        <w:widowControl w:val="0"/>
        <w:numPr>
          <w:ilvl w:val="0"/>
          <w:numId w:val="2"/>
        </w:numPr>
        <w:snapToGrid w:val="0"/>
        <w:spacing w:line="360" w:lineRule="auto"/>
        <w:ind w:left="0" w:firstLine="709"/>
        <w:jc w:val="both"/>
      </w:pPr>
      <w:r w:rsidRPr="00F35392">
        <w:t>Т</w:t>
      </w:r>
      <w:r w:rsidR="00416974" w:rsidRPr="00F35392">
        <w:t xml:space="preserve">есное переплетение и взаимодействие экономических законов с природными (в том числе биологическими); </w:t>
      </w:r>
    </w:p>
    <w:p w:rsidR="00416974" w:rsidRPr="00F35392" w:rsidRDefault="00925E08" w:rsidP="00B455D3">
      <w:pPr>
        <w:widowControl w:val="0"/>
        <w:numPr>
          <w:ilvl w:val="0"/>
          <w:numId w:val="2"/>
        </w:numPr>
        <w:snapToGrid w:val="0"/>
        <w:spacing w:line="360" w:lineRule="auto"/>
        <w:ind w:left="0" w:firstLine="709"/>
        <w:jc w:val="both"/>
      </w:pPr>
      <w:r w:rsidRPr="00F35392">
        <w:t>Н</w:t>
      </w:r>
      <w:r w:rsidR="00416974" w:rsidRPr="00F35392">
        <w:t xml:space="preserve">епосредственное взаимодействие человека с природными факторами в процессе производственной деятельности; </w:t>
      </w:r>
    </w:p>
    <w:p w:rsidR="00416974" w:rsidRPr="00F35392" w:rsidRDefault="00925E08" w:rsidP="00B455D3">
      <w:pPr>
        <w:widowControl w:val="0"/>
        <w:numPr>
          <w:ilvl w:val="0"/>
          <w:numId w:val="2"/>
        </w:numPr>
        <w:snapToGrid w:val="0"/>
        <w:spacing w:line="360" w:lineRule="auto"/>
        <w:ind w:left="0" w:firstLine="709"/>
        <w:jc w:val="both"/>
      </w:pPr>
      <w:r w:rsidRPr="00F35392">
        <w:t>С</w:t>
      </w:r>
      <w:r w:rsidR="00416974" w:rsidRPr="00F35392">
        <w:t xml:space="preserve">пецифический характер действия экономических законов в данной сфере, что обусловлено особенной ролью земли и других природных факторов в процессе сельскохозяйственного производства; </w:t>
      </w:r>
    </w:p>
    <w:p w:rsidR="00416974" w:rsidRPr="00F35392" w:rsidRDefault="00925E08" w:rsidP="00B455D3">
      <w:pPr>
        <w:widowControl w:val="0"/>
        <w:numPr>
          <w:ilvl w:val="0"/>
          <w:numId w:val="2"/>
        </w:numPr>
        <w:snapToGrid w:val="0"/>
        <w:spacing w:line="360" w:lineRule="auto"/>
        <w:ind w:left="0" w:firstLine="709"/>
        <w:jc w:val="both"/>
      </w:pPr>
      <w:r w:rsidRPr="00F35392">
        <w:t>О</w:t>
      </w:r>
      <w:r w:rsidR="00416974" w:rsidRPr="00F35392">
        <w:t xml:space="preserve">громное разнообразие природно-климатических условий, качества и месторасположения участков земли относительно рынков сбыта сельхозпродукции; </w:t>
      </w:r>
    </w:p>
    <w:p w:rsidR="00416974" w:rsidRPr="00F35392" w:rsidRDefault="00925E08" w:rsidP="00B455D3">
      <w:pPr>
        <w:widowControl w:val="0"/>
        <w:numPr>
          <w:ilvl w:val="0"/>
          <w:numId w:val="2"/>
        </w:numPr>
        <w:snapToGrid w:val="0"/>
        <w:spacing w:line="360" w:lineRule="auto"/>
        <w:ind w:left="0" w:firstLine="709"/>
        <w:jc w:val="both"/>
      </w:pPr>
      <w:r w:rsidRPr="00F35392">
        <w:t>Н</w:t>
      </w:r>
      <w:r w:rsidR="00416974" w:rsidRPr="00F35392">
        <w:t xml:space="preserve">аличие, наряду с общественными факторами повышения производительности труда, природных компонентов производительных сил (например, химический, механический состав грунта и биологические организмы) факторов; </w:t>
      </w:r>
    </w:p>
    <w:p w:rsidR="00416974" w:rsidRPr="00F35392" w:rsidRDefault="00925E08" w:rsidP="00B455D3">
      <w:pPr>
        <w:widowControl w:val="0"/>
        <w:numPr>
          <w:ilvl w:val="0"/>
          <w:numId w:val="2"/>
        </w:numPr>
        <w:snapToGrid w:val="0"/>
        <w:spacing w:line="360" w:lineRule="auto"/>
        <w:ind w:left="0" w:firstLine="709"/>
        <w:jc w:val="both"/>
      </w:pPr>
      <w:r w:rsidRPr="00F35392">
        <w:t>З</w:t>
      </w:r>
      <w:r w:rsidR="00416974" w:rsidRPr="00F35392">
        <w:t xml:space="preserve">начительный разрыв между рабочим периодом и временем получения конечного результата. </w:t>
      </w:r>
    </w:p>
    <w:p w:rsidR="00416974" w:rsidRPr="00BD780B" w:rsidRDefault="00BD780B" w:rsidP="00BD780B">
      <w:pPr>
        <w:widowControl w:val="0"/>
        <w:snapToGrid w:val="0"/>
        <w:spacing w:line="360" w:lineRule="auto"/>
        <w:ind w:firstLine="709"/>
        <w:jc w:val="center"/>
        <w:rPr>
          <w:b/>
        </w:rPr>
      </w:pPr>
      <w:r>
        <w:br w:type="page"/>
      </w:r>
      <w:r w:rsidR="00416974" w:rsidRPr="00BD780B">
        <w:rPr>
          <w:b/>
        </w:rPr>
        <w:t>1.2 Эволюция аграрного строя</w:t>
      </w:r>
    </w:p>
    <w:p w:rsidR="00416974" w:rsidRPr="00F35392" w:rsidRDefault="00416974" w:rsidP="00F35392">
      <w:pPr>
        <w:spacing w:line="360" w:lineRule="auto"/>
        <w:ind w:firstLine="709"/>
        <w:jc w:val="both"/>
      </w:pPr>
    </w:p>
    <w:p w:rsidR="00416974" w:rsidRPr="00F35392" w:rsidRDefault="00416974" w:rsidP="00F35392">
      <w:pPr>
        <w:widowControl w:val="0"/>
        <w:snapToGrid w:val="0"/>
        <w:spacing w:line="360" w:lineRule="auto"/>
        <w:ind w:firstLine="709"/>
        <w:jc w:val="both"/>
      </w:pPr>
      <w:r w:rsidRPr="00F35392">
        <w:t xml:space="preserve">Аграрные отношения во многих странах Европы в XIX – начале XX века характеризовались господством крупного землевладения. Значительное распространение в этот период получило фермерское хозяйство. </w:t>
      </w:r>
    </w:p>
    <w:p w:rsidR="00416974" w:rsidRPr="00F35392" w:rsidRDefault="00416974" w:rsidP="00F35392">
      <w:pPr>
        <w:widowControl w:val="0"/>
        <w:snapToGrid w:val="0"/>
        <w:spacing w:line="360" w:lineRule="auto"/>
        <w:ind w:firstLine="709"/>
        <w:jc w:val="both"/>
      </w:pPr>
      <w:r w:rsidRPr="00F35392">
        <w:t xml:space="preserve">В XX веке развитие аграрных отношений в капиталистических странах происходило преимущественно через создание крупных ферм, коллективных хозяйств, сокращение численности фермерских хозяйств, расширение арендных отношений (временное предоставление земли за плату арендатору). </w:t>
      </w:r>
    </w:p>
    <w:p w:rsidR="00416974" w:rsidRPr="00F35392" w:rsidRDefault="00416974" w:rsidP="00F35392">
      <w:pPr>
        <w:widowControl w:val="0"/>
        <w:snapToGrid w:val="0"/>
        <w:spacing w:line="360" w:lineRule="auto"/>
        <w:ind w:firstLine="709"/>
        <w:jc w:val="both"/>
      </w:pPr>
      <w:r w:rsidRPr="00F35392">
        <w:t xml:space="preserve">Разновидность аренды — семейная аренда, при которой глава семьи передает свой участок земли в аренду за определенную плату одному из членов семьи. Особенностью арендных отношений в некоторых развитых странах мира является объединение семейных ферм в сельскохозяйственные корпорации. </w:t>
      </w:r>
    </w:p>
    <w:p w:rsidR="00416974" w:rsidRPr="00F35392" w:rsidRDefault="00416974" w:rsidP="00F35392">
      <w:pPr>
        <w:widowControl w:val="0"/>
        <w:snapToGrid w:val="0"/>
        <w:spacing w:line="360" w:lineRule="auto"/>
        <w:ind w:firstLine="709"/>
        <w:jc w:val="both"/>
      </w:pPr>
      <w:r w:rsidRPr="00F35392">
        <w:t>В СССР эволюционный (поступательный) путь развития аграрных отношений прервала форсированная коллективизация, результатом которой стало массовое создание колхозов и совхозов. Крестьянские хозяйства были ликвидированы, а наиболее трудоспособная и активная (а потому — и более зажиточная) часть крестьян попала в разряд кулаков и была репрессирована.</w:t>
      </w:r>
    </w:p>
    <w:p w:rsidR="00416974" w:rsidRPr="00F35392" w:rsidRDefault="00416974" w:rsidP="00F35392">
      <w:pPr>
        <w:widowControl w:val="0"/>
        <w:snapToGrid w:val="0"/>
        <w:spacing w:line="360" w:lineRule="auto"/>
        <w:ind w:firstLine="709"/>
        <w:jc w:val="both"/>
      </w:pPr>
      <w:r w:rsidRPr="00F35392">
        <w:t>В ходе коллективизации происходило насильственное обобществление средств труда, скота и др. Не желая вступать в колхозы, крестьяне массово вырезали скот. Поэтому количество лошадей с 1929 по 1935 год сократилось с 32,6 до 14,9 миллионов, примерно в два раза уменьшилось поголовье крупного рогатого скота, остановился рост валовой продукции сельского хозяйства.</w:t>
      </w:r>
    </w:p>
    <w:p w:rsidR="00416974" w:rsidRPr="00F35392" w:rsidRDefault="00416974" w:rsidP="00F35392">
      <w:pPr>
        <w:widowControl w:val="0"/>
        <w:snapToGrid w:val="0"/>
        <w:spacing w:line="360" w:lineRule="auto"/>
        <w:ind w:firstLine="709"/>
        <w:jc w:val="both"/>
      </w:pPr>
      <w:r w:rsidRPr="00F35392">
        <w:t>На фоне развития официально признанных форм собственности — коллективной и государственной — происходило вытеснение других форм собственности, прежде всего, — частной.</w:t>
      </w:r>
    </w:p>
    <w:p w:rsidR="00416974" w:rsidRPr="00F35392" w:rsidRDefault="00416974" w:rsidP="00F35392">
      <w:pPr>
        <w:widowControl w:val="0"/>
        <w:snapToGrid w:val="0"/>
        <w:spacing w:line="360" w:lineRule="auto"/>
        <w:ind w:firstLine="709"/>
        <w:jc w:val="both"/>
      </w:pPr>
      <w:r w:rsidRPr="00F35392">
        <w:t>В действительности же, коллективная форма собственности в сельском хоз</w:t>
      </w:r>
      <w:r w:rsidR="00BD780B">
        <w:t>яйстве была коллективной, государств</w:t>
      </w:r>
      <w:r w:rsidRPr="00F35392">
        <w:t>енной, управление ею осуществлялось административно-командными методами. В течение нескольких десятилетий через механизм «ножниц цен» прибавочный и часть необходимого продукта, созданного в аграрной сфере, изымались из села. Вследствие этого имело место отчуждение сельскохозяйственных работников от земли и других средств</w:t>
      </w:r>
      <w:r w:rsidR="00BD780B">
        <w:t>,</w:t>
      </w:r>
      <w:r w:rsidRPr="00F35392">
        <w:t xml:space="preserve"> производства, утрачивались стимулы к труду. Наряду с этим проводилась политика преобразования части колхозов в совхозы.</w:t>
      </w:r>
    </w:p>
    <w:p w:rsidR="00416974" w:rsidRDefault="00416974" w:rsidP="00F35392">
      <w:pPr>
        <w:widowControl w:val="0"/>
        <w:snapToGrid w:val="0"/>
        <w:spacing w:line="360" w:lineRule="auto"/>
        <w:ind w:firstLine="709"/>
        <w:jc w:val="both"/>
      </w:pPr>
      <w:r w:rsidRPr="00F35392">
        <w:t>После распада СССР перед независимыми государствами встал вопрос о радикальной перестройке аграрных отношений.</w:t>
      </w:r>
    </w:p>
    <w:p w:rsidR="00BD780B" w:rsidRPr="00F35392" w:rsidRDefault="00BD780B" w:rsidP="00F35392">
      <w:pPr>
        <w:widowControl w:val="0"/>
        <w:snapToGrid w:val="0"/>
        <w:spacing w:line="360" w:lineRule="auto"/>
        <w:ind w:firstLine="709"/>
        <w:jc w:val="both"/>
      </w:pPr>
    </w:p>
    <w:p w:rsidR="008A2ACB" w:rsidRPr="00BD780B" w:rsidRDefault="008A2ACB" w:rsidP="00BD780B">
      <w:pPr>
        <w:spacing w:line="360" w:lineRule="auto"/>
        <w:ind w:firstLine="709"/>
        <w:jc w:val="center"/>
        <w:rPr>
          <w:b/>
        </w:rPr>
      </w:pPr>
      <w:r w:rsidRPr="00BD780B">
        <w:rPr>
          <w:b/>
        </w:rPr>
        <w:t>1.3 Аграрные реформы в сельском хозяйстве</w:t>
      </w:r>
    </w:p>
    <w:p w:rsidR="008A2ACB" w:rsidRPr="00F35392" w:rsidRDefault="008A2ACB" w:rsidP="00F35392">
      <w:pPr>
        <w:spacing w:line="360" w:lineRule="auto"/>
        <w:ind w:firstLine="709"/>
        <w:jc w:val="both"/>
      </w:pPr>
    </w:p>
    <w:p w:rsidR="008A2ACB" w:rsidRPr="00F35392" w:rsidRDefault="008A2ACB" w:rsidP="00F35392">
      <w:pPr>
        <w:widowControl w:val="0"/>
        <w:snapToGrid w:val="0"/>
        <w:spacing w:line="360" w:lineRule="auto"/>
        <w:ind w:firstLine="709"/>
        <w:jc w:val="both"/>
      </w:pPr>
      <w:r w:rsidRPr="00F35392">
        <w:t>Аграрные реформы – это процесс трансформации экономических отношений и, прежде всего, отношений собственности, в сельском хозяйстве.</w:t>
      </w:r>
    </w:p>
    <w:p w:rsidR="008A2ACB" w:rsidRPr="00F35392" w:rsidRDefault="008A2ACB" w:rsidP="00F35392">
      <w:pPr>
        <w:widowControl w:val="0"/>
        <w:snapToGrid w:val="0"/>
        <w:spacing w:line="360" w:lineRule="auto"/>
        <w:ind w:firstLine="709"/>
        <w:jc w:val="both"/>
      </w:pPr>
      <w:r w:rsidRPr="00F35392">
        <w:t xml:space="preserve">В системе земельных отношений можно выделить следующие структурные элементы, исходя из принципа их объективной определенности: </w:t>
      </w:r>
    </w:p>
    <w:p w:rsidR="008A2ACB" w:rsidRPr="00F35392" w:rsidRDefault="00111BF7" w:rsidP="00B455D3">
      <w:pPr>
        <w:widowControl w:val="0"/>
        <w:numPr>
          <w:ilvl w:val="0"/>
          <w:numId w:val="3"/>
        </w:numPr>
        <w:snapToGrid w:val="0"/>
        <w:spacing w:line="360" w:lineRule="auto"/>
        <w:ind w:left="0" w:firstLine="709"/>
        <w:jc w:val="both"/>
      </w:pPr>
      <w:r w:rsidRPr="00F35392">
        <w:t>З</w:t>
      </w:r>
      <w:r w:rsidR="008A2ACB" w:rsidRPr="00F35392">
        <w:t xml:space="preserve">емли аграрного производства (сельскохозяйственного назначения); </w:t>
      </w:r>
    </w:p>
    <w:p w:rsidR="008A2ACB" w:rsidRPr="00F35392" w:rsidRDefault="00111BF7" w:rsidP="00B455D3">
      <w:pPr>
        <w:widowControl w:val="0"/>
        <w:numPr>
          <w:ilvl w:val="0"/>
          <w:numId w:val="3"/>
        </w:numPr>
        <w:snapToGrid w:val="0"/>
        <w:spacing w:line="360" w:lineRule="auto"/>
        <w:ind w:left="0" w:firstLine="709"/>
        <w:jc w:val="both"/>
      </w:pPr>
      <w:r w:rsidRPr="00F35392">
        <w:t>З</w:t>
      </w:r>
      <w:r w:rsidR="008A2ACB" w:rsidRPr="00F35392">
        <w:t xml:space="preserve">емли мощностей промышленности, строительства, инфраструктурных отраслей (транспорта, связи, хранилищно-складского хозяйства) и др; </w:t>
      </w:r>
    </w:p>
    <w:p w:rsidR="008A2ACB" w:rsidRPr="00F35392" w:rsidRDefault="00111BF7" w:rsidP="00B455D3">
      <w:pPr>
        <w:widowControl w:val="0"/>
        <w:numPr>
          <w:ilvl w:val="0"/>
          <w:numId w:val="3"/>
        </w:numPr>
        <w:snapToGrid w:val="0"/>
        <w:spacing w:line="360" w:lineRule="auto"/>
        <w:ind w:left="0" w:firstLine="709"/>
        <w:jc w:val="both"/>
      </w:pPr>
      <w:r w:rsidRPr="00F35392">
        <w:t>З</w:t>
      </w:r>
      <w:r w:rsidR="008A2ACB" w:rsidRPr="00F35392">
        <w:t xml:space="preserve">емли, содержащие залежи природных ресурсов (энергоносителей, рудных, нерудных, строительных материалов, минерального сырья) и др.; </w:t>
      </w:r>
    </w:p>
    <w:p w:rsidR="008A2ACB" w:rsidRPr="00F35392" w:rsidRDefault="00111BF7" w:rsidP="00B455D3">
      <w:pPr>
        <w:widowControl w:val="0"/>
        <w:numPr>
          <w:ilvl w:val="0"/>
          <w:numId w:val="3"/>
        </w:numPr>
        <w:snapToGrid w:val="0"/>
        <w:spacing w:line="360" w:lineRule="auto"/>
        <w:ind w:left="0" w:firstLine="709"/>
        <w:jc w:val="both"/>
      </w:pPr>
      <w:r w:rsidRPr="00F35392">
        <w:t>З</w:t>
      </w:r>
      <w:r w:rsidR="008A2ACB" w:rsidRPr="00F35392">
        <w:t xml:space="preserve">емли государственного лесного фонда; </w:t>
      </w:r>
    </w:p>
    <w:p w:rsidR="008A2ACB" w:rsidRPr="00F35392" w:rsidRDefault="00111BF7" w:rsidP="00B455D3">
      <w:pPr>
        <w:widowControl w:val="0"/>
        <w:numPr>
          <w:ilvl w:val="0"/>
          <w:numId w:val="3"/>
        </w:numPr>
        <w:snapToGrid w:val="0"/>
        <w:spacing w:line="360" w:lineRule="auto"/>
        <w:ind w:left="0" w:firstLine="709"/>
        <w:jc w:val="both"/>
      </w:pPr>
      <w:r w:rsidRPr="00F35392">
        <w:t>З</w:t>
      </w:r>
      <w:r w:rsidR="008A2ACB" w:rsidRPr="00F35392">
        <w:t xml:space="preserve">емли урбанизированных территорий и выделенные под селитебную застройку; </w:t>
      </w:r>
    </w:p>
    <w:p w:rsidR="008A2ACB" w:rsidRPr="00F35392" w:rsidRDefault="00111BF7" w:rsidP="00B455D3">
      <w:pPr>
        <w:widowControl w:val="0"/>
        <w:numPr>
          <w:ilvl w:val="0"/>
          <w:numId w:val="3"/>
        </w:numPr>
        <w:snapToGrid w:val="0"/>
        <w:spacing w:line="360" w:lineRule="auto"/>
        <w:ind w:left="0" w:firstLine="709"/>
        <w:jc w:val="both"/>
      </w:pPr>
      <w:r w:rsidRPr="00F35392">
        <w:t>З</w:t>
      </w:r>
      <w:r w:rsidR="008A2ACB" w:rsidRPr="00F35392">
        <w:t xml:space="preserve">емли заповедных территорий и природоохранных зон; </w:t>
      </w:r>
    </w:p>
    <w:p w:rsidR="008A2ACB" w:rsidRPr="00F35392" w:rsidRDefault="00111BF7" w:rsidP="00B455D3">
      <w:pPr>
        <w:widowControl w:val="0"/>
        <w:numPr>
          <w:ilvl w:val="0"/>
          <w:numId w:val="3"/>
        </w:numPr>
        <w:snapToGrid w:val="0"/>
        <w:spacing w:line="360" w:lineRule="auto"/>
        <w:ind w:left="0" w:firstLine="709"/>
        <w:jc w:val="both"/>
      </w:pPr>
      <w:r w:rsidRPr="00F35392">
        <w:t>З</w:t>
      </w:r>
      <w:r w:rsidR="008A2ACB" w:rsidRPr="00F35392">
        <w:t>емли резерва Госземфонда.</w:t>
      </w:r>
    </w:p>
    <w:p w:rsidR="008A2ACB" w:rsidRPr="00F35392" w:rsidRDefault="008A2ACB" w:rsidP="00F35392">
      <w:pPr>
        <w:widowControl w:val="0"/>
        <w:snapToGrid w:val="0"/>
        <w:spacing w:line="360" w:lineRule="auto"/>
        <w:ind w:firstLine="709"/>
        <w:jc w:val="both"/>
      </w:pPr>
      <w:r w:rsidRPr="00F35392">
        <w:t xml:space="preserve">В структуре первого блока – аграрного землепользования можно выделить три группы отношений: </w:t>
      </w:r>
    </w:p>
    <w:p w:rsidR="008A2ACB" w:rsidRPr="00F35392" w:rsidRDefault="008A2ACB" w:rsidP="00F35392">
      <w:pPr>
        <w:widowControl w:val="0"/>
        <w:numPr>
          <w:ilvl w:val="1"/>
          <w:numId w:val="3"/>
        </w:numPr>
        <w:snapToGrid w:val="0"/>
        <w:spacing w:line="360" w:lineRule="auto"/>
        <w:ind w:left="0" w:firstLine="709"/>
        <w:jc w:val="both"/>
      </w:pPr>
      <w:r w:rsidRPr="00F35392">
        <w:t xml:space="preserve">земельной собственности (поземельные), определяющие социальный генотип аграрного строя общества: распределение функций распоряжения, владения, пользования землей; </w:t>
      </w:r>
    </w:p>
    <w:p w:rsidR="008A2ACB" w:rsidRPr="00F35392" w:rsidRDefault="008A2ACB" w:rsidP="00F35392">
      <w:pPr>
        <w:widowControl w:val="0"/>
        <w:numPr>
          <w:ilvl w:val="1"/>
          <w:numId w:val="3"/>
        </w:numPr>
        <w:snapToGrid w:val="0"/>
        <w:spacing w:line="360" w:lineRule="auto"/>
        <w:ind w:left="0" w:firstLine="709"/>
        <w:jc w:val="both"/>
      </w:pPr>
      <w:r w:rsidRPr="00F35392">
        <w:t>сельскохозяйственного предпринимательства (земледельческие), характеризующие экономический строй хозяйственной деятельности товаропроизводителей в рыночно</w:t>
      </w:r>
      <w:r w:rsidR="00BD780B">
        <w:t xml:space="preserve"> </w:t>
      </w:r>
      <w:r w:rsidRPr="00F35392">
        <w:t>конкурентной среде и охватывающей всю гамму функциональных связей, обеспечивающих естественно-воспроизводственный режим хозяйствования (производства, распределения,</w:t>
      </w:r>
      <w:r w:rsidR="00111BF7" w:rsidRPr="00F35392">
        <w:t xml:space="preserve"> обмена и потребления);</w:t>
      </w:r>
      <w:r w:rsidRPr="00F35392">
        <w:t xml:space="preserve"> </w:t>
      </w:r>
    </w:p>
    <w:p w:rsidR="008A2ACB" w:rsidRPr="00F35392" w:rsidRDefault="008A2ACB" w:rsidP="00F35392">
      <w:pPr>
        <w:widowControl w:val="0"/>
        <w:numPr>
          <w:ilvl w:val="1"/>
          <w:numId w:val="3"/>
        </w:numPr>
        <w:snapToGrid w:val="0"/>
        <w:spacing w:line="360" w:lineRule="auto"/>
        <w:ind w:left="0" w:firstLine="709"/>
        <w:jc w:val="both"/>
      </w:pPr>
      <w:r w:rsidRPr="00F35392">
        <w:t>агропромышленные связи по обеспечению определенного уровня агрокультуры благодаря применению технических, химических средств производства сельскохозяйственного назначения, производимых за пределами собственно аграрной сферы (в ресурсопроизводящих отраслях первой сферы АПК), но формирующих соответствующий агротехнический строй производства и его технологические уклады, а значит, и уровень культуры сельскохозяйственного производства.</w:t>
      </w:r>
    </w:p>
    <w:p w:rsidR="008A2ACB" w:rsidRPr="00F35392" w:rsidRDefault="008A2ACB" w:rsidP="00F35392">
      <w:pPr>
        <w:widowControl w:val="0"/>
        <w:snapToGrid w:val="0"/>
        <w:spacing w:line="360" w:lineRule="auto"/>
        <w:ind w:firstLine="709"/>
        <w:jc w:val="both"/>
      </w:pPr>
      <w:r w:rsidRPr="00F35392">
        <w:t>При всей значимости отношений третьей и второй групп, формирующих материально-технический базис сельскохозяйственного производства (как воплощение достигнутого уровня развития его производств</w:t>
      </w:r>
      <w:r w:rsidR="00BD780B">
        <w:t xml:space="preserve">енных сил) и производственно </w:t>
      </w:r>
      <w:r w:rsidRPr="00F35392">
        <w:t>хозяйственный уклад аграрного предприятия, особым объектом институционально-трансформационных преобразований в аграрной сфере, придающим им общесистемный характер, являются земельные отношения, т.е. отношения присвоения определяющего ресурса биопроизводственного потенциала сельхозпроизводства – земли.</w:t>
      </w:r>
    </w:p>
    <w:p w:rsidR="008A2ACB" w:rsidRPr="00F35392" w:rsidRDefault="008A2ACB" w:rsidP="00F35392">
      <w:pPr>
        <w:widowControl w:val="0"/>
        <w:snapToGrid w:val="0"/>
        <w:spacing w:line="360" w:lineRule="auto"/>
        <w:ind w:firstLine="709"/>
        <w:jc w:val="both"/>
      </w:pPr>
      <w:r w:rsidRPr="00F35392">
        <w:t>Значимость выбора алгоритма решения вопроса эффективного хозяйствования на земле определяется тем, что в экономической цепочке «собственность на землю – ее хозяйственное использование – рыночное признание результатов деятельности сельхоз</w:t>
      </w:r>
      <w:r w:rsidR="00BD780B">
        <w:t xml:space="preserve"> </w:t>
      </w:r>
      <w:r w:rsidRPr="00F35392">
        <w:t>товаропроизводителей (выручка от продаж, определяемая мерой удовлетворения покупательского спроса) – доход предпринимателя (субъекта хозяйствования) – рента собственника земли» узловым элементом (исходным и завершающим) выступает экономический интерес и волеизъявление собственника.</w:t>
      </w:r>
    </w:p>
    <w:p w:rsidR="008A2ACB" w:rsidRPr="00F35392" w:rsidRDefault="008A2ACB" w:rsidP="00F35392">
      <w:pPr>
        <w:widowControl w:val="0"/>
        <w:snapToGrid w:val="0"/>
        <w:spacing w:line="360" w:lineRule="auto"/>
        <w:ind w:firstLine="709"/>
        <w:jc w:val="both"/>
      </w:pPr>
      <w:r w:rsidRPr="00F35392">
        <w:t>Исходя из оценки сегодняшнего состояния аграрной сферы экономики: уровня отечественного производства продовольствия и сырья сельскохозяйственного происхождения, интервенции производственного импорта, производственной зависимости страны, разрушения производственно-ресурсного потенциала АПК, катастрофического падения эффективности производства, резкого снижения плодородия хищнически истощаемых земель, выбытия из хозяйственного оборота значительной доли (доходящей в ряде районов до 40 %) сельскохозяйственных земель, массовой убыточности и разорения хозяйств — следует признать удачным избранный курс аграрно-земельных реформ.</w:t>
      </w:r>
    </w:p>
    <w:p w:rsidR="008A2ACB" w:rsidRPr="00F35392" w:rsidRDefault="008A2ACB" w:rsidP="00F35392">
      <w:pPr>
        <w:widowControl w:val="0"/>
        <w:snapToGrid w:val="0"/>
        <w:spacing w:line="360" w:lineRule="auto"/>
        <w:ind w:firstLine="709"/>
        <w:jc w:val="both"/>
      </w:pPr>
      <w:r w:rsidRPr="00F35392">
        <w:t>Разрушение производственного потенциала сельского хозяйства методом ускоренно-политизированного слома (демонтажа) сложившейся производственно-хозяйственной структуры аграрной сферы принесло непоправимый ущерб ее развитию, поскольку нарушило первый из двух главных принципов, определяющих успешность реформационных преобразований: преемственность и</w:t>
      </w:r>
      <w:r w:rsidR="00B455D3">
        <w:t>н</w:t>
      </w:r>
      <w:r w:rsidRPr="00F35392">
        <w:t>новационность. Созидающий потенциал реформ оказался несоизмеримым с разрушительной силой революционных потрясений аграрной сферы.</w:t>
      </w:r>
    </w:p>
    <w:p w:rsidR="008A2ACB" w:rsidRPr="00F35392" w:rsidRDefault="008A2ACB" w:rsidP="00F35392">
      <w:pPr>
        <w:widowControl w:val="0"/>
        <w:snapToGrid w:val="0"/>
        <w:spacing w:line="360" w:lineRule="auto"/>
        <w:ind w:firstLine="709"/>
        <w:jc w:val="both"/>
      </w:pPr>
      <w:r w:rsidRPr="00F35392">
        <w:t>Конструктивным устройством этой сферы, отвечающим традициям и духу общественно-коллективистского менталитета населения, могло стать платное землевладение на основе аренды земли как общенародного достояния (объекта общенародной собственности, избавленной от гипермонопольной ее деформации госаппаратом) для всех форм (традиционных, трансформирующихся и новых) хозяйствования (при использовании инструментария кадастровой оценки почвенных разностей) и осуществление процедуры межхозяйственного землеустройства, высвобождающей недостаточно эффективно используемые земли из хозяйственного оборота традиционных хозяйств (вследствие платности этого ресурса) для разделения их между новыми, формирующимися хозяйствами (в том числе фермерскими).</w:t>
      </w:r>
    </w:p>
    <w:p w:rsidR="008A2ACB" w:rsidRPr="00F35392" w:rsidRDefault="008A2ACB" w:rsidP="00F35392">
      <w:pPr>
        <w:widowControl w:val="0"/>
        <w:snapToGrid w:val="0"/>
        <w:spacing w:line="360" w:lineRule="auto"/>
        <w:ind w:firstLine="709"/>
        <w:jc w:val="both"/>
      </w:pPr>
      <w:r w:rsidRPr="00F35392">
        <w:t>Этот путь, реализуя главную цель реформ — создание эффективного хозяина (индивидуального или ассоциированного) на земле (и одновременно собственника произведенного продукта) на началах обособления сферы и объекта хозяйствования и индивидуализации присвоения земли (в режиме владения и пользования) и товарного продукта (в режиме собственности), полностью отвечал бы вышеприведенной формуле необходимых и достаточных принципов-условий успешности реформ, позволил бы созидать новую экономическую сис</w:t>
      </w:r>
      <w:r w:rsidR="00BD780B">
        <w:t xml:space="preserve">тему аграрного строя на рыночно </w:t>
      </w:r>
      <w:r w:rsidRPr="00F35392">
        <w:t>конкурентных основах, избежав гибельных последствий разрушительной силы декретного переустройства села. Жизненность этой модели арендного землевладения доказана мировым опытом успешного аграрного производства.</w:t>
      </w:r>
      <w:r w:rsidR="00F35392">
        <w:t xml:space="preserve"> </w:t>
      </w:r>
      <w:r w:rsidRPr="00F35392">
        <w:t>Поэтому предстоит принять взвешенное решение о дальнейшем ходе земельной реформы, избавляющее от опасности возможных в будущем негативных процессов необратимого характера.</w:t>
      </w:r>
    </w:p>
    <w:p w:rsidR="008A2ACB" w:rsidRPr="00F35392" w:rsidRDefault="008A2ACB" w:rsidP="00F35392">
      <w:pPr>
        <w:widowControl w:val="0"/>
        <w:snapToGrid w:val="0"/>
        <w:spacing w:line="360" w:lineRule="auto"/>
        <w:ind w:firstLine="709"/>
        <w:jc w:val="both"/>
      </w:pPr>
      <w:r w:rsidRPr="00F35392">
        <w:t>При этом важно учитывать свойство земли (кар и ссудного капитала, выступающего в роли капитала-собственности и капитала-функции) в рыночной экономике приносить устойчивый доход в качестве объекта собственности ее субъекту и одновременно функционировать в качестве незаменимого природного фактора сельскохозяйственного (био</w:t>
      </w:r>
      <w:r w:rsidR="007401B3">
        <w:t xml:space="preserve"> </w:t>
      </w:r>
      <w:r w:rsidRPr="00F35392">
        <w:t>индустриального) производства, воплощенного в этой специфической натурально-вещной форме капитала-функции, принося доход сельхоз</w:t>
      </w:r>
      <w:r w:rsidR="007401B3">
        <w:t xml:space="preserve"> </w:t>
      </w:r>
      <w:r w:rsidRPr="00F35392">
        <w:t>предпринимателю. Кроме того, использование земли как объекта собственности и как объекта хозяйствования должно иметь соответствующие правовые механизмы и экономические формы реализации титула собственности и статуса арендатора (владельца или пользователя) земли.</w:t>
      </w:r>
    </w:p>
    <w:p w:rsidR="008A2ACB" w:rsidRPr="00F35392" w:rsidRDefault="008A2ACB" w:rsidP="00F35392">
      <w:pPr>
        <w:widowControl w:val="0"/>
        <w:snapToGrid w:val="0"/>
        <w:spacing w:line="360" w:lineRule="auto"/>
        <w:ind w:firstLine="709"/>
        <w:jc w:val="both"/>
      </w:pPr>
      <w:r w:rsidRPr="00F35392">
        <w:t>Поскольку до настоящего времени экономико-правовой и нормативно-процедурный механизм обеспечения ликвидности титула собственности на землю, который бы предусматривал сделки по рыночному обороту земли, возможности сдачи ее в аренду, залога под ссуду (ипотеки), наследования, дарения и т.п., не отработан, а также в целях предотвращения спекуляции землей крупными финансовыми структурами и частными лицами при убыточности хозяйств и отсутствии денежных средств у аграриев (уровень зарплаты наемных работников сельхозпредприятий в 2,5 раза ниже среднего по России) представляется целесообразным ограничить законодательными мерами оборот сельскохозяйственных земель рынком прав владения (пользования), т. е. ограниченного распоряжения (распределительного присвоения и производственного использования) земельными долями (участками). Это позволило бы, не разрушая до «молекулярного состояния» причудливо сложившуюся конгломератную структуру трансформированных и новых форм (кооперативной, акционерной и частной) собственности на землю, постепенно перестраивать отношения землевладения и землепользования в направлении становления эффективного функционирующих хозяйственных структур.</w:t>
      </w:r>
    </w:p>
    <w:p w:rsidR="008A2ACB" w:rsidRPr="00F35392" w:rsidRDefault="008A2ACB" w:rsidP="00F35392">
      <w:pPr>
        <w:widowControl w:val="0"/>
        <w:snapToGrid w:val="0"/>
        <w:spacing w:line="360" w:lineRule="auto"/>
        <w:ind w:firstLine="709"/>
        <w:jc w:val="both"/>
      </w:pPr>
      <w:r w:rsidRPr="00F35392">
        <w:t>Сохранение при этом титула собственности на землю за получившими свой земельный пай (долю) аграриями будет служить им стабильным источником дохода.</w:t>
      </w:r>
    </w:p>
    <w:p w:rsidR="008A2ACB" w:rsidRPr="00F35392" w:rsidRDefault="008A2ACB" w:rsidP="00F35392">
      <w:pPr>
        <w:widowControl w:val="0"/>
        <w:snapToGrid w:val="0"/>
        <w:spacing w:line="360" w:lineRule="auto"/>
        <w:ind w:firstLine="709"/>
        <w:jc w:val="both"/>
      </w:pPr>
      <w:r w:rsidRPr="00F35392">
        <w:t xml:space="preserve">При условии и по мере правовой отработки рыночного механизма оборота земли (купли-продажи) и при сложившейся (в перспективе) эффективной структуре хозяйственного землевладения и землепользования можно воспользоваться опытом применения экономических рычагов ограничения распорядительной власти собственников для предотвращения краткосрочных спекулятивных сделок с землей. </w:t>
      </w:r>
    </w:p>
    <w:p w:rsidR="008A2ACB" w:rsidRPr="00F35392" w:rsidRDefault="008A2ACB" w:rsidP="00F35392">
      <w:pPr>
        <w:widowControl w:val="0"/>
        <w:snapToGrid w:val="0"/>
        <w:spacing w:line="360" w:lineRule="auto"/>
        <w:ind w:firstLine="709"/>
        <w:jc w:val="both"/>
      </w:pPr>
      <w:r w:rsidRPr="00F35392">
        <w:t>Зонирование земель на сельскохозяйственные и иные имеет целью предотвращение случаев использования первых не по назначению (Дания).</w:t>
      </w:r>
    </w:p>
    <w:p w:rsidR="008A2ACB" w:rsidRPr="00F35392" w:rsidRDefault="008A2ACB" w:rsidP="00F35392">
      <w:pPr>
        <w:widowControl w:val="0"/>
        <w:snapToGrid w:val="0"/>
        <w:spacing w:line="360" w:lineRule="auto"/>
        <w:ind w:firstLine="709"/>
        <w:jc w:val="both"/>
      </w:pPr>
      <w:r w:rsidRPr="00F35392">
        <w:t>Таковы ориентиры аграрно-экономических преобразований в сфере земельных отношений.</w:t>
      </w:r>
    </w:p>
    <w:p w:rsidR="008A2ACB" w:rsidRPr="00F35392" w:rsidRDefault="008A2ACB" w:rsidP="00F35392">
      <w:pPr>
        <w:widowControl w:val="0"/>
        <w:snapToGrid w:val="0"/>
        <w:spacing w:line="360" w:lineRule="auto"/>
        <w:ind w:firstLine="709"/>
        <w:jc w:val="both"/>
      </w:pPr>
      <w:r w:rsidRPr="00F35392">
        <w:t xml:space="preserve">В странах Центральной и Восточной Европы аграрные реформы осуществляются путем основания акционерных обществ, ваучерных акционерных обществ, создания индивидуальных фермерских хозяйств (основанных на труде хозяина и членов его семьи, а также на наемном труде), кооперативов и др. Преобладает в процессе таких преобразований коллективная форма собственности. </w:t>
      </w:r>
    </w:p>
    <w:p w:rsidR="008A2ACB" w:rsidRPr="00F35392" w:rsidRDefault="008A2ACB" w:rsidP="00F35392">
      <w:pPr>
        <w:widowControl w:val="0"/>
        <w:snapToGrid w:val="0"/>
        <w:spacing w:line="360" w:lineRule="auto"/>
        <w:ind w:firstLine="709"/>
        <w:jc w:val="both"/>
      </w:pPr>
      <w:r w:rsidRPr="00F35392">
        <w:t>Кооперативы, основанные на частной собственности их членов на землю и другие средства производства, не следует относить к частной форме собственности. Они являются начальными формами коллективной собственности, в которой имеет место объединение частных и коллективных элементов при преобладании коллективных.</w:t>
      </w:r>
    </w:p>
    <w:p w:rsidR="008A2ACB" w:rsidRPr="00F35392" w:rsidRDefault="008A2ACB" w:rsidP="00F35392">
      <w:pPr>
        <w:widowControl w:val="0"/>
        <w:snapToGrid w:val="0"/>
        <w:spacing w:line="360" w:lineRule="auto"/>
        <w:ind w:firstLine="709"/>
        <w:jc w:val="both"/>
      </w:pPr>
      <w:r w:rsidRPr="00F35392">
        <w:t>В процессе разгосударствления и приватизации коллективная собственность выступает основой частной, а не наоборот; данный процесс характеризуется, таким образом, сочетанием коллективного с частным при преобладании коллективных основ.</w:t>
      </w:r>
    </w:p>
    <w:p w:rsidR="008A2ACB" w:rsidRPr="00F35392" w:rsidRDefault="008A2ACB" w:rsidP="00F35392">
      <w:pPr>
        <w:widowControl w:val="0"/>
        <w:snapToGrid w:val="0"/>
        <w:spacing w:line="360" w:lineRule="auto"/>
        <w:ind w:firstLine="709"/>
        <w:jc w:val="both"/>
      </w:pPr>
      <w:r w:rsidRPr="00F35392">
        <w:t>При этом во многих развитых странах мира значительную долю занимает государственная собственность на землю.</w:t>
      </w:r>
    </w:p>
    <w:p w:rsidR="008A2ACB" w:rsidRPr="00F35392" w:rsidRDefault="008A2ACB" w:rsidP="00F35392">
      <w:pPr>
        <w:widowControl w:val="0"/>
        <w:snapToGrid w:val="0"/>
        <w:spacing w:line="360" w:lineRule="auto"/>
        <w:ind w:firstLine="709"/>
        <w:jc w:val="both"/>
      </w:pPr>
      <w:r w:rsidRPr="00F35392">
        <w:t>Важным направлением радикальной аграрной реформы является создание эффективного аграрно-промышленного комплекса (АПК).</w:t>
      </w:r>
    </w:p>
    <w:p w:rsidR="008C62E3" w:rsidRPr="00F35392" w:rsidRDefault="008C62E3" w:rsidP="00F35392">
      <w:pPr>
        <w:spacing w:line="360" w:lineRule="auto"/>
        <w:ind w:firstLine="709"/>
        <w:jc w:val="both"/>
      </w:pPr>
    </w:p>
    <w:p w:rsidR="008C62E3" w:rsidRPr="007401B3" w:rsidRDefault="008C62E3" w:rsidP="007401B3">
      <w:pPr>
        <w:spacing w:line="360" w:lineRule="auto"/>
        <w:ind w:firstLine="709"/>
        <w:jc w:val="center"/>
        <w:rPr>
          <w:b/>
        </w:rPr>
      </w:pPr>
      <w:r w:rsidRPr="007401B3">
        <w:rPr>
          <w:b/>
        </w:rPr>
        <w:t>1.4 Аграрно-промышленный комплекс</w:t>
      </w:r>
    </w:p>
    <w:p w:rsidR="008C62E3" w:rsidRPr="00F35392" w:rsidRDefault="008C62E3" w:rsidP="00F35392">
      <w:pPr>
        <w:spacing w:line="360" w:lineRule="auto"/>
        <w:ind w:firstLine="709"/>
        <w:jc w:val="both"/>
      </w:pPr>
    </w:p>
    <w:p w:rsidR="008C62E3" w:rsidRPr="00F35392" w:rsidRDefault="008C62E3" w:rsidP="00F35392">
      <w:pPr>
        <w:widowControl w:val="0"/>
        <w:snapToGrid w:val="0"/>
        <w:spacing w:line="360" w:lineRule="auto"/>
        <w:ind w:firstLine="709"/>
        <w:jc w:val="both"/>
      </w:pPr>
      <w:r w:rsidRPr="00F35392">
        <w:t xml:space="preserve">АПК — это совокупность отраслей народного хозяйства, занятых производством, переработкой, хранением и доведением до потребителя сельскохозяйственной продукции. </w:t>
      </w:r>
    </w:p>
    <w:p w:rsidR="008C62E3" w:rsidRPr="00F35392" w:rsidRDefault="008C62E3" w:rsidP="00F35392">
      <w:pPr>
        <w:widowControl w:val="0"/>
        <w:snapToGrid w:val="0"/>
        <w:spacing w:line="360" w:lineRule="auto"/>
        <w:ind w:firstLine="709"/>
        <w:jc w:val="both"/>
      </w:pPr>
      <w:r w:rsidRPr="00F35392">
        <w:t xml:space="preserve">В состав АПК входят следующие основные сферы: </w:t>
      </w:r>
    </w:p>
    <w:p w:rsidR="008C62E3" w:rsidRPr="00F35392" w:rsidRDefault="0074596F" w:rsidP="00F35392">
      <w:pPr>
        <w:widowControl w:val="0"/>
        <w:numPr>
          <w:ilvl w:val="0"/>
          <w:numId w:val="4"/>
        </w:numPr>
        <w:snapToGrid w:val="0"/>
        <w:spacing w:line="360" w:lineRule="auto"/>
        <w:ind w:left="0" w:firstLine="709"/>
        <w:jc w:val="both"/>
      </w:pPr>
      <w:r w:rsidRPr="00F35392">
        <w:t>П</w:t>
      </w:r>
      <w:r w:rsidR="008C62E3" w:rsidRPr="00F35392">
        <w:t xml:space="preserve">роизводство средств производства для сельского хозяйства и его производственного обслуживания; </w:t>
      </w:r>
    </w:p>
    <w:p w:rsidR="008C62E3" w:rsidRPr="00F35392" w:rsidRDefault="0074596F" w:rsidP="00F35392">
      <w:pPr>
        <w:widowControl w:val="0"/>
        <w:numPr>
          <w:ilvl w:val="0"/>
          <w:numId w:val="4"/>
        </w:numPr>
        <w:snapToGrid w:val="0"/>
        <w:spacing w:line="360" w:lineRule="auto"/>
        <w:ind w:left="0" w:firstLine="709"/>
        <w:jc w:val="both"/>
      </w:pPr>
      <w:r w:rsidRPr="00F35392">
        <w:t>С</w:t>
      </w:r>
      <w:r w:rsidR="008C62E3" w:rsidRPr="00F35392">
        <w:t xml:space="preserve">обственно сельское хозяйство; </w:t>
      </w:r>
    </w:p>
    <w:p w:rsidR="008C62E3" w:rsidRPr="00F35392" w:rsidRDefault="0074596F" w:rsidP="00F35392">
      <w:pPr>
        <w:widowControl w:val="0"/>
        <w:numPr>
          <w:ilvl w:val="0"/>
          <w:numId w:val="4"/>
        </w:numPr>
        <w:snapToGrid w:val="0"/>
        <w:spacing w:line="360" w:lineRule="auto"/>
        <w:ind w:left="0" w:firstLine="709"/>
        <w:jc w:val="both"/>
      </w:pPr>
      <w:r w:rsidRPr="00F35392">
        <w:t>С</w:t>
      </w:r>
      <w:r w:rsidR="008C62E3" w:rsidRPr="00F35392">
        <w:t>бор, заготовка, переработка, хранение, транспортировка сельскохозяйственной продукции.</w:t>
      </w:r>
    </w:p>
    <w:p w:rsidR="008C62E3" w:rsidRPr="00F35392" w:rsidRDefault="008C62E3" w:rsidP="00F35392">
      <w:pPr>
        <w:widowControl w:val="0"/>
        <w:tabs>
          <w:tab w:val="left" w:pos="180"/>
          <w:tab w:val="left" w:pos="360"/>
        </w:tabs>
        <w:snapToGrid w:val="0"/>
        <w:spacing w:line="360" w:lineRule="auto"/>
        <w:ind w:firstLine="709"/>
        <w:jc w:val="both"/>
      </w:pPr>
      <w:r w:rsidRPr="00F35392">
        <w:t xml:space="preserve">Возникновение АПК обусловлено развитием производительных сил народного хозяйства, углублением общественного разделения труда, развертыванием НТР. Внедрение достижений НТР в сельское хозяйство приводит к сокращению занятых в этой отрасли, сужает сферу сельскохозяйственного производства. </w:t>
      </w:r>
    </w:p>
    <w:p w:rsidR="008C62E3" w:rsidRPr="00F35392" w:rsidRDefault="008C62E3" w:rsidP="00F35392">
      <w:pPr>
        <w:widowControl w:val="0"/>
        <w:snapToGrid w:val="0"/>
        <w:spacing w:line="360" w:lineRule="auto"/>
        <w:ind w:firstLine="709"/>
        <w:jc w:val="both"/>
      </w:pPr>
      <w:r w:rsidRPr="00F35392">
        <w:t>К первой сфере АПК относятся отрасли и предприятия, которые изготавливают для сельского хозяйства технику, электрооборудование, строительные материалы, удобрения и ядохимикаты, комбикорма, медикаменты и др.</w:t>
      </w:r>
    </w:p>
    <w:p w:rsidR="008C62E3" w:rsidRPr="00F35392" w:rsidRDefault="008C62E3" w:rsidP="00F35392">
      <w:pPr>
        <w:widowControl w:val="0"/>
        <w:snapToGrid w:val="0"/>
        <w:spacing w:line="360" w:lineRule="auto"/>
        <w:ind w:firstLine="709"/>
        <w:jc w:val="both"/>
      </w:pPr>
      <w:r w:rsidRPr="00F35392">
        <w:t>Важное место в составе АПК занимают отрасли третьей сферы – производственной и социальной инфраструктуры: дорожно-транспортное хозяйство, элеваторно-складские предприятия, связь, материально-техническое обслуживание, жилые и культурно-бытовые объекты. Неотъемлемой частью АПК являются кредитные учреждения и научно-консультативные фирмы, страховые компании, экспортные объединения и др.</w:t>
      </w:r>
    </w:p>
    <w:p w:rsidR="008C62E3" w:rsidRPr="00F35392" w:rsidRDefault="008C62E3" w:rsidP="00F35392">
      <w:pPr>
        <w:widowControl w:val="0"/>
        <w:snapToGrid w:val="0"/>
        <w:spacing w:line="360" w:lineRule="auto"/>
        <w:ind w:firstLine="709"/>
        <w:jc w:val="both"/>
      </w:pPr>
      <w:r w:rsidRPr="00F35392">
        <w:t xml:space="preserve">АПК развитых стран Запада включает от 20 до 30 % всего трудоспособного населения. Его конечная продукция – это результат взаимодействия отраслей всех трех сфер межотраслевой кооперации. </w:t>
      </w:r>
    </w:p>
    <w:p w:rsidR="008C62E3" w:rsidRPr="00F35392" w:rsidRDefault="008C62E3" w:rsidP="00F35392">
      <w:pPr>
        <w:widowControl w:val="0"/>
        <w:snapToGrid w:val="0"/>
        <w:spacing w:line="360" w:lineRule="auto"/>
        <w:ind w:firstLine="709"/>
        <w:jc w:val="both"/>
      </w:pPr>
      <w:r w:rsidRPr="00F35392">
        <w:t>Роль первичного производственного звена в сельском хозяйстве этих стран постепенно переходит от фермерских и крестьянских хозяйств к крупным капиталистическим фермам, аграрно-промышленным объединениям и агрокорпорациям. Получает распространение кооперация фермерских хозяйств, которые объединяются в сбытовые, потребительские, кредитные союзы, кооперативы для оказания производственных услуг, общего использования и ремонта техники и др.</w:t>
      </w:r>
    </w:p>
    <w:p w:rsidR="008C62E3" w:rsidRPr="00F35392" w:rsidRDefault="008C62E3" w:rsidP="00F35392">
      <w:pPr>
        <w:widowControl w:val="0"/>
        <w:snapToGrid w:val="0"/>
        <w:spacing w:line="360" w:lineRule="auto"/>
        <w:ind w:firstLine="709"/>
        <w:jc w:val="both"/>
      </w:pPr>
      <w:r w:rsidRPr="00F35392">
        <w:t xml:space="preserve">Поскольку отдельным фермам и даже сельскохозяйственным кооперациям приобрести всю необходимую технику невозможно, а часто – и экономически невыгодно, в развитых странах мира получило распространение сервисное инженерно-экономическое обеспечение со стороны технических центров крупных машиностроительных фирм, диллерских предприятий (экономически или юридически независимых). </w:t>
      </w:r>
    </w:p>
    <w:p w:rsidR="008C62E3" w:rsidRPr="00F35392" w:rsidRDefault="008C62E3" w:rsidP="00F35392">
      <w:pPr>
        <w:widowControl w:val="0"/>
        <w:snapToGrid w:val="0"/>
        <w:spacing w:line="360" w:lineRule="auto"/>
        <w:ind w:firstLine="709"/>
        <w:jc w:val="both"/>
      </w:pPr>
      <w:r w:rsidRPr="00F35392">
        <w:t>Наиболее рентабельными в деятельности таких диллерских предприятий является аренда и прокат сельскохозяйственной техники. В аграрно-промышленном комплексе развитых стран мира практикуется продажа машиностроительными фирмами техники в кредит аграриям и снабжение последними магазинов сельскохозяйственной продукцией в порядке погашения этого кредита.</w:t>
      </w:r>
    </w:p>
    <w:p w:rsidR="008C62E3" w:rsidRPr="00F35392" w:rsidRDefault="008C62E3" w:rsidP="00F35392">
      <w:pPr>
        <w:widowControl w:val="0"/>
        <w:snapToGrid w:val="0"/>
        <w:spacing w:line="360" w:lineRule="auto"/>
        <w:ind w:firstLine="709"/>
        <w:jc w:val="both"/>
      </w:pPr>
      <w:r w:rsidRPr="00F35392">
        <w:t>Государство активно регулирует деятельность АПК через механизм цен, налогообложение, кредитную политику, предоставление субсидий для сельского хозяйства, путем поощрения экспорта сельскохозяйственной продукции и др.</w:t>
      </w:r>
    </w:p>
    <w:p w:rsidR="0074596F" w:rsidRPr="007401B3" w:rsidRDefault="007401B3" w:rsidP="007401B3">
      <w:pPr>
        <w:spacing w:line="360" w:lineRule="auto"/>
        <w:ind w:firstLine="709"/>
        <w:jc w:val="center"/>
        <w:rPr>
          <w:b/>
        </w:rPr>
      </w:pPr>
      <w:r>
        <w:br w:type="page"/>
      </w:r>
      <w:r w:rsidR="00A60D75" w:rsidRPr="00A60D75">
        <w:rPr>
          <w:b/>
        </w:rPr>
        <w:t>2.</w:t>
      </w:r>
      <w:r w:rsidR="00A60D75">
        <w:t xml:space="preserve"> </w:t>
      </w:r>
      <w:r w:rsidRPr="007401B3">
        <w:rPr>
          <w:b/>
        </w:rPr>
        <w:t>Земельная рента и ее формы в современных условиях. Состояние а</w:t>
      </w:r>
      <w:r>
        <w:rPr>
          <w:b/>
        </w:rPr>
        <w:t>грарно-промышленного комплекса Р</w:t>
      </w:r>
      <w:r w:rsidRPr="007401B3">
        <w:rPr>
          <w:b/>
        </w:rPr>
        <w:t>оссии в настоящее время. Перспективы развития</w:t>
      </w:r>
      <w:r>
        <w:rPr>
          <w:b/>
        </w:rPr>
        <w:t xml:space="preserve"> с</w:t>
      </w:r>
      <w:r w:rsidRPr="007401B3">
        <w:rPr>
          <w:b/>
        </w:rPr>
        <w:t>ельского хозяйства</w:t>
      </w:r>
    </w:p>
    <w:p w:rsidR="002C288E" w:rsidRPr="00F35392" w:rsidRDefault="002C288E" w:rsidP="00F35392">
      <w:pPr>
        <w:spacing w:line="360" w:lineRule="auto"/>
        <w:ind w:firstLine="709"/>
        <w:jc w:val="both"/>
      </w:pPr>
    </w:p>
    <w:p w:rsidR="002C288E" w:rsidRPr="007401B3" w:rsidRDefault="007401B3" w:rsidP="007401B3">
      <w:pPr>
        <w:spacing w:line="360" w:lineRule="auto"/>
        <w:ind w:firstLine="709"/>
        <w:jc w:val="center"/>
        <w:rPr>
          <w:b/>
        </w:rPr>
      </w:pPr>
      <w:r w:rsidRPr="007401B3">
        <w:rPr>
          <w:b/>
        </w:rPr>
        <w:t>2.1</w:t>
      </w:r>
      <w:r w:rsidR="002C288E" w:rsidRPr="007401B3">
        <w:rPr>
          <w:b/>
        </w:rPr>
        <w:t xml:space="preserve"> Сельскохозяйственный спрос на землю</w:t>
      </w:r>
    </w:p>
    <w:p w:rsidR="002C288E" w:rsidRPr="00F35392" w:rsidRDefault="002C288E" w:rsidP="00F35392">
      <w:pPr>
        <w:spacing w:line="360" w:lineRule="auto"/>
        <w:ind w:firstLine="709"/>
        <w:jc w:val="both"/>
      </w:pPr>
    </w:p>
    <w:p w:rsidR="002C288E" w:rsidRPr="00F35392" w:rsidRDefault="002C288E" w:rsidP="00F35392">
      <w:pPr>
        <w:widowControl w:val="0"/>
        <w:snapToGrid w:val="0"/>
        <w:spacing w:line="360" w:lineRule="auto"/>
        <w:ind w:firstLine="709"/>
        <w:jc w:val="both"/>
      </w:pPr>
      <w:r w:rsidRPr="00F35392">
        <w:t>Сельскохозяйственный спрос на землю является в условиях развитого рыночного хозяйства производным от спроса на продовольствие. Он складывается из спроса на продукцию растениеводства, животноводства и т. д. Сельскохозяйственный спрос на землю учитывает уровень плодородия почвы и возможности его повышения, а также местоположение</w:t>
      </w:r>
      <w:r w:rsidRPr="00F35392">
        <w:rPr>
          <w:noProof/>
        </w:rPr>
        <w:t xml:space="preserve"> —</w:t>
      </w:r>
      <w:r w:rsidRPr="00F35392">
        <w:t xml:space="preserve"> степень удаленности от центров потребления продовольствия и сырья.</w:t>
      </w:r>
    </w:p>
    <w:p w:rsidR="002C288E" w:rsidRPr="00F35392" w:rsidRDefault="002C288E" w:rsidP="00F35392">
      <w:pPr>
        <w:widowControl w:val="0"/>
        <w:snapToGrid w:val="0"/>
        <w:spacing w:line="360" w:lineRule="auto"/>
        <w:ind w:firstLine="709"/>
        <w:jc w:val="both"/>
      </w:pPr>
      <w:r w:rsidRPr="00F35392">
        <w:t>Многие фермы производят не один вид сельскохозяйственной продукции, а несколько, поэтому спрос на землю в аграрной сфере носит комплексный характер. Чрезмерно узкая специализация для большинства ферм не является типичной.</w:t>
      </w:r>
    </w:p>
    <w:p w:rsidR="002C288E" w:rsidRPr="00F35392" w:rsidRDefault="002C288E" w:rsidP="00F35392">
      <w:pPr>
        <w:widowControl w:val="0"/>
        <w:snapToGrid w:val="0"/>
        <w:spacing w:line="360" w:lineRule="auto"/>
        <w:ind w:firstLine="709"/>
        <w:jc w:val="both"/>
      </w:pPr>
      <w:r w:rsidRPr="00F35392">
        <w:t xml:space="preserve">Сельскохозяйственный спрос на землю определяется особенностями спроса на продовольственную продукцию. Мы уже отмечали, что для производства продовольствия типична ситуация, близкая к совершенной конкуренции, так как преобладают семейные фермы. </w:t>
      </w:r>
    </w:p>
    <w:p w:rsidR="002C288E" w:rsidRPr="00F35392" w:rsidRDefault="002C288E" w:rsidP="00F35392">
      <w:pPr>
        <w:widowControl w:val="0"/>
        <w:snapToGrid w:val="0"/>
        <w:spacing w:line="360" w:lineRule="auto"/>
        <w:ind w:firstLine="709"/>
        <w:jc w:val="both"/>
      </w:pPr>
      <w:r w:rsidRPr="00F35392">
        <w:t>Государство в развитых странах, как правило, не ограничивает права граждан на куплю-продажу земли и фактически не влияет на ее цену. Исключение составляют лишь ряд стран (с высокой долей аренды, например Бельгия), где предоставляются преимущественные права на покупку земли постоянным арендаторам. Однако и в этом случае сделка на куплю-продажу земли осуществляется по рыночным ценам.</w:t>
      </w:r>
    </w:p>
    <w:p w:rsidR="002C288E" w:rsidRPr="00F35392" w:rsidRDefault="002C288E" w:rsidP="00F35392">
      <w:pPr>
        <w:widowControl w:val="0"/>
        <w:snapToGrid w:val="0"/>
        <w:spacing w:line="360" w:lineRule="auto"/>
        <w:ind w:firstLine="709"/>
        <w:jc w:val="both"/>
      </w:pPr>
      <w:r w:rsidRPr="00F35392">
        <w:t>Спрос на продукты питания неэластичен. Люди не могут жить без пищи, к которой привыкли. Поэтому объем спроса на основные продукты питания мало изменяется даже в результате значительного изменения цен. В условиях высокой инфляции спрос на продукты питания уменьшается меньше, чем на другие товары, так как происходит сокращение доли непродовольственных товаров (например, товаров длительного пользования) в бюджете потребителя.</w:t>
      </w:r>
    </w:p>
    <w:p w:rsidR="002C288E" w:rsidRPr="00F35392" w:rsidRDefault="002C288E" w:rsidP="00F35392">
      <w:pPr>
        <w:widowControl w:val="0"/>
        <w:snapToGrid w:val="0"/>
        <w:spacing w:line="360" w:lineRule="auto"/>
        <w:ind w:firstLine="709"/>
        <w:jc w:val="both"/>
      </w:pPr>
      <w:r w:rsidRPr="00F35392">
        <w:t>Неэластичность спроса на продукты питания означает, что даже незначительное сокращение привычных объемов предложения может явиться причиной сильного роста цен на продовольствие. И наоборот, увеличение предложения (например, в урожайный год) может привести к значительному падению цен на сельскохозяйственную продукцию.</w:t>
      </w:r>
    </w:p>
    <w:p w:rsidR="00371A76" w:rsidRDefault="002C288E" w:rsidP="00F35392">
      <w:pPr>
        <w:widowControl w:val="0"/>
        <w:snapToGrid w:val="0"/>
        <w:spacing w:line="360" w:lineRule="auto"/>
        <w:ind w:firstLine="709"/>
        <w:jc w:val="both"/>
      </w:pPr>
      <w:r w:rsidRPr="00F35392">
        <w:t>Аграрная сфера сильно зависит от природных условий. Изменения погоды, неблагоприятные атмосферные осадки, многочисленные вредители, стихийные бедствия приводят к резким колебаниям предложения. До сих пор сельскохозяйственное производство полностью непредсказуемо и не контролируется в такой степени, как, например, промышленное производство.</w:t>
      </w:r>
      <w:r w:rsidR="00F35392">
        <w:t xml:space="preserve"> </w:t>
      </w:r>
    </w:p>
    <w:p w:rsidR="00371A76" w:rsidRDefault="002C288E" w:rsidP="00F35392">
      <w:pPr>
        <w:widowControl w:val="0"/>
        <w:snapToGrid w:val="0"/>
        <w:spacing w:line="360" w:lineRule="auto"/>
        <w:ind w:firstLine="709"/>
        <w:jc w:val="both"/>
      </w:pPr>
      <w:r w:rsidRPr="00F35392">
        <w:t>На сельскохозяйственный спрос на землю оказывает серьезное влияние и такой важный фактор, как постепенное сокращение доли продовольствия в бюджете потребителя</w:t>
      </w:r>
      <w:r w:rsidRPr="00F35392">
        <w:rPr>
          <w:noProof/>
        </w:rPr>
        <w:t xml:space="preserve"> —</w:t>
      </w:r>
      <w:r w:rsidRPr="00F35392">
        <w:t xml:space="preserve"> явление, типичное для населения подавляющего большинства стран. Это долговременная тенденция.</w:t>
      </w:r>
      <w:r w:rsidR="00F35392">
        <w:t xml:space="preserve"> </w:t>
      </w:r>
    </w:p>
    <w:p w:rsidR="002C288E" w:rsidRPr="00F35392" w:rsidRDefault="002C288E" w:rsidP="00F35392">
      <w:pPr>
        <w:widowControl w:val="0"/>
        <w:snapToGrid w:val="0"/>
        <w:spacing w:line="360" w:lineRule="auto"/>
        <w:ind w:firstLine="709"/>
        <w:jc w:val="both"/>
      </w:pPr>
      <w:r w:rsidRPr="00F35392">
        <w:t>Сокращение доли продовольствия в бюджете потребителя приводит к уменьшению доли расходов на продукты питания. Поэтому доля сельского хозяйства в национальном доходе сокращается. Если население, занятое в аграрной сфере, не будет уменьшаться теми же темпами, что и сокращение расходов на сельскохозяйственную продукцию, то доходы этой части населения будут неуклонно понижаться. (Что и наблюдалось во многих странах Европы в 80-е гг. нашего столетия). Естественно, что это в конечном счете отразится и на сельскохозяйственном спросе на землю, и на ее предложении.</w:t>
      </w:r>
    </w:p>
    <w:p w:rsidR="002C288E" w:rsidRPr="00F35392" w:rsidRDefault="002C288E" w:rsidP="00F35392">
      <w:pPr>
        <w:widowControl w:val="0"/>
        <w:snapToGrid w:val="0"/>
        <w:spacing w:line="360" w:lineRule="auto"/>
        <w:ind w:firstLine="709"/>
        <w:jc w:val="both"/>
      </w:pPr>
      <w:r w:rsidRPr="00F35392">
        <w:t>В отличие от сельскохозяйственного спроса на землю</w:t>
      </w:r>
      <w:r w:rsidRPr="00F35392">
        <w:rPr>
          <w:b/>
        </w:rPr>
        <w:t xml:space="preserve"> </w:t>
      </w:r>
      <w:r w:rsidRPr="00F35392">
        <w:t xml:space="preserve">несельскохозяйственный спрос имеет устойчивую тенденцию к росту. Несельскохозяйственный спрос на землю также объединяет разнообразные виды спроса. Он состоит из спроса на землю для строительства жилья, объектов инфраструктуры, из промышленного спроса и даже... из инфляционного спроса на землю. </w:t>
      </w:r>
    </w:p>
    <w:p w:rsidR="002C288E" w:rsidRPr="00F35392" w:rsidRDefault="002C288E" w:rsidP="00F35392">
      <w:pPr>
        <w:widowControl w:val="0"/>
        <w:snapToGrid w:val="0"/>
        <w:spacing w:line="360" w:lineRule="auto"/>
        <w:ind w:firstLine="709"/>
        <w:jc w:val="both"/>
      </w:pPr>
      <w:r w:rsidRPr="00F35392">
        <w:t>В условиях высоких темпов инфляции борьба с обесценением денежного богатства подталкивает спрос на недвижимость. И земля выступает одной из гарантий сохранения и приумножения богатства.</w:t>
      </w:r>
    </w:p>
    <w:p w:rsidR="002C288E" w:rsidRDefault="002C288E" w:rsidP="00F35392">
      <w:pPr>
        <w:widowControl w:val="0"/>
        <w:snapToGrid w:val="0"/>
        <w:spacing w:line="360" w:lineRule="auto"/>
        <w:ind w:firstLine="709"/>
        <w:jc w:val="both"/>
      </w:pPr>
      <w:r w:rsidRPr="00F35392">
        <w:t>Несельскохозяйственный спрос, как правило, безразличен к уровню плодородия земли. Главное для него</w:t>
      </w:r>
      <w:r w:rsidRPr="00F35392">
        <w:rPr>
          <w:noProof/>
        </w:rPr>
        <w:t xml:space="preserve"> —</w:t>
      </w:r>
      <w:r w:rsidRPr="00F35392">
        <w:t xml:space="preserve"> местоположение земельных участков. Оно, имеет особое значение в крупных городах. В различных районах города цена земли неодинакова и обычно достигает максимума в центре города. </w:t>
      </w:r>
    </w:p>
    <w:p w:rsidR="00371A76" w:rsidRPr="00F35392" w:rsidRDefault="00371A76" w:rsidP="00F35392">
      <w:pPr>
        <w:widowControl w:val="0"/>
        <w:snapToGrid w:val="0"/>
        <w:spacing w:line="360" w:lineRule="auto"/>
        <w:ind w:firstLine="709"/>
        <w:jc w:val="both"/>
      </w:pPr>
    </w:p>
    <w:p w:rsidR="00CE0BB4" w:rsidRPr="00371A76" w:rsidRDefault="00CE0BB4" w:rsidP="00371A76">
      <w:pPr>
        <w:spacing w:line="360" w:lineRule="auto"/>
        <w:ind w:firstLine="709"/>
        <w:jc w:val="center"/>
        <w:rPr>
          <w:b/>
        </w:rPr>
      </w:pPr>
      <w:r w:rsidRPr="00371A76">
        <w:rPr>
          <w:b/>
        </w:rPr>
        <w:t>2.2 Дифференциальная и монопольная земельная рента</w:t>
      </w:r>
    </w:p>
    <w:p w:rsidR="00CE0BB4" w:rsidRPr="00F35392" w:rsidRDefault="00CE0BB4" w:rsidP="00F35392">
      <w:pPr>
        <w:spacing w:line="360" w:lineRule="auto"/>
        <w:ind w:firstLine="709"/>
        <w:jc w:val="both"/>
      </w:pPr>
    </w:p>
    <w:p w:rsidR="00CE0BB4" w:rsidRPr="00F35392" w:rsidRDefault="00CE0BB4" w:rsidP="00F35392">
      <w:pPr>
        <w:widowControl w:val="0"/>
        <w:snapToGrid w:val="0"/>
        <w:spacing w:line="360" w:lineRule="auto"/>
        <w:ind w:firstLine="709"/>
        <w:jc w:val="both"/>
      </w:pPr>
      <w:r w:rsidRPr="00F35392">
        <w:t>Рента — это экономическая форма реализации собственности на природные ресурсы. Поэтому изменения отношений собственности вызывают к жизни новые формы земельной ренты.</w:t>
      </w:r>
    </w:p>
    <w:p w:rsidR="00CE0BB4" w:rsidRPr="00F35392" w:rsidRDefault="00CE0BB4" w:rsidP="00F35392">
      <w:pPr>
        <w:widowControl w:val="0"/>
        <w:snapToGrid w:val="0"/>
        <w:spacing w:line="360" w:lineRule="auto"/>
        <w:ind w:firstLine="709"/>
        <w:jc w:val="both"/>
      </w:pPr>
      <w:r w:rsidRPr="00F35392">
        <w:t>В условиях феодализма рента как экономическая форма реализации собственности феодала на землю, выступала сначала как барщина, позднее –</w:t>
      </w:r>
      <w:r w:rsidR="00371A76">
        <w:t xml:space="preserve"> </w:t>
      </w:r>
      <w:r w:rsidRPr="00F35392">
        <w:t>как оброк, на смену которому пришла денежная форма. Земельная рента в условиях капитализма выступает в форме арендной платы землевладельцу за временное пользование землей арендатором. Если на этой земле есть сооружения (склады, ирригационная система и т. п.), то за пользование ими арендатор платит дополнительно. В этом случае арендная плата превышает ренту.</w:t>
      </w:r>
    </w:p>
    <w:p w:rsidR="00CE0BB4" w:rsidRPr="00F35392" w:rsidRDefault="00CE0BB4" w:rsidP="00F35392">
      <w:pPr>
        <w:widowControl w:val="0"/>
        <w:snapToGrid w:val="0"/>
        <w:spacing w:line="360" w:lineRule="auto"/>
        <w:ind w:firstLine="709"/>
        <w:jc w:val="both"/>
      </w:pPr>
      <w:r w:rsidRPr="00F35392">
        <w:t>Различия в качестве и местоположении земли сказываются на эффективности использования ее как объекта хозяйствования, обусловливая дифференциацию доходов, а значит, и ренты.</w:t>
      </w:r>
    </w:p>
    <w:p w:rsidR="00CE0BB4" w:rsidRPr="00F35392" w:rsidRDefault="00CE0BB4" w:rsidP="00F35392">
      <w:pPr>
        <w:widowControl w:val="0"/>
        <w:snapToGrid w:val="0"/>
        <w:spacing w:line="360" w:lineRule="auto"/>
        <w:ind w:firstLine="709"/>
        <w:jc w:val="both"/>
      </w:pPr>
      <w:r w:rsidRPr="00F35392">
        <w:t xml:space="preserve">Дифференциальная земельная рента существует в форме дифференциальной ренты I и дифференциальной ренты </w:t>
      </w:r>
      <w:r w:rsidRPr="00F35392">
        <w:rPr>
          <w:lang w:val="en-US"/>
        </w:rPr>
        <w:t>II</w:t>
      </w:r>
      <w:r w:rsidRPr="00F35392">
        <w:t xml:space="preserve">. Причина возникновения дифференциальной ренты I – ограниченность земель лучшего и среднего качества, что вынуждает привлекать в сельскохозяйственный оборот худшие по качеству участки земли. Аналогично складывается ситуация с участками, расположенными на разных расстояниях от рынка. Вследствие этого общественная рыночная стоимость (цена равновесия), а значит, и цены на сельскохозяйственную продукцию определяются условиями производства на худших или наиболее отдаленных от рынка землях (в промышленности – средними условиями). Иначе теряется интерес землевладельца и арендатора к ведению сельского хозяйства на худших землях, поскольку на них не будут обеспечены нормальные условия для расширенного воспроизводства. При этих условиях на лучших и средних землях создается дополнительный чистый доход, который приобретает форму дифференциальной ренты I. Таким образом, условием возникновения этой формы ренты является разница в плодородии и месторасположении земель. Источник дифференциальной ренты </w:t>
      </w:r>
      <w:r w:rsidRPr="00F35392">
        <w:rPr>
          <w:lang w:val="en-US"/>
        </w:rPr>
        <w:t>I</w:t>
      </w:r>
      <w:r w:rsidRPr="00F35392">
        <w:t xml:space="preserve"> – труд сельскохозяйственных наемных работников или фермеров.</w:t>
      </w:r>
    </w:p>
    <w:p w:rsidR="00CE0BB4" w:rsidRPr="00F35392" w:rsidRDefault="00CE0BB4" w:rsidP="00F35392">
      <w:pPr>
        <w:widowControl w:val="0"/>
        <w:snapToGrid w:val="0"/>
        <w:spacing w:line="360" w:lineRule="auto"/>
        <w:ind w:firstLine="709"/>
        <w:jc w:val="both"/>
      </w:pPr>
      <w:r w:rsidRPr="00F35392">
        <w:t>Хозяйства, размещенные на лучших и средних по качеству землях, затрачивают на единицу продукции меньше труда, получая при этом лучшие урожаи сельскохозяйственной продукции. Вследствие этого дифференциальная рента I в условиях общественной собственности на землю должна изыматься государством. В условиях частной собственности на землю ее присваивает землевладелец в форме арендной платы.</w:t>
      </w:r>
    </w:p>
    <w:p w:rsidR="00CE0BB4" w:rsidRPr="00F35392" w:rsidRDefault="00CE0BB4" w:rsidP="00F35392">
      <w:pPr>
        <w:widowControl w:val="0"/>
        <w:snapToGrid w:val="0"/>
        <w:spacing w:line="360" w:lineRule="auto"/>
        <w:ind w:firstLine="709"/>
        <w:jc w:val="both"/>
      </w:pPr>
      <w:r w:rsidRPr="00F35392">
        <w:t>В условиях рационального сельскохозяйственного производства дополнительные капиталовложения обеспечивают не только окупаемость затрат, но и получение избыточного дохода, который приобретает форму дифференциальной ренты II. Эту ренту присваивает фермер или арендатор земли на протяжении действия арендного договора. При заключении нового договора землевладелец, как правило, учитывает сделанные в предыдущие годы арендатором дополнительные капиталовложения, возросшее плодородие земли и увеличивает плату за землю. Поэтому арендатор заинтересован, чтобы договор об аренде земли заключался на продолжительный срок, землевладелец же, напротив, – в его более краткосрочном действии.</w:t>
      </w:r>
    </w:p>
    <w:p w:rsidR="00CE0BB4" w:rsidRPr="00F35392" w:rsidRDefault="00CE0BB4" w:rsidP="00F35392">
      <w:pPr>
        <w:widowControl w:val="0"/>
        <w:snapToGrid w:val="0"/>
        <w:spacing w:line="360" w:lineRule="auto"/>
        <w:ind w:firstLine="709"/>
        <w:jc w:val="both"/>
      </w:pPr>
      <w:r w:rsidRPr="00F35392">
        <w:t>В бывшем СССР дифференциальная рента I изымалась государством через механизм самых низких закупочных цен в наиболее благоприятных для ведения сельского хозяйства условиях и систему обязательных поставок сельскохозяйственной продукции по этим ценам. Дифференциальная рента II оставалась преимущественно в хозяйствах и использовалась для развития производства, а также для частичного дополнительного стимулирования работников совхозов и колхозов.</w:t>
      </w:r>
    </w:p>
    <w:p w:rsidR="00CE0BB4" w:rsidRPr="00F35392" w:rsidRDefault="00CE0BB4" w:rsidP="00F35392">
      <w:pPr>
        <w:widowControl w:val="0"/>
        <w:snapToGrid w:val="0"/>
        <w:spacing w:line="360" w:lineRule="auto"/>
        <w:ind w:firstLine="709"/>
        <w:jc w:val="both"/>
      </w:pPr>
      <w:r w:rsidRPr="00F35392">
        <w:t>Часть земли во многих странах находится в чрезвычайно благоприятных почвенно-климатических зонах. Размещенные тут хозяйства выращивают редкие фрукты – цитрусовые, ценные сорта винограда и др. Поскольку спрос на эту продукцию, как правило, превышает их предложение, то на них устанавливают цены, превышающие их стоимость, или монопольные цены. Вследствие этого рентные платежи, плата за землю на этих участках должны быть более высокими.</w:t>
      </w:r>
    </w:p>
    <w:p w:rsidR="00CE0BB4" w:rsidRPr="00F35392" w:rsidRDefault="00CE0BB4" w:rsidP="00F35392">
      <w:pPr>
        <w:widowControl w:val="0"/>
        <w:snapToGrid w:val="0"/>
        <w:spacing w:line="360" w:lineRule="auto"/>
        <w:ind w:firstLine="709"/>
        <w:jc w:val="both"/>
      </w:pPr>
      <w:r w:rsidRPr="00F35392">
        <w:t>Представители неоклассического направления экономической теории выделяют еще категорию «квазирента», то есть дохода, получаемого владельцем отдельного фактора производства (в данном случае — земли), в результате внедрения передовой агротехники на протяжении относительно короткого промежутка времени в условиях ограниченности предложения данного фактора со стороны конкурентов и установления вследствие этого более высокой цены. Если объем предложения со стороны конкурентов растет (они также внедряют передовую технику), цена снижается и квазирента исчезает.</w:t>
      </w:r>
    </w:p>
    <w:p w:rsidR="00CE0BB4" w:rsidRPr="00F35392" w:rsidRDefault="00CE0BB4" w:rsidP="00F35392">
      <w:pPr>
        <w:spacing w:line="360" w:lineRule="auto"/>
        <w:ind w:firstLine="709"/>
        <w:jc w:val="both"/>
      </w:pPr>
    </w:p>
    <w:p w:rsidR="00CE0BB4" w:rsidRPr="00371A76" w:rsidRDefault="00CE0BB4" w:rsidP="00371A76">
      <w:pPr>
        <w:spacing w:line="360" w:lineRule="auto"/>
        <w:ind w:firstLine="709"/>
        <w:jc w:val="center"/>
        <w:rPr>
          <w:b/>
        </w:rPr>
      </w:pPr>
      <w:r w:rsidRPr="00371A76">
        <w:rPr>
          <w:b/>
        </w:rPr>
        <w:t>2.3 Абсолютная рента</w:t>
      </w:r>
    </w:p>
    <w:p w:rsidR="00CE0BB4" w:rsidRPr="00F35392" w:rsidRDefault="00CE0BB4" w:rsidP="00F35392">
      <w:pPr>
        <w:spacing w:line="360" w:lineRule="auto"/>
        <w:ind w:firstLine="709"/>
        <w:jc w:val="both"/>
      </w:pPr>
    </w:p>
    <w:p w:rsidR="00CE0BB4" w:rsidRPr="00F35392" w:rsidRDefault="00CE0BB4" w:rsidP="00F35392">
      <w:pPr>
        <w:widowControl w:val="0"/>
        <w:snapToGrid w:val="0"/>
        <w:spacing w:line="360" w:lineRule="auto"/>
        <w:ind w:firstLine="709"/>
        <w:jc w:val="both"/>
      </w:pPr>
      <w:r w:rsidRPr="00F35392">
        <w:t>Абсолютная рента — форма земельной ренты, которую арендатор должен оплачивать собственнику за любой участок земли независимо от ее плодородия и месторасположения, является экономической формой реализации монополии собственности на землю. Ее источник – избыток прибавочной стоимости над средней прибылью (разница между рыночной стоимостью сельскохозяйственной продукции и общественной ценой производства).</w:t>
      </w:r>
    </w:p>
    <w:p w:rsidR="00CE0BB4" w:rsidRPr="00F35392" w:rsidRDefault="00CE0BB4" w:rsidP="00F35392">
      <w:pPr>
        <w:widowControl w:val="0"/>
        <w:snapToGrid w:val="0"/>
        <w:spacing w:line="360" w:lineRule="auto"/>
        <w:ind w:firstLine="709"/>
        <w:jc w:val="both"/>
      </w:pPr>
      <w:r w:rsidRPr="00F35392">
        <w:t>Процесс превращения земли в товар имеет как положительные, так и отрицательные стороны. Его положительные стороны – формирование полноценного хозяина земли, реальной частной собственности на нее. Это означает, что фермер сможет сооружать необходимые сельскохозяйственные строения на земле, будет стараться улучшить ее качество; в случае отсутствия наследников может продать ее, выйдя на пенсию и обеспечив себе надлежащий уровень жизни. Эти положительные стороны в значительной мере свойственны также долгосрочной аренде.</w:t>
      </w:r>
    </w:p>
    <w:p w:rsidR="00CE0BB4" w:rsidRPr="00F35392" w:rsidRDefault="00CE0BB4" w:rsidP="00F35392">
      <w:pPr>
        <w:widowControl w:val="0"/>
        <w:snapToGrid w:val="0"/>
        <w:spacing w:line="360" w:lineRule="auto"/>
        <w:ind w:firstLine="709"/>
        <w:jc w:val="both"/>
      </w:pPr>
      <w:r w:rsidRPr="00F35392">
        <w:t>Отрицательными сторонами превращения земли в товар являются, во-первых, возможность концентрации значительного количества земли в руках теневых финансовых структур, которые могут спекулировать земельными участками. Во-вторых, превращение земли в товар может привести не к формированию реального владельца и хозяина, который будет трудиться на земле, а будет способствовать капитализации аграрных отношений, что противоречит прогрессивной тенденции в этой сфере – преодолению отчуждения работников от земли.</w:t>
      </w:r>
    </w:p>
    <w:p w:rsidR="00CE0BB4" w:rsidRPr="00F35392" w:rsidRDefault="00CE0BB4" w:rsidP="00F35392">
      <w:pPr>
        <w:widowControl w:val="0"/>
        <w:snapToGrid w:val="0"/>
        <w:spacing w:line="360" w:lineRule="auto"/>
        <w:ind w:firstLine="709"/>
        <w:jc w:val="both"/>
      </w:pPr>
      <w:r w:rsidRPr="00F35392">
        <w:t>Что касается политики дотирования сельскохозяйственного производства, то оно осуществляется из государственного бюджета, а земельная рента – форма реализации собственности на землю. Поэтому собственник земли – государство, полученная им земельная рента может использоваться для предоставления дотаций землепользователям. С рентными отношениями тесно связана цена земли. Земля во многих странах мира – объект купли-продажи.</w:t>
      </w:r>
      <w:r w:rsidR="00F35392">
        <w:t xml:space="preserve"> </w:t>
      </w:r>
      <w:r w:rsidRPr="00F35392">
        <w:t xml:space="preserve">Земля – особенный товар, так как она является продуктом природы и на нее изначально не затрачен труд. Если абстрагироваться от затрат труда на улучшение качества земли, то цена земли основывается не на ее стоимости, а на величине дохода, который она приносит своему владельцу, то есть – ренте. Владелец может продать землю при условии, что вырученная им сумма будет не меньше, чем от дохода в форме процента, полученного при вложении этой суммы в банк. </w:t>
      </w:r>
    </w:p>
    <w:p w:rsidR="00371A76" w:rsidRDefault="00CE0BB4" w:rsidP="00F35392">
      <w:pPr>
        <w:widowControl w:val="0"/>
        <w:snapToGrid w:val="0"/>
        <w:spacing w:line="360" w:lineRule="auto"/>
        <w:ind w:firstLine="709"/>
        <w:jc w:val="both"/>
      </w:pPr>
      <w:r w:rsidRPr="00F35392">
        <w:t>Поэтому цена земли – капитализированная земельная рента, определяемая формулой :</w:t>
      </w:r>
      <w:r w:rsidR="00F35392">
        <w:t xml:space="preserve"> </w:t>
      </w:r>
    </w:p>
    <w:p w:rsidR="00371A76" w:rsidRDefault="00371A76" w:rsidP="00F35392">
      <w:pPr>
        <w:widowControl w:val="0"/>
        <w:snapToGrid w:val="0"/>
        <w:spacing w:line="360" w:lineRule="auto"/>
        <w:ind w:firstLine="709"/>
        <w:jc w:val="both"/>
      </w:pPr>
    </w:p>
    <w:p w:rsidR="00CE0BB4" w:rsidRDefault="00E144CB" w:rsidP="00F35392">
      <w:pPr>
        <w:widowControl w:val="0"/>
        <w:snapToGrid w:val="0"/>
        <w:spacing w:line="360" w:lineRule="auto"/>
        <w:ind w:firstLine="709"/>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41.25pt" fillcolor="window">
            <v:imagedata r:id="rId7" o:title=""/>
          </v:shape>
        </w:pict>
      </w:r>
    </w:p>
    <w:p w:rsidR="00371A76" w:rsidRPr="00F35392" w:rsidRDefault="00371A76" w:rsidP="00F35392">
      <w:pPr>
        <w:widowControl w:val="0"/>
        <w:snapToGrid w:val="0"/>
        <w:spacing w:line="360" w:lineRule="auto"/>
        <w:ind w:firstLine="709"/>
        <w:jc w:val="both"/>
      </w:pPr>
    </w:p>
    <w:p w:rsidR="00CE0BB4" w:rsidRPr="00F35392" w:rsidRDefault="00CE0BB4" w:rsidP="00F35392">
      <w:pPr>
        <w:widowControl w:val="0"/>
        <w:snapToGrid w:val="0"/>
        <w:spacing w:line="360" w:lineRule="auto"/>
        <w:ind w:firstLine="709"/>
        <w:jc w:val="both"/>
      </w:pPr>
      <w:r w:rsidRPr="00F35392">
        <w:t>где</w:t>
      </w:r>
      <w:r w:rsidRPr="00F35392">
        <w:rPr>
          <w:lang w:val="de-DE"/>
        </w:rPr>
        <w:t xml:space="preserve"> R</w:t>
      </w:r>
      <w:r w:rsidR="0059014A" w:rsidRPr="00F35392">
        <w:t xml:space="preserve"> –</w:t>
      </w:r>
      <w:r w:rsidR="00F35392">
        <w:t xml:space="preserve"> </w:t>
      </w:r>
      <w:r w:rsidRPr="00F35392">
        <w:t xml:space="preserve">рента, </w:t>
      </w:r>
    </w:p>
    <w:p w:rsidR="00CE0BB4" w:rsidRPr="00F35392" w:rsidRDefault="00CE0BB4" w:rsidP="00F35392">
      <w:pPr>
        <w:widowControl w:val="0"/>
        <w:snapToGrid w:val="0"/>
        <w:spacing w:line="360" w:lineRule="auto"/>
        <w:ind w:firstLine="709"/>
        <w:jc w:val="both"/>
      </w:pPr>
      <w:r w:rsidRPr="00F35392">
        <w:t>Б</w:t>
      </w:r>
      <w:r w:rsidR="0059014A" w:rsidRPr="00F35392">
        <w:rPr>
          <w:vertAlign w:val="subscript"/>
        </w:rPr>
        <w:t>п</w:t>
      </w:r>
      <w:r w:rsidR="0059014A" w:rsidRPr="00F35392">
        <w:t xml:space="preserve"> –</w:t>
      </w:r>
      <w:r w:rsidR="00F35392">
        <w:t xml:space="preserve"> </w:t>
      </w:r>
      <w:r w:rsidRPr="00F35392">
        <w:t>банковский процент.</w:t>
      </w:r>
    </w:p>
    <w:p w:rsidR="00CE0BB4" w:rsidRPr="00F35392" w:rsidRDefault="00CE0BB4" w:rsidP="00F35392">
      <w:pPr>
        <w:widowControl w:val="0"/>
        <w:snapToGrid w:val="0"/>
        <w:spacing w:line="360" w:lineRule="auto"/>
        <w:ind w:firstLine="709"/>
        <w:jc w:val="both"/>
      </w:pPr>
      <w:r w:rsidRPr="00F35392">
        <w:t>На цену земли влияют и такие факторы, как темп инфляции, динамика доходов фермерских хозяйств и др.</w:t>
      </w:r>
    </w:p>
    <w:p w:rsidR="00CE0BB4" w:rsidRPr="00F35392" w:rsidRDefault="00CE0BB4" w:rsidP="00F35392">
      <w:pPr>
        <w:widowControl w:val="0"/>
        <w:snapToGrid w:val="0"/>
        <w:spacing w:line="360" w:lineRule="auto"/>
        <w:ind w:firstLine="709"/>
        <w:jc w:val="both"/>
      </w:pPr>
      <w:r w:rsidRPr="00F35392">
        <w:t>Чрезвычайно высока цена земли на урбанизированных территориях, особенно в крупных городах. Так, в Токио цена небольшого участка под индивидуальное жилищное строительство составляет примерно 67 среднегодовых доходов граждан.</w:t>
      </w:r>
    </w:p>
    <w:p w:rsidR="002A7FE5" w:rsidRPr="00371A76" w:rsidRDefault="002A7FE5" w:rsidP="00371A76">
      <w:pPr>
        <w:spacing w:line="360" w:lineRule="auto"/>
        <w:ind w:firstLine="709"/>
        <w:jc w:val="center"/>
        <w:rPr>
          <w:b/>
        </w:rPr>
      </w:pPr>
    </w:p>
    <w:p w:rsidR="0059014A" w:rsidRPr="00371A76" w:rsidRDefault="0059014A" w:rsidP="00371A76">
      <w:pPr>
        <w:spacing w:line="360" w:lineRule="auto"/>
        <w:ind w:firstLine="709"/>
        <w:jc w:val="center"/>
        <w:rPr>
          <w:b/>
        </w:rPr>
      </w:pPr>
      <w:r w:rsidRPr="00371A76">
        <w:rPr>
          <w:b/>
        </w:rPr>
        <w:t>2.4 Особенности государственной поддержки сельского хозяйства России</w:t>
      </w:r>
    </w:p>
    <w:p w:rsidR="0059014A" w:rsidRPr="00F35392" w:rsidRDefault="0059014A" w:rsidP="00F35392">
      <w:pPr>
        <w:spacing w:line="360" w:lineRule="auto"/>
        <w:ind w:firstLine="709"/>
        <w:jc w:val="both"/>
      </w:pPr>
    </w:p>
    <w:p w:rsidR="0059014A" w:rsidRPr="00F35392" w:rsidRDefault="0059014A" w:rsidP="00F35392">
      <w:pPr>
        <w:spacing w:line="360" w:lineRule="auto"/>
        <w:ind w:firstLine="709"/>
        <w:jc w:val="both"/>
      </w:pPr>
      <w:r w:rsidRPr="00F35392">
        <w:t>Проблемы государственного регулирования аграрного сектора в России приобрели немаловажное значение в связи с переходом к рынку. Как известно, сельское хозяйство – особая отрасль</w:t>
      </w:r>
      <w:r w:rsidR="00666710" w:rsidRPr="00F35392">
        <w:t>, доходы которой, исходя из ее немонопольной природы, всегда отстают от других отраслей.</w:t>
      </w:r>
    </w:p>
    <w:p w:rsidR="00666710" w:rsidRPr="00F35392" w:rsidRDefault="00666710" w:rsidP="00F35392">
      <w:pPr>
        <w:spacing w:line="360" w:lineRule="auto"/>
        <w:ind w:firstLine="709"/>
        <w:jc w:val="both"/>
      </w:pPr>
      <w:r w:rsidRPr="00F35392">
        <w:t>Практически во всех странах сельское хозяйство является одной из наиболее поддерживаемых государством отраслей.</w:t>
      </w:r>
    </w:p>
    <w:p w:rsidR="00666710" w:rsidRPr="00F35392" w:rsidRDefault="00666710" w:rsidP="00F35392">
      <w:pPr>
        <w:spacing w:line="360" w:lineRule="auto"/>
        <w:ind w:firstLine="709"/>
        <w:jc w:val="both"/>
      </w:pPr>
      <w:r w:rsidRPr="00F35392">
        <w:t>Государственное регулирование представляет собой систему типовых мер законодательного, исполнительного и контролирующего характера, осуществляемых правомочными государственными учреждениями и общественными организациями в целях стабилизации и приспособления существующей социально – экономической системы к изменяющимся условиям.</w:t>
      </w:r>
    </w:p>
    <w:p w:rsidR="00666710" w:rsidRPr="00F35392" w:rsidRDefault="00666710" w:rsidP="00F35392">
      <w:pPr>
        <w:spacing w:line="360" w:lineRule="auto"/>
        <w:ind w:firstLine="709"/>
        <w:jc w:val="both"/>
      </w:pPr>
      <w:r w:rsidRPr="00F35392">
        <w:t>Весомый аргумент в пользу государственной поддержки сельского хозяйства – падение доходов сельхозпроизводителей по сравнению с другими отраслями. Вмешательство государства – попытка восстановления справедливости.</w:t>
      </w:r>
    </w:p>
    <w:p w:rsidR="00666710" w:rsidRPr="00F35392" w:rsidRDefault="00666710" w:rsidP="00F35392">
      <w:pPr>
        <w:spacing w:line="360" w:lineRule="auto"/>
        <w:ind w:firstLine="709"/>
        <w:jc w:val="both"/>
      </w:pPr>
      <w:r w:rsidRPr="00F35392">
        <w:t>По мнению специалистов в настоящее время стабилизация в сельском хозяйстве сама по себе не может произойти. Сельское хозяйство способно возродиться только при активной государственной поддержке.</w:t>
      </w:r>
    </w:p>
    <w:p w:rsidR="00666710" w:rsidRPr="00F35392" w:rsidRDefault="00666710" w:rsidP="00F35392">
      <w:pPr>
        <w:spacing w:line="360" w:lineRule="auto"/>
        <w:ind w:firstLine="709"/>
        <w:jc w:val="both"/>
      </w:pPr>
      <w:r w:rsidRPr="00F35392">
        <w:t>Наиболее полно практикуемые в мире меры государственной поддержки агропромышленного комплекса, сгруппированные по целевому признаку, исследованы и обобщены В.И. Назаренко и А.Г. Папцовым.</w:t>
      </w:r>
    </w:p>
    <w:p w:rsidR="00666710" w:rsidRPr="00F35392" w:rsidRDefault="005B25EC" w:rsidP="00F35392">
      <w:pPr>
        <w:spacing w:line="360" w:lineRule="auto"/>
        <w:ind w:firstLine="709"/>
        <w:jc w:val="both"/>
      </w:pPr>
      <w:r w:rsidRPr="00F35392">
        <w:t>Так, В.И. Назаренко выделяет меры прямого и косвенного государственного регулирования. К мерам прямого государственного регулирования относится поддержка доходов сельхозпроизводителей: прямые государственные компенсационные платежи; платежи при ущербе от стихийных бедствий; платежи за ущерб, связанный с реорганизацией производства (выплаты за сокращение посевных площадей. Вынужденный забой скота и т.д.).</w:t>
      </w:r>
    </w:p>
    <w:p w:rsidR="005B25EC" w:rsidRPr="00F35392" w:rsidRDefault="005B25EC" w:rsidP="00F35392">
      <w:pPr>
        <w:spacing w:line="360" w:lineRule="auto"/>
        <w:ind w:firstLine="709"/>
        <w:jc w:val="both"/>
      </w:pPr>
      <w:r w:rsidRPr="00F35392">
        <w:t>К мерам косвенного государственного регулирования АПК относятся:</w:t>
      </w:r>
    </w:p>
    <w:p w:rsidR="005B25EC" w:rsidRPr="00F35392" w:rsidRDefault="005B25EC" w:rsidP="00371A76">
      <w:pPr>
        <w:numPr>
          <w:ilvl w:val="0"/>
          <w:numId w:val="7"/>
        </w:numPr>
        <w:spacing w:line="360" w:lineRule="auto"/>
        <w:ind w:left="0" w:firstLine="0"/>
        <w:jc w:val="both"/>
      </w:pPr>
      <w:r w:rsidRPr="00F35392">
        <w:t>Ценовое вмешательство на рынке продовольствия посредством поддержки внутренних цен на сельскохозяйственную продукцию, установления квот и тарифов, установления налогов на экспорт и импорт продовольствия;</w:t>
      </w:r>
    </w:p>
    <w:p w:rsidR="005B25EC" w:rsidRPr="00F35392" w:rsidRDefault="005B25EC" w:rsidP="00371A76">
      <w:pPr>
        <w:numPr>
          <w:ilvl w:val="0"/>
          <w:numId w:val="7"/>
        </w:numPr>
        <w:spacing w:line="360" w:lineRule="auto"/>
        <w:ind w:left="0" w:firstLine="0"/>
        <w:jc w:val="both"/>
      </w:pPr>
      <w:r w:rsidRPr="00F35392">
        <w:t>Компенсация издержек сельхозпроизводителей по приобретению средств производства путем предоставления;</w:t>
      </w:r>
    </w:p>
    <w:p w:rsidR="005B25EC" w:rsidRPr="00F35392" w:rsidRDefault="00A07545" w:rsidP="00371A76">
      <w:pPr>
        <w:numPr>
          <w:ilvl w:val="0"/>
          <w:numId w:val="7"/>
        </w:numPr>
        <w:spacing w:line="360" w:lineRule="auto"/>
        <w:ind w:left="0" w:firstLine="0"/>
        <w:jc w:val="both"/>
      </w:pPr>
      <w:r w:rsidRPr="00F35392">
        <w:t>Содействие развитию рынка, предусматривающее выделение государственных средств на разработку и осуществление рыночных программ, субсидии на хранение продукции и транспортные работы по перевозкам продукции;</w:t>
      </w:r>
    </w:p>
    <w:p w:rsidR="00A07545" w:rsidRPr="00F35392" w:rsidRDefault="00A07545" w:rsidP="00371A76">
      <w:pPr>
        <w:numPr>
          <w:ilvl w:val="0"/>
          <w:numId w:val="7"/>
        </w:numPr>
        <w:spacing w:line="360" w:lineRule="auto"/>
        <w:ind w:left="0" w:firstLine="0"/>
        <w:jc w:val="both"/>
      </w:pPr>
      <w:r w:rsidRPr="00F35392">
        <w:t>Содействие развитию производственной инфраструктуры, которое предполагает выделение государственных средств на проведение мероприятий долгосрочного характера, обеспечивающих рост эффективности производства – субсидии на строительство производственных помещений, рекультивацию земель.</w:t>
      </w:r>
    </w:p>
    <w:p w:rsidR="00A07545" w:rsidRPr="00F35392" w:rsidRDefault="00A07545" w:rsidP="00F35392">
      <w:pPr>
        <w:spacing w:line="360" w:lineRule="auto"/>
        <w:ind w:firstLine="709"/>
        <w:jc w:val="both"/>
      </w:pPr>
      <w:r w:rsidRPr="00F35392">
        <w:t>Другой автор (В.И. Серова) государственную поддержку классифицирует по формам бюджетной и небюджетной поддержки субъектов агропродовольственной политики.</w:t>
      </w:r>
    </w:p>
    <w:p w:rsidR="00A07545" w:rsidRPr="00F35392" w:rsidRDefault="00A07545" w:rsidP="00F35392">
      <w:pPr>
        <w:spacing w:line="360" w:lineRule="auto"/>
        <w:ind w:firstLine="709"/>
        <w:jc w:val="both"/>
      </w:pPr>
      <w:r w:rsidRPr="00F35392">
        <w:t>К бюджетным формам поддержки относятся предоставление бюджетных услуг за счет средств бюджетов всех уровней, а также разработка и реализация программ регулирования сельского хозяйства.</w:t>
      </w:r>
    </w:p>
    <w:p w:rsidR="00A07545" w:rsidRPr="00F35392" w:rsidRDefault="00A07545" w:rsidP="00F35392">
      <w:pPr>
        <w:spacing w:line="360" w:lineRule="auto"/>
        <w:ind w:firstLine="709"/>
        <w:jc w:val="both"/>
      </w:pPr>
      <w:r w:rsidRPr="00F35392">
        <w:t>К не</w:t>
      </w:r>
      <w:r w:rsidR="00371A76">
        <w:t xml:space="preserve"> </w:t>
      </w:r>
      <w:r w:rsidRPr="00F35392">
        <w:t>бюджетным формам поддержки относятся меры агропродовольственной политики, не требующие расходования средств</w:t>
      </w:r>
      <w:r w:rsidR="003D4905" w:rsidRPr="00F35392">
        <w:t xml:space="preserve"> государственных или муниципальных бюджетов, в том числе регулирование цен и тарифов, установление льгот, запретов и ограничений.</w:t>
      </w:r>
    </w:p>
    <w:p w:rsidR="003D4905" w:rsidRDefault="003D4905" w:rsidP="00F35392">
      <w:pPr>
        <w:spacing w:line="360" w:lineRule="auto"/>
        <w:ind w:firstLine="709"/>
        <w:jc w:val="both"/>
      </w:pPr>
      <w:r w:rsidRPr="00F35392">
        <w:t>Бюджетные услуги – это те функции, осуществление которых государство берет на себя в обязательном порядке. Эти обязательства государства вытекают из целей, функций и задач, стоящих перед соответствующими органами управления в сельском хозяйстве.</w:t>
      </w:r>
    </w:p>
    <w:p w:rsidR="00371A76" w:rsidRPr="00F35392" w:rsidRDefault="00371A76" w:rsidP="00F35392">
      <w:pPr>
        <w:spacing w:line="360" w:lineRule="auto"/>
        <w:ind w:firstLine="709"/>
        <w:jc w:val="both"/>
      </w:pPr>
    </w:p>
    <w:p w:rsidR="007961C9" w:rsidRDefault="00E144CB" w:rsidP="00F35392">
      <w:pPr>
        <w:spacing w:line="360" w:lineRule="auto"/>
        <w:ind w:firstLine="709"/>
        <w:jc w:val="both"/>
      </w:pPr>
      <w:r>
        <w:pict>
          <v:shape id="_x0000_i1026" type="#_x0000_t75" style="width:273.75pt;height:140.25pt">
            <v:imagedata r:id="rId8" o:title=""/>
          </v:shape>
        </w:pict>
      </w:r>
    </w:p>
    <w:p w:rsidR="005B21AE" w:rsidRPr="00F35392" w:rsidRDefault="005B21AE" w:rsidP="00F35392">
      <w:pPr>
        <w:spacing w:line="360" w:lineRule="auto"/>
        <w:ind w:firstLine="709"/>
        <w:jc w:val="both"/>
      </w:pPr>
      <w:r w:rsidRPr="00F35392">
        <w:t>Рис. 1. Начислено субсидий из бюджетов сельскохозяйственным организациям</w:t>
      </w:r>
    </w:p>
    <w:p w:rsidR="005D1B85" w:rsidRPr="00F35392" w:rsidRDefault="005D1B85" w:rsidP="00F35392">
      <w:pPr>
        <w:spacing w:line="360" w:lineRule="auto"/>
        <w:ind w:firstLine="709"/>
        <w:jc w:val="both"/>
      </w:pPr>
      <w:r w:rsidRPr="00F35392">
        <w:t>Для оценки эффективности бюджетной поддержки АПК за последние годы проведем анализ субсидий за последние годы.</w:t>
      </w:r>
    </w:p>
    <w:p w:rsidR="005D1B85" w:rsidRPr="00F35392" w:rsidRDefault="005D1B85" w:rsidP="00F35392">
      <w:pPr>
        <w:spacing w:line="360" w:lineRule="auto"/>
        <w:ind w:firstLine="709"/>
        <w:jc w:val="both"/>
      </w:pPr>
      <w:r w:rsidRPr="00F35392">
        <w:t>На рисунке 1 представлены данные о размерах бюджетной поддержки сельскохозяйственных предприятий по России.</w:t>
      </w:r>
    </w:p>
    <w:p w:rsidR="00624E08" w:rsidRPr="00F35392" w:rsidRDefault="00624E08" w:rsidP="00F35392">
      <w:pPr>
        <w:spacing w:line="360" w:lineRule="auto"/>
        <w:ind w:firstLine="709"/>
        <w:jc w:val="both"/>
      </w:pPr>
      <w:r w:rsidRPr="00F35392">
        <w:t>Как видно, уровень бюджетной поддержки за анализируемый период вырос. В 2006 году произошло резкое увеличение бюджетной поддержки в связи с реализацией национального проекта «Развитие АПК».</w:t>
      </w:r>
    </w:p>
    <w:p w:rsidR="00FA4285" w:rsidRDefault="009C15DA" w:rsidP="00F35392">
      <w:pPr>
        <w:spacing w:line="360" w:lineRule="auto"/>
        <w:ind w:firstLine="709"/>
        <w:jc w:val="both"/>
      </w:pPr>
      <w:r w:rsidRPr="00F35392">
        <w:t>Для оценки доли государственной поддержки сельскохозяйственных предприятий рассмотрим соотношение выделенных бюджетных средств и</w:t>
      </w:r>
      <w:r w:rsidR="00FA4285" w:rsidRPr="00F35392">
        <w:t xml:space="preserve"> </w:t>
      </w:r>
      <w:r w:rsidRPr="00F35392">
        <w:t>выручки предприятий.</w:t>
      </w:r>
      <w:r w:rsidR="00F35392">
        <w:t xml:space="preserve"> </w:t>
      </w:r>
    </w:p>
    <w:p w:rsidR="00371A76" w:rsidRPr="00F35392" w:rsidRDefault="00371A76" w:rsidP="00F35392">
      <w:pPr>
        <w:spacing w:line="360" w:lineRule="auto"/>
        <w:ind w:firstLine="709"/>
        <w:jc w:val="both"/>
      </w:pPr>
    </w:p>
    <w:p w:rsidR="00FA4285" w:rsidRPr="00F35392" w:rsidRDefault="00E144CB" w:rsidP="00F35392">
      <w:pPr>
        <w:spacing w:line="360" w:lineRule="auto"/>
        <w:ind w:firstLine="709"/>
        <w:jc w:val="both"/>
      </w:pPr>
      <w:r>
        <w:pict>
          <v:shape id="_x0000_i1027" type="#_x0000_t75" style="width:329.25pt;height:171pt">
            <v:imagedata r:id="rId9" o:title=""/>
          </v:shape>
        </w:pict>
      </w:r>
    </w:p>
    <w:p w:rsidR="00FA4285" w:rsidRDefault="00FA4285" w:rsidP="00F35392">
      <w:pPr>
        <w:spacing w:line="360" w:lineRule="auto"/>
        <w:ind w:firstLine="709"/>
        <w:jc w:val="both"/>
      </w:pPr>
      <w:r w:rsidRPr="00F35392">
        <w:t>Рис. 2. Процент субсидий, относимых на финансовый результат, в выручке</w:t>
      </w:r>
      <w:r w:rsidR="00F35392">
        <w:t xml:space="preserve"> </w:t>
      </w:r>
      <w:r w:rsidRPr="00F35392">
        <w:t>сельскохозяйственных организаций</w:t>
      </w:r>
    </w:p>
    <w:p w:rsidR="00371A76" w:rsidRPr="00F35392" w:rsidRDefault="00371A76" w:rsidP="00F35392">
      <w:pPr>
        <w:spacing w:line="360" w:lineRule="auto"/>
        <w:ind w:firstLine="709"/>
        <w:jc w:val="both"/>
      </w:pPr>
    </w:p>
    <w:p w:rsidR="00624E08" w:rsidRPr="00F35392" w:rsidRDefault="00624E08" w:rsidP="00F35392">
      <w:pPr>
        <w:spacing w:line="360" w:lineRule="auto"/>
        <w:ind w:firstLine="709"/>
        <w:jc w:val="both"/>
      </w:pPr>
      <w:r w:rsidRPr="00F35392">
        <w:t>Существует ошибо</w:t>
      </w:r>
      <w:r w:rsidR="001F7434" w:rsidRPr="00F35392">
        <w:t>чное представление о том, что уровень государственной поддержки сельского хозяйства определяется размером суммы средств, выделяемой государством на сельское хозяйство, и что увеличение этой суммы приведет к улучшению положения в аграрном секторе.</w:t>
      </w:r>
    </w:p>
    <w:p w:rsidR="001F7434" w:rsidRPr="00F35392" w:rsidRDefault="001F7434" w:rsidP="00F35392">
      <w:pPr>
        <w:spacing w:line="360" w:lineRule="auto"/>
        <w:ind w:firstLine="709"/>
        <w:jc w:val="both"/>
      </w:pPr>
      <w:r w:rsidRPr="00F35392">
        <w:t>Программы государства по поддержке цен не всегда эффективны, так как эта проблема решается за счет саморегулирования экономической системы, например сокращения числа занятых в сельскохозяйственном производстве.</w:t>
      </w:r>
    </w:p>
    <w:p w:rsidR="001F7434" w:rsidRPr="00F35392" w:rsidRDefault="001F7434" w:rsidP="00F35392">
      <w:pPr>
        <w:spacing w:line="360" w:lineRule="auto"/>
        <w:ind w:firstLine="709"/>
        <w:jc w:val="both"/>
      </w:pPr>
      <w:r w:rsidRPr="00F35392">
        <w:t>Согласно Бюджетному посланию Президента РФ в 2007 году, в агропромышленной сфере необходимо обеспечить доступность и адресный характер мер государственной поддержки</w:t>
      </w:r>
      <w:r w:rsidR="007961C9" w:rsidRPr="00F35392">
        <w:t>, расширение ее форм. Особое внимание следует уделять внедрению современных технологий, дальнейшему развитию кредитования на селе.</w:t>
      </w:r>
    </w:p>
    <w:p w:rsidR="00F37B67" w:rsidRDefault="007961C9" w:rsidP="00F35392">
      <w:pPr>
        <w:spacing w:line="360" w:lineRule="auto"/>
        <w:ind w:firstLine="709"/>
        <w:jc w:val="both"/>
      </w:pPr>
      <w:r w:rsidRPr="00F35392">
        <w:t>Со вступлением России в ВТО возможно резкое изменение цен на сельскохозяйственную продукцию. В связи с этим проводимые меры по государственной поддержке направлены на улучшение качества продукции и поддержание конкурентоспособности российского производителя. В этих условиях роль государственной поддержки сельского хозяйства значительно возрастает.</w:t>
      </w:r>
    </w:p>
    <w:p w:rsidR="00371A76" w:rsidRPr="00F35392" w:rsidRDefault="00371A76" w:rsidP="00F35392">
      <w:pPr>
        <w:spacing w:line="360" w:lineRule="auto"/>
        <w:ind w:firstLine="709"/>
        <w:jc w:val="both"/>
      </w:pPr>
    </w:p>
    <w:p w:rsidR="00F37B67" w:rsidRPr="00371A76" w:rsidRDefault="00F37B67" w:rsidP="00A60D75">
      <w:pPr>
        <w:spacing w:line="360" w:lineRule="auto"/>
        <w:ind w:left="709"/>
        <w:jc w:val="center"/>
        <w:rPr>
          <w:b/>
        </w:rPr>
      </w:pPr>
      <w:r w:rsidRPr="00371A76">
        <w:rPr>
          <w:b/>
        </w:rPr>
        <w:t>2.5 Оценка социально-экономического потенциала и перспективы развития приграничных сельских районов Оренбургской области</w:t>
      </w:r>
    </w:p>
    <w:p w:rsidR="00F37B67" w:rsidRPr="00F35392" w:rsidRDefault="00F37B67" w:rsidP="00F35392">
      <w:pPr>
        <w:spacing w:line="360" w:lineRule="auto"/>
        <w:ind w:firstLine="709"/>
        <w:jc w:val="both"/>
      </w:pPr>
    </w:p>
    <w:p w:rsidR="00F37B67" w:rsidRPr="00F35392" w:rsidRDefault="00F37B67" w:rsidP="00F35392">
      <w:pPr>
        <w:spacing w:line="360" w:lineRule="auto"/>
        <w:ind w:firstLine="709"/>
        <w:jc w:val="both"/>
      </w:pPr>
      <w:r w:rsidRPr="00F35392">
        <w:t>Вопросы приграничного и трансграничного сотрудничества на постсоветском пространстве – одна из актуальных тем, обсуждаемых общественностью, политическими лидерами, средствами массовой информации. Многие российские регионы, получившие после распада СССР статус приграничной территории, выполняют важные государственные функции по охране рубежей России, при этом остаются «окраиной страны», периферией. Однако, по общему мнению, границы между странами СНГ должны выполнять не только барьерную функцию для обеспечения военной, экономической и эпидемиологической безопасности, но главное – способствовать развитию приграничного и трансграничного сотрудничества. При этом необходимо в полной мере использовать социо – культурные, производственные и другие возможности приграничных территорий. В этой связи необходима разработка методических подходов к оценке потенциала российских приграничных территорий с целью стратегического планирования векторов их развития.</w:t>
      </w:r>
    </w:p>
    <w:p w:rsidR="00F37B67" w:rsidRPr="00F35392" w:rsidRDefault="00A258B3" w:rsidP="00F35392">
      <w:pPr>
        <w:spacing w:line="360" w:lineRule="auto"/>
        <w:ind w:firstLine="709"/>
        <w:jc w:val="both"/>
      </w:pPr>
      <w:r w:rsidRPr="00F35392">
        <w:t>Особый интерес в этой связи представляет изучение социально – экономического потенциала сельских территорий и разработка мер по их развитию ввиду ряда объективных причин: низкий уровень жизни сельских жителей, неразвитая инфраструктура жизнеобеспечения, безработица, нелегальная миграция и т.д., что способствует снижению численности населения в этих районах, обострению социальной напряженности. Таким образом, для современной России решение проблемы развития приграничных сельских территорий имеет большое практическое и научное значение.</w:t>
      </w:r>
    </w:p>
    <w:p w:rsidR="00A258B3" w:rsidRPr="00F35392" w:rsidRDefault="00A258B3" w:rsidP="00F35392">
      <w:pPr>
        <w:spacing w:line="360" w:lineRule="auto"/>
        <w:ind w:firstLine="709"/>
        <w:jc w:val="both"/>
      </w:pPr>
      <w:r w:rsidRPr="00F35392">
        <w:t xml:space="preserve">Названные вопросы актуальны для Оренбургской области. Оренбуржье – приграничный субъект Российской Федерации, на который приходится самый протяженный участок </w:t>
      </w:r>
      <w:r w:rsidR="00371A76" w:rsidRPr="00F35392">
        <w:t>российской</w:t>
      </w:r>
      <w:r w:rsidRPr="00F35392">
        <w:t xml:space="preserve"> – казахстанской границы, длиной </w:t>
      </w:r>
      <w:smartTag w:uri="urn:schemas-microsoft-com:office:smarttags" w:element="metricconverter">
        <w:smartTagPr>
          <w:attr w:name="ProductID" w:val="1876 километров"/>
        </w:smartTagPr>
        <w:r w:rsidRPr="00F35392">
          <w:t>1876 километров</w:t>
        </w:r>
      </w:smartTag>
      <w:r w:rsidRPr="00F35392">
        <w:t xml:space="preserve"> (45 % от общей протяженности границы области). Через Оренбург проходит кратчайший</w:t>
      </w:r>
      <w:r w:rsidR="00773C78" w:rsidRPr="00F35392">
        <w:t xml:space="preserve"> сухопутный маршрут, по которому направляется основной грузопоток из Азии в Европу. Тринадцать (из тридцати пяти) сельских районов области непосредственно граничат с Казахстаном (Акбулакский</w:t>
      </w:r>
      <w:r w:rsidR="00DB097F" w:rsidRPr="00F35392">
        <w:t>, Беляевский, Гайский, Домбаровский, Илекский, Кваркенский, Кувандыкский, Новоорский, Первомайский, Светлинский, Соль-Илецкий, Ташлинский, Ясненский). По данным на 1 января 2007 года на этих территориях проживает 291,6 тысяч человек (13,7 % численности населения области).</w:t>
      </w:r>
    </w:p>
    <w:p w:rsidR="00AD0534" w:rsidRPr="00F35392" w:rsidRDefault="00AD0534" w:rsidP="00F35392">
      <w:pPr>
        <w:spacing w:line="360" w:lineRule="auto"/>
        <w:ind w:firstLine="709"/>
        <w:jc w:val="both"/>
      </w:pPr>
      <w:r w:rsidRPr="00F35392">
        <w:t>Определяя методические подходы к оценке социально – экономического потенциала приграничных районов, выделяют три блока индикаторов:</w:t>
      </w:r>
    </w:p>
    <w:p w:rsidR="00AD0534" w:rsidRPr="00F35392" w:rsidRDefault="00AD0534" w:rsidP="00A60D75">
      <w:pPr>
        <w:numPr>
          <w:ilvl w:val="0"/>
          <w:numId w:val="8"/>
        </w:numPr>
        <w:spacing w:line="360" w:lineRule="auto"/>
        <w:ind w:left="0" w:firstLine="709"/>
        <w:jc w:val="both"/>
      </w:pPr>
      <w:r w:rsidRPr="00F35392">
        <w:t>Развитие человеческого потенциала в условиях приграничности территории;</w:t>
      </w:r>
    </w:p>
    <w:p w:rsidR="00AD0534" w:rsidRPr="00F35392" w:rsidRDefault="00AD0534" w:rsidP="00A60D75">
      <w:pPr>
        <w:numPr>
          <w:ilvl w:val="0"/>
          <w:numId w:val="8"/>
        </w:numPr>
        <w:spacing w:line="360" w:lineRule="auto"/>
        <w:ind w:left="0" w:firstLine="709"/>
        <w:jc w:val="both"/>
      </w:pPr>
      <w:r w:rsidRPr="00F35392">
        <w:t>Развитие инфраструктуры жизнеобеспечения;</w:t>
      </w:r>
    </w:p>
    <w:p w:rsidR="00AD0534" w:rsidRPr="00F35392" w:rsidRDefault="00AD0534" w:rsidP="00A60D75">
      <w:pPr>
        <w:numPr>
          <w:ilvl w:val="0"/>
          <w:numId w:val="8"/>
        </w:numPr>
        <w:spacing w:line="360" w:lineRule="auto"/>
        <w:ind w:left="0" w:firstLine="709"/>
        <w:jc w:val="both"/>
      </w:pPr>
      <w:r w:rsidRPr="00F35392">
        <w:t>Развитие сельскохозяйственного производства.</w:t>
      </w:r>
    </w:p>
    <w:p w:rsidR="00AD0534" w:rsidRPr="00F35392" w:rsidRDefault="00F35392" w:rsidP="00371A76">
      <w:pPr>
        <w:spacing w:line="360" w:lineRule="auto"/>
        <w:jc w:val="both"/>
      </w:pPr>
      <w:r>
        <w:t xml:space="preserve"> </w:t>
      </w:r>
      <w:r w:rsidR="00AD0534" w:rsidRPr="00F35392">
        <w:t>Выбор показателей обусловлен:</w:t>
      </w:r>
    </w:p>
    <w:p w:rsidR="00AD0534" w:rsidRPr="00F35392" w:rsidRDefault="00AD0534" w:rsidP="00A60D75">
      <w:pPr>
        <w:numPr>
          <w:ilvl w:val="0"/>
          <w:numId w:val="9"/>
        </w:numPr>
        <w:spacing w:line="360" w:lineRule="auto"/>
        <w:ind w:left="0" w:firstLine="709"/>
        <w:jc w:val="both"/>
      </w:pPr>
      <w:r w:rsidRPr="00F35392">
        <w:t>применением общепринятой в мировой и отечественной практике методики изучения человеческого потенциала, основанной на факторах: долголетия, образованности, дохода;</w:t>
      </w:r>
    </w:p>
    <w:p w:rsidR="00AD0534" w:rsidRPr="00F35392" w:rsidRDefault="00AD0534" w:rsidP="00A60D75">
      <w:pPr>
        <w:numPr>
          <w:ilvl w:val="0"/>
          <w:numId w:val="9"/>
        </w:numPr>
        <w:spacing w:line="360" w:lineRule="auto"/>
        <w:ind w:left="0" w:firstLine="709"/>
        <w:jc w:val="both"/>
      </w:pPr>
      <w:r w:rsidRPr="00F35392">
        <w:t>необходимостью учета миграционной активности населения в приграничных территориях;</w:t>
      </w:r>
    </w:p>
    <w:p w:rsidR="00AD0534" w:rsidRPr="00F35392" w:rsidRDefault="00AD0534" w:rsidP="00A60D75">
      <w:pPr>
        <w:numPr>
          <w:ilvl w:val="0"/>
          <w:numId w:val="9"/>
        </w:numPr>
        <w:spacing w:line="360" w:lineRule="auto"/>
        <w:ind w:left="0" w:firstLine="709"/>
        <w:jc w:val="both"/>
      </w:pPr>
      <w:r w:rsidRPr="00F35392">
        <w:t>объективно необходимым условием улучшения системы расселения – развитие инфраструктуры жизнеобеспечения;</w:t>
      </w:r>
    </w:p>
    <w:p w:rsidR="00AD0534" w:rsidRPr="00F35392" w:rsidRDefault="00AD0534" w:rsidP="00A60D75">
      <w:pPr>
        <w:numPr>
          <w:ilvl w:val="0"/>
          <w:numId w:val="9"/>
        </w:numPr>
        <w:spacing w:line="360" w:lineRule="auto"/>
        <w:ind w:left="0" w:firstLine="709"/>
        <w:jc w:val="both"/>
      </w:pPr>
      <w:r w:rsidRPr="00F35392">
        <w:t>развитием сельского хозяйства – основы экономики сельских территорий;</w:t>
      </w:r>
    </w:p>
    <w:p w:rsidR="00AD0534" w:rsidRPr="00F35392" w:rsidRDefault="00AD0534" w:rsidP="00A60D75">
      <w:pPr>
        <w:numPr>
          <w:ilvl w:val="0"/>
          <w:numId w:val="9"/>
        </w:numPr>
        <w:spacing w:line="360" w:lineRule="auto"/>
        <w:ind w:left="0" w:firstLine="709"/>
        <w:jc w:val="both"/>
      </w:pPr>
      <w:r w:rsidRPr="00F35392">
        <w:t>наличием официальных статистических данных по районам области.</w:t>
      </w:r>
    </w:p>
    <w:p w:rsidR="00AD0534" w:rsidRPr="00F35392" w:rsidRDefault="00AD0534" w:rsidP="00F35392">
      <w:pPr>
        <w:spacing w:line="360" w:lineRule="auto"/>
        <w:ind w:firstLine="709"/>
        <w:jc w:val="both"/>
      </w:pPr>
      <w:r w:rsidRPr="00F35392">
        <w:t xml:space="preserve">Характеристика социально – экономического потенциала сельских приграничных территорий начинается с оценки развития человеческого потенциала (РЧП). В мировой практике принято рассматривать все достижения государств через призму развития человека. </w:t>
      </w:r>
      <w:r w:rsidR="00DB0815" w:rsidRPr="00F35392">
        <w:t>В докладе о мировом развитии указано, что развитие человеческого потенциала – это расширение способности людей вести более полноценную жизнь. Развитие человеческого потенциала означает вложение средств в образование, здоровье и умение контролировать риски. Существенные различия в экономическом, социально – культурном неравенстве населения различных территорий усиливают различия стартовых жизненных возможностей людей, обусловливая дифференциацию уровня и качества их жизни. Одна из задач органов власти и управления различных уровней – обеспечить возможности для развития потенциала населения.</w:t>
      </w:r>
    </w:p>
    <w:p w:rsidR="00DB0815" w:rsidRDefault="007B7098" w:rsidP="00F35392">
      <w:pPr>
        <w:spacing w:line="360" w:lineRule="auto"/>
        <w:ind w:firstLine="709"/>
        <w:jc w:val="both"/>
      </w:pPr>
      <w:r w:rsidRPr="00F35392">
        <w:t>Для измерения РЧП приграничных сельских районов я использовала показатели, представленные в таблице 1.</w:t>
      </w:r>
    </w:p>
    <w:p w:rsidR="00CA2C1E" w:rsidRPr="00F35392" w:rsidRDefault="00A60D75" w:rsidP="00F35392">
      <w:pPr>
        <w:spacing w:line="360" w:lineRule="auto"/>
        <w:ind w:firstLine="709"/>
        <w:jc w:val="both"/>
      </w:pPr>
      <w:r>
        <w:br w:type="page"/>
      </w:r>
      <w:r w:rsidR="00CA2C1E" w:rsidRPr="00F35392">
        <w:t>Таблица 1</w:t>
      </w:r>
      <w:r w:rsidR="00C42E17">
        <w:t xml:space="preserve"> </w:t>
      </w:r>
      <w:r w:rsidR="00CA2C1E" w:rsidRPr="00F35392">
        <w:t>Сравнительная оценка показателей РЧП по приграничным сельским районам Оренбургской области в 2006 году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4"/>
        <w:gridCol w:w="1141"/>
        <w:gridCol w:w="1173"/>
        <w:gridCol w:w="1803"/>
        <w:gridCol w:w="1803"/>
      </w:tblGrid>
      <w:tr w:rsidR="00D60419" w:rsidRPr="009E43F3" w:rsidTr="009E43F3">
        <w:trPr>
          <w:trHeight w:val="332"/>
          <w:jc w:val="center"/>
        </w:trPr>
        <w:tc>
          <w:tcPr>
            <w:tcW w:w="2974" w:type="dxa"/>
            <w:vMerge w:val="restart"/>
            <w:shd w:val="clear" w:color="auto" w:fill="auto"/>
            <w:vAlign w:val="center"/>
          </w:tcPr>
          <w:p w:rsidR="00D60419" w:rsidRPr="009E43F3" w:rsidRDefault="00D60419" w:rsidP="009E43F3">
            <w:pPr>
              <w:spacing w:line="360" w:lineRule="auto"/>
              <w:rPr>
                <w:sz w:val="20"/>
                <w:szCs w:val="20"/>
              </w:rPr>
            </w:pPr>
            <w:r w:rsidRPr="009E43F3">
              <w:rPr>
                <w:sz w:val="20"/>
                <w:szCs w:val="20"/>
              </w:rPr>
              <w:t>Показатель</w:t>
            </w:r>
          </w:p>
        </w:tc>
        <w:tc>
          <w:tcPr>
            <w:tcW w:w="2314" w:type="dxa"/>
            <w:gridSpan w:val="2"/>
            <w:shd w:val="clear" w:color="auto" w:fill="auto"/>
            <w:vAlign w:val="center"/>
          </w:tcPr>
          <w:p w:rsidR="00D60419" w:rsidRPr="009E43F3" w:rsidRDefault="00D60419" w:rsidP="009E43F3">
            <w:pPr>
              <w:spacing w:line="360" w:lineRule="auto"/>
              <w:rPr>
                <w:sz w:val="20"/>
                <w:szCs w:val="20"/>
              </w:rPr>
            </w:pPr>
            <w:r w:rsidRPr="009E43F3">
              <w:rPr>
                <w:sz w:val="20"/>
                <w:szCs w:val="20"/>
              </w:rPr>
              <w:t>В среднем</w:t>
            </w:r>
          </w:p>
        </w:tc>
        <w:tc>
          <w:tcPr>
            <w:tcW w:w="1803" w:type="dxa"/>
            <w:vMerge w:val="restart"/>
            <w:shd w:val="clear" w:color="auto" w:fill="auto"/>
            <w:vAlign w:val="center"/>
          </w:tcPr>
          <w:p w:rsidR="00D60419" w:rsidRPr="009E43F3" w:rsidRDefault="00D60419" w:rsidP="009E43F3">
            <w:pPr>
              <w:spacing w:line="360" w:lineRule="auto"/>
              <w:rPr>
                <w:sz w:val="20"/>
                <w:szCs w:val="20"/>
              </w:rPr>
            </w:pPr>
            <w:r w:rsidRPr="009E43F3">
              <w:rPr>
                <w:sz w:val="20"/>
                <w:szCs w:val="20"/>
              </w:rPr>
              <w:t>Минимальное</w:t>
            </w:r>
          </w:p>
        </w:tc>
        <w:tc>
          <w:tcPr>
            <w:tcW w:w="1803" w:type="dxa"/>
            <w:vMerge w:val="restart"/>
            <w:shd w:val="clear" w:color="auto" w:fill="auto"/>
            <w:vAlign w:val="center"/>
          </w:tcPr>
          <w:p w:rsidR="00D60419" w:rsidRPr="009E43F3" w:rsidRDefault="00D60419" w:rsidP="009E43F3">
            <w:pPr>
              <w:spacing w:line="360" w:lineRule="auto"/>
              <w:rPr>
                <w:sz w:val="20"/>
                <w:szCs w:val="20"/>
              </w:rPr>
            </w:pPr>
            <w:r w:rsidRPr="009E43F3">
              <w:rPr>
                <w:sz w:val="20"/>
                <w:szCs w:val="20"/>
              </w:rPr>
              <w:t>Максимальное</w:t>
            </w:r>
          </w:p>
        </w:tc>
      </w:tr>
      <w:tr w:rsidR="00D60419" w:rsidRPr="009E43F3" w:rsidTr="009E43F3">
        <w:trPr>
          <w:trHeight w:val="139"/>
          <w:jc w:val="center"/>
        </w:trPr>
        <w:tc>
          <w:tcPr>
            <w:tcW w:w="2974" w:type="dxa"/>
            <w:vMerge/>
            <w:shd w:val="clear" w:color="auto" w:fill="auto"/>
          </w:tcPr>
          <w:p w:rsidR="00D60419" w:rsidRPr="009E43F3" w:rsidRDefault="00D60419" w:rsidP="009E43F3">
            <w:pPr>
              <w:spacing w:line="360" w:lineRule="auto"/>
              <w:rPr>
                <w:sz w:val="20"/>
                <w:szCs w:val="20"/>
              </w:rPr>
            </w:pPr>
          </w:p>
        </w:tc>
        <w:tc>
          <w:tcPr>
            <w:tcW w:w="1141" w:type="dxa"/>
            <w:shd w:val="clear" w:color="auto" w:fill="auto"/>
            <w:vAlign w:val="center"/>
          </w:tcPr>
          <w:p w:rsidR="00D60419" w:rsidRPr="009E43F3" w:rsidRDefault="00D60419" w:rsidP="009E43F3">
            <w:pPr>
              <w:spacing w:line="360" w:lineRule="auto"/>
              <w:rPr>
                <w:sz w:val="20"/>
                <w:szCs w:val="20"/>
              </w:rPr>
            </w:pPr>
            <w:r w:rsidRPr="009E43F3">
              <w:rPr>
                <w:sz w:val="20"/>
                <w:szCs w:val="20"/>
              </w:rPr>
              <w:t>по области</w:t>
            </w:r>
          </w:p>
        </w:tc>
        <w:tc>
          <w:tcPr>
            <w:tcW w:w="1173" w:type="dxa"/>
            <w:shd w:val="clear" w:color="auto" w:fill="auto"/>
            <w:vAlign w:val="center"/>
          </w:tcPr>
          <w:p w:rsidR="00D60419" w:rsidRPr="009E43F3" w:rsidRDefault="00CA2C1E" w:rsidP="009E43F3">
            <w:pPr>
              <w:spacing w:line="360" w:lineRule="auto"/>
              <w:rPr>
                <w:sz w:val="20"/>
                <w:szCs w:val="20"/>
              </w:rPr>
            </w:pPr>
            <w:r w:rsidRPr="009E43F3">
              <w:rPr>
                <w:sz w:val="20"/>
                <w:szCs w:val="20"/>
              </w:rPr>
              <w:t>п</w:t>
            </w:r>
            <w:r w:rsidR="00D60419" w:rsidRPr="009E43F3">
              <w:rPr>
                <w:sz w:val="20"/>
                <w:szCs w:val="20"/>
              </w:rPr>
              <w:t>о 13 районам</w:t>
            </w:r>
          </w:p>
        </w:tc>
        <w:tc>
          <w:tcPr>
            <w:tcW w:w="1803" w:type="dxa"/>
            <w:vMerge/>
            <w:shd w:val="clear" w:color="auto" w:fill="auto"/>
          </w:tcPr>
          <w:p w:rsidR="00D60419" w:rsidRPr="009E43F3" w:rsidRDefault="00D60419" w:rsidP="009E43F3">
            <w:pPr>
              <w:spacing w:line="360" w:lineRule="auto"/>
              <w:rPr>
                <w:sz w:val="20"/>
                <w:szCs w:val="20"/>
              </w:rPr>
            </w:pPr>
          </w:p>
        </w:tc>
        <w:tc>
          <w:tcPr>
            <w:tcW w:w="1803" w:type="dxa"/>
            <w:vMerge/>
            <w:shd w:val="clear" w:color="auto" w:fill="auto"/>
          </w:tcPr>
          <w:p w:rsidR="00D60419" w:rsidRPr="009E43F3" w:rsidRDefault="00D60419" w:rsidP="009E43F3">
            <w:pPr>
              <w:spacing w:line="360" w:lineRule="auto"/>
              <w:rPr>
                <w:sz w:val="20"/>
                <w:szCs w:val="20"/>
              </w:rPr>
            </w:pPr>
          </w:p>
        </w:tc>
      </w:tr>
      <w:tr w:rsidR="00D60419" w:rsidRPr="009E43F3" w:rsidTr="009E43F3">
        <w:trPr>
          <w:trHeight w:val="665"/>
          <w:jc w:val="center"/>
        </w:trPr>
        <w:tc>
          <w:tcPr>
            <w:tcW w:w="2974" w:type="dxa"/>
            <w:shd w:val="clear" w:color="auto" w:fill="auto"/>
          </w:tcPr>
          <w:p w:rsidR="00D60419" w:rsidRPr="009E43F3" w:rsidRDefault="00D60419" w:rsidP="009E43F3">
            <w:pPr>
              <w:spacing w:line="360" w:lineRule="auto"/>
              <w:rPr>
                <w:sz w:val="20"/>
                <w:szCs w:val="20"/>
              </w:rPr>
            </w:pPr>
            <w:r w:rsidRPr="009E43F3">
              <w:rPr>
                <w:sz w:val="20"/>
                <w:szCs w:val="20"/>
              </w:rPr>
              <w:t>Плотность населения, чел./тыс. км</w:t>
            </w:r>
            <w:r w:rsidRPr="009E43F3">
              <w:rPr>
                <w:sz w:val="20"/>
                <w:szCs w:val="20"/>
                <w:vertAlign w:val="superscript"/>
              </w:rPr>
              <w:t>2</w:t>
            </w:r>
          </w:p>
        </w:tc>
        <w:tc>
          <w:tcPr>
            <w:tcW w:w="1141" w:type="dxa"/>
            <w:shd w:val="clear" w:color="auto" w:fill="auto"/>
            <w:vAlign w:val="center"/>
          </w:tcPr>
          <w:p w:rsidR="00D60419" w:rsidRPr="009E43F3" w:rsidRDefault="00D60419" w:rsidP="009E43F3">
            <w:pPr>
              <w:spacing w:line="360" w:lineRule="auto"/>
              <w:rPr>
                <w:sz w:val="20"/>
                <w:szCs w:val="20"/>
              </w:rPr>
            </w:pPr>
            <w:r w:rsidRPr="009E43F3">
              <w:rPr>
                <w:sz w:val="20"/>
                <w:szCs w:val="20"/>
              </w:rPr>
              <w:t>17,2</w:t>
            </w:r>
          </w:p>
        </w:tc>
        <w:tc>
          <w:tcPr>
            <w:tcW w:w="1173" w:type="dxa"/>
            <w:shd w:val="clear" w:color="auto" w:fill="auto"/>
            <w:vAlign w:val="center"/>
          </w:tcPr>
          <w:p w:rsidR="00D60419" w:rsidRPr="009E43F3" w:rsidRDefault="00D60419" w:rsidP="009E43F3">
            <w:pPr>
              <w:spacing w:line="360" w:lineRule="auto"/>
              <w:rPr>
                <w:sz w:val="20"/>
                <w:szCs w:val="20"/>
              </w:rPr>
            </w:pPr>
            <w:r w:rsidRPr="009E43F3">
              <w:rPr>
                <w:sz w:val="20"/>
                <w:szCs w:val="20"/>
              </w:rPr>
              <w:t>5,3</w:t>
            </w:r>
          </w:p>
        </w:tc>
        <w:tc>
          <w:tcPr>
            <w:tcW w:w="1803" w:type="dxa"/>
            <w:shd w:val="clear" w:color="auto" w:fill="auto"/>
            <w:vAlign w:val="center"/>
          </w:tcPr>
          <w:p w:rsidR="00D60419" w:rsidRPr="009E43F3" w:rsidRDefault="00D60419" w:rsidP="009E43F3">
            <w:pPr>
              <w:spacing w:line="360" w:lineRule="auto"/>
              <w:rPr>
                <w:sz w:val="20"/>
                <w:szCs w:val="20"/>
              </w:rPr>
            </w:pPr>
            <w:r w:rsidRPr="009E43F3">
              <w:rPr>
                <w:sz w:val="20"/>
                <w:szCs w:val="20"/>
              </w:rPr>
              <w:t>1,9</w:t>
            </w:r>
            <w:r w:rsidR="00F35392" w:rsidRPr="009E43F3">
              <w:rPr>
                <w:sz w:val="20"/>
                <w:szCs w:val="20"/>
              </w:rPr>
              <w:t xml:space="preserve"> </w:t>
            </w:r>
            <w:r w:rsidRPr="009E43F3">
              <w:rPr>
                <w:sz w:val="20"/>
                <w:szCs w:val="20"/>
              </w:rPr>
              <w:t>(Ясненский)</w:t>
            </w:r>
          </w:p>
        </w:tc>
        <w:tc>
          <w:tcPr>
            <w:tcW w:w="1803" w:type="dxa"/>
            <w:shd w:val="clear" w:color="auto" w:fill="auto"/>
            <w:vAlign w:val="center"/>
          </w:tcPr>
          <w:p w:rsidR="00D60419" w:rsidRPr="009E43F3" w:rsidRDefault="00D60419" w:rsidP="009E43F3">
            <w:pPr>
              <w:spacing w:line="360" w:lineRule="auto"/>
              <w:rPr>
                <w:sz w:val="20"/>
                <w:szCs w:val="20"/>
              </w:rPr>
            </w:pPr>
            <w:r w:rsidRPr="009E43F3">
              <w:rPr>
                <w:sz w:val="20"/>
                <w:szCs w:val="20"/>
              </w:rPr>
              <w:t>11,1 (Новоорский)</w:t>
            </w:r>
          </w:p>
        </w:tc>
      </w:tr>
      <w:tr w:rsidR="00D60419" w:rsidRPr="009E43F3" w:rsidTr="009E43F3">
        <w:trPr>
          <w:trHeight w:val="332"/>
          <w:jc w:val="center"/>
        </w:trPr>
        <w:tc>
          <w:tcPr>
            <w:tcW w:w="2974" w:type="dxa"/>
            <w:shd w:val="clear" w:color="auto" w:fill="auto"/>
          </w:tcPr>
          <w:p w:rsidR="00D60419" w:rsidRPr="009E43F3" w:rsidRDefault="00D60419" w:rsidP="009E43F3">
            <w:pPr>
              <w:spacing w:line="360" w:lineRule="auto"/>
              <w:rPr>
                <w:sz w:val="20"/>
                <w:szCs w:val="20"/>
              </w:rPr>
            </w:pPr>
            <w:r w:rsidRPr="009E43F3">
              <w:rPr>
                <w:sz w:val="20"/>
                <w:szCs w:val="20"/>
              </w:rPr>
              <w:t>Миграционный прирост (убыль)</w:t>
            </w:r>
          </w:p>
        </w:tc>
        <w:tc>
          <w:tcPr>
            <w:tcW w:w="1141" w:type="dxa"/>
            <w:shd w:val="clear" w:color="auto" w:fill="auto"/>
            <w:vAlign w:val="center"/>
          </w:tcPr>
          <w:p w:rsidR="00D60419" w:rsidRPr="009E43F3" w:rsidRDefault="00D60419" w:rsidP="009E43F3">
            <w:pPr>
              <w:spacing w:line="360" w:lineRule="auto"/>
              <w:rPr>
                <w:sz w:val="20"/>
                <w:szCs w:val="20"/>
              </w:rPr>
            </w:pPr>
            <w:r w:rsidRPr="009E43F3">
              <w:rPr>
                <w:sz w:val="20"/>
                <w:szCs w:val="20"/>
              </w:rPr>
              <w:t>- 2,0</w:t>
            </w:r>
          </w:p>
        </w:tc>
        <w:tc>
          <w:tcPr>
            <w:tcW w:w="1173" w:type="dxa"/>
            <w:shd w:val="clear" w:color="auto" w:fill="auto"/>
            <w:vAlign w:val="center"/>
          </w:tcPr>
          <w:p w:rsidR="00D60419" w:rsidRPr="009E43F3" w:rsidRDefault="00D60419" w:rsidP="009E43F3">
            <w:pPr>
              <w:spacing w:line="360" w:lineRule="auto"/>
              <w:rPr>
                <w:sz w:val="20"/>
                <w:szCs w:val="20"/>
              </w:rPr>
            </w:pPr>
            <w:r w:rsidRPr="009E43F3">
              <w:rPr>
                <w:sz w:val="20"/>
                <w:szCs w:val="20"/>
              </w:rPr>
              <w:t>- 8,4</w:t>
            </w:r>
          </w:p>
        </w:tc>
        <w:tc>
          <w:tcPr>
            <w:tcW w:w="1803" w:type="dxa"/>
            <w:shd w:val="clear" w:color="auto" w:fill="auto"/>
            <w:vAlign w:val="center"/>
          </w:tcPr>
          <w:p w:rsidR="00D60419" w:rsidRPr="009E43F3" w:rsidRDefault="00D60419" w:rsidP="009E43F3">
            <w:pPr>
              <w:spacing w:line="360" w:lineRule="auto"/>
              <w:rPr>
                <w:sz w:val="20"/>
                <w:szCs w:val="20"/>
              </w:rPr>
            </w:pPr>
            <w:r w:rsidRPr="009E43F3">
              <w:rPr>
                <w:sz w:val="20"/>
                <w:szCs w:val="20"/>
              </w:rPr>
              <w:t>- 25,4 (Ясненский)</w:t>
            </w:r>
          </w:p>
        </w:tc>
        <w:tc>
          <w:tcPr>
            <w:tcW w:w="1803" w:type="dxa"/>
            <w:shd w:val="clear" w:color="auto" w:fill="auto"/>
            <w:vAlign w:val="center"/>
          </w:tcPr>
          <w:p w:rsidR="00D60419" w:rsidRPr="009E43F3" w:rsidRDefault="00D60419" w:rsidP="009E43F3">
            <w:pPr>
              <w:spacing w:line="360" w:lineRule="auto"/>
              <w:rPr>
                <w:sz w:val="20"/>
                <w:szCs w:val="20"/>
              </w:rPr>
            </w:pPr>
            <w:r w:rsidRPr="009E43F3">
              <w:rPr>
                <w:sz w:val="20"/>
                <w:szCs w:val="20"/>
              </w:rPr>
              <w:t>0,4 (Илекский)</w:t>
            </w:r>
          </w:p>
        </w:tc>
      </w:tr>
      <w:tr w:rsidR="00D60419" w:rsidRPr="009E43F3" w:rsidTr="009E43F3">
        <w:trPr>
          <w:trHeight w:val="650"/>
          <w:jc w:val="center"/>
        </w:trPr>
        <w:tc>
          <w:tcPr>
            <w:tcW w:w="2974" w:type="dxa"/>
            <w:shd w:val="clear" w:color="auto" w:fill="auto"/>
          </w:tcPr>
          <w:p w:rsidR="00D60419" w:rsidRPr="009E43F3" w:rsidRDefault="00CA2C1E" w:rsidP="009E43F3">
            <w:pPr>
              <w:spacing w:line="360" w:lineRule="auto"/>
              <w:rPr>
                <w:sz w:val="20"/>
                <w:szCs w:val="20"/>
              </w:rPr>
            </w:pPr>
            <w:r w:rsidRPr="009E43F3">
              <w:rPr>
                <w:sz w:val="20"/>
                <w:szCs w:val="20"/>
              </w:rPr>
              <w:t>Коэффициент младенческой смертности, промилле</w:t>
            </w:r>
          </w:p>
        </w:tc>
        <w:tc>
          <w:tcPr>
            <w:tcW w:w="1141" w:type="dxa"/>
            <w:shd w:val="clear" w:color="auto" w:fill="auto"/>
            <w:vAlign w:val="center"/>
          </w:tcPr>
          <w:p w:rsidR="00D60419" w:rsidRPr="009E43F3" w:rsidRDefault="00CA2C1E" w:rsidP="009E43F3">
            <w:pPr>
              <w:spacing w:line="360" w:lineRule="auto"/>
              <w:rPr>
                <w:sz w:val="20"/>
                <w:szCs w:val="20"/>
              </w:rPr>
            </w:pPr>
            <w:r w:rsidRPr="009E43F3">
              <w:rPr>
                <w:sz w:val="20"/>
                <w:szCs w:val="20"/>
              </w:rPr>
              <w:t>9,9</w:t>
            </w:r>
          </w:p>
        </w:tc>
        <w:tc>
          <w:tcPr>
            <w:tcW w:w="1173" w:type="dxa"/>
            <w:shd w:val="clear" w:color="auto" w:fill="auto"/>
            <w:vAlign w:val="center"/>
          </w:tcPr>
          <w:p w:rsidR="00D60419" w:rsidRPr="009E43F3" w:rsidRDefault="00CA2C1E" w:rsidP="009E43F3">
            <w:pPr>
              <w:spacing w:line="360" w:lineRule="auto"/>
              <w:rPr>
                <w:sz w:val="20"/>
                <w:szCs w:val="20"/>
              </w:rPr>
            </w:pPr>
            <w:r w:rsidRPr="009E43F3">
              <w:rPr>
                <w:sz w:val="20"/>
                <w:szCs w:val="20"/>
              </w:rPr>
              <w:t>13,4</w:t>
            </w:r>
          </w:p>
        </w:tc>
        <w:tc>
          <w:tcPr>
            <w:tcW w:w="1803" w:type="dxa"/>
            <w:shd w:val="clear" w:color="auto" w:fill="auto"/>
            <w:vAlign w:val="center"/>
          </w:tcPr>
          <w:p w:rsidR="00D60419" w:rsidRPr="009E43F3" w:rsidRDefault="00CA2C1E" w:rsidP="009E43F3">
            <w:pPr>
              <w:spacing w:line="360" w:lineRule="auto"/>
              <w:rPr>
                <w:sz w:val="20"/>
                <w:szCs w:val="20"/>
              </w:rPr>
            </w:pPr>
            <w:r w:rsidRPr="009E43F3">
              <w:rPr>
                <w:sz w:val="20"/>
                <w:szCs w:val="20"/>
              </w:rPr>
              <w:t>3,9 (Кувандыкский)</w:t>
            </w:r>
          </w:p>
        </w:tc>
        <w:tc>
          <w:tcPr>
            <w:tcW w:w="1803" w:type="dxa"/>
            <w:shd w:val="clear" w:color="auto" w:fill="auto"/>
            <w:vAlign w:val="center"/>
          </w:tcPr>
          <w:p w:rsidR="00D60419" w:rsidRPr="009E43F3" w:rsidRDefault="00CA2C1E" w:rsidP="009E43F3">
            <w:pPr>
              <w:spacing w:line="360" w:lineRule="auto"/>
              <w:rPr>
                <w:sz w:val="20"/>
                <w:szCs w:val="20"/>
              </w:rPr>
            </w:pPr>
            <w:r w:rsidRPr="009E43F3">
              <w:rPr>
                <w:sz w:val="20"/>
                <w:szCs w:val="20"/>
              </w:rPr>
              <w:t>25,2 (Светлинский)</w:t>
            </w:r>
          </w:p>
        </w:tc>
      </w:tr>
      <w:tr w:rsidR="00D60419" w:rsidRPr="009E43F3" w:rsidTr="009E43F3">
        <w:trPr>
          <w:trHeight w:val="997"/>
          <w:jc w:val="center"/>
        </w:trPr>
        <w:tc>
          <w:tcPr>
            <w:tcW w:w="2974" w:type="dxa"/>
            <w:shd w:val="clear" w:color="auto" w:fill="auto"/>
          </w:tcPr>
          <w:p w:rsidR="00D60419" w:rsidRPr="009E43F3" w:rsidRDefault="00CA2C1E" w:rsidP="009E43F3">
            <w:pPr>
              <w:spacing w:line="360" w:lineRule="auto"/>
              <w:rPr>
                <w:sz w:val="20"/>
                <w:szCs w:val="20"/>
              </w:rPr>
            </w:pPr>
            <w:r w:rsidRPr="009E43F3">
              <w:rPr>
                <w:sz w:val="20"/>
                <w:szCs w:val="20"/>
              </w:rPr>
              <w:t>Доля населения в трудоспособном возрасте в общей численности населения</w:t>
            </w:r>
          </w:p>
        </w:tc>
        <w:tc>
          <w:tcPr>
            <w:tcW w:w="1141" w:type="dxa"/>
            <w:shd w:val="clear" w:color="auto" w:fill="auto"/>
            <w:vAlign w:val="center"/>
          </w:tcPr>
          <w:p w:rsidR="00D60419" w:rsidRPr="009E43F3" w:rsidRDefault="00CA2C1E" w:rsidP="009E43F3">
            <w:pPr>
              <w:spacing w:line="360" w:lineRule="auto"/>
              <w:rPr>
                <w:sz w:val="20"/>
                <w:szCs w:val="20"/>
              </w:rPr>
            </w:pPr>
            <w:r w:rsidRPr="009E43F3">
              <w:rPr>
                <w:sz w:val="20"/>
                <w:szCs w:val="20"/>
              </w:rPr>
              <w:t>63,5 %</w:t>
            </w:r>
          </w:p>
        </w:tc>
        <w:tc>
          <w:tcPr>
            <w:tcW w:w="1173" w:type="dxa"/>
            <w:shd w:val="clear" w:color="auto" w:fill="auto"/>
            <w:vAlign w:val="center"/>
          </w:tcPr>
          <w:p w:rsidR="00D60419" w:rsidRPr="009E43F3" w:rsidRDefault="00CA2C1E" w:rsidP="009E43F3">
            <w:pPr>
              <w:spacing w:line="360" w:lineRule="auto"/>
              <w:rPr>
                <w:sz w:val="20"/>
                <w:szCs w:val="20"/>
              </w:rPr>
            </w:pPr>
            <w:r w:rsidRPr="009E43F3">
              <w:rPr>
                <w:sz w:val="20"/>
                <w:szCs w:val="20"/>
              </w:rPr>
              <w:t>61,0 %</w:t>
            </w:r>
          </w:p>
        </w:tc>
        <w:tc>
          <w:tcPr>
            <w:tcW w:w="1803" w:type="dxa"/>
            <w:shd w:val="clear" w:color="auto" w:fill="auto"/>
            <w:vAlign w:val="center"/>
          </w:tcPr>
          <w:p w:rsidR="00D60419" w:rsidRPr="009E43F3" w:rsidRDefault="00CA2C1E" w:rsidP="009E43F3">
            <w:pPr>
              <w:spacing w:line="360" w:lineRule="auto"/>
              <w:rPr>
                <w:sz w:val="20"/>
                <w:szCs w:val="20"/>
              </w:rPr>
            </w:pPr>
            <w:r w:rsidRPr="009E43F3">
              <w:rPr>
                <w:sz w:val="20"/>
                <w:szCs w:val="20"/>
              </w:rPr>
              <w:t>59,1 % (Кувандыкский)</w:t>
            </w:r>
          </w:p>
        </w:tc>
        <w:tc>
          <w:tcPr>
            <w:tcW w:w="1803" w:type="dxa"/>
            <w:shd w:val="clear" w:color="auto" w:fill="auto"/>
            <w:vAlign w:val="center"/>
          </w:tcPr>
          <w:p w:rsidR="00D60419" w:rsidRPr="009E43F3" w:rsidRDefault="00CA2C1E" w:rsidP="009E43F3">
            <w:pPr>
              <w:spacing w:line="360" w:lineRule="auto"/>
              <w:rPr>
                <w:sz w:val="20"/>
                <w:szCs w:val="20"/>
              </w:rPr>
            </w:pPr>
            <w:r w:rsidRPr="009E43F3">
              <w:rPr>
                <w:sz w:val="20"/>
                <w:szCs w:val="20"/>
              </w:rPr>
              <w:t>62,4 % (Акбулакский)</w:t>
            </w:r>
          </w:p>
        </w:tc>
      </w:tr>
      <w:tr w:rsidR="00D60419" w:rsidRPr="009E43F3" w:rsidTr="009E43F3">
        <w:trPr>
          <w:trHeight w:val="997"/>
          <w:jc w:val="center"/>
        </w:trPr>
        <w:tc>
          <w:tcPr>
            <w:tcW w:w="2974" w:type="dxa"/>
            <w:shd w:val="clear" w:color="auto" w:fill="auto"/>
          </w:tcPr>
          <w:p w:rsidR="00D60419" w:rsidRPr="009E43F3" w:rsidRDefault="00CA2C1E" w:rsidP="009E43F3">
            <w:pPr>
              <w:spacing w:line="360" w:lineRule="auto"/>
              <w:rPr>
                <w:sz w:val="20"/>
                <w:szCs w:val="20"/>
              </w:rPr>
            </w:pPr>
            <w:r w:rsidRPr="009E43F3">
              <w:rPr>
                <w:sz w:val="20"/>
                <w:szCs w:val="20"/>
              </w:rPr>
              <w:t>Средняя номинальная начисленная зарплата работников, руб.</w:t>
            </w:r>
          </w:p>
        </w:tc>
        <w:tc>
          <w:tcPr>
            <w:tcW w:w="1141" w:type="dxa"/>
            <w:shd w:val="clear" w:color="auto" w:fill="auto"/>
            <w:vAlign w:val="center"/>
          </w:tcPr>
          <w:p w:rsidR="00D60419" w:rsidRPr="009E43F3" w:rsidRDefault="00CA2C1E" w:rsidP="009E43F3">
            <w:pPr>
              <w:spacing w:line="360" w:lineRule="auto"/>
              <w:rPr>
                <w:sz w:val="20"/>
                <w:szCs w:val="20"/>
              </w:rPr>
            </w:pPr>
            <w:r w:rsidRPr="009E43F3">
              <w:rPr>
                <w:sz w:val="20"/>
                <w:szCs w:val="20"/>
              </w:rPr>
              <w:t>7685</w:t>
            </w:r>
          </w:p>
        </w:tc>
        <w:tc>
          <w:tcPr>
            <w:tcW w:w="1173" w:type="dxa"/>
            <w:shd w:val="clear" w:color="auto" w:fill="auto"/>
            <w:vAlign w:val="center"/>
          </w:tcPr>
          <w:p w:rsidR="00D60419" w:rsidRPr="009E43F3" w:rsidRDefault="00CA2C1E" w:rsidP="009E43F3">
            <w:pPr>
              <w:spacing w:line="360" w:lineRule="auto"/>
              <w:rPr>
                <w:sz w:val="20"/>
                <w:szCs w:val="20"/>
              </w:rPr>
            </w:pPr>
            <w:r w:rsidRPr="009E43F3">
              <w:rPr>
                <w:sz w:val="20"/>
                <w:szCs w:val="20"/>
              </w:rPr>
              <w:t>4371,2</w:t>
            </w:r>
          </w:p>
        </w:tc>
        <w:tc>
          <w:tcPr>
            <w:tcW w:w="1803" w:type="dxa"/>
            <w:shd w:val="clear" w:color="auto" w:fill="auto"/>
            <w:vAlign w:val="center"/>
          </w:tcPr>
          <w:p w:rsidR="00CA2C1E" w:rsidRPr="009E43F3" w:rsidRDefault="00CA2C1E" w:rsidP="009E43F3">
            <w:pPr>
              <w:spacing w:line="360" w:lineRule="auto"/>
              <w:rPr>
                <w:sz w:val="20"/>
                <w:szCs w:val="20"/>
              </w:rPr>
            </w:pPr>
            <w:r w:rsidRPr="009E43F3">
              <w:rPr>
                <w:sz w:val="20"/>
                <w:szCs w:val="20"/>
              </w:rPr>
              <w:t>2742</w:t>
            </w:r>
          </w:p>
          <w:p w:rsidR="00D60419" w:rsidRPr="009E43F3" w:rsidRDefault="00CA2C1E" w:rsidP="009E43F3">
            <w:pPr>
              <w:spacing w:line="360" w:lineRule="auto"/>
              <w:rPr>
                <w:sz w:val="20"/>
                <w:szCs w:val="20"/>
              </w:rPr>
            </w:pPr>
            <w:r w:rsidRPr="009E43F3">
              <w:rPr>
                <w:sz w:val="20"/>
                <w:szCs w:val="20"/>
              </w:rPr>
              <w:t>(Соль-Илецкий)</w:t>
            </w:r>
          </w:p>
        </w:tc>
        <w:tc>
          <w:tcPr>
            <w:tcW w:w="1803" w:type="dxa"/>
            <w:shd w:val="clear" w:color="auto" w:fill="auto"/>
            <w:vAlign w:val="center"/>
          </w:tcPr>
          <w:p w:rsidR="00D60419" w:rsidRPr="009E43F3" w:rsidRDefault="00CA2C1E" w:rsidP="009E43F3">
            <w:pPr>
              <w:spacing w:line="360" w:lineRule="auto"/>
              <w:rPr>
                <w:sz w:val="20"/>
                <w:szCs w:val="20"/>
              </w:rPr>
            </w:pPr>
            <w:r w:rsidRPr="009E43F3">
              <w:rPr>
                <w:sz w:val="20"/>
                <w:szCs w:val="20"/>
              </w:rPr>
              <w:t>7570 (Новоорский)</w:t>
            </w:r>
          </w:p>
        </w:tc>
      </w:tr>
    </w:tbl>
    <w:p w:rsidR="00CA2C1E" w:rsidRPr="00F35392" w:rsidRDefault="00CA2C1E" w:rsidP="00F35392">
      <w:pPr>
        <w:spacing w:line="360" w:lineRule="auto"/>
        <w:ind w:firstLine="709"/>
        <w:jc w:val="both"/>
      </w:pPr>
    </w:p>
    <w:p w:rsidR="00CA2C1E" w:rsidRPr="00F35392" w:rsidRDefault="00CA2C1E" w:rsidP="00F35392">
      <w:pPr>
        <w:spacing w:line="360" w:lineRule="auto"/>
        <w:ind w:firstLine="709"/>
        <w:jc w:val="both"/>
      </w:pPr>
      <w:r w:rsidRPr="00F35392">
        <w:t xml:space="preserve">Неравенство в РЧП приграничных сельских районов Оренбургской области в настоящее время весьма значительно. Так, судя по данным таблицы 1, разрыв в уровне </w:t>
      </w:r>
      <w:r w:rsidR="00D330E4" w:rsidRPr="00F35392">
        <w:t>младенческой смертности между максимальным и минимальным значением по указанным районам составляет 6,5 раза, в уровне средней зарплаты – 2,8 раза. Это объясняется, в частности, различиями в степени доступности современного медицинского обслуживания в сельских районах, в степени решения проблемы занятости населения. Показатели РЧП в указанных районах ниже среднеобластного уровня. Особую проблему, на мой взгляд, представляет низкая плотность населения в приграничных районах, сохраняющийся на протяжении последних 4 – 7 лет миграционный отток населения в большинстве районов, высокая смертность детей до 1 года. Отмечу, что во всех тринадцати районах уровень начисленной зарплаты ниже среднеобластного. Вместе с тем положительным фактором является высокая доля населения в трудоспособном возрасте в общей численности населения.</w:t>
      </w:r>
    </w:p>
    <w:p w:rsidR="00AF3EBD" w:rsidRPr="00F35392" w:rsidRDefault="00AF3EBD" w:rsidP="00F35392">
      <w:pPr>
        <w:spacing w:line="360" w:lineRule="auto"/>
        <w:ind w:firstLine="709"/>
        <w:jc w:val="both"/>
      </w:pPr>
      <w:r w:rsidRPr="00F35392">
        <w:t>В 2006 году, по – сравнению с 2005 годом, в изучаемых районах значительно сократился уровень младенческой смертности (что, несомненно, является результатом реализации приоритетного национального проекта «Здоровье»), выро</w:t>
      </w:r>
      <w:r w:rsidR="004F7172" w:rsidRPr="00F35392">
        <w:t>сла средняя зарплата работников. Однако увеличилась миграционная убыль населения. Что привело к уменьшению плотности населения в приграничных районах области.</w:t>
      </w:r>
    </w:p>
    <w:p w:rsidR="004F7172" w:rsidRDefault="004F7172" w:rsidP="00F35392">
      <w:pPr>
        <w:spacing w:line="360" w:lineRule="auto"/>
        <w:ind w:firstLine="709"/>
        <w:jc w:val="both"/>
      </w:pPr>
      <w:r w:rsidRPr="00F35392">
        <w:t>Давая обобщающую оценку развития человеческого потенциала по приграничным районам области, я выполнила интегральную оценку по методу Паттерн. Данный метод заключается в нахождении простой средней арифметической из оценок значений индикаторов объектов в процентах к наилучшим показателям:</w:t>
      </w:r>
    </w:p>
    <w:p w:rsidR="00371A76" w:rsidRPr="00F35392" w:rsidRDefault="00371A76" w:rsidP="00F35392">
      <w:pPr>
        <w:spacing w:line="360" w:lineRule="auto"/>
        <w:ind w:firstLine="709"/>
        <w:jc w:val="both"/>
      </w:pPr>
    </w:p>
    <w:p w:rsidR="004F7172" w:rsidRPr="00F35392" w:rsidRDefault="00E144CB" w:rsidP="00F35392">
      <w:pPr>
        <w:spacing w:line="360" w:lineRule="auto"/>
        <w:ind w:firstLine="709"/>
        <w:jc w:val="both"/>
      </w:pPr>
      <w:r>
        <w:rPr>
          <w:position w:val="-24"/>
        </w:rPr>
        <w:pict>
          <v:shape id="_x0000_i1028" type="#_x0000_t75" style="width:66.75pt;height:56.25pt">
            <v:imagedata r:id="rId10" o:title=""/>
          </v:shape>
        </w:pict>
      </w:r>
    </w:p>
    <w:p w:rsidR="00371A76" w:rsidRDefault="00371A76" w:rsidP="00F35392">
      <w:pPr>
        <w:spacing w:line="360" w:lineRule="auto"/>
        <w:ind w:firstLine="709"/>
        <w:jc w:val="both"/>
      </w:pPr>
    </w:p>
    <w:p w:rsidR="002A32D4" w:rsidRPr="00F35392" w:rsidRDefault="002A32D4" w:rsidP="00F35392">
      <w:pPr>
        <w:spacing w:line="360" w:lineRule="auto"/>
        <w:ind w:firstLine="709"/>
        <w:jc w:val="both"/>
      </w:pPr>
      <w:r w:rsidRPr="00F35392">
        <w:t xml:space="preserve">где </w:t>
      </w:r>
      <w:r w:rsidRPr="00F35392">
        <w:rPr>
          <w:lang w:val="en-US"/>
        </w:rPr>
        <w:t>i</w:t>
      </w:r>
      <w:r w:rsidR="001C6B74" w:rsidRPr="00F35392">
        <w:t xml:space="preserve"> = 1, 2, 3,…;</w:t>
      </w:r>
    </w:p>
    <w:p w:rsidR="002A32D4" w:rsidRPr="00F35392" w:rsidRDefault="002A32D4" w:rsidP="00F35392">
      <w:pPr>
        <w:spacing w:line="360" w:lineRule="auto"/>
        <w:ind w:firstLine="709"/>
        <w:jc w:val="both"/>
      </w:pPr>
      <w:r w:rsidRPr="00F35392">
        <w:rPr>
          <w:lang w:val="en-US"/>
        </w:rPr>
        <w:t>n</w:t>
      </w:r>
      <w:r w:rsidRPr="00F35392">
        <w:t xml:space="preserve"> – </w:t>
      </w:r>
      <w:r w:rsidR="001C6B74" w:rsidRPr="00F35392">
        <w:t>сравниваемые территори</w:t>
      </w:r>
      <w:r w:rsidRPr="00F35392">
        <w:t>и;</w:t>
      </w:r>
    </w:p>
    <w:p w:rsidR="001C6B74" w:rsidRPr="00F35392" w:rsidRDefault="001C6B74" w:rsidP="00F35392">
      <w:pPr>
        <w:spacing w:line="360" w:lineRule="auto"/>
        <w:ind w:firstLine="709"/>
        <w:jc w:val="both"/>
      </w:pPr>
      <w:r w:rsidRPr="00F35392">
        <w:rPr>
          <w:lang w:val="en-US"/>
        </w:rPr>
        <w:t>j</w:t>
      </w:r>
      <w:r w:rsidRPr="00F35392">
        <w:t xml:space="preserve"> = 1, 2, 3,…; </w:t>
      </w:r>
    </w:p>
    <w:p w:rsidR="001C6B74" w:rsidRPr="00F35392" w:rsidRDefault="00116B40" w:rsidP="00F35392">
      <w:pPr>
        <w:spacing w:line="360" w:lineRule="auto"/>
        <w:ind w:firstLine="709"/>
        <w:jc w:val="both"/>
      </w:pPr>
      <w:r w:rsidRPr="00F35392">
        <w:rPr>
          <w:lang w:val="en-US"/>
        </w:rPr>
        <w:t>k</w:t>
      </w:r>
      <w:r w:rsidRPr="00F35392">
        <w:t xml:space="preserve"> – сравниваемые показатели;</w:t>
      </w:r>
    </w:p>
    <w:p w:rsidR="00116B40" w:rsidRPr="00F35392" w:rsidRDefault="00116B40" w:rsidP="00F35392">
      <w:pPr>
        <w:spacing w:line="360" w:lineRule="auto"/>
        <w:ind w:firstLine="709"/>
        <w:jc w:val="both"/>
      </w:pPr>
      <w:r w:rsidRPr="00F35392">
        <w:rPr>
          <w:lang w:val="en-US"/>
        </w:rPr>
        <w:t>t</w:t>
      </w:r>
      <w:r w:rsidRPr="00F35392">
        <w:rPr>
          <w:vertAlign w:val="subscript"/>
          <w:lang w:val="en-US"/>
        </w:rPr>
        <w:t>ij</w:t>
      </w:r>
      <w:r w:rsidRPr="00F35392">
        <w:t xml:space="preserve"> = </w:t>
      </w:r>
      <w:r w:rsidRPr="00F35392">
        <w:rPr>
          <w:lang w:val="en-US"/>
        </w:rPr>
        <w:t>y</w:t>
      </w:r>
      <w:r w:rsidRPr="00F35392">
        <w:rPr>
          <w:vertAlign w:val="subscript"/>
          <w:lang w:val="en-US"/>
        </w:rPr>
        <w:t>ij</w:t>
      </w:r>
      <w:r w:rsidRPr="00F35392">
        <w:t>/</w:t>
      </w:r>
      <w:r w:rsidRPr="00F35392">
        <w:rPr>
          <w:lang w:val="en-US"/>
        </w:rPr>
        <w:t>y</w:t>
      </w:r>
      <w:r w:rsidRPr="00F35392">
        <w:rPr>
          <w:vertAlign w:val="subscript"/>
          <w:lang w:val="en-US"/>
        </w:rPr>
        <w:t>jmax</w:t>
      </w:r>
      <w:r w:rsidRPr="00F35392">
        <w:t xml:space="preserve">, если наилучший показатель </w:t>
      </w:r>
      <w:r w:rsidR="00D1151A" w:rsidRPr="00F35392">
        <w:t>–</w:t>
      </w:r>
      <w:r w:rsidRPr="00F35392">
        <w:t xml:space="preserve"> максимальное</w:t>
      </w:r>
      <w:r w:rsidR="00D1151A" w:rsidRPr="00F35392">
        <w:t xml:space="preserve"> значение признака;</w:t>
      </w:r>
    </w:p>
    <w:p w:rsidR="00116B40" w:rsidRPr="00F35392" w:rsidRDefault="00116B40" w:rsidP="00F35392">
      <w:pPr>
        <w:spacing w:line="360" w:lineRule="auto"/>
        <w:ind w:firstLine="709"/>
        <w:jc w:val="both"/>
      </w:pPr>
      <w:r w:rsidRPr="00F35392">
        <w:rPr>
          <w:lang w:val="en-US"/>
        </w:rPr>
        <w:t>t</w:t>
      </w:r>
      <w:r w:rsidRPr="00F35392">
        <w:rPr>
          <w:vertAlign w:val="subscript"/>
          <w:lang w:val="en-US"/>
        </w:rPr>
        <w:t>ij</w:t>
      </w:r>
      <w:r w:rsidRPr="00F35392">
        <w:t xml:space="preserve"> = </w:t>
      </w:r>
      <w:r w:rsidRPr="00F35392">
        <w:rPr>
          <w:lang w:val="en-US"/>
        </w:rPr>
        <w:t>y</w:t>
      </w:r>
      <w:r w:rsidRPr="00F35392">
        <w:rPr>
          <w:vertAlign w:val="subscript"/>
          <w:lang w:val="en-US"/>
        </w:rPr>
        <w:t>jmin</w:t>
      </w:r>
      <w:r w:rsidRPr="00F35392">
        <w:t>/</w:t>
      </w:r>
      <w:r w:rsidRPr="00F35392">
        <w:rPr>
          <w:lang w:val="en-US"/>
        </w:rPr>
        <w:t>y</w:t>
      </w:r>
      <w:r w:rsidRPr="00F35392">
        <w:rPr>
          <w:vertAlign w:val="subscript"/>
          <w:lang w:val="en-US"/>
        </w:rPr>
        <w:t>ij</w:t>
      </w:r>
      <w:r w:rsidRPr="00F35392">
        <w:rPr>
          <w:vertAlign w:val="subscript"/>
        </w:rPr>
        <w:t xml:space="preserve"> </w:t>
      </w:r>
      <w:r w:rsidRPr="00F35392">
        <w:t xml:space="preserve">, </w:t>
      </w:r>
      <w:r w:rsidR="00D1151A" w:rsidRPr="00F35392">
        <w:t>если наилучший показатель – минимальное значение признака.</w:t>
      </w:r>
    </w:p>
    <w:p w:rsidR="00D1151A" w:rsidRDefault="00D1151A" w:rsidP="00F35392">
      <w:pPr>
        <w:spacing w:line="360" w:lineRule="auto"/>
        <w:ind w:firstLine="709"/>
        <w:jc w:val="both"/>
      </w:pPr>
      <w:r w:rsidRPr="00F35392">
        <w:t>Полученные интегральные величины ранжируются, территориям присваивается соответствующий рейтинг (рис.3).</w:t>
      </w:r>
    </w:p>
    <w:p w:rsidR="00371A76" w:rsidRDefault="00A60D75" w:rsidP="00F35392">
      <w:pPr>
        <w:spacing w:line="360" w:lineRule="auto"/>
        <w:ind w:firstLine="709"/>
        <w:jc w:val="both"/>
      </w:pPr>
      <w:r>
        <w:br w:type="page"/>
      </w:r>
      <w:r w:rsidR="00E144CB">
        <w:pict>
          <v:shape id="_x0000_i1029" type="#_x0000_t75" style="width:363pt;height:172.5pt">
            <v:imagedata r:id="rId11" o:title=""/>
          </v:shape>
        </w:pict>
      </w:r>
    </w:p>
    <w:p w:rsidR="004B294E" w:rsidRPr="00F35392" w:rsidRDefault="004B294E" w:rsidP="00F35392">
      <w:pPr>
        <w:spacing w:line="360" w:lineRule="auto"/>
        <w:ind w:firstLine="709"/>
        <w:jc w:val="both"/>
      </w:pPr>
      <w:r w:rsidRPr="00F35392">
        <w:t>Рис. 3. Рейтинг приграничных сельских районов Оренбургской области в 2005 и 2006 годах.</w:t>
      </w:r>
    </w:p>
    <w:p w:rsidR="004B294E" w:rsidRPr="00F35392" w:rsidRDefault="004B294E" w:rsidP="00F35392">
      <w:pPr>
        <w:spacing w:line="360" w:lineRule="auto"/>
        <w:ind w:firstLine="709"/>
        <w:jc w:val="both"/>
      </w:pPr>
    </w:p>
    <w:p w:rsidR="00D1151A" w:rsidRPr="00F35392" w:rsidRDefault="00D1151A" w:rsidP="00F35392">
      <w:pPr>
        <w:spacing w:line="360" w:lineRule="auto"/>
        <w:ind w:firstLine="709"/>
        <w:jc w:val="both"/>
      </w:pPr>
      <w:r w:rsidRPr="00F35392">
        <w:t>В 2006 году среди сельских приграничных территорий лидерами по РЧП являются Новоорский и Ташлинский районы, в</w:t>
      </w:r>
      <w:r w:rsidR="00A02CC1" w:rsidRPr="00F35392">
        <w:t xml:space="preserve"> которых сравнительно высокая плотность населения, невысокий уровень младенческой смертности. Причем, рейтинг Новоорского района, по – сравнению с 2005 годом, значительно вырос благодаря сокращению смертности детей до 1 года и миграционной убыли населения. В Новоорском районе средняя номинальная начисленная зарплата приближается по значению к среднеобластному уровню. Это объясняется тем, что в районе расположен город Орск – второй по величине в Оренбуржье, также в Новоорском районе развита промышленность. В Ташлинском районе наблюдается миграционный прирост. Этот район, расположенный на юго-западе области, считается одним из передовых по развитию сельского хозяйства, решению социальных вопросов населения. К числу «проблемных» районов относятся Светлинский и Ясненский.</w:t>
      </w:r>
      <w:r w:rsidR="00F854D6" w:rsidRPr="00F35392">
        <w:t xml:space="preserve"> Эти восточные районы Оренбуржья значительно удалены от крупных городов. В названных районах высоки показатели безработицы, миграционной убыли населения.</w:t>
      </w:r>
    </w:p>
    <w:p w:rsidR="00F854D6" w:rsidRDefault="00F854D6" w:rsidP="00F35392">
      <w:pPr>
        <w:spacing w:line="360" w:lineRule="auto"/>
        <w:ind w:firstLine="709"/>
        <w:jc w:val="both"/>
      </w:pPr>
      <w:r w:rsidRPr="00F35392">
        <w:t>Рассмотрим показатели развития инфраструктуры жизнеобеспечения приграничных районов (табл. 2).</w:t>
      </w:r>
    </w:p>
    <w:p w:rsidR="00F854D6" w:rsidRPr="00F35392" w:rsidRDefault="00A60D75" w:rsidP="00F35392">
      <w:pPr>
        <w:spacing w:line="360" w:lineRule="auto"/>
        <w:ind w:firstLine="709"/>
        <w:jc w:val="both"/>
      </w:pPr>
      <w:r>
        <w:br w:type="page"/>
      </w:r>
      <w:r w:rsidR="00F854D6" w:rsidRPr="00F35392">
        <w:t>Таблица 2</w:t>
      </w:r>
      <w:r w:rsidR="00C42E17">
        <w:t xml:space="preserve"> </w:t>
      </w:r>
      <w:r w:rsidR="00F854D6" w:rsidRPr="00F35392">
        <w:t>Сравнительная оценка показателей развития инфраструктуры жизнеобеспечения по приграничным сельским районам Оренбургской области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9"/>
        <w:gridCol w:w="1086"/>
        <w:gridCol w:w="1117"/>
        <w:gridCol w:w="1701"/>
        <w:gridCol w:w="1715"/>
      </w:tblGrid>
      <w:tr w:rsidR="00F854D6" w:rsidRPr="009E43F3" w:rsidTr="009E43F3">
        <w:trPr>
          <w:trHeight w:val="309"/>
          <w:jc w:val="center"/>
        </w:trPr>
        <w:tc>
          <w:tcPr>
            <w:tcW w:w="2869" w:type="dxa"/>
            <w:vMerge w:val="restart"/>
            <w:shd w:val="clear" w:color="auto" w:fill="auto"/>
            <w:vAlign w:val="center"/>
          </w:tcPr>
          <w:p w:rsidR="00F854D6" w:rsidRPr="009E43F3" w:rsidRDefault="00F854D6" w:rsidP="009E43F3">
            <w:pPr>
              <w:spacing w:line="360" w:lineRule="auto"/>
              <w:rPr>
                <w:sz w:val="20"/>
                <w:szCs w:val="20"/>
              </w:rPr>
            </w:pPr>
            <w:r w:rsidRPr="009E43F3">
              <w:rPr>
                <w:sz w:val="20"/>
                <w:szCs w:val="20"/>
              </w:rPr>
              <w:t>Показатель</w:t>
            </w:r>
          </w:p>
        </w:tc>
        <w:tc>
          <w:tcPr>
            <w:tcW w:w="2202" w:type="dxa"/>
            <w:gridSpan w:val="2"/>
            <w:shd w:val="clear" w:color="auto" w:fill="auto"/>
            <w:vAlign w:val="center"/>
          </w:tcPr>
          <w:p w:rsidR="00F854D6" w:rsidRPr="009E43F3" w:rsidRDefault="00F854D6" w:rsidP="009E43F3">
            <w:pPr>
              <w:spacing w:line="360" w:lineRule="auto"/>
              <w:rPr>
                <w:sz w:val="20"/>
                <w:szCs w:val="20"/>
              </w:rPr>
            </w:pPr>
            <w:r w:rsidRPr="009E43F3">
              <w:rPr>
                <w:sz w:val="20"/>
                <w:szCs w:val="20"/>
              </w:rPr>
              <w:t>В среднем</w:t>
            </w:r>
          </w:p>
        </w:tc>
        <w:tc>
          <w:tcPr>
            <w:tcW w:w="1701" w:type="dxa"/>
            <w:vMerge w:val="restart"/>
            <w:shd w:val="clear" w:color="auto" w:fill="auto"/>
            <w:vAlign w:val="center"/>
          </w:tcPr>
          <w:p w:rsidR="00F854D6" w:rsidRPr="009E43F3" w:rsidRDefault="00F854D6" w:rsidP="009E43F3">
            <w:pPr>
              <w:spacing w:line="360" w:lineRule="auto"/>
              <w:rPr>
                <w:sz w:val="20"/>
                <w:szCs w:val="20"/>
              </w:rPr>
            </w:pPr>
            <w:r w:rsidRPr="009E43F3">
              <w:rPr>
                <w:sz w:val="20"/>
                <w:szCs w:val="20"/>
              </w:rPr>
              <w:t>Минимальное</w:t>
            </w:r>
          </w:p>
        </w:tc>
        <w:tc>
          <w:tcPr>
            <w:tcW w:w="1715" w:type="dxa"/>
            <w:vMerge w:val="restart"/>
            <w:shd w:val="clear" w:color="auto" w:fill="auto"/>
            <w:vAlign w:val="center"/>
          </w:tcPr>
          <w:p w:rsidR="00F854D6" w:rsidRPr="009E43F3" w:rsidRDefault="00F854D6" w:rsidP="009E43F3">
            <w:pPr>
              <w:spacing w:line="360" w:lineRule="auto"/>
              <w:rPr>
                <w:sz w:val="20"/>
                <w:szCs w:val="20"/>
              </w:rPr>
            </w:pPr>
            <w:r w:rsidRPr="009E43F3">
              <w:rPr>
                <w:sz w:val="20"/>
                <w:szCs w:val="20"/>
              </w:rPr>
              <w:t>Максимальное</w:t>
            </w:r>
          </w:p>
        </w:tc>
      </w:tr>
      <w:tr w:rsidR="00F854D6" w:rsidRPr="009E43F3" w:rsidTr="009E43F3">
        <w:trPr>
          <w:trHeight w:val="135"/>
          <w:jc w:val="center"/>
        </w:trPr>
        <w:tc>
          <w:tcPr>
            <w:tcW w:w="2869" w:type="dxa"/>
            <w:vMerge/>
            <w:shd w:val="clear" w:color="auto" w:fill="auto"/>
          </w:tcPr>
          <w:p w:rsidR="00F854D6" w:rsidRPr="009E43F3" w:rsidRDefault="00F854D6" w:rsidP="009E43F3">
            <w:pPr>
              <w:spacing w:line="360" w:lineRule="auto"/>
              <w:rPr>
                <w:sz w:val="20"/>
                <w:szCs w:val="20"/>
              </w:rPr>
            </w:pPr>
          </w:p>
        </w:tc>
        <w:tc>
          <w:tcPr>
            <w:tcW w:w="1086" w:type="dxa"/>
            <w:shd w:val="clear" w:color="auto" w:fill="auto"/>
            <w:vAlign w:val="center"/>
          </w:tcPr>
          <w:p w:rsidR="00F854D6" w:rsidRPr="009E43F3" w:rsidRDefault="00F854D6" w:rsidP="009E43F3">
            <w:pPr>
              <w:spacing w:line="360" w:lineRule="auto"/>
              <w:rPr>
                <w:sz w:val="20"/>
                <w:szCs w:val="20"/>
              </w:rPr>
            </w:pPr>
            <w:r w:rsidRPr="009E43F3">
              <w:rPr>
                <w:sz w:val="20"/>
                <w:szCs w:val="20"/>
              </w:rPr>
              <w:t>по области</w:t>
            </w:r>
          </w:p>
        </w:tc>
        <w:tc>
          <w:tcPr>
            <w:tcW w:w="1117" w:type="dxa"/>
            <w:shd w:val="clear" w:color="auto" w:fill="auto"/>
            <w:vAlign w:val="center"/>
          </w:tcPr>
          <w:p w:rsidR="00F854D6" w:rsidRPr="009E43F3" w:rsidRDefault="00F854D6" w:rsidP="009E43F3">
            <w:pPr>
              <w:spacing w:line="360" w:lineRule="auto"/>
              <w:rPr>
                <w:sz w:val="20"/>
                <w:szCs w:val="20"/>
              </w:rPr>
            </w:pPr>
            <w:r w:rsidRPr="009E43F3">
              <w:rPr>
                <w:sz w:val="20"/>
                <w:szCs w:val="20"/>
              </w:rPr>
              <w:t>по 13 районам</w:t>
            </w:r>
          </w:p>
        </w:tc>
        <w:tc>
          <w:tcPr>
            <w:tcW w:w="1701" w:type="dxa"/>
            <w:vMerge/>
            <w:shd w:val="clear" w:color="auto" w:fill="auto"/>
          </w:tcPr>
          <w:p w:rsidR="00F854D6" w:rsidRPr="009E43F3" w:rsidRDefault="00F854D6" w:rsidP="009E43F3">
            <w:pPr>
              <w:spacing w:line="360" w:lineRule="auto"/>
              <w:rPr>
                <w:sz w:val="20"/>
                <w:szCs w:val="20"/>
              </w:rPr>
            </w:pPr>
          </w:p>
        </w:tc>
        <w:tc>
          <w:tcPr>
            <w:tcW w:w="1715" w:type="dxa"/>
            <w:vMerge/>
            <w:shd w:val="clear" w:color="auto" w:fill="auto"/>
          </w:tcPr>
          <w:p w:rsidR="00F854D6" w:rsidRPr="009E43F3" w:rsidRDefault="00F854D6" w:rsidP="009E43F3">
            <w:pPr>
              <w:spacing w:line="360" w:lineRule="auto"/>
              <w:rPr>
                <w:sz w:val="20"/>
                <w:szCs w:val="20"/>
              </w:rPr>
            </w:pPr>
          </w:p>
        </w:tc>
      </w:tr>
      <w:tr w:rsidR="00F854D6" w:rsidRPr="009E43F3" w:rsidTr="009E43F3">
        <w:trPr>
          <w:trHeight w:val="323"/>
          <w:jc w:val="center"/>
        </w:trPr>
        <w:tc>
          <w:tcPr>
            <w:tcW w:w="2869" w:type="dxa"/>
            <w:shd w:val="clear" w:color="auto" w:fill="auto"/>
          </w:tcPr>
          <w:p w:rsidR="00F854D6" w:rsidRPr="009E43F3" w:rsidRDefault="00F854D6" w:rsidP="009E43F3">
            <w:pPr>
              <w:spacing w:line="360" w:lineRule="auto"/>
              <w:rPr>
                <w:sz w:val="20"/>
                <w:szCs w:val="20"/>
              </w:rPr>
            </w:pPr>
            <w:r w:rsidRPr="009E43F3">
              <w:rPr>
                <w:sz w:val="20"/>
                <w:szCs w:val="20"/>
              </w:rPr>
              <w:t>Обеспеченность жильем, м</w:t>
            </w:r>
            <w:r w:rsidRPr="009E43F3">
              <w:rPr>
                <w:sz w:val="20"/>
                <w:szCs w:val="20"/>
                <w:vertAlign w:val="superscript"/>
              </w:rPr>
              <w:t>2</w:t>
            </w:r>
            <w:r w:rsidRPr="009E43F3">
              <w:rPr>
                <w:sz w:val="20"/>
                <w:szCs w:val="20"/>
              </w:rPr>
              <w:t>/чел.</w:t>
            </w:r>
          </w:p>
        </w:tc>
        <w:tc>
          <w:tcPr>
            <w:tcW w:w="1086" w:type="dxa"/>
            <w:shd w:val="clear" w:color="auto" w:fill="auto"/>
            <w:vAlign w:val="center"/>
          </w:tcPr>
          <w:p w:rsidR="00F854D6" w:rsidRPr="009E43F3" w:rsidRDefault="00F854D6" w:rsidP="009E43F3">
            <w:pPr>
              <w:spacing w:line="360" w:lineRule="auto"/>
              <w:rPr>
                <w:sz w:val="20"/>
                <w:szCs w:val="20"/>
              </w:rPr>
            </w:pPr>
            <w:r w:rsidRPr="009E43F3">
              <w:rPr>
                <w:sz w:val="20"/>
                <w:szCs w:val="20"/>
              </w:rPr>
              <w:t>20,1</w:t>
            </w:r>
          </w:p>
        </w:tc>
        <w:tc>
          <w:tcPr>
            <w:tcW w:w="1117" w:type="dxa"/>
            <w:shd w:val="clear" w:color="auto" w:fill="auto"/>
            <w:vAlign w:val="center"/>
          </w:tcPr>
          <w:p w:rsidR="00F854D6" w:rsidRPr="009E43F3" w:rsidRDefault="00F854D6" w:rsidP="009E43F3">
            <w:pPr>
              <w:spacing w:line="360" w:lineRule="auto"/>
              <w:rPr>
                <w:sz w:val="20"/>
                <w:szCs w:val="20"/>
              </w:rPr>
            </w:pPr>
            <w:r w:rsidRPr="009E43F3">
              <w:rPr>
                <w:sz w:val="20"/>
                <w:szCs w:val="20"/>
              </w:rPr>
              <w:t>19,2</w:t>
            </w:r>
          </w:p>
        </w:tc>
        <w:tc>
          <w:tcPr>
            <w:tcW w:w="1701" w:type="dxa"/>
            <w:shd w:val="clear" w:color="auto" w:fill="auto"/>
            <w:vAlign w:val="center"/>
          </w:tcPr>
          <w:p w:rsidR="00F854D6" w:rsidRPr="009E43F3" w:rsidRDefault="00C918E2" w:rsidP="009E43F3">
            <w:pPr>
              <w:spacing w:line="360" w:lineRule="auto"/>
              <w:rPr>
                <w:sz w:val="20"/>
                <w:szCs w:val="20"/>
              </w:rPr>
            </w:pPr>
            <w:r w:rsidRPr="009E43F3">
              <w:rPr>
                <w:sz w:val="20"/>
                <w:szCs w:val="20"/>
              </w:rPr>
              <w:t>16,8</w:t>
            </w:r>
            <w:r w:rsidR="00F35392" w:rsidRPr="009E43F3">
              <w:rPr>
                <w:sz w:val="20"/>
                <w:szCs w:val="20"/>
              </w:rPr>
              <w:t xml:space="preserve"> </w:t>
            </w:r>
            <w:r w:rsidRPr="009E43F3">
              <w:rPr>
                <w:sz w:val="20"/>
                <w:szCs w:val="20"/>
              </w:rPr>
              <w:t>Соль-Илецкий</w:t>
            </w:r>
          </w:p>
        </w:tc>
        <w:tc>
          <w:tcPr>
            <w:tcW w:w="1715" w:type="dxa"/>
            <w:shd w:val="clear" w:color="auto" w:fill="auto"/>
            <w:vAlign w:val="center"/>
          </w:tcPr>
          <w:p w:rsidR="00F854D6" w:rsidRPr="009E43F3" w:rsidRDefault="00F854D6" w:rsidP="009E43F3">
            <w:pPr>
              <w:spacing w:line="360" w:lineRule="auto"/>
              <w:rPr>
                <w:sz w:val="20"/>
                <w:szCs w:val="20"/>
              </w:rPr>
            </w:pPr>
            <w:r w:rsidRPr="009E43F3">
              <w:rPr>
                <w:sz w:val="20"/>
                <w:szCs w:val="20"/>
              </w:rPr>
              <w:t xml:space="preserve">21,1 </w:t>
            </w:r>
            <w:r w:rsidR="00C918E2" w:rsidRPr="009E43F3">
              <w:rPr>
                <w:sz w:val="20"/>
                <w:szCs w:val="20"/>
              </w:rPr>
              <w:t>Кваркенский</w:t>
            </w:r>
          </w:p>
        </w:tc>
      </w:tr>
      <w:tr w:rsidR="00F854D6" w:rsidRPr="009E43F3" w:rsidTr="009E43F3">
        <w:trPr>
          <w:trHeight w:val="647"/>
          <w:jc w:val="center"/>
        </w:trPr>
        <w:tc>
          <w:tcPr>
            <w:tcW w:w="2869" w:type="dxa"/>
            <w:shd w:val="clear" w:color="auto" w:fill="auto"/>
          </w:tcPr>
          <w:p w:rsidR="00F854D6" w:rsidRPr="009E43F3" w:rsidRDefault="00F854D6" w:rsidP="009E43F3">
            <w:pPr>
              <w:spacing w:line="360" w:lineRule="auto"/>
              <w:rPr>
                <w:sz w:val="20"/>
                <w:szCs w:val="20"/>
              </w:rPr>
            </w:pPr>
            <w:r w:rsidRPr="009E43F3">
              <w:rPr>
                <w:sz w:val="20"/>
                <w:szCs w:val="20"/>
              </w:rPr>
              <w:t>Благоустройство газом, % к общей площади</w:t>
            </w:r>
          </w:p>
        </w:tc>
        <w:tc>
          <w:tcPr>
            <w:tcW w:w="1086" w:type="dxa"/>
            <w:shd w:val="clear" w:color="auto" w:fill="auto"/>
            <w:vAlign w:val="center"/>
          </w:tcPr>
          <w:p w:rsidR="00F854D6" w:rsidRPr="009E43F3" w:rsidRDefault="00F854D6" w:rsidP="009E43F3">
            <w:pPr>
              <w:spacing w:line="360" w:lineRule="auto"/>
              <w:rPr>
                <w:sz w:val="20"/>
                <w:szCs w:val="20"/>
              </w:rPr>
            </w:pPr>
            <w:r w:rsidRPr="009E43F3">
              <w:rPr>
                <w:sz w:val="20"/>
                <w:szCs w:val="20"/>
              </w:rPr>
              <w:t>94,5</w:t>
            </w:r>
          </w:p>
        </w:tc>
        <w:tc>
          <w:tcPr>
            <w:tcW w:w="1117" w:type="dxa"/>
            <w:shd w:val="clear" w:color="auto" w:fill="auto"/>
            <w:vAlign w:val="center"/>
          </w:tcPr>
          <w:p w:rsidR="00F854D6" w:rsidRPr="009E43F3" w:rsidRDefault="00F854D6" w:rsidP="009E43F3">
            <w:pPr>
              <w:spacing w:line="360" w:lineRule="auto"/>
              <w:rPr>
                <w:sz w:val="20"/>
                <w:szCs w:val="20"/>
              </w:rPr>
            </w:pPr>
            <w:r w:rsidRPr="009E43F3">
              <w:rPr>
                <w:sz w:val="20"/>
                <w:szCs w:val="20"/>
              </w:rPr>
              <w:t>94,9</w:t>
            </w:r>
          </w:p>
        </w:tc>
        <w:tc>
          <w:tcPr>
            <w:tcW w:w="1701" w:type="dxa"/>
            <w:shd w:val="clear" w:color="auto" w:fill="auto"/>
            <w:vAlign w:val="center"/>
          </w:tcPr>
          <w:p w:rsidR="00F854D6" w:rsidRPr="009E43F3" w:rsidRDefault="00F854D6" w:rsidP="009E43F3">
            <w:pPr>
              <w:spacing w:line="360" w:lineRule="auto"/>
              <w:rPr>
                <w:sz w:val="20"/>
                <w:szCs w:val="20"/>
              </w:rPr>
            </w:pPr>
            <w:r w:rsidRPr="009E43F3">
              <w:rPr>
                <w:sz w:val="20"/>
                <w:szCs w:val="20"/>
              </w:rPr>
              <w:t xml:space="preserve">85,9 </w:t>
            </w:r>
            <w:r w:rsidR="00C918E2" w:rsidRPr="009E43F3">
              <w:rPr>
                <w:sz w:val="20"/>
                <w:szCs w:val="20"/>
              </w:rPr>
              <w:t>Новоорский</w:t>
            </w:r>
          </w:p>
        </w:tc>
        <w:tc>
          <w:tcPr>
            <w:tcW w:w="1715" w:type="dxa"/>
            <w:shd w:val="clear" w:color="auto" w:fill="auto"/>
            <w:vAlign w:val="center"/>
          </w:tcPr>
          <w:p w:rsidR="00F854D6" w:rsidRPr="009E43F3" w:rsidRDefault="00F854D6" w:rsidP="009E43F3">
            <w:pPr>
              <w:spacing w:line="360" w:lineRule="auto"/>
              <w:rPr>
                <w:sz w:val="20"/>
                <w:szCs w:val="20"/>
              </w:rPr>
            </w:pPr>
            <w:r w:rsidRPr="009E43F3">
              <w:rPr>
                <w:sz w:val="20"/>
                <w:szCs w:val="20"/>
              </w:rPr>
              <w:t>100 Ташлинский</w:t>
            </w:r>
          </w:p>
        </w:tc>
      </w:tr>
      <w:tr w:rsidR="00F854D6" w:rsidRPr="009E43F3" w:rsidTr="009E43F3">
        <w:trPr>
          <w:trHeight w:val="309"/>
          <w:jc w:val="center"/>
        </w:trPr>
        <w:tc>
          <w:tcPr>
            <w:tcW w:w="2869" w:type="dxa"/>
            <w:shd w:val="clear" w:color="auto" w:fill="auto"/>
          </w:tcPr>
          <w:p w:rsidR="00F854D6" w:rsidRPr="009E43F3" w:rsidRDefault="00F854D6" w:rsidP="009E43F3">
            <w:pPr>
              <w:spacing w:line="360" w:lineRule="auto"/>
              <w:rPr>
                <w:sz w:val="20"/>
                <w:szCs w:val="20"/>
              </w:rPr>
            </w:pPr>
            <w:r w:rsidRPr="009E43F3">
              <w:rPr>
                <w:sz w:val="20"/>
                <w:szCs w:val="20"/>
              </w:rPr>
              <w:t>Благоустройство водопроводом, %</w:t>
            </w:r>
          </w:p>
        </w:tc>
        <w:tc>
          <w:tcPr>
            <w:tcW w:w="1086" w:type="dxa"/>
            <w:shd w:val="clear" w:color="auto" w:fill="auto"/>
            <w:vAlign w:val="center"/>
          </w:tcPr>
          <w:p w:rsidR="00F854D6" w:rsidRPr="009E43F3" w:rsidRDefault="00F854D6" w:rsidP="009E43F3">
            <w:pPr>
              <w:spacing w:line="360" w:lineRule="auto"/>
              <w:rPr>
                <w:sz w:val="20"/>
                <w:szCs w:val="20"/>
              </w:rPr>
            </w:pPr>
            <w:r w:rsidRPr="009E43F3">
              <w:rPr>
                <w:sz w:val="20"/>
                <w:szCs w:val="20"/>
              </w:rPr>
              <w:t>76,8</w:t>
            </w:r>
          </w:p>
        </w:tc>
        <w:tc>
          <w:tcPr>
            <w:tcW w:w="1117" w:type="dxa"/>
            <w:shd w:val="clear" w:color="auto" w:fill="auto"/>
            <w:vAlign w:val="center"/>
          </w:tcPr>
          <w:p w:rsidR="00F854D6" w:rsidRPr="009E43F3" w:rsidRDefault="00F854D6" w:rsidP="009E43F3">
            <w:pPr>
              <w:spacing w:line="360" w:lineRule="auto"/>
              <w:rPr>
                <w:sz w:val="20"/>
                <w:szCs w:val="20"/>
              </w:rPr>
            </w:pPr>
            <w:r w:rsidRPr="009E43F3">
              <w:rPr>
                <w:sz w:val="20"/>
                <w:szCs w:val="20"/>
              </w:rPr>
              <w:t>52,8</w:t>
            </w:r>
          </w:p>
        </w:tc>
        <w:tc>
          <w:tcPr>
            <w:tcW w:w="1701" w:type="dxa"/>
            <w:shd w:val="clear" w:color="auto" w:fill="auto"/>
            <w:vAlign w:val="center"/>
          </w:tcPr>
          <w:p w:rsidR="00F854D6" w:rsidRPr="009E43F3" w:rsidRDefault="00F854D6" w:rsidP="009E43F3">
            <w:pPr>
              <w:spacing w:line="360" w:lineRule="auto"/>
              <w:rPr>
                <w:sz w:val="20"/>
                <w:szCs w:val="20"/>
              </w:rPr>
            </w:pPr>
            <w:r w:rsidRPr="009E43F3">
              <w:rPr>
                <w:sz w:val="20"/>
                <w:szCs w:val="20"/>
              </w:rPr>
              <w:t>35,4 Акбулакский</w:t>
            </w:r>
          </w:p>
        </w:tc>
        <w:tc>
          <w:tcPr>
            <w:tcW w:w="1715" w:type="dxa"/>
            <w:shd w:val="clear" w:color="auto" w:fill="auto"/>
            <w:vAlign w:val="center"/>
          </w:tcPr>
          <w:p w:rsidR="00F854D6" w:rsidRPr="009E43F3" w:rsidRDefault="00F854D6" w:rsidP="009E43F3">
            <w:pPr>
              <w:spacing w:line="360" w:lineRule="auto"/>
              <w:rPr>
                <w:sz w:val="20"/>
                <w:szCs w:val="20"/>
              </w:rPr>
            </w:pPr>
            <w:r w:rsidRPr="009E43F3">
              <w:rPr>
                <w:sz w:val="20"/>
                <w:szCs w:val="20"/>
              </w:rPr>
              <w:t xml:space="preserve">76,5 </w:t>
            </w:r>
            <w:r w:rsidR="00C918E2" w:rsidRPr="009E43F3">
              <w:rPr>
                <w:sz w:val="20"/>
                <w:szCs w:val="20"/>
              </w:rPr>
              <w:t>Светлинский</w:t>
            </w:r>
          </w:p>
        </w:tc>
      </w:tr>
      <w:tr w:rsidR="00F854D6" w:rsidRPr="009E43F3" w:rsidTr="009E43F3">
        <w:trPr>
          <w:trHeight w:val="970"/>
          <w:jc w:val="center"/>
        </w:trPr>
        <w:tc>
          <w:tcPr>
            <w:tcW w:w="2869" w:type="dxa"/>
            <w:shd w:val="clear" w:color="auto" w:fill="auto"/>
          </w:tcPr>
          <w:p w:rsidR="00F854D6" w:rsidRPr="009E43F3" w:rsidRDefault="00F854D6" w:rsidP="009E43F3">
            <w:pPr>
              <w:spacing w:line="360" w:lineRule="auto"/>
              <w:rPr>
                <w:sz w:val="20"/>
                <w:szCs w:val="20"/>
              </w:rPr>
            </w:pPr>
            <w:r w:rsidRPr="009E43F3">
              <w:rPr>
                <w:sz w:val="20"/>
                <w:szCs w:val="20"/>
              </w:rPr>
              <w:t>Суммарные выбросы загрязняющих веществ в атмосферу, тыс.т.</w:t>
            </w:r>
          </w:p>
        </w:tc>
        <w:tc>
          <w:tcPr>
            <w:tcW w:w="1086" w:type="dxa"/>
            <w:shd w:val="clear" w:color="auto" w:fill="auto"/>
            <w:vAlign w:val="center"/>
          </w:tcPr>
          <w:p w:rsidR="00F854D6" w:rsidRPr="009E43F3" w:rsidRDefault="00F73478" w:rsidP="009E43F3">
            <w:pPr>
              <w:spacing w:line="360" w:lineRule="auto"/>
              <w:rPr>
                <w:sz w:val="20"/>
                <w:szCs w:val="20"/>
              </w:rPr>
            </w:pPr>
            <w:r w:rsidRPr="009E43F3">
              <w:rPr>
                <w:sz w:val="20"/>
                <w:szCs w:val="20"/>
              </w:rPr>
              <w:t>883,0</w:t>
            </w:r>
          </w:p>
        </w:tc>
        <w:tc>
          <w:tcPr>
            <w:tcW w:w="1117" w:type="dxa"/>
            <w:shd w:val="clear" w:color="auto" w:fill="auto"/>
            <w:vAlign w:val="center"/>
          </w:tcPr>
          <w:p w:rsidR="00F854D6" w:rsidRPr="009E43F3" w:rsidRDefault="00F73478" w:rsidP="009E43F3">
            <w:pPr>
              <w:spacing w:line="360" w:lineRule="auto"/>
              <w:rPr>
                <w:sz w:val="20"/>
                <w:szCs w:val="20"/>
              </w:rPr>
            </w:pPr>
            <w:r w:rsidRPr="009E43F3">
              <w:rPr>
                <w:sz w:val="20"/>
                <w:szCs w:val="20"/>
              </w:rPr>
              <w:t>115,7</w:t>
            </w:r>
          </w:p>
        </w:tc>
        <w:tc>
          <w:tcPr>
            <w:tcW w:w="1701" w:type="dxa"/>
            <w:shd w:val="clear" w:color="auto" w:fill="auto"/>
            <w:vAlign w:val="center"/>
          </w:tcPr>
          <w:p w:rsidR="00F73478" w:rsidRPr="009E43F3" w:rsidRDefault="00F73478" w:rsidP="009E43F3">
            <w:pPr>
              <w:spacing w:line="360" w:lineRule="auto"/>
              <w:rPr>
                <w:sz w:val="20"/>
                <w:szCs w:val="20"/>
              </w:rPr>
            </w:pPr>
            <w:r w:rsidRPr="009E43F3">
              <w:rPr>
                <w:sz w:val="20"/>
                <w:szCs w:val="20"/>
              </w:rPr>
              <w:t xml:space="preserve">0 </w:t>
            </w:r>
          </w:p>
          <w:p w:rsidR="00F854D6" w:rsidRPr="009E43F3" w:rsidRDefault="00F73478" w:rsidP="009E43F3">
            <w:pPr>
              <w:spacing w:line="360" w:lineRule="auto"/>
              <w:rPr>
                <w:sz w:val="20"/>
                <w:szCs w:val="20"/>
              </w:rPr>
            </w:pPr>
            <w:r w:rsidRPr="009E43F3">
              <w:rPr>
                <w:sz w:val="20"/>
                <w:szCs w:val="20"/>
              </w:rPr>
              <w:t>Гай</w:t>
            </w:r>
            <w:r w:rsidR="00F854D6" w:rsidRPr="009E43F3">
              <w:rPr>
                <w:sz w:val="20"/>
                <w:szCs w:val="20"/>
              </w:rPr>
              <w:t>ский</w:t>
            </w:r>
            <w:r w:rsidRPr="009E43F3">
              <w:rPr>
                <w:sz w:val="20"/>
                <w:szCs w:val="20"/>
              </w:rPr>
              <w:t>, Илекский</w:t>
            </w:r>
          </w:p>
        </w:tc>
        <w:tc>
          <w:tcPr>
            <w:tcW w:w="1715" w:type="dxa"/>
            <w:shd w:val="clear" w:color="auto" w:fill="auto"/>
            <w:vAlign w:val="center"/>
          </w:tcPr>
          <w:p w:rsidR="00F854D6" w:rsidRPr="009E43F3" w:rsidRDefault="00C918E2" w:rsidP="009E43F3">
            <w:pPr>
              <w:spacing w:line="360" w:lineRule="auto"/>
              <w:rPr>
                <w:sz w:val="20"/>
                <w:szCs w:val="20"/>
              </w:rPr>
            </w:pPr>
            <w:r w:rsidRPr="009E43F3">
              <w:rPr>
                <w:sz w:val="20"/>
                <w:szCs w:val="20"/>
              </w:rPr>
              <w:t xml:space="preserve">58,0 </w:t>
            </w:r>
            <w:r w:rsidR="00F73478" w:rsidRPr="009E43F3">
              <w:rPr>
                <w:sz w:val="20"/>
                <w:szCs w:val="20"/>
              </w:rPr>
              <w:t>Первомай</w:t>
            </w:r>
            <w:r w:rsidRPr="009E43F3">
              <w:rPr>
                <w:sz w:val="20"/>
                <w:szCs w:val="20"/>
              </w:rPr>
              <w:t>ский</w:t>
            </w:r>
          </w:p>
        </w:tc>
      </w:tr>
      <w:tr w:rsidR="00F854D6" w:rsidRPr="009E43F3" w:rsidTr="009E43F3">
        <w:trPr>
          <w:trHeight w:val="1294"/>
          <w:jc w:val="center"/>
        </w:trPr>
        <w:tc>
          <w:tcPr>
            <w:tcW w:w="2869" w:type="dxa"/>
            <w:shd w:val="clear" w:color="auto" w:fill="auto"/>
          </w:tcPr>
          <w:p w:rsidR="00F854D6" w:rsidRPr="009E43F3" w:rsidRDefault="00F73478" w:rsidP="009E43F3">
            <w:pPr>
              <w:spacing w:line="360" w:lineRule="auto"/>
              <w:rPr>
                <w:sz w:val="20"/>
                <w:szCs w:val="20"/>
              </w:rPr>
            </w:pPr>
            <w:r w:rsidRPr="009E43F3">
              <w:rPr>
                <w:sz w:val="20"/>
                <w:szCs w:val="20"/>
              </w:rPr>
              <w:t>Доля дорог с усовершенствованным покрытием в общей протяженности дорог с твердым покрытием, %</w:t>
            </w:r>
          </w:p>
        </w:tc>
        <w:tc>
          <w:tcPr>
            <w:tcW w:w="1086" w:type="dxa"/>
            <w:shd w:val="clear" w:color="auto" w:fill="auto"/>
            <w:vAlign w:val="center"/>
          </w:tcPr>
          <w:p w:rsidR="00F854D6" w:rsidRPr="009E43F3" w:rsidRDefault="00F73478" w:rsidP="009E43F3">
            <w:pPr>
              <w:spacing w:line="360" w:lineRule="auto"/>
              <w:rPr>
                <w:sz w:val="20"/>
                <w:szCs w:val="20"/>
              </w:rPr>
            </w:pPr>
            <w:r w:rsidRPr="009E43F3">
              <w:rPr>
                <w:sz w:val="20"/>
                <w:szCs w:val="20"/>
              </w:rPr>
              <w:t>44,3</w:t>
            </w:r>
          </w:p>
        </w:tc>
        <w:tc>
          <w:tcPr>
            <w:tcW w:w="1117" w:type="dxa"/>
            <w:shd w:val="clear" w:color="auto" w:fill="auto"/>
            <w:vAlign w:val="center"/>
          </w:tcPr>
          <w:p w:rsidR="00F854D6" w:rsidRPr="009E43F3" w:rsidRDefault="00F73478" w:rsidP="009E43F3">
            <w:pPr>
              <w:spacing w:line="360" w:lineRule="auto"/>
              <w:rPr>
                <w:sz w:val="20"/>
                <w:szCs w:val="20"/>
              </w:rPr>
            </w:pPr>
            <w:r w:rsidRPr="009E43F3">
              <w:rPr>
                <w:sz w:val="20"/>
                <w:szCs w:val="20"/>
              </w:rPr>
              <w:t>44,2</w:t>
            </w:r>
          </w:p>
        </w:tc>
        <w:tc>
          <w:tcPr>
            <w:tcW w:w="1701" w:type="dxa"/>
            <w:shd w:val="clear" w:color="auto" w:fill="auto"/>
            <w:vAlign w:val="center"/>
          </w:tcPr>
          <w:p w:rsidR="00F854D6" w:rsidRPr="009E43F3" w:rsidRDefault="00F73478" w:rsidP="009E43F3">
            <w:pPr>
              <w:spacing w:line="360" w:lineRule="auto"/>
              <w:rPr>
                <w:sz w:val="20"/>
                <w:szCs w:val="20"/>
              </w:rPr>
            </w:pPr>
            <w:r w:rsidRPr="009E43F3">
              <w:rPr>
                <w:sz w:val="20"/>
                <w:szCs w:val="20"/>
              </w:rPr>
              <w:t>17,3 Акбулакс</w:t>
            </w:r>
            <w:r w:rsidR="00C918E2" w:rsidRPr="009E43F3">
              <w:rPr>
                <w:sz w:val="20"/>
                <w:szCs w:val="20"/>
              </w:rPr>
              <w:t>кий</w:t>
            </w:r>
          </w:p>
        </w:tc>
        <w:tc>
          <w:tcPr>
            <w:tcW w:w="1715" w:type="dxa"/>
            <w:shd w:val="clear" w:color="auto" w:fill="auto"/>
            <w:vAlign w:val="center"/>
          </w:tcPr>
          <w:p w:rsidR="00F854D6" w:rsidRPr="009E43F3" w:rsidRDefault="00C918E2" w:rsidP="009E43F3">
            <w:pPr>
              <w:spacing w:line="360" w:lineRule="auto"/>
              <w:rPr>
                <w:sz w:val="20"/>
                <w:szCs w:val="20"/>
              </w:rPr>
            </w:pPr>
            <w:r w:rsidRPr="009E43F3">
              <w:rPr>
                <w:sz w:val="20"/>
                <w:szCs w:val="20"/>
              </w:rPr>
              <w:t xml:space="preserve">67,8 </w:t>
            </w:r>
            <w:r w:rsidR="00F73478" w:rsidRPr="009E43F3">
              <w:rPr>
                <w:sz w:val="20"/>
                <w:szCs w:val="20"/>
              </w:rPr>
              <w:t>Светлин</w:t>
            </w:r>
            <w:r w:rsidRPr="009E43F3">
              <w:rPr>
                <w:sz w:val="20"/>
                <w:szCs w:val="20"/>
              </w:rPr>
              <w:t>ский</w:t>
            </w:r>
          </w:p>
        </w:tc>
      </w:tr>
    </w:tbl>
    <w:p w:rsidR="00F854D6" w:rsidRPr="00F35392" w:rsidRDefault="00F854D6" w:rsidP="00F35392">
      <w:pPr>
        <w:spacing w:line="360" w:lineRule="auto"/>
        <w:ind w:firstLine="709"/>
        <w:jc w:val="both"/>
      </w:pPr>
    </w:p>
    <w:p w:rsidR="00F73478" w:rsidRPr="00F35392" w:rsidRDefault="00F73478" w:rsidP="00F35392">
      <w:pPr>
        <w:spacing w:line="360" w:lineRule="auto"/>
        <w:ind w:firstLine="709"/>
        <w:jc w:val="both"/>
      </w:pPr>
      <w:r w:rsidRPr="00F35392">
        <w:t>Выбор показателей обусловлен необходимостью дать характеристику удовлетворения первоочередных потребностей человека в качественном жилище, чистой воде, здоровой экологии. В развитии инфраструктуры жизнеобеспечения приграничных районов Оренбургской области имеются диспропорции. Так, разрыв в уровне благоустройства водопроводом составляет</w:t>
      </w:r>
      <w:r w:rsidR="00774F8D" w:rsidRPr="00F35392">
        <w:t xml:space="preserve"> от 35,4 % в Акбулакском районе до 76,5 % в Светлинском районе. Надо отметить, что уровень благоустройства водопроводом в районах области, по –сравнению с 2005 годом, снизился в связи с увеличением объемов жилищного строительства, за которым не всегда «успевают» организации жилищной инфраструктуры. Такие показатели, как обеспеченность жильем, благоустройство газом, доля дорого с твердым покрытием в изучаемых районах – на ровне среднеобластных.</w:t>
      </w:r>
    </w:p>
    <w:p w:rsidR="006846DD" w:rsidRPr="00F35392" w:rsidRDefault="006846DD" w:rsidP="00F35392">
      <w:pPr>
        <w:spacing w:line="360" w:lineRule="auto"/>
        <w:ind w:firstLine="709"/>
        <w:jc w:val="both"/>
      </w:pPr>
      <w:r w:rsidRPr="00F35392">
        <w:t>В Оренбуржье в последние годы активно осуществляются программы по жилищному строительству, по газификации жилья, строительству дорог. В частности, в области в течение 7 лет действует программа «Сельский дом» в рамках которой в селах области было построено более 6 тысяч домов усадебного типа, в том числе в 2006 году – 1,2 тысячи, в 2007 год – 1,3 тысячи. В рамках «Программы газификации регионов РФ в 2005 – 2007 годах» при поддержке ОАО «Газпром» и Администрации Оренбургской области в регионе в 2007 году</w:t>
      </w:r>
      <w:r w:rsidR="00A12268" w:rsidRPr="00F35392">
        <w:t xml:space="preserve"> планируется газифицировать более 6 тысяч домовладений. Благодаря программе благоустройство газом во многих сельских районах области достигает 99 – 100 %. Состояние автомобильных дорог в области в целом и в приграничных районах в последние годы улучшается. Это – результат выполнения федеральной программы «Модернизация транспортной системы России».</w:t>
      </w:r>
    </w:p>
    <w:p w:rsidR="00A12268" w:rsidRDefault="00A12268" w:rsidP="00F35392">
      <w:pPr>
        <w:spacing w:line="360" w:lineRule="auto"/>
        <w:ind w:firstLine="709"/>
        <w:jc w:val="both"/>
      </w:pPr>
      <w:r w:rsidRPr="00F35392">
        <w:t>Экологическое состояние атмосферного воздуха сельских территорий в целом по области благоприятно. Выбросы в атмосферу загрязняющих веществ по 13 приграничным районам составляю</w:t>
      </w:r>
      <w:r w:rsidR="004F24A3" w:rsidRPr="00F35392">
        <w:t>т 13,1 % от объема выбросов в целом по области. Неблагополучным по данному показателю является Первомайский район (5,6 % от объема выбросов в целом по области). Это обусловлено наличием газодобывающих установок.</w:t>
      </w:r>
    </w:p>
    <w:p w:rsidR="00A60D75" w:rsidRPr="00F35392" w:rsidRDefault="00A60D75" w:rsidP="00F35392">
      <w:pPr>
        <w:spacing w:line="360" w:lineRule="auto"/>
        <w:ind w:firstLine="709"/>
        <w:jc w:val="both"/>
      </w:pPr>
    </w:p>
    <w:p w:rsidR="004B294E" w:rsidRPr="00F35392" w:rsidRDefault="00E144CB" w:rsidP="00F35392">
      <w:pPr>
        <w:spacing w:line="360" w:lineRule="auto"/>
        <w:ind w:firstLine="709"/>
        <w:jc w:val="both"/>
      </w:pPr>
      <w:r>
        <w:pict>
          <v:shape id="_x0000_i1030" type="#_x0000_t75" style="width:401.25pt;height:241.5pt">
            <v:imagedata r:id="rId12" o:title=""/>
          </v:shape>
        </w:pict>
      </w:r>
    </w:p>
    <w:p w:rsidR="009767FA" w:rsidRPr="00F35392" w:rsidRDefault="009767FA" w:rsidP="00F35392">
      <w:pPr>
        <w:spacing w:line="360" w:lineRule="auto"/>
        <w:ind w:firstLine="709"/>
        <w:jc w:val="both"/>
      </w:pPr>
      <w:r w:rsidRPr="00F35392">
        <w:t>Рис. 4. Рейтинг приграничных сельских районов Оренбургской области по</w:t>
      </w:r>
      <w:r w:rsidR="00F35392">
        <w:t xml:space="preserve"> </w:t>
      </w:r>
      <w:r w:rsidRPr="00F35392">
        <w:t>развитию инфраструктуры жизнеобеспечения в 2005 и 2006 годах</w:t>
      </w:r>
    </w:p>
    <w:p w:rsidR="009767FA" w:rsidRPr="00F35392" w:rsidRDefault="004B294E" w:rsidP="00F35392">
      <w:pPr>
        <w:spacing w:line="360" w:lineRule="auto"/>
        <w:ind w:firstLine="709"/>
        <w:jc w:val="both"/>
      </w:pPr>
      <w:r w:rsidRPr="00F35392">
        <w:t>На рисунке</w:t>
      </w:r>
      <w:r w:rsidR="009767FA" w:rsidRPr="00F35392">
        <w:t xml:space="preserve"> </w:t>
      </w:r>
      <w:r w:rsidRPr="00F35392">
        <w:t>4</w:t>
      </w:r>
      <w:r w:rsidR="004F24A3" w:rsidRPr="00F35392">
        <w:t xml:space="preserve"> представлен рейтинг приграничных сельских районов по уровню развития инфраструктуры жизнеобеспечения Оренбургской области, полученный на основе интегральной оценки методом Паттерн. Лидером в полученном рейтинге является Илекский район, в котором высокий уровень обеспеченности населения благоустроенным жильем, хорошие дороги. Следствием сравнительно высокого развития инфраструктуры жизнеобеспечения в этом районе является устойчивый миграционный прирост населения. На 13 месте в рейтинге находится Акбулакский район, в котором вопросы обеспечения жизненно важных потребностей населения не решены в полной мере.</w:t>
      </w:r>
    </w:p>
    <w:p w:rsidR="00E5582C" w:rsidRPr="00F35392" w:rsidRDefault="00E5582C" w:rsidP="00F35392">
      <w:pPr>
        <w:spacing w:line="360" w:lineRule="auto"/>
        <w:ind w:firstLine="709"/>
        <w:jc w:val="both"/>
      </w:pPr>
      <w:r w:rsidRPr="00F35392">
        <w:t>Одним из условий развития любой территории является политика в отношении занятости населения. В этой связи необходимо уделить внимание состоянию сельскохозяйственного производства в приграничных сельских районах Оренбуржья. Результаты сравнительной оценки даны в таблице 3.</w:t>
      </w:r>
    </w:p>
    <w:p w:rsidR="00592D71" w:rsidRPr="00F35392" w:rsidRDefault="00592D71" w:rsidP="00F35392">
      <w:pPr>
        <w:spacing w:line="360" w:lineRule="auto"/>
        <w:ind w:firstLine="709"/>
        <w:jc w:val="both"/>
      </w:pPr>
    </w:p>
    <w:p w:rsidR="00592D71" w:rsidRPr="00F35392" w:rsidRDefault="00592D71" w:rsidP="00F35392">
      <w:pPr>
        <w:spacing w:line="360" w:lineRule="auto"/>
        <w:ind w:firstLine="709"/>
        <w:jc w:val="both"/>
      </w:pPr>
      <w:r w:rsidRPr="00F35392">
        <w:t>Таблица 3</w:t>
      </w:r>
      <w:r w:rsidR="00C42E17">
        <w:t xml:space="preserve"> </w:t>
      </w:r>
      <w:r w:rsidRPr="00F35392">
        <w:t>Сравнительная оценка показателей развития сельскохозяйственного производства по приграничным районам Оренбургской области в 2005 году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2"/>
        <w:gridCol w:w="1150"/>
        <w:gridCol w:w="1154"/>
        <w:gridCol w:w="1833"/>
        <w:gridCol w:w="1816"/>
      </w:tblGrid>
      <w:tr w:rsidR="009767FA" w:rsidRPr="009E43F3" w:rsidTr="009E43F3">
        <w:trPr>
          <w:trHeight w:val="314"/>
          <w:jc w:val="center"/>
        </w:trPr>
        <w:tc>
          <w:tcPr>
            <w:tcW w:w="3002" w:type="dxa"/>
            <w:vMerge w:val="restart"/>
            <w:shd w:val="clear" w:color="auto" w:fill="auto"/>
            <w:vAlign w:val="center"/>
          </w:tcPr>
          <w:p w:rsidR="009767FA" w:rsidRPr="009E43F3" w:rsidRDefault="00592D71" w:rsidP="009E43F3">
            <w:pPr>
              <w:spacing w:line="360" w:lineRule="auto"/>
              <w:rPr>
                <w:sz w:val="20"/>
                <w:szCs w:val="20"/>
              </w:rPr>
            </w:pPr>
            <w:r w:rsidRPr="009E43F3">
              <w:rPr>
                <w:sz w:val="20"/>
                <w:szCs w:val="20"/>
              </w:rPr>
              <w:t>Показатели</w:t>
            </w:r>
          </w:p>
        </w:tc>
        <w:tc>
          <w:tcPr>
            <w:tcW w:w="2304" w:type="dxa"/>
            <w:gridSpan w:val="2"/>
            <w:shd w:val="clear" w:color="auto" w:fill="auto"/>
            <w:vAlign w:val="center"/>
          </w:tcPr>
          <w:p w:rsidR="009767FA" w:rsidRPr="009E43F3" w:rsidRDefault="009767FA" w:rsidP="009E43F3">
            <w:pPr>
              <w:spacing w:line="360" w:lineRule="auto"/>
              <w:rPr>
                <w:sz w:val="20"/>
                <w:szCs w:val="20"/>
              </w:rPr>
            </w:pPr>
            <w:r w:rsidRPr="009E43F3">
              <w:rPr>
                <w:sz w:val="20"/>
                <w:szCs w:val="20"/>
              </w:rPr>
              <w:t>В среднем</w:t>
            </w:r>
          </w:p>
        </w:tc>
        <w:tc>
          <w:tcPr>
            <w:tcW w:w="1833" w:type="dxa"/>
            <w:vMerge w:val="restart"/>
            <w:shd w:val="clear" w:color="auto" w:fill="auto"/>
            <w:vAlign w:val="center"/>
          </w:tcPr>
          <w:p w:rsidR="009767FA" w:rsidRPr="009E43F3" w:rsidRDefault="009767FA" w:rsidP="009E43F3">
            <w:pPr>
              <w:spacing w:line="360" w:lineRule="auto"/>
              <w:rPr>
                <w:sz w:val="20"/>
                <w:szCs w:val="20"/>
              </w:rPr>
            </w:pPr>
            <w:r w:rsidRPr="009E43F3">
              <w:rPr>
                <w:sz w:val="20"/>
                <w:szCs w:val="20"/>
              </w:rPr>
              <w:t>Минимальное</w:t>
            </w:r>
          </w:p>
        </w:tc>
        <w:tc>
          <w:tcPr>
            <w:tcW w:w="1816" w:type="dxa"/>
            <w:vMerge w:val="restart"/>
            <w:shd w:val="clear" w:color="auto" w:fill="auto"/>
            <w:vAlign w:val="center"/>
          </w:tcPr>
          <w:p w:rsidR="009767FA" w:rsidRPr="009E43F3" w:rsidRDefault="009767FA" w:rsidP="009E43F3">
            <w:pPr>
              <w:spacing w:line="360" w:lineRule="auto"/>
              <w:rPr>
                <w:sz w:val="20"/>
                <w:szCs w:val="20"/>
              </w:rPr>
            </w:pPr>
            <w:r w:rsidRPr="009E43F3">
              <w:rPr>
                <w:sz w:val="20"/>
                <w:szCs w:val="20"/>
              </w:rPr>
              <w:t>Максимальное</w:t>
            </w:r>
          </w:p>
        </w:tc>
      </w:tr>
      <w:tr w:rsidR="009767FA" w:rsidRPr="009E43F3" w:rsidTr="009E43F3">
        <w:trPr>
          <w:trHeight w:val="137"/>
          <w:jc w:val="center"/>
        </w:trPr>
        <w:tc>
          <w:tcPr>
            <w:tcW w:w="3002" w:type="dxa"/>
            <w:vMerge/>
            <w:shd w:val="clear" w:color="auto" w:fill="auto"/>
          </w:tcPr>
          <w:p w:rsidR="009767FA" w:rsidRPr="009E43F3" w:rsidRDefault="009767FA" w:rsidP="009E43F3">
            <w:pPr>
              <w:spacing w:line="360" w:lineRule="auto"/>
              <w:rPr>
                <w:sz w:val="20"/>
                <w:szCs w:val="20"/>
              </w:rPr>
            </w:pPr>
          </w:p>
        </w:tc>
        <w:tc>
          <w:tcPr>
            <w:tcW w:w="1150" w:type="dxa"/>
            <w:shd w:val="clear" w:color="auto" w:fill="auto"/>
            <w:vAlign w:val="center"/>
          </w:tcPr>
          <w:p w:rsidR="009767FA" w:rsidRPr="009E43F3" w:rsidRDefault="009767FA" w:rsidP="009E43F3">
            <w:pPr>
              <w:spacing w:line="360" w:lineRule="auto"/>
              <w:rPr>
                <w:sz w:val="20"/>
                <w:szCs w:val="20"/>
              </w:rPr>
            </w:pPr>
            <w:r w:rsidRPr="009E43F3">
              <w:rPr>
                <w:sz w:val="20"/>
                <w:szCs w:val="20"/>
              </w:rPr>
              <w:t>по области</w:t>
            </w:r>
          </w:p>
        </w:tc>
        <w:tc>
          <w:tcPr>
            <w:tcW w:w="1154" w:type="dxa"/>
            <w:shd w:val="clear" w:color="auto" w:fill="auto"/>
            <w:vAlign w:val="center"/>
          </w:tcPr>
          <w:p w:rsidR="009767FA" w:rsidRPr="009E43F3" w:rsidRDefault="009767FA" w:rsidP="009E43F3">
            <w:pPr>
              <w:spacing w:line="360" w:lineRule="auto"/>
              <w:rPr>
                <w:sz w:val="20"/>
                <w:szCs w:val="20"/>
              </w:rPr>
            </w:pPr>
            <w:r w:rsidRPr="009E43F3">
              <w:rPr>
                <w:sz w:val="20"/>
                <w:szCs w:val="20"/>
              </w:rPr>
              <w:t>по 14 районам</w:t>
            </w:r>
          </w:p>
        </w:tc>
        <w:tc>
          <w:tcPr>
            <w:tcW w:w="1833" w:type="dxa"/>
            <w:vMerge/>
            <w:shd w:val="clear" w:color="auto" w:fill="auto"/>
            <w:vAlign w:val="center"/>
          </w:tcPr>
          <w:p w:rsidR="009767FA" w:rsidRPr="009E43F3" w:rsidRDefault="009767FA" w:rsidP="009E43F3">
            <w:pPr>
              <w:spacing w:line="360" w:lineRule="auto"/>
              <w:rPr>
                <w:sz w:val="20"/>
                <w:szCs w:val="20"/>
              </w:rPr>
            </w:pPr>
          </w:p>
        </w:tc>
        <w:tc>
          <w:tcPr>
            <w:tcW w:w="1816" w:type="dxa"/>
            <w:vMerge/>
            <w:shd w:val="clear" w:color="auto" w:fill="auto"/>
            <w:vAlign w:val="center"/>
          </w:tcPr>
          <w:p w:rsidR="009767FA" w:rsidRPr="009E43F3" w:rsidRDefault="009767FA" w:rsidP="009E43F3">
            <w:pPr>
              <w:spacing w:line="360" w:lineRule="auto"/>
              <w:rPr>
                <w:sz w:val="20"/>
                <w:szCs w:val="20"/>
              </w:rPr>
            </w:pPr>
          </w:p>
        </w:tc>
      </w:tr>
      <w:tr w:rsidR="009767FA" w:rsidRPr="009E43F3" w:rsidTr="009E43F3">
        <w:trPr>
          <w:trHeight w:val="656"/>
          <w:jc w:val="center"/>
        </w:trPr>
        <w:tc>
          <w:tcPr>
            <w:tcW w:w="3002" w:type="dxa"/>
            <w:shd w:val="clear" w:color="auto" w:fill="auto"/>
          </w:tcPr>
          <w:p w:rsidR="009767FA" w:rsidRPr="009E43F3" w:rsidRDefault="00592D71" w:rsidP="009E43F3">
            <w:pPr>
              <w:spacing w:line="360" w:lineRule="auto"/>
              <w:rPr>
                <w:sz w:val="20"/>
                <w:szCs w:val="20"/>
              </w:rPr>
            </w:pPr>
            <w:r w:rsidRPr="009E43F3">
              <w:rPr>
                <w:sz w:val="20"/>
                <w:szCs w:val="20"/>
              </w:rPr>
              <w:t>Рентабельность (убыточность) реализованной продукции, %</w:t>
            </w:r>
          </w:p>
        </w:tc>
        <w:tc>
          <w:tcPr>
            <w:tcW w:w="1150" w:type="dxa"/>
            <w:shd w:val="clear" w:color="auto" w:fill="auto"/>
            <w:vAlign w:val="center"/>
          </w:tcPr>
          <w:p w:rsidR="009767FA" w:rsidRPr="009E43F3" w:rsidRDefault="00592D71" w:rsidP="009E43F3">
            <w:pPr>
              <w:spacing w:line="360" w:lineRule="auto"/>
              <w:rPr>
                <w:sz w:val="20"/>
                <w:szCs w:val="20"/>
              </w:rPr>
            </w:pPr>
            <w:r w:rsidRPr="009E43F3">
              <w:rPr>
                <w:sz w:val="20"/>
                <w:szCs w:val="20"/>
              </w:rPr>
              <w:t>7,0</w:t>
            </w:r>
          </w:p>
        </w:tc>
        <w:tc>
          <w:tcPr>
            <w:tcW w:w="1154" w:type="dxa"/>
            <w:shd w:val="clear" w:color="auto" w:fill="auto"/>
            <w:vAlign w:val="center"/>
          </w:tcPr>
          <w:p w:rsidR="00592D71" w:rsidRPr="009E43F3" w:rsidRDefault="00592D71" w:rsidP="009E43F3">
            <w:pPr>
              <w:spacing w:line="360" w:lineRule="auto"/>
              <w:rPr>
                <w:sz w:val="20"/>
                <w:szCs w:val="20"/>
              </w:rPr>
            </w:pPr>
            <w:r w:rsidRPr="009E43F3">
              <w:rPr>
                <w:sz w:val="20"/>
                <w:szCs w:val="20"/>
              </w:rPr>
              <w:t>–</w:t>
            </w:r>
          </w:p>
        </w:tc>
        <w:tc>
          <w:tcPr>
            <w:tcW w:w="1833" w:type="dxa"/>
            <w:shd w:val="clear" w:color="auto" w:fill="auto"/>
            <w:vAlign w:val="center"/>
          </w:tcPr>
          <w:p w:rsidR="009767FA" w:rsidRPr="009E43F3" w:rsidRDefault="00592D71" w:rsidP="009E43F3">
            <w:pPr>
              <w:spacing w:line="360" w:lineRule="auto"/>
              <w:rPr>
                <w:sz w:val="20"/>
                <w:szCs w:val="20"/>
              </w:rPr>
            </w:pPr>
            <w:r w:rsidRPr="009E43F3">
              <w:rPr>
                <w:sz w:val="20"/>
                <w:szCs w:val="20"/>
              </w:rPr>
              <w:t>- 9,0</w:t>
            </w:r>
          </w:p>
          <w:p w:rsidR="00592D71" w:rsidRPr="009E43F3" w:rsidRDefault="00592D71" w:rsidP="009E43F3">
            <w:pPr>
              <w:spacing w:line="360" w:lineRule="auto"/>
              <w:rPr>
                <w:sz w:val="20"/>
                <w:szCs w:val="20"/>
              </w:rPr>
            </w:pPr>
            <w:r w:rsidRPr="009E43F3">
              <w:rPr>
                <w:sz w:val="20"/>
                <w:szCs w:val="20"/>
              </w:rPr>
              <w:t>Илекский</w:t>
            </w:r>
          </w:p>
        </w:tc>
        <w:tc>
          <w:tcPr>
            <w:tcW w:w="1816" w:type="dxa"/>
            <w:shd w:val="clear" w:color="auto" w:fill="auto"/>
            <w:vAlign w:val="center"/>
          </w:tcPr>
          <w:p w:rsidR="009767FA" w:rsidRPr="009E43F3" w:rsidRDefault="00592D71" w:rsidP="009E43F3">
            <w:pPr>
              <w:spacing w:line="360" w:lineRule="auto"/>
              <w:rPr>
                <w:sz w:val="20"/>
                <w:szCs w:val="20"/>
              </w:rPr>
            </w:pPr>
            <w:r w:rsidRPr="009E43F3">
              <w:rPr>
                <w:sz w:val="20"/>
                <w:szCs w:val="20"/>
              </w:rPr>
              <w:t>22,2</w:t>
            </w:r>
          </w:p>
          <w:p w:rsidR="00592D71" w:rsidRPr="009E43F3" w:rsidRDefault="00592D71" w:rsidP="009E43F3">
            <w:pPr>
              <w:spacing w:line="360" w:lineRule="auto"/>
              <w:rPr>
                <w:sz w:val="20"/>
                <w:szCs w:val="20"/>
              </w:rPr>
            </w:pPr>
            <w:r w:rsidRPr="009E43F3">
              <w:rPr>
                <w:sz w:val="20"/>
                <w:szCs w:val="20"/>
              </w:rPr>
              <w:t>Ясненский</w:t>
            </w:r>
          </w:p>
        </w:tc>
      </w:tr>
      <w:tr w:rsidR="009767FA" w:rsidRPr="009E43F3" w:rsidTr="009E43F3">
        <w:trPr>
          <w:trHeight w:val="642"/>
          <w:jc w:val="center"/>
        </w:trPr>
        <w:tc>
          <w:tcPr>
            <w:tcW w:w="3002" w:type="dxa"/>
            <w:shd w:val="clear" w:color="auto" w:fill="auto"/>
          </w:tcPr>
          <w:p w:rsidR="009767FA" w:rsidRPr="009E43F3" w:rsidRDefault="00592D71" w:rsidP="009E43F3">
            <w:pPr>
              <w:spacing w:line="360" w:lineRule="auto"/>
              <w:rPr>
                <w:sz w:val="20"/>
                <w:szCs w:val="20"/>
              </w:rPr>
            </w:pPr>
            <w:r w:rsidRPr="009E43F3">
              <w:rPr>
                <w:sz w:val="20"/>
                <w:szCs w:val="20"/>
              </w:rPr>
              <w:t>Рентабельность реализации продукции растениеводства, %</w:t>
            </w:r>
          </w:p>
        </w:tc>
        <w:tc>
          <w:tcPr>
            <w:tcW w:w="1150" w:type="dxa"/>
            <w:shd w:val="clear" w:color="auto" w:fill="auto"/>
            <w:vAlign w:val="center"/>
          </w:tcPr>
          <w:p w:rsidR="009767FA" w:rsidRPr="009E43F3" w:rsidRDefault="00592D71" w:rsidP="009E43F3">
            <w:pPr>
              <w:spacing w:line="360" w:lineRule="auto"/>
              <w:rPr>
                <w:sz w:val="20"/>
                <w:szCs w:val="20"/>
              </w:rPr>
            </w:pPr>
            <w:r w:rsidRPr="009E43F3">
              <w:rPr>
                <w:sz w:val="20"/>
                <w:szCs w:val="20"/>
              </w:rPr>
              <w:t>13,1</w:t>
            </w:r>
          </w:p>
        </w:tc>
        <w:tc>
          <w:tcPr>
            <w:tcW w:w="1154" w:type="dxa"/>
            <w:shd w:val="clear" w:color="auto" w:fill="auto"/>
            <w:vAlign w:val="center"/>
          </w:tcPr>
          <w:p w:rsidR="009767FA" w:rsidRPr="009E43F3" w:rsidRDefault="00592D71" w:rsidP="009E43F3">
            <w:pPr>
              <w:spacing w:line="360" w:lineRule="auto"/>
              <w:rPr>
                <w:sz w:val="20"/>
                <w:szCs w:val="20"/>
              </w:rPr>
            </w:pPr>
            <w:r w:rsidRPr="009E43F3">
              <w:rPr>
                <w:sz w:val="20"/>
                <w:szCs w:val="20"/>
              </w:rPr>
              <w:t>–</w:t>
            </w:r>
          </w:p>
        </w:tc>
        <w:tc>
          <w:tcPr>
            <w:tcW w:w="1833" w:type="dxa"/>
            <w:shd w:val="clear" w:color="auto" w:fill="auto"/>
            <w:vAlign w:val="center"/>
          </w:tcPr>
          <w:p w:rsidR="009767FA" w:rsidRPr="009E43F3" w:rsidRDefault="00592D71" w:rsidP="009E43F3">
            <w:pPr>
              <w:spacing w:line="360" w:lineRule="auto"/>
              <w:rPr>
                <w:sz w:val="20"/>
                <w:szCs w:val="20"/>
              </w:rPr>
            </w:pPr>
            <w:r w:rsidRPr="009E43F3">
              <w:rPr>
                <w:sz w:val="20"/>
                <w:szCs w:val="20"/>
              </w:rPr>
              <w:t>- 11,4</w:t>
            </w:r>
          </w:p>
          <w:p w:rsidR="00592D71" w:rsidRPr="009E43F3" w:rsidRDefault="00592D71" w:rsidP="009E43F3">
            <w:pPr>
              <w:spacing w:line="360" w:lineRule="auto"/>
              <w:rPr>
                <w:sz w:val="20"/>
                <w:szCs w:val="20"/>
              </w:rPr>
            </w:pPr>
            <w:r w:rsidRPr="009E43F3">
              <w:rPr>
                <w:sz w:val="20"/>
                <w:szCs w:val="20"/>
              </w:rPr>
              <w:t>Соль-Илецкий</w:t>
            </w:r>
          </w:p>
        </w:tc>
        <w:tc>
          <w:tcPr>
            <w:tcW w:w="1816" w:type="dxa"/>
            <w:shd w:val="clear" w:color="auto" w:fill="auto"/>
            <w:vAlign w:val="center"/>
          </w:tcPr>
          <w:p w:rsidR="009767FA" w:rsidRPr="009E43F3" w:rsidRDefault="00592D71" w:rsidP="009E43F3">
            <w:pPr>
              <w:spacing w:line="360" w:lineRule="auto"/>
              <w:rPr>
                <w:sz w:val="20"/>
                <w:szCs w:val="20"/>
              </w:rPr>
            </w:pPr>
            <w:r w:rsidRPr="009E43F3">
              <w:rPr>
                <w:sz w:val="20"/>
                <w:szCs w:val="20"/>
              </w:rPr>
              <w:t>31,8</w:t>
            </w:r>
          </w:p>
          <w:p w:rsidR="00592D71" w:rsidRPr="009E43F3" w:rsidRDefault="00592D71" w:rsidP="009E43F3">
            <w:pPr>
              <w:spacing w:line="360" w:lineRule="auto"/>
              <w:rPr>
                <w:sz w:val="20"/>
                <w:szCs w:val="20"/>
              </w:rPr>
            </w:pPr>
            <w:r w:rsidRPr="009E43F3">
              <w:rPr>
                <w:sz w:val="20"/>
                <w:szCs w:val="20"/>
              </w:rPr>
              <w:t>Ясненский</w:t>
            </w:r>
          </w:p>
        </w:tc>
      </w:tr>
      <w:tr w:rsidR="009767FA" w:rsidRPr="009E43F3" w:rsidTr="009E43F3">
        <w:trPr>
          <w:trHeight w:val="656"/>
          <w:jc w:val="center"/>
        </w:trPr>
        <w:tc>
          <w:tcPr>
            <w:tcW w:w="3002" w:type="dxa"/>
            <w:shd w:val="clear" w:color="auto" w:fill="auto"/>
          </w:tcPr>
          <w:p w:rsidR="009767FA" w:rsidRPr="009E43F3" w:rsidRDefault="00592D71" w:rsidP="009E43F3">
            <w:pPr>
              <w:spacing w:line="360" w:lineRule="auto"/>
              <w:rPr>
                <w:sz w:val="20"/>
                <w:szCs w:val="20"/>
              </w:rPr>
            </w:pPr>
            <w:r w:rsidRPr="009E43F3">
              <w:rPr>
                <w:sz w:val="20"/>
                <w:szCs w:val="20"/>
              </w:rPr>
              <w:t>Рентабельность реализации продукции животноводства, %</w:t>
            </w:r>
          </w:p>
        </w:tc>
        <w:tc>
          <w:tcPr>
            <w:tcW w:w="1150" w:type="dxa"/>
            <w:shd w:val="clear" w:color="auto" w:fill="auto"/>
            <w:vAlign w:val="center"/>
          </w:tcPr>
          <w:p w:rsidR="009767FA" w:rsidRPr="009E43F3" w:rsidRDefault="00592D71" w:rsidP="009E43F3">
            <w:pPr>
              <w:spacing w:line="360" w:lineRule="auto"/>
              <w:rPr>
                <w:sz w:val="20"/>
                <w:szCs w:val="20"/>
              </w:rPr>
            </w:pPr>
            <w:r w:rsidRPr="009E43F3">
              <w:rPr>
                <w:sz w:val="20"/>
                <w:szCs w:val="20"/>
              </w:rPr>
              <w:t>4,7</w:t>
            </w:r>
          </w:p>
        </w:tc>
        <w:tc>
          <w:tcPr>
            <w:tcW w:w="1154" w:type="dxa"/>
            <w:shd w:val="clear" w:color="auto" w:fill="auto"/>
            <w:vAlign w:val="center"/>
          </w:tcPr>
          <w:p w:rsidR="009767FA" w:rsidRPr="009E43F3" w:rsidRDefault="00592D71" w:rsidP="009E43F3">
            <w:pPr>
              <w:spacing w:line="360" w:lineRule="auto"/>
              <w:rPr>
                <w:sz w:val="20"/>
                <w:szCs w:val="20"/>
              </w:rPr>
            </w:pPr>
            <w:r w:rsidRPr="009E43F3">
              <w:rPr>
                <w:sz w:val="20"/>
                <w:szCs w:val="20"/>
              </w:rPr>
              <w:t>–</w:t>
            </w:r>
          </w:p>
        </w:tc>
        <w:tc>
          <w:tcPr>
            <w:tcW w:w="1833" w:type="dxa"/>
            <w:shd w:val="clear" w:color="auto" w:fill="auto"/>
            <w:vAlign w:val="center"/>
          </w:tcPr>
          <w:p w:rsidR="009767FA" w:rsidRPr="009E43F3" w:rsidRDefault="00592D71" w:rsidP="009E43F3">
            <w:pPr>
              <w:spacing w:line="360" w:lineRule="auto"/>
              <w:rPr>
                <w:sz w:val="20"/>
                <w:szCs w:val="20"/>
              </w:rPr>
            </w:pPr>
            <w:r w:rsidRPr="009E43F3">
              <w:rPr>
                <w:sz w:val="20"/>
                <w:szCs w:val="20"/>
              </w:rPr>
              <w:t>- 19,8</w:t>
            </w:r>
          </w:p>
          <w:p w:rsidR="00592D71" w:rsidRPr="009E43F3" w:rsidRDefault="00592D71" w:rsidP="009E43F3">
            <w:pPr>
              <w:spacing w:line="360" w:lineRule="auto"/>
              <w:rPr>
                <w:sz w:val="20"/>
                <w:szCs w:val="20"/>
              </w:rPr>
            </w:pPr>
            <w:r w:rsidRPr="009E43F3">
              <w:rPr>
                <w:sz w:val="20"/>
                <w:szCs w:val="20"/>
              </w:rPr>
              <w:t>Илекский</w:t>
            </w:r>
          </w:p>
        </w:tc>
        <w:tc>
          <w:tcPr>
            <w:tcW w:w="1816" w:type="dxa"/>
            <w:shd w:val="clear" w:color="auto" w:fill="auto"/>
            <w:vAlign w:val="center"/>
          </w:tcPr>
          <w:p w:rsidR="009767FA" w:rsidRPr="009E43F3" w:rsidRDefault="00592D71" w:rsidP="009E43F3">
            <w:pPr>
              <w:spacing w:line="360" w:lineRule="auto"/>
              <w:rPr>
                <w:sz w:val="20"/>
                <w:szCs w:val="20"/>
              </w:rPr>
            </w:pPr>
            <w:r w:rsidRPr="009E43F3">
              <w:rPr>
                <w:sz w:val="20"/>
                <w:szCs w:val="20"/>
              </w:rPr>
              <w:t>24,1</w:t>
            </w:r>
          </w:p>
          <w:p w:rsidR="00592D71" w:rsidRPr="009E43F3" w:rsidRDefault="00592D71" w:rsidP="009E43F3">
            <w:pPr>
              <w:spacing w:line="360" w:lineRule="auto"/>
              <w:rPr>
                <w:sz w:val="20"/>
                <w:szCs w:val="20"/>
              </w:rPr>
            </w:pPr>
            <w:r w:rsidRPr="009E43F3">
              <w:rPr>
                <w:sz w:val="20"/>
                <w:szCs w:val="20"/>
              </w:rPr>
              <w:t>Гайский</w:t>
            </w:r>
          </w:p>
        </w:tc>
      </w:tr>
      <w:tr w:rsidR="009767FA" w:rsidRPr="009E43F3" w:rsidTr="009E43F3">
        <w:trPr>
          <w:trHeight w:val="656"/>
          <w:jc w:val="center"/>
        </w:trPr>
        <w:tc>
          <w:tcPr>
            <w:tcW w:w="3002" w:type="dxa"/>
            <w:shd w:val="clear" w:color="auto" w:fill="auto"/>
          </w:tcPr>
          <w:p w:rsidR="009767FA" w:rsidRPr="009E43F3" w:rsidRDefault="00592D71" w:rsidP="009E43F3">
            <w:pPr>
              <w:spacing w:line="360" w:lineRule="auto"/>
              <w:rPr>
                <w:sz w:val="20"/>
                <w:szCs w:val="20"/>
              </w:rPr>
            </w:pPr>
            <w:r w:rsidRPr="009E43F3">
              <w:rPr>
                <w:sz w:val="20"/>
                <w:szCs w:val="20"/>
              </w:rPr>
              <w:t>Урожайность зерновых, ц/га</w:t>
            </w:r>
          </w:p>
        </w:tc>
        <w:tc>
          <w:tcPr>
            <w:tcW w:w="1150" w:type="dxa"/>
            <w:shd w:val="clear" w:color="auto" w:fill="auto"/>
            <w:vAlign w:val="center"/>
          </w:tcPr>
          <w:p w:rsidR="009767FA" w:rsidRPr="009E43F3" w:rsidRDefault="00592D71" w:rsidP="009E43F3">
            <w:pPr>
              <w:spacing w:line="360" w:lineRule="auto"/>
              <w:rPr>
                <w:sz w:val="20"/>
                <w:szCs w:val="20"/>
              </w:rPr>
            </w:pPr>
            <w:r w:rsidRPr="009E43F3">
              <w:rPr>
                <w:sz w:val="20"/>
                <w:szCs w:val="20"/>
              </w:rPr>
              <w:t>7,6</w:t>
            </w:r>
          </w:p>
        </w:tc>
        <w:tc>
          <w:tcPr>
            <w:tcW w:w="1154" w:type="dxa"/>
            <w:shd w:val="clear" w:color="auto" w:fill="auto"/>
            <w:vAlign w:val="center"/>
          </w:tcPr>
          <w:p w:rsidR="009767FA" w:rsidRPr="009E43F3" w:rsidRDefault="00592D71" w:rsidP="009E43F3">
            <w:pPr>
              <w:spacing w:line="360" w:lineRule="auto"/>
              <w:rPr>
                <w:sz w:val="20"/>
                <w:szCs w:val="20"/>
              </w:rPr>
            </w:pPr>
            <w:r w:rsidRPr="009E43F3">
              <w:rPr>
                <w:sz w:val="20"/>
                <w:szCs w:val="20"/>
              </w:rPr>
              <w:t>5,8</w:t>
            </w:r>
          </w:p>
        </w:tc>
        <w:tc>
          <w:tcPr>
            <w:tcW w:w="1833" w:type="dxa"/>
            <w:shd w:val="clear" w:color="auto" w:fill="auto"/>
            <w:vAlign w:val="center"/>
          </w:tcPr>
          <w:p w:rsidR="009767FA" w:rsidRPr="009E43F3" w:rsidRDefault="00592D71" w:rsidP="009E43F3">
            <w:pPr>
              <w:spacing w:line="360" w:lineRule="auto"/>
              <w:rPr>
                <w:sz w:val="20"/>
                <w:szCs w:val="20"/>
              </w:rPr>
            </w:pPr>
            <w:r w:rsidRPr="009E43F3">
              <w:rPr>
                <w:sz w:val="20"/>
                <w:szCs w:val="20"/>
              </w:rPr>
              <w:t>2,5</w:t>
            </w:r>
          </w:p>
          <w:p w:rsidR="00592D71" w:rsidRPr="009E43F3" w:rsidRDefault="00592D71" w:rsidP="009E43F3">
            <w:pPr>
              <w:spacing w:line="360" w:lineRule="auto"/>
              <w:rPr>
                <w:sz w:val="20"/>
                <w:szCs w:val="20"/>
              </w:rPr>
            </w:pPr>
            <w:r w:rsidRPr="009E43F3">
              <w:rPr>
                <w:sz w:val="20"/>
                <w:szCs w:val="20"/>
              </w:rPr>
              <w:t>Домбаровский</w:t>
            </w:r>
          </w:p>
        </w:tc>
        <w:tc>
          <w:tcPr>
            <w:tcW w:w="1816" w:type="dxa"/>
            <w:shd w:val="clear" w:color="auto" w:fill="auto"/>
            <w:vAlign w:val="center"/>
          </w:tcPr>
          <w:p w:rsidR="009767FA" w:rsidRPr="009E43F3" w:rsidRDefault="00592D71" w:rsidP="009E43F3">
            <w:pPr>
              <w:spacing w:line="360" w:lineRule="auto"/>
              <w:rPr>
                <w:sz w:val="20"/>
                <w:szCs w:val="20"/>
              </w:rPr>
            </w:pPr>
            <w:r w:rsidRPr="009E43F3">
              <w:rPr>
                <w:sz w:val="20"/>
                <w:szCs w:val="20"/>
              </w:rPr>
              <w:t>9,6</w:t>
            </w:r>
          </w:p>
          <w:p w:rsidR="00592D71" w:rsidRPr="009E43F3" w:rsidRDefault="00592D71" w:rsidP="009E43F3">
            <w:pPr>
              <w:spacing w:line="360" w:lineRule="auto"/>
              <w:rPr>
                <w:sz w:val="20"/>
                <w:szCs w:val="20"/>
              </w:rPr>
            </w:pPr>
            <w:r w:rsidRPr="009E43F3">
              <w:rPr>
                <w:sz w:val="20"/>
                <w:szCs w:val="20"/>
              </w:rPr>
              <w:t>Гайский</w:t>
            </w:r>
          </w:p>
        </w:tc>
      </w:tr>
      <w:tr w:rsidR="009767FA" w:rsidRPr="009E43F3" w:rsidTr="009E43F3">
        <w:trPr>
          <w:trHeight w:val="656"/>
          <w:jc w:val="center"/>
        </w:trPr>
        <w:tc>
          <w:tcPr>
            <w:tcW w:w="3002" w:type="dxa"/>
            <w:shd w:val="clear" w:color="auto" w:fill="auto"/>
          </w:tcPr>
          <w:p w:rsidR="009767FA" w:rsidRPr="009E43F3" w:rsidRDefault="00592D71" w:rsidP="009E43F3">
            <w:pPr>
              <w:spacing w:line="360" w:lineRule="auto"/>
              <w:rPr>
                <w:sz w:val="20"/>
                <w:szCs w:val="20"/>
              </w:rPr>
            </w:pPr>
            <w:r w:rsidRPr="009E43F3">
              <w:rPr>
                <w:sz w:val="20"/>
                <w:szCs w:val="20"/>
              </w:rPr>
              <w:t>Надой на одну молочную корову, кг</w:t>
            </w:r>
          </w:p>
        </w:tc>
        <w:tc>
          <w:tcPr>
            <w:tcW w:w="1150" w:type="dxa"/>
            <w:shd w:val="clear" w:color="auto" w:fill="auto"/>
            <w:vAlign w:val="center"/>
          </w:tcPr>
          <w:p w:rsidR="009767FA" w:rsidRPr="009E43F3" w:rsidRDefault="00592D71" w:rsidP="009E43F3">
            <w:pPr>
              <w:spacing w:line="360" w:lineRule="auto"/>
              <w:rPr>
                <w:sz w:val="20"/>
                <w:szCs w:val="20"/>
              </w:rPr>
            </w:pPr>
            <w:r w:rsidRPr="009E43F3">
              <w:rPr>
                <w:sz w:val="20"/>
                <w:szCs w:val="20"/>
              </w:rPr>
              <w:t>2027</w:t>
            </w:r>
          </w:p>
        </w:tc>
        <w:tc>
          <w:tcPr>
            <w:tcW w:w="1154" w:type="dxa"/>
            <w:shd w:val="clear" w:color="auto" w:fill="auto"/>
            <w:vAlign w:val="center"/>
          </w:tcPr>
          <w:p w:rsidR="009767FA" w:rsidRPr="009E43F3" w:rsidRDefault="00592D71" w:rsidP="009E43F3">
            <w:pPr>
              <w:spacing w:line="360" w:lineRule="auto"/>
              <w:rPr>
                <w:sz w:val="20"/>
                <w:szCs w:val="20"/>
              </w:rPr>
            </w:pPr>
            <w:r w:rsidRPr="009E43F3">
              <w:rPr>
                <w:sz w:val="20"/>
                <w:szCs w:val="20"/>
              </w:rPr>
              <w:t>1860,9</w:t>
            </w:r>
          </w:p>
        </w:tc>
        <w:tc>
          <w:tcPr>
            <w:tcW w:w="1833" w:type="dxa"/>
            <w:shd w:val="clear" w:color="auto" w:fill="auto"/>
            <w:vAlign w:val="center"/>
          </w:tcPr>
          <w:p w:rsidR="009767FA" w:rsidRPr="009E43F3" w:rsidRDefault="00592D71" w:rsidP="009E43F3">
            <w:pPr>
              <w:spacing w:line="360" w:lineRule="auto"/>
              <w:rPr>
                <w:sz w:val="20"/>
                <w:szCs w:val="20"/>
              </w:rPr>
            </w:pPr>
            <w:r w:rsidRPr="009E43F3">
              <w:rPr>
                <w:sz w:val="20"/>
                <w:szCs w:val="20"/>
              </w:rPr>
              <w:t>1701</w:t>
            </w:r>
          </w:p>
          <w:p w:rsidR="00592D71" w:rsidRPr="009E43F3" w:rsidRDefault="00592D71" w:rsidP="009E43F3">
            <w:pPr>
              <w:spacing w:line="360" w:lineRule="auto"/>
              <w:rPr>
                <w:sz w:val="20"/>
                <w:szCs w:val="20"/>
              </w:rPr>
            </w:pPr>
            <w:r w:rsidRPr="009E43F3">
              <w:rPr>
                <w:sz w:val="20"/>
                <w:szCs w:val="20"/>
              </w:rPr>
              <w:t>Домбаровский</w:t>
            </w:r>
          </w:p>
        </w:tc>
        <w:tc>
          <w:tcPr>
            <w:tcW w:w="1816" w:type="dxa"/>
            <w:shd w:val="clear" w:color="auto" w:fill="auto"/>
            <w:vAlign w:val="center"/>
          </w:tcPr>
          <w:p w:rsidR="009767FA" w:rsidRPr="009E43F3" w:rsidRDefault="00592D71" w:rsidP="009E43F3">
            <w:pPr>
              <w:spacing w:line="360" w:lineRule="auto"/>
              <w:rPr>
                <w:sz w:val="20"/>
                <w:szCs w:val="20"/>
              </w:rPr>
            </w:pPr>
            <w:r w:rsidRPr="009E43F3">
              <w:rPr>
                <w:sz w:val="20"/>
                <w:szCs w:val="20"/>
              </w:rPr>
              <w:t>2633</w:t>
            </w:r>
          </w:p>
          <w:p w:rsidR="00592D71" w:rsidRPr="009E43F3" w:rsidRDefault="00592D71" w:rsidP="009E43F3">
            <w:pPr>
              <w:spacing w:line="360" w:lineRule="auto"/>
              <w:rPr>
                <w:sz w:val="20"/>
                <w:szCs w:val="20"/>
              </w:rPr>
            </w:pPr>
            <w:r w:rsidRPr="009E43F3">
              <w:rPr>
                <w:sz w:val="20"/>
                <w:szCs w:val="20"/>
              </w:rPr>
              <w:t>Ташлинский</w:t>
            </w:r>
          </w:p>
        </w:tc>
      </w:tr>
    </w:tbl>
    <w:p w:rsidR="00AF065A" w:rsidRPr="00F35392" w:rsidRDefault="00AF065A" w:rsidP="00F35392">
      <w:pPr>
        <w:spacing w:line="360" w:lineRule="auto"/>
        <w:ind w:firstLine="709"/>
        <w:jc w:val="both"/>
      </w:pPr>
    </w:p>
    <w:p w:rsidR="00AF065A" w:rsidRPr="00F35392" w:rsidRDefault="00AF065A" w:rsidP="00F35392">
      <w:pPr>
        <w:spacing w:line="360" w:lineRule="auto"/>
        <w:ind w:firstLine="709"/>
        <w:jc w:val="both"/>
      </w:pPr>
      <w:r w:rsidRPr="00F35392">
        <w:t>Доля сельскохозяйственного производства в экономике приграничных сельских районах области высока – в семи из тринадцати районах составляет</w:t>
      </w:r>
      <w:r w:rsidR="00F35392">
        <w:t xml:space="preserve"> </w:t>
      </w:r>
      <w:r w:rsidRPr="00F35392">
        <w:t>40 – 65 %. В сельскохозяйственном производстве приграничных районов занято 31 % от общей численности занятых в экономике. Это почти в четыре раза больше, чем в среднем по области. Однако различие между максимальным и минимальным значениями велико: от 7,2 % в Новоорском районе до 69 % в Гайском районе. Высока доля занятых в сельскохозяйственном производстве в таких районах, как Кувандыкский (57 %), Ясненский (61 %). В связи с неустойчивым состоянием сельскохозяйственного производства в этих районах низкий уровень заработной платы, сопоставимый с прожиточным минимумом, и, как следствие, низкий уровень РЧП.</w:t>
      </w:r>
    </w:p>
    <w:p w:rsidR="00AF065A" w:rsidRPr="00F35392" w:rsidRDefault="00AF065A" w:rsidP="00F35392">
      <w:pPr>
        <w:spacing w:line="360" w:lineRule="auto"/>
        <w:ind w:firstLine="709"/>
        <w:jc w:val="both"/>
      </w:pPr>
      <w:r w:rsidRPr="00F35392">
        <w:t xml:space="preserve">Эффективность сельскохозяйственного производства по территориям значительно различается. </w:t>
      </w:r>
      <w:r w:rsidR="00235885" w:rsidRPr="00F35392">
        <w:t>В районах, где традиционно развито растениеводство ,как правило, рентабельность хозяйственной деятельности выше. Показатели состояния сельскохозяйственного производства в крупных и средних организациях Соль-Илецкого района минимальные в изучаемой совокупности. Но при этом в районе развито фермерское движение. В частности, в районе в 2006 году зарегистрировано 428 крестьянских (фермерских) хозяйств, что на 6 хозяйств больше, чем в предыдущем году. Для сравнения: в Гайском районе – всего 65 фермерских хозяйств.</w:t>
      </w:r>
    </w:p>
    <w:p w:rsidR="00235885" w:rsidRPr="00F35392" w:rsidRDefault="007D250C" w:rsidP="00F35392">
      <w:pPr>
        <w:spacing w:line="360" w:lineRule="auto"/>
        <w:ind w:firstLine="709"/>
        <w:jc w:val="both"/>
      </w:pPr>
      <w:r w:rsidRPr="00F35392">
        <w:t>Сравнивая данные в таблицах, можно сделать вывод о низком уровне развития человеческого потенциала в тех приграничных районах, где основой экономики является сельское хозяйство. Причем, сельскохозяйственное производство в таких районах, как Ясненский, Гайский рентабельно. Это обстоятельство указывает на низкую цену сельскохозяйственного труда: как бы эффективно сельские труженики ни работали ,доходов на РЧП не хватает.</w:t>
      </w:r>
    </w:p>
    <w:p w:rsidR="007D250C" w:rsidRPr="00F35392" w:rsidRDefault="007D250C" w:rsidP="00F35392">
      <w:pPr>
        <w:spacing w:line="360" w:lineRule="auto"/>
        <w:ind w:firstLine="709"/>
        <w:jc w:val="both"/>
      </w:pPr>
      <w:r w:rsidRPr="00F35392">
        <w:t>В последние годы правительство области принимает меры по улучш</w:t>
      </w:r>
      <w:r w:rsidR="00C42E17">
        <w:t>е</w:t>
      </w:r>
      <w:r w:rsidRPr="00F35392">
        <w:t>нию качества жизни в сельской местности. Кроме названных выше целевых программ, направленных на решение социальных проблем, в Оренбургской области принята целевая программа «Развитие туризма в Оренбургской области на 2007 – 2010 гг.». Программой определены пять зон приоритетного развития туризма и рекреации в Оренбуржье. В число рекреационных территорий входят и три приграничные: Кувандыкский район (горнолыжный центр), Новоорский район (Ириклинское водохранилище), Соль-Илецк (целебные озера, грязелечебница). Развитие туризма и рекреации должно способствовать развитию несельскохозяйственных видов экономической деятельности, повышению занятости и доходов сельского населения.</w:t>
      </w:r>
    </w:p>
    <w:p w:rsidR="00137298" w:rsidRDefault="00137298" w:rsidP="00F35392">
      <w:pPr>
        <w:spacing w:line="360" w:lineRule="auto"/>
        <w:ind w:firstLine="709"/>
        <w:jc w:val="both"/>
      </w:pPr>
      <w:r w:rsidRPr="00F35392">
        <w:t xml:space="preserve">Изучив основные параметры приграничных сельских районов области я сформировала </w:t>
      </w:r>
      <w:r w:rsidRPr="00F35392">
        <w:rPr>
          <w:lang w:val="en-US"/>
        </w:rPr>
        <w:t>SWOT</w:t>
      </w:r>
      <w:r w:rsidR="00E5582C" w:rsidRPr="00F35392">
        <w:t>-матрицу (табл. 4</w:t>
      </w:r>
      <w:r w:rsidRPr="00F35392">
        <w:t xml:space="preserve">). </w:t>
      </w:r>
      <w:r w:rsidRPr="00F35392">
        <w:rPr>
          <w:lang w:val="en-US"/>
        </w:rPr>
        <w:t>SWOT</w:t>
      </w:r>
      <w:r w:rsidRPr="00F35392">
        <w:t>-анализ – одно из современных направлений исследования потенциала и эффективности предприятия ,отрасли, региона с целью стратегического планирования.</w:t>
      </w:r>
    </w:p>
    <w:p w:rsidR="00C42E17" w:rsidRPr="00F35392" w:rsidRDefault="00C42E17" w:rsidP="00F35392">
      <w:pPr>
        <w:spacing w:line="360" w:lineRule="auto"/>
        <w:ind w:firstLine="709"/>
        <w:jc w:val="both"/>
      </w:pPr>
    </w:p>
    <w:p w:rsidR="00E5582C" w:rsidRPr="00F35392" w:rsidRDefault="00E5582C" w:rsidP="00F35392">
      <w:pPr>
        <w:spacing w:line="360" w:lineRule="auto"/>
        <w:ind w:firstLine="709"/>
        <w:jc w:val="both"/>
      </w:pPr>
      <w:r w:rsidRPr="00F35392">
        <w:t>Таблица 4</w:t>
      </w:r>
      <w:r w:rsidR="00C42E17">
        <w:t xml:space="preserve"> </w:t>
      </w:r>
      <w:r w:rsidRPr="00F35392">
        <w:rPr>
          <w:lang w:val="en-US"/>
        </w:rPr>
        <w:t>SWOT</w:t>
      </w:r>
      <w:r w:rsidRPr="00F35392">
        <w:t>-матрица социально-экономических параметров приграничных сельских районов Оренбургской области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3"/>
        <w:gridCol w:w="4366"/>
      </w:tblGrid>
      <w:tr w:rsidR="00E5582C" w:rsidRPr="009E43F3" w:rsidTr="009E43F3">
        <w:trPr>
          <w:trHeight w:val="322"/>
          <w:jc w:val="center"/>
        </w:trPr>
        <w:tc>
          <w:tcPr>
            <w:tcW w:w="4363" w:type="dxa"/>
            <w:shd w:val="clear" w:color="auto" w:fill="auto"/>
            <w:vAlign w:val="center"/>
          </w:tcPr>
          <w:p w:rsidR="00E5582C" w:rsidRPr="009E43F3" w:rsidRDefault="00E5582C" w:rsidP="009E43F3">
            <w:pPr>
              <w:spacing w:line="360" w:lineRule="auto"/>
              <w:rPr>
                <w:sz w:val="20"/>
                <w:szCs w:val="20"/>
              </w:rPr>
            </w:pPr>
            <w:r w:rsidRPr="009E43F3">
              <w:rPr>
                <w:sz w:val="20"/>
                <w:szCs w:val="20"/>
              </w:rPr>
              <w:t>Сильные стороны</w:t>
            </w:r>
          </w:p>
        </w:tc>
        <w:tc>
          <w:tcPr>
            <w:tcW w:w="4366" w:type="dxa"/>
            <w:shd w:val="clear" w:color="auto" w:fill="auto"/>
            <w:vAlign w:val="center"/>
          </w:tcPr>
          <w:p w:rsidR="00E5582C" w:rsidRPr="009E43F3" w:rsidRDefault="00E5582C" w:rsidP="009E43F3">
            <w:pPr>
              <w:spacing w:line="360" w:lineRule="auto"/>
              <w:rPr>
                <w:sz w:val="20"/>
                <w:szCs w:val="20"/>
              </w:rPr>
            </w:pPr>
            <w:r w:rsidRPr="009E43F3">
              <w:rPr>
                <w:sz w:val="20"/>
                <w:szCs w:val="20"/>
              </w:rPr>
              <w:t>Слабые стороны</w:t>
            </w:r>
          </w:p>
        </w:tc>
      </w:tr>
      <w:tr w:rsidR="00E5582C" w:rsidRPr="009E43F3" w:rsidTr="009E43F3">
        <w:trPr>
          <w:trHeight w:val="2241"/>
          <w:jc w:val="center"/>
        </w:trPr>
        <w:tc>
          <w:tcPr>
            <w:tcW w:w="4363" w:type="dxa"/>
            <w:shd w:val="clear" w:color="auto" w:fill="auto"/>
          </w:tcPr>
          <w:p w:rsidR="00E5582C" w:rsidRPr="009E43F3" w:rsidRDefault="00E5582C" w:rsidP="009E43F3">
            <w:pPr>
              <w:spacing w:line="360" w:lineRule="auto"/>
              <w:rPr>
                <w:sz w:val="20"/>
                <w:szCs w:val="20"/>
              </w:rPr>
            </w:pPr>
            <w:r w:rsidRPr="009E43F3">
              <w:rPr>
                <w:sz w:val="20"/>
                <w:szCs w:val="20"/>
              </w:rPr>
              <w:t>1. Снижение уровня младенческой смертности</w:t>
            </w:r>
          </w:p>
          <w:p w:rsidR="00E5582C" w:rsidRPr="009E43F3" w:rsidRDefault="00E5582C" w:rsidP="009E43F3">
            <w:pPr>
              <w:spacing w:line="360" w:lineRule="auto"/>
              <w:rPr>
                <w:sz w:val="20"/>
                <w:szCs w:val="20"/>
              </w:rPr>
            </w:pPr>
            <w:r w:rsidRPr="009E43F3">
              <w:rPr>
                <w:sz w:val="20"/>
                <w:szCs w:val="20"/>
              </w:rPr>
              <w:t>2. Высокий уровень развития инфраструктуры жизнеобеспечения</w:t>
            </w:r>
          </w:p>
          <w:p w:rsidR="00E5582C" w:rsidRPr="009E43F3" w:rsidRDefault="00E5582C" w:rsidP="009E43F3">
            <w:pPr>
              <w:spacing w:line="360" w:lineRule="auto"/>
              <w:rPr>
                <w:sz w:val="20"/>
                <w:szCs w:val="20"/>
              </w:rPr>
            </w:pPr>
            <w:r w:rsidRPr="009E43F3">
              <w:rPr>
                <w:sz w:val="20"/>
                <w:szCs w:val="20"/>
              </w:rPr>
              <w:t>3. Значительные площади сельскохозяйственных угодий</w:t>
            </w:r>
          </w:p>
          <w:p w:rsidR="00E5582C" w:rsidRPr="009E43F3" w:rsidRDefault="00E5582C" w:rsidP="009E43F3">
            <w:pPr>
              <w:spacing w:line="360" w:lineRule="auto"/>
              <w:rPr>
                <w:sz w:val="20"/>
                <w:szCs w:val="20"/>
              </w:rPr>
            </w:pPr>
            <w:r w:rsidRPr="009E43F3">
              <w:rPr>
                <w:sz w:val="20"/>
                <w:szCs w:val="20"/>
              </w:rPr>
              <w:t>4. Наличие туристско-рекреационных объектов</w:t>
            </w:r>
          </w:p>
        </w:tc>
        <w:tc>
          <w:tcPr>
            <w:tcW w:w="4366" w:type="dxa"/>
            <w:shd w:val="clear" w:color="auto" w:fill="auto"/>
          </w:tcPr>
          <w:p w:rsidR="00E5582C" w:rsidRPr="009E43F3" w:rsidRDefault="00E5582C" w:rsidP="009E43F3">
            <w:pPr>
              <w:spacing w:line="360" w:lineRule="auto"/>
              <w:rPr>
                <w:sz w:val="20"/>
                <w:szCs w:val="20"/>
              </w:rPr>
            </w:pPr>
            <w:r w:rsidRPr="009E43F3">
              <w:rPr>
                <w:sz w:val="20"/>
                <w:szCs w:val="20"/>
              </w:rPr>
              <w:t>1. Низкая плотность населения</w:t>
            </w:r>
          </w:p>
          <w:p w:rsidR="00E5582C" w:rsidRPr="009E43F3" w:rsidRDefault="00E5582C" w:rsidP="009E43F3">
            <w:pPr>
              <w:spacing w:line="360" w:lineRule="auto"/>
              <w:rPr>
                <w:sz w:val="20"/>
                <w:szCs w:val="20"/>
              </w:rPr>
            </w:pPr>
            <w:r w:rsidRPr="009E43F3">
              <w:rPr>
                <w:sz w:val="20"/>
                <w:szCs w:val="20"/>
              </w:rPr>
              <w:t>2. Отрицательное сальдо миграции</w:t>
            </w:r>
          </w:p>
          <w:p w:rsidR="00E5582C" w:rsidRPr="009E43F3" w:rsidRDefault="00E5582C" w:rsidP="009E43F3">
            <w:pPr>
              <w:spacing w:line="360" w:lineRule="auto"/>
              <w:rPr>
                <w:sz w:val="20"/>
                <w:szCs w:val="20"/>
              </w:rPr>
            </w:pPr>
            <w:r w:rsidRPr="009E43F3">
              <w:rPr>
                <w:sz w:val="20"/>
                <w:szCs w:val="20"/>
              </w:rPr>
              <w:t>3. Низкий уровень доходов населения</w:t>
            </w:r>
          </w:p>
          <w:p w:rsidR="00E5582C" w:rsidRPr="009E43F3" w:rsidRDefault="00E5582C" w:rsidP="009E43F3">
            <w:pPr>
              <w:spacing w:line="360" w:lineRule="auto"/>
              <w:rPr>
                <w:sz w:val="20"/>
                <w:szCs w:val="20"/>
              </w:rPr>
            </w:pPr>
            <w:r w:rsidRPr="009E43F3">
              <w:rPr>
                <w:sz w:val="20"/>
                <w:szCs w:val="20"/>
              </w:rPr>
              <w:t>4. Значительные диспропорции в социально-экономическом развитии районов</w:t>
            </w:r>
          </w:p>
          <w:p w:rsidR="00E5582C" w:rsidRPr="009E43F3" w:rsidRDefault="00E5582C" w:rsidP="009E43F3">
            <w:pPr>
              <w:spacing w:line="360" w:lineRule="auto"/>
              <w:rPr>
                <w:sz w:val="20"/>
                <w:szCs w:val="20"/>
              </w:rPr>
            </w:pPr>
            <w:r w:rsidRPr="009E43F3">
              <w:rPr>
                <w:sz w:val="20"/>
                <w:szCs w:val="20"/>
              </w:rPr>
              <w:t>5. Низкая эффективность сельскохозяйственного производства в большинстве районов</w:t>
            </w:r>
          </w:p>
        </w:tc>
      </w:tr>
      <w:tr w:rsidR="00E5582C" w:rsidRPr="009E43F3" w:rsidTr="009E43F3">
        <w:trPr>
          <w:trHeight w:val="322"/>
          <w:jc w:val="center"/>
        </w:trPr>
        <w:tc>
          <w:tcPr>
            <w:tcW w:w="4363" w:type="dxa"/>
            <w:shd w:val="clear" w:color="auto" w:fill="auto"/>
            <w:vAlign w:val="center"/>
          </w:tcPr>
          <w:p w:rsidR="00E5582C" w:rsidRPr="009E43F3" w:rsidRDefault="00E5582C" w:rsidP="009E43F3">
            <w:pPr>
              <w:spacing w:line="360" w:lineRule="auto"/>
              <w:rPr>
                <w:sz w:val="20"/>
                <w:szCs w:val="20"/>
              </w:rPr>
            </w:pPr>
            <w:r w:rsidRPr="009E43F3">
              <w:rPr>
                <w:sz w:val="20"/>
                <w:szCs w:val="20"/>
              </w:rPr>
              <w:t>Возможности</w:t>
            </w:r>
          </w:p>
        </w:tc>
        <w:tc>
          <w:tcPr>
            <w:tcW w:w="4366" w:type="dxa"/>
            <w:shd w:val="clear" w:color="auto" w:fill="auto"/>
            <w:vAlign w:val="center"/>
          </w:tcPr>
          <w:p w:rsidR="00E5582C" w:rsidRPr="009E43F3" w:rsidRDefault="004F6C52" w:rsidP="009E43F3">
            <w:pPr>
              <w:spacing w:line="360" w:lineRule="auto"/>
              <w:rPr>
                <w:sz w:val="20"/>
                <w:szCs w:val="20"/>
              </w:rPr>
            </w:pPr>
            <w:r w:rsidRPr="009E43F3">
              <w:rPr>
                <w:sz w:val="20"/>
                <w:szCs w:val="20"/>
              </w:rPr>
              <w:t>Угрозы</w:t>
            </w:r>
          </w:p>
        </w:tc>
      </w:tr>
      <w:tr w:rsidR="00E5582C" w:rsidRPr="009E43F3" w:rsidTr="009E43F3">
        <w:trPr>
          <w:trHeight w:val="2577"/>
          <w:jc w:val="center"/>
        </w:trPr>
        <w:tc>
          <w:tcPr>
            <w:tcW w:w="4363" w:type="dxa"/>
            <w:shd w:val="clear" w:color="auto" w:fill="auto"/>
          </w:tcPr>
          <w:p w:rsidR="00E5582C" w:rsidRPr="009E43F3" w:rsidRDefault="00E5582C" w:rsidP="009E43F3">
            <w:pPr>
              <w:spacing w:line="360" w:lineRule="auto"/>
              <w:rPr>
                <w:sz w:val="20"/>
                <w:szCs w:val="20"/>
              </w:rPr>
            </w:pPr>
            <w:r w:rsidRPr="009E43F3">
              <w:rPr>
                <w:sz w:val="20"/>
                <w:szCs w:val="20"/>
              </w:rPr>
              <w:t>1. Приграничное сотрудничество</w:t>
            </w:r>
          </w:p>
          <w:p w:rsidR="00E5582C" w:rsidRPr="009E43F3" w:rsidRDefault="00E5582C" w:rsidP="009E43F3">
            <w:pPr>
              <w:spacing w:line="360" w:lineRule="auto"/>
              <w:rPr>
                <w:sz w:val="20"/>
                <w:szCs w:val="20"/>
              </w:rPr>
            </w:pPr>
            <w:r w:rsidRPr="009E43F3">
              <w:rPr>
                <w:sz w:val="20"/>
                <w:szCs w:val="20"/>
              </w:rPr>
              <w:t>2. Создание рекреационных центров регионального, всероссийского и международного значения</w:t>
            </w:r>
          </w:p>
          <w:p w:rsidR="00E5582C" w:rsidRPr="009E43F3" w:rsidRDefault="00E5582C" w:rsidP="009E43F3">
            <w:pPr>
              <w:spacing w:line="360" w:lineRule="auto"/>
              <w:rPr>
                <w:sz w:val="20"/>
                <w:szCs w:val="20"/>
              </w:rPr>
            </w:pPr>
            <w:r w:rsidRPr="009E43F3">
              <w:rPr>
                <w:sz w:val="20"/>
                <w:szCs w:val="20"/>
              </w:rPr>
              <w:t>3. В сельском хозяйстве:</w:t>
            </w:r>
          </w:p>
          <w:p w:rsidR="00E5582C" w:rsidRPr="009E43F3" w:rsidRDefault="00E5582C" w:rsidP="009E43F3">
            <w:pPr>
              <w:spacing w:line="360" w:lineRule="auto"/>
              <w:rPr>
                <w:sz w:val="20"/>
                <w:szCs w:val="20"/>
              </w:rPr>
            </w:pPr>
            <w:r w:rsidRPr="009E43F3">
              <w:rPr>
                <w:sz w:val="20"/>
                <w:szCs w:val="20"/>
              </w:rPr>
              <w:t>- переход к интенсивному (инновационному) земледелию</w:t>
            </w:r>
          </w:p>
          <w:p w:rsidR="00E5582C" w:rsidRPr="009E43F3" w:rsidRDefault="00E5582C" w:rsidP="009E43F3">
            <w:pPr>
              <w:spacing w:line="360" w:lineRule="auto"/>
              <w:rPr>
                <w:sz w:val="20"/>
                <w:szCs w:val="20"/>
              </w:rPr>
            </w:pPr>
            <w:r w:rsidRPr="009E43F3">
              <w:rPr>
                <w:sz w:val="20"/>
                <w:szCs w:val="20"/>
              </w:rPr>
              <w:t>- развитие семеноводства</w:t>
            </w:r>
          </w:p>
          <w:p w:rsidR="00E5582C" w:rsidRPr="009E43F3" w:rsidRDefault="00E5582C" w:rsidP="009E43F3">
            <w:pPr>
              <w:spacing w:line="360" w:lineRule="auto"/>
              <w:rPr>
                <w:sz w:val="20"/>
                <w:szCs w:val="20"/>
              </w:rPr>
            </w:pPr>
            <w:r w:rsidRPr="009E43F3">
              <w:rPr>
                <w:sz w:val="20"/>
                <w:szCs w:val="20"/>
              </w:rPr>
              <w:t>-развитие предпринимательства в АПК</w:t>
            </w:r>
          </w:p>
        </w:tc>
        <w:tc>
          <w:tcPr>
            <w:tcW w:w="4366" w:type="dxa"/>
            <w:shd w:val="clear" w:color="auto" w:fill="auto"/>
          </w:tcPr>
          <w:p w:rsidR="00E5582C" w:rsidRPr="009E43F3" w:rsidRDefault="004F6C52" w:rsidP="009E43F3">
            <w:pPr>
              <w:spacing w:line="360" w:lineRule="auto"/>
              <w:rPr>
                <w:sz w:val="20"/>
                <w:szCs w:val="20"/>
              </w:rPr>
            </w:pPr>
            <w:r w:rsidRPr="009E43F3">
              <w:rPr>
                <w:sz w:val="20"/>
                <w:szCs w:val="20"/>
              </w:rPr>
              <w:t>1. Исчезновение крупного сельскохозяйственного производства</w:t>
            </w:r>
          </w:p>
          <w:p w:rsidR="004F6C52" w:rsidRPr="009E43F3" w:rsidRDefault="004F6C52" w:rsidP="009E43F3">
            <w:pPr>
              <w:spacing w:line="360" w:lineRule="auto"/>
              <w:rPr>
                <w:sz w:val="20"/>
                <w:szCs w:val="20"/>
              </w:rPr>
            </w:pPr>
            <w:r w:rsidRPr="009E43F3">
              <w:rPr>
                <w:sz w:val="20"/>
                <w:szCs w:val="20"/>
              </w:rPr>
              <w:t>2. Потеря кадрового потенциала</w:t>
            </w:r>
          </w:p>
          <w:p w:rsidR="004F6C52" w:rsidRPr="009E43F3" w:rsidRDefault="004F6C52" w:rsidP="009E43F3">
            <w:pPr>
              <w:spacing w:line="360" w:lineRule="auto"/>
              <w:rPr>
                <w:sz w:val="20"/>
                <w:szCs w:val="20"/>
              </w:rPr>
            </w:pPr>
            <w:r w:rsidRPr="009E43F3">
              <w:rPr>
                <w:sz w:val="20"/>
                <w:szCs w:val="20"/>
              </w:rPr>
              <w:t>3. Демографический кризис</w:t>
            </w:r>
          </w:p>
          <w:p w:rsidR="004F6C52" w:rsidRPr="009E43F3" w:rsidRDefault="004F6C52" w:rsidP="009E43F3">
            <w:pPr>
              <w:spacing w:line="360" w:lineRule="auto"/>
              <w:rPr>
                <w:sz w:val="20"/>
                <w:szCs w:val="20"/>
              </w:rPr>
            </w:pPr>
            <w:r w:rsidRPr="009E43F3">
              <w:rPr>
                <w:sz w:val="20"/>
                <w:szCs w:val="20"/>
              </w:rPr>
              <w:t>4. Технологическая отсталость</w:t>
            </w:r>
          </w:p>
          <w:p w:rsidR="004F6C52" w:rsidRPr="009E43F3" w:rsidRDefault="004F6C52" w:rsidP="009E43F3">
            <w:pPr>
              <w:spacing w:line="360" w:lineRule="auto"/>
              <w:rPr>
                <w:sz w:val="20"/>
                <w:szCs w:val="20"/>
              </w:rPr>
            </w:pPr>
            <w:r w:rsidRPr="009E43F3">
              <w:rPr>
                <w:sz w:val="20"/>
                <w:szCs w:val="20"/>
              </w:rPr>
              <w:t>5. Контрабанда, незаконный оборот наркотиков и т.п.</w:t>
            </w:r>
          </w:p>
          <w:p w:rsidR="004F6C52" w:rsidRPr="009E43F3" w:rsidRDefault="004F6C52" w:rsidP="009E43F3">
            <w:pPr>
              <w:spacing w:line="360" w:lineRule="auto"/>
              <w:rPr>
                <w:sz w:val="20"/>
                <w:szCs w:val="20"/>
              </w:rPr>
            </w:pPr>
            <w:r w:rsidRPr="009E43F3">
              <w:rPr>
                <w:sz w:val="20"/>
                <w:szCs w:val="20"/>
              </w:rPr>
              <w:t>6. Утрата культурного наследия</w:t>
            </w:r>
          </w:p>
        </w:tc>
      </w:tr>
    </w:tbl>
    <w:p w:rsidR="00137298" w:rsidRPr="00F35392" w:rsidRDefault="00A60D75" w:rsidP="00F35392">
      <w:pPr>
        <w:spacing w:line="360" w:lineRule="auto"/>
        <w:ind w:firstLine="709"/>
        <w:jc w:val="both"/>
      </w:pPr>
      <w:r>
        <w:br w:type="page"/>
      </w:r>
      <w:r w:rsidR="00137298" w:rsidRPr="00F35392">
        <w:t>Подводя итоги исследования можно сформулировать цели развития приграничных сельских территорий:</w:t>
      </w:r>
    </w:p>
    <w:p w:rsidR="00137298" w:rsidRPr="00F35392" w:rsidRDefault="00137298" w:rsidP="00C42E17">
      <w:pPr>
        <w:numPr>
          <w:ilvl w:val="0"/>
          <w:numId w:val="10"/>
        </w:numPr>
        <w:spacing w:line="360" w:lineRule="auto"/>
        <w:ind w:left="0" w:firstLine="0"/>
        <w:jc w:val="both"/>
      </w:pPr>
      <w:r w:rsidRPr="00F35392">
        <w:t>Увеличение численности постоянного населения в приграничных районах;</w:t>
      </w:r>
    </w:p>
    <w:p w:rsidR="00137298" w:rsidRPr="00F35392" w:rsidRDefault="00137298" w:rsidP="00C42E17">
      <w:pPr>
        <w:numPr>
          <w:ilvl w:val="0"/>
          <w:numId w:val="10"/>
        </w:numPr>
        <w:spacing w:line="360" w:lineRule="auto"/>
        <w:ind w:left="0" w:firstLine="0"/>
        <w:jc w:val="both"/>
      </w:pPr>
      <w:r w:rsidRPr="00F35392">
        <w:t>Повышение степени удовлетворения потребностей населения, в том числе за счет сокращения дифференциации в потреблении благ и услуг между населением городской и сельской местности;</w:t>
      </w:r>
    </w:p>
    <w:p w:rsidR="00137298" w:rsidRPr="00F35392" w:rsidRDefault="00137298" w:rsidP="00C42E17">
      <w:pPr>
        <w:numPr>
          <w:ilvl w:val="0"/>
          <w:numId w:val="10"/>
        </w:numPr>
        <w:spacing w:line="360" w:lineRule="auto"/>
        <w:ind w:left="0" w:firstLine="0"/>
        <w:jc w:val="both"/>
      </w:pPr>
      <w:r w:rsidRPr="00F35392">
        <w:t>Создание рациональной структуры экономики региона на основе приоритетного развития отраслей жизнеобеспечения населения.</w:t>
      </w:r>
    </w:p>
    <w:p w:rsidR="00137298" w:rsidRPr="00F35392" w:rsidRDefault="00137298" w:rsidP="00F35392">
      <w:pPr>
        <w:spacing w:line="360" w:lineRule="auto"/>
        <w:ind w:firstLine="709"/>
        <w:jc w:val="both"/>
      </w:pPr>
      <w:r w:rsidRPr="00F35392">
        <w:t>В качестве инструментов достижения целей можно назвать:</w:t>
      </w:r>
    </w:p>
    <w:p w:rsidR="00137298" w:rsidRPr="00F35392" w:rsidRDefault="00137298" w:rsidP="00F35392">
      <w:pPr>
        <w:numPr>
          <w:ilvl w:val="1"/>
          <w:numId w:val="10"/>
        </w:numPr>
        <w:spacing w:line="360" w:lineRule="auto"/>
        <w:ind w:left="0" w:firstLine="709"/>
        <w:jc w:val="both"/>
      </w:pPr>
      <w:r w:rsidRPr="00F35392">
        <w:t>социальную поддержку семей, стимулирование рождаемости;</w:t>
      </w:r>
    </w:p>
    <w:p w:rsidR="00137298" w:rsidRPr="00F35392" w:rsidRDefault="00446716" w:rsidP="00F35392">
      <w:pPr>
        <w:numPr>
          <w:ilvl w:val="1"/>
          <w:numId w:val="10"/>
        </w:numPr>
        <w:spacing w:line="360" w:lineRule="auto"/>
        <w:ind w:left="0" w:firstLine="709"/>
        <w:jc w:val="both"/>
      </w:pPr>
      <w:r w:rsidRPr="00F35392">
        <w:t>улучшение качества жизни населения за счет повышения качества и доступности медицинского обслуживания;</w:t>
      </w:r>
    </w:p>
    <w:p w:rsidR="00446716" w:rsidRPr="00F35392" w:rsidRDefault="00446716" w:rsidP="00F35392">
      <w:pPr>
        <w:numPr>
          <w:ilvl w:val="1"/>
          <w:numId w:val="10"/>
        </w:numPr>
        <w:spacing w:line="360" w:lineRule="auto"/>
        <w:ind w:left="0" w:firstLine="709"/>
        <w:jc w:val="both"/>
      </w:pPr>
      <w:r w:rsidRPr="00F35392">
        <w:t>социальная поддержка мигрантов, в первую очередь стимулирование семейной миграции на постоянное жительство;</w:t>
      </w:r>
    </w:p>
    <w:p w:rsidR="00446716" w:rsidRPr="00F35392" w:rsidRDefault="00446716" w:rsidP="00F35392">
      <w:pPr>
        <w:numPr>
          <w:ilvl w:val="1"/>
          <w:numId w:val="10"/>
        </w:numPr>
        <w:spacing w:line="360" w:lineRule="auto"/>
        <w:ind w:left="0" w:firstLine="709"/>
        <w:jc w:val="both"/>
      </w:pPr>
      <w:r w:rsidRPr="00F35392">
        <w:t>сохранение и создание новых рабочих мест, в том числе за счет развития индустрии туризма и рекреации;</w:t>
      </w:r>
    </w:p>
    <w:p w:rsidR="00446716" w:rsidRPr="00F35392" w:rsidRDefault="00446716" w:rsidP="00F35392">
      <w:pPr>
        <w:numPr>
          <w:ilvl w:val="1"/>
          <w:numId w:val="10"/>
        </w:numPr>
        <w:spacing w:line="360" w:lineRule="auto"/>
        <w:ind w:left="0" w:firstLine="709"/>
        <w:jc w:val="both"/>
      </w:pPr>
      <w:r w:rsidRPr="00F35392">
        <w:t>целевое инвестирование в развитие инновационных видов деятельности;</w:t>
      </w:r>
    </w:p>
    <w:p w:rsidR="00446716" w:rsidRPr="00F35392" w:rsidRDefault="00446716" w:rsidP="00F35392">
      <w:pPr>
        <w:numPr>
          <w:ilvl w:val="1"/>
          <w:numId w:val="10"/>
        </w:numPr>
        <w:spacing w:line="360" w:lineRule="auto"/>
        <w:ind w:left="0" w:firstLine="709"/>
        <w:jc w:val="both"/>
      </w:pPr>
      <w:r w:rsidRPr="00F35392">
        <w:t>государственная поддержка сельскохозяйственного производства в приграничных районах с целью сохранения кадрового потенциала и культуры сельскохозяйственного труда;</w:t>
      </w:r>
    </w:p>
    <w:p w:rsidR="00446716" w:rsidRPr="00F35392" w:rsidRDefault="00446716" w:rsidP="00F35392">
      <w:pPr>
        <w:numPr>
          <w:ilvl w:val="1"/>
          <w:numId w:val="10"/>
        </w:numPr>
        <w:spacing w:line="360" w:lineRule="auto"/>
        <w:ind w:left="0" w:firstLine="709"/>
        <w:jc w:val="both"/>
      </w:pPr>
      <w:r w:rsidRPr="00F35392">
        <w:t>развитие приграничной инфраструктуры;</w:t>
      </w:r>
    </w:p>
    <w:p w:rsidR="00446716" w:rsidRPr="00F35392" w:rsidRDefault="00446716" w:rsidP="00F35392">
      <w:pPr>
        <w:numPr>
          <w:ilvl w:val="1"/>
          <w:numId w:val="10"/>
        </w:numPr>
        <w:spacing w:line="360" w:lineRule="auto"/>
        <w:ind w:left="0" w:firstLine="709"/>
        <w:jc w:val="both"/>
      </w:pPr>
      <w:r w:rsidRPr="00F35392">
        <w:t>формирование зоны беспошлинной торговли товарами, производимыми в приграничных территориях;</w:t>
      </w:r>
    </w:p>
    <w:p w:rsidR="00446716" w:rsidRDefault="00446716" w:rsidP="00F35392">
      <w:pPr>
        <w:numPr>
          <w:ilvl w:val="1"/>
          <w:numId w:val="10"/>
        </w:numPr>
        <w:spacing w:line="360" w:lineRule="auto"/>
        <w:ind w:left="0" w:firstLine="709"/>
        <w:jc w:val="both"/>
      </w:pPr>
      <w:r w:rsidRPr="00F35392">
        <w:t>эффективное использование возможности транзита людей и грузов по территории области (экологический сбор, платные участки дороги). При этом значительная часть платежей должна оставаться в распоряжении территорий, так как приграничная территория – «лицо» России.</w:t>
      </w:r>
    </w:p>
    <w:p w:rsidR="00446716" w:rsidRPr="00C42E17" w:rsidRDefault="00C42E17" w:rsidP="00C42E17">
      <w:pPr>
        <w:spacing w:line="360" w:lineRule="auto"/>
        <w:ind w:firstLine="709"/>
        <w:jc w:val="center"/>
        <w:rPr>
          <w:b/>
        </w:rPr>
      </w:pPr>
      <w:r>
        <w:br w:type="page"/>
      </w:r>
      <w:r w:rsidR="00446716" w:rsidRPr="00C42E17">
        <w:rPr>
          <w:b/>
        </w:rPr>
        <w:t>Заключение</w:t>
      </w:r>
    </w:p>
    <w:p w:rsidR="00446716" w:rsidRPr="00F35392" w:rsidRDefault="00446716" w:rsidP="00F35392">
      <w:pPr>
        <w:spacing w:line="360" w:lineRule="auto"/>
        <w:ind w:firstLine="709"/>
        <w:jc w:val="both"/>
      </w:pPr>
    </w:p>
    <w:p w:rsidR="00446716" w:rsidRPr="00F35392" w:rsidRDefault="00102B7F" w:rsidP="00F35392">
      <w:pPr>
        <w:spacing w:line="360" w:lineRule="auto"/>
        <w:ind w:firstLine="709"/>
        <w:jc w:val="both"/>
      </w:pPr>
      <w:r w:rsidRPr="00F35392">
        <w:t>В результате проделанной работы мною была рассмотрена тема «Аграрные отношения и их особенности в современной России», которая является одной из самых актуальных для нашей страны в настоящее время.</w:t>
      </w:r>
    </w:p>
    <w:p w:rsidR="00102B7F" w:rsidRPr="00F35392" w:rsidRDefault="00102B7F" w:rsidP="00F35392">
      <w:pPr>
        <w:spacing w:line="360" w:lineRule="auto"/>
        <w:ind w:firstLine="709"/>
        <w:jc w:val="both"/>
      </w:pPr>
      <w:r w:rsidRPr="00F35392">
        <w:t>Подводя итоги, можно сделать следующие выводы. Конечно, сельское хозяйство нашей страны находится в плачевном состоянии</w:t>
      </w:r>
      <w:r w:rsidR="00E176A8" w:rsidRPr="00F35392">
        <w:t>. Причин этому множество, в том числе последствия перестройки, неправильная государственная политика и т.д. Однако существует множество предпосылок для коренного преобразования и улучшения сложившейся ситуации.</w:t>
      </w:r>
    </w:p>
    <w:p w:rsidR="00E176A8" w:rsidRPr="00F35392" w:rsidRDefault="00E176A8" w:rsidP="00F35392">
      <w:pPr>
        <w:spacing w:line="360" w:lineRule="auto"/>
        <w:ind w:firstLine="709"/>
        <w:jc w:val="both"/>
      </w:pPr>
      <w:r w:rsidRPr="00F35392">
        <w:t>В итоге, поставленные в начале работы задачи мною выполнены, а также достигнута главная цель – выяснение особенностей воспроизводства в аграрной сфере, сущности рентных отношений, основных путей радикального преобразования собственности в сельском хозяйстве.</w:t>
      </w:r>
    </w:p>
    <w:p w:rsidR="00DF242D" w:rsidRPr="00C42E17" w:rsidRDefault="00C42E17" w:rsidP="00C42E17">
      <w:pPr>
        <w:spacing w:line="360" w:lineRule="auto"/>
        <w:ind w:firstLine="709"/>
        <w:jc w:val="center"/>
        <w:rPr>
          <w:b/>
        </w:rPr>
      </w:pPr>
      <w:r>
        <w:br w:type="page"/>
      </w:r>
      <w:r w:rsidR="00DF242D" w:rsidRPr="00C42E17">
        <w:rPr>
          <w:b/>
        </w:rPr>
        <w:t>Список литературы</w:t>
      </w:r>
    </w:p>
    <w:p w:rsidR="00DF242D" w:rsidRPr="00F35392" w:rsidRDefault="00DF242D" w:rsidP="00F35392">
      <w:pPr>
        <w:spacing w:line="360" w:lineRule="auto"/>
        <w:ind w:firstLine="709"/>
        <w:jc w:val="both"/>
      </w:pPr>
    </w:p>
    <w:p w:rsidR="00683CF6" w:rsidRPr="00F35392" w:rsidRDefault="00DF242D" w:rsidP="00C42E17">
      <w:pPr>
        <w:numPr>
          <w:ilvl w:val="0"/>
          <w:numId w:val="12"/>
        </w:numPr>
        <w:spacing w:line="360" w:lineRule="auto"/>
        <w:ind w:left="0" w:firstLine="0"/>
        <w:jc w:val="both"/>
      </w:pPr>
      <w:r w:rsidRPr="00F35392">
        <w:t>Конституция Российской Федерации. – М.: ИНФРА-М, НОРМА, 1997.-48с.</w:t>
      </w:r>
    </w:p>
    <w:p w:rsidR="00683CF6" w:rsidRPr="00F35392" w:rsidRDefault="003C3B13" w:rsidP="00C42E17">
      <w:pPr>
        <w:numPr>
          <w:ilvl w:val="0"/>
          <w:numId w:val="12"/>
        </w:numPr>
        <w:spacing w:line="360" w:lineRule="auto"/>
        <w:ind w:left="0" w:firstLine="0"/>
        <w:jc w:val="both"/>
      </w:pPr>
      <w:r w:rsidRPr="00F35392">
        <w:t>Бюджетное послание Президента РФ Федеральному Собранию «О бюджетной политике в 2007 году».</w:t>
      </w:r>
    </w:p>
    <w:p w:rsidR="00683CF6" w:rsidRPr="00F35392" w:rsidRDefault="003C3B13" w:rsidP="00C42E17">
      <w:pPr>
        <w:numPr>
          <w:ilvl w:val="0"/>
          <w:numId w:val="12"/>
        </w:numPr>
        <w:spacing w:line="360" w:lineRule="auto"/>
        <w:ind w:left="0" w:firstLine="0"/>
        <w:jc w:val="both"/>
      </w:pPr>
      <w:r w:rsidRPr="00F35392">
        <w:t>Постановление Правительства РФ «Об утверждении правил предоставления из федерального бюджета субсидий бюджетам</w:t>
      </w:r>
      <w:r w:rsidR="00F35392">
        <w:t xml:space="preserve"> </w:t>
      </w:r>
      <w:r w:rsidRPr="00F35392">
        <w:t>субъектов РФ» от 04.0269..2006. № 69.</w:t>
      </w:r>
    </w:p>
    <w:p w:rsidR="000D1321" w:rsidRPr="00F35392" w:rsidRDefault="000D1321" w:rsidP="00C42E17">
      <w:pPr>
        <w:numPr>
          <w:ilvl w:val="0"/>
          <w:numId w:val="12"/>
        </w:numPr>
        <w:spacing w:line="360" w:lineRule="auto"/>
        <w:ind w:left="0" w:firstLine="0"/>
        <w:jc w:val="both"/>
      </w:pPr>
      <w:r w:rsidRPr="00F35392">
        <w:t>Большая энциклопедия Кирилла и Мефодия – 2005.</w:t>
      </w:r>
    </w:p>
    <w:p w:rsidR="003C3B13" w:rsidRPr="00F35392" w:rsidRDefault="003C3B13" w:rsidP="00C42E17">
      <w:pPr>
        <w:numPr>
          <w:ilvl w:val="0"/>
          <w:numId w:val="12"/>
        </w:numPr>
        <w:spacing w:line="360" w:lineRule="auto"/>
        <w:ind w:left="0" w:firstLine="0"/>
        <w:jc w:val="both"/>
      </w:pPr>
      <w:r w:rsidRPr="00F35392">
        <w:t>Региональная ст</w:t>
      </w:r>
      <w:r w:rsidR="00C42E17">
        <w:t>атистика: учебник / под ред. Е.</w:t>
      </w:r>
      <w:r w:rsidRPr="00F35392">
        <w:t>В. Заровой,</w:t>
      </w:r>
      <w:r w:rsidR="00F35392">
        <w:t xml:space="preserve"> </w:t>
      </w:r>
      <w:r w:rsidR="00C42E17">
        <w:t>Г.</w:t>
      </w:r>
      <w:r w:rsidRPr="00F35392">
        <w:t>И.</w:t>
      </w:r>
      <w:r w:rsidR="000D1321" w:rsidRPr="00F35392">
        <w:t xml:space="preserve"> Чудилина. – М., 2006.</w:t>
      </w:r>
    </w:p>
    <w:p w:rsidR="000D1321" w:rsidRPr="00F35392" w:rsidRDefault="000D1321" w:rsidP="00C42E17">
      <w:pPr>
        <w:numPr>
          <w:ilvl w:val="0"/>
          <w:numId w:val="12"/>
        </w:numPr>
        <w:spacing w:line="360" w:lineRule="auto"/>
        <w:ind w:left="0" w:firstLine="0"/>
        <w:jc w:val="both"/>
      </w:pPr>
      <w:r w:rsidRPr="00F35392">
        <w:t>Электронный учебник ОГИМ – 2 курс.</w:t>
      </w:r>
    </w:p>
    <w:p w:rsidR="003C3B13" w:rsidRPr="00F35392" w:rsidRDefault="003C3B13" w:rsidP="00C42E17">
      <w:pPr>
        <w:numPr>
          <w:ilvl w:val="0"/>
          <w:numId w:val="12"/>
        </w:numPr>
        <w:spacing w:line="360" w:lineRule="auto"/>
        <w:ind w:left="0" w:firstLine="0"/>
        <w:jc w:val="both"/>
      </w:pPr>
      <w:r w:rsidRPr="00F35392">
        <w:t>Города и районы Оренбургской области: Стат. сб. / Территориальный орган ФСГС по Оренбургской области. – Оренбург, 2007.</w:t>
      </w:r>
    </w:p>
    <w:p w:rsidR="003C3B13" w:rsidRPr="00F35392" w:rsidRDefault="003C3B13" w:rsidP="00C42E17">
      <w:pPr>
        <w:numPr>
          <w:ilvl w:val="0"/>
          <w:numId w:val="12"/>
        </w:numPr>
        <w:spacing w:line="360" w:lineRule="auto"/>
        <w:ind w:left="0" w:firstLine="0"/>
        <w:jc w:val="both"/>
      </w:pPr>
      <w:r w:rsidRPr="00F35392">
        <w:t>Доклад о мировом развитии 2006 года. Справедливость и развитие. – М.: Весь мир, 2006.</w:t>
      </w:r>
    </w:p>
    <w:p w:rsidR="003C3B13" w:rsidRPr="00F35392" w:rsidRDefault="000D1321" w:rsidP="00C42E17">
      <w:pPr>
        <w:numPr>
          <w:ilvl w:val="0"/>
          <w:numId w:val="12"/>
        </w:numPr>
        <w:spacing w:line="360" w:lineRule="auto"/>
        <w:ind w:left="0" w:firstLine="0"/>
        <w:jc w:val="both"/>
      </w:pPr>
      <w:r w:rsidRPr="00F35392">
        <w:t>Информационно-аналитический сборник «Некоторые проблемы сельского хозяйства зарубежных стран», 2006.</w:t>
      </w:r>
    </w:p>
    <w:p w:rsidR="000D1321" w:rsidRPr="00F35392" w:rsidRDefault="000D1321" w:rsidP="00C42E17">
      <w:pPr>
        <w:numPr>
          <w:ilvl w:val="0"/>
          <w:numId w:val="12"/>
        </w:numPr>
        <w:spacing w:line="360" w:lineRule="auto"/>
        <w:ind w:left="0" w:firstLine="0"/>
        <w:jc w:val="both"/>
      </w:pPr>
      <w:r w:rsidRPr="00F35392">
        <w:t>Научно-практический и аналитический журнал «Региональная экономика. Теория и практика» (56, 60), - 17.12.2007; 03.01.2008.</w:t>
      </w:r>
    </w:p>
    <w:p w:rsidR="000D1321" w:rsidRPr="00F35392" w:rsidRDefault="000D1321" w:rsidP="00C42E17">
      <w:pPr>
        <w:numPr>
          <w:ilvl w:val="0"/>
          <w:numId w:val="12"/>
        </w:numPr>
        <w:spacing w:line="360" w:lineRule="auto"/>
        <w:ind w:left="0" w:firstLine="0"/>
        <w:jc w:val="both"/>
      </w:pPr>
      <w:r w:rsidRPr="00F35392">
        <w:t>Обзор сельскохозяйственной политики. Российская Федерация. № 7, 2004. С. 5-55.</w:t>
      </w:r>
      <w:bookmarkStart w:id="0" w:name="_GoBack"/>
      <w:bookmarkEnd w:id="0"/>
    </w:p>
    <w:sectPr w:rsidR="000D1321" w:rsidRPr="00F35392" w:rsidSect="00F35392">
      <w:headerReference w:type="even" r:id="rId13"/>
      <w:headerReference w:type="default" r:id="rId14"/>
      <w:pgSz w:w="11906" w:h="16838" w:code="9"/>
      <w:pgMar w:top="1134" w:right="851"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43F3" w:rsidRDefault="009E43F3">
      <w:r>
        <w:separator/>
      </w:r>
    </w:p>
  </w:endnote>
  <w:endnote w:type="continuationSeparator" w:id="0">
    <w:p w:rsidR="009E43F3" w:rsidRDefault="009E4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43F3" w:rsidRDefault="009E43F3">
      <w:r>
        <w:separator/>
      </w:r>
    </w:p>
  </w:footnote>
  <w:footnote w:type="continuationSeparator" w:id="0">
    <w:p w:rsidR="009E43F3" w:rsidRDefault="009E43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76A8" w:rsidRDefault="00E176A8" w:rsidP="00A168A6">
    <w:pPr>
      <w:pStyle w:val="a4"/>
      <w:framePr w:wrap="around" w:vAnchor="text" w:hAnchor="margin" w:xAlign="right" w:y="1"/>
      <w:rPr>
        <w:rStyle w:val="a6"/>
      </w:rPr>
    </w:pPr>
  </w:p>
  <w:p w:rsidR="00E176A8" w:rsidRDefault="00E176A8" w:rsidP="00E176A8">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76A8" w:rsidRDefault="00681655" w:rsidP="00A168A6">
    <w:pPr>
      <w:pStyle w:val="a4"/>
      <w:framePr w:wrap="around" w:vAnchor="text" w:hAnchor="margin" w:xAlign="right" w:y="1"/>
      <w:rPr>
        <w:rStyle w:val="a6"/>
      </w:rPr>
    </w:pPr>
    <w:r>
      <w:rPr>
        <w:rStyle w:val="a6"/>
        <w:noProof/>
      </w:rPr>
      <w:t>3</w:t>
    </w:r>
  </w:p>
  <w:p w:rsidR="00E176A8" w:rsidRDefault="00E176A8" w:rsidP="00E176A8">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1226A"/>
    <w:multiLevelType w:val="hybridMultilevel"/>
    <w:tmpl w:val="F2D8E20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7173AD8"/>
    <w:multiLevelType w:val="hybridMultilevel"/>
    <w:tmpl w:val="105E54E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E2839C8"/>
    <w:multiLevelType w:val="hybridMultilevel"/>
    <w:tmpl w:val="4A4CCE3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0E8544FB"/>
    <w:multiLevelType w:val="hybridMultilevel"/>
    <w:tmpl w:val="D00295CC"/>
    <w:lvl w:ilvl="0" w:tplc="0419000F">
      <w:start w:val="1"/>
      <w:numFmt w:val="decimal"/>
      <w:lvlText w:val="%1."/>
      <w:lvlJc w:val="left"/>
      <w:pPr>
        <w:tabs>
          <w:tab w:val="num" w:pos="720"/>
        </w:tabs>
        <w:ind w:left="720" w:hanging="360"/>
      </w:pPr>
      <w:rPr>
        <w:rFonts w:cs="Times New Roman" w:hint="default"/>
      </w:rPr>
    </w:lvl>
    <w:lvl w:ilvl="1" w:tplc="04190011">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40D142E7"/>
    <w:multiLevelType w:val="hybridMultilevel"/>
    <w:tmpl w:val="15D4E23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47891CF1"/>
    <w:multiLevelType w:val="hybridMultilevel"/>
    <w:tmpl w:val="055E6812"/>
    <w:lvl w:ilvl="0" w:tplc="7598EBDC">
      <w:start w:val="1"/>
      <w:numFmt w:val="decimal"/>
      <w:lvlText w:val="%1."/>
      <w:lvlJc w:val="left"/>
      <w:pPr>
        <w:tabs>
          <w:tab w:val="num" w:pos="865"/>
        </w:tabs>
        <w:ind w:left="865" w:hanging="645"/>
      </w:pPr>
      <w:rPr>
        <w:rFonts w:cs="Times New Roman" w:hint="default"/>
      </w:rPr>
    </w:lvl>
    <w:lvl w:ilvl="1" w:tplc="04190019" w:tentative="1">
      <w:start w:val="1"/>
      <w:numFmt w:val="lowerLetter"/>
      <w:lvlText w:val="%2."/>
      <w:lvlJc w:val="left"/>
      <w:pPr>
        <w:tabs>
          <w:tab w:val="num" w:pos="1300"/>
        </w:tabs>
        <w:ind w:left="1300" w:hanging="360"/>
      </w:pPr>
      <w:rPr>
        <w:rFonts w:cs="Times New Roman"/>
      </w:rPr>
    </w:lvl>
    <w:lvl w:ilvl="2" w:tplc="0419001B" w:tentative="1">
      <w:start w:val="1"/>
      <w:numFmt w:val="lowerRoman"/>
      <w:lvlText w:val="%3."/>
      <w:lvlJc w:val="right"/>
      <w:pPr>
        <w:tabs>
          <w:tab w:val="num" w:pos="2020"/>
        </w:tabs>
        <w:ind w:left="2020" w:hanging="180"/>
      </w:pPr>
      <w:rPr>
        <w:rFonts w:cs="Times New Roman"/>
      </w:rPr>
    </w:lvl>
    <w:lvl w:ilvl="3" w:tplc="0419000F" w:tentative="1">
      <w:start w:val="1"/>
      <w:numFmt w:val="decimal"/>
      <w:lvlText w:val="%4."/>
      <w:lvlJc w:val="left"/>
      <w:pPr>
        <w:tabs>
          <w:tab w:val="num" w:pos="2740"/>
        </w:tabs>
        <w:ind w:left="2740" w:hanging="360"/>
      </w:pPr>
      <w:rPr>
        <w:rFonts w:cs="Times New Roman"/>
      </w:rPr>
    </w:lvl>
    <w:lvl w:ilvl="4" w:tplc="04190019" w:tentative="1">
      <w:start w:val="1"/>
      <w:numFmt w:val="lowerLetter"/>
      <w:lvlText w:val="%5."/>
      <w:lvlJc w:val="left"/>
      <w:pPr>
        <w:tabs>
          <w:tab w:val="num" w:pos="3460"/>
        </w:tabs>
        <w:ind w:left="3460" w:hanging="360"/>
      </w:pPr>
      <w:rPr>
        <w:rFonts w:cs="Times New Roman"/>
      </w:rPr>
    </w:lvl>
    <w:lvl w:ilvl="5" w:tplc="0419001B" w:tentative="1">
      <w:start w:val="1"/>
      <w:numFmt w:val="lowerRoman"/>
      <w:lvlText w:val="%6."/>
      <w:lvlJc w:val="right"/>
      <w:pPr>
        <w:tabs>
          <w:tab w:val="num" w:pos="4180"/>
        </w:tabs>
        <w:ind w:left="4180" w:hanging="180"/>
      </w:pPr>
      <w:rPr>
        <w:rFonts w:cs="Times New Roman"/>
      </w:rPr>
    </w:lvl>
    <w:lvl w:ilvl="6" w:tplc="0419000F" w:tentative="1">
      <w:start w:val="1"/>
      <w:numFmt w:val="decimal"/>
      <w:lvlText w:val="%7."/>
      <w:lvlJc w:val="left"/>
      <w:pPr>
        <w:tabs>
          <w:tab w:val="num" w:pos="4900"/>
        </w:tabs>
        <w:ind w:left="4900" w:hanging="360"/>
      </w:pPr>
      <w:rPr>
        <w:rFonts w:cs="Times New Roman"/>
      </w:rPr>
    </w:lvl>
    <w:lvl w:ilvl="7" w:tplc="04190019" w:tentative="1">
      <w:start w:val="1"/>
      <w:numFmt w:val="lowerLetter"/>
      <w:lvlText w:val="%8."/>
      <w:lvlJc w:val="left"/>
      <w:pPr>
        <w:tabs>
          <w:tab w:val="num" w:pos="5620"/>
        </w:tabs>
        <w:ind w:left="5620" w:hanging="360"/>
      </w:pPr>
      <w:rPr>
        <w:rFonts w:cs="Times New Roman"/>
      </w:rPr>
    </w:lvl>
    <w:lvl w:ilvl="8" w:tplc="0419001B" w:tentative="1">
      <w:start w:val="1"/>
      <w:numFmt w:val="lowerRoman"/>
      <w:lvlText w:val="%9."/>
      <w:lvlJc w:val="right"/>
      <w:pPr>
        <w:tabs>
          <w:tab w:val="num" w:pos="6340"/>
        </w:tabs>
        <w:ind w:left="6340" w:hanging="180"/>
      </w:pPr>
      <w:rPr>
        <w:rFonts w:cs="Times New Roman"/>
      </w:rPr>
    </w:lvl>
  </w:abstractNum>
  <w:abstractNum w:abstractNumId="6">
    <w:nsid w:val="4B98396D"/>
    <w:multiLevelType w:val="hybridMultilevel"/>
    <w:tmpl w:val="BA8AC0B8"/>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5BA172B1"/>
    <w:multiLevelType w:val="hybridMultilevel"/>
    <w:tmpl w:val="6AD02DB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69273EF2"/>
    <w:multiLevelType w:val="hybridMultilevel"/>
    <w:tmpl w:val="ACCEE50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703B6594"/>
    <w:multiLevelType w:val="hybridMultilevel"/>
    <w:tmpl w:val="5FE8B42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708F6A6C"/>
    <w:multiLevelType w:val="hybridMultilevel"/>
    <w:tmpl w:val="A58EB30A"/>
    <w:lvl w:ilvl="0" w:tplc="0419000F">
      <w:start w:val="1"/>
      <w:numFmt w:val="decimal"/>
      <w:lvlText w:val="%1."/>
      <w:lvlJc w:val="left"/>
      <w:pPr>
        <w:tabs>
          <w:tab w:val="num" w:pos="720"/>
        </w:tabs>
        <w:ind w:left="720" w:hanging="360"/>
      </w:pPr>
      <w:rPr>
        <w:rFonts w:cs="Times New Roman"/>
      </w:rPr>
    </w:lvl>
    <w:lvl w:ilvl="1" w:tplc="04190011">
      <w:start w:val="1"/>
      <w:numFmt w:val="decimal"/>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757558DD"/>
    <w:multiLevelType w:val="hybridMultilevel"/>
    <w:tmpl w:val="D3EA3BD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780A73CB"/>
    <w:multiLevelType w:val="hybridMultilevel"/>
    <w:tmpl w:val="6024A960"/>
    <w:lvl w:ilvl="0" w:tplc="0419000F">
      <w:start w:val="1"/>
      <w:numFmt w:val="decimal"/>
      <w:lvlText w:val="%1."/>
      <w:lvlJc w:val="left"/>
      <w:pPr>
        <w:tabs>
          <w:tab w:val="num" w:pos="760"/>
        </w:tabs>
        <w:ind w:left="760" w:hanging="360"/>
      </w:pPr>
      <w:rPr>
        <w:rFonts w:cs="Times New Roman"/>
      </w:rPr>
    </w:lvl>
    <w:lvl w:ilvl="1" w:tplc="04190019" w:tentative="1">
      <w:start w:val="1"/>
      <w:numFmt w:val="lowerLetter"/>
      <w:lvlText w:val="%2."/>
      <w:lvlJc w:val="left"/>
      <w:pPr>
        <w:tabs>
          <w:tab w:val="num" w:pos="1480"/>
        </w:tabs>
        <w:ind w:left="1480" w:hanging="360"/>
      </w:pPr>
      <w:rPr>
        <w:rFonts w:cs="Times New Roman"/>
      </w:rPr>
    </w:lvl>
    <w:lvl w:ilvl="2" w:tplc="0419001B" w:tentative="1">
      <w:start w:val="1"/>
      <w:numFmt w:val="lowerRoman"/>
      <w:lvlText w:val="%3."/>
      <w:lvlJc w:val="right"/>
      <w:pPr>
        <w:tabs>
          <w:tab w:val="num" w:pos="2200"/>
        </w:tabs>
        <w:ind w:left="2200" w:hanging="180"/>
      </w:pPr>
      <w:rPr>
        <w:rFonts w:cs="Times New Roman"/>
      </w:rPr>
    </w:lvl>
    <w:lvl w:ilvl="3" w:tplc="0419000F" w:tentative="1">
      <w:start w:val="1"/>
      <w:numFmt w:val="decimal"/>
      <w:lvlText w:val="%4."/>
      <w:lvlJc w:val="left"/>
      <w:pPr>
        <w:tabs>
          <w:tab w:val="num" w:pos="2920"/>
        </w:tabs>
        <w:ind w:left="2920" w:hanging="360"/>
      </w:pPr>
      <w:rPr>
        <w:rFonts w:cs="Times New Roman"/>
      </w:rPr>
    </w:lvl>
    <w:lvl w:ilvl="4" w:tplc="04190019" w:tentative="1">
      <w:start w:val="1"/>
      <w:numFmt w:val="lowerLetter"/>
      <w:lvlText w:val="%5."/>
      <w:lvlJc w:val="left"/>
      <w:pPr>
        <w:tabs>
          <w:tab w:val="num" w:pos="3640"/>
        </w:tabs>
        <w:ind w:left="3640" w:hanging="360"/>
      </w:pPr>
      <w:rPr>
        <w:rFonts w:cs="Times New Roman"/>
      </w:rPr>
    </w:lvl>
    <w:lvl w:ilvl="5" w:tplc="0419001B" w:tentative="1">
      <w:start w:val="1"/>
      <w:numFmt w:val="lowerRoman"/>
      <w:lvlText w:val="%6."/>
      <w:lvlJc w:val="right"/>
      <w:pPr>
        <w:tabs>
          <w:tab w:val="num" w:pos="4360"/>
        </w:tabs>
        <w:ind w:left="4360" w:hanging="180"/>
      </w:pPr>
      <w:rPr>
        <w:rFonts w:cs="Times New Roman"/>
      </w:rPr>
    </w:lvl>
    <w:lvl w:ilvl="6" w:tplc="0419000F" w:tentative="1">
      <w:start w:val="1"/>
      <w:numFmt w:val="decimal"/>
      <w:lvlText w:val="%7."/>
      <w:lvlJc w:val="left"/>
      <w:pPr>
        <w:tabs>
          <w:tab w:val="num" w:pos="5080"/>
        </w:tabs>
        <w:ind w:left="5080" w:hanging="360"/>
      </w:pPr>
      <w:rPr>
        <w:rFonts w:cs="Times New Roman"/>
      </w:rPr>
    </w:lvl>
    <w:lvl w:ilvl="7" w:tplc="04190019" w:tentative="1">
      <w:start w:val="1"/>
      <w:numFmt w:val="lowerLetter"/>
      <w:lvlText w:val="%8."/>
      <w:lvlJc w:val="left"/>
      <w:pPr>
        <w:tabs>
          <w:tab w:val="num" w:pos="5800"/>
        </w:tabs>
        <w:ind w:left="5800" w:hanging="360"/>
      </w:pPr>
      <w:rPr>
        <w:rFonts w:cs="Times New Roman"/>
      </w:rPr>
    </w:lvl>
    <w:lvl w:ilvl="8" w:tplc="0419001B" w:tentative="1">
      <w:start w:val="1"/>
      <w:numFmt w:val="lowerRoman"/>
      <w:lvlText w:val="%9."/>
      <w:lvlJc w:val="right"/>
      <w:pPr>
        <w:tabs>
          <w:tab w:val="num" w:pos="6520"/>
        </w:tabs>
        <w:ind w:left="6520" w:hanging="180"/>
      </w:pPr>
      <w:rPr>
        <w:rFonts w:cs="Times New Roman"/>
      </w:rPr>
    </w:lvl>
  </w:abstractNum>
  <w:num w:numId="1">
    <w:abstractNumId w:val="5"/>
  </w:num>
  <w:num w:numId="2">
    <w:abstractNumId w:val="12"/>
  </w:num>
  <w:num w:numId="3">
    <w:abstractNumId w:val="10"/>
  </w:num>
  <w:num w:numId="4">
    <w:abstractNumId w:val="11"/>
  </w:num>
  <w:num w:numId="5">
    <w:abstractNumId w:val="7"/>
  </w:num>
  <w:num w:numId="6">
    <w:abstractNumId w:val="0"/>
  </w:num>
  <w:num w:numId="7">
    <w:abstractNumId w:val="9"/>
  </w:num>
  <w:num w:numId="8">
    <w:abstractNumId w:val="2"/>
  </w:num>
  <w:num w:numId="9">
    <w:abstractNumId w:val="6"/>
  </w:num>
  <w:num w:numId="10">
    <w:abstractNumId w:val="3"/>
  </w:num>
  <w:num w:numId="11">
    <w:abstractNumId w:val="4"/>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12966"/>
    <w:rsid w:val="00015DB9"/>
    <w:rsid w:val="000D1321"/>
    <w:rsid w:val="00102B7F"/>
    <w:rsid w:val="00111BF7"/>
    <w:rsid w:val="00116B40"/>
    <w:rsid w:val="00137298"/>
    <w:rsid w:val="0015668A"/>
    <w:rsid w:val="001C6B74"/>
    <w:rsid w:val="001F7434"/>
    <w:rsid w:val="00212966"/>
    <w:rsid w:val="00235885"/>
    <w:rsid w:val="002A32D4"/>
    <w:rsid w:val="002A7FE5"/>
    <w:rsid w:val="002C288E"/>
    <w:rsid w:val="002C3B48"/>
    <w:rsid w:val="00312576"/>
    <w:rsid w:val="00371A76"/>
    <w:rsid w:val="003C3B13"/>
    <w:rsid w:val="003D4905"/>
    <w:rsid w:val="00416974"/>
    <w:rsid w:val="00446716"/>
    <w:rsid w:val="00450B57"/>
    <w:rsid w:val="004973AB"/>
    <w:rsid w:val="004A6BB8"/>
    <w:rsid w:val="004B294E"/>
    <w:rsid w:val="004F24A3"/>
    <w:rsid w:val="004F4F24"/>
    <w:rsid w:val="004F6C52"/>
    <w:rsid w:val="004F7172"/>
    <w:rsid w:val="005134F0"/>
    <w:rsid w:val="0059014A"/>
    <w:rsid w:val="00592D71"/>
    <w:rsid w:val="005B21AE"/>
    <w:rsid w:val="005B25EC"/>
    <w:rsid w:val="005D1B85"/>
    <w:rsid w:val="005D6F7F"/>
    <w:rsid w:val="00624E08"/>
    <w:rsid w:val="00666710"/>
    <w:rsid w:val="00681655"/>
    <w:rsid w:val="00683CF6"/>
    <w:rsid w:val="006846DD"/>
    <w:rsid w:val="00710316"/>
    <w:rsid w:val="007401B3"/>
    <w:rsid w:val="0074036D"/>
    <w:rsid w:val="0074596F"/>
    <w:rsid w:val="00773C78"/>
    <w:rsid w:val="00774F8D"/>
    <w:rsid w:val="007961C9"/>
    <w:rsid w:val="007B7098"/>
    <w:rsid w:val="007D250C"/>
    <w:rsid w:val="008A2ACB"/>
    <w:rsid w:val="008C62E3"/>
    <w:rsid w:val="00925E08"/>
    <w:rsid w:val="00932096"/>
    <w:rsid w:val="009767FA"/>
    <w:rsid w:val="0098561F"/>
    <w:rsid w:val="009C15DA"/>
    <w:rsid w:val="009C2850"/>
    <w:rsid w:val="009E43F3"/>
    <w:rsid w:val="00A02CC1"/>
    <w:rsid w:val="00A07545"/>
    <w:rsid w:val="00A12268"/>
    <w:rsid w:val="00A168A6"/>
    <w:rsid w:val="00A258B3"/>
    <w:rsid w:val="00A35FD6"/>
    <w:rsid w:val="00A60D75"/>
    <w:rsid w:val="00AD0534"/>
    <w:rsid w:val="00AD7D64"/>
    <w:rsid w:val="00AF065A"/>
    <w:rsid w:val="00AF3EBD"/>
    <w:rsid w:val="00B455D3"/>
    <w:rsid w:val="00B670A4"/>
    <w:rsid w:val="00BA035C"/>
    <w:rsid w:val="00BD780B"/>
    <w:rsid w:val="00C42E17"/>
    <w:rsid w:val="00C918E2"/>
    <w:rsid w:val="00CA2C1E"/>
    <w:rsid w:val="00CA2CB0"/>
    <w:rsid w:val="00CE0BB4"/>
    <w:rsid w:val="00D1151A"/>
    <w:rsid w:val="00D330E4"/>
    <w:rsid w:val="00D60419"/>
    <w:rsid w:val="00DB0815"/>
    <w:rsid w:val="00DB097F"/>
    <w:rsid w:val="00DF242D"/>
    <w:rsid w:val="00E144CB"/>
    <w:rsid w:val="00E176A8"/>
    <w:rsid w:val="00E44AFF"/>
    <w:rsid w:val="00E5582C"/>
    <w:rsid w:val="00EC572E"/>
    <w:rsid w:val="00EF51CE"/>
    <w:rsid w:val="00F35392"/>
    <w:rsid w:val="00F37B67"/>
    <w:rsid w:val="00F63636"/>
    <w:rsid w:val="00F73478"/>
    <w:rsid w:val="00F854D6"/>
    <w:rsid w:val="00FA4285"/>
    <w:rsid w:val="00FE024E"/>
    <w:rsid w:val="00FE61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2"/>
    <o:shapelayout v:ext="edit">
      <o:idmap v:ext="edit" data="1"/>
    </o:shapelayout>
  </w:shapeDefaults>
  <w:decimalSymbol w:val=","/>
  <w:listSeparator w:val=";"/>
  <w14:defaultImageDpi w14:val="0"/>
  <w15:chartTrackingRefBased/>
  <w15:docId w15:val="{0C717F0F-4EB1-4C1C-AC17-F50AEF5E0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604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E176A8"/>
    <w:pPr>
      <w:tabs>
        <w:tab w:val="center" w:pos="4677"/>
        <w:tab w:val="right" w:pos="9355"/>
      </w:tabs>
    </w:pPr>
  </w:style>
  <w:style w:type="character" w:customStyle="1" w:styleId="a5">
    <w:name w:val="Верхний колонтитул Знак"/>
    <w:link w:val="a4"/>
    <w:uiPriority w:val="99"/>
    <w:semiHidden/>
    <w:locked/>
    <w:rPr>
      <w:rFonts w:cs="Times New Roman"/>
      <w:sz w:val="28"/>
      <w:szCs w:val="28"/>
    </w:rPr>
  </w:style>
  <w:style w:type="character" w:styleId="a6">
    <w:name w:val="page number"/>
    <w:uiPriority w:val="99"/>
    <w:rsid w:val="00E176A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9002</Words>
  <Characters>51316</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60198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dc:creator>
  <cp:keywords/>
  <dc:description/>
  <cp:lastModifiedBy>admin</cp:lastModifiedBy>
  <cp:revision>2</cp:revision>
  <dcterms:created xsi:type="dcterms:W3CDTF">2014-02-20T08:18:00Z</dcterms:created>
  <dcterms:modified xsi:type="dcterms:W3CDTF">2014-02-20T08:18:00Z</dcterms:modified>
</cp:coreProperties>
</file>