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41" w:rsidRDefault="00440A55">
      <w:pPr>
        <w:pStyle w:val="a3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Дифференциальный усилитель.</w:t>
      </w:r>
    </w:p>
    <w:p w:rsidR="00037341" w:rsidRDefault="00037341">
      <w:pPr>
        <w:pStyle w:val="a3"/>
        <w:jc w:val="center"/>
        <w:rPr>
          <w:sz w:val="24"/>
          <w:szCs w:val="24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Технические требования:</w:t>
      </w:r>
    </w:p>
    <w:p w:rsidR="00037341" w:rsidRDefault="00037341">
      <w:pPr>
        <w:pStyle w:val="a3"/>
        <w:jc w:val="center"/>
        <w:rPr>
          <w:sz w:val="24"/>
          <w:szCs w:val="24"/>
          <w:u w:val="single"/>
        </w:rPr>
      </w:pPr>
    </w:p>
    <w:p w:rsidR="00037341" w:rsidRDefault="00440A5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Микросхема должна соответствовать общим техническим требованиям и удовлетворять следующим условиям: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повышенная предельная температура +85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С;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интервал рабочих температур -20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С...+80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С;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время работы 8000 часов;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вибрация с частотой до 100 Гц, минимальное ускорение 4G;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линейное ускорение до 15G.</w:t>
      </w:r>
    </w:p>
    <w:p w:rsidR="00037341" w:rsidRDefault="00037341">
      <w:pPr>
        <w:pStyle w:val="a3"/>
        <w:jc w:val="center"/>
        <w:rPr>
          <w:sz w:val="24"/>
          <w:szCs w:val="24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Исходные данные для проектирования:</w:t>
      </w:r>
    </w:p>
    <w:p w:rsidR="00037341" w:rsidRDefault="00037341">
      <w:pPr>
        <w:pStyle w:val="a3"/>
        <w:jc w:val="both"/>
        <w:rPr>
          <w:sz w:val="24"/>
          <w:szCs w:val="24"/>
        </w:rPr>
      </w:pPr>
    </w:p>
    <w:p w:rsidR="00037341" w:rsidRDefault="00440A55" w:rsidP="00440A5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Технологический процесс разработать для серийного производства с объёмом выпуска – 18000 штук.</w:t>
      </w:r>
    </w:p>
    <w:p w:rsidR="00037341" w:rsidRDefault="00440A55" w:rsidP="00440A5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Конструкцию ГИС выполнить в соответствии с принципиальной электрической схемой с применением тонкоплёночной технологии в одном корпусе.</w:t>
      </w:r>
    </w:p>
    <w:p w:rsidR="00037341" w:rsidRDefault="00440A55" w:rsidP="00440A5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Значения параметров:</w:t>
      </w:r>
    </w:p>
    <w:p w:rsidR="00037341" w:rsidRDefault="00037341">
      <w:pPr>
        <w:pStyle w:val="a3"/>
        <w:jc w:val="both"/>
        <w:rPr>
          <w:sz w:val="24"/>
          <w:szCs w:val="24"/>
        </w:rPr>
      </w:pP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2528"/>
        <w:gridCol w:w="2528"/>
        <w:gridCol w:w="2528"/>
      </w:tblGrid>
      <w:tr w:rsidR="00037341"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Позиционное обозначение: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Наименование: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Количество: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Примечание:</w:t>
            </w:r>
          </w:p>
        </w:tc>
      </w:tr>
      <w:tr w:rsidR="00037341"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R1,R3,R5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резистор 4КОм</w:t>
            </w:r>
            <w:r>
              <w:rPr>
                <w:sz w:val="24"/>
                <w:szCs w:val="24"/>
              </w:rPr>
              <w:sym w:font="Symbol" w:char="F0B1"/>
            </w:r>
            <w:r>
              <w:rPr>
                <w:sz w:val="24"/>
                <w:szCs w:val="24"/>
              </w:rPr>
              <w:t>10%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Р=3,4мВт</w:t>
            </w:r>
          </w:p>
        </w:tc>
      </w:tr>
      <w:tr w:rsidR="00037341"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резистор 1,8КОм</w:t>
            </w:r>
            <w:r>
              <w:rPr>
                <w:sz w:val="24"/>
                <w:szCs w:val="24"/>
              </w:rPr>
              <w:sym w:font="Symbol" w:char="F0B1"/>
            </w:r>
            <w:r>
              <w:rPr>
                <w:sz w:val="24"/>
                <w:szCs w:val="24"/>
              </w:rPr>
              <w:t>10%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Р2=5,8мВт</w:t>
            </w:r>
          </w:p>
        </w:tc>
      </w:tr>
      <w:tr w:rsidR="00037341"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R4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резистор 1,7КОм</w:t>
            </w:r>
            <w:r>
              <w:rPr>
                <w:sz w:val="24"/>
                <w:szCs w:val="24"/>
              </w:rPr>
              <w:sym w:font="Symbol" w:char="F0B1"/>
            </w:r>
            <w:r>
              <w:rPr>
                <w:sz w:val="24"/>
                <w:szCs w:val="24"/>
              </w:rPr>
              <w:t>10%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Р4=2,2мВт</w:t>
            </w:r>
          </w:p>
        </w:tc>
      </w:tr>
      <w:tr w:rsidR="00037341"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R6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резистор 5,7ком</w:t>
            </w:r>
            <w:r>
              <w:rPr>
                <w:sz w:val="24"/>
                <w:szCs w:val="24"/>
              </w:rPr>
              <w:sym w:font="Symbol" w:char="F0B1"/>
            </w:r>
            <w:r>
              <w:rPr>
                <w:sz w:val="24"/>
                <w:szCs w:val="24"/>
              </w:rPr>
              <w:t>10%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Р6=2,6мВт</w:t>
            </w:r>
          </w:p>
        </w:tc>
      </w:tr>
      <w:tr w:rsidR="00037341"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VT1,VT4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транзистор КТ318В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Р=8мВт</w:t>
            </w:r>
          </w:p>
        </w:tc>
      </w:tr>
      <w:tr w:rsidR="00037341"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VT2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транзистор КТ369А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Р=14мВт</w:t>
            </w:r>
          </w:p>
        </w:tc>
      </w:tr>
      <w:tr w:rsidR="00037341"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VT3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транзистор КТ354Б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8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Р=7мВт</w:t>
            </w:r>
          </w:p>
        </w:tc>
      </w:tr>
    </w:tbl>
    <w:p w:rsidR="00037341" w:rsidRDefault="00440A5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Напряжение источника питания: 6,3 В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>10%.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Сопротивление нагрузки не менее: 20 КОм.</w: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en-US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1. Анализ технического задания.</w: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Гибридные ИМС (ГИС) – это интегральные схемы, в которых применяются плёночные пассивные элементы и навесные элементы (резисторы, конденсаторы, диоды, оптроны, транзисторы), называемые компонентами ГИС. Электрические связи между элементами и компонентами осуществляются с помощью плёночного или проволочного монтажа. Реализация функциональных элементов в виде ГИС экономически целесообразна при выпуске малыми сериями специализированных вычислительных устройств и другой аппаратуры.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Высоких требований к точности элементов в ТЗ нет.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Условия эксплуатации изделия нормальные.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2. Выбор материалов, расчёт элементов, выбор навесных компонентов.</w: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качестве материала подложки выберем ситалл СТ50-1.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Транзисторы выберем как навесные компоненты.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VT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  <w:lang w:val="en-US"/>
        </w:rPr>
        <w:t>,VT4-</w:t>
      </w:r>
      <w:r>
        <w:rPr>
          <w:sz w:val="24"/>
          <w:szCs w:val="24"/>
          <w:lang w:val="ru-RU"/>
        </w:rPr>
        <w:t>КТ318В,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VT</w:t>
      </w:r>
      <w:r>
        <w:rPr>
          <w:sz w:val="24"/>
          <w:szCs w:val="24"/>
          <w:lang w:val="ru-RU"/>
        </w:rPr>
        <w:t>2-КТ369А,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VT</w:t>
      </w:r>
      <w:r>
        <w:rPr>
          <w:sz w:val="24"/>
          <w:szCs w:val="24"/>
          <w:lang w:val="ru-RU"/>
        </w:rPr>
        <w:t>3-КТ354Б.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мощностным параметрам транзисторы удовлетворяют ТЗ. По габаритным размерам они также подходят для использования в ГИС.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Рассчитаем плёночные резисторы.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Определим оптимальное сопротивлениеквадрата резистивной плёнки из соотношения:</w:t>
      </w:r>
    </w:p>
    <w:p w:rsidR="00037341" w:rsidRDefault="00440A55">
      <w:pPr>
        <w:pStyle w:val="a3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sym w:font="Symbol" w:char="F072"/>
      </w:r>
      <w:r>
        <w:rPr>
          <w:sz w:val="24"/>
          <w:szCs w:val="24"/>
          <w:lang w:val="ru-RU"/>
        </w:rPr>
        <w:t>опт=</w:t>
      </w:r>
      <w:r>
        <w:rPr>
          <w:sz w:val="24"/>
          <w:szCs w:val="24"/>
          <w:lang w:val="en-US"/>
        </w:rPr>
        <w:t>[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sym w:font="Symbol" w:char="F0E5"/>
      </w:r>
      <w:r>
        <w:rPr>
          <w:sz w:val="24"/>
          <w:szCs w:val="24"/>
          <w:lang w:val="en-US"/>
        </w:rPr>
        <w:t>Ri</w:t>
      </w:r>
      <w:r>
        <w:rPr>
          <w:sz w:val="24"/>
          <w:szCs w:val="24"/>
          <w:lang w:val="ru-RU"/>
        </w:rPr>
        <w:t>)/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sym w:font="Symbol" w:char="F0E5"/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  <w:lang w:val="en-US"/>
        </w:rPr>
        <w:t>Ri)]^</w:t>
      </w:r>
      <w:r>
        <w:rPr>
          <w:sz w:val="24"/>
          <w:szCs w:val="24"/>
          <w:lang w:val="ru-RU"/>
        </w:rPr>
        <w:t>1/</w:t>
      </w:r>
      <w:r>
        <w:rPr>
          <w:sz w:val="24"/>
          <w:szCs w:val="24"/>
          <w:lang w:val="en-US"/>
        </w:rPr>
        <w:t>2.</w:t>
      </w: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sym w:font="Symbol" w:char="F072"/>
      </w:r>
      <w:r>
        <w:rPr>
          <w:sz w:val="24"/>
          <w:szCs w:val="24"/>
          <w:lang w:val="ru-RU"/>
        </w:rPr>
        <w:t>опт=3210(Ом/</w:t>
      </w:r>
      <w:r>
        <w:rPr>
          <w:sz w:val="24"/>
          <w:szCs w:val="24"/>
          <w:lang w:val="en-US"/>
        </w:rPr>
        <w:sym w:font="Symbol" w:char="F07F"/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ru-RU"/>
        </w:rPr>
        <w:t>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полученному значению выбираем в качестве материала резистивной плёнки кермет К-20С. Его параметры: </w:t>
      </w:r>
      <w:r>
        <w:rPr>
          <w:sz w:val="24"/>
          <w:szCs w:val="24"/>
          <w:lang w:val="ru-RU"/>
        </w:rPr>
        <w:sym w:font="Symbol" w:char="F072"/>
      </w:r>
      <w:r>
        <w:rPr>
          <w:sz w:val="24"/>
          <w:szCs w:val="24"/>
          <w:lang w:val="ru-RU"/>
        </w:rPr>
        <w:t>опт=3000 ОМ/</w:t>
      </w:r>
      <w:r>
        <w:rPr>
          <w:sz w:val="24"/>
          <w:szCs w:val="24"/>
          <w:lang w:val="en-US"/>
        </w:rPr>
        <w:sym w:font="Symbol" w:char="F08D"/>
      </w:r>
      <w:r>
        <w:rPr>
          <w:sz w:val="24"/>
          <w:szCs w:val="24"/>
          <w:lang w:val="ru-RU"/>
        </w:rPr>
        <w:t>, Р0=2 Вт/см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 xml:space="preserve">2, </w:t>
      </w:r>
      <w:r>
        <w:rPr>
          <w:sz w:val="24"/>
          <w:szCs w:val="24"/>
          <w:lang w:val="ru-RU"/>
        </w:rPr>
        <w:sym w:font="Symbol" w:char="F061"/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>=0.5*10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-4 1/</w:t>
      </w:r>
      <w:r>
        <w:rPr>
          <w:sz w:val="24"/>
          <w:szCs w:val="24"/>
          <w:lang w:val="ru-RU"/>
        </w:rPr>
        <w:sym w:font="Symbol" w:char="F0B0"/>
      </w:r>
      <w:r>
        <w:rPr>
          <w:sz w:val="24"/>
          <w:szCs w:val="24"/>
          <w:lang w:val="ru-RU"/>
        </w:rPr>
        <w:t>С.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соответствии с соотношением</w:t>
      </w:r>
    </w:p>
    <w:p w:rsidR="00037341" w:rsidRDefault="00440A55">
      <w:pPr>
        <w:pStyle w:val="a3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en-US"/>
        </w:rPr>
        <w:t>0rt</w:t>
      </w:r>
      <w:r>
        <w:rPr>
          <w:sz w:val="24"/>
          <w:szCs w:val="24"/>
          <w:lang w:val="ru-RU"/>
        </w:rPr>
        <w:t>=</w:t>
      </w:r>
      <w:r>
        <w:rPr>
          <w:sz w:val="24"/>
          <w:szCs w:val="24"/>
          <w:lang w:val="ru-RU"/>
        </w:rPr>
        <w:sym w:font="Symbol" w:char="F061"/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>(Т</w:t>
      </w:r>
      <w:r>
        <w:rPr>
          <w:sz w:val="24"/>
          <w:szCs w:val="24"/>
          <w:lang w:val="en-US"/>
        </w:rPr>
        <w:t>max-20</w:t>
      </w:r>
      <w:r>
        <w:rPr>
          <w:sz w:val="24"/>
          <w:szCs w:val="24"/>
          <w:lang w:val="en-US"/>
        </w:rPr>
        <w:sym w:font="Symbol" w:char="F0B0"/>
      </w:r>
      <w:r>
        <w:rPr>
          <w:sz w:val="24"/>
          <w:szCs w:val="24"/>
          <w:lang w:val="en-US"/>
        </w:rPr>
        <w:t>C)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sym w:font="Symbol" w:char="F064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>rt</w:t>
      </w:r>
      <w:r>
        <w:rPr>
          <w:sz w:val="24"/>
          <w:szCs w:val="24"/>
          <w:lang w:val="ru-RU"/>
        </w:rPr>
        <w:t>=0.00325, а допустимая погрешность коэффициента формы для наиболее точного резистора из</w:t>
      </w: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 xml:space="preserve">0кф= 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sym w:font="Symbol" w:char="F072"/>
      </w: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>rt</w:t>
      </w:r>
      <w:r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 xml:space="preserve">ст- 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>к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равно  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0кф=2.175. Значит материал кермет К-20С подходит.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Оценим форму резисторов по значению Кф из</w:t>
      </w: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Кф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>=</w:t>
      </w:r>
      <w:r>
        <w:rPr>
          <w:sz w:val="24"/>
          <w:szCs w:val="24"/>
          <w:lang w:val="en-US"/>
        </w:rPr>
        <w:t>Ri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sym w:font="Symbol" w:char="F072"/>
      </w:r>
      <w:r>
        <w:rPr>
          <w:sz w:val="24"/>
          <w:szCs w:val="24"/>
          <w:lang w:val="ru-RU"/>
        </w:rPr>
        <w:t>опт</w:t>
      </w:r>
      <w:r>
        <w:rPr>
          <w:sz w:val="24"/>
          <w:szCs w:val="24"/>
          <w:lang w:val="ru-RU"/>
        </w:rPr>
        <w:sym w:font="Symbol" w:char="F099"/>
      </w:r>
      <w:r>
        <w:rPr>
          <w:sz w:val="24"/>
          <w:szCs w:val="24"/>
          <w:lang w:val="ru-RU"/>
        </w:rPr>
        <w:t>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Кф1,3,5=1.333, Кф2=0.6, Кф6=1.9, Кф4=0.567.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Поскольку все резисторы имеют прямоугольную форму, нет ограничений по площади подложки и точность не высока, выбираем метод свободной маски. По таблице определяем технологические ограничения на масочный метод: </w:t>
      </w:r>
      <w:r>
        <w:rPr>
          <w:sz w:val="24"/>
          <w:szCs w:val="24"/>
          <w:lang w:val="ru-RU"/>
        </w:rPr>
        <w:sym w:font="Symbol" w:char="F044"/>
      </w:r>
      <w:r>
        <w:rPr>
          <w:sz w:val="24"/>
          <w:szCs w:val="24"/>
          <w:lang w:val="en-US"/>
        </w:rPr>
        <w:t>b=</w:t>
      </w:r>
      <w:r>
        <w:rPr>
          <w:sz w:val="24"/>
          <w:szCs w:val="24"/>
          <w:lang w:val="ru-RU"/>
        </w:rPr>
        <w:sym w:font="Symbol" w:char="F044"/>
      </w:r>
      <w:r>
        <w:rPr>
          <w:sz w:val="24"/>
          <w:szCs w:val="24"/>
          <w:lang w:val="en-US"/>
        </w:rPr>
        <w:t>l=0.01</w:t>
      </w:r>
      <w:r>
        <w:rPr>
          <w:sz w:val="24"/>
          <w:szCs w:val="24"/>
          <w:lang w:val="ru-RU"/>
        </w:rPr>
        <w:t>мм</w:t>
      </w:r>
      <w:r>
        <w:rPr>
          <w:sz w:val="24"/>
          <w:szCs w:val="24"/>
          <w:lang w:val="en-US"/>
        </w:rPr>
        <w:t>, b</w:t>
      </w:r>
      <w:r>
        <w:rPr>
          <w:sz w:val="24"/>
          <w:szCs w:val="24"/>
          <w:lang w:val="ru-RU"/>
        </w:rPr>
        <w:t xml:space="preserve">техн=0.1мм,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техн=0.3мм, а</w:t>
      </w:r>
      <w:r>
        <w:rPr>
          <w:sz w:val="24"/>
          <w:szCs w:val="24"/>
          <w:lang w:val="en-US"/>
        </w:rPr>
        <w:t>min=0</w:t>
      </w:r>
      <w:r>
        <w:rPr>
          <w:sz w:val="24"/>
          <w:szCs w:val="24"/>
          <w:lang w:val="ru-RU"/>
        </w:rPr>
        <w:t xml:space="preserve">.3мм, </w:t>
      </w:r>
      <w:r>
        <w:rPr>
          <w:sz w:val="24"/>
          <w:szCs w:val="24"/>
          <w:lang w:val="en-US"/>
        </w:rPr>
        <w:t>bmin=0</w:t>
      </w:r>
      <w:r>
        <w:rPr>
          <w:sz w:val="24"/>
          <w:szCs w:val="24"/>
          <w:lang w:val="ru-RU"/>
        </w:rPr>
        <w:t>.1мм.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Рассчитаем каждый из резисторов.</w:t>
      </w:r>
    </w:p>
    <w:p w:rsidR="00037341" w:rsidRDefault="00440A55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 xml:space="preserve">Расчётную ширину определяем из 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>расч</w:t>
      </w:r>
      <w:r>
        <w:rPr>
          <w:sz w:val="24"/>
          <w:szCs w:val="24"/>
          <w:lang w:val="ru-RU"/>
        </w:rPr>
        <w:sym w:font="Symbol" w:char="F0B3"/>
      </w:r>
      <w:r>
        <w:rPr>
          <w:sz w:val="24"/>
          <w:szCs w:val="24"/>
          <w:lang w:val="en-US"/>
        </w:rPr>
        <w:t>max(b</w:t>
      </w:r>
      <w:r>
        <w:rPr>
          <w:sz w:val="24"/>
          <w:szCs w:val="24"/>
          <w:lang w:val="ru-RU"/>
        </w:rPr>
        <w:t>техн</w:t>
      </w:r>
      <w:r>
        <w:rPr>
          <w:sz w:val="24"/>
          <w:szCs w:val="24"/>
          <w:lang w:val="en-US"/>
        </w:rPr>
        <w:t>, b</w:t>
      </w:r>
      <w:r>
        <w:rPr>
          <w:sz w:val="24"/>
          <w:szCs w:val="24"/>
          <w:lang w:val="ru-RU"/>
        </w:rPr>
        <w:t>точн,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>р),</w:t>
      </w:r>
    </w:p>
    <w:p w:rsidR="00037341" w:rsidRDefault="00037341">
      <w:pPr>
        <w:pStyle w:val="a3"/>
        <w:jc w:val="both"/>
        <w:rPr>
          <w:sz w:val="24"/>
          <w:szCs w:val="24"/>
          <w:lang w:val="en-US"/>
        </w:rPr>
      </w:pPr>
    </w:p>
    <w:p w:rsidR="00037341" w:rsidRDefault="00440A55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>точн</w:t>
      </w:r>
      <w:r>
        <w:rPr>
          <w:sz w:val="24"/>
          <w:szCs w:val="24"/>
          <w:lang w:val="en-US"/>
        </w:rPr>
        <w:sym w:font="Symbol" w:char="F0B3"/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sym w:font="Symbol" w:char="F044"/>
      </w:r>
      <w:r>
        <w:rPr>
          <w:sz w:val="24"/>
          <w:szCs w:val="24"/>
          <w:lang w:val="en-US"/>
        </w:rPr>
        <w:t>b+</w:t>
      </w:r>
      <w:r>
        <w:rPr>
          <w:sz w:val="24"/>
          <w:szCs w:val="24"/>
          <w:lang w:val="en-US"/>
        </w:rPr>
        <w:sym w:font="Symbol" w:char="F044"/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/Кф</w:t>
      </w:r>
      <w:r>
        <w:rPr>
          <w:sz w:val="24"/>
          <w:szCs w:val="24"/>
          <w:lang w:val="en-US"/>
        </w:rPr>
        <w:t>)/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0кф,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>р=( Р</w:t>
      </w:r>
      <w:r>
        <w:rPr>
          <w:sz w:val="24"/>
          <w:szCs w:val="24"/>
          <w:lang w:val="en-US"/>
        </w:rPr>
        <w:t>/(</w:t>
      </w:r>
      <w:r>
        <w:rPr>
          <w:sz w:val="24"/>
          <w:szCs w:val="24"/>
          <w:lang w:val="ru-RU"/>
        </w:rPr>
        <w:t>Р0*Кф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ru-RU"/>
        </w:rPr>
        <w:t>)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2.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 ширину резистора-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 xml:space="preserve"> принимают ближайшее значение к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>расч, округлённое до целого числа, кратного шагу координатной сетки.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 xml:space="preserve">р1,3,5=0.375мм,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 xml:space="preserve">техн=0.1мм,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 xml:space="preserve">точн=0.8мм, значит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>1,3,5=0.8мм.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Расчётная длина резистора 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расч=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 xml:space="preserve">*Кф. За длину резистора принимают ближайшее к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расч, кратное шагу координатной сетки значение.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Полная длина напыляемого слоя резистора 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полн=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+2*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к. Таким образом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расч=1.066мм, а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полн=1.466, значит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1,3,5=1.5мм.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Рассчитаем площадь, занимаемую резистором  </w:t>
      </w:r>
      <w:r>
        <w:rPr>
          <w:sz w:val="24"/>
          <w:szCs w:val="24"/>
          <w:lang w:val="en-US"/>
        </w:rPr>
        <w:t>S=l</w:t>
      </w:r>
      <w:r>
        <w:rPr>
          <w:sz w:val="24"/>
          <w:szCs w:val="24"/>
          <w:lang w:val="ru-RU"/>
        </w:rPr>
        <w:t>полн*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t>1,3,5=1.2мм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2.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Аналогичным образом рассчитываем размеры резистора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>6.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 xml:space="preserve">6=0.7мм,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полн=1.75мм,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t>=1.225мм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2.</w:t>
      </w:r>
    </w:p>
    <w:p w:rsidR="00037341" w:rsidRDefault="00440A55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>Для резисторов, имеющих Кф</w:t>
      </w:r>
      <w:r>
        <w:rPr>
          <w:sz w:val="24"/>
          <w:szCs w:val="24"/>
          <w:lang w:val="ru-RU"/>
        </w:rPr>
        <w:sym w:font="Symbol" w:char="F03C"/>
      </w:r>
      <w:r>
        <w:rPr>
          <w:sz w:val="24"/>
          <w:szCs w:val="24"/>
          <w:lang w:val="ru-RU"/>
        </w:rPr>
        <w:t>1, сначала определяют длину, а затем ширину.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точн2=0.736мм,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р2=0.417мм, значит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2=0.75мм.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>расч=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/Кф,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 xml:space="preserve">расч2=1.25мм,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t>=0.9375мм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2.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Аналогично рассчитываем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>4/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точн=0.72мм,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 xml:space="preserve">р=0.25мм,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4=0.75мм.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b4=1</w:t>
      </w:r>
      <w:r>
        <w:rPr>
          <w:sz w:val="24"/>
          <w:szCs w:val="24"/>
          <w:lang w:val="ru-RU"/>
        </w:rPr>
        <w:t xml:space="preserve">.35мм,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t>=1.0125мм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2.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Резисторы спроектированы удовлетворительно, т.к.: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 удельная мощность рассеивания не превышает допустимую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Р01=Р/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sym w:font="Symbol" w:char="F0A3"/>
      </w:r>
      <w:r>
        <w:rPr>
          <w:sz w:val="24"/>
          <w:szCs w:val="24"/>
          <w:lang w:val="ru-RU"/>
        </w:rPr>
        <w:t>Р0;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2) погрешность коэффициента формы не превышает допустимую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0кф1=</w:t>
      </w:r>
      <w:r>
        <w:rPr>
          <w:sz w:val="24"/>
          <w:szCs w:val="24"/>
          <w:lang w:val="ru-RU"/>
        </w:rPr>
        <w:sym w:font="Symbol" w:char="F044"/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ru-RU"/>
        </w:rPr>
        <w:t>полн+</w:t>
      </w:r>
      <w:r>
        <w:rPr>
          <w:sz w:val="24"/>
          <w:szCs w:val="24"/>
          <w:lang w:val="ru-RU"/>
        </w:rPr>
        <w:sym w:font="Symbol" w:char="F044"/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  <w:lang w:val="ru-RU"/>
        </w:rPr>
        <w:sym w:font="Symbol" w:char="F0A3"/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0кф;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суммарная погрешность не превышает допуск</w:t>
      </w: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en-US"/>
        </w:rPr>
        <w:t>0r1=</w:t>
      </w:r>
      <w:r>
        <w:rPr>
          <w:sz w:val="24"/>
          <w:szCs w:val="24"/>
          <w:lang w:val="en-US"/>
        </w:rPr>
        <w:sym w:font="Symbol" w:char="F064"/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sym w:font="Symbol" w:char="F072"/>
      </w:r>
      <w:r>
        <w:rPr>
          <w:sz w:val="24"/>
          <w:szCs w:val="24"/>
          <w:lang w:val="en-US"/>
        </w:rPr>
        <w:sym w:font="Symbol" w:char="F08A"/>
      </w:r>
      <w:r>
        <w:rPr>
          <w:sz w:val="24"/>
          <w:szCs w:val="24"/>
          <w:lang w:val="en-US"/>
        </w:rPr>
        <w:t>+</w:t>
      </w:r>
      <w:r>
        <w:rPr>
          <w:sz w:val="24"/>
          <w:szCs w:val="24"/>
          <w:lang w:val="en-US"/>
        </w:rPr>
        <w:sym w:font="Symbol" w:char="F064"/>
      </w:r>
      <w:r>
        <w:rPr>
          <w:sz w:val="24"/>
          <w:szCs w:val="24"/>
          <w:lang w:val="en-US"/>
        </w:rPr>
        <w:t>0</w:t>
      </w:r>
      <w:r>
        <w:rPr>
          <w:sz w:val="24"/>
          <w:szCs w:val="24"/>
          <w:lang w:val="ru-RU"/>
        </w:rPr>
        <w:t>кф+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en-US"/>
        </w:rPr>
        <w:t>0rt</w:t>
      </w:r>
      <w:r>
        <w:rPr>
          <w:sz w:val="24"/>
          <w:szCs w:val="24"/>
          <w:lang w:val="ru-RU"/>
        </w:rPr>
        <w:t>+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>ст+</w:t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sym w:font="Symbol" w:char="F0A3"/>
      </w:r>
      <w:r>
        <w:rPr>
          <w:sz w:val="24"/>
          <w:szCs w:val="24"/>
          <w:lang w:val="ru-RU"/>
        </w:rPr>
        <w:sym w:font="Symbol" w:char="F064"/>
      </w:r>
      <w:r>
        <w:rPr>
          <w:sz w:val="24"/>
          <w:szCs w:val="24"/>
          <w:lang w:val="en-US"/>
        </w:rPr>
        <w:t>0r</w:t>
      </w:r>
      <w:r>
        <w:rPr>
          <w:sz w:val="24"/>
          <w:szCs w:val="24"/>
          <w:lang w:val="ru-RU"/>
        </w:rPr>
        <w:t>.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3. Выбор подложки.</w: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качестве материала подложки мы уже выбрали ситалл.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Площадь подложки вычисляют из соотношения</w:t>
      </w:r>
    </w:p>
    <w:p w:rsidR="00037341" w:rsidRDefault="00440A55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t>подл=</w:t>
      </w:r>
      <w:r>
        <w:rPr>
          <w:sz w:val="24"/>
          <w:szCs w:val="24"/>
          <w:lang w:val="en-US"/>
        </w:rPr>
        <w:t>(Sr+Sc+Sk+S</w:t>
      </w:r>
      <w:r>
        <w:rPr>
          <w:sz w:val="24"/>
          <w:szCs w:val="24"/>
          <w:lang w:val="ru-RU"/>
        </w:rPr>
        <w:t>н</w:t>
      </w:r>
      <w:r>
        <w:rPr>
          <w:sz w:val="24"/>
          <w:szCs w:val="24"/>
          <w:lang w:val="en-US"/>
        </w:rPr>
        <w:t>)/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  <w:lang w:val="en-US"/>
        </w:rPr>
        <w:t>s,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t>-коэффициент использования платы (0.4....0.6);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Sr</w:t>
      </w:r>
      <w:r>
        <w:rPr>
          <w:sz w:val="24"/>
          <w:szCs w:val="24"/>
          <w:lang w:val="ru-RU"/>
        </w:rPr>
        <w:t>-суммарная площадь, занимаемая резисторами;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Sc</w:t>
      </w:r>
      <w:r>
        <w:rPr>
          <w:sz w:val="24"/>
          <w:szCs w:val="24"/>
          <w:lang w:val="ru-RU"/>
        </w:rPr>
        <w:t>-общая площадь, занимаемая конденсаторами;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Sk</w:t>
      </w:r>
      <w:r>
        <w:rPr>
          <w:sz w:val="24"/>
          <w:szCs w:val="24"/>
          <w:lang w:val="ru-RU"/>
        </w:rPr>
        <w:t>-общая площадь, занимаемая контактными площадками;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t>н-общая площадь, занимаемая навесными элементами.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  <w:lang w:val="ru-RU"/>
        </w:rPr>
        <w:t>подл=86.99мм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2.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Выбирем подложку 8</w:t>
      </w:r>
      <w:r>
        <w:rPr>
          <w:sz w:val="24"/>
          <w:szCs w:val="24"/>
          <w:lang w:val="ru-RU"/>
        </w:rPr>
        <w:sym w:font="Symbol" w:char="F0B4"/>
      </w:r>
      <w:r>
        <w:rPr>
          <w:sz w:val="24"/>
          <w:szCs w:val="24"/>
          <w:lang w:val="ru-RU"/>
        </w:rPr>
        <w:t>10мм. Толщина-0.5мм.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4. Последовательность технологических операций.</w: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ru-RU"/>
        </w:rPr>
      </w:pPr>
    </w:p>
    <w:p w:rsidR="00037341" w:rsidRDefault="00440A55" w:rsidP="00440A55">
      <w:pPr>
        <w:pStyle w:val="a3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Напыление  материала резистивной плёнки.</w:t>
      </w:r>
    </w:p>
    <w:p w:rsidR="00037341" w:rsidRDefault="00440A55" w:rsidP="00440A55">
      <w:pPr>
        <w:pStyle w:val="a3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Напыление проводящей плёнки.</w:t>
      </w:r>
    </w:p>
    <w:p w:rsidR="00037341" w:rsidRDefault="00440A55" w:rsidP="00440A55">
      <w:pPr>
        <w:pStyle w:val="a3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>Фотолитография резистивного и проводящего слоёв.</w:t>
      </w:r>
    </w:p>
    <w:p w:rsidR="00037341" w:rsidRDefault="00440A55" w:rsidP="00440A55">
      <w:pPr>
        <w:pStyle w:val="a3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Нанесение защитного слоя.</w:t>
      </w:r>
    </w:p>
    <w:p w:rsidR="00037341" w:rsidRDefault="00440A55" w:rsidP="00440A55">
      <w:pPr>
        <w:pStyle w:val="a3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Крепление навесных компонентов.</w:t>
      </w:r>
    </w:p>
    <w:p w:rsidR="00037341" w:rsidRDefault="00440A55" w:rsidP="00440A55">
      <w:pPr>
        <w:pStyle w:val="a3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Крепление подложки в корпусе.</w:t>
      </w:r>
    </w:p>
    <w:p w:rsidR="00037341" w:rsidRDefault="00440A55" w:rsidP="00440A55">
      <w:pPr>
        <w:pStyle w:val="a3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Распайка выводов.</w:t>
      </w:r>
    </w:p>
    <w:p w:rsidR="00037341" w:rsidRDefault="00440A55" w:rsidP="00440A55">
      <w:pPr>
        <w:pStyle w:val="a3"/>
        <w:numPr>
          <w:ilvl w:val="0"/>
          <w:numId w:val="3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Герметизация корпуса.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Площадки и проводники формируются методом свободной маски.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Защитный слой наносится методом фотолитографии.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5. Выбор корпуса ГИС.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ГИС частного применения в основном используется корпусная защита, предусматриваемая техническими условиями на разработку. Выберем корпус, изготавливаемый из пластмассы. Его выводы закрепляются и герметизируются в процессе литья и прессования. 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Размеры корпуса (габаритные) 19.5мм</w:t>
      </w:r>
      <w:r>
        <w:rPr>
          <w:sz w:val="24"/>
          <w:szCs w:val="24"/>
          <w:lang w:val="ru-RU"/>
        </w:rPr>
        <w:sym w:font="Symbol" w:char="F0B4"/>
      </w:r>
      <w:r>
        <w:rPr>
          <w:sz w:val="24"/>
          <w:szCs w:val="24"/>
          <w:lang w:val="ru-RU"/>
        </w:rPr>
        <w:t>14.5мм, количество выводов–14, из них нам потребуется 10.</w: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en-US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6. Оценка надёжности ГИС.</w: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 надёжностью ИМС понимают свойство микросхем выполнять заданные функции, сохраняя во времени значения установленных эксплуатационных показателей в заданных пределах, соответствующим заданным режимам и условиям использования, хранения и транспортирования.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Расчёт надёжности ГИС на этапе их разработки основан на определении интенсивности отказов-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lang w:val="ru-RU"/>
        </w:rPr>
        <w:t>) и вероятности безотказной работы-Р(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lang w:val="ru-RU"/>
        </w:rPr>
        <w:t xml:space="preserve">) за требуемый промежуток времени. 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Рассчитаем 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t xml:space="preserve"> по формуле:</w:t>
      </w: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>=</w:t>
      </w:r>
      <w:r>
        <w:rPr>
          <w:sz w:val="24"/>
          <w:szCs w:val="24"/>
          <w:lang w:val="ru-RU"/>
        </w:rPr>
        <w:sym w:font="Symbol" w:char="F061"/>
      </w:r>
      <w:r>
        <w:rPr>
          <w:sz w:val="24"/>
          <w:szCs w:val="24"/>
          <w:lang w:val="en-US"/>
        </w:rPr>
        <w:t>i*Ki*</w:t>
      </w:r>
      <w:r>
        <w:rPr>
          <w:sz w:val="24"/>
          <w:szCs w:val="24"/>
          <w:lang w:val="en-US"/>
        </w:rPr>
        <w:sym w:font="Symbol" w:char="F06C"/>
      </w:r>
      <w:r>
        <w:rPr>
          <w:sz w:val="24"/>
          <w:szCs w:val="24"/>
          <w:lang w:val="en-US"/>
        </w:rPr>
        <w:t>0i</w:t>
      </w:r>
      <w:r>
        <w:rPr>
          <w:sz w:val="24"/>
          <w:szCs w:val="24"/>
          <w:lang w:val="ru-RU"/>
        </w:rPr>
        <w:t>,</w:t>
      </w:r>
    </w:p>
    <w:p w:rsidR="00037341" w:rsidRDefault="00440A55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 xml:space="preserve">где </w:t>
      </w:r>
      <w:r>
        <w:rPr>
          <w:sz w:val="24"/>
          <w:szCs w:val="24"/>
          <w:lang w:val="en-US"/>
        </w:rPr>
        <w:sym w:font="Symbol" w:char="F06C"/>
      </w:r>
      <w:r>
        <w:rPr>
          <w:sz w:val="24"/>
          <w:szCs w:val="24"/>
          <w:lang w:val="en-US"/>
        </w:rPr>
        <w:t>0i</w:t>
      </w:r>
      <w:r>
        <w:rPr>
          <w:sz w:val="24"/>
          <w:szCs w:val="24"/>
          <w:lang w:val="ru-RU"/>
        </w:rPr>
        <w:t>-зависимость от электрического режима и внешних условий,</w:t>
      </w:r>
    </w:p>
    <w:p w:rsidR="00037341" w:rsidRDefault="00440A55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sym w:font="Symbol" w:char="F061"/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>=</w:t>
      </w:r>
      <w:r>
        <w:rPr>
          <w:sz w:val="24"/>
          <w:szCs w:val="24"/>
          <w:lang w:val="en-US"/>
        </w:rPr>
        <w:t>f(T,K</w:t>
      </w:r>
      <w:r>
        <w:rPr>
          <w:sz w:val="24"/>
          <w:szCs w:val="24"/>
          <w:lang w:val="ru-RU"/>
        </w:rPr>
        <w:t>н)-коэффициент, учитывающий влияние окружающей температуры и электрической нагрузки,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>
        <w:rPr>
          <w:sz w:val="24"/>
          <w:szCs w:val="24"/>
          <w:lang w:val="en-US"/>
        </w:rPr>
        <w:t>i=K1</w:t>
      </w:r>
      <w:r>
        <w:rPr>
          <w:sz w:val="24"/>
          <w:szCs w:val="24"/>
          <w:lang w:val="ru-RU"/>
        </w:rPr>
        <w:t>-коэффициент, учитывающий воздействие механических нагрузок.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Воздействие влажности и атмосферного давления не учитываем, т.к. микросхема герметично корпусирована.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расчётов рекомендуются следующие среднестатистические значения интенсивностей отказов: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навесные транзисторы  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t>0т=10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-8 1/ч;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тонкоплёночные резисторы  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ru-RU"/>
        </w:rPr>
        <w:t>=10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-9 1/ч;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керамические подложки 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t>0п=5*10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-10 1/ч;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плёночные проводники и контактные площадки 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t>0пр=1.1*10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-91/ч;</w:t>
      </w:r>
    </w:p>
    <w:p w:rsidR="00037341" w:rsidRDefault="00440A55" w:rsidP="00440A55">
      <w:pPr>
        <w:pStyle w:val="a3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паяные соединения 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t>0соед=3*10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-9 1/ч.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Коэффициенты </w:t>
      </w:r>
      <w:r>
        <w:rPr>
          <w:sz w:val="24"/>
          <w:szCs w:val="24"/>
          <w:lang w:val="ru-RU"/>
        </w:rPr>
        <w:sym w:font="Symbol" w:char="F061"/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 xml:space="preserve"> берём из таблиц, приведённых в справочных материалах.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Коэффициенты нагрузки определяются из соотношений:</w:t>
      </w:r>
    </w:p>
    <w:p w:rsidR="00037341" w:rsidRDefault="00037341">
      <w:pPr>
        <w:pStyle w:val="a3"/>
        <w:jc w:val="both"/>
        <w:rPr>
          <w:sz w:val="24"/>
          <w:szCs w:val="24"/>
          <w:lang w:val="en-US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ru-RU"/>
        </w:rPr>
        <w:t>транзисторов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</w:t>
      </w:r>
      <w:r>
        <w:rPr>
          <w:sz w:val="24"/>
          <w:szCs w:val="24"/>
          <w:lang w:val="en-US"/>
        </w:rPr>
        <w:t>HI=II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ru-RU"/>
        </w:rPr>
        <w:t>доп,</w:t>
      </w: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Кнт=</w:t>
      </w:r>
      <w:r>
        <w:rPr>
          <w:sz w:val="24"/>
          <w:szCs w:val="24"/>
          <w:lang w:val="en-US"/>
        </w:rPr>
        <w:t>max</w:t>
      </w: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Кн</w:t>
      </w:r>
      <w:r>
        <w:rPr>
          <w:sz w:val="24"/>
          <w:szCs w:val="24"/>
          <w:lang w:val="en-US"/>
        </w:rPr>
        <w:t>u=Ui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  <w:lang w:val="en-US"/>
        </w:rPr>
        <w:t>Ui</w:t>
      </w:r>
      <w:r>
        <w:rPr>
          <w:sz w:val="24"/>
          <w:szCs w:val="24"/>
          <w:lang w:val="ru-RU"/>
        </w:rPr>
        <w:t>доп,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где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>-ток коллектора соответствующего транзистора,</w:t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  <w:lang w:val="ru-RU"/>
        </w:rPr>
        <w:t>-напряжение коллектор-эммитер соответствующего транзистора,</w:t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 xml:space="preserve">доп,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  <w:lang w:val="ru-RU"/>
        </w:rPr>
        <w:t>доп-допустимые значения токов и напряжений;</w:t>
      </w:r>
    </w:p>
    <w:p w:rsidR="00037341" w:rsidRDefault="00037341">
      <w:pPr>
        <w:pStyle w:val="a3"/>
        <w:jc w:val="both"/>
        <w:rPr>
          <w:sz w:val="24"/>
          <w:szCs w:val="24"/>
          <w:lang w:val="en-US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ru-RU"/>
        </w:rPr>
        <w:t>резисторов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Кн</w:t>
      </w:r>
      <w:r>
        <w:rPr>
          <w:sz w:val="24"/>
          <w:szCs w:val="24"/>
          <w:lang w:val="en-US"/>
        </w:rPr>
        <w:t>R=</w:t>
      </w:r>
      <w:r>
        <w:rPr>
          <w:sz w:val="24"/>
          <w:szCs w:val="24"/>
          <w:lang w:val="ru-RU"/>
        </w:rPr>
        <w:t>Р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>/Р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>доп,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где Р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>-рассеиваемая на транзисторе мощность,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Р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ru-RU"/>
        </w:rPr>
        <w:t>доп-допустимая мощность рассеивания.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различных условий экплуатации значения коэффициента в зависимости от нагрузок разные, выберем самолётные-К1=1.65.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После расчётов имеем: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3"/>
      </w:tblGrid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Кнт1=0.0225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ru-RU"/>
              </w:rPr>
              <w:t>т1=0.4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Кнт2=0.0018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ru-RU"/>
              </w:rPr>
              <w:t>т2=0.4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Кнт3=0.045  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ru-RU"/>
              </w:rPr>
              <w:t xml:space="preserve">т3=0.4 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Кнт4=0.11    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ru-RU"/>
              </w:rPr>
              <w:t>т4=0.4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 xml:space="preserve">1=0.23     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en-US"/>
              </w:rPr>
              <w:t>R1=0</w:t>
            </w:r>
            <w:r>
              <w:rPr>
                <w:sz w:val="24"/>
                <w:szCs w:val="24"/>
                <w:lang w:val="ru-RU"/>
              </w:rPr>
              <w:t>.8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 xml:space="preserve">2=0.062   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>2=0.7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 xml:space="preserve">3=0.56     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>3=1.1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Кн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 xml:space="preserve">4=0.37     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>4=0.95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 xml:space="preserve">5=0.95     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>5=1.5</w:t>
            </w:r>
          </w:p>
        </w:tc>
      </w:tr>
      <w:tr w:rsidR="00037341">
        <w:trPr>
          <w:jc w:val="center"/>
        </w:trPr>
        <w:tc>
          <w:tcPr>
            <w:tcW w:w="5453" w:type="dxa"/>
          </w:tcPr>
          <w:p w:rsidR="00037341" w:rsidRDefault="00440A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Кн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 xml:space="preserve">6=1                                         </w:t>
            </w:r>
            <w:r>
              <w:rPr>
                <w:sz w:val="24"/>
                <w:szCs w:val="24"/>
                <w:lang w:val="ru-RU"/>
              </w:rPr>
              <w:sym w:font="Symbol" w:char="F061"/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ru-RU"/>
              </w:rPr>
              <w:t>6=1.6</w:t>
            </w:r>
          </w:p>
        </w:tc>
      </w:tr>
    </w:tbl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3"/>
      </w:tblGrid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ru-RU"/>
              </w:rPr>
              <w:t>т1234=6.6*10</w:t>
            </w:r>
            <w:r>
              <w:rPr>
                <w:sz w:val="24"/>
                <w:szCs w:val="24"/>
                <w:lang w:val="en-US"/>
              </w:rPr>
              <w:t>^</w:t>
            </w:r>
            <w:r>
              <w:rPr>
                <w:sz w:val="24"/>
                <w:szCs w:val="24"/>
                <w:lang w:val="ru-RU"/>
              </w:rPr>
              <w:t>-9</w:t>
            </w:r>
          </w:p>
        </w:tc>
      </w:tr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en-US"/>
              </w:rPr>
              <w:t>R1</w:t>
            </w:r>
            <w:r>
              <w:rPr>
                <w:sz w:val="24"/>
                <w:szCs w:val="24"/>
                <w:lang w:val="ru-RU"/>
              </w:rPr>
              <w:t>=1.32*10</w:t>
            </w:r>
            <w:r>
              <w:rPr>
                <w:sz w:val="24"/>
                <w:szCs w:val="24"/>
                <w:lang w:val="en-US"/>
              </w:rPr>
              <w:t>^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en-US"/>
              </w:rPr>
              <w:t>R2=1.55*10^-9</w:t>
            </w:r>
          </w:p>
        </w:tc>
      </w:tr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en-US"/>
              </w:rPr>
              <w:t>R3=1.815*10^-9</w:t>
            </w:r>
          </w:p>
        </w:tc>
      </w:tr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en-US"/>
              </w:rPr>
              <w:t>R4=1.57*10^-9</w:t>
            </w:r>
          </w:p>
        </w:tc>
      </w:tr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en-US"/>
              </w:rPr>
              <w:t>R5=2.48*10^-9</w:t>
            </w:r>
          </w:p>
        </w:tc>
      </w:tr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en-US"/>
              </w:rPr>
              <w:t>R6=2.64*10^-9</w:t>
            </w:r>
          </w:p>
        </w:tc>
      </w:tr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ru-RU"/>
              </w:rPr>
              <w:t>0соед=</w:t>
            </w:r>
            <w:r>
              <w:rPr>
                <w:sz w:val="24"/>
                <w:szCs w:val="24"/>
                <w:lang w:val="en-US"/>
              </w:rPr>
              <w:t>1.09*10^</w:t>
            </w:r>
            <w:r>
              <w:rPr>
                <w:sz w:val="24"/>
                <w:szCs w:val="24"/>
                <w:lang w:val="ru-RU"/>
              </w:rPr>
              <w:t>-7</w:t>
            </w:r>
          </w:p>
        </w:tc>
      </w:tr>
      <w:tr w:rsidR="00037341">
        <w:trPr>
          <w:jc w:val="center"/>
        </w:trPr>
        <w:tc>
          <w:tcPr>
            <w:tcW w:w="2523" w:type="dxa"/>
          </w:tcPr>
          <w:p w:rsidR="00037341" w:rsidRDefault="00440A55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sym w:font="Symbol" w:char="F06C"/>
            </w:r>
            <w:r>
              <w:rPr>
                <w:sz w:val="24"/>
                <w:szCs w:val="24"/>
                <w:lang w:val="ru-RU"/>
              </w:rPr>
              <w:t>0пр=4.46*10</w:t>
            </w:r>
            <w:r>
              <w:rPr>
                <w:sz w:val="24"/>
                <w:szCs w:val="24"/>
                <w:lang w:val="en-US"/>
              </w:rPr>
              <w:t>^</w:t>
            </w:r>
            <w:r>
              <w:rPr>
                <w:sz w:val="24"/>
                <w:szCs w:val="24"/>
                <w:lang w:val="ru-RU"/>
              </w:rPr>
              <w:t>-7</w:t>
            </w:r>
          </w:p>
        </w:tc>
      </w:tr>
    </w:tbl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Величина интенсивности отказов ГИС-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sym w:font="Symbol" w:char="F0E5"/>
      </w:r>
      <w:r>
        <w:rPr>
          <w:sz w:val="24"/>
          <w:szCs w:val="24"/>
          <w:lang w:val="ru-RU"/>
        </w:rPr>
        <w:t xml:space="preserve"> определяется как сумма всех рассчитанных интенсивностей. Расчётное значение вероятности безотказной работы за время составляет</w:t>
      </w:r>
    </w:p>
    <w:p w:rsidR="00037341" w:rsidRDefault="00037341">
      <w:pPr>
        <w:pStyle w:val="a3"/>
        <w:jc w:val="both"/>
        <w:rPr>
          <w:sz w:val="24"/>
          <w:szCs w:val="24"/>
          <w:lang w:val="ru-RU"/>
        </w:rPr>
      </w:pPr>
    </w:p>
    <w:p w:rsidR="00037341" w:rsidRDefault="00440A55">
      <w:pPr>
        <w:pStyle w:val="a3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>Р(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lang w:val="ru-RU"/>
        </w:rPr>
        <w:t>)=е</w:t>
      </w:r>
      <w:r>
        <w:rPr>
          <w:sz w:val="24"/>
          <w:szCs w:val="24"/>
          <w:lang w:val="en-US"/>
        </w:rPr>
        <w:t>^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sym w:font="Symbol" w:char="F06C"/>
      </w:r>
      <w:r>
        <w:rPr>
          <w:sz w:val="24"/>
          <w:szCs w:val="24"/>
          <w:lang w:val="ru-RU"/>
        </w:rPr>
        <w:sym w:font="Symbol" w:char="F0E5"/>
      </w:r>
      <w:r>
        <w:rPr>
          <w:sz w:val="24"/>
          <w:szCs w:val="24"/>
          <w:lang w:val="en-US"/>
        </w:rPr>
        <w:t>t</w:t>
      </w: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равна 0.995 (за 8000 часов).</w: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en-US"/>
        </w:rPr>
      </w:pPr>
    </w:p>
    <w:p w:rsidR="00037341" w:rsidRDefault="00257CF5">
      <w:pPr>
        <w:pStyle w:val="a3"/>
        <w:jc w:val="center"/>
        <w:rPr>
          <w:sz w:val="24"/>
          <w:szCs w:val="24"/>
          <w:u w:val="single"/>
          <w:lang w:val="en-US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406.5pt">
            <v:imagedata r:id="rId5" o:title=""/>
          </v:shape>
        </w:pict>
      </w:r>
    </w:p>
    <w:p w:rsidR="00037341" w:rsidRDefault="00037341">
      <w:pPr>
        <w:pStyle w:val="a3"/>
        <w:jc w:val="center"/>
        <w:rPr>
          <w:sz w:val="24"/>
          <w:szCs w:val="24"/>
          <w:u w:val="single"/>
          <w:lang w:val="en-US"/>
        </w:rPr>
      </w:pPr>
    </w:p>
    <w:p w:rsidR="00037341" w:rsidRDefault="00440A55">
      <w:pPr>
        <w:pStyle w:val="a3"/>
        <w:jc w:val="center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Список литературы.</w:t>
      </w:r>
    </w:p>
    <w:p w:rsidR="00037341" w:rsidRDefault="00037341">
      <w:pPr>
        <w:pStyle w:val="a3"/>
        <w:rPr>
          <w:sz w:val="24"/>
          <w:szCs w:val="24"/>
          <w:lang w:val="ru-RU"/>
        </w:rPr>
      </w:pPr>
    </w:p>
    <w:p w:rsidR="00037341" w:rsidRDefault="00440A55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Н. Н. Ушаков  "Технология производства ЭВМ". 1991г. Высшая школа.</w:t>
      </w:r>
      <w:r>
        <w:rPr>
          <w:sz w:val="24"/>
          <w:szCs w:val="24"/>
          <w:lang w:val="ru-RU"/>
        </w:rPr>
        <w:br/>
        <w:t>Б. П. Цицин "Учебное пособие для выполнения курсового проекта по курсу "Технология производства ЭВМ". 1989г. МАИ.</w:t>
      </w:r>
      <w:bookmarkStart w:id="0" w:name="_GoBack"/>
      <w:bookmarkEnd w:id="0"/>
    </w:p>
    <w:sectPr w:rsidR="00037341">
      <w:pgSz w:w="11907" w:h="16840" w:code="9"/>
      <w:pgMar w:top="1418" w:right="1418" w:bottom="1418" w:left="1418" w:header="709" w:footer="709" w:gutter="0"/>
      <w:pgNumType w:start="1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E9E32F8"/>
    <w:lvl w:ilvl="0">
      <w:numFmt w:val="bullet"/>
      <w:lvlText w:val="*"/>
      <w:lvlJc w:val="left"/>
    </w:lvl>
  </w:abstractNum>
  <w:abstractNum w:abstractNumId="1">
    <w:nsid w:val="0A5B74E1"/>
    <w:multiLevelType w:val="singleLevel"/>
    <w:tmpl w:val="C1FC96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">
    <w:nsid w:val="4F011770"/>
    <w:multiLevelType w:val="singleLevel"/>
    <w:tmpl w:val="C1FC96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attachedTemplate r:id="rId1"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A55"/>
    <w:rsid w:val="00037341"/>
    <w:rsid w:val="00257CF5"/>
    <w:rsid w:val="004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2B8C019-8525-4967-A315-48E6323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Íîðìàëüíûé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a4">
    <w:name w:val="Øðèôò àáçàöà ïî óìîë÷àíèþ"/>
    <w:uiPriority w:val="99"/>
  </w:style>
  <w:style w:type="paragraph" w:customStyle="1" w:styleId="a5">
    <w:name w:val="Âåðõíèé êîëîíòèòóë"/>
    <w:basedOn w:val="a3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4"/>
    <w:uiPriority w:val="99"/>
  </w:style>
  <w:style w:type="paragraph" w:customStyle="1" w:styleId="a7">
    <w:name w:val="Ñïèñîê áþë."/>
    <w:basedOn w:val="a3"/>
    <w:uiPriority w:val="99"/>
    <w:pPr>
      <w:ind w:left="283" w:hanging="283"/>
    </w:pPr>
  </w:style>
  <w:style w:type="paragraph" w:customStyle="1" w:styleId="a8">
    <w:name w:val="Íèæíèé êîëîíòèòóë"/>
    <w:basedOn w:val="a3"/>
    <w:uiPriority w:val="99"/>
    <w:pPr>
      <w:tabs>
        <w:tab w:val="center" w:pos="4536"/>
        <w:tab w:val="right" w:pos="9072"/>
      </w:tabs>
    </w:pPr>
  </w:style>
  <w:style w:type="character" w:customStyle="1" w:styleId="a9">
    <w:name w:val="Ññûëêà íà ïðèìå÷àíèå"/>
    <w:basedOn w:val="a4"/>
    <w:uiPriority w:val="99"/>
    <w:rPr>
      <w:sz w:val="16"/>
      <w:szCs w:val="16"/>
    </w:rPr>
  </w:style>
  <w:style w:type="paragraph" w:styleId="aa">
    <w:name w:val="annotation text"/>
    <w:basedOn w:val="a3"/>
    <w:link w:val="ab"/>
    <w:uiPriority w:val="99"/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paragraph" w:styleId="ac">
    <w:name w:val="Title"/>
    <w:basedOn w:val="a3"/>
    <w:next w:val="a3"/>
    <w:link w:val="ad"/>
    <w:uiPriority w:val="99"/>
    <w:qFormat/>
    <w:pPr>
      <w:spacing w:before="120" w:after="120"/>
    </w:pPr>
    <w:rPr>
      <w:b/>
      <w:bCs/>
    </w:rPr>
  </w:style>
  <w:style w:type="character" w:customStyle="1" w:styleId="ad">
    <w:name w:val="Название Знак"/>
    <w:basedOn w:val="a0"/>
    <w:link w:val="ac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ports\Professional%20Re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Report.dot</Template>
  <TotalTime>0</TotalTime>
  <Pages>1</Pages>
  <Words>1222</Words>
  <Characters>6970</Characters>
  <Application>Microsoft Office Word</Application>
  <DocSecurity>0</DocSecurity>
  <Lines>58</Lines>
  <Paragraphs>16</Paragraphs>
  <ScaleCrop>false</ScaleCrop>
  <Company>TORTUGA BAY</Company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Êóðñîâîé ïðîåêò. êàô.307</dc:title>
  <dc:subject>Ïðîåêòèðîâàíèå ãèáðèäíîé ÈÌÑ.</dc:subject>
  <dc:creator>VitaS. ãð.03-404\MAI\1995.</dc:creator>
  <cp:keywords/>
  <dc:description>Êîíñòðóêöèÿ ÃÈÑ âûïîëíåíà ñ _x000d_
ïðèìåíåíèåì òîíêîïëåíî÷íîé_x000d_
òåõíîëîãèè â îäíîì êîðïóñå._x000d_
(c)VitaS\1995.</dc:description>
  <cp:lastModifiedBy>admin</cp:lastModifiedBy>
  <cp:revision>2</cp:revision>
  <dcterms:created xsi:type="dcterms:W3CDTF">2014-02-19T14:26:00Z</dcterms:created>
  <dcterms:modified xsi:type="dcterms:W3CDTF">2014-02-19T14:26:00Z</dcterms:modified>
</cp:coreProperties>
</file>