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048" w:rsidRPr="00CA300B" w:rsidRDefault="00EF0048" w:rsidP="00EF0048">
      <w:pPr>
        <w:spacing w:before="120"/>
        <w:jc w:val="center"/>
        <w:rPr>
          <w:sz w:val="32"/>
          <w:szCs w:val="32"/>
        </w:rPr>
      </w:pPr>
      <w:r w:rsidRPr="00CA300B">
        <w:rPr>
          <w:rStyle w:val="a3"/>
          <w:sz w:val="32"/>
          <w:szCs w:val="32"/>
        </w:rPr>
        <w:t>Восстановление спортсменов после менискэктомии средствами физической культуры специальной направленности</w:t>
      </w:r>
    </w:p>
    <w:p w:rsidR="00EF0048" w:rsidRPr="00CA300B" w:rsidRDefault="00EF0048" w:rsidP="00EF0048">
      <w:pPr>
        <w:spacing w:before="120"/>
        <w:jc w:val="center"/>
        <w:rPr>
          <w:sz w:val="28"/>
          <w:szCs w:val="28"/>
        </w:rPr>
      </w:pPr>
      <w:r w:rsidRPr="00CA300B">
        <w:rPr>
          <w:sz w:val="28"/>
          <w:szCs w:val="28"/>
        </w:rPr>
        <w:t xml:space="preserve">Кандидат педагогических наук, профессор Л.С. Захарова </w:t>
      </w:r>
    </w:p>
    <w:p w:rsidR="00EF0048" w:rsidRPr="00CA300B" w:rsidRDefault="00EF0048" w:rsidP="00EF0048">
      <w:pPr>
        <w:spacing w:before="120"/>
        <w:ind w:firstLine="567"/>
        <w:jc w:val="both"/>
      </w:pPr>
      <w:r w:rsidRPr="00CA300B">
        <w:t>Актуальность проблемы подтверждает большая частота повреждений менисков коленного сустава у высококвалифицированных спортсменов в период расцвета их спортивной деятельности.</w:t>
      </w:r>
    </w:p>
    <w:p w:rsidR="00EF0048" w:rsidRPr="00CA300B" w:rsidRDefault="00EF0048" w:rsidP="00EF0048">
      <w:pPr>
        <w:spacing w:before="120"/>
        <w:ind w:firstLine="567"/>
        <w:jc w:val="both"/>
      </w:pPr>
      <w:r w:rsidRPr="00CA300B">
        <w:t>Повреждения менисков коленного сустава - один из наиболее часто встречающихся видов патологии опорно-двигательного аппарата спортсменов. Так, по данным В.Ф. Башкирова (1997 и др.), повреждения менисков составляют 21,4% всей патологии опорно-двигательного аппарата. Наиболее часто этот вид повреждений встречается у спортсменов игровых (33,11%), сложнокоординационных видов спорта (18,36%) и единоборств (от 20,1 до 55,6%). По данным отделения восстановительной терапии МГВФД № 1, в 1995 г. 34,5% больных составляли спортсмены после менискэктомии.</w:t>
      </w:r>
    </w:p>
    <w:p w:rsidR="00EF0048" w:rsidRPr="00CA300B" w:rsidRDefault="00EF0048" w:rsidP="00EF0048">
      <w:pPr>
        <w:spacing w:before="120"/>
        <w:ind w:firstLine="567"/>
        <w:jc w:val="both"/>
      </w:pPr>
      <w:r w:rsidRPr="00CA300B">
        <w:t>Мениски играют большую роль в функции коленного сустава, особенно в процессе интенсивных физических нагрузок, обеспечивают равномерное распределение нагрузки по всей суставной поверхности, являясь внутрисуставным буфером. При разрывах мениска нарушается биомеханика коленного сустава. В случае несвоевременно сделанной операции в дальнейшем спортсмену грозит развитие деформирующего артроза (гоноартроза).</w:t>
      </w:r>
    </w:p>
    <w:p w:rsidR="00EF0048" w:rsidRPr="00CA300B" w:rsidRDefault="00EF0048" w:rsidP="00EF0048">
      <w:pPr>
        <w:spacing w:before="120"/>
        <w:ind w:firstLine="567"/>
        <w:jc w:val="both"/>
      </w:pPr>
      <w:r w:rsidRPr="00CA300B">
        <w:t>Восстановление спортивной работоспособности при повреждении менисков возможно только оперативным путем с последующей этапной физической и спортивной реабилитацией.</w:t>
      </w:r>
    </w:p>
    <w:p w:rsidR="00EF0048" w:rsidRPr="00CA300B" w:rsidRDefault="00EF0048" w:rsidP="00EF0048">
      <w:pPr>
        <w:spacing w:before="120"/>
        <w:ind w:firstLine="567"/>
        <w:jc w:val="both"/>
      </w:pPr>
      <w:r w:rsidRPr="00CA300B">
        <w:t>Цель нашего исследования - разработать систему этапной физической реабилитации для спортсменов после менискэктомии.</w:t>
      </w:r>
    </w:p>
    <w:p w:rsidR="00EF0048" w:rsidRPr="00CA300B" w:rsidRDefault="00EF0048" w:rsidP="00EF0048">
      <w:pPr>
        <w:spacing w:before="120"/>
        <w:ind w:firstLine="567"/>
        <w:jc w:val="both"/>
      </w:pPr>
      <w:r w:rsidRPr="00CA300B">
        <w:t>Исследования проводились в отделении восстановительной терапии МГВФД №1. Под нашим наблюдением находилось 55 спортсменов в возрасте от 16 до 36 лет. Из них мастеров спорта было 12 человек, кандидатов в мастера спорта - 16, остальные - спортсмены I разряда.</w:t>
      </w:r>
    </w:p>
    <w:p w:rsidR="00EF0048" w:rsidRPr="00CA300B" w:rsidRDefault="00EF0048" w:rsidP="00EF0048">
      <w:pPr>
        <w:spacing w:before="120"/>
        <w:ind w:firstLine="567"/>
        <w:jc w:val="both"/>
      </w:pPr>
      <w:r w:rsidRPr="00CA300B">
        <w:t>Закономерным представляется значительное преобладание спортсменов, занимающихся спортивными играми и единоборства ми. Среди игровиков особенно много футболистов (14 человек). В группе единоборств представлены только борцы: греко-римского, вольного стилей, самбисты, каратисты, дзюдоисты.</w:t>
      </w:r>
    </w:p>
    <w:p w:rsidR="00EF0048" w:rsidRPr="00CA300B" w:rsidRDefault="00EF0048" w:rsidP="00EF0048">
      <w:pPr>
        <w:spacing w:before="120"/>
        <w:ind w:firstLine="567"/>
        <w:jc w:val="both"/>
      </w:pPr>
      <w:r w:rsidRPr="00CA300B">
        <w:t>Именно для этих видов спорта характерны сложные технические приемы с ударами по ноге соперника, ее захватами, столкновениями при борьбе за мяч и др.</w:t>
      </w:r>
    </w:p>
    <w:p w:rsidR="00EF0048" w:rsidRPr="00CA300B" w:rsidRDefault="00EF0048" w:rsidP="00EF0048">
      <w:pPr>
        <w:spacing w:before="120"/>
        <w:ind w:firstLine="567"/>
        <w:jc w:val="both"/>
      </w:pPr>
      <w:r w:rsidRPr="00CA300B">
        <w:t>По данным нашего исследования, у спортсменов преобладали повреждения менисков правого коленного сустава (56,8%). Значительно чаще, чем наружный, повреждается внутренний мениск. Операции по поводу его повреждения составляют 91,0%.</w:t>
      </w:r>
    </w:p>
    <w:p w:rsidR="00EF0048" w:rsidRPr="00CA300B" w:rsidRDefault="00EF0048" w:rsidP="00EF0048">
      <w:pPr>
        <w:spacing w:before="120"/>
        <w:ind w:firstLine="567"/>
        <w:jc w:val="both"/>
      </w:pPr>
      <w:r w:rsidRPr="00CA300B">
        <w:t>В процессе физической реабилитации использовались такие методы исследования: гониометрия, миотонусометрия, динамометрия, линейные измерения, двигательные тесты.</w:t>
      </w:r>
    </w:p>
    <w:p w:rsidR="00EF0048" w:rsidRPr="00CA300B" w:rsidRDefault="00EF0048" w:rsidP="00EF0048">
      <w:pPr>
        <w:spacing w:before="120"/>
        <w:ind w:firstLine="567"/>
        <w:jc w:val="both"/>
      </w:pPr>
      <w:r w:rsidRPr="00CA300B">
        <w:t>Нами была разработана система физической реабилитации, которая включала три этапа: щадящий, функциональный, тренировочный.</w:t>
      </w:r>
    </w:p>
    <w:p w:rsidR="00EF0048" w:rsidRPr="00CA300B" w:rsidRDefault="00EF0048" w:rsidP="00EF0048">
      <w:pPr>
        <w:spacing w:before="120"/>
        <w:ind w:firstLine="567"/>
        <w:jc w:val="both"/>
      </w:pPr>
      <w:r w:rsidRPr="00CA300B">
        <w:t xml:space="preserve">На этапах физической реабилитации решались задачи, начиная с профилактики контрактуры в коленном суставе, укрепления мышц конечности и до полного восстановления нервно-мышечного аппарата и спортивной работоспособности. </w:t>
      </w:r>
    </w:p>
    <w:p w:rsidR="00EF0048" w:rsidRPr="00CA300B" w:rsidRDefault="00EF0048" w:rsidP="00EF0048">
      <w:pPr>
        <w:spacing w:before="120"/>
        <w:ind w:firstLine="567"/>
        <w:jc w:val="both"/>
      </w:pPr>
      <w:r w:rsidRPr="00CA300B">
        <w:t>I (щадящий) этап физической реабилитации относился к раннему послеоперационному периоду. Его задачами были:</w:t>
      </w:r>
    </w:p>
    <w:p w:rsidR="00EF0048" w:rsidRPr="00CA300B" w:rsidRDefault="00EF0048" w:rsidP="00EF0048">
      <w:pPr>
        <w:spacing w:before="120"/>
        <w:ind w:firstLine="567"/>
        <w:jc w:val="both"/>
      </w:pPr>
      <w:r w:rsidRPr="00CA300B">
        <w:t>1) нормализация трофики оперированного сустава и купирование послеоперационного воспаления;</w:t>
      </w:r>
    </w:p>
    <w:p w:rsidR="00EF0048" w:rsidRPr="00CA300B" w:rsidRDefault="00EF0048" w:rsidP="00EF0048">
      <w:pPr>
        <w:spacing w:before="120"/>
        <w:ind w:firstLine="567"/>
        <w:jc w:val="both"/>
      </w:pPr>
      <w:r w:rsidRPr="00CA300B">
        <w:t>2) стимуляция сократительной способности мышц оперированной конечности, в первую очередь мышц бедра;</w:t>
      </w:r>
    </w:p>
    <w:p w:rsidR="00EF0048" w:rsidRPr="00CA300B" w:rsidRDefault="00EF0048" w:rsidP="00EF0048">
      <w:pPr>
        <w:spacing w:before="120"/>
        <w:ind w:firstLine="567"/>
        <w:jc w:val="both"/>
      </w:pPr>
      <w:r w:rsidRPr="00CA300B">
        <w:t>3) противодействие гиподинамии, поддержание общей работоспособности спортсмена;</w:t>
      </w:r>
    </w:p>
    <w:p w:rsidR="00EF0048" w:rsidRPr="00CA300B" w:rsidRDefault="00EF0048" w:rsidP="00EF0048">
      <w:pPr>
        <w:spacing w:before="120"/>
        <w:ind w:firstLine="567"/>
        <w:jc w:val="both"/>
      </w:pPr>
      <w:r w:rsidRPr="00CA300B">
        <w:t>4) профилактика контрактуры оперированно го сустава.</w:t>
      </w:r>
    </w:p>
    <w:p w:rsidR="00EF0048" w:rsidRPr="00CA300B" w:rsidRDefault="00EF0048" w:rsidP="00EF0048">
      <w:pPr>
        <w:spacing w:before="120"/>
        <w:ind w:firstLine="567"/>
        <w:jc w:val="both"/>
      </w:pPr>
      <w:r w:rsidRPr="00CA300B">
        <w:t>Для решения поставленных задач применялись следующие средства: лечение положением (оперированная конечность укладывалась в среднефизиологическое положение под углом сгибания 135° на шине Белера для создания покоя и уменьшения напряжения суставной капсулы при скоплении в ней воспалительной жидкости).</w:t>
      </w:r>
    </w:p>
    <w:p w:rsidR="00EF0048" w:rsidRPr="00CA300B" w:rsidRDefault="00EF0048" w:rsidP="00EF0048">
      <w:pPr>
        <w:spacing w:before="120"/>
        <w:ind w:firstLine="567"/>
        <w:jc w:val="both"/>
      </w:pPr>
      <w:r w:rsidRPr="00CA300B">
        <w:t>Основной формой физической реабилитации было занятие лечебной гимнастикой, которое проводилось в исходных положениях лежа на спине, на животе, сидя, стоя на здоровой ноге.</w:t>
      </w:r>
    </w:p>
    <w:p w:rsidR="00EF0048" w:rsidRPr="00CA300B" w:rsidRDefault="00EF0048" w:rsidP="00EF0048">
      <w:pPr>
        <w:spacing w:before="120"/>
        <w:ind w:firstLine="567"/>
        <w:jc w:val="both"/>
      </w:pPr>
      <w:r w:rsidRPr="00CA300B">
        <w:t>Со 2-3-го дня после операции при отсутствии гемоартроза (синовита) применялись изометрические напряжения четырехглавой мышцы бедра в виде специальных упражнений. Дозировка изометрических напряжений мышц бедра вначале, после операции, была 1-2 с, а затем доходила до 10-20 с и 1-2 мин.</w:t>
      </w:r>
    </w:p>
    <w:p w:rsidR="00EF0048" w:rsidRPr="00CA300B" w:rsidRDefault="00EF0048" w:rsidP="00EF0048">
      <w:pPr>
        <w:spacing w:before="120"/>
        <w:ind w:firstLine="567"/>
        <w:jc w:val="both"/>
      </w:pPr>
      <w:r w:rsidRPr="00CA300B">
        <w:t>Для профилактики сгибательной контрактуры коленного сустава, при отсутствии выпота в суставе, на 6-7-й день после операции ножной конец кровати опускали. Выполнялись укладки на разгибание оперированного сустава. Для этого под пятку подкладывали валик диаметром 5-10 см, так, чтобы оперированный сустав слегка провисал. В таком положении спортсмен находился 5-7 мин, а затем длительность укладки увеличивалась до 7-10 мин. Укладка повторялась 2-3 раза. К 10-му дню удавалось полностью ликвидировать сгибательную контрактуру. В занятие лечебной гимнастикой включались общеразвивающие упражнения для всех мышечных групп. Продолжительность занятий лечебной гимнастикой вначале была 15-20 мин, а к концу этапа доходила до 30-40 мин.</w:t>
      </w:r>
    </w:p>
    <w:p w:rsidR="00EF0048" w:rsidRPr="00CA300B" w:rsidRDefault="00EF0048" w:rsidP="00EF0048">
      <w:pPr>
        <w:spacing w:before="120"/>
        <w:ind w:firstLine="567"/>
        <w:jc w:val="both"/>
      </w:pPr>
      <w:r w:rsidRPr="00CA300B">
        <w:t>Лечебный массаж и другие физиотерапевти ческие процедуры не проводились, так как они поддерживают явления синовита.</w:t>
      </w:r>
    </w:p>
    <w:p w:rsidR="00EF0048" w:rsidRPr="00CA300B" w:rsidRDefault="00EF0048" w:rsidP="00EF0048">
      <w:pPr>
        <w:spacing w:before="120"/>
        <w:ind w:firstLine="567"/>
        <w:jc w:val="both"/>
      </w:pPr>
      <w:r w:rsidRPr="00CA300B">
        <w:t>II (функциональный) этап физической реабилитации (табл. 2). Его задачами были:</w:t>
      </w:r>
    </w:p>
    <w:p w:rsidR="00EF0048" w:rsidRPr="00CA300B" w:rsidRDefault="00EF0048" w:rsidP="00EF0048">
      <w:pPr>
        <w:spacing w:before="120"/>
        <w:ind w:firstLine="567"/>
        <w:jc w:val="both"/>
      </w:pPr>
      <w:r w:rsidRPr="00CA300B">
        <w:t>1) ликвидация контрактуры коленного сустава;</w:t>
      </w:r>
    </w:p>
    <w:p w:rsidR="00EF0048" w:rsidRPr="00CA300B" w:rsidRDefault="00EF0048" w:rsidP="00EF0048">
      <w:pPr>
        <w:spacing w:before="120"/>
        <w:ind w:firstLine="567"/>
        <w:jc w:val="both"/>
      </w:pPr>
      <w:r w:rsidRPr="00CA300B">
        <w:t>2) восстановление нормальной походки;</w:t>
      </w:r>
    </w:p>
    <w:p w:rsidR="00EF0048" w:rsidRPr="00CA300B" w:rsidRDefault="00EF0048" w:rsidP="00EF0048">
      <w:pPr>
        <w:spacing w:before="120"/>
        <w:ind w:firstLine="567"/>
        <w:jc w:val="both"/>
      </w:pPr>
      <w:r w:rsidRPr="00CA300B">
        <w:t>3) адаптация к длительной ходьбе и бытовым нагрузкам;</w:t>
      </w:r>
    </w:p>
    <w:p w:rsidR="00EF0048" w:rsidRPr="00CA300B" w:rsidRDefault="00EF0048" w:rsidP="00EF0048">
      <w:pPr>
        <w:spacing w:before="120"/>
        <w:ind w:firstLine="567"/>
        <w:jc w:val="both"/>
      </w:pPr>
      <w:r w:rsidRPr="00CA300B">
        <w:t>4) укрепление мышц оперированной конечности.</w:t>
      </w:r>
    </w:p>
    <w:p w:rsidR="00EF0048" w:rsidRPr="00CA300B" w:rsidRDefault="00EF0048" w:rsidP="00EF0048">
      <w:pPr>
        <w:spacing w:before="120"/>
        <w:ind w:firstLine="567"/>
        <w:jc w:val="both"/>
      </w:pPr>
      <w:r w:rsidRPr="00CA300B">
        <w:t>Применялись следующие формы физической реабилитации: занятия лечебной гимнастикой в тренажерном зале, занятия физическими упражнениями в бассейне, тренировка в ходьбе, самостоятельные занятия спортсменов в палате по выполнению двигательных заданий.</w:t>
      </w:r>
    </w:p>
    <w:p w:rsidR="00EF0048" w:rsidRPr="00CA300B" w:rsidRDefault="00EF0048" w:rsidP="00EF0048">
      <w:pPr>
        <w:spacing w:before="120"/>
        <w:ind w:firstLine="567"/>
        <w:jc w:val="both"/>
      </w:pPr>
      <w:r w:rsidRPr="00CA300B">
        <w:t>В занятиях лечебной гимнастикой использовались комплексные силовые тренажеры для тренировки силовой выносливости мышц оперированной конечности. Применялись также упражнения на велоэргометре и для всех мышечных групп. Специальным упражнением было полуприседание, которое выполнялось перед зеркалом для того, чтобы контролировать равномерное давление нагрузки на обе ноги.</w:t>
      </w:r>
    </w:p>
    <w:p w:rsidR="00EF0048" w:rsidRPr="00CA300B" w:rsidRDefault="00EF0048" w:rsidP="00EF0048">
      <w:pPr>
        <w:spacing w:before="120"/>
        <w:ind w:firstLine="567"/>
        <w:jc w:val="both"/>
      </w:pPr>
      <w:r w:rsidRPr="00CA300B">
        <w:t>Продолжительность занятий - 60 мин. Занятия проводились 2 раза в день.</w:t>
      </w:r>
    </w:p>
    <w:p w:rsidR="00EF0048" w:rsidRPr="00CA300B" w:rsidRDefault="00EF0048" w:rsidP="00EF0048">
      <w:pPr>
        <w:spacing w:before="120"/>
        <w:ind w:firstLine="567"/>
        <w:jc w:val="both"/>
      </w:pPr>
      <w:r w:rsidRPr="00CA300B">
        <w:t>Занятия физическими упражнениями в бассейне проводились при температуре +30°, +32°. Выполнялись следующие упражнения в воде: ходьба, облегченные упражнения для оперированно го сустава с целью ликвидации остаточных явлений контрактуры и укрепления мышц бедра, ягодичной области и голени. Включали в занятие плавание кролем на груди и спине. Время занятий - 20-40 мин.</w:t>
      </w:r>
    </w:p>
    <w:p w:rsidR="00EF0048" w:rsidRPr="00CA300B" w:rsidRDefault="00EF0048" w:rsidP="00EF0048">
      <w:pPr>
        <w:spacing w:before="120"/>
        <w:ind w:firstLine="567"/>
        <w:jc w:val="both"/>
      </w:pPr>
      <w:r w:rsidRPr="00CA300B">
        <w:t xml:space="preserve">Тренировка в ходьбе проводилась на территории МГВФД №1 по ровной асфальтированной дорожке длиной 200 м. В первый день в темпе 80 шаг/мин спортсмены проходили 1 км за 10 мин. Впоследствии увеличивались расстояние и время ходьбы (до 30-45 мин). </w:t>
      </w:r>
    </w:p>
    <w:p w:rsidR="00EF0048" w:rsidRPr="00CA300B" w:rsidRDefault="00EF0048" w:rsidP="00EF0048">
      <w:pPr>
        <w:spacing w:before="120"/>
        <w:ind w:firstLine="567"/>
        <w:jc w:val="both"/>
      </w:pPr>
      <w:r w:rsidRPr="00CA300B">
        <w:t>III (тренировочный) этап физической реабилитации (табл. 3). Задачи этапа:</w:t>
      </w:r>
    </w:p>
    <w:p w:rsidR="00EF0048" w:rsidRPr="00CA300B" w:rsidRDefault="00EF0048" w:rsidP="00EF0048">
      <w:pPr>
        <w:spacing w:before="120"/>
        <w:ind w:firstLine="567"/>
        <w:jc w:val="both"/>
      </w:pPr>
      <w:r w:rsidRPr="00CA300B">
        <w:t>1) полное восстановление функции оперированного сустава;</w:t>
      </w:r>
    </w:p>
    <w:p w:rsidR="00EF0048" w:rsidRPr="00CA300B" w:rsidRDefault="00EF0048" w:rsidP="00EF0048">
      <w:pPr>
        <w:spacing w:before="120"/>
        <w:ind w:firstLine="567"/>
        <w:jc w:val="both"/>
      </w:pPr>
      <w:r w:rsidRPr="00CA300B">
        <w:t>2) восстановление силовой выносливости и скоростно-силовых качеств, связанных со спецификой избранного спортсменами вида спорта.</w:t>
      </w:r>
    </w:p>
    <w:p w:rsidR="00EF0048" w:rsidRPr="00CA300B" w:rsidRDefault="00EF0048" w:rsidP="00EF0048">
      <w:pPr>
        <w:spacing w:before="120"/>
        <w:ind w:firstLine="567"/>
        <w:jc w:val="both"/>
      </w:pPr>
      <w:r w:rsidRPr="00CA300B">
        <w:t>Основным средством реабилитации были физические упражнения, которые по объему, специфике и интенсивности приближались к начальному этапу спортивной тренировки.</w:t>
      </w:r>
    </w:p>
    <w:p w:rsidR="00EF0048" w:rsidRPr="00CA300B" w:rsidRDefault="00EF0048" w:rsidP="00EF0048">
      <w:pPr>
        <w:spacing w:before="120"/>
        <w:ind w:firstLine="567"/>
        <w:jc w:val="both"/>
      </w:pPr>
      <w:r w:rsidRPr="00CA300B">
        <w:t>Занятия физическими упражнениями продолжительностью до 1,5-2 ч проводились в тренажерном зале и в бассейне МГВФД № 1. В занятия включался медленный бег вначале на тредбане, а после двух-трех тренировок - медленный бег в естественных условиях (на территории диспансера , а затем по трассе в парке).</w:t>
      </w:r>
    </w:p>
    <w:p w:rsidR="00EF0048" w:rsidRPr="00CA300B" w:rsidRDefault="00EF0048" w:rsidP="00EF0048">
      <w:pPr>
        <w:spacing w:before="120"/>
        <w:ind w:firstLine="567"/>
        <w:jc w:val="both"/>
      </w:pPr>
      <w:r w:rsidRPr="00CA300B">
        <w:t>Спортсмены игровых видов спорта выполняли упражнения с мячом на месте (прием и передача волейбольного, футбольного, баскетбольного мяча).</w:t>
      </w:r>
    </w:p>
    <w:p w:rsidR="00EF0048" w:rsidRPr="00CA300B" w:rsidRDefault="00EF0048" w:rsidP="00EF0048">
      <w:pPr>
        <w:spacing w:before="120"/>
        <w:ind w:firstLine="567"/>
        <w:jc w:val="both"/>
      </w:pPr>
      <w:r w:rsidRPr="00CA300B">
        <w:t xml:space="preserve">Спортсмены группы единоборств выполняли имитационные упражнения с учетом их вида спорта. </w:t>
      </w:r>
    </w:p>
    <w:p w:rsidR="00EF0048" w:rsidRPr="00CA300B" w:rsidRDefault="00EF0048" w:rsidP="00EF0048">
      <w:pPr>
        <w:spacing w:before="120"/>
        <w:ind w:firstLine="567"/>
        <w:jc w:val="both"/>
      </w:pPr>
      <w:r w:rsidRPr="00CA300B">
        <w:t>Результаты исследований и педагогическо го эксперимента.</w:t>
      </w:r>
    </w:p>
    <w:p w:rsidR="00EF0048" w:rsidRPr="00CA300B" w:rsidRDefault="00EF0048" w:rsidP="00EF0048">
      <w:pPr>
        <w:spacing w:before="120"/>
        <w:ind w:firstLine="567"/>
        <w:jc w:val="both"/>
      </w:pPr>
      <w:r w:rsidRPr="00CA300B">
        <w:t>Анализ результатов проведенных исследований позволил нам сделать вывод об эффективности предлагаемой нами системы физической реабилитации, проявляющейся в сроках и качестве восстановления отдельных функций опорно-двигательного аппарата, общей и спортивной работоспособности.</w:t>
      </w:r>
    </w:p>
    <w:p w:rsidR="00EF0048" w:rsidRPr="00CA300B" w:rsidRDefault="00EF0048" w:rsidP="00EF0048">
      <w:pPr>
        <w:spacing w:before="120"/>
        <w:ind w:firstLine="567"/>
        <w:jc w:val="both"/>
      </w:pPr>
      <w:r w:rsidRPr="00CA300B">
        <w:t>Уже к концу щадящего периода (к 10-12-му дню после операции) удалось восстановить разгибание в коленном суставе у всех спортсменов основной и контрольной групп, все они способны были ходить без костылей с полной опорой на оперированную ногу. Иначе обстояло дело с восстановлением сгибания коленного сустава: наблюдался более быстрый темп ликвидации сгибательной контрактуры в основной группе.</w:t>
      </w:r>
    </w:p>
    <w:p w:rsidR="00EF0048" w:rsidRPr="00CA300B" w:rsidRDefault="00EF0048" w:rsidP="00EF0048">
      <w:pPr>
        <w:spacing w:before="120"/>
        <w:ind w:firstLine="567"/>
        <w:jc w:val="both"/>
      </w:pPr>
      <w:r w:rsidRPr="00CA300B">
        <w:t>Последнее дало возможность спортсменам основной группы в более ранние сроки начать тренировку на велоэргометре и силовую тренировку. Упражнения на велоэргометре спортсмены основной группы начали на 16-18-й день после операции (необходимый угол сгибания коленного сустава - 75-80°), а контрольной - на 27-28-й день.</w:t>
      </w:r>
    </w:p>
    <w:p w:rsidR="00EF0048" w:rsidRPr="00CA300B" w:rsidRDefault="00EF0048" w:rsidP="00EF0048">
      <w:pPr>
        <w:spacing w:before="120"/>
        <w:ind w:firstLine="567"/>
        <w:jc w:val="both"/>
      </w:pPr>
      <w:r w:rsidRPr="00CA300B">
        <w:t>Оценка сократительной способности четырехглавой мышцы бедра оперированной конечности с помощью метода миотонусометрии достоверно подтвердила более быстрое восстановление у представителей основной группы.</w:t>
      </w:r>
    </w:p>
    <w:p w:rsidR="00EF0048" w:rsidRPr="00CA300B" w:rsidRDefault="00EF0048" w:rsidP="00EF0048">
      <w:pPr>
        <w:spacing w:before="120"/>
        <w:ind w:firstLine="567"/>
        <w:jc w:val="both"/>
      </w:pPr>
      <w:r w:rsidRPr="00CA300B">
        <w:t>С 15-20-го дня после операции проводились динамометрические исследования силы четырехглавых мышц оперированной и здоровой конечностей.</w:t>
      </w:r>
    </w:p>
    <w:p w:rsidR="00EF0048" w:rsidRPr="00CA300B" w:rsidRDefault="00EF0048" w:rsidP="00EF0048">
      <w:pPr>
        <w:spacing w:before="120"/>
        <w:ind w:firstLine="567"/>
        <w:jc w:val="both"/>
      </w:pPr>
      <w:r w:rsidRPr="00CA300B">
        <w:t>Высокий уровень значимости различий в восстановлении силы четырехглавого разгибателя голени между обеими группами наблюдался на 15-20-й, 30-40-й и 40-50-й дни после операции.</w:t>
      </w:r>
    </w:p>
    <w:p w:rsidR="00EF0048" w:rsidRPr="00CA300B" w:rsidRDefault="00EF0048" w:rsidP="00EF0048">
      <w:pPr>
        <w:spacing w:before="120"/>
        <w:ind w:firstLine="567"/>
        <w:jc w:val="both"/>
      </w:pPr>
      <w:r w:rsidRPr="00CA300B">
        <w:t>Еще большие различия наблюдаются между группами в темпах восстановления в двигательных тестах. Сроки начала ходьбы и бега в основной и контрольной группах, свидетельствуют о более раннем восстановлении спортсменов основной группы.</w:t>
      </w:r>
    </w:p>
    <w:p w:rsidR="00EF0048" w:rsidRPr="00CA300B" w:rsidRDefault="00EF0048" w:rsidP="00EF0048">
      <w:pPr>
        <w:spacing w:before="120"/>
        <w:ind w:firstLine="567"/>
        <w:jc w:val="both"/>
      </w:pPr>
      <w:r w:rsidRPr="00CA300B">
        <w:t>Разработанная нами система физической реабилитации спортсменов после менискэктомии позволила сократить сроки восстановления спортивной работоспособности в основной группе в среднем на 10-15 дней по сравнению с контрольной.</w:t>
      </w:r>
    </w:p>
    <w:p w:rsidR="00EF0048" w:rsidRPr="00CA300B" w:rsidRDefault="00EF0048" w:rsidP="00EF0048">
      <w:pPr>
        <w:spacing w:before="120"/>
        <w:jc w:val="center"/>
        <w:rPr>
          <w:b/>
          <w:bCs/>
          <w:sz w:val="28"/>
          <w:szCs w:val="28"/>
        </w:rPr>
      </w:pPr>
      <w:r w:rsidRPr="00CA300B">
        <w:rPr>
          <w:b/>
          <w:bCs/>
          <w:sz w:val="28"/>
          <w:szCs w:val="28"/>
        </w:rPr>
        <w:t xml:space="preserve">Выводы </w:t>
      </w:r>
    </w:p>
    <w:p w:rsidR="00EF0048" w:rsidRPr="00CA300B" w:rsidRDefault="00EF0048" w:rsidP="00EF0048">
      <w:pPr>
        <w:spacing w:before="120"/>
        <w:ind w:firstLine="567"/>
        <w:jc w:val="both"/>
      </w:pPr>
      <w:r w:rsidRPr="00CA300B">
        <w:t>1. Разработана система поэтапной комплексной физической реабилитации спортсменов после менискэктомии, которая позволила сократить сроки восстановления их спортивной работоспособности в среднем на 15-30 дней по сравнению с контрольной группой и которая имеет следующие особенности:</w:t>
      </w:r>
    </w:p>
    <w:p w:rsidR="00EF0048" w:rsidRPr="00CA300B" w:rsidRDefault="00EF0048" w:rsidP="00EF0048">
      <w:pPr>
        <w:spacing w:before="120"/>
        <w:ind w:firstLine="567"/>
        <w:jc w:val="both"/>
      </w:pPr>
      <w:r w:rsidRPr="00CA300B">
        <w:t>- применение комплекса лечебно-восстановительных средств, взаимнодополняющих и усиливающих друг друга; индивидуальная дозировка физических упражнений при ее строгом контроле и коррекции, начиная с раннего послеоперационного периода и до начального этапа спортивной тренировки;</w:t>
      </w:r>
    </w:p>
    <w:p w:rsidR="00EF0048" w:rsidRPr="00CA300B" w:rsidRDefault="00EF0048" w:rsidP="00EF0048">
      <w:pPr>
        <w:spacing w:before="120"/>
        <w:ind w:firstLine="567"/>
        <w:jc w:val="both"/>
      </w:pPr>
      <w:r w:rsidRPr="00CA300B">
        <w:t>- использование различных физических упражнений, реабилитационных спортивных тренажеров, а на заключительном этапе - имитационных, специальноподготовительных и специальных упражнений в соответствии со спортивной специализацией.</w:t>
      </w:r>
    </w:p>
    <w:p w:rsidR="00EF0048" w:rsidRPr="00CA300B" w:rsidRDefault="00EF0048" w:rsidP="00EF0048">
      <w:pPr>
        <w:spacing w:before="120"/>
        <w:ind w:firstLine="567"/>
        <w:jc w:val="both"/>
      </w:pPr>
      <w:r w:rsidRPr="00CA300B">
        <w:t>2. Выявлены следующие закономерности восстановления функциональных нарушений после менискэктомии:</w:t>
      </w:r>
    </w:p>
    <w:p w:rsidR="00EF0048" w:rsidRPr="00CA300B" w:rsidRDefault="00EF0048" w:rsidP="00EF0048">
      <w:pPr>
        <w:spacing w:before="120"/>
        <w:ind w:firstLine="567"/>
        <w:jc w:val="both"/>
      </w:pPr>
      <w:r w:rsidRPr="00CA300B">
        <w:t>- быстрее (всего к 10-12-му дню) происходит восстановление разгибания коленного сустава;</w:t>
      </w:r>
    </w:p>
    <w:p w:rsidR="00EF0048" w:rsidRPr="00CA300B" w:rsidRDefault="00EF0048" w:rsidP="00EF0048">
      <w:pPr>
        <w:spacing w:before="120"/>
        <w:ind w:firstLine="567"/>
        <w:jc w:val="both"/>
      </w:pPr>
      <w:r w:rsidRPr="00CA300B">
        <w:t>- сгибание в коленном суставе восстанавли вается позже - к 16-18- му или 27-28-му дню после операции;</w:t>
      </w:r>
    </w:p>
    <w:p w:rsidR="00EF0048" w:rsidRPr="00CA300B" w:rsidRDefault="00EF0048" w:rsidP="00EF0048">
      <w:pPr>
        <w:spacing w:before="120"/>
        <w:ind w:firstLine="567"/>
        <w:jc w:val="both"/>
      </w:pPr>
      <w:r w:rsidRPr="00CA300B">
        <w:t>- сократительная способность четырехглавой мышцы бедра, определяемая миотонометрически, почти полностью восстанавливается за 1,5 месяца;</w:t>
      </w:r>
    </w:p>
    <w:p w:rsidR="00EF0048" w:rsidRPr="00CA300B" w:rsidRDefault="00EF0048" w:rsidP="00EF0048">
      <w:pPr>
        <w:spacing w:before="120"/>
        <w:ind w:firstLine="567"/>
        <w:jc w:val="both"/>
      </w:pPr>
      <w:r w:rsidRPr="00CA300B">
        <w:t>- сила четырехглавой мышцы бедра, определяемая динамометрически, за 1,5 месяца после операции полностью не восстанавливается;</w:t>
      </w:r>
    </w:p>
    <w:p w:rsidR="00EF0048" w:rsidRPr="00CA300B" w:rsidRDefault="00EF0048" w:rsidP="00EF0048">
      <w:pPr>
        <w:spacing w:before="120"/>
        <w:ind w:firstLine="567"/>
        <w:jc w:val="both"/>
      </w:pPr>
      <w:r w:rsidRPr="00CA300B">
        <w:t>- сроки выполнения всех двигательных тестов составляют от 1,5 до 2 месяцев после операции.</w:t>
      </w:r>
    </w:p>
    <w:p w:rsidR="00EF0048" w:rsidRPr="00CA300B" w:rsidRDefault="00EF0048" w:rsidP="00EF0048">
      <w:pPr>
        <w:spacing w:before="120"/>
        <w:ind w:firstLine="567"/>
        <w:jc w:val="both"/>
      </w:pPr>
      <w:r w:rsidRPr="00CA300B">
        <w:t>3. Разработанная и примененная нами в основной группе спортсменов система поэтапной комплексной физической реабилитации обеспечила восстановление спортивной работоспособно сти и возможность приступить к тренировке в сроки от 1,5 до 2 месяцев после операции.</w:t>
      </w:r>
    </w:p>
    <w:p w:rsidR="00EF0048" w:rsidRDefault="00EF0048" w:rsidP="00EF0048">
      <w:pPr>
        <w:spacing w:before="120"/>
        <w:ind w:firstLine="567"/>
        <w:jc w:val="both"/>
      </w:pPr>
      <w:r w:rsidRPr="00CA300B">
        <w:t>4. Непосредственные наблюдения за спортсменами в период их физической реабилитации, а также в отдельном периоде (до 1,5 -2 лет после операции) показали отсутствие осложнений и безопасность для здоровья примененной системы физической реабилитации.</w:t>
      </w:r>
    </w:p>
    <w:p w:rsidR="003F3287" w:rsidRDefault="003F3287">
      <w:bookmarkStart w:id="0" w:name="_GoBack"/>
      <w:bookmarkEnd w:id="0"/>
    </w:p>
    <w:sectPr w:rsidR="003F3287" w:rsidSect="00C860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0048"/>
    <w:rsid w:val="002C46C0"/>
    <w:rsid w:val="003F3287"/>
    <w:rsid w:val="00737980"/>
    <w:rsid w:val="00BB0DE0"/>
    <w:rsid w:val="00C860FA"/>
    <w:rsid w:val="00CA300B"/>
    <w:rsid w:val="00EF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76AD989-2C29-468E-B55A-9AA82C18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048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EF0048"/>
    <w:rPr>
      <w:b/>
      <w:bCs/>
    </w:rPr>
  </w:style>
  <w:style w:type="character" w:styleId="a4">
    <w:name w:val="Hyperlink"/>
    <w:basedOn w:val="a0"/>
    <w:uiPriority w:val="99"/>
    <w:rsid w:val="00EF00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7319</Words>
  <Characters>4172</Characters>
  <Application>Microsoft Office Word</Application>
  <DocSecurity>0</DocSecurity>
  <Lines>34</Lines>
  <Paragraphs>22</Paragraphs>
  <ScaleCrop>false</ScaleCrop>
  <Company>Home</Company>
  <LinksUpToDate>false</LinksUpToDate>
  <CharactersWithSpaces>11469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Восстановление спортсменов после менискэктомии средствами физической культуры специальной направленности</dc:title>
  <dc:subject/>
  <dc:creator>User</dc:creator>
  <cp:keywords/>
  <dc:description/>
  <cp:lastModifiedBy>admin</cp:lastModifiedBy>
  <cp:revision>2</cp:revision>
  <dcterms:created xsi:type="dcterms:W3CDTF">2014-01-25T19:59:00Z</dcterms:created>
  <dcterms:modified xsi:type="dcterms:W3CDTF">2014-01-25T19:59:00Z</dcterms:modified>
</cp:coreProperties>
</file>