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D77" w:rsidRDefault="000749E1">
      <w:pPr>
        <w:pStyle w:val="1"/>
        <w:jc w:val="center"/>
      </w:pPr>
      <w:r>
        <w:t>Круговорот углерода</w:t>
      </w:r>
    </w:p>
    <w:p w:rsidR="00CD7D77" w:rsidRPr="000749E1" w:rsidRDefault="000749E1">
      <w:pPr>
        <w:pStyle w:val="a3"/>
      </w:pPr>
      <w:r>
        <w:t>Биотический является составной частью большого круговорота в связи с жизнедеятельностью организмов. Углекислота, или СО2, находящаяся в атмосфере (23, 5·1011 т) или в растворенном состоянии в воде, служит сырьем для фотосинтеза растений и переработки углерода в органическое вещество живых существ, т.е. в процессе фотосинтеза превращается в сахара, затем преобразуется в протеины, липиды и т.д. Эти вещества служат углеводным питанием животным и наземным растениям, т.е. поступают в распоряжение консументов разных уровней, а далее - редуцентов.</w:t>
      </w:r>
    </w:p>
    <w:p w:rsidR="00CD7D77" w:rsidRDefault="000749E1">
      <w:pPr>
        <w:pStyle w:val="a3"/>
      </w:pPr>
      <w:r>
        <w:t>При дыхании организмов СО2 возвращается в атмосферу. Определенная часть углерода накапливается в виде мертвой органики и переходит в ископаемое состояние. Когда наступает смерть, то сапрофаги и биоредуценты двух типов разлагают и минерализуют трупы, образуя цепи питания, в конце которых углерод нередко поступает в круговорот в форме углекислоты («почвенное дыхание»).</w:t>
      </w:r>
    </w:p>
    <w:p w:rsidR="00CD7D77" w:rsidRDefault="000749E1">
      <w:pPr>
        <w:pStyle w:val="a3"/>
      </w:pPr>
      <w:r>
        <w:t>Животные-сапрофаги и сапрофатические микроорганизмы, обитающие в почве, превращают накопившиеся в ней остатки в новое образование органической материи, более или менее мощный слой коричневой или черной массы - гумус.</w:t>
      </w:r>
    </w:p>
    <w:p w:rsidR="00CD7D77" w:rsidRDefault="000749E1">
      <w:pPr>
        <w:pStyle w:val="a3"/>
      </w:pPr>
      <w:r>
        <w:t>Иногда из-за недостатка воздуха или высокой кислотности цепь бывает неполной или короткой, т.е. органические остатки накапливаются в виде торфа, образуя торфяные болота. В некоторых болотах слой торфа достигает мощности 20 м и более. Здесь и приостанавливается природный (биологический) круговорот. Залежи каменного угля или торфа - продукт процессов фотосинтеза растений прошлых геологических эпох.</w:t>
      </w:r>
    </w:p>
    <w:p w:rsidR="00CD7D77" w:rsidRDefault="000749E1">
      <w:pPr>
        <w:pStyle w:val="a3"/>
      </w:pPr>
      <w:r>
        <w:t>Однако солнечную энергию, аккумулированную в ископаемом топливе, человек интенсивно высвобождает при сжигании топлива, при этом СО2 поступает в атмосферу.</w:t>
      </w:r>
    </w:p>
    <w:p w:rsidR="00CD7D77" w:rsidRDefault="000749E1">
      <w:pPr>
        <w:pStyle w:val="a3"/>
      </w:pPr>
      <w:r>
        <w:t>Основная масса углерода биосферы аккумулирована в карбонатных отложениях дна океана (известняки и кораллы): 1, 3·1016 т, кристаллических породах - 1, 0·1016 т. В каменном угле и нефти - 3, 4·1015 т. Именно этот углерод принимает участие в медленном геологическом круговороте. Жизнь на Земле и газовый баланс атмосферы поддерживается количеством углерода, содержащегося в растительных (5·1011 т) и животных (5·109 т) тканях. Однако в настоящее время человек интенсивно замыкает на себя круговорот веществ, в том числе и углерода.</w:t>
      </w:r>
    </w:p>
    <w:p w:rsidR="00CD7D77" w:rsidRDefault="000749E1">
      <w:pPr>
        <w:pStyle w:val="a3"/>
      </w:pPr>
      <w:r>
        <w:t>Так, например, подсчитано, что суммарная биомасса всех домашних животных уже превышает биомассу всех диких наземных животных. Площади культурных растений приближаются к площади естественных биогеоценозов, и многие культурные растения экосистемы по своей продуктивности значительно превосходят природные.</w:t>
      </w:r>
    </w:p>
    <w:p w:rsidR="00CD7D77" w:rsidRDefault="000749E1">
      <w:pPr>
        <w:pStyle w:val="a3"/>
      </w:pPr>
      <w:r>
        <w:t>С другой стороны, поступление диоксида углерода в атмосферу в результате сжигания энергоносителей ведет к глобальным нарушениям в биосфере - нарушению теплового баланса. За последнее столетие содержание СО2 увеличилось на 10%, причем основной прирост произошел в последние десятилетия.</w:t>
      </w:r>
    </w:p>
    <w:p w:rsidR="00CD7D77" w:rsidRDefault="000749E1">
      <w:pPr>
        <w:pStyle w:val="a3"/>
      </w:pPr>
      <w:r>
        <w:t>В атмосфере задерживается около половины всего «антропогенного» СО2, остальное поглощается Мировым океаном. Считается, что экосистемы (наземные) ассимилируют около 12% СО2, общее время его переноса - 8 лет.</w:t>
      </w:r>
    </w:p>
    <w:p w:rsidR="00CD7D77" w:rsidRDefault="000749E1">
      <w:pPr>
        <w:pStyle w:val="a3"/>
      </w:pPr>
      <w:r>
        <w:t>В пособии Н.М. Кузьменко, Е.А. Стрельцова и А.И. Кумачева «Экология на уроках химии» отмечается, что еще в 1962 году климатолог и метеоролог М.И. Будыко предостерегал, что сжигание огромного количества топлива неизбежно приведет к возрастанию в атмосфере СО2. Так, в 1956 г. содержание СО2 было 0, 028%, в 1985 г. - 0, 034%, а в 1989 г. составило 0, 035%. Следовательно, за 33 года содержание СО2 возросло на 25% от первоначальной величины.</w:t>
      </w:r>
    </w:p>
    <w:p w:rsidR="00CD7D77" w:rsidRDefault="000749E1">
      <w:pPr>
        <w:pStyle w:val="a3"/>
      </w:pPr>
      <w:r>
        <w:t>По прогнозам, к середине XXI века содержание СО2 в атмосфере удвоится.</w:t>
      </w:r>
    </w:p>
    <w:p w:rsidR="00CD7D77" w:rsidRDefault="000749E1">
      <w:pPr>
        <w:pStyle w:val="a3"/>
      </w:pPr>
      <w:r>
        <w:t>Накопление СО2 в атмосфере во всем мире связывается сейчас с так называемым «парниковым эффектом» (этому способствует также накопление СН4, СFCl2, N2О). Диоксид углерода не поглощает видимую и ближнюю УФ-области солнечной радиации, а с другой стороны, ИК-излучение Земли поглощается СО2 в атмосфере, не пропускается в космос.</w:t>
      </w:r>
    </w:p>
    <w:p w:rsidR="00CD7D77" w:rsidRDefault="000749E1">
      <w:pPr>
        <w:pStyle w:val="a3"/>
      </w:pPr>
      <w:r>
        <w:t>Задерживание тепла вблизи поверхности Земли - процесс очень важный для поддержания жизни на Земле, иначе средняя температура была бы на 33оС ниже существующей. Но перспективы быстрого повышения tоС Земли очень опасны, так как приведут к повышению уровня Мирового океана. Многие климатологии рассматривают длительную жару 1988 г. в Северном полушарии последствиями «парникового эффекта».</w:t>
      </w:r>
      <w:bookmarkStart w:id="0" w:name="_GoBack"/>
      <w:bookmarkEnd w:id="0"/>
    </w:p>
    <w:sectPr w:rsidR="00CD7D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49E1"/>
    <w:rsid w:val="000749E1"/>
    <w:rsid w:val="00CB56A4"/>
    <w:rsid w:val="00C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F47B2-105B-4EC8-98A3-EC0F14D5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3625</Characters>
  <Application>Microsoft Office Word</Application>
  <DocSecurity>0</DocSecurity>
  <Lines>30</Lines>
  <Paragraphs>8</Paragraphs>
  <ScaleCrop>false</ScaleCrop>
  <Company>diakov.net</Company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Круговорот углерода</dc:title>
  <dc:subject/>
  <dc:creator>Irina</dc:creator>
  <cp:keywords/>
  <dc:description/>
  <cp:lastModifiedBy>Irina</cp:lastModifiedBy>
  <cp:revision>2</cp:revision>
  <dcterms:created xsi:type="dcterms:W3CDTF">2014-07-19T02:53:00Z</dcterms:created>
  <dcterms:modified xsi:type="dcterms:W3CDTF">2014-07-19T02:53:00Z</dcterms:modified>
</cp:coreProperties>
</file>