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960" w:rsidRDefault="00033960" w:rsidP="001E0798">
      <w:pPr>
        <w:spacing w:line="360" w:lineRule="auto"/>
        <w:jc w:val="center"/>
        <w:rPr>
          <w:b/>
          <w:sz w:val="28"/>
          <w:szCs w:val="28"/>
        </w:rPr>
      </w:pPr>
    </w:p>
    <w:p w:rsidR="000038D6" w:rsidRPr="003F38AE" w:rsidRDefault="003F38AE" w:rsidP="001E0798">
      <w:pPr>
        <w:spacing w:line="360" w:lineRule="auto"/>
        <w:jc w:val="center"/>
        <w:rPr>
          <w:b/>
          <w:sz w:val="28"/>
          <w:szCs w:val="28"/>
        </w:rPr>
      </w:pPr>
      <w:r w:rsidRPr="003F38AE">
        <w:rPr>
          <w:b/>
          <w:sz w:val="28"/>
          <w:szCs w:val="28"/>
        </w:rPr>
        <w:t>Содержание</w:t>
      </w:r>
    </w:p>
    <w:p w:rsidR="001E0798" w:rsidRPr="001E0798" w:rsidRDefault="001E0798" w:rsidP="001E0798">
      <w:pPr>
        <w:spacing w:line="360" w:lineRule="auto"/>
        <w:rPr>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259809279" w:history="1">
        <w:r w:rsidRPr="001E0798">
          <w:rPr>
            <w:rStyle w:val="af5"/>
            <w:sz w:val="28"/>
            <w:szCs w:val="28"/>
          </w:rPr>
          <w:t>Введение</w:t>
        </w:r>
        <w:r w:rsidRPr="001E0798">
          <w:rPr>
            <w:rStyle w:val="af5"/>
            <w:webHidden/>
            <w:sz w:val="28"/>
            <w:szCs w:val="28"/>
          </w:rPr>
          <w:t>………………………………………………………………</w:t>
        </w:r>
        <w:r>
          <w:rPr>
            <w:rStyle w:val="af5"/>
            <w:webHidden/>
            <w:sz w:val="28"/>
            <w:szCs w:val="28"/>
          </w:rPr>
          <w:t>…………….</w:t>
        </w:r>
        <w:r w:rsidRPr="001E0798">
          <w:rPr>
            <w:rStyle w:val="af5"/>
            <w:webHidden/>
            <w:sz w:val="28"/>
            <w:szCs w:val="28"/>
          </w:rPr>
          <w:fldChar w:fldCharType="begin"/>
        </w:r>
        <w:r w:rsidRPr="001E0798">
          <w:rPr>
            <w:rStyle w:val="af5"/>
            <w:webHidden/>
            <w:sz w:val="28"/>
            <w:szCs w:val="28"/>
          </w:rPr>
          <w:instrText xml:space="preserve"> PAGEREF _Toc259809279 \h </w:instrText>
        </w:r>
        <w:r w:rsidRPr="001E0798">
          <w:rPr>
            <w:rStyle w:val="af5"/>
            <w:webHidden/>
            <w:sz w:val="28"/>
            <w:szCs w:val="28"/>
          </w:rPr>
        </w:r>
        <w:r w:rsidRPr="001E0798">
          <w:rPr>
            <w:rStyle w:val="af5"/>
            <w:webHidden/>
            <w:sz w:val="28"/>
            <w:szCs w:val="28"/>
          </w:rPr>
          <w:fldChar w:fldCharType="separate"/>
        </w:r>
        <w:r w:rsidR="00506FF9">
          <w:rPr>
            <w:rStyle w:val="af5"/>
            <w:noProof/>
            <w:webHidden/>
            <w:sz w:val="28"/>
            <w:szCs w:val="28"/>
          </w:rPr>
          <w:t>3</w:t>
        </w:r>
        <w:r w:rsidRPr="001E0798">
          <w:rPr>
            <w:rStyle w:val="af5"/>
            <w:webHidden/>
            <w:sz w:val="28"/>
            <w:szCs w:val="28"/>
          </w:rPr>
          <w:fldChar w:fldCharType="end"/>
        </w:r>
      </w:hyperlink>
    </w:p>
    <w:p w:rsidR="001E0798" w:rsidRPr="001E0798" w:rsidRDefault="00C909F0" w:rsidP="001E0798">
      <w:pPr>
        <w:spacing w:line="360" w:lineRule="auto"/>
        <w:rPr>
          <w:sz w:val="28"/>
          <w:szCs w:val="28"/>
        </w:rPr>
      </w:pPr>
      <w:hyperlink w:anchor="_Toc259809280" w:history="1">
        <w:r w:rsidR="001E0798" w:rsidRPr="001E0798">
          <w:rPr>
            <w:rStyle w:val="af5"/>
            <w:sz w:val="28"/>
            <w:szCs w:val="28"/>
          </w:rPr>
          <w:t>1. Понятие и виды бухгалтерского баланса банка</w:t>
        </w:r>
        <w:r w:rsidR="001E0798">
          <w:rPr>
            <w:rStyle w:val="af5"/>
            <w:webHidden/>
            <w:sz w:val="28"/>
            <w:szCs w:val="28"/>
          </w:rPr>
          <w:t>……………………………….</w:t>
        </w:r>
        <w:r w:rsidR="001E0798" w:rsidRPr="001E0798">
          <w:rPr>
            <w:rStyle w:val="af5"/>
            <w:webHidden/>
            <w:sz w:val="28"/>
            <w:szCs w:val="28"/>
          </w:rPr>
          <w:fldChar w:fldCharType="begin"/>
        </w:r>
        <w:r w:rsidR="001E0798" w:rsidRPr="001E0798">
          <w:rPr>
            <w:rStyle w:val="af5"/>
            <w:webHidden/>
            <w:sz w:val="28"/>
            <w:szCs w:val="28"/>
          </w:rPr>
          <w:instrText xml:space="preserve"> PAGEREF _Toc259809280 \h </w:instrText>
        </w:r>
        <w:r w:rsidR="001E0798" w:rsidRPr="001E0798">
          <w:rPr>
            <w:rStyle w:val="af5"/>
            <w:webHidden/>
            <w:sz w:val="28"/>
            <w:szCs w:val="28"/>
          </w:rPr>
        </w:r>
        <w:r w:rsidR="001E0798" w:rsidRPr="001E0798">
          <w:rPr>
            <w:rStyle w:val="af5"/>
            <w:webHidden/>
            <w:sz w:val="28"/>
            <w:szCs w:val="28"/>
          </w:rPr>
          <w:fldChar w:fldCharType="separate"/>
        </w:r>
        <w:r w:rsidR="00506FF9">
          <w:rPr>
            <w:rStyle w:val="af5"/>
            <w:noProof/>
            <w:webHidden/>
            <w:sz w:val="28"/>
            <w:szCs w:val="28"/>
          </w:rPr>
          <w:t>4</w:t>
        </w:r>
        <w:r w:rsidR="001E0798" w:rsidRPr="001E0798">
          <w:rPr>
            <w:rStyle w:val="af5"/>
            <w:webHidden/>
            <w:sz w:val="28"/>
            <w:szCs w:val="28"/>
          </w:rPr>
          <w:fldChar w:fldCharType="end"/>
        </w:r>
      </w:hyperlink>
    </w:p>
    <w:p w:rsidR="001E0798" w:rsidRPr="001E0798" w:rsidRDefault="00C909F0" w:rsidP="001E0798">
      <w:pPr>
        <w:spacing w:line="360" w:lineRule="auto"/>
        <w:rPr>
          <w:sz w:val="28"/>
          <w:szCs w:val="28"/>
        </w:rPr>
      </w:pPr>
      <w:hyperlink w:anchor="_Toc259809281" w:history="1">
        <w:r w:rsidR="001E0798" w:rsidRPr="001E0798">
          <w:rPr>
            <w:rStyle w:val="af5"/>
            <w:sz w:val="28"/>
            <w:szCs w:val="28"/>
          </w:rPr>
          <w:t>1.1. Формы бухгалтерского баланса в банках</w:t>
        </w:r>
        <w:r w:rsidR="001E0798">
          <w:rPr>
            <w:rStyle w:val="af5"/>
            <w:webHidden/>
            <w:sz w:val="28"/>
            <w:szCs w:val="28"/>
          </w:rPr>
          <w:t>……………………………………</w:t>
        </w:r>
        <w:r w:rsidR="001E0798" w:rsidRPr="001E0798">
          <w:rPr>
            <w:rStyle w:val="af5"/>
            <w:webHidden/>
            <w:sz w:val="28"/>
            <w:szCs w:val="28"/>
          </w:rPr>
          <w:fldChar w:fldCharType="begin"/>
        </w:r>
        <w:r w:rsidR="001E0798" w:rsidRPr="001E0798">
          <w:rPr>
            <w:rStyle w:val="af5"/>
            <w:webHidden/>
            <w:sz w:val="28"/>
            <w:szCs w:val="28"/>
          </w:rPr>
          <w:instrText xml:space="preserve"> PAGEREF _Toc259809281 \h </w:instrText>
        </w:r>
        <w:r w:rsidR="001E0798" w:rsidRPr="001E0798">
          <w:rPr>
            <w:rStyle w:val="af5"/>
            <w:webHidden/>
            <w:sz w:val="28"/>
            <w:szCs w:val="28"/>
          </w:rPr>
        </w:r>
        <w:r w:rsidR="001E0798" w:rsidRPr="001E0798">
          <w:rPr>
            <w:rStyle w:val="af5"/>
            <w:webHidden/>
            <w:sz w:val="28"/>
            <w:szCs w:val="28"/>
          </w:rPr>
          <w:fldChar w:fldCharType="separate"/>
        </w:r>
        <w:r w:rsidR="00506FF9">
          <w:rPr>
            <w:rStyle w:val="af5"/>
            <w:noProof/>
            <w:webHidden/>
            <w:sz w:val="28"/>
            <w:szCs w:val="28"/>
          </w:rPr>
          <w:t>4</w:t>
        </w:r>
        <w:r w:rsidR="001E0798" w:rsidRPr="001E0798">
          <w:rPr>
            <w:rStyle w:val="af5"/>
            <w:webHidden/>
            <w:sz w:val="28"/>
            <w:szCs w:val="28"/>
          </w:rPr>
          <w:fldChar w:fldCharType="end"/>
        </w:r>
      </w:hyperlink>
    </w:p>
    <w:p w:rsidR="001E0798" w:rsidRPr="001E0798" w:rsidRDefault="00C909F0" w:rsidP="001E0798">
      <w:pPr>
        <w:spacing w:line="360" w:lineRule="auto"/>
        <w:rPr>
          <w:sz w:val="28"/>
          <w:szCs w:val="28"/>
        </w:rPr>
      </w:pPr>
      <w:hyperlink w:anchor="_Toc259809282" w:history="1">
        <w:r w:rsidR="001E0798" w:rsidRPr="001E0798">
          <w:rPr>
            <w:rStyle w:val="af5"/>
            <w:sz w:val="28"/>
            <w:szCs w:val="28"/>
          </w:rPr>
          <w:t>1.2 Принципы построения бухгалтерского баланса</w:t>
        </w:r>
        <w:r w:rsidR="001E0798">
          <w:rPr>
            <w:rStyle w:val="af5"/>
            <w:webHidden/>
            <w:sz w:val="28"/>
            <w:szCs w:val="28"/>
          </w:rPr>
          <w:t>……………………………..</w:t>
        </w:r>
        <w:r w:rsidR="001E0798" w:rsidRPr="001E0798">
          <w:rPr>
            <w:rStyle w:val="af5"/>
            <w:webHidden/>
            <w:sz w:val="28"/>
            <w:szCs w:val="28"/>
          </w:rPr>
          <w:fldChar w:fldCharType="begin"/>
        </w:r>
        <w:r w:rsidR="001E0798" w:rsidRPr="001E0798">
          <w:rPr>
            <w:rStyle w:val="af5"/>
            <w:webHidden/>
            <w:sz w:val="28"/>
            <w:szCs w:val="28"/>
          </w:rPr>
          <w:instrText xml:space="preserve"> PAGEREF _Toc259809282 \h </w:instrText>
        </w:r>
        <w:r w:rsidR="001E0798" w:rsidRPr="001E0798">
          <w:rPr>
            <w:rStyle w:val="af5"/>
            <w:webHidden/>
            <w:sz w:val="28"/>
            <w:szCs w:val="28"/>
          </w:rPr>
        </w:r>
        <w:r w:rsidR="001E0798" w:rsidRPr="001E0798">
          <w:rPr>
            <w:rStyle w:val="af5"/>
            <w:webHidden/>
            <w:sz w:val="28"/>
            <w:szCs w:val="28"/>
          </w:rPr>
          <w:fldChar w:fldCharType="separate"/>
        </w:r>
        <w:r w:rsidR="00506FF9">
          <w:rPr>
            <w:rStyle w:val="af5"/>
            <w:noProof/>
            <w:webHidden/>
            <w:sz w:val="28"/>
            <w:szCs w:val="28"/>
          </w:rPr>
          <w:t>9</w:t>
        </w:r>
        <w:r w:rsidR="001E0798" w:rsidRPr="001E0798">
          <w:rPr>
            <w:rStyle w:val="af5"/>
            <w:webHidden/>
            <w:sz w:val="28"/>
            <w:szCs w:val="28"/>
          </w:rPr>
          <w:fldChar w:fldCharType="end"/>
        </w:r>
      </w:hyperlink>
    </w:p>
    <w:p w:rsidR="001E0798" w:rsidRPr="001E0798" w:rsidRDefault="00C909F0" w:rsidP="001E0798">
      <w:pPr>
        <w:spacing w:line="360" w:lineRule="auto"/>
        <w:rPr>
          <w:sz w:val="28"/>
          <w:szCs w:val="28"/>
        </w:rPr>
      </w:pPr>
      <w:hyperlink w:anchor="_Toc259809283" w:history="1">
        <w:r w:rsidR="001E0798" w:rsidRPr="001E0798">
          <w:rPr>
            <w:rStyle w:val="af5"/>
            <w:sz w:val="28"/>
            <w:szCs w:val="28"/>
          </w:rPr>
          <w:t>1.3. Сроки и порядок предоставления бухгалтерского баланса</w:t>
        </w:r>
        <w:r w:rsidR="001E0798">
          <w:rPr>
            <w:rStyle w:val="af5"/>
            <w:webHidden/>
            <w:sz w:val="28"/>
            <w:szCs w:val="28"/>
          </w:rPr>
          <w:t>……………….</w:t>
        </w:r>
        <w:r w:rsidR="001E0798" w:rsidRPr="001E0798">
          <w:rPr>
            <w:rStyle w:val="af5"/>
            <w:webHidden/>
            <w:sz w:val="28"/>
            <w:szCs w:val="28"/>
          </w:rPr>
          <w:fldChar w:fldCharType="begin"/>
        </w:r>
        <w:r w:rsidR="001E0798" w:rsidRPr="001E0798">
          <w:rPr>
            <w:rStyle w:val="af5"/>
            <w:webHidden/>
            <w:sz w:val="28"/>
            <w:szCs w:val="28"/>
          </w:rPr>
          <w:instrText xml:space="preserve"> PAGEREF _Toc259809283 \h </w:instrText>
        </w:r>
        <w:r w:rsidR="001E0798" w:rsidRPr="001E0798">
          <w:rPr>
            <w:rStyle w:val="af5"/>
            <w:webHidden/>
            <w:sz w:val="28"/>
            <w:szCs w:val="28"/>
          </w:rPr>
        </w:r>
        <w:r w:rsidR="001E0798" w:rsidRPr="001E0798">
          <w:rPr>
            <w:rStyle w:val="af5"/>
            <w:webHidden/>
            <w:sz w:val="28"/>
            <w:szCs w:val="28"/>
          </w:rPr>
          <w:fldChar w:fldCharType="separate"/>
        </w:r>
        <w:r w:rsidR="00506FF9">
          <w:rPr>
            <w:rStyle w:val="af5"/>
            <w:noProof/>
            <w:webHidden/>
            <w:sz w:val="28"/>
            <w:szCs w:val="28"/>
          </w:rPr>
          <w:t>13</w:t>
        </w:r>
        <w:r w:rsidR="001E0798" w:rsidRPr="001E0798">
          <w:rPr>
            <w:rStyle w:val="af5"/>
            <w:webHidden/>
            <w:sz w:val="28"/>
            <w:szCs w:val="28"/>
          </w:rPr>
          <w:fldChar w:fldCharType="end"/>
        </w:r>
      </w:hyperlink>
    </w:p>
    <w:p w:rsidR="001E0798" w:rsidRPr="001E0798" w:rsidRDefault="00C909F0" w:rsidP="001E0798">
      <w:pPr>
        <w:spacing w:line="360" w:lineRule="auto"/>
        <w:rPr>
          <w:sz w:val="28"/>
          <w:szCs w:val="28"/>
        </w:rPr>
      </w:pPr>
      <w:hyperlink w:anchor="_Toc259809284" w:history="1">
        <w:r w:rsidR="001E0798" w:rsidRPr="001E0798">
          <w:rPr>
            <w:rStyle w:val="af5"/>
            <w:sz w:val="28"/>
            <w:szCs w:val="28"/>
          </w:rPr>
          <w:t>2. Публикуемые формы бухгалтерского баланса</w:t>
        </w:r>
        <w:r w:rsidR="001E0798">
          <w:rPr>
            <w:rStyle w:val="af5"/>
            <w:webHidden/>
            <w:sz w:val="28"/>
            <w:szCs w:val="28"/>
          </w:rPr>
          <w:t>………………………………</w:t>
        </w:r>
        <w:r w:rsidR="001E0798" w:rsidRPr="001E0798">
          <w:rPr>
            <w:rStyle w:val="af5"/>
            <w:webHidden/>
            <w:sz w:val="28"/>
            <w:szCs w:val="28"/>
          </w:rPr>
          <w:fldChar w:fldCharType="begin"/>
        </w:r>
        <w:r w:rsidR="001E0798" w:rsidRPr="001E0798">
          <w:rPr>
            <w:rStyle w:val="af5"/>
            <w:webHidden/>
            <w:sz w:val="28"/>
            <w:szCs w:val="28"/>
          </w:rPr>
          <w:instrText xml:space="preserve"> PAGEREF _Toc259809284 \h </w:instrText>
        </w:r>
        <w:r w:rsidR="001E0798" w:rsidRPr="001E0798">
          <w:rPr>
            <w:rStyle w:val="af5"/>
            <w:webHidden/>
            <w:sz w:val="28"/>
            <w:szCs w:val="28"/>
          </w:rPr>
        </w:r>
        <w:r w:rsidR="001E0798" w:rsidRPr="001E0798">
          <w:rPr>
            <w:rStyle w:val="af5"/>
            <w:webHidden/>
            <w:sz w:val="28"/>
            <w:szCs w:val="28"/>
          </w:rPr>
          <w:fldChar w:fldCharType="separate"/>
        </w:r>
        <w:r w:rsidR="00506FF9">
          <w:rPr>
            <w:rStyle w:val="af5"/>
            <w:noProof/>
            <w:webHidden/>
            <w:sz w:val="28"/>
            <w:szCs w:val="28"/>
          </w:rPr>
          <w:t>16</w:t>
        </w:r>
        <w:r w:rsidR="001E0798" w:rsidRPr="001E0798">
          <w:rPr>
            <w:rStyle w:val="af5"/>
            <w:webHidden/>
            <w:sz w:val="28"/>
            <w:szCs w:val="28"/>
          </w:rPr>
          <w:fldChar w:fldCharType="end"/>
        </w:r>
      </w:hyperlink>
    </w:p>
    <w:p w:rsidR="001E0798" w:rsidRPr="001E0798" w:rsidRDefault="00C909F0" w:rsidP="001E0798">
      <w:pPr>
        <w:spacing w:line="360" w:lineRule="auto"/>
        <w:rPr>
          <w:sz w:val="28"/>
          <w:szCs w:val="28"/>
        </w:rPr>
      </w:pPr>
      <w:hyperlink w:anchor="_Toc259809285" w:history="1">
        <w:r w:rsidR="001E0798" w:rsidRPr="001E0798">
          <w:rPr>
            <w:rStyle w:val="af5"/>
            <w:sz w:val="28"/>
            <w:szCs w:val="28"/>
          </w:rPr>
          <w:t>Заключение</w:t>
        </w:r>
        <w:r w:rsidR="001E0798">
          <w:rPr>
            <w:rStyle w:val="af5"/>
            <w:webHidden/>
            <w:sz w:val="28"/>
            <w:szCs w:val="28"/>
          </w:rPr>
          <w:t>………………………………………………………………………..</w:t>
        </w:r>
        <w:r w:rsidR="001E0798" w:rsidRPr="001E0798">
          <w:rPr>
            <w:rStyle w:val="af5"/>
            <w:webHidden/>
            <w:sz w:val="28"/>
            <w:szCs w:val="28"/>
          </w:rPr>
          <w:fldChar w:fldCharType="begin"/>
        </w:r>
        <w:r w:rsidR="001E0798" w:rsidRPr="001E0798">
          <w:rPr>
            <w:rStyle w:val="af5"/>
            <w:webHidden/>
            <w:sz w:val="28"/>
            <w:szCs w:val="28"/>
          </w:rPr>
          <w:instrText xml:space="preserve"> PAGEREF _Toc259809285 \h </w:instrText>
        </w:r>
        <w:r w:rsidR="001E0798" w:rsidRPr="001E0798">
          <w:rPr>
            <w:rStyle w:val="af5"/>
            <w:webHidden/>
            <w:sz w:val="28"/>
            <w:szCs w:val="28"/>
          </w:rPr>
        </w:r>
        <w:r w:rsidR="001E0798" w:rsidRPr="001E0798">
          <w:rPr>
            <w:rStyle w:val="af5"/>
            <w:webHidden/>
            <w:sz w:val="28"/>
            <w:szCs w:val="28"/>
          </w:rPr>
          <w:fldChar w:fldCharType="separate"/>
        </w:r>
        <w:r w:rsidR="00506FF9">
          <w:rPr>
            <w:rStyle w:val="af5"/>
            <w:noProof/>
            <w:webHidden/>
            <w:sz w:val="28"/>
            <w:szCs w:val="28"/>
          </w:rPr>
          <w:t>24</w:t>
        </w:r>
        <w:r w:rsidR="001E0798" w:rsidRPr="001E0798">
          <w:rPr>
            <w:rStyle w:val="af5"/>
            <w:webHidden/>
            <w:sz w:val="28"/>
            <w:szCs w:val="28"/>
          </w:rPr>
          <w:fldChar w:fldCharType="end"/>
        </w:r>
      </w:hyperlink>
    </w:p>
    <w:p w:rsidR="001E0798" w:rsidRPr="001E0798" w:rsidRDefault="00C909F0" w:rsidP="001E0798">
      <w:pPr>
        <w:spacing w:line="360" w:lineRule="auto"/>
        <w:rPr>
          <w:sz w:val="28"/>
          <w:szCs w:val="28"/>
        </w:rPr>
      </w:pPr>
      <w:hyperlink w:anchor="_Toc259809286" w:history="1">
        <w:r w:rsidR="001E0798" w:rsidRPr="001E0798">
          <w:rPr>
            <w:rStyle w:val="af5"/>
            <w:sz w:val="28"/>
            <w:szCs w:val="28"/>
          </w:rPr>
          <w:t>Список использованной литературы</w:t>
        </w:r>
        <w:r w:rsidR="001E0798">
          <w:rPr>
            <w:rStyle w:val="af5"/>
            <w:webHidden/>
            <w:sz w:val="28"/>
            <w:szCs w:val="28"/>
          </w:rPr>
          <w:t>……………………………………………</w:t>
        </w:r>
        <w:r w:rsidR="001E0798" w:rsidRPr="001E0798">
          <w:rPr>
            <w:rStyle w:val="af5"/>
            <w:webHidden/>
            <w:sz w:val="28"/>
            <w:szCs w:val="28"/>
          </w:rPr>
          <w:fldChar w:fldCharType="begin"/>
        </w:r>
        <w:r w:rsidR="001E0798" w:rsidRPr="001E0798">
          <w:rPr>
            <w:rStyle w:val="af5"/>
            <w:webHidden/>
            <w:sz w:val="28"/>
            <w:szCs w:val="28"/>
          </w:rPr>
          <w:instrText xml:space="preserve"> PAGEREF _Toc259809286 \h </w:instrText>
        </w:r>
        <w:r w:rsidR="001E0798" w:rsidRPr="001E0798">
          <w:rPr>
            <w:rStyle w:val="af5"/>
            <w:webHidden/>
            <w:sz w:val="28"/>
            <w:szCs w:val="28"/>
          </w:rPr>
        </w:r>
        <w:r w:rsidR="001E0798" w:rsidRPr="001E0798">
          <w:rPr>
            <w:rStyle w:val="af5"/>
            <w:webHidden/>
            <w:sz w:val="28"/>
            <w:szCs w:val="28"/>
          </w:rPr>
          <w:fldChar w:fldCharType="separate"/>
        </w:r>
        <w:r w:rsidR="00506FF9">
          <w:rPr>
            <w:rStyle w:val="af5"/>
            <w:noProof/>
            <w:webHidden/>
            <w:sz w:val="28"/>
            <w:szCs w:val="28"/>
          </w:rPr>
          <w:t>25</w:t>
        </w:r>
        <w:r w:rsidR="001E0798" w:rsidRPr="001E0798">
          <w:rPr>
            <w:rStyle w:val="af5"/>
            <w:webHidden/>
            <w:sz w:val="28"/>
            <w:szCs w:val="28"/>
          </w:rPr>
          <w:fldChar w:fldCharType="end"/>
        </w:r>
      </w:hyperlink>
    </w:p>
    <w:p w:rsidR="003F38AE" w:rsidRDefault="001E0798" w:rsidP="003F38AE">
      <w:pPr>
        <w:jc w:val="center"/>
        <w:rPr>
          <w:sz w:val="28"/>
          <w:szCs w:val="28"/>
        </w:rPr>
      </w:pPr>
      <w:r>
        <w:rPr>
          <w:sz w:val="28"/>
          <w:szCs w:val="28"/>
        </w:rPr>
        <w:fldChar w:fldCharType="end"/>
      </w:r>
    </w:p>
    <w:p w:rsidR="003F38AE" w:rsidRPr="003F38AE" w:rsidRDefault="003F38AE" w:rsidP="003F38AE">
      <w:pPr>
        <w:pStyle w:val="1"/>
        <w:spacing w:before="0" w:line="360" w:lineRule="auto"/>
        <w:jc w:val="center"/>
        <w:rPr>
          <w:sz w:val="28"/>
          <w:szCs w:val="28"/>
        </w:rPr>
      </w:pPr>
      <w:r>
        <w:br w:type="page"/>
      </w:r>
      <w:bookmarkStart w:id="0" w:name="_Toc259809279"/>
      <w:r w:rsidRPr="003F38AE">
        <w:rPr>
          <w:sz w:val="28"/>
          <w:szCs w:val="28"/>
        </w:rPr>
        <w:t>Введение</w:t>
      </w:r>
      <w:bookmarkEnd w:id="0"/>
    </w:p>
    <w:p w:rsidR="00646B9F" w:rsidRDefault="003F38AE" w:rsidP="003F38AE">
      <w:pPr>
        <w:spacing w:line="360" w:lineRule="auto"/>
        <w:ind w:firstLine="709"/>
        <w:jc w:val="both"/>
        <w:rPr>
          <w:sz w:val="28"/>
          <w:szCs w:val="28"/>
        </w:rPr>
      </w:pPr>
      <w:r w:rsidRPr="003F38AE">
        <w:rPr>
          <w:sz w:val="28"/>
          <w:szCs w:val="28"/>
        </w:rPr>
        <w:t xml:space="preserve">Как бухгалтерское понятие слово баланс существует уже почти 600 лет. Есть точка зрения, что это были генуэзские купцы, или, что вполне возможно, еще какие-то купцы, но их имена скрыты историей. </w:t>
      </w:r>
    </w:p>
    <w:p w:rsidR="003F38AE" w:rsidRPr="003F38AE" w:rsidRDefault="003F38AE" w:rsidP="003F38AE">
      <w:pPr>
        <w:spacing w:line="360" w:lineRule="auto"/>
        <w:ind w:firstLine="709"/>
        <w:jc w:val="both"/>
        <w:rPr>
          <w:sz w:val="28"/>
          <w:szCs w:val="28"/>
        </w:rPr>
      </w:pPr>
      <w:r w:rsidRPr="003F38AE">
        <w:rPr>
          <w:sz w:val="28"/>
          <w:szCs w:val="28"/>
        </w:rPr>
        <w:t>Актуальность исследования темы настоящей работы обусловлена основными отличиями правил ведения бухгалтерского учета кредитными организациями от правил ведения бухгалтерского учета бюджетными и прочими организациями, а следовательно отличен и порядок отображения показателей в бухгалтерском балансе. Термин баланс происходит от латинских bis - дважды и lanx - чаша весов, буквально означает двучашие и употребляется как символ равновесия, равенства</w:t>
      </w:r>
      <w:r w:rsidR="001C5F60" w:rsidRPr="001C5F60">
        <w:rPr>
          <w:sz w:val="28"/>
          <w:szCs w:val="28"/>
        </w:rPr>
        <w:t xml:space="preserve"> [14</w:t>
      </w:r>
      <w:r w:rsidR="001C5F60">
        <w:rPr>
          <w:sz w:val="28"/>
          <w:szCs w:val="28"/>
        </w:rPr>
        <w:t>, С.39</w:t>
      </w:r>
      <w:r w:rsidR="001C5F60" w:rsidRPr="001C5F60">
        <w:rPr>
          <w:sz w:val="28"/>
          <w:szCs w:val="28"/>
        </w:rPr>
        <w:t>]</w:t>
      </w:r>
      <w:r w:rsidRPr="003F38AE">
        <w:rPr>
          <w:sz w:val="28"/>
          <w:szCs w:val="28"/>
        </w:rPr>
        <w:t xml:space="preserve">. </w:t>
      </w:r>
    </w:p>
    <w:p w:rsidR="003F38AE" w:rsidRPr="003F38AE" w:rsidRDefault="003F38AE" w:rsidP="003F38AE">
      <w:pPr>
        <w:spacing w:line="360" w:lineRule="auto"/>
        <w:ind w:firstLine="709"/>
        <w:jc w:val="both"/>
        <w:rPr>
          <w:b/>
          <w:sz w:val="28"/>
          <w:szCs w:val="28"/>
        </w:rPr>
      </w:pPr>
      <w:r w:rsidRPr="003F38AE">
        <w:rPr>
          <w:sz w:val="28"/>
          <w:szCs w:val="28"/>
        </w:rPr>
        <w:t xml:space="preserve">В бухгалтерском учете слово баланс имеет двоякое значение. Под ним подразумевается: 1) метод обобщения информации; 2) форма бухгалтерской (финансовой) отчетности. Бухгалтерский баланс банка – сводный итоговый документ на определенную дату, отражающий состояние собственных и привлеченных средств банка и их размещение в кредитные и другие активные операции. </w:t>
      </w:r>
    </w:p>
    <w:p w:rsidR="003F38AE" w:rsidRDefault="003F38AE" w:rsidP="003F38AE">
      <w:pPr>
        <w:spacing w:line="360" w:lineRule="auto"/>
        <w:ind w:firstLine="709"/>
        <w:jc w:val="both"/>
        <w:rPr>
          <w:sz w:val="28"/>
          <w:szCs w:val="28"/>
        </w:rPr>
      </w:pPr>
      <w:r w:rsidRPr="003F38AE">
        <w:rPr>
          <w:sz w:val="28"/>
          <w:szCs w:val="28"/>
        </w:rPr>
        <w:t>Таким образом, целью данной работы является раскрытие темы: «Банковский баланс и принципы его построения». Поставленная цель потребовала решения следующих задач:</w:t>
      </w:r>
    </w:p>
    <w:p w:rsidR="003F38AE" w:rsidRDefault="003F38AE" w:rsidP="003F38AE">
      <w:pPr>
        <w:spacing w:line="360" w:lineRule="auto"/>
        <w:ind w:firstLine="709"/>
        <w:jc w:val="both"/>
        <w:rPr>
          <w:sz w:val="28"/>
          <w:szCs w:val="28"/>
        </w:rPr>
      </w:pPr>
      <w:r>
        <w:rPr>
          <w:sz w:val="28"/>
          <w:szCs w:val="28"/>
        </w:rPr>
        <w:t>- п</w:t>
      </w:r>
      <w:r w:rsidRPr="003F38AE">
        <w:rPr>
          <w:sz w:val="28"/>
          <w:szCs w:val="28"/>
        </w:rPr>
        <w:t>роанализировать формы бухгалтерского баланса в банках</w:t>
      </w:r>
      <w:r>
        <w:rPr>
          <w:sz w:val="28"/>
          <w:szCs w:val="28"/>
        </w:rPr>
        <w:t>;</w:t>
      </w:r>
    </w:p>
    <w:p w:rsidR="003F38AE" w:rsidRDefault="003F38AE" w:rsidP="003F38AE">
      <w:pPr>
        <w:spacing w:line="360" w:lineRule="auto"/>
        <w:ind w:firstLine="709"/>
        <w:jc w:val="both"/>
        <w:rPr>
          <w:sz w:val="28"/>
          <w:szCs w:val="28"/>
        </w:rPr>
      </w:pPr>
      <w:r>
        <w:rPr>
          <w:sz w:val="28"/>
          <w:szCs w:val="28"/>
        </w:rPr>
        <w:t>- в</w:t>
      </w:r>
      <w:r w:rsidRPr="003F38AE">
        <w:rPr>
          <w:sz w:val="28"/>
          <w:szCs w:val="28"/>
        </w:rPr>
        <w:t>ыделить принципы построения бухгалтерского баланса</w:t>
      </w:r>
      <w:r>
        <w:rPr>
          <w:sz w:val="28"/>
          <w:szCs w:val="28"/>
        </w:rPr>
        <w:t>;</w:t>
      </w:r>
    </w:p>
    <w:p w:rsidR="003F38AE" w:rsidRPr="003F38AE" w:rsidRDefault="003F38AE" w:rsidP="003F38AE">
      <w:pPr>
        <w:spacing w:line="360" w:lineRule="auto"/>
        <w:ind w:firstLine="709"/>
        <w:jc w:val="both"/>
        <w:rPr>
          <w:sz w:val="28"/>
          <w:szCs w:val="28"/>
        </w:rPr>
      </w:pPr>
      <w:r>
        <w:rPr>
          <w:sz w:val="28"/>
          <w:szCs w:val="28"/>
        </w:rPr>
        <w:t>- и</w:t>
      </w:r>
      <w:r w:rsidRPr="003F38AE">
        <w:rPr>
          <w:sz w:val="28"/>
          <w:szCs w:val="28"/>
        </w:rPr>
        <w:t>зучить порядок, сроки составления и предоставления бухгалтерского баланса в банках</w:t>
      </w:r>
      <w:r>
        <w:rPr>
          <w:sz w:val="28"/>
          <w:szCs w:val="28"/>
        </w:rPr>
        <w:t>.</w:t>
      </w:r>
    </w:p>
    <w:p w:rsidR="003F38AE" w:rsidRPr="003F38AE" w:rsidRDefault="003F38AE" w:rsidP="003F38AE">
      <w:pPr>
        <w:spacing w:line="360" w:lineRule="auto"/>
        <w:ind w:firstLine="709"/>
        <w:jc w:val="both"/>
        <w:rPr>
          <w:b/>
          <w:sz w:val="28"/>
          <w:szCs w:val="28"/>
        </w:rPr>
      </w:pPr>
      <w:r w:rsidRPr="003F38AE">
        <w:rPr>
          <w:sz w:val="28"/>
          <w:szCs w:val="28"/>
        </w:rPr>
        <w:t>Данная работа подготовлена на основе учебно – методической литературы, законодательных актов и нормативных документов, регулирующих банковскую деятельность и определяющих правовые и методологические основы организации и ведения бухгалтерского учёта в банках.</w:t>
      </w:r>
    </w:p>
    <w:p w:rsidR="003F38AE" w:rsidRDefault="003F38AE" w:rsidP="003F38AE">
      <w:pPr>
        <w:spacing w:line="360" w:lineRule="auto"/>
        <w:ind w:firstLine="709"/>
        <w:jc w:val="both"/>
        <w:rPr>
          <w:sz w:val="28"/>
          <w:szCs w:val="28"/>
        </w:rPr>
      </w:pPr>
    </w:p>
    <w:p w:rsidR="00A854CB" w:rsidRPr="00A854CB" w:rsidRDefault="003F38AE" w:rsidP="00A854CB">
      <w:pPr>
        <w:pStyle w:val="1"/>
        <w:spacing w:before="0" w:line="360" w:lineRule="auto"/>
        <w:jc w:val="center"/>
        <w:rPr>
          <w:iCs/>
          <w:sz w:val="28"/>
        </w:rPr>
      </w:pPr>
      <w:r>
        <w:br w:type="page"/>
      </w:r>
      <w:bookmarkStart w:id="1" w:name="_Toc238894810"/>
      <w:bookmarkStart w:id="2" w:name="_Toc259809280"/>
      <w:r w:rsidR="00A854CB" w:rsidRPr="00A854CB">
        <w:rPr>
          <w:iCs/>
          <w:sz w:val="28"/>
        </w:rPr>
        <w:t>1. Понятие и виды бухгалтерского баланса банка</w:t>
      </w:r>
      <w:bookmarkEnd w:id="1"/>
      <w:bookmarkEnd w:id="2"/>
    </w:p>
    <w:p w:rsidR="00A854CB" w:rsidRPr="00A854CB" w:rsidRDefault="00A854CB" w:rsidP="00A854CB">
      <w:pPr>
        <w:pStyle w:val="2"/>
        <w:spacing w:before="0" w:line="360" w:lineRule="auto"/>
        <w:ind w:left="0" w:right="0"/>
        <w:jc w:val="center"/>
        <w:rPr>
          <w:sz w:val="28"/>
          <w:szCs w:val="28"/>
        </w:rPr>
      </w:pPr>
      <w:bookmarkStart w:id="3" w:name="_Toc238894811"/>
      <w:bookmarkStart w:id="4" w:name="_Toc259809281"/>
      <w:r w:rsidRPr="00A854CB">
        <w:rPr>
          <w:sz w:val="28"/>
          <w:szCs w:val="28"/>
        </w:rPr>
        <w:t>1.1</w:t>
      </w:r>
      <w:r>
        <w:rPr>
          <w:sz w:val="28"/>
          <w:szCs w:val="28"/>
        </w:rPr>
        <w:t>.</w:t>
      </w:r>
      <w:r w:rsidRPr="00A854CB">
        <w:rPr>
          <w:sz w:val="28"/>
          <w:szCs w:val="28"/>
        </w:rPr>
        <w:t xml:space="preserve"> Формы бухгалтерского баланса в банках</w:t>
      </w:r>
      <w:bookmarkEnd w:id="3"/>
      <w:bookmarkEnd w:id="4"/>
    </w:p>
    <w:p w:rsidR="00A854CB" w:rsidRPr="00A854CB" w:rsidRDefault="00A854CB" w:rsidP="00A854CB">
      <w:pPr>
        <w:spacing w:line="360" w:lineRule="auto"/>
        <w:ind w:firstLine="709"/>
        <w:jc w:val="both"/>
        <w:rPr>
          <w:sz w:val="28"/>
          <w:szCs w:val="28"/>
        </w:rPr>
      </w:pPr>
      <w:r w:rsidRPr="00A854CB">
        <w:rPr>
          <w:sz w:val="28"/>
          <w:szCs w:val="28"/>
        </w:rPr>
        <w:t>Основным источником информации для аналитической работы является банковская отчетность. Центробанк России за минувшее время провел большой объем работ по приведению действующих российских норм и правил бухгалтерского учета в соответствие с Международными стандартами бухгалтерского учета (IAS). Прямым следствием этого явилось существенное изменение банковской отчетности, представляемой коммерческими банками в Центробанк России. Информативность банковской отчетности, в первую очередь ее основного элемента - банковского баланса, повысилась</w:t>
      </w:r>
      <w:r w:rsidR="001C5F60">
        <w:rPr>
          <w:sz w:val="28"/>
          <w:szCs w:val="28"/>
        </w:rPr>
        <w:t xml:space="preserve"> </w:t>
      </w:r>
      <w:r w:rsidR="001C5F60" w:rsidRPr="001C5F60">
        <w:rPr>
          <w:sz w:val="28"/>
          <w:szCs w:val="28"/>
        </w:rPr>
        <w:t>[</w:t>
      </w:r>
      <w:r w:rsidR="001C5F60">
        <w:rPr>
          <w:sz w:val="28"/>
          <w:szCs w:val="28"/>
        </w:rPr>
        <w:t>15</w:t>
      </w:r>
      <w:r w:rsidR="001C5F60" w:rsidRPr="001C5F60">
        <w:rPr>
          <w:sz w:val="28"/>
          <w:szCs w:val="28"/>
        </w:rPr>
        <w:t>]</w:t>
      </w:r>
      <w:r w:rsidRPr="00A854CB">
        <w:rPr>
          <w:sz w:val="28"/>
          <w:szCs w:val="28"/>
        </w:rPr>
        <w:t>.</w:t>
      </w:r>
    </w:p>
    <w:p w:rsidR="00A854CB" w:rsidRPr="00A854CB" w:rsidRDefault="00A854CB" w:rsidP="00A854CB">
      <w:pPr>
        <w:spacing w:line="360" w:lineRule="auto"/>
        <w:ind w:firstLine="709"/>
        <w:jc w:val="both"/>
        <w:rPr>
          <w:sz w:val="28"/>
          <w:szCs w:val="28"/>
        </w:rPr>
      </w:pPr>
      <w:r w:rsidRPr="00A854CB">
        <w:rPr>
          <w:sz w:val="28"/>
          <w:szCs w:val="28"/>
        </w:rPr>
        <w:t>Банковский баланс - источник, содержащий синтезированные данные, которые характеризуют деятельность коммерческого банка. Баланс коммерческого банка - это бухгалтерский баланс, в котором отражено состояние собственных и привлеченных средств банка и их размещение в кредитные и другие активные операции. Анализ банковского баланса позволяет определить такие финансовые показатели, как ликвидность, доходность, степень риска отдельных операций банка и их источники.</w:t>
      </w:r>
    </w:p>
    <w:p w:rsidR="00A854CB" w:rsidRPr="00A854CB" w:rsidRDefault="00A854CB" w:rsidP="00A854CB">
      <w:pPr>
        <w:spacing w:line="360" w:lineRule="auto"/>
        <w:ind w:firstLine="709"/>
        <w:jc w:val="both"/>
        <w:rPr>
          <w:sz w:val="28"/>
          <w:szCs w:val="28"/>
        </w:rPr>
      </w:pPr>
      <w:r w:rsidRPr="00A854CB">
        <w:rPr>
          <w:sz w:val="28"/>
          <w:szCs w:val="28"/>
        </w:rPr>
        <w:t>Балансы банков строятся по унифицированной форме. Степень детализации операций ограничена коммерческой тайной, характерной для практики коммерческих банков, которые работают в условиях конкуренции. Обычно в балансах не выделены сомнительные и убыточные операции, страховые резервы, используемые для покрытия этих операций. Одновременно должна быть обеспечена достоверность и наглядность баланса, чтобы не подорвать конкурентоспособность банков и доверие к ним</w:t>
      </w:r>
      <w:r w:rsidR="001C5F60" w:rsidRPr="001C5F60">
        <w:rPr>
          <w:sz w:val="28"/>
          <w:szCs w:val="28"/>
        </w:rPr>
        <w:t xml:space="preserve"> [</w:t>
      </w:r>
      <w:r w:rsidR="001C5F60">
        <w:rPr>
          <w:sz w:val="28"/>
          <w:szCs w:val="28"/>
        </w:rPr>
        <w:t>16</w:t>
      </w:r>
      <w:r w:rsidR="001C5F60" w:rsidRPr="001C5F60">
        <w:rPr>
          <w:sz w:val="28"/>
          <w:szCs w:val="28"/>
        </w:rPr>
        <w:t>]</w:t>
      </w:r>
      <w:r w:rsidRPr="00A854CB">
        <w:rPr>
          <w:sz w:val="28"/>
          <w:szCs w:val="28"/>
        </w:rPr>
        <w:t>.</w:t>
      </w:r>
    </w:p>
    <w:p w:rsidR="00A854CB" w:rsidRPr="00A854CB" w:rsidRDefault="00A854CB" w:rsidP="00A854CB">
      <w:pPr>
        <w:spacing w:line="360" w:lineRule="auto"/>
        <w:ind w:firstLine="709"/>
        <w:jc w:val="both"/>
        <w:rPr>
          <w:sz w:val="28"/>
          <w:szCs w:val="28"/>
        </w:rPr>
      </w:pPr>
      <w:r w:rsidRPr="00A854CB">
        <w:rPr>
          <w:sz w:val="28"/>
          <w:szCs w:val="28"/>
        </w:rPr>
        <w:t>Банковский баланс относится к средствам коммерческой информации. Он отвечает таким основным ее требованиям, как оперативность, конкретность и солидность. Оперативность банковского баланса проявляется в его ежедневном составлении. Баланс является источником конкретной информации о наличии денежных средств в банке и платежеспособности его клиентов, кредитных ресурсах и их размещении, надежности и устойчивости самого банка. Солидность баланса заключается в его достоверности, подтвержденной аудиторскими проверками.</w:t>
      </w:r>
    </w:p>
    <w:p w:rsidR="00A854CB" w:rsidRPr="00A854CB" w:rsidRDefault="00A854CB" w:rsidP="00A854CB">
      <w:pPr>
        <w:spacing w:line="360" w:lineRule="auto"/>
        <w:ind w:firstLine="709"/>
        <w:jc w:val="both"/>
        <w:rPr>
          <w:sz w:val="28"/>
          <w:szCs w:val="28"/>
        </w:rPr>
      </w:pPr>
      <w:r w:rsidRPr="00A854CB">
        <w:rPr>
          <w:sz w:val="28"/>
          <w:szCs w:val="28"/>
        </w:rPr>
        <w:t>В целях единообразного отражения всеми кредитными организациями своих операций используется План счетов ведения бухгалтерского учета в кредитных организациях, утвержденный Центральным банком Российской Федерации</w:t>
      </w:r>
      <w:r w:rsidR="001C5F60">
        <w:rPr>
          <w:sz w:val="28"/>
          <w:szCs w:val="28"/>
        </w:rPr>
        <w:t xml:space="preserve"> </w:t>
      </w:r>
      <w:r w:rsidR="001C5F60" w:rsidRPr="001C5F60">
        <w:rPr>
          <w:sz w:val="28"/>
          <w:szCs w:val="28"/>
        </w:rPr>
        <w:t>[</w:t>
      </w:r>
      <w:r w:rsidR="001C5F60">
        <w:rPr>
          <w:sz w:val="28"/>
          <w:szCs w:val="28"/>
        </w:rPr>
        <w:t>17</w:t>
      </w:r>
      <w:r w:rsidR="001C5F60" w:rsidRPr="001C5F60">
        <w:rPr>
          <w:sz w:val="28"/>
          <w:szCs w:val="28"/>
        </w:rPr>
        <w:t>]</w:t>
      </w:r>
      <w:r w:rsidRPr="00A854CB">
        <w:rPr>
          <w:sz w:val="28"/>
          <w:szCs w:val="28"/>
        </w:rPr>
        <w:t>.</w:t>
      </w:r>
    </w:p>
    <w:p w:rsidR="00A854CB" w:rsidRPr="00A854CB" w:rsidRDefault="00A854CB" w:rsidP="00A854CB">
      <w:pPr>
        <w:spacing w:line="360" w:lineRule="auto"/>
        <w:ind w:firstLine="709"/>
        <w:jc w:val="both"/>
        <w:rPr>
          <w:sz w:val="28"/>
          <w:szCs w:val="28"/>
        </w:rPr>
      </w:pPr>
      <w:r w:rsidRPr="00A854CB">
        <w:rPr>
          <w:sz w:val="28"/>
          <w:szCs w:val="28"/>
        </w:rPr>
        <w:t>План счетов бухгалтерского учета в кредитных организациях Российской Федерации состоит из пяти основных частей:</w:t>
      </w:r>
    </w:p>
    <w:p w:rsidR="00A854CB" w:rsidRPr="00A854CB" w:rsidRDefault="00A854CB" w:rsidP="00A854CB">
      <w:pPr>
        <w:spacing w:line="360" w:lineRule="auto"/>
        <w:ind w:firstLine="709"/>
        <w:jc w:val="both"/>
        <w:rPr>
          <w:sz w:val="28"/>
          <w:szCs w:val="28"/>
        </w:rPr>
      </w:pPr>
      <w:r w:rsidRPr="00A854CB">
        <w:rPr>
          <w:sz w:val="28"/>
          <w:szCs w:val="28"/>
        </w:rPr>
        <w:t>А - балансовые счета (семь разделов, со счета 102 по счет 705);</w:t>
      </w:r>
    </w:p>
    <w:p w:rsidR="00A854CB" w:rsidRPr="00A854CB" w:rsidRDefault="00A854CB" w:rsidP="00A854CB">
      <w:pPr>
        <w:spacing w:line="360" w:lineRule="auto"/>
        <w:ind w:firstLine="709"/>
        <w:jc w:val="both"/>
        <w:rPr>
          <w:sz w:val="28"/>
          <w:szCs w:val="28"/>
        </w:rPr>
      </w:pPr>
      <w:r w:rsidRPr="00A854CB">
        <w:rPr>
          <w:sz w:val="28"/>
          <w:szCs w:val="28"/>
        </w:rPr>
        <w:t>Б - счета доверительного управления (со счета 801 по счет 855);</w:t>
      </w:r>
    </w:p>
    <w:p w:rsidR="00A854CB" w:rsidRPr="00A854CB" w:rsidRDefault="00A854CB" w:rsidP="00A854CB">
      <w:pPr>
        <w:spacing w:line="360" w:lineRule="auto"/>
        <w:ind w:firstLine="709"/>
        <w:jc w:val="both"/>
        <w:rPr>
          <w:sz w:val="28"/>
          <w:szCs w:val="28"/>
        </w:rPr>
      </w:pPr>
      <w:r w:rsidRPr="00A854CB">
        <w:rPr>
          <w:sz w:val="28"/>
          <w:szCs w:val="28"/>
        </w:rPr>
        <w:t>В - внебалансовые счета (шесть разделов (со второго раздела по седьмой) со счета 906 по счет 918 и корреспондирующие счета в седьмом разделе 99998 и 99999);</w:t>
      </w:r>
    </w:p>
    <w:p w:rsidR="00A854CB" w:rsidRPr="00A854CB" w:rsidRDefault="00A854CB" w:rsidP="00A854CB">
      <w:pPr>
        <w:spacing w:line="360" w:lineRule="auto"/>
        <w:ind w:firstLine="709"/>
        <w:jc w:val="both"/>
        <w:rPr>
          <w:sz w:val="28"/>
          <w:szCs w:val="28"/>
        </w:rPr>
      </w:pPr>
      <w:r w:rsidRPr="00A854CB">
        <w:rPr>
          <w:sz w:val="28"/>
          <w:szCs w:val="28"/>
        </w:rPr>
        <w:t>Г - срочные операции (со счета 930 по счет 970); Д - счета депо (счет 980).</w:t>
      </w:r>
    </w:p>
    <w:p w:rsidR="00A854CB" w:rsidRPr="00A854CB" w:rsidRDefault="00A854CB" w:rsidP="00A854CB">
      <w:pPr>
        <w:spacing w:line="360" w:lineRule="auto"/>
        <w:ind w:firstLine="709"/>
        <w:jc w:val="both"/>
        <w:rPr>
          <w:sz w:val="28"/>
          <w:szCs w:val="28"/>
        </w:rPr>
      </w:pPr>
      <w:r w:rsidRPr="00A854CB">
        <w:rPr>
          <w:sz w:val="28"/>
          <w:szCs w:val="28"/>
        </w:rPr>
        <w:t>В соответствии с Планом счетов бухгалтерского учета все счета делятся на активные и пассивные. Балансовые счета второго порядка определены только как активные и только как пассивные.</w:t>
      </w:r>
    </w:p>
    <w:p w:rsidR="00A854CB" w:rsidRPr="00A854CB" w:rsidRDefault="00A854CB" w:rsidP="00A854CB">
      <w:pPr>
        <w:spacing w:line="360" w:lineRule="auto"/>
        <w:ind w:firstLine="709"/>
        <w:jc w:val="both"/>
        <w:rPr>
          <w:sz w:val="28"/>
          <w:szCs w:val="28"/>
        </w:rPr>
      </w:pPr>
      <w:r w:rsidRPr="00A854CB">
        <w:rPr>
          <w:sz w:val="28"/>
          <w:szCs w:val="28"/>
        </w:rPr>
        <w:t>В аналитическом учете на счетах второго порядка открываются парные лицевые счета, определенные Списком парных счетов, по которым может изменяться сальдо на противоположное. Допускается наличие остатка (сальдо) только на одном лицевом счете открытой пары - активном или пассивном.</w:t>
      </w:r>
    </w:p>
    <w:p w:rsidR="00A854CB" w:rsidRPr="00A854CB" w:rsidRDefault="00A854CB" w:rsidP="00A854CB">
      <w:pPr>
        <w:spacing w:line="360" w:lineRule="auto"/>
        <w:ind w:firstLine="709"/>
        <w:jc w:val="both"/>
        <w:rPr>
          <w:sz w:val="28"/>
          <w:szCs w:val="28"/>
        </w:rPr>
      </w:pPr>
      <w:r w:rsidRPr="00A854CB">
        <w:rPr>
          <w:sz w:val="28"/>
          <w:szCs w:val="28"/>
        </w:rPr>
        <w:t>В начале операционного дня операции по парным счетам начинаются по лицевому счету, имеющему сальдо, а при отсутствии остатка - со счета, соответствующего характеру операции. Если в конце рабочего дня на лицевом счете образуется сальдо противоположного признаку счета, т.е. на пассивном счете - дебетовое или на активном - кредитовое, оно должно быть перенесено бухгалтерской проводкой на соответствующий парный лицевой счет по учету средств на основании мемориального ордера. Если по каким-либо причинам образовалось сальдо на обоих парных лицевых счетах, необходимо в конце рабочего дня на основании мемориального ордера перечислить бухгалтерской проводкой меньшее сальдо на счет с большим сальдо, так как на конец рабочего дня должно быть только одно сальдо: либо дебетовое, либо кредитовое на одном из парных счетов</w:t>
      </w:r>
      <w:r w:rsidR="001C5F60">
        <w:rPr>
          <w:sz w:val="28"/>
          <w:szCs w:val="28"/>
        </w:rPr>
        <w:t xml:space="preserve"> </w:t>
      </w:r>
      <w:r w:rsidR="001C5F60" w:rsidRPr="001C5F60">
        <w:rPr>
          <w:sz w:val="28"/>
          <w:szCs w:val="28"/>
        </w:rPr>
        <w:t>[</w:t>
      </w:r>
      <w:r w:rsidR="001C5F60">
        <w:rPr>
          <w:sz w:val="28"/>
          <w:szCs w:val="28"/>
        </w:rPr>
        <w:t>15</w:t>
      </w:r>
      <w:r w:rsidR="001C5F60" w:rsidRPr="001C5F60">
        <w:rPr>
          <w:sz w:val="28"/>
          <w:szCs w:val="28"/>
        </w:rPr>
        <w:t>]</w:t>
      </w:r>
      <w:r w:rsidRPr="00A854CB">
        <w:rPr>
          <w:sz w:val="28"/>
          <w:szCs w:val="28"/>
        </w:rPr>
        <w:t>.</w:t>
      </w:r>
    </w:p>
    <w:p w:rsidR="00A854CB" w:rsidRPr="00A854CB" w:rsidRDefault="00A854CB" w:rsidP="00A854CB">
      <w:pPr>
        <w:spacing w:line="360" w:lineRule="auto"/>
        <w:ind w:firstLine="709"/>
        <w:jc w:val="both"/>
        <w:rPr>
          <w:sz w:val="28"/>
          <w:szCs w:val="28"/>
        </w:rPr>
      </w:pPr>
      <w:r w:rsidRPr="00A854CB">
        <w:rPr>
          <w:sz w:val="28"/>
          <w:szCs w:val="28"/>
        </w:rPr>
        <w:t>Не допускается в конце дня образование в учете дебетового сальдо по пассивному счету или кредитового по активному счету.</w:t>
      </w:r>
    </w:p>
    <w:p w:rsidR="00A854CB" w:rsidRPr="00A854CB" w:rsidRDefault="00A854CB" w:rsidP="00A854CB">
      <w:pPr>
        <w:spacing w:line="360" w:lineRule="auto"/>
        <w:ind w:firstLine="709"/>
        <w:jc w:val="both"/>
        <w:rPr>
          <w:sz w:val="28"/>
          <w:szCs w:val="28"/>
        </w:rPr>
      </w:pPr>
      <w:r w:rsidRPr="00A854CB">
        <w:rPr>
          <w:sz w:val="28"/>
          <w:szCs w:val="28"/>
        </w:rPr>
        <w:t>Пассивные счета используются для отражения собственных и привлеченных ресурсов, активные - для отражения объектов учета (хозяйственных средств).</w:t>
      </w:r>
    </w:p>
    <w:p w:rsidR="00A854CB" w:rsidRPr="00A854CB" w:rsidRDefault="00A854CB" w:rsidP="00A854CB">
      <w:pPr>
        <w:spacing w:line="360" w:lineRule="auto"/>
        <w:ind w:firstLine="709"/>
        <w:jc w:val="both"/>
        <w:rPr>
          <w:sz w:val="28"/>
          <w:szCs w:val="28"/>
        </w:rPr>
      </w:pPr>
      <w:r w:rsidRPr="00A854CB">
        <w:rPr>
          <w:sz w:val="28"/>
          <w:szCs w:val="28"/>
        </w:rPr>
        <w:t>Балансовые счета группируются по видам операций на основе однородности, ликвидности и срочности. Активы упорядочены по степени снижения ликвидности, пассивы - по уменьшению степени востребованности.</w:t>
      </w:r>
    </w:p>
    <w:p w:rsidR="00A854CB" w:rsidRPr="00A854CB" w:rsidRDefault="00A854CB" w:rsidP="00A854CB">
      <w:pPr>
        <w:spacing w:line="360" w:lineRule="auto"/>
        <w:ind w:firstLine="709"/>
        <w:jc w:val="both"/>
        <w:rPr>
          <w:sz w:val="28"/>
          <w:szCs w:val="28"/>
        </w:rPr>
      </w:pPr>
      <w:r w:rsidRPr="00A854CB">
        <w:rPr>
          <w:sz w:val="28"/>
          <w:szCs w:val="28"/>
        </w:rPr>
        <w:t>На внебалансовых счетах отражаются ценности и документы, не влияющие на актив и пассив баланса (например, бланки строгой отчетности, инкассо, документы и ценности, принятые на хранение).</w:t>
      </w:r>
    </w:p>
    <w:p w:rsidR="00A854CB" w:rsidRPr="00A854CB" w:rsidRDefault="00A854CB" w:rsidP="00A854CB">
      <w:pPr>
        <w:spacing w:line="360" w:lineRule="auto"/>
        <w:ind w:firstLine="709"/>
        <w:jc w:val="both"/>
        <w:rPr>
          <w:sz w:val="28"/>
          <w:szCs w:val="28"/>
        </w:rPr>
      </w:pPr>
      <w:r w:rsidRPr="00A854CB">
        <w:rPr>
          <w:sz w:val="28"/>
          <w:szCs w:val="28"/>
        </w:rPr>
        <w:t>Все счета подразделяются на счета первого порядка, которые принято называть синтетическими, и счета второго порядка, уточняющие синтетические счета. Последние принято называть аналитическими счетами. Обозначаются они трехзначным номером, и включают счета от 102 до 705. Номер аналитического счета формируется прибавлением двух цифр справа к номеру счета первого порядка.</w:t>
      </w:r>
    </w:p>
    <w:p w:rsidR="00A854CB" w:rsidRPr="00A854CB" w:rsidRDefault="00A854CB" w:rsidP="00A854CB">
      <w:pPr>
        <w:spacing w:line="360" w:lineRule="auto"/>
        <w:ind w:firstLine="709"/>
        <w:jc w:val="both"/>
        <w:rPr>
          <w:sz w:val="28"/>
          <w:szCs w:val="28"/>
        </w:rPr>
      </w:pPr>
      <w:r w:rsidRPr="00A854CB">
        <w:rPr>
          <w:sz w:val="28"/>
          <w:szCs w:val="28"/>
        </w:rPr>
        <w:t>В соответствии с Планом счетов бухгалтерского учета все балансовые счета сгруппированы в семи разделах.</w:t>
      </w:r>
    </w:p>
    <w:p w:rsidR="00A854CB" w:rsidRPr="00A854CB" w:rsidRDefault="00A854CB" w:rsidP="00A854CB">
      <w:pPr>
        <w:spacing w:line="360" w:lineRule="auto"/>
        <w:ind w:firstLine="709"/>
        <w:jc w:val="both"/>
        <w:rPr>
          <w:sz w:val="28"/>
          <w:szCs w:val="28"/>
        </w:rPr>
      </w:pPr>
      <w:r w:rsidRPr="00A854CB">
        <w:rPr>
          <w:sz w:val="28"/>
          <w:szCs w:val="28"/>
        </w:rPr>
        <w:t>Раздел 1. Капитал и фонды. Предназначен для учета уставного капитала, фондов банка и добавочного капитала.</w:t>
      </w:r>
    </w:p>
    <w:p w:rsidR="00A854CB" w:rsidRPr="00A854CB" w:rsidRDefault="00A854CB" w:rsidP="00A854CB">
      <w:pPr>
        <w:spacing w:line="360" w:lineRule="auto"/>
        <w:ind w:firstLine="709"/>
        <w:jc w:val="both"/>
        <w:rPr>
          <w:sz w:val="28"/>
          <w:szCs w:val="28"/>
        </w:rPr>
      </w:pPr>
      <w:r w:rsidRPr="00A854CB">
        <w:rPr>
          <w:sz w:val="28"/>
          <w:szCs w:val="28"/>
        </w:rPr>
        <w:t>Раздел 2. Денежные средства н драгоценные металлы. Предназначен для учета наличных денежных средств и вложений в драгоценные металлы и камни.</w:t>
      </w:r>
    </w:p>
    <w:p w:rsidR="00A854CB" w:rsidRPr="00A854CB" w:rsidRDefault="00A854CB" w:rsidP="00A854CB">
      <w:pPr>
        <w:spacing w:line="360" w:lineRule="auto"/>
        <w:ind w:firstLine="709"/>
        <w:jc w:val="both"/>
        <w:rPr>
          <w:sz w:val="28"/>
          <w:szCs w:val="28"/>
        </w:rPr>
      </w:pPr>
      <w:r w:rsidRPr="00A854CB">
        <w:rPr>
          <w:sz w:val="28"/>
          <w:szCs w:val="28"/>
        </w:rPr>
        <w:t>Раздел 3. Межбанковские операции. Предназначен для отражения межбанковских расчетов, кредитов и депозитов.</w:t>
      </w:r>
    </w:p>
    <w:p w:rsidR="00A854CB" w:rsidRPr="00A854CB" w:rsidRDefault="00A854CB" w:rsidP="00A854CB">
      <w:pPr>
        <w:spacing w:line="360" w:lineRule="auto"/>
        <w:ind w:firstLine="709"/>
        <w:jc w:val="both"/>
        <w:rPr>
          <w:sz w:val="28"/>
          <w:szCs w:val="28"/>
        </w:rPr>
      </w:pPr>
      <w:r w:rsidRPr="00A854CB">
        <w:rPr>
          <w:sz w:val="28"/>
          <w:szCs w:val="28"/>
        </w:rPr>
        <w:t>Раздел 4. Операции с клиентами. Предназначен для учета средств на счетах клиентов банка, депозитов, предоставленных кредитной организацией кредитов, других активов и пассивов.</w:t>
      </w:r>
    </w:p>
    <w:p w:rsidR="00A854CB" w:rsidRPr="00A854CB" w:rsidRDefault="00A854CB" w:rsidP="00A854CB">
      <w:pPr>
        <w:spacing w:line="360" w:lineRule="auto"/>
        <w:ind w:firstLine="709"/>
        <w:jc w:val="both"/>
        <w:rPr>
          <w:sz w:val="28"/>
          <w:szCs w:val="28"/>
        </w:rPr>
      </w:pPr>
      <w:r w:rsidRPr="00A854CB">
        <w:rPr>
          <w:sz w:val="28"/>
          <w:szCs w:val="28"/>
        </w:rPr>
        <w:t>Раздел 5. Операции с ценными бумагами. Предназначен для учета вложений банка в ценные бумага, а также для отражения собственных ценных бумаг.</w:t>
      </w:r>
    </w:p>
    <w:p w:rsidR="00A854CB" w:rsidRPr="00A854CB" w:rsidRDefault="00A854CB" w:rsidP="00A854CB">
      <w:pPr>
        <w:spacing w:line="360" w:lineRule="auto"/>
        <w:ind w:firstLine="709"/>
        <w:jc w:val="both"/>
        <w:rPr>
          <w:sz w:val="28"/>
          <w:szCs w:val="28"/>
        </w:rPr>
      </w:pPr>
      <w:r w:rsidRPr="00A854CB">
        <w:rPr>
          <w:sz w:val="28"/>
          <w:szCs w:val="28"/>
        </w:rPr>
        <w:t>Раздел 6. Средства и имущество. Используется для учета основных средств, нематериальных активов, материальных запасов, износа имущества, участия в деятельности дочерних и зависимых хозяйствующих субъектов и учета другого имущества. В этом деле отражаются также доходы и расходы будущих периодов.</w:t>
      </w:r>
    </w:p>
    <w:p w:rsidR="00A854CB" w:rsidRPr="00A854CB" w:rsidRDefault="00A854CB" w:rsidP="00A854CB">
      <w:pPr>
        <w:spacing w:line="360" w:lineRule="auto"/>
        <w:ind w:firstLine="709"/>
        <w:jc w:val="both"/>
        <w:rPr>
          <w:sz w:val="28"/>
          <w:szCs w:val="28"/>
        </w:rPr>
      </w:pPr>
      <w:r w:rsidRPr="00A854CB">
        <w:rPr>
          <w:sz w:val="28"/>
          <w:szCs w:val="28"/>
        </w:rPr>
        <w:t>Раздел 7. Результаты деятельности. Предназначен для отражения доходов, расходов и финансовых результатов деятельности кредитной организации.</w:t>
      </w:r>
    </w:p>
    <w:p w:rsidR="00A854CB" w:rsidRPr="00A854CB" w:rsidRDefault="00A854CB" w:rsidP="00A854CB">
      <w:pPr>
        <w:spacing w:line="360" w:lineRule="auto"/>
        <w:ind w:firstLine="709"/>
        <w:jc w:val="both"/>
        <w:rPr>
          <w:sz w:val="28"/>
          <w:szCs w:val="28"/>
        </w:rPr>
      </w:pPr>
      <w:r w:rsidRPr="00A854CB">
        <w:rPr>
          <w:sz w:val="28"/>
          <w:szCs w:val="28"/>
        </w:rPr>
        <w:t xml:space="preserve">После балансовых счетов расположены счета доверительного управления. Бухгалтерской учет операций по доверительному управлению ведется на специально выделенных счетах (с 801 по 855). Все операции по доверительному управлению совершаются только между этими счетами. По операциям доверительного управления составляется отдельный баланс. </w:t>
      </w:r>
    </w:p>
    <w:p w:rsidR="00A854CB" w:rsidRPr="00A854CB" w:rsidRDefault="00A854CB" w:rsidP="00A854CB">
      <w:pPr>
        <w:spacing w:line="360" w:lineRule="auto"/>
        <w:ind w:firstLine="709"/>
        <w:jc w:val="both"/>
        <w:rPr>
          <w:sz w:val="28"/>
          <w:szCs w:val="28"/>
        </w:rPr>
      </w:pPr>
      <w:r w:rsidRPr="00A854CB">
        <w:rPr>
          <w:sz w:val="28"/>
          <w:szCs w:val="28"/>
        </w:rPr>
        <w:t>При присвоении номеров счетам используется трехзначная нумерация для первого порядка и пятизначная для второго порядка.</w:t>
      </w:r>
    </w:p>
    <w:p w:rsidR="00A854CB" w:rsidRPr="00A854CB" w:rsidRDefault="00A854CB" w:rsidP="00A854CB">
      <w:pPr>
        <w:spacing w:line="360" w:lineRule="auto"/>
        <w:ind w:firstLine="709"/>
        <w:jc w:val="both"/>
        <w:rPr>
          <w:sz w:val="28"/>
          <w:szCs w:val="28"/>
        </w:rPr>
      </w:pPr>
      <w:r w:rsidRPr="00A854CB">
        <w:rPr>
          <w:sz w:val="28"/>
          <w:szCs w:val="28"/>
        </w:rPr>
        <w:t>Внебалансовые счета состоят из шести разделов.</w:t>
      </w:r>
    </w:p>
    <w:p w:rsidR="00A854CB" w:rsidRPr="00A854CB" w:rsidRDefault="00A854CB" w:rsidP="00A854CB">
      <w:pPr>
        <w:spacing w:line="360" w:lineRule="auto"/>
        <w:ind w:firstLine="709"/>
        <w:jc w:val="both"/>
        <w:rPr>
          <w:sz w:val="28"/>
          <w:szCs w:val="28"/>
        </w:rPr>
      </w:pPr>
      <w:r w:rsidRPr="00A854CB">
        <w:rPr>
          <w:sz w:val="28"/>
          <w:szCs w:val="28"/>
        </w:rPr>
        <w:t>Раздел 2. Неоплаченный уставный капитал кредитных организаций.</w:t>
      </w:r>
    </w:p>
    <w:p w:rsidR="00A854CB" w:rsidRPr="00A854CB" w:rsidRDefault="00A854CB" w:rsidP="00A854CB">
      <w:pPr>
        <w:spacing w:line="360" w:lineRule="auto"/>
        <w:ind w:firstLine="709"/>
        <w:jc w:val="both"/>
        <w:rPr>
          <w:sz w:val="28"/>
          <w:szCs w:val="28"/>
        </w:rPr>
      </w:pPr>
      <w:r w:rsidRPr="00A854CB">
        <w:rPr>
          <w:sz w:val="28"/>
          <w:szCs w:val="28"/>
        </w:rPr>
        <w:t>Раздел 3. Ценные бумаги.</w:t>
      </w:r>
    </w:p>
    <w:p w:rsidR="00A854CB" w:rsidRPr="00A854CB" w:rsidRDefault="00A854CB" w:rsidP="00A854CB">
      <w:pPr>
        <w:spacing w:line="360" w:lineRule="auto"/>
        <w:ind w:firstLine="709"/>
        <w:jc w:val="both"/>
        <w:rPr>
          <w:sz w:val="28"/>
          <w:szCs w:val="28"/>
        </w:rPr>
      </w:pPr>
      <w:r w:rsidRPr="00A854CB">
        <w:rPr>
          <w:sz w:val="28"/>
          <w:szCs w:val="28"/>
        </w:rPr>
        <w:t>Раздел 4. Расчетные операции и документы.</w:t>
      </w:r>
    </w:p>
    <w:p w:rsidR="00A854CB" w:rsidRPr="00A854CB" w:rsidRDefault="00A854CB" w:rsidP="00A854CB">
      <w:pPr>
        <w:spacing w:line="360" w:lineRule="auto"/>
        <w:ind w:firstLine="709"/>
        <w:jc w:val="both"/>
        <w:rPr>
          <w:sz w:val="28"/>
          <w:szCs w:val="28"/>
        </w:rPr>
      </w:pPr>
      <w:r w:rsidRPr="00A854CB">
        <w:rPr>
          <w:sz w:val="28"/>
          <w:szCs w:val="28"/>
        </w:rPr>
        <w:t>Раздел 5. Кредитные и лизинговые операции.</w:t>
      </w:r>
    </w:p>
    <w:p w:rsidR="00A854CB" w:rsidRPr="00A854CB" w:rsidRDefault="00A854CB" w:rsidP="00A854CB">
      <w:pPr>
        <w:spacing w:line="360" w:lineRule="auto"/>
        <w:ind w:firstLine="709"/>
        <w:jc w:val="both"/>
        <w:rPr>
          <w:sz w:val="28"/>
          <w:szCs w:val="28"/>
        </w:rPr>
      </w:pPr>
      <w:r w:rsidRPr="00A854CB">
        <w:rPr>
          <w:sz w:val="28"/>
          <w:szCs w:val="28"/>
        </w:rPr>
        <w:t>Раздел 6. Задолженность, списанная и вынесенная за баланс из-за невозможности взыскания.</w:t>
      </w:r>
    </w:p>
    <w:p w:rsidR="00A854CB" w:rsidRPr="00A854CB" w:rsidRDefault="00A854CB" w:rsidP="00A854CB">
      <w:pPr>
        <w:spacing w:line="360" w:lineRule="auto"/>
        <w:ind w:firstLine="709"/>
        <w:jc w:val="both"/>
        <w:rPr>
          <w:sz w:val="28"/>
          <w:szCs w:val="28"/>
        </w:rPr>
      </w:pPr>
      <w:r w:rsidRPr="00A854CB">
        <w:rPr>
          <w:sz w:val="28"/>
          <w:szCs w:val="28"/>
        </w:rPr>
        <w:t>Раздел 7. Корреспондирующие счета 99998 и 99999.</w:t>
      </w:r>
    </w:p>
    <w:p w:rsidR="00A854CB" w:rsidRPr="00A854CB" w:rsidRDefault="00A854CB" w:rsidP="00A854CB">
      <w:pPr>
        <w:spacing w:line="360" w:lineRule="auto"/>
        <w:ind w:firstLine="709"/>
        <w:jc w:val="both"/>
        <w:rPr>
          <w:sz w:val="28"/>
          <w:szCs w:val="28"/>
        </w:rPr>
      </w:pPr>
      <w:r w:rsidRPr="00A854CB">
        <w:rPr>
          <w:sz w:val="28"/>
          <w:szCs w:val="28"/>
        </w:rPr>
        <w:t>По экономическому содержанию внебалансовые счета разделены на активные и пассивные. В учете операции они отражаются методом двойной записи:</w:t>
      </w:r>
    </w:p>
    <w:p w:rsidR="00A854CB" w:rsidRPr="00A854CB" w:rsidRDefault="00A854CB" w:rsidP="00A854CB">
      <w:pPr>
        <w:spacing w:line="360" w:lineRule="auto"/>
        <w:ind w:firstLine="709"/>
        <w:jc w:val="both"/>
        <w:rPr>
          <w:sz w:val="28"/>
          <w:szCs w:val="28"/>
        </w:rPr>
      </w:pPr>
      <w:r w:rsidRPr="00A854CB">
        <w:rPr>
          <w:sz w:val="28"/>
          <w:szCs w:val="28"/>
        </w:rPr>
        <w:t>• активные счета корреспондируют со счетом 99999;</w:t>
      </w:r>
    </w:p>
    <w:p w:rsidR="00A854CB" w:rsidRPr="00A854CB" w:rsidRDefault="00A854CB" w:rsidP="00A854CB">
      <w:pPr>
        <w:spacing w:line="360" w:lineRule="auto"/>
        <w:ind w:firstLine="709"/>
        <w:jc w:val="both"/>
        <w:rPr>
          <w:sz w:val="28"/>
          <w:szCs w:val="28"/>
        </w:rPr>
      </w:pPr>
      <w:r w:rsidRPr="00A854CB">
        <w:rPr>
          <w:sz w:val="28"/>
          <w:szCs w:val="28"/>
        </w:rPr>
        <w:t>• пассивные - со счетом 99998.</w:t>
      </w:r>
    </w:p>
    <w:p w:rsidR="00A854CB" w:rsidRPr="00A854CB" w:rsidRDefault="00A854CB" w:rsidP="00A854CB">
      <w:pPr>
        <w:spacing w:line="360" w:lineRule="auto"/>
        <w:ind w:firstLine="709"/>
        <w:jc w:val="both"/>
        <w:rPr>
          <w:sz w:val="28"/>
          <w:szCs w:val="28"/>
        </w:rPr>
      </w:pPr>
      <w:r w:rsidRPr="00A854CB">
        <w:rPr>
          <w:sz w:val="28"/>
          <w:szCs w:val="28"/>
        </w:rPr>
        <w:t>Двойная запись может производиться перечислением средств с одного внебалансового счета на другой.</w:t>
      </w:r>
    </w:p>
    <w:p w:rsidR="00A854CB" w:rsidRPr="00A854CB" w:rsidRDefault="00A854CB" w:rsidP="00A854CB">
      <w:pPr>
        <w:spacing w:line="360" w:lineRule="auto"/>
        <w:ind w:firstLine="709"/>
        <w:jc w:val="both"/>
        <w:rPr>
          <w:sz w:val="28"/>
          <w:szCs w:val="28"/>
        </w:rPr>
      </w:pPr>
      <w:r w:rsidRPr="00A854CB">
        <w:rPr>
          <w:sz w:val="28"/>
          <w:szCs w:val="28"/>
        </w:rPr>
        <w:t>Баланс банка представляет совокупность счетов бухгалтерского учета.</w:t>
      </w:r>
    </w:p>
    <w:p w:rsidR="00A854CB" w:rsidRPr="00A854CB" w:rsidRDefault="00A854CB" w:rsidP="00A854CB">
      <w:pPr>
        <w:spacing w:line="360" w:lineRule="auto"/>
        <w:ind w:firstLine="709"/>
        <w:jc w:val="both"/>
        <w:rPr>
          <w:sz w:val="28"/>
          <w:szCs w:val="28"/>
        </w:rPr>
      </w:pPr>
      <w:r w:rsidRPr="00A854CB">
        <w:rPr>
          <w:sz w:val="28"/>
          <w:szCs w:val="28"/>
        </w:rPr>
        <w:t>Банковский баланс должен обеспечивать оперативность, конкретность и достоверность представляемой информации. Сумма активных счетов равна сумме пассивных. Эта сумма называется валютой баланса. Баланс составляется ежедневно и на определенную дату.</w:t>
      </w:r>
    </w:p>
    <w:p w:rsidR="00A854CB" w:rsidRPr="00A854CB" w:rsidRDefault="00A854CB" w:rsidP="00A854CB">
      <w:pPr>
        <w:spacing w:line="360" w:lineRule="auto"/>
        <w:ind w:firstLine="709"/>
        <w:jc w:val="both"/>
        <w:rPr>
          <w:sz w:val="28"/>
          <w:szCs w:val="28"/>
        </w:rPr>
      </w:pPr>
    </w:p>
    <w:p w:rsidR="00A854CB" w:rsidRPr="00A854CB" w:rsidRDefault="00A854CB" w:rsidP="00A854CB">
      <w:pPr>
        <w:spacing w:line="360" w:lineRule="auto"/>
        <w:ind w:firstLine="709"/>
        <w:jc w:val="both"/>
        <w:rPr>
          <w:sz w:val="28"/>
          <w:szCs w:val="28"/>
        </w:rPr>
      </w:pPr>
      <w:r w:rsidRPr="00A854CB">
        <w:rPr>
          <w:sz w:val="28"/>
          <w:szCs w:val="28"/>
        </w:rPr>
        <w:t xml:space="preserve">Приложение 9 </w:t>
      </w:r>
    </w:p>
    <w:p w:rsidR="00A854CB" w:rsidRPr="00A854CB" w:rsidRDefault="00A854CB" w:rsidP="00A854CB">
      <w:pPr>
        <w:spacing w:line="360" w:lineRule="auto"/>
        <w:ind w:firstLine="709"/>
        <w:jc w:val="both"/>
        <w:rPr>
          <w:sz w:val="28"/>
          <w:szCs w:val="28"/>
        </w:rPr>
      </w:pPr>
      <w:r w:rsidRPr="00A854CB">
        <w:rPr>
          <w:sz w:val="28"/>
          <w:szCs w:val="28"/>
        </w:rPr>
        <w:t xml:space="preserve">к Правилам ведения бухгалтерского учета в кредитных  организациях, расположенных на территории Российской Федерации </w:t>
      </w:r>
      <w:r w:rsidR="001C5F60" w:rsidRPr="001C5F60">
        <w:rPr>
          <w:sz w:val="28"/>
          <w:szCs w:val="28"/>
        </w:rPr>
        <w:t>[</w:t>
      </w:r>
      <w:r w:rsidR="001C5F60">
        <w:rPr>
          <w:sz w:val="28"/>
          <w:szCs w:val="28"/>
        </w:rPr>
        <w:t>11</w:t>
      </w:r>
      <w:r w:rsidR="001C5F60" w:rsidRPr="001C5F60">
        <w:rPr>
          <w:sz w:val="28"/>
          <w:szCs w:val="28"/>
        </w:rPr>
        <w:t>]</w:t>
      </w:r>
      <w:r w:rsidR="001C5F60">
        <w:rPr>
          <w:sz w:val="28"/>
          <w:szCs w:val="28"/>
        </w:rPr>
        <w:t xml:space="preserve"> </w:t>
      </w:r>
      <w:r w:rsidRPr="00A854CB">
        <w:rPr>
          <w:sz w:val="28"/>
          <w:szCs w:val="28"/>
        </w:rPr>
        <w:t xml:space="preserve">(Приложение к Положению Банка России от 26 марта </w:t>
      </w:r>
      <w:smartTag w:uri="urn:schemas-microsoft-com:office:smarttags" w:element="metricconverter">
        <w:smartTagPr>
          <w:attr w:name="ProductID" w:val="2007 г"/>
        </w:smartTagPr>
        <w:r w:rsidRPr="00A854CB">
          <w:rPr>
            <w:sz w:val="28"/>
            <w:szCs w:val="28"/>
          </w:rPr>
          <w:t>2007 г</w:t>
        </w:r>
      </w:smartTag>
      <w:r w:rsidRPr="00A854CB">
        <w:rPr>
          <w:sz w:val="28"/>
          <w:szCs w:val="28"/>
        </w:rPr>
        <w:t xml:space="preserve">. N 302-П </w:t>
      </w:r>
      <w:r w:rsidR="001C5F60">
        <w:rPr>
          <w:sz w:val="28"/>
          <w:szCs w:val="28"/>
        </w:rPr>
        <w:t>«</w:t>
      </w:r>
      <w:r w:rsidRPr="00A854CB">
        <w:rPr>
          <w:sz w:val="28"/>
          <w:szCs w:val="28"/>
        </w:rPr>
        <w:t>О правилах ведения бухгалтерского учета в кредитных организациях, расположенных на территории Российской Федерации</w:t>
      </w:r>
      <w:r w:rsidR="001C5F60">
        <w:rPr>
          <w:sz w:val="28"/>
          <w:szCs w:val="28"/>
        </w:rPr>
        <w:t>»</w:t>
      </w:r>
      <w:r w:rsidRPr="00A854CB">
        <w:rPr>
          <w:sz w:val="28"/>
          <w:szCs w:val="28"/>
        </w:rPr>
        <w:t>)</w:t>
      </w:r>
    </w:p>
    <w:p w:rsidR="00A854CB" w:rsidRPr="00A854CB" w:rsidRDefault="00A854CB" w:rsidP="00A854CB">
      <w:pPr>
        <w:spacing w:line="360" w:lineRule="auto"/>
        <w:ind w:firstLine="709"/>
        <w:jc w:val="both"/>
        <w:rPr>
          <w:sz w:val="28"/>
          <w:szCs w:val="28"/>
        </w:rPr>
      </w:pPr>
      <w:r w:rsidRPr="00A854CB">
        <w:rPr>
          <w:sz w:val="28"/>
          <w:szCs w:val="28"/>
        </w:rPr>
        <w:t>(в ред. Указания ЦБ РФ от 11.10 2007 N 1893-У)</w:t>
      </w:r>
    </w:p>
    <w:p w:rsidR="00A854CB" w:rsidRPr="00A854CB" w:rsidRDefault="00A854CB" w:rsidP="00A854CB">
      <w:pPr>
        <w:spacing w:line="360" w:lineRule="auto"/>
        <w:ind w:firstLine="709"/>
        <w:jc w:val="both"/>
        <w:rPr>
          <w:sz w:val="28"/>
          <w:szCs w:val="28"/>
        </w:rPr>
      </w:pPr>
      <w:r w:rsidRPr="00A854CB">
        <w:rPr>
          <w:sz w:val="28"/>
          <w:szCs w:val="28"/>
        </w:rPr>
        <w:t>______________________________________________</w:t>
      </w:r>
    </w:p>
    <w:p w:rsidR="00A854CB" w:rsidRPr="00A854CB" w:rsidRDefault="00A854CB" w:rsidP="00A854CB">
      <w:pPr>
        <w:spacing w:line="360" w:lineRule="auto"/>
        <w:ind w:firstLine="709"/>
        <w:jc w:val="both"/>
        <w:rPr>
          <w:sz w:val="28"/>
          <w:szCs w:val="28"/>
        </w:rPr>
      </w:pPr>
      <w:r w:rsidRPr="00A854CB">
        <w:rPr>
          <w:sz w:val="28"/>
          <w:szCs w:val="28"/>
        </w:rPr>
        <w:t>наименование кредитной организации, ее филиала</w:t>
      </w:r>
    </w:p>
    <w:p w:rsidR="00A854CB" w:rsidRPr="00A854CB" w:rsidRDefault="00A854CB" w:rsidP="00A854CB">
      <w:pPr>
        <w:spacing w:line="360" w:lineRule="auto"/>
        <w:ind w:firstLine="709"/>
        <w:jc w:val="both"/>
        <w:rPr>
          <w:sz w:val="28"/>
          <w:szCs w:val="28"/>
        </w:rPr>
      </w:pPr>
      <w:r w:rsidRPr="00A854CB">
        <w:rPr>
          <w:sz w:val="28"/>
          <w:szCs w:val="28"/>
        </w:rPr>
        <w:t>БАЛАНС</w:t>
      </w:r>
    </w:p>
    <w:p w:rsidR="00A854CB" w:rsidRPr="00A854CB" w:rsidRDefault="00A854CB" w:rsidP="00A854CB">
      <w:pPr>
        <w:spacing w:line="360" w:lineRule="auto"/>
        <w:ind w:firstLine="709"/>
        <w:jc w:val="both"/>
        <w:rPr>
          <w:sz w:val="28"/>
          <w:szCs w:val="28"/>
        </w:rPr>
      </w:pPr>
      <w:r w:rsidRPr="00A854CB">
        <w:rPr>
          <w:sz w:val="28"/>
          <w:szCs w:val="28"/>
        </w:rPr>
        <w:t>КРЕДИТНОЙ ОРГАНИЗАЦИИ РОССИЙСКОЙ ФЕДЕРАЦИИ</w:t>
      </w:r>
    </w:p>
    <w:p w:rsidR="00A854CB" w:rsidRPr="00A854CB" w:rsidRDefault="00A854CB" w:rsidP="00A854CB">
      <w:pPr>
        <w:spacing w:line="360" w:lineRule="auto"/>
        <w:ind w:firstLine="709"/>
        <w:jc w:val="both"/>
        <w:rPr>
          <w:sz w:val="28"/>
          <w:szCs w:val="28"/>
        </w:rPr>
      </w:pPr>
      <w:r w:rsidRPr="00A854CB">
        <w:rPr>
          <w:sz w:val="28"/>
          <w:szCs w:val="28"/>
        </w:rPr>
        <w:t>НА ________ ____ г.</w:t>
      </w:r>
    </w:p>
    <w:p w:rsidR="00A854CB" w:rsidRPr="00A854CB" w:rsidRDefault="00A854CB" w:rsidP="00A854CB">
      <w:pPr>
        <w:spacing w:line="360" w:lineRule="auto"/>
        <w:ind w:firstLine="709"/>
        <w:jc w:val="both"/>
        <w:rPr>
          <w:sz w:val="28"/>
          <w:szCs w:val="28"/>
        </w:rPr>
      </w:pPr>
      <w:r w:rsidRPr="00A854CB">
        <w:rPr>
          <w:sz w:val="28"/>
          <w:szCs w:val="28"/>
        </w:rPr>
        <w:t>Признак счета: А - актив, П - пассив.</w:t>
      </w:r>
    </w:p>
    <w:p w:rsidR="00A854CB" w:rsidRPr="00A854CB" w:rsidRDefault="00A854CB" w:rsidP="00A854CB">
      <w:pPr>
        <w:spacing w:line="360" w:lineRule="auto"/>
        <w:ind w:firstLine="709"/>
        <w:jc w:val="both"/>
        <w:rPr>
          <w:sz w:val="28"/>
          <w:szCs w:val="28"/>
        </w:rPr>
      </w:pPr>
    </w:p>
    <w:p w:rsidR="00A854CB" w:rsidRPr="00A854CB" w:rsidRDefault="00A854CB" w:rsidP="00A854CB">
      <w:pPr>
        <w:spacing w:line="360" w:lineRule="auto"/>
        <w:ind w:firstLine="709"/>
        <w:jc w:val="both"/>
        <w:rPr>
          <w:sz w:val="28"/>
          <w:szCs w:val="28"/>
        </w:rPr>
      </w:pPr>
      <w:r w:rsidRPr="00A854CB">
        <w:rPr>
          <w:sz w:val="28"/>
          <w:szCs w:val="28"/>
        </w:rPr>
        <w:t>Баланс составляется в рублях и копейках, так же составляется другая отчетность, прилагаемая к балансу.</w:t>
      </w:r>
    </w:p>
    <w:p w:rsidR="00A854CB" w:rsidRPr="00A854CB" w:rsidRDefault="00A854CB" w:rsidP="00A854CB">
      <w:pPr>
        <w:spacing w:line="360" w:lineRule="auto"/>
        <w:ind w:firstLine="709"/>
        <w:jc w:val="both"/>
        <w:rPr>
          <w:sz w:val="28"/>
          <w:szCs w:val="28"/>
        </w:rPr>
      </w:pPr>
      <w:r w:rsidRPr="00A854CB">
        <w:rPr>
          <w:sz w:val="28"/>
          <w:szCs w:val="28"/>
        </w:rPr>
        <w:t>Баланс печатается по всем определенным рабочим планом балансовым и внебалансовым счетам. При отсутствии остатков проставляется один ноль.</w:t>
      </w:r>
    </w:p>
    <w:p w:rsidR="00A854CB" w:rsidRPr="00A854CB" w:rsidRDefault="00A854CB" w:rsidP="00A854CB">
      <w:pPr>
        <w:spacing w:line="360" w:lineRule="auto"/>
        <w:ind w:firstLine="709"/>
        <w:jc w:val="both"/>
        <w:rPr>
          <w:sz w:val="28"/>
          <w:szCs w:val="28"/>
        </w:rPr>
      </w:pPr>
      <w:r w:rsidRPr="00A854CB">
        <w:rPr>
          <w:sz w:val="28"/>
          <w:szCs w:val="28"/>
        </w:rPr>
        <w:t xml:space="preserve">Баланс печатается по вертикали на стандартных листах бумаги - </w:t>
      </w:r>
      <w:smartTag w:uri="urn:schemas-microsoft-com:office:smarttags" w:element="metricconverter">
        <w:smartTagPr>
          <w:attr w:name="ProductID" w:val="297 мм"/>
        </w:smartTagPr>
        <w:r w:rsidRPr="00A854CB">
          <w:rPr>
            <w:sz w:val="28"/>
            <w:szCs w:val="28"/>
          </w:rPr>
          <w:t>297 мм</w:t>
        </w:r>
      </w:smartTag>
      <w:r w:rsidRPr="00A854CB">
        <w:rPr>
          <w:sz w:val="28"/>
          <w:szCs w:val="28"/>
        </w:rPr>
        <w:t>.</w:t>
      </w:r>
    </w:p>
    <w:p w:rsidR="00A854CB" w:rsidRPr="00A854CB" w:rsidRDefault="00A854CB" w:rsidP="00A854CB">
      <w:pPr>
        <w:spacing w:line="360" w:lineRule="auto"/>
        <w:ind w:firstLine="709"/>
        <w:jc w:val="both"/>
        <w:rPr>
          <w:sz w:val="28"/>
          <w:szCs w:val="28"/>
        </w:rPr>
      </w:pPr>
      <w:r w:rsidRPr="00A854CB">
        <w:rPr>
          <w:sz w:val="28"/>
          <w:szCs w:val="28"/>
        </w:rPr>
        <w:t>Итог по счетам, разделам, балансу подсчитывается отдельно по активным и пассивным счетам второго порядка.</w:t>
      </w:r>
    </w:p>
    <w:p w:rsidR="00A854CB" w:rsidRPr="00A854CB" w:rsidRDefault="00A854CB" w:rsidP="00A854CB">
      <w:pPr>
        <w:spacing w:line="360" w:lineRule="auto"/>
        <w:ind w:firstLine="709"/>
        <w:jc w:val="both"/>
        <w:rPr>
          <w:sz w:val="28"/>
          <w:szCs w:val="28"/>
        </w:rPr>
      </w:pPr>
      <w:r w:rsidRPr="00A854CB">
        <w:rPr>
          <w:sz w:val="28"/>
          <w:szCs w:val="28"/>
        </w:rPr>
        <w:t>В колонке 2 указаны строки в местах, где нет номеров счетов второго порядка.</w:t>
      </w:r>
    </w:p>
    <w:p w:rsidR="00A854CB" w:rsidRPr="00A854CB" w:rsidRDefault="00A854CB" w:rsidP="00A854CB">
      <w:pPr>
        <w:spacing w:line="360" w:lineRule="auto"/>
        <w:ind w:firstLine="709"/>
        <w:jc w:val="both"/>
        <w:rPr>
          <w:sz w:val="28"/>
          <w:szCs w:val="28"/>
        </w:rPr>
      </w:pPr>
      <w:r w:rsidRPr="00A854CB">
        <w:rPr>
          <w:sz w:val="28"/>
          <w:szCs w:val="28"/>
        </w:rPr>
        <w:t>По счетам, по которым названы сроки до определенного дня, включается этот день.</w:t>
      </w:r>
    </w:p>
    <w:p w:rsidR="00A854CB" w:rsidRPr="00A854CB" w:rsidRDefault="00A854CB" w:rsidP="00A854CB">
      <w:pPr>
        <w:spacing w:line="360" w:lineRule="auto"/>
        <w:ind w:firstLine="709"/>
        <w:jc w:val="both"/>
        <w:rPr>
          <w:sz w:val="28"/>
          <w:szCs w:val="28"/>
        </w:rPr>
      </w:pPr>
      <w:r w:rsidRPr="00A854CB">
        <w:rPr>
          <w:sz w:val="28"/>
          <w:szCs w:val="28"/>
        </w:rPr>
        <w:t>Представление бухгалтерской отчетности кредитными организациями территориальным учреждениям Банка России и сводной бухгалтерской отчетности территориальными учреждениями Банка России Центральному банку Российской Федерации производится в соответствии с нормативными актами Банка России о порядке составления и представления соответствующей отчетности.</w:t>
      </w:r>
    </w:p>
    <w:p w:rsidR="00A854CB" w:rsidRPr="00A854CB" w:rsidRDefault="00A854CB" w:rsidP="00A854CB">
      <w:pPr>
        <w:spacing w:line="360" w:lineRule="auto"/>
        <w:ind w:firstLine="709"/>
        <w:jc w:val="both"/>
        <w:rPr>
          <w:sz w:val="28"/>
          <w:szCs w:val="28"/>
        </w:rPr>
      </w:pPr>
      <w:r w:rsidRPr="00A854CB">
        <w:rPr>
          <w:sz w:val="28"/>
          <w:szCs w:val="28"/>
        </w:rPr>
        <w:t>Для правильного отражения банковских операций бухгалтеру необходимо определить, что представляет собой объект учета и за счет каких источников он приобретен.</w:t>
      </w:r>
    </w:p>
    <w:p w:rsidR="00A854CB" w:rsidRPr="001C5F60" w:rsidRDefault="00A854CB" w:rsidP="00A854CB">
      <w:pPr>
        <w:spacing w:line="360" w:lineRule="auto"/>
        <w:ind w:firstLine="709"/>
        <w:jc w:val="both"/>
        <w:rPr>
          <w:sz w:val="28"/>
          <w:szCs w:val="28"/>
        </w:rPr>
      </w:pPr>
      <w:r w:rsidRPr="00A854CB">
        <w:rPr>
          <w:sz w:val="28"/>
          <w:szCs w:val="28"/>
        </w:rPr>
        <w:t xml:space="preserve">В соответствии со статьей 4 Федерального закона </w:t>
      </w:r>
      <w:r w:rsidR="001C5F60">
        <w:rPr>
          <w:sz w:val="28"/>
          <w:szCs w:val="28"/>
        </w:rPr>
        <w:t>«</w:t>
      </w:r>
      <w:r w:rsidRPr="00A854CB">
        <w:rPr>
          <w:sz w:val="28"/>
          <w:szCs w:val="28"/>
        </w:rPr>
        <w:t>О Центральном банке Российской Федерации (Банке России)</w:t>
      </w:r>
      <w:r w:rsidR="001C5F60">
        <w:rPr>
          <w:sz w:val="28"/>
          <w:szCs w:val="28"/>
        </w:rPr>
        <w:t>»</w:t>
      </w:r>
      <w:r w:rsidRPr="00A854CB">
        <w:rPr>
          <w:sz w:val="28"/>
          <w:szCs w:val="28"/>
        </w:rPr>
        <w:t xml:space="preserve"> и решением Совета директоров (протокол заседания Совета директоров от 26 марта 2007 года </w:t>
      </w:r>
      <w:r w:rsidR="001C5F60">
        <w:rPr>
          <w:sz w:val="28"/>
          <w:szCs w:val="28"/>
        </w:rPr>
        <w:t>№</w:t>
      </w:r>
      <w:r w:rsidRPr="00A854CB">
        <w:rPr>
          <w:sz w:val="28"/>
          <w:szCs w:val="28"/>
        </w:rPr>
        <w:t xml:space="preserve"> 6) устанавливаются Правила ведения бухгалтерского учета в кредитных организациях, расположенных на территории Российской Федерации</w:t>
      </w:r>
      <w:r w:rsidR="001C5F60">
        <w:rPr>
          <w:sz w:val="28"/>
          <w:szCs w:val="28"/>
        </w:rPr>
        <w:t xml:space="preserve"> </w:t>
      </w:r>
      <w:r w:rsidR="001C5F60" w:rsidRPr="001C5F60">
        <w:rPr>
          <w:sz w:val="28"/>
          <w:szCs w:val="28"/>
        </w:rPr>
        <w:t>[</w:t>
      </w:r>
      <w:r w:rsidR="001C5F60">
        <w:rPr>
          <w:sz w:val="28"/>
          <w:szCs w:val="28"/>
        </w:rPr>
        <w:t>4</w:t>
      </w:r>
      <w:r w:rsidR="001C5F60" w:rsidRPr="001C5F60">
        <w:rPr>
          <w:sz w:val="28"/>
          <w:szCs w:val="28"/>
        </w:rPr>
        <w:t>]</w:t>
      </w:r>
      <w:r w:rsidR="001C5F60">
        <w:rPr>
          <w:sz w:val="28"/>
          <w:szCs w:val="28"/>
        </w:rPr>
        <w:t>.</w:t>
      </w:r>
    </w:p>
    <w:p w:rsidR="00A854CB" w:rsidRPr="00A854CB" w:rsidRDefault="00A854CB" w:rsidP="00A854CB">
      <w:pPr>
        <w:spacing w:line="360" w:lineRule="auto"/>
        <w:ind w:firstLine="709"/>
        <w:jc w:val="both"/>
        <w:rPr>
          <w:sz w:val="28"/>
          <w:szCs w:val="28"/>
        </w:rPr>
      </w:pPr>
    </w:p>
    <w:p w:rsidR="00A854CB" w:rsidRPr="00A854CB" w:rsidRDefault="00A854CB" w:rsidP="00A854CB">
      <w:pPr>
        <w:pStyle w:val="2"/>
        <w:spacing w:before="0" w:line="360" w:lineRule="auto"/>
        <w:ind w:left="0" w:right="0"/>
        <w:jc w:val="center"/>
        <w:rPr>
          <w:sz w:val="28"/>
          <w:szCs w:val="28"/>
        </w:rPr>
      </w:pPr>
      <w:bookmarkStart w:id="5" w:name="_Toc238894812"/>
      <w:bookmarkStart w:id="6" w:name="_Toc259809282"/>
      <w:r w:rsidRPr="00A854CB">
        <w:rPr>
          <w:sz w:val="28"/>
          <w:szCs w:val="28"/>
        </w:rPr>
        <w:t>1.2 Принципы построения бухгалтерского баланса</w:t>
      </w:r>
      <w:bookmarkEnd w:id="5"/>
      <w:bookmarkEnd w:id="6"/>
    </w:p>
    <w:p w:rsidR="00A854CB" w:rsidRPr="00A854CB" w:rsidRDefault="00A854CB" w:rsidP="00A854CB">
      <w:pPr>
        <w:spacing w:line="360" w:lineRule="auto"/>
        <w:ind w:firstLine="709"/>
        <w:jc w:val="both"/>
        <w:rPr>
          <w:sz w:val="28"/>
          <w:szCs w:val="28"/>
        </w:rPr>
      </w:pPr>
      <w:r w:rsidRPr="00A854CB">
        <w:rPr>
          <w:sz w:val="28"/>
          <w:szCs w:val="28"/>
        </w:rPr>
        <w:t>Бухгалтерский баланс представляет собой способ экономической группировки и отражение на определенную дату средств банка по составу и источникам образования.</w:t>
      </w:r>
    </w:p>
    <w:p w:rsidR="00A854CB" w:rsidRPr="00A854CB" w:rsidRDefault="00A854CB" w:rsidP="00A854CB">
      <w:pPr>
        <w:spacing w:line="360" w:lineRule="auto"/>
        <w:ind w:firstLine="709"/>
        <w:jc w:val="both"/>
        <w:rPr>
          <w:sz w:val="28"/>
          <w:szCs w:val="28"/>
        </w:rPr>
      </w:pPr>
      <w:r w:rsidRPr="00A854CB">
        <w:rPr>
          <w:sz w:val="28"/>
          <w:szCs w:val="28"/>
        </w:rPr>
        <w:t>В активе баланса банка в систематизированном виде отражается состав и размещенные средства, а в пассиве - источники образования и целевое назначение привлеченных ресурсов. В основу построения баланса банка положен единый план счетов бухгалтерского учета в банках расположенных на территории РФ.</w:t>
      </w:r>
    </w:p>
    <w:p w:rsidR="00A854CB" w:rsidRPr="00A854CB" w:rsidRDefault="00A854CB" w:rsidP="00A854CB">
      <w:pPr>
        <w:spacing w:line="360" w:lineRule="auto"/>
        <w:ind w:firstLine="709"/>
        <w:jc w:val="both"/>
        <w:rPr>
          <w:sz w:val="28"/>
          <w:szCs w:val="28"/>
        </w:rPr>
      </w:pPr>
      <w:r w:rsidRPr="00A854CB">
        <w:rPr>
          <w:sz w:val="28"/>
          <w:szCs w:val="28"/>
        </w:rPr>
        <w:t>План счетов представляет собой единую группировку счетов бухгалтерского учета по разделам с присвоением каждому разделу и счету его номера и наименования.</w:t>
      </w:r>
    </w:p>
    <w:p w:rsidR="00A854CB" w:rsidRPr="00A854CB" w:rsidRDefault="00A854CB" w:rsidP="00A854CB">
      <w:pPr>
        <w:spacing w:line="360" w:lineRule="auto"/>
        <w:ind w:firstLine="709"/>
        <w:jc w:val="both"/>
        <w:rPr>
          <w:sz w:val="28"/>
          <w:szCs w:val="28"/>
        </w:rPr>
      </w:pPr>
      <w:r w:rsidRPr="00A854CB">
        <w:rPr>
          <w:sz w:val="28"/>
          <w:szCs w:val="28"/>
        </w:rPr>
        <w:t xml:space="preserve">До 01.01.2008 года действовало положение № 205-П, а с 01.01.2008 года действует новое положение № 302-П </w:t>
      </w:r>
      <w:r w:rsidR="001C5F60">
        <w:rPr>
          <w:sz w:val="28"/>
          <w:szCs w:val="28"/>
        </w:rPr>
        <w:t>«</w:t>
      </w:r>
      <w:r w:rsidRPr="00A854CB">
        <w:rPr>
          <w:sz w:val="28"/>
          <w:szCs w:val="28"/>
        </w:rPr>
        <w:t>о правилах ведения бухгалтерского учета в кредитных организациях, расположенных на территории РФ</w:t>
      </w:r>
      <w:r w:rsidR="001C5F60">
        <w:rPr>
          <w:sz w:val="28"/>
          <w:szCs w:val="28"/>
        </w:rPr>
        <w:t xml:space="preserve">» </w:t>
      </w:r>
      <w:r w:rsidR="001C5F60" w:rsidRPr="001C5F60">
        <w:rPr>
          <w:sz w:val="28"/>
          <w:szCs w:val="28"/>
        </w:rPr>
        <w:t>[</w:t>
      </w:r>
      <w:r w:rsidR="001C5F60">
        <w:rPr>
          <w:sz w:val="28"/>
          <w:szCs w:val="28"/>
        </w:rPr>
        <w:t>11</w:t>
      </w:r>
      <w:r w:rsidR="001C5F60" w:rsidRPr="001C5F60">
        <w:rPr>
          <w:sz w:val="28"/>
          <w:szCs w:val="28"/>
        </w:rPr>
        <w:t>]</w:t>
      </w:r>
      <w:r w:rsidRPr="00A854CB">
        <w:rPr>
          <w:sz w:val="28"/>
          <w:szCs w:val="28"/>
        </w:rPr>
        <w:t>.</w:t>
      </w:r>
    </w:p>
    <w:p w:rsidR="00A854CB" w:rsidRPr="00A854CB" w:rsidRDefault="00A854CB" w:rsidP="00A854CB">
      <w:pPr>
        <w:spacing w:line="360" w:lineRule="auto"/>
        <w:ind w:firstLine="709"/>
        <w:jc w:val="both"/>
        <w:rPr>
          <w:sz w:val="28"/>
          <w:szCs w:val="28"/>
        </w:rPr>
      </w:pPr>
      <w:r w:rsidRPr="00A854CB">
        <w:rPr>
          <w:sz w:val="28"/>
          <w:szCs w:val="28"/>
        </w:rPr>
        <w:t>Банковские балансы относятся к средствам, коммерческой информации и отвечают требованиям оперативности, конкретности, солидности (достоверности). Оперативность банковского баланса проявляется в его ежедневном составлении, которое в значительной степени гарантирует правильность и достоверность бухгалтерского учета в банках и связано с ежедневной передачей клиентам вторых экземпляр (выписок) их лицевых счетов, в которых исключается наличие ошибочных записей.</w:t>
      </w:r>
    </w:p>
    <w:p w:rsidR="00A854CB" w:rsidRPr="00A854CB" w:rsidRDefault="00A854CB" w:rsidP="00A854CB">
      <w:pPr>
        <w:spacing w:line="360" w:lineRule="auto"/>
        <w:ind w:firstLine="709"/>
        <w:jc w:val="both"/>
        <w:rPr>
          <w:sz w:val="28"/>
          <w:szCs w:val="28"/>
        </w:rPr>
      </w:pPr>
      <w:r w:rsidRPr="00A854CB">
        <w:rPr>
          <w:sz w:val="28"/>
          <w:szCs w:val="28"/>
        </w:rPr>
        <w:t>Основные принципы, положенные в основу баланса банка:</w:t>
      </w:r>
    </w:p>
    <w:p w:rsidR="00A854CB" w:rsidRPr="00A854CB" w:rsidRDefault="00A854CB" w:rsidP="00A854CB">
      <w:pPr>
        <w:spacing w:line="360" w:lineRule="auto"/>
        <w:ind w:firstLine="709"/>
        <w:jc w:val="both"/>
        <w:rPr>
          <w:sz w:val="28"/>
          <w:szCs w:val="28"/>
        </w:rPr>
      </w:pPr>
      <w:r w:rsidRPr="00A854CB">
        <w:rPr>
          <w:sz w:val="28"/>
          <w:szCs w:val="28"/>
        </w:rPr>
        <w:t>1) Все счета делятся на балансовые и внебалансовые.</w:t>
      </w:r>
    </w:p>
    <w:p w:rsidR="00A854CB" w:rsidRPr="00A854CB" w:rsidRDefault="00A854CB" w:rsidP="00A854CB">
      <w:pPr>
        <w:spacing w:line="360" w:lineRule="auto"/>
        <w:ind w:firstLine="709"/>
        <w:jc w:val="both"/>
        <w:rPr>
          <w:sz w:val="28"/>
          <w:szCs w:val="28"/>
        </w:rPr>
      </w:pPr>
      <w:r w:rsidRPr="00A854CB">
        <w:rPr>
          <w:sz w:val="28"/>
          <w:szCs w:val="28"/>
        </w:rPr>
        <w:t>На балансовых счетах (счета группы А) отражаются средства, которыми располагает банк (актив) и источник их формирования (пассив).</w:t>
      </w:r>
    </w:p>
    <w:p w:rsidR="00A854CB" w:rsidRPr="00A854CB" w:rsidRDefault="00A854CB" w:rsidP="00A854CB">
      <w:pPr>
        <w:spacing w:line="360" w:lineRule="auto"/>
        <w:ind w:firstLine="709"/>
        <w:jc w:val="both"/>
        <w:rPr>
          <w:sz w:val="28"/>
          <w:szCs w:val="28"/>
        </w:rPr>
      </w:pPr>
      <w:r w:rsidRPr="00A854CB">
        <w:rPr>
          <w:sz w:val="28"/>
          <w:szCs w:val="28"/>
        </w:rPr>
        <w:t>На внебалансовых счетах (счета группы В) отражаются материальные ценности, которые по своему назначению и экономическому содержанию не могут составить ни актива, ни пассива банка.</w:t>
      </w:r>
    </w:p>
    <w:p w:rsidR="00A854CB" w:rsidRPr="00A854CB" w:rsidRDefault="00A854CB" w:rsidP="00A854CB">
      <w:pPr>
        <w:spacing w:line="360" w:lineRule="auto"/>
        <w:ind w:firstLine="709"/>
        <w:jc w:val="both"/>
        <w:rPr>
          <w:sz w:val="28"/>
          <w:szCs w:val="28"/>
        </w:rPr>
      </w:pPr>
      <w:r w:rsidRPr="00A854CB">
        <w:rPr>
          <w:sz w:val="28"/>
          <w:szCs w:val="28"/>
        </w:rPr>
        <w:t>На счетах доверительного управления (счета группы Б) отражаются средства, переданные банку в траст для эффективного использования и расчеты, которые с этим связаны.</w:t>
      </w:r>
    </w:p>
    <w:p w:rsidR="00A854CB" w:rsidRPr="00A854CB" w:rsidRDefault="00A854CB" w:rsidP="00A854CB">
      <w:pPr>
        <w:spacing w:line="360" w:lineRule="auto"/>
        <w:ind w:firstLine="709"/>
        <w:jc w:val="both"/>
        <w:rPr>
          <w:sz w:val="28"/>
          <w:szCs w:val="28"/>
        </w:rPr>
      </w:pPr>
      <w:r w:rsidRPr="00A854CB">
        <w:rPr>
          <w:sz w:val="28"/>
          <w:szCs w:val="28"/>
        </w:rPr>
        <w:t>На срочных счетах (счета группы Г) отражаются требования и обязательства банка по поставке рублей, иностранной валюты, драгоценных металлов, природных камней или ценных бумаг, вытекающие из заключенных срочных контрактов, а также нереализованные курсовые разницы, которые при этом возникают.</w:t>
      </w:r>
    </w:p>
    <w:p w:rsidR="00A854CB" w:rsidRPr="00A854CB" w:rsidRDefault="00A854CB" w:rsidP="00A854CB">
      <w:pPr>
        <w:spacing w:line="360" w:lineRule="auto"/>
        <w:ind w:firstLine="709"/>
        <w:jc w:val="both"/>
        <w:rPr>
          <w:sz w:val="28"/>
          <w:szCs w:val="28"/>
        </w:rPr>
      </w:pPr>
      <w:r w:rsidRPr="00A854CB">
        <w:rPr>
          <w:sz w:val="28"/>
          <w:szCs w:val="28"/>
        </w:rPr>
        <w:t>На счетах депо (счета группы Д) отражаются бланки ценных бумаг, переданные банку на хранение (депозитарные операции) или находящиеся в портфеле банка.</w:t>
      </w:r>
    </w:p>
    <w:p w:rsidR="00A854CB" w:rsidRPr="00A854CB" w:rsidRDefault="00A854CB" w:rsidP="00A854CB">
      <w:pPr>
        <w:spacing w:line="360" w:lineRule="auto"/>
        <w:ind w:firstLine="709"/>
        <w:jc w:val="both"/>
        <w:rPr>
          <w:sz w:val="28"/>
          <w:szCs w:val="28"/>
        </w:rPr>
      </w:pPr>
      <w:r w:rsidRPr="00A854CB">
        <w:rPr>
          <w:sz w:val="28"/>
          <w:szCs w:val="28"/>
        </w:rPr>
        <w:t>Счета доверительного управления, срочные счета и счета депо также относятся к внебалансовым счетам.</w:t>
      </w:r>
    </w:p>
    <w:p w:rsidR="00A854CB" w:rsidRPr="00A854CB" w:rsidRDefault="00A854CB" w:rsidP="00A854CB">
      <w:pPr>
        <w:spacing w:line="360" w:lineRule="auto"/>
        <w:ind w:firstLine="709"/>
        <w:jc w:val="both"/>
        <w:rPr>
          <w:sz w:val="28"/>
          <w:szCs w:val="28"/>
        </w:rPr>
      </w:pPr>
      <w:r w:rsidRPr="00A854CB">
        <w:rPr>
          <w:sz w:val="28"/>
          <w:szCs w:val="28"/>
        </w:rPr>
        <w:t>2) Все счета баланса банка сгруппированы в разделы.</w:t>
      </w:r>
    </w:p>
    <w:p w:rsidR="00A854CB" w:rsidRPr="00A854CB" w:rsidRDefault="00A854CB" w:rsidP="00A854CB">
      <w:pPr>
        <w:spacing w:line="360" w:lineRule="auto"/>
        <w:ind w:firstLine="709"/>
        <w:jc w:val="both"/>
        <w:rPr>
          <w:sz w:val="28"/>
          <w:szCs w:val="28"/>
        </w:rPr>
      </w:pPr>
      <w:r w:rsidRPr="00A854CB">
        <w:rPr>
          <w:sz w:val="28"/>
          <w:szCs w:val="28"/>
        </w:rPr>
        <w:t>Балансовые счета сгруппированы в 7 разделов по признаку экономического содержания, совершаемых банком операций.</w:t>
      </w:r>
    </w:p>
    <w:p w:rsidR="00A854CB" w:rsidRPr="00A854CB" w:rsidRDefault="00A854CB" w:rsidP="00A854CB">
      <w:pPr>
        <w:spacing w:line="360" w:lineRule="auto"/>
        <w:ind w:firstLine="709"/>
        <w:jc w:val="center"/>
        <w:rPr>
          <w:sz w:val="28"/>
          <w:szCs w:val="28"/>
        </w:rPr>
      </w:pPr>
      <w:r w:rsidRPr="00A854CB">
        <w:rPr>
          <w:sz w:val="28"/>
          <w:szCs w:val="28"/>
        </w:rPr>
        <w:t>Балансовые счета (счета группы А)</w:t>
      </w:r>
    </w:p>
    <w:tbl>
      <w:tblPr>
        <w:tblW w:w="0" w:type="auto"/>
        <w:jc w:val="center"/>
        <w:tblLook w:val="01E0" w:firstRow="1" w:lastRow="1" w:firstColumn="1" w:lastColumn="1" w:noHBand="0" w:noVBand="0"/>
      </w:tblPr>
      <w:tblGrid>
        <w:gridCol w:w="1702"/>
        <w:gridCol w:w="5445"/>
      </w:tblGrid>
      <w:tr w:rsidR="00A854CB" w:rsidRPr="00A854CB" w:rsidTr="00A854CB">
        <w:trPr>
          <w:jc w:val="center"/>
        </w:trPr>
        <w:tc>
          <w:tcPr>
            <w:tcW w:w="0" w:type="auto"/>
          </w:tcPr>
          <w:p w:rsidR="00A854CB" w:rsidRPr="00A854CB" w:rsidRDefault="00A854CB" w:rsidP="00A854CB">
            <w:pPr>
              <w:ind w:firstLine="709"/>
              <w:jc w:val="both"/>
              <w:rPr>
                <w:sz w:val="24"/>
                <w:szCs w:val="24"/>
              </w:rPr>
            </w:pPr>
            <w:r w:rsidRPr="00A854CB">
              <w:rPr>
                <w:sz w:val="24"/>
                <w:szCs w:val="24"/>
              </w:rPr>
              <w:t>№</w:t>
            </w:r>
          </w:p>
          <w:p w:rsidR="00A854CB" w:rsidRPr="00A854CB" w:rsidRDefault="00A854CB" w:rsidP="00A854CB">
            <w:pPr>
              <w:ind w:firstLine="709"/>
              <w:jc w:val="both"/>
              <w:rPr>
                <w:sz w:val="24"/>
                <w:szCs w:val="24"/>
              </w:rPr>
            </w:pPr>
            <w:r w:rsidRPr="00A854CB">
              <w:rPr>
                <w:sz w:val="24"/>
                <w:szCs w:val="24"/>
              </w:rPr>
              <w:t>раздела</w:t>
            </w:r>
          </w:p>
        </w:tc>
        <w:tc>
          <w:tcPr>
            <w:tcW w:w="0" w:type="auto"/>
          </w:tcPr>
          <w:p w:rsidR="00A854CB" w:rsidRPr="00A854CB" w:rsidRDefault="00A854CB" w:rsidP="00A854CB">
            <w:pPr>
              <w:ind w:firstLine="709"/>
              <w:jc w:val="both"/>
              <w:rPr>
                <w:sz w:val="24"/>
                <w:szCs w:val="24"/>
              </w:rPr>
            </w:pPr>
          </w:p>
          <w:p w:rsidR="00A854CB" w:rsidRPr="00A854CB" w:rsidRDefault="00A854CB" w:rsidP="00A854CB">
            <w:pPr>
              <w:ind w:firstLine="709"/>
              <w:jc w:val="both"/>
              <w:rPr>
                <w:sz w:val="24"/>
                <w:szCs w:val="24"/>
              </w:rPr>
            </w:pPr>
            <w:r w:rsidRPr="00A854CB">
              <w:rPr>
                <w:sz w:val="24"/>
                <w:szCs w:val="24"/>
              </w:rPr>
              <w:t>Название раздела</w:t>
            </w:r>
          </w:p>
        </w:tc>
      </w:tr>
      <w:tr w:rsidR="00A854CB" w:rsidRPr="00A854CB" w:rsidTr="00A854CB">
        <w:trPr>
          <w:jc w:val="center"/>
        </w:trPr>
        <w:tc>
          <w:tcPr>
            <w:tcW w:w="0" w:type="auto"/>
          </w:tcPr>
          <w:p w:rsidR="00A854CB" w:rsidRPr="00A854CB" w:rsidRDefault="00A854CB" w:rsidP="00A854CB">
            <w:pPr>
              <w:ind w:firstLine="709"/>
              <w:jc w:val="both"/>
              <w:rPr>
                <w:sz w:val="24"/>
                <w:szCs w:val="24"/>
              </w:rPr>
            </w:pPr>
            <w:r w:rsidRPr="00A854CB">
              <w:rPr>
                <w:sz w:val="24"/>
                <w:szCs w:val="24"/>
              </w:rPr>
              <w:t>1</w:t>
            </w:r>
          </w:p>
        </w:tc>
        <w:tc>
          <w:tcPr>
            <w:tcW w:w="0" w:type="auto"/>
          </w:tcPr>
          <w:p w:rsidR="00A854CB" w:rsidRPr="00A854CB" w:rsidRDefault="00A854CB" w:rsidP="00A854CB">
            <w:pPr>
              <w:ind w:firstLine="709"/>
              <w:jc w:val="both"/>
              <w:rPr>
                <w:sz w:val="24"/>
                <w:szCs w:val="24"/>
              </w:rPr>
            </w:pPr>
            <w:r w:rsidRPr="00A854CB">
              <w:rPr>
                <w:sz w:val="24"/>
                <w:szCs w:val="24"/>
              </w:rPr>
              <w:t>Капитал</w:t>
            </w:r>
          </w:p>
        </w:tc>
      </w:tr>
      <w:tr w:rsidR="00A854CB" w:rsidRPr="00A854CB" w:rsidTr="00A854CB">
        <w:trPr>
          <w:jc w:val="center"/>
        </w:trPr>
        <w:tc>
          <w:tcPr>
            <w:tcW w:w="0" w:type="auto"/>
          </w:tcPr>
          <w:p w:rsidR="00A854CB" w:rsidRPr="00A854CB" w:rsidRDefault="00A854CB" w:rsidP="00A854CB">
            <w:pPr>
              <w:ind w:firstLine="709"/>
              <w:jc w:val="both"/>
              <w:rPr>
                <w:sz w:val="24"/>
                <w:szCs w:val="24"/>
              </w:rPr>
            </w:pPr>
            <w:r w:rsidRPr="00A854CB">
              <w:rPr>
                <w:sz w:val="24"/>
                <w:szCs w:val="24"/>
              </w:rPr>
              <w:t>2</w:t>
            </w:r>
          </w:p>
        </w:tc>
        <w:tc>
          <w:tcPr>
            <w:tcW w:w="0" w:type="auto"/>
          </w:tcPr>
          <w:p w:rsidR="00A854CB" w:rsidRPr="00A854CB" w:rsidRDefault="00A854CB" w:rsidP="00A854CB">
            <w:pPr>
              <w:ind w:firstLine="709"/>
              <w:jc w:val="both"/>
              <w:rPr>
                <w:sz w:val="24"/>
                <w:szCs w:val="24"/>
              </w:rPr>
            </w:pPr>
            <w:r w:rsidRPr="00A854CB">
              <w:rPr>
                <w:sz w:val="24"/>
                <w:szCs w:val="24"/>
              </w:rPr>
              <w:t>Денежные средства и драгоценные металлы</w:t>
            </w:r>
          </w:p>
        </w:tc>
      </w:tr>
      <w:tr w:rsidR="00A854CB" w:rsidRPr="00A854CB" w:rsidTr="00A854CB">
        <w:trPr>
          <w:jc w:val="center"/>
        </w:trPr>
        <w:tc>
          <w:tcPr>
            <w:tcW w:w="0" w:type="auto"/>
          </w:tcPr>
          <w:p w:rsidR="00A854CB" w:rsidRPr="00A854CB" w:rsidRDefault="00A854CB" w:rsidP="00A854CB">
            <w:pPr>
              <w:ind w:firstLine="709"/>
              <w:jc w:val="both"/>
              <w:rPr>
                <w:sz w:val="24"/>
                <w:szCs w:val="24"/>
              </w:rPr>
            </w:pPr>
            <w:r w:rsidRPr="00A854CB">
              <w:rPr>
                <w:sz w:val="24"/>
                <w:szCs w:val="24"/>
              </w:rPr>
              <w:t>3</w:t>
            </w:r>
          </w:p>
        </w:tc>
        <w:tc>
          <w:tcPr>
            <w:tcW w:w="0" w:type="auto"/>
          </w:tcPr>
          <w:p w:rsidR="00A854CB" w:rsidRPr="00A854CB" w:rsidRDefault="00A854CB" w:rsidP="00A854CB">
            <w:pPr>
              <w:ind w:firstLine="709"/>
              <w:jc w:val="both"/>
              <w:rPr>
                <w:sz w:val="24"/>
                <w:szCs w:val="24"/>
              </w:rPr>
            </w:pPr>
            <w:r w:rsidRPr="00A854CB">
              <w:rPr>
                <w:sz w:val="24"/>
                <w:szCs w:val="24"/>
              </w:rPr>
              <w:t>Межбанковские операции</w:t>
            </w:r>
          </w:p>
        </w:tc>
      </w:tr>
      <w:tr w:rsidR="00A854CB" w:rsidRPr="00A854CB" w:rsidTr="00A854CB">
        <w:trPr>
          <w:jc w:val="center"/>
        </w:trPr>
        <w:tc>
          <w:tcPr>
            <w:tcW w:w="0" w:type="auto"/>
          </w:tcPr>
          <w:p w:rsidR="00A854CB" w:rsidRPr="00A854CB" w:rsidRDefault="00A854CB" w:rsidP="00A854CB">
            <w:pPr>
              <w:ind w:firstLine="709"/>
              <w:jc w:val="both"/>
              <w:rPr>
                <w:sz w:val="24"/>
                <w:szCs w:val="24"/>
              </w:rPr>
            </w:pPr>
            <w:r w:rsidRPr="00A854CB">
              <w:rPr>
                <w:sz w:val="24"/>
                <w:szCs w:val="24"/>
              </w:rPr>
              <w:t>4</w:t>
            </w:r>
          </w:p>
        </w:tc>
        <w:tc>
          <w:tcPr>
            <w:tcW w:w="0" w:type="auto"/>
          </w:tcPr>
          <w:p w:rsidR="00A854CB" w:rsidRPr="00A854CB" w:rsidRDefault="00A854CB" w:rsidP="00A854CB">
            <w:pPr>
              <w:ind w:firstLine="709"/>
              <w:jc w:val="both"/>
              <w:rPr>
                <w:sz w:val="24"/>
                <w:szCs w:val="24"/>
              </w:rPr>
            </w:pPr>
            <w:r w:rsidRPr="00A854CB">
              <w:rPr>
                <w:sz w:val="24"/>
                <w:szCs w:val="24"/>
              </w:rPr>
              <w:t>Операции с клиентами</w:t>
            </w:r>
          </w:p>
        </w:tc>
      </w:tr>
      <w:tr w:rsidR="00A854CB" w:rsidRPr="00A854CB" w:rsidTr="00A854CB">
        <w:trPr>
          <w:jc w:val="center"/>
        </w:trPr>
        <w:tc>
          <w:tcPr>
            <w:tcW w:w="0" w:type="auto"/>
          </w:tcPr>
          <w:p w:rsidR="00A854CB" w:rsidRPr="00A854CB" w:rsidRDefault="00A854CB" w:rsidP="00A854CB">
            <w:pPr>
              <w:ind w:firstLine="709"/>
              <w:jc w:val="both"/>
              <w:rPr>
                <w:sz w:val="24"/>
                <w:szCs w:val="24"/>
              </w:rPr>
            </w:pPr>
            <w:r w:rsidRPr="00A854CB">
              <w:rPr>
                <w:sz w:val="24"/>
                <w:szCs w:val="24"/>
              </w:rPr>
              <w:t>5</w:t>
            </w:r>
          </w:p>
        </w:tc>
        <w:tc>
          <w:tcPr>
            <w:tcW w:w="0" w:type="auto"/>
          </w:tcPr>
          <w:p w:rsidR="00A854CB" w:rsidRPr="00A854CB" w:rsidRDefault="00A854CB" w:rsidP="00A854CB">
            <w:pPr>
              <w:ind w:firstLine="709"/>
              <w:jc w:val="both"/>
              <w:rPr>
                <w:sz w:val="24"/>
                <w:szCs w:val="24"/>
              </w:rPr>
            </w:pPr>
            <w:r w:rsidRPr="00A854CB">
              <w:rPr>
                <w:sz w:val="24"/>
                <w:szCs w:val="24"/>
              </w:rPr>
              <w:t>Операции с ценными бумагами</w:t>
            </w:r>
          </w:p>
        </w:tc>
      </w:tr>
      <w:tr w:rsidR="00A854CB" w:rsidRPr="00A854CB" w:rsidTr="00A854CB">
        <w:trPr>
          <w:jc w:val="center"/>
        </w:trPr>
        <w:tc>
          <w:tcPr>
            <w:tcW w:w="0" w:type="auto"/>
          </w:tcPr>
          <w:p w:rsidR="00A854CB" w:rsidRPr="00A854CB" w:rsidRDefault="00A854CB" w:rsidP="00A854CB">
            <w:pPr>
              <w:ind w:firstLine="709"/>
              <w:jc w:val="both"/>
              <w:rPr>
                <w:sz w:val="24"/>
                <w:szCs w:val="24"/>
              </w:rPr>
            </w:pPr>
            <w:r w:rsidRPr="00A854CB">
              <w:rPr>
                <w:sz w:val="24"/>
                <w:szCs w:val="24"/>
              </w:rPr>
              <w:t>6</w:t>
            </w:r>
          </w:p>
        </w:tc>
        <w:tc>
          <w:tcPr>
            <w:tcW w:w="0" w:type="auto"/>
          </w:tcPr>
          <w:p w:rsidR="00A854CB" w:rsidRPr="00A854CB" w:rsidRDefault="00A854CB" w:rsidP="00A854CB">
            <w:pPr>
              <w:ind w:firstLine="709"/>
              <w:jc w:val="both"/>
              <w:rPr>
                <w:sz w:val="24"/>
                <w:szCs w:val="24"/>
              </w:rPr>
            </w:pPr>
            <w:r w:rsidRPr="00A854CB">
              <w:rPr>
                <w:sz w:val="24"/>
                <w:szCs w:val="24"/>
              </w:rPr>
              <w:t>Средства и имущество</w:t>
            </w:r>
          </w:p>
        </w:tc>
      </w:tr>
      <w:tr w:rsidR="00A854CB" w:rsidRPr="00A854CB" w:rsidTr="00A854CB">
        <w:trPr>
          <w:jc w:val="center"/>
        </w:trPr>
        <w:tc>
          <w:tcPr>
            <w:tcW w:w="0" w:type="auto"/>
          </w:tcPr>
          <w:p w:rsidR="00A854CB" w:rsidRPr="00A854CB" w:rsidRDefault="00A854CB" w:rsidP="00A854CB">
            <w:pPr>
              <w:ind w:firstLine="709"/>
              <w:jc w:val="both"/>
              <w:rPr>
                <w:sz w:val="24"/>
                <w:szCs w:val="24"/>
              </w:rPr>
            </w:pPr>
            <w:r w:rsidRPr="00A854CB">
              <w:rPr>
                <w:sz w:val="24"/>
                <w:szCs w:val="24"/>
              </w:rPr>
              <w:t>7</w:t>
            </w:r>
          </w:p>
        </w:tc>
        <w:tc>
          <w:tcPr>
            <w:tcW w:w="0" w:type="auto"/>
          </w:tcPr>
          <w:p w:rsidR="00A854CB" w:rsidRPr="00A854CB" w:rsidRDefault="00A854CB" w:rsidP="00A854CB">
            <w:pPr>
              <w:ind w:firstLine="709"/>
              <w:jc w:val="both"/>
              <w:rPr>
                <w:sz w:val="24"/>
                <w:szCs w:val="24"/>
              </w:rPr>
            </w:pPr>
            <w:r w:rsidRPr="00A854CB">
              <w:rPr>
                <w:sz w:val="24"/>
                <w:szCs w:val="24"/>
              </w:rPr>
              <w:t>Результаты деятельности</w:t>
            </w:r>
          </w:p>
        </w:tc>
      </w:tr>
    </w:tbl>
    <w:p w:rsidR="00A854CB" w:rsidRPr="00A854CB" w:rsidRDefault="00A854CB" w:rsidP="00A854CB">
      <w:pPr>
        <w:spacing w:line="360" w:lineRule="auto"/>
        <w:ind w:firstLine="709"/>
        <w:jc w:val="both"/>
        <w:rPr>
          <w:sz w:val="28"/>
          <w:szCs w:val="28"/>
        </w:rPr>
      </w:pPr>
    </w:p>
    <w:p w:rsidR="00A854CB" w:rsidRPr="00A854CB" w:rsidRDefault="00A854CB" w:rsidP="00A854CB">
      <w:pPr>
        <w:spacing w:line="360" w:lineRule="auto"/>
        <w:ind w:firstLine="709"/>
        <w:jc w:val="both"/>
        <w:rPr>
          <w:sz w:val="28"/>
          <w:szCs w:val="28"/>
        </w:rPr>
      </w:pPr>
      <w:r w:rsidRPr="00A854CB">
        <w:rPr>
          <w:sz w:val="28"/>
          <w:szCs w:val="28"/>
        </w:rPr>
        <w:t>Внебалансовые счета сгруппированы в 5 разделов по принципу однородности, учитываемых ценностей и совершаемых с ними операциями. При этом первый раздел внебалансовых счетов остается незаполненным.</w:t>
      </w:r>
    </w:p>
    <w:p w:rsidR="00A854CB" w:rsidRPr="00A854CB" w:rsidRDefault="00A854CB" w:rsidP="00A854CB">
      <w:pPr>
        <w:spacing w:line="360" w:lineRule="auto"/>
        <w:ind w:firstLine="709"/>
        <w:jc w:val="center"/>
        <w:rPr>
          <w:sz w:val="28"/>
          <w:szCs w:val="28"/>
        </w:rPr>
      </w:pPr>
      <w:r w:rsidRPr="00A854CB">
        <w:rPr>
          <w:sz w:val="28"/>
          <w:szCs w:val="28"/>
        </w:rPr>
        <w:t>Внебалансовые счета (счета группы В)</w:t>
      </w:r>
    </w:p>
    <w:tbl>
      <w:tblPr>
        <w:tblW w:w="0" w:type="auto"/>
        <w:tblLook w:val="01E0" w:firstRow="1" w:lastRow="1" w:firstColumn="1" w:lastColumn="1" w:noHBand="0" w:noVBand="0"/>
      </w:tblPr>
      <w:tblGrid>
        <w:gridCol w:w="1702"/>
        <w:gridCol w:w="8152"/>
      </w:tblGrid>
      <w:tr w:rsidR="00A854CB" w:rsidRPr="00A854CB" w:rsidTr="00A854CB">
        <w:tc>
          <w:tcPr>
            <w:tcW w:w="0" w:type="auto"/>
          </w:tcPr>
          <w:p w:rsidR="00A854CB" w:rsidRPr="00A854CB" w:rsidRDefault="00A854CB" w:rsidP="00A854CB">
            <w:pPr>
              <w:ind w:firstLine="709"/>
              <w:jc w:val="both"/>
              <w:rPr>
                <w:sz w:val="24"/>
                <w:szCs w:val="24"/>
              </w:rPr>
            </w:pPr>
            <w:r w:rsidRPr="00A854CB">
              <w:rPr>
                <w:sz w:val="24"/>
                <w:szCs w:val="24"/>
              </w:rPr>
              <w:t>№</w:t>
            </w:r>
          </w:p>
          <w:p w:rsidR="00A854CB" w:rsidRPr="00A854CB" w:rsidRDefault="00A854CB" w:rsidP="00A854CB">
            <w:pPr>
              <w:ind w:firstLine="709"/>
              <w:jc w:val="both"/>
              <w:rPr>
                <w:sz w:val="24"/>
                <w:szCs w:val="24"/>
              </w:rPr>
            </w:pPr>
            <w:r w:rsidRPr="00A854CB">
              <w:rPr>
                <w:sz w:val="24"/>
                <w:szCs w:val="24"/>
              </w:rPr>
              <w:t>раздела</w:t>
            </w:r>
          </w:p>
        </w:tc>
        <w:tc>
          <w:tcPr>
            <w:tcW w:w="0" w:type="auto"/>
          </w:tcPr>
          <w:p w:rsidR="00A854CB" w:rsidRPr="00A854CB" w:rsidRDefault="00A854CB" w:rsidP="00A854CB">
            <w:pPr>
              <w:ind w:firstLine="709"/>
              <w:jc w:val="both"/>
              <w:rPr>
                <w:sz w:val="24"/>
                <w:szCs w:val="24"/>
              </w:rPr>
            </w:pPr>
          </w:p>
          <w:p w:rsidR="00A854CB" w:rsidRPr="00A854CB" w:rsidRDefault="00A854CB" w:rsidP="00A854CB">
            <w:pPr>
              <w:ind w:firstLine="709"/>
              <w:jc w:val="both"/>
              <w:rPr>
                <w:sz w:val="24"/>
                <w:szCs w:val="24"/>
              </w:rPr>
            </w:pPr>
            <w:r w:rsidRPr="00A854CB">
              <w:rPr>
                <w:sz w:val="24"/>
                <w:szCs w:val="24"/>
              </w:rPr>
              <w:t>Название</w:t>
            </w:r>
          </w:p>
        </w:tc>
      </w:tr>
      <w:tr w:rsidR="00A854CB" w:rsidRPr="00A854CB" w:rsidTr="00A854CB">
        <w:tc>
          <w:tcPr>
            <w:tcW w:w="0" w:type="auto"/>
          </w:tcPr>
          <w:p w:rsidR="00A854CB" w:rsidRPr="00A854CB" w:rsidRDefault="00A854CB" w:rsidP="00A854CB">
            <w:pPr>
              <w:ind w:firstLine="709"/>
              <w:jc w:val="both"/>
              <w:rPr>
                <w:sz w:val="24"/>
                <w:szCs w:val="24"/>
              </w:rPr>
            </w:pPr>
            <w:r w:rsidRPr="00A854CB">
              <w:rPr>
                <w:sz w:val="24"/>
                <w:szCs w:val="24"/>
              </w:rPr>
              <w:t>2</w:t>
            </w:r>
          </w:p>
        </w:tc>
        <w:tc>
          <w:tcPr>
            <w:tcW w:w="0" w:type="auto"/>
          </w:tcPr>
          <w:p w:rsidR="00A854CB" w:rsidRPr="00A854CB" w:rsidRDefault="00A854CB" w:rsidP="00A854CB">
            <w:pPr>
              <w:ind w:firstLine="709"/>
              <w:jc w:val="both"/>
              <w:rPr>
                <w:sz w:val="24"/>
                <w:szCs w:val="24"/>
              </w:rPr>
            </w:pPr>
            <w:r w:rsidRPr="00A854CB">
              <w:rPr>
                <w:sz w:val="24"/>
                <w:szCs w:val="24"/>
              </w:rPr>
              <w:t>Неоплаченный уставный капитал</w:t>
            </w:r>
          </w:p>
        </w:tc>
      </w:tr>
      <w:tr w:rsidR="00A854CB" w:rsidRPr="00A854CB" w:rsidTr="00A854CB">
        <w:tc>
          <w:tcPr>
            <w:tcW w:w="0" w:type="auto"/>
          </w:tcPr>
          <w:p w:rsidR="00A854CB" w:rsidRPr="00A854CB" w:rsidRDefault="00A854CB" w:rsidP="00A854CB">
            <w:pPr>
              <w:ind w:firstLine="709"/>
              <w:jc w:val="both"/>
              <w:rPr>
                <w:sz w:val="24"/>
                <w:szCs w:val="24"/>
              </w:rPr>
            </w:pPr>
            <w:r w:rsidRPr="00A854CB">
              <w:rPr>
                <w:sz w:val="24"/>
                <w:szCs w:val="24"/>
              </w:rPr>
              <w:t>3</w:t>
            </w:r>
          </w:p>
        </w:tc>
        <w:tc>
          <w:tcPr>
            <w:tcW w:w="0" w:type="auto"/>
          </w:tcPr>
          <w:p w:rsidR="00A854CB" w:rsidRPr="00A854CB" w:rsidRDefault="00A854CB" w:rsidP="00A854CB">
            <w:pPr>
              <w:ind w:firstLine="709"/>
              <w:jc w:val="both"/>
              <w:rPr>
                <w:sz w:val="24"/>
                <w:szCs w:val="24"/>
              </w:rPr>
            </w:pPr>
            <w:r w:rsidRPr="00A854CB">
              <w:rPr>
                <w:sz w:val="24"/>
                <w:szCs w:val="24"/>
              </w:rPr>
              <w:t>Ценные бумаги</w:t>
            </w:r>
          </w:p>
        </w:tc>
      </w:tr>
      <w:tr w:rsidR="00A854CB" w:rsidRPr="00A854CB" w:rsidTr="00A854CB">
        <w:tc>
          <w:tcPr>
            <w:tcW w:w="0" w:type="auto"/>
          </w:tcPr>
          <w:p w:rsidR="00A854CB" w:rsidRPr="00A854CB" w:rsidRDefault="00A854CB" w:rsidP="00A854CB">
            <w:pPr>
              <w:ind w:firstLine="709"/>
              <w:jc w:val="both"/>
              <w:rPr>
                <w:sz w:val="24"/>
                <w:szCs w:val="24"/>
              </w:rPr>
            </w:pPr>
            <w:r w:rsidRPr="00A854CB">
              <w:rPr>
                <w:sz w:val="24"/>
                <w:szCs w:val="24"/>
              </w:rPr>
              <w:t>4</w:t>
            </w:r>
          </w:p>
        </w:tc>
        <w:tc>
          <w:tcPr>
            <w:tcW w:w="0" w:type="auto"/>
          </w:tcPr>
          <w:p w:rsidR="00A854CB" w:rsidRPr="00A854CB" w:rsidRDefault="00A854CB" w:rsidP="00A854CB">
            <w:pPr>
              <w:ind w:firstLine="709"/>
              <w:jc w:val="both"/>
              <w:rPr>
                <w:sz w:val="24"/>
                <w:szCs w:val="24"/>
              </w:rPr>
            </w:pPr>
            <w:r w:rsidRPr="00A854CB">
              <w:rPr>
                <w:sz w:val="24"/>
                <w:szCs w:val="24"/>
              </w:rPr>
              <w:t>Расчетные операции и документы</w:t>
            </w:r>
          </w:p>
        </w:tc>
      </w:tr>
      <w:tr w:rsidR="00A854CB" w:rsidRPr="00A854CB" w:rsidTr="00A854CB">
        <w:tc>
          <w:tcPr>
            <w:tcW w:w="0" w:type="auto"/>
          </w:tcPr>
          <w:p w:rsidR="00A854CB" w:rsidRPr="00A854CB" w:rsidRDefault="00A854CB" w:rsidP="00A854CB">
            <w:pPr>
              <w:ind w:firstLine="709"/>
              <w:jc w:val="both"/>
              <w:rPr>
                <w:sz w:val="24"/>
                <w:szCs w:val="24"/>
              </w:rPr>
            </w:pPr>
            <w:r w:rsidRPr="00A854CB">
              <w:rPr>
                <w:sz w:val="24"/>
                <w:szCs w:val="24"/>
              </w:rPr>
              <w:t>5</w:t>
            </w:r>
          </w:p>
        </w:tc>
        <w:tc>
          <w:tcPr>
            <w:tcW w:w="0" w:type="auto"/>
          </w:tcPr>
          <w:p w:rsidR="00A854CB" w:rsidRPr="00A854CB" w:rsidRDefault="00A854CB" w:rsidP="00A854CB">
            <w:pPr>
              <w:ind w:firstLine="709"/>
              <w:jc w:val="both"/>
              <w:rPr>
                <w:sz w:val="24"/>
                <w:szCs w:val="24"/>
              </w:rPr>
            </w:pPr>
            <w:r w:rsidRPr="00A854CB">
              <w:rPr>
                <w:sz w:val="24"/>
                <w:szCs w:val="24"/>
              </w:rPr>
              <w:t>Кредитные и лизинговые операции</w:t>
            </w:r>
          </w:p>
        </w:tc>
      </w:tr>
      <w:tr w:rsidR="00A854CB" w:rsidRPr="00A854CB" w:rsidTr="00A854CB">
        <w:tc>
          <w:tcPr>
            <w:tcW w:w="0" w:type="auto"/>
          </w:tcPr>
          <w:p w:rsidR="00A854CB" w:rsidRPr="00A854CB" w:rsidRDefault="00A854CB" w:rsidP="00A854CB">
            <w:pPr>
              <w:ind w:firstLine="709"/>
              <w:jc w:val="both"/>
              <w:rPr>
                <w:sz w:val="24"/>
                <w:szCs w:val="24"/>
              </w:rPr>
            </w:pPr>
            <w:r w:rsidRPr="00A854CB">
              <w:rPr>
                <w:sz w:val="24"/>
                <w:szCs w:val="24"/>
              </w:rPr>
              <w:t>6</w:t>
            </w:r>
          </w:p>
        </w:tc>
        <w:tc>
          <w:tcPr>
            <w:tcW w:w="0" w:type="auto"/>
          </w:tcPr>
          <w:p w:rsidR="00A854CB" w:rsidRPr="00A854CB" w:rsidRDefault="00A854CB" w:rsidP="00A854CB">
            <w:pPr>
              <w:ind w:firstLine="709"/>
              <w:jc w:val="both"/>
              <w:rPr>
                <w:sz w:val="24"/>
                <w:szCs w:val="24"/>
              </w:rPr>
            </w:pPr>
            <w:r w:rsidRPr="00A854CB">
              <w:rPr>
                <w:sz w:val="24"/>
                <w:szCs w:val="24"/>
              </w:rPr>
              <w:t>Задолженность, списанная и вынесенная за баланс из-за невозможности взыскания</w:t>
            </w:r>
          </w:p>
        </w:tc>
      </w:tr>
    </w:tbl>
    <w:p w:rsidR="00A854CB" w:rsidRPr="00A854CB" w:rsidRDefault="00A854CB" w:rsidP="00A854CB">
      <w:pPr>
        <w:spacing w:line="360" w:lineRule="auto"/>
        <w:ind w:firstLine="709"/>
        <w:jc w:val="both"/>
        <w:rPr>
          <w:sz w:val="28"/>
          <w:szCs w:val="28"/>
        </w:rPr>
      </w:pPr>
    </w:p>
    <w:p w:rsidR="00A854CB" w:rsidRPr="00A854CB" w:rsidRDefault="00A854CB" w:rsidP="00A854CB">
      <w:pPr>
        <w:spacing w:line="360" w:lineRule="auto"/>
        <w:ind w:firstLine="709"/>
        <w:jc w:val="both"/>
        <w:rPr>
          <w:sz w:val="28"/>
          <w:szCs w:val="28"/>
        </w:rPr>
      </w:pPr>
      <w:r w:rsidRPr="00A854CB">
        <w:rPr>
          <w:sz w:val="28"/>
          <w:szCs w:val="28"/>
        </w:rPr>
        <w:t>Для ведения учета методом двойной записи по внебалансовым счетам группы “В” дополнительно предусмотрены два технических счета:</w:t>
      </w:r>
    </w:p>
    <w:p w:rsidR="00A854CB" w:rsidRPr="00A854CB" w:rsidRDefault="00A854CB" w:rsidP="00A854CB">
      <w:pPr>
        <w:spacing w:line="360" w:lineRule="auto"/>
        <w:ind w:firstLine="709"/>
        <w:jc w:val="both"/>
        <w:rPr>
          <w:sz w:val="28"/>
          <w:szCs w:val="28"/>
        </w:rPr>
      </w:pPr>
      <w:r w:rsidRPr="00A854CB">
        <w:rPr>
          <w:sz w:val="28"/>
          <w:szCs w:val="28"/>
        </w:rPr>
        <w:t>99998 - для корреспонденции с пассивными внебалансовыми счетами</w:t>
      </w:r>
    </w:p>
    <w:p w:rsidR="00A854CB" w:rsidRPr="00A854CB" w:rsidRDefault="00A854CB" w:rsidP="00A854CB">
      <w:pPr>
        <w:spacing w:line="360" w:lineRule="auto"/>
        <w:ind w:firstLine="709"/>
        <w:jc w:val="both"/>
        <w:rPr>
          <w:sz w:val="28"/>
          <w:szCs w:val="28"/>
        </w:rPr>
      </w:pPr>
      <w:r w:rsidRPr="00A854CB">
        <w:rPr>
          <w:sz w:val="28"/>
          <w:szCs w:val="28"/>
        </w:rPr>
        <w:t>99999 - для корреспонденции с активными внебалансовыми счетами</w:t>
      </w:r>
    </w:p>
    <w:p w:rsidR="00A854CB" w:rsidRPr="00A854CB" w:rsidRDefault="00A854CB" w:rsidP="00A854CB">
      <w:pPr>
        <w:spacing w:line="360" w:lineRule="auto"/>
        <w:ind w:firstLine="709"/>
        <w:jc w:val="both"/>
        <w:rPr>
          <w:sz w:val="28"/>
          <w:szCs w:val="28"/>
        </w:rPr>
      </w:pPr>
      <w:r w:rsidRPr="00A854CB">
        <w:rPr>
          <w:sz w:val="28"/>
          <w:szCs w:val="28"/>
        </w:rPr>
        <w:t>Срочные счета, счета доверительного управления и счета депо в разделы не сгруппированы. Они условно разделены на активные и пассивные.</w:t>
      </w:r>
    </w:p>
    <w:p w:rsidR="00A854CB" w:rsidRPr="00A854CB" w:rsidRDefault="00A854CB" w:rsidP="00A854CB">
      <w:pPr>
        <w:spacing w:line="360" w:lineRule="auto"/>
        <w:ind w:firstLine="709"/>
        <w:jc w:val="both"/>
        <w:rPr>
          <w:sz w:val="28"/>
          <w:szCs w:val="28"/>
        </w:rPr>
      </w:pPr>
    </w:p>
    <w:p w:rsidR="00A854CB" w:rsidRPr="00A854CB" w:rsidRDefault="00A854CB" w:rsidP="00A854CB">
      <w:pPr>
        <w:spacing w:line="360" w:lineRule="auto"/>
        <w:ind w:firstLine="709"/>
        <w:jc w:val="center"/>
        <w:rPr>
          <w:sz w:val="28"/>
          <w:szCs w:val="28"/>
        </w:rPr>
      </w:pPr>
      <w:r w:rsidRPr="00A854CB">
        <w:rPr>
          <w:sz w:val="28"/>
          <w:szCs w:val="28"/>
        </w:rPr>
        <w:t>Счета доверительного управления (счета группы Б)</w:t>
      </w:r>
    </w:p>
    <w:tbl>
      <w:tblPr>
        <w:tblW w:w="0" w:type="auto"/>
        <w:jc w:val="center"/>
        <w:tblLook w:val="01E0" w:firstRow="1" w:lastRow="1" w:firstColumn="1" w:lastColumn="1" w:noHBand="0" w:noVBand="0"/>
      </w:tblPr>
      <w:tblGrid>
        <w:gridCol w:w="1302"/>
        <w:gridCol w:w="6827"/>
      </w:tblGrid>
      <w:tr w:rsidR="00A854CB" w:rsidRPr="00A854CB" w:rsidTr="00A854CB">
        <w:trPr>
          <w:jc w:val="center"/>
        </w:trPr>
        <w:tc>
          <w:tcPr>
            <w:tcW w:w="0" w:type="auto"/>
          </w:tcPr>
          <w:p w:rsidR="00A854CB" w:rsidRPr="00A854CB" w:rsidRDefault="00A854CB" w:rsidP="00A854CB">
            <w:pPr>
              <w:jc w:val="both"/>
              <w:rPr>
                <w:sz w:val="24"/>
                <w:szCs w:val="24"/>
              </w:rPr>
            </w:pPr>
            <w:r w:rsidRPr="00A854CB">
              <w:rPr>
                <w:sz w:val="24"/>
                <w:szCs w:val="24"/>
              </w:rPr>
              <w:t>активные</w:t>
            </w:r>
          </w:p>
        </w:tc>
        <w:tc>
          <w:tcPr>
            <w:tcW w:w="6827" w:type="dxa"/>
          </w:tcPr>
          <w:p w:rsidR="00A854CB" w:rsidRPr="00A854CB" w:rsidRDefault="00A854CB" w:rsidP="00A854CB">
            <w:pPr>
              <w:jc w:val="both"/>
              <w:rPr>
                <w:sz w:val="24"/>
                <w:szCs w:val="24"/>
              </w:rPr>
            </w:pPr>
            <w:r w:rsidRPr="00A854CB">
              <w:rPr>
                <w:sz w:val="24"/>
                <w:szCs w:val="24"/>
              </w:rPr>
              <w:t xml:space="preserve">Касса, драгоценные металлы, ценные бумаги в управлении, средства на другие цели, расчеты по доверительному управлению, текущие счета и т.д. </w:t>
            </w:r>
          </w:p>
        </w:tc>
      </w:tr>
      <w:tr w:rsidR="00A854CB" w:rsidRPr="00A854CB" w:rsidTr="00A854CB">
        <w:trPr>
          <w:jc w:val="center"/>
        </w:trPr>
        <w:tc>
          <w:tcPr>
            <w:tcW w:w="0" w:type="auto"/>
          </w:tcPr>
          <w:p w:rsidR="00A854CB" w:rsidRPr="00A854CB" w:rsidRDefault="00A854CB" w:rsidP="00A854CB">
            <w:pPr>
              <w:jc w:val="both"/>
              <w:rPr>
                <w:sz w:val="24"/>
                <w:szCs w:val="24"/>
              </w:rPr>
            </w:pPr>
            <w:r w:rsidRPr="00A854CB">
              <w:rPr>
                <w:sz w:val="24"/>
                <w:szCs w:val="24"/>
              </w:rPr>
              <w:t>пассивные</w:t>
            </w:r>
          </w:p>
        </w:tc>
        <w:tc>
          <w:tcPr>
            <w:tcW w:w="6827" w:type="dxa"/>
          </w:tcPr>
          <w:p w:rsidR="00A854CB" w:rsidRPr="00A854CB" w:rsidRDefault="00A854CB" w:rsidP="00A854CB">
            <w:pPr>
              <w:jc w:val="both"/>
              <w:rPr>
                <w:sz w:val="24"/>
                <w:szCs w:val="24"/>
              </w:rPr>
            </w:pPr>
            <w:r w:rsidRPr="00A854CB">
              <w:rPr>
                <w:sz w:val="24"/>
                <w:szCs w:val="24"/>
              </w:rPr>
              <w:t xml:space="preserve">Капитал управления, доход от управления, прибыль и т.д. </w:t>
            </w:r>
          </w:p>
        </w:tc>
      </w:tr>
    </w:tbl>
    <w:p w:rsidR="00A854CB" w:rsidRPr="00A854CB" w:rsidRDefault="00A854CB" w:rsidP="00A854CB">
      <w:pPr>
        <w:spacing w:line="360" w:lineRule="auto"/>
        <w:ind w:firstLine="709"/>
        <w:jc w:val="both"/>
        <w:rPr>
          <w:sz w:val="28"/>
          <w:szCs w:val="28"/>
        </w:rPr>
      </w:pPr>
    </w:p>
    <w:p w:rsidR="00A854CB" w:rsidRPr="00A854CB" w:rsidRDefault="00A854CB" w:rsidP="00A854CB">
      <w:pPr>
        <w:spacing w:line="360" w:lineRule="auto"/>
        <w:ind w:firstLine="709"/>
        <w:jc w:val="center"/>
        <w:rPr>
          <w:sz w:val="28"/>
          <w:szCs w:val="28"/>
        </w:rPr>
      </w:pPr>
      <w:r w:rsidRPr="00A854CB">
        <w:rPr>
          <w:sz w:val="28"/>
          <w:szCs w:val="28"/>
        </w:rPr>
        <w:t>Срочные операции (счета группы Г)</w:t>
      </w:r>
    </w:p>
    <w:tbl>
      <w:tblPr>
        <w:tblW w:w="0" w:type="auto"/>
        <w:jc w:val="center"/>
        <w:tblLook w:val="01E0" w:firstRow="1" w:lastRow="1" w:firstColumn="1" w:lastColumn="1" w:noHBand="0" w:noVBand="0"/>
      </w:tblPr>
      <w:tblGrid>
        <w:gridCol w:w="2011"/>
        <w:gridCol w:w="7667"/>
      </w:tblGrid>
      <w:tr w:rsidR="00A854CB" w:rsidRPr="00A854CB" w:rsidTr="00A854CB">
        <w:trPr>
          <w:jc w:val="center"/>
        </w:trPr>
        <w:tc>
          <w:tcPr>
            <w:tcW w:w="0" w:type="auto"/>
          </w:tcPr>
          <w:p w:rsidR="00A854CB" w:rsidRPr="00A854CB" w:rsidRDefault="00A854CB" w:rsidP="00A854CB">
            <w:pPr>
              <w:ind w:firstLine="709"/>
              <w:jc w:val="both"/>
              <w:rPr>
                <w:sz w:val="24"/>
                <w:szCs w:val="24"/>
              </w:rPr>
            </w:pPr>
            <w:r w:rsidRPr="00A854CB">
              <w:rPr>
                <w:sz w:val="24"/>
                <w:szCs w:val="24"/>
              </w:rPr>
              <w:t>активные</w:t>
            </w:r>
          </w:p>
        </w:tc>
        <w:tc>
          <w:tcPr>
            <w:tcW w:w="7667" w:type="dxa"/>
          </w:tcPr>
          <w:p w:rsidR="00A854CB" w:rsidRPr="00A854CB" w:rsidRDefault="00A854CB" w:rsidP="00A854CB">
            <w:pPr>
              <w:ind w:firstLine="709"/>
              <w:jc w:val="both"/>
              <w:rPr>
                <w:sz w:val="24"/>
                <w:szCs w:val="24"/>
              </w:rPr>
            </w:pPr>
            <w:r w:rsidRPr="00A854CB">
              <w:rPr>
                <w:sz w:val="24"/>
                <w:szCs w:val="24"/>
              </w:rPr>
              <w:t xml:space="preserve">Требования по поставке денежных средств, драгоценных металлов, природных камней и ценных бумаг по сроку и нереализованные отрицательные курсовые разницы по переоценке </w:t>
            </w:r>
          </w:p>
        </w:tc>
      </w:tr>
      <w:tr w:rsidR="00A854CB" w:rsidRPr="00A854CB" w:rsidTr="00A854CB">
        <w:trPr>
          <w:jc w:val="center"/>
        </w:trPr>
        <w:tc>
          <w:tcPr>
            <w:tcW w:w="0" w:type="auto"/>
          </w:tcPr>
          <w:p w:rsidR="00A854CB" w:rsidRPr="00A854CB" w:rsidRDefault="00A854CB" w:rsidP="00A854CB">
            <w:pPr>
              <w:ind w:firstLine="709"/>
              <w:jc w:val="both"/>
              <w:rPr>
                <w:sz w:val="24"/>
                <w:szCs w:val="24"/>
              </w:rPr>
            </w:pPr>
            <w:r w:rsidRPr="00A854CB">
              <w:rPr>
                <w:sz w:val="24"/>
                <w:szCs w:val="24"/>
              </w:rPr>
              <w:t>пассивные</w:t>
            </w:r>
          </w:p>
        </w:tc>
        <w:tc>
          <w:tcPr>
            <w:tcW w:w="7667" w:type="dxa"/>
          </w:tcPr>
          <w:p w:rsidR="00A854CB" w:rsidRPr="00A854CB" w:rsidRDefault="00A854CB" w:rsidP="00A854CB">
            <w:pPr>
              <w:ind w:firstLine="709"/>
              <w:jc w:val="both"/>
              <w:rPr>
                <w:sz w:val="24"/>
                <w:szCs w:val="24"/>
              </w:rPr>
            </w:pPr>
            <w:r w:rsidRPr="00A854CB">
              <w:rPr>
                <w:sz w:val="24"/>
                <w:szCs w:val="24"/>
              </w:rPr>
              <w:t>Обязательства по поставке денежных средств, драгоценных металлов, природных камней и ценных бумаг по сроку и нереализованные положительные курсовые разницы по переоценке</w:t>
            </w:r>
          </w:p>
        </w:tc>
      </w:tr>
    </w:tbl>
    <w:p w:rsidR="00A854CB" w:rsidRPr="00A854CB" w:rsidRDefault="00A854CB" w:rsidP="00A854CB">
      <w:pPr>
        <w:spacing w:line="360" w:lineRule="auto"/>
        <w:ind w:firstLine="709"/>
        <w:jc w:val="both"/>
        <w:rPr>
          <w:sz w:val="28"/>
          <w:szCs w:val="28"/>
        </w:rPr>
      </w:pPr>
    </w:p>
    <w:p w:rsidR="00A854CB" w:rsidRPr="00A854CB" w:rsidRDefault="00A854CB" w:rsidP="00A854CB">
      <w:pPr>
        <w:spacing w:line="360" w:lineRule="auto"/>
        <w:ind w:firstLine="709"/>
        <w:jc w:val="center"/>
        <w:rPr>
          <w:sz w:val="28"/>
          <w:szCs w:val="28"/>
        </w:rPr>
      </w:pPr>
      <w:r w:rsidRPr="00A854CB">
        <w:rPr>
          <w:sz w:val="28"/>
          <w:szCs w:val="28"/>
        </w:rPr>
        <w:t>Счета Депо (счета группы Д)</w:t>
      </w:r>
    </w:p>
    <w:tbl>
      <w:tblPr>
        <w:tblW w:w="0" w:type="auto"/>
        <w:tblLook w:val="01E0" w:firstRow="1" w:lastRow="1" w:firstColumn="1" w:lastColumn="1" w:noHBand="0" w:noVBand="0"/>
      </w:tblPr>
      <w:tblGrid>
        <w:gridCol w:w="1302"/>
        <w:gridCol w:w="7416"/>
      </w:tblGrid>
      <w:tr w:rsidR="00A854CB" w:rsidRPr="00A854CB" w:rsidTr="00A854CB">
        <w:tc>
          <w:tcPr>
            <w:tcW w:w="0" w:type="auto"/>
          </w:tcPr>
          <w:p w:rsidR="00A854CB" w:rsidRPr="00A854CB" w:rsidRDefault="00A854CB" w:rsidP="00A854CB">
            <w:pPr>
              <w:spacing w:line="360" w:lineRule="auto"/>
              <w:jc w:val="both"/>
              <w:rPr>
                <w:sz w:val="24"/>
                <w:szCs w:val="24"/>
              </w:rPr>
            </w:pPr>
            <w:r w:rsidRPr="00A854CB">
              <w:rPr>
                <w:sz w:val="24"/>
                <w:szCs w:val="24"/>
              </w:rPr>
              <w:t>активные</w:t>
            </w:r>
          </w:p>
        </w:tc>
        <w:tc>
          <w:tcPr>
            <w:tcW w:w="7416" w:type="dxa"/>
          </w:tcPr>
          <w:p w:rsidR="00A854CB" w:rsidRPr="00A854CB" w:rsidRDefault="00A854CB" w:rsidP="00A854CB">
            <w:pPr>
              <w:spacing w:line="360" w:lineRule="auto"/>
              <w:jc w:val="both"/>
              <w:rPr>
                <w:sz w:val="24"/>
                <w:szCs w:val="24"/>
              </w:rPr>
            </w:pPr>
            <w:r w:rsidRPr="00A854CB">
              <w:rPr>
                <w:sz w:val="24"/>
                <w:szCs w:val="24"/>
              </w:rPr>
              <w:t xml:space="preserve">Ценные бумаги на хранении в депозитарии, в пути, изъятые из депозитария и т.д. </w:t>
            </w:r>
          </w:p>
        </w:tc>
      </w:tr>
      <w:tr w:rsidR="00A854CB" w:rsidRPr="00A854CB" w:rsidTr="00A854CB">
        <w:tc>
          <w:tcPr>
            <w:tcW w:w="0" w:type="auto"/>
          </w:tcPr>
          <w:p w:rsidR="00A854CB" w:rsidRPr="00A854CB" w:rsidRDefault="00A854CB" w:rsidP="00A854CB">
            <w:pPr>
              <w:spacing w:line="360" w:lineRule="auto"/>
              <w:jc w:val="both"/>
              <w:rPr>
                <w:sz w:val="24"/>
                <w:szCs w:val="24"/>
              </w:rPr>
            </w:pPr>
            <w:r w:rsidRPr="00A854CB">
              <w:rPr>
                <w:sz w:val="24"/>
                <w:szCs w:val="24"/>
              </w:rPr>
              <w:t>пассивные</w:t>
            </w:r>
          </w:p>
        </w:tc>
        <w:tc>
          <w:tcPr>
            <w:tcW w:w="7416" w:type="dxa"/>
          </w:tcPr>
          <w:p w:rsidR="00A854CB" w:rsidRPr="00A854CB" w:rsidRDefault="00A854CB" w:rsidP="00A854CB">
            <w:pPr>
              <w:spacing w:line="360" w:lineRule="auto"/>
              <w:jc w:val="both"/>
              <w:rPr>
                <w:sz w:val="24"/>
                <w:szCs w:val="24"/>
              </w:rPr>
            </w:pPr>
            <w:r w:rsidRPr="00A854CB">
              <w:rPr>
                <w:sz w:val="24"/>
                <w:szCs w:val="24"/>
              </w:rPr>
              <w:t xml:space="preserve">Ценные бумаги владельцев, принадлежащих депозитарию в доверительном управлении, в не обращении и т.д. </w:t>
            </w:r>
          </w:p>
        </w:tc>
      </w:tr>
    </w:tbl>
    <w:p w:rsidR="00A854CB" w:rsidRPr="00A854CB" w:rsidRDefault="00A854CB" w:rsidP="00A854CB">
      <w:pPr>
        <w:spacing w:line="360" w:lineRule="auto"/>
        <w:ind w:firstLine="709"/>
        <w:jc w:val="both"/>
        <w:rPr>
          <w:sz w:val="28"/>
          <w:szCs w:val="28"/>
        </w:rPr>
      </w:pPr>
    </w:p>
    <w:p w:rsidR="00A854CB" w:rsidRPr="00A854CB" w:rsidRDefault="00A854CB" w:rsidP="00A854CB">
      <w:pPr>
        <w:spacing w:line="360" w:lineRule="auto"/>
        <w:ind w:firstLine="709"/>
        <w:jc w:val="both"/>
        <w:rPr>
          <w:sz w:val="28"/>
          <w:szCs w:val="28"/>
        </w:rPr>
      </w:pPr>
      <w:r w:rsidRPr="00A854CB">
        <w:rPr>
          <w:sz w:val="28"/>
          <w:szCs w:val="28"/>
        </w:rPr>
        <w:t>3) внутри отдельных разделов применяется дополнительная группировка счетов. Тип дополнительной группировки зависит от экономического содержания разделов. Наиболее распространенные:</w:t>
      </w:r>
    </w:p>
    <w:p w:rsidR="00A854CB" w:rsidRPr="00A854CB" w:rsidRDefault="00A854CB" w:rsidP="00A854CB">
      <w:pPr>
        <w:spacing w:line="360" w:lineRule="auto"/>
        <w:ind w:firstLine="709"/>
        <w:jc w:val="both"/>
        <w:rPr>
          <w:sz w:val="28"/>
          <w:szCs w:val="28"/>
        </w:rPr>
      </w:pPr>
      <w:r w:rsidRPr="00A854CB">
        <w:rPr>
          <w:sz w:val="28"/>
          <w:szCs w:val="28"/>
        </w:rPr>
        <w:t>а) по срокам в разделах баланса банка характеризующих привлечение и размещение средств счета выделяются по следующим признакам:</w:t>
      </w:r>
    </w:p>
    <w:p w:rsidR="00A854CB" w:rsidRPr="00A854CB" w:rsidRDefault="00A854CB" w:rsidP="00A854CB">
      <w:pPr>
        <w:spacing w:line="360" w:lineRule="auto"/>
        <w:ind w:firstLine="709"/>
        <w:jc w:val="both"/>
        <w:rPr>
          <w:sz w:val="28"/>
          <w:szCs w:val="28"/>
        </w:rPr>
      </w:pPr>
      <w:r w:rsidRPr="00A854CB">
        <w:rPr>
          <w:sz w:val="28"/>
          <w:szCs w:val="28"/>
        </w:rPr>
        <w:t>до востребования</w:t>
      </w:r>
    </w:p>
    <w:p w:rsidR="00A854CB" w:rsidRPr="00A854CB" w:rsidRDefault="00A854CB" w:rsidP="00A854CB">
      <w:pPr>
        <w:spacing w:line="360" w:lineRule="auto"/>
        <w:ind w:firstLine="709"/>
        <w:jc w:val="both"/>
        <w:rPr>
          <w:sz w:val="28"/>
          <w:szCs w:val="28"/>
        </w:rPr>
      </w:pPr>
      <w:r w:rsidRPr="00A854CB">
        <w:rPr>
          <w:sz w:val="28"/>
          <w:szCs w:val="28"/>
        </w:rPr>
        <w:t>на срок до 30 дней</w:t>
      </w:r>
    </w:p>
    <w:p w:rsidR="00A854CB" w:rsidRPr="00A854CB" w:rsidRDefault="00A854CB" w:rsidP="00A854CB">
      <w:pPr>
        <w:spacing w:line="360" w:lineRule="auto"/>
        <w:ind w:firstLine="709"/>
        <w:jc w:val="both"/>
        <w:rPr>
          <w:sz w:val="28"/>
          <w:szCs w:val="28"/>
        </w:rPr>
      </w:pPr>
      <w:r w:rsidRPr="00A854CB">
        <w:rPr>
          <w:sz w:val="28"/>
          <w:szCs w:val="28"/>
        </w:rPr>
        <w:t>на срок от 31 до 90 дней</w:t>
      </w:r>
    </w:p>
    <w:p w:rsidR="00A854CB" w:rsidRPr="00A854CB" w:rsidRDefault="00A854CB" w:rsidP="00A854CB">
      <w:pPr>
        <w:spacing w:line="360" w:lineRule="auto"/>
        <w:ind w:firstLine="709"/>
        <w:jc w:val="both"/>
        <w:rPr>
          <w:sz w:val="28"/>
          <w:szCs w:val="28"/>
        </w:rPr>
      </w:pPr>
      <w:r w:rsidRPr="00A854CB">
        <w:rPr>
          <w:sz w:val="28"/>
          <w:szCs w:val="28"/>
        </w:rPr>
        <w:t>на срок от 91 до 180 дней</w:t>
      </w:r>
    </w:p>
    <w:p w:rsidR="00A854CB" w:rsidRPr="00A854CB" w:rsidRDefault="00A854CB" w:rsidP="00A854CB">
      <w:pPr>
        <w:spacing w:line="360" w:lineRule="auto"/>
        <w:ind w:firstLine="709"/>
        <w:jc w:val="both"/>
        <w:rPr>
          <w:sz w:val="28"/>
          <w:szCs w:val="28"/>
        </w:rPr>
      </w:pPr>
      <w:r w:rsidRPr="00A854CB">
        <w:rPr>
          <w:sz w:val="28"/>
          <w:szCs w:val="28"/>
        </w:rPr>
        <w:t>на срок от 181 до 1 года</w:t>
      </w:r>
    </w:p>
    <w:p w:rsidR="00A854CB" w:rsidRPr="00A854CB" w:rsidRDefault="00A854CB" w:rsidP="00A854CB">
      <w:pPr>
        <w:spacing w:line="360" w:lineRule="auto"/>
        <w:ind w:firstLine="709"/>
        <w:jc w:val="both"/>
        <w:rPr>
          <w:sz w:val="28"/>
          <w:szCs w:val="28"/>
        </w:rPr>
      </w:pPr>
      <w:r w:rsidRPr="00A854CB">
        <w:rPr>
          <w:sz w:val="28"/>
          <w:szCs w:val="28"/>
        </w:rPr>
        <w:t>на срок от 1 года до 3 лет</w:t>
      </w:r>
    </w:p>
    <w:p w:rsidR="00A854CB" w:rsidRPr="00A854CB" w:rsidRDefault="00A854CB" w:rsidP="00A854CB">
      <w:pPr>
        <w:spacing w:line="360" w:lineRule="auto"/>
        <w:ind w:firstLine="709"/>
        <w:jc w:val="both"/>
        <w:rPr>
          <w:sz w:val="28"/>
          <w:szCs w:val="28"/>
        </w:rPr>
      </w:pPr>
      <w:r w:rsidRPr="00A854CB">
        <w:rPr>
          <w:sz w:val="28"/>
          <w:szCs w:val="28"/>
        </w:rPr>
        <w:t>на срок свыше 3 лет</w:t>
      </w:r>
    </w:p>
    <w:p w:rsidR="00A854CB" w:rsidRPr="00A854CB" w:rsidRDefault="00A854CB" w:rsidP="00A854CB">
      <w:pPr>
        <w:spacing w:line="360" w:lineRule="auto"/>
        <w:ind w:firstLine="709"/>
        <w:jc w:val="both"/>
        <w:rPr>
          <w:sz w:val="28"/>
          <w:szCs w:val="28"/>
        </w:rPr>
      </w:pPr>
      <w:r w:rsidRPr="00A854CB">
        <w:rPr>
          <w:sz w:val="28"/>
          <w:szCs w:val="28"/>
        </w:rPr>
        <w:t>б) по видам операций выделены группы счетов для учета вложений в долговые обязательства (кроме векселей), вложения в акции, учтенные векселя, выпущенные банком ценные бумаги;</w:t>
      </w:r>
    </w:p>
    <w:p w:rsidR="00A854CB" w:rsidRPr="00A854CB" w:rsidRDefault="00A854CB" w:rsidP="00A854CB">
      <w:pPr>
        <w:spacing w:line="360" w:lineRule="auto"/>
        <w:ind w:firstLine="709"/>
        <w:jc w:val="both"/>
        <w:rPr>
          <w:sz w:val="28"/>
          <w:szCs w:val="28"/>
        </w:rPr>
      </w:pPr>
      <w:r w:rsidRPr="00A854CB">
        <w:rPr>
          <w:sz w:val="28"/>
          <w:szCs w:val="28"/>
        </w:rPr>
        <w:t xml:space="preserve">в) по категориям средств в разделе </w:t>
      </w:r>
      <w:r w:rsidR="00747530">
        <w:rPr>
          <w:sz w:val="28"/>
          <w:szCs w:val="28"/>
        </w:rPr>
        <w:t>«</w:t>
      </w:r>
      <w:r w:rsidRPr="00A854CB">
        <w:rPr>
          <w:sz w:val="28"/>
          <w:szCs w:val="28"/>
        </w:rPr>
        <w:t>Средства и имущество</w:t>
      </w:r>
      <w:r w:rsidR="00747530">
        <w:rPr>
          <w:sz w:val="28"/>
          <w:szCs w:val="28"/>
        </w:rPr>
        <w:t>»</w:t>
      </w:r>
      <w:r w:rsidRPr="00A854CB">
        <w:rPr>
          <w:sz w:val="28"/>
          <w:szCs w:val="28"/>
        </w:rPr>
        <w:t xml:space="preserve"> баланса банка основные средства в учете сгруппированы по категориям средств.</w:t>
      </w:r>
    </w:p>
    <w:p w:rsidR="00A854CB" w:rsidRPr="00A854CB" w:rsidRDefault="00A854CB" w:rsidP="00A854CB">
      <w:pPr>
        <w:spacing w:line="360" w:lineRule="auto"/>
        <w:ind w:firstLine="709"/>
        <w:jc w:val="both"/>
        <w:rPr>
          <w:sz w:val="28"/>
          <w:szCs w:val="28"/>
        </w:rPr>
      </w:pPr>
      <w:r w:rsidRPr="00A854CB">
        <w:rPr>
          <w:sz w:val="28"/>
          <w:szCs w:val="28"/>
        </w:rPr>
        <w:t>4) баланс банка имеет двухстепенную систему построения счетов.</w:t>
      </w:r>
    </w:p>
    <w:p w:rsidR="00A854CB" w:rsidRPr="00A854CB" w:rsidRDefault="00A854CB" w:rsidP="00A854CB">
      <w:pPr>
        <w:spacing w:line="360" w:lineRule="auto"/>
        <w:ind w:firstLine="709"/>
        <w:jc w:val="both"/>
        <w:rPr>
          <w:sz w:val="28"/>
          <w:szCs w:val="28"/>
        </w:rPr>
      </w:pPr>
      <w:r w:rsidRPr="00A854CB">
        <w:rPr>
          <w:sz w:val="28"/>
          <w:szCs w:val="28"/>
        </w:rPr>
        <w:t>Это означает, что существуют счета первого порядка и детализирующие их счета второго порядка.</w:t>
      </w:r>
    </w:p>
    <w:p w:rsidR="00A854CB" w:rsidRPr="00A854CB" w:rsidRDefault="00A854CB" w:rsidP="00A854CB">
      <w:pPr>
        <w:spacing w:line="360" w:lineRule="auto"/>
        <w:ind w:firstLine="709"/>
        <w:jc w:val="both"/>
        <w:rPr>
          <w:sz w:val="28"/>
          <w:szCs w:val="28"/>
        </w:rPr>
      </w:pPr>
      <w:r w:rsidRPr="00A854CB">
        <w:rPr>
          <w:sz w:val="28"/>
          <w:szCs w:val="28"/>
        </w:rPr>
        <w:t>К каждому счету первого порядка может быть открыто до 99 счетов второго порядка.</w:t>
      </w:r>
    </w:p>
    <w:p w:rsidR="00A854CB" w:rsidRDefault="00A854CB" w:rsidP="00A854CB">
      <w:pPr>
        <w:spacing w:line="360" w:lineRule="auto"/>
        <w:ind w:firstLine="709"/>
        <w:jc w:val="both"/>
        <w:rPr>
          <w:sz w:val="28"/>
          <w:szCs w:val="28"/>
        </w:rPr>
      </w:pPr>
      <w:r w:rsidRPr="00A854CB">
        <w:rPr>
          <w:sz w:val="28"/>
          <w:szCs w:val="28"/>
        </w:rPr>
        <w:t>5) все счета в балансе банка определены только как активные или только как пассивные. Счета, по которым сальдо может быть дебетовым либо кредитовым называются парными. Такие счета имеет одинаковое наименование, но разным номер и признак счета: один из них является активным, другой - пассивным.</w:t>
      </w:r>
    </w:p>
    <w:p w:rsidR="003F38AE" w:rsidRDefault="00A854CB" w:rsidP="00A854CB">
      <w:pPr>
        <w:spacing w:line="360" w:lineRule="auto"/>
        <w:ind w:firstLine="709"/>
        <w:jc w:val="both"/>
        <w:rPr>
          <w:sz w:val="28"/>
          <w:szCs w:val="28"/>
        </w:rPr>
      </w:pPr>
      <w:r w:rsidRPr="00A854CB">
        <w:rPr>
          <w:sz w:val="28"/>
          <w:szCs w:val="28"/>
        </w:rPr>
        <w:t>В начале операционного дня операции начинаются по одному из парных счетов, а именно с того, на котором имеется входящее сальдо (т.е. остаток).</w:t>
      </w:r>
    </w:p>
    <w:p w:rsidR="00FB5D55" w:rsidRDefault="00FB5D55" w:rsidP="00A854CB">
      <w:pPr>
        <w:spacing w:line="360" w:lineRule="auto"/>
        <w:ind w:firstLine="709"/>
        <w:jc w:val="both"/>
        <w:rPr>
          <w:sz w:val="28"/>
          <w:szCs w:val="28"/>
        </w:rPr>
      </w:pPr>
    </w:p>
    <w:p w:rsidR="00FB5D55" w:rsidRPr="00FB5D55" w:rsidRDefault="00FB5D55" w:rsidP="00FB5D55">
      <w:pPr>
        <w:pStyle w:val="2"/>
        <w:spacing w:before="0" w:line="360" w:lineRule="auto"/>
        <w:ind w:left="0" w:right="0"/>
        <w:jc w:val="center"/>
        <w:rPr>
          <w:iCs/>
          <w:sz w:val="28"/>
          <w:szCs w:val="28"/>
        </w:rPr>
      </w:pPr>
      <w:bookmarkStart w:id="7" w:name="_Toc238894814"/>
      <w:bookmarkStart w:id="8" w:name="_Toc259809283"/>
      <w:r w:rsidRPr="00FB5D55">
        <w:rPr>
          <w:bCs w:val="0"/>
          <w:iCs/>
          <w:sz w:val="28"/>
          <w:szCs w:val="28"/>
        </w:rPr>
        <w:t>1.3.</w:t>
      </w:r>
      <w:r w:rsidRPr="00FB5D55">
        <w:rPr>
          <w:iCs/>
          <w:sz w:val="28"/>
          <w:szCs w:val="28"/>
        </w:rPr>
        <w:t xml:space="preserve"> Сроки и порядок предоставления бухгалтерского баланса</w:t>
      </w:r>
      <w:bookmarkEnd w:id="7"/>
      <w:bookmarkEnd w:id="8"/>
    </w:p>
    <w:p w:rsidR="00FB5D55" w:rsidRPr="00FB5D55" w:rsidRDefault="00FB5D55" w:rsidP="00FB5D55">
      <w:pPr>
        <w:spacing w:line="360" w:lineRule="auto"/>
        <w:ind w:firstLine="709"/>
        <w:jc w:val="both"/>
        <w:rPr>
          <w:sz w:val="28"/>
          <w:szCs w:val="28"/>
        </w:rPr>
      </w:pPr>
      <w:r w:rsidRPr="00FB5D55">
        <w:rPr>
          <w:sz w:val="28"/>
          <w:szCs w:val="28"/>
        </w:rPr>
        <w:t xml:space="preserve">На основании статьи 57 Федерального закона </w:t>
      </w:r>
      <w:r>
        <w:rPr>
          <w:sz w:val="28"/>
          <w:szCs w:val="28"/>
        </w:rPr>
        <w:t>«</w:t>
      </w:r>
      <w:r w:rsidRPr="00FB5D55">
        <w:rPr>
          <w:sz w:val="28"/>
          <w:szCs w:val="28"/>
        </w:rPr>
        <w:t>О Центральном банке Российской Федерации (Банке России)</w:t>
      </w:r>
      <w:r>
        <w:rPr>
          <w:sz w:val="28"/>
          <w:szCs w:val="28"/>
        </w:rPr>
        <w:t>»</w:t>
      </w:r>
      <w:r w:rsidRPr="00FB5D55">
        <w:rPr>
          <w:sz w:val="28"/>
          <w:szCs w:val="28"/>
        </w:rPr>
        <w:t xml:space="preserve"> Банк России устанавливает формы отчетности кредитных организаций и порядок их составления и представления в Центральный банк Российской Федерации (приложение 1 к указанию Центрального банка Российской Федерации от 16 января </w:t>
      </w:r>
      <w:smartTag w:uri="urn:schemas-microsoft-com:office:smarttags" w:element="metricconverter">
        <w:smartTagPr>
          <w:attr w:name="ProductID" w:val="2004 г"/>
        </w:smartTagPr>
        <w:r w:rsidRPr="00FB5D55">
          <w:rPr>
            <w:sz w:val="28"/>
            <w:szCs w:val="28"/>
          </w:rPr>
          <w:t>2004 г</w:t>
        </w:r>
      </w:smartTag>
      <w:r w:rsidRPr="00FB5D55">
        <w:rPr>
          <w:sz w:val="28"/>
          <w:szCs w:val="28"/>
        </w:rPr>
        <w:t>. № 1376-У)</w:t>
      </w:r>
      <w:r w:rsidR="00747530">
        <w:rPr>
          <w:sz w:val="28"/>
          <w:szCs w:val="28"/>
        </w:rPr>
        <w:t xml:space="preserve"> </w:t>
      </w:r>
      <w:r w:rsidR="00747530" w:rsidRPr="00747530">
        <w:rPr>
          <w:sz w:val="28"/>
          <w:szCs w:val="28"/>
        </w:rPr>
        <w:t>[</w:t>
      </w:r>
      <w:r w:rsidR="00747530">
        <w:rPr>
          <w:sz w:val="28"/>
          <w:szCs w:val="28"/>
        </w:rPr>
        <w:t>8</w:t>
      </w:r>
      <w:r w:rsidR="00747530" w:rsidRPr="00747530">
        <w:rPr>
          <w:sz w:val="28"/>
          <w:szCs w:val="28"/>
        </w:rPr>
        <w:t>]</w:t>
      </w:r>
      <w:r w:rsidRPr="00FB5D55">
        <w:rPr>
          <w:sz w:val="28"/>
          <w:szCs w:val="28"/>
        </w:rPr>
        <w:t>, а также перечень форм отчетности и другой информации кредитных организаций, представляемой в Центральный банк Российской Федерации (приложение 2 к настоящему Указанию).</w:t>
      </w:r>
    </w:p>
    <w:p w:rsidR="00FB5D55" w:rsidRPr="00FB5D55" w:rsidRDefault="00FB5D55" w:rsidP="00FB5D55">
      <w:pPr>
        <w:spacing w:line="360" w:lineRule="auto"/>
        <w:ind w:firstLine="709"/>
        <w:jc w:val="both"/>
        <w:rPr>
          <w:sz w:val="28"/>
          <w:szCs w:val="28"/>
        </w:rPr>
      </w:pPr>
      <w:r w:rsidRPr="00FB5D55">
        <w:rPr>
          <w:sz w:val="28"/>
          <w:szCs w:val="28"/>
        </w:rPr>
        <w:t xml:space="preserve">Порядок составления и представления отчетности по форме 0409802 </w:t>
      </w:r>
      <w:r>
        <w:rPr>
          <w:sz w:val="28"/>
          <w:szCs w:val="28"/>
        </w:rPr>
        <w:t>«</w:t>
      </w:r>
      <w:r w:rsidRPr="00FB5D55">
        <w:rPr>
          <w:sz w:val="28"/>
          <w:szCs w:val="28"/>
        </w:rPr>
        <w:t>Консолидированный балансовый отчет</w:t>
      </w:r>
      <w:r>
        <w:rPr>
          <w:sz w:val="28"/>
          <w:szCs w:val="28"/>
        </w:rPr>
        <w:t>»</w:t>
      </w:r>
      <w:r w:rsidRPr="00FB5D55">
        <w:rPr>
          <w:sz w:val="28"/>
          <w:szCs w:val="28"/>
        </w:rPr>
        <w:t xml:space="preserve"> (в ред. Указания ЦБ РФ от 31.08.2007 </w:t>
      </w:r>
      <w:r>
        <w:rPr>
          <w:sz w:val="28"/>
          <w:szCs w:val="28"/>
        </w:rPr>
        <w:t>№</w:t>
      </w:r>
      <w:r w:rsidRPr="00FB5D55">
        <w:rPr>
          <w:sz w:val="28"/>
          <w:szCs w:val="28"/>
        </w:rPr>
        <w:t xml:space="preserve"> 1881-У)</w:t>
      </w:r>
    </w:p>
    <w:p w:rsidR="00FB5D55" w:rsidRPr="00FB5D55" w:rsidRDefault="00FB5D55" w:rsidP="00FB5D55">
      <w:pPr>
        <w:spacing w:line="360" w:lineRule="auto"/>
        <w:ind w:firstLine="709"/>
        <w:jc w:val="both"/>
        <w:rPr>
          <w:sz w:val="28"/>
          <w:szCs w:val="28"/>
        </w:rPr>
      </w:pPr>
      <w:r w:rsidRPr="00FB5D55">
        <w:rPr>
          <w:sz w:val="28"/>
          <w:szCs w:val="28"/>
        </w:rPr>
        <w:t xml:space="preserve">1. Отчетность по форме 0409802 </w:t>
      </w:r>
      <w:r>
        <w:rPr>
          <w:sz w:val="28"/>
          <w:szCs w:val="28"/>
        </w:rPr>
        <w:t>«</w:t>
      </w:r>
      <w:r w:rsidRPr="00FB5D55">
        <w:rPr>
          <w:sz w:val="28"/>
          <w:szCs w:val="28"/>
        </w:rPr>
        <w:t>Консолидированный балансовый отчет</w:t>
      </w:r>
      <w:r>
        <w:rPr>
          <w:sz w:val="28"/>
          <w:szCs w:val="28"/>
        </w:rPr>
        <w:t>»</w:t>
      </w:r>
      <w:r w:rsidRPr="00FB5D55">
        <w:rPr>
          <w:sz w:val="28"/>
          <w:szCs w:val="28"/>
        </w:rPr>
        <w:t xml:space="preserve"> (далее - Отчет) составляется головными кредитными организациями банковских (консолидированных) групп в соответствии с Положением Банка России от 30 июля 2002 года </w:t>
      </w:r>
      <w:r>
        <w:rPr>
          <w:sz w:val="28"/>
          <w:szCs w:val="28"/>
        </w:rPr>
        <w:t>№</w:t>
      </w:r>
      <w:r w:rsidRPr="00FB5D55">
        <w:rPr>
          <w:sz w:val="28"/>
          <w:szCs w:val="28"/>
        </w:rPr>
        <w:t xml:space="preserve"> 191-П </w:t>
      </w:r>
      <w:r>
        <w:rPr>
          <w:sz w:val="28"/>
          <w:szCs w:val="28"/>
        </w:rPr>
        <w:t>«</w:t>
      </w:r>
      <w:r w:rsidRPr="00FB5D55">
        <w:rPr>
          <w:sz w:val="28"/>
          <w:szCs w:val="28"/>
        </w:rPr>
        <w:t>О консолидированной отчетности</w:t>
      </w:r>
      <w:r>
        <w:rPr>
          <w:sz w:val="28"/>
          <w:szCs w:val="28"/>
        </w:rPr>
        <w:t>»</w:t>
      </w:r>
      <w:r w:rsidRPr="00FB5D55">
        <w:rPr>
          <w:sz w:val="28"/>
          <w:szCs w:val="28"/>
        </w:rPr>
        <w:t xml:space="preserve">, зарегистрированным Министерством юстиции Российской Федерации 11 октября 2002 года </w:t>
      </w:r>
      <w:r>
        <w:rPr>
          <w:sz w:val="28"/>
          <w:szCs w:val="28"/>
        </w:rPr>
        <w:t>№</w:t>
      </w:r>
      <w:r w:rsidRPr="00FB5D55">
        <w:rPr>
          <w:sz w:val="28"/>
          <w:szCs w:val="28"/>
        </w:rPr>
        <w:t xml:space="preserve"> 3857, 14 марта 2005 года </w:t>
      </w:r>
      <w:r>
        <w:rPr>
          <w:sz w:val="28"/>
          <w:szCs w:val="28"/>
        </w:rPr>
        <w:t>№</w:t>
      </w:r>
      <w:r w:rsidRPr="00FB5D55">
        <w:rPr>
          <w:sz w:val="28"/>
          <w:szCs w:val="28"/>
        </w:rPr>
        <w:t xml:space="preserve"> 6393, 23 июля 2007 года </w:t>
      </w:r>
      <w:r>
        <w:rPr>
          <w:sz w:val="28"/>
          <w:szCs w:val="28"/>
        </w:rPr>
        <w:t>№</w:t>
      </w:r>
      <w:r w:rsidRPr="00FB5D55">
        <w:rPr>
          <w:sz w:val="28"/>
          <w:szCs w:val="28"/>
        </w:rPr>
        <w:t xml:space="preserve"> 9876, и Положением Банка России от 5 января 2004 года </w:t>
      </w:r>
      <w:r>
        <w:rPr>
          <w:sz w:val="28"/>
          <w:szCs w:val="28"/>
        </w:rPr>
        <w:t>№</w:t>
      </w:r>
      <w:r w:rsidRPr="00FB5D55">
        <w:rPr>
          <w:sz w:val="28"/>
          <w:szCs w:val="28"/>
        </w:rPr>
        <w:t xml:space="preserve"> 246-П </w:t>
      </w:r>
      <w:r>
        <w:rPr>
          <w:sz w:val="28"/>
          <w:szCs w:val="28"/>
        </w:rPr>
        <w:t>«</w:t>
      </w:r>
      <w:r w:rsidRPr="00FB5D55">
        <w:rPr>
          <w:sz w:val="28"/>
          <w:szCs w:val="28"/>
        </w:rPr>
        <w:t>О порядке составления головной кредитной организацией банковской (консолидированной) группы консолидированной отчетности</w:t>
      </w:r>
      <w:r>
        <w:rPr>
          <w:sz w:val="28"/>
          <w:szCs w:val="28"/>
        </w:rPr>
        <w:t>»</w:t>
      </w:r>
      <w:r w:rsidRPr="00FB5D55">
        <w:rPr>
          <w:sz w:val="28"/>
          <w:szCs w:val="28"/>
        </w:rPr>
        <w:t xml:space="preserve">, зарегистрированным Министерством юстиции Российской Федерации 29 января 2004 года </w:t>
      </w:r>
      <w:r>
        <w:rPr>
          <w:sz w:val="28"/>
          <w:szCs w:val="28"/>
        </w:rPr>
        <w:t>№</w:t>
      </w:r>
      <w:r w:rsidRPr="00FB5D55">
        <w:rPr>
          <w:sz w:val="28"/>
          <w:szCs w:val="28"/>
        </w:rPr>
        <w:t xml:space="preserve"> 5494, 17 марта 2005 года </w:t>
      </w:r>
      <w:r>
        <w:rPr>
          <w:sz w:val="28"/>
          <w:szCs w:val="28"/>
        </w:rPr>
        <w:t>№</w:t>
      </w:r>
      <w:r w:rsidRPr="00FB5D55">
        <w:rPr>
          <w:sz w:val="28"/>
          <w:szCs w:val="28"/>
        </w:rPr>
        <w:t xml:space="preserve"> 6408, 26 июля 2007 года </w:t>
      </w:r>
      <w:r>
        <w:rPr>
          <w:sz w:val="28"/>
          <w:szCs w:val="28"/>
        </w:rPr>
        <w:t>№</w:t>
      </w:r>
      <w:r w:rsidRPr="00FB5D55">
        <w:rPr>
          <w:sz w:val="28"/>
          <w:szCs w:val="28"/>
        </w:rPr>
        <w:t xml:space="preserve"> 9911</w:t>
      </w:r>
      <w:r w:rsidR="00324D71">
        <w:rPr>
          <w:sz w:val="28"/>
          <w:szCs w:val="28"/>
        </w:rPr>
        <w:t xml:space="preserve"> </w:t>
      </w:r>
      <w:r w:rsidR="00324D71" w:rsidRPr="00324D71">
        <w:rPr>
          <w:sz w:val="28"/>
          <w:szCs w:val="28"/>
        </w:rPr>
        <w:t>[</w:t>
      </w:r>
      <w:r w:rsidR="00324D71">
        <w:rPr>
          <w:sz w:val="28"/>
          <w:szCs w:val="28"/>
        </w:rPr>
        <w:t>5</w:t>
      </w:r>
      <w:r w:rsidR="00324D71" w:rsidRPr="00324D71">
        <w:rPr>
          <w:sz w:val="28"/>
          <w:szCs w:val="28"/>
        </w:rPr>
        <w:t>]</w:t>
      </w:r>
      <w:r w:rsidRPr="00FB5D55">
        <w:rPr>
          <w:sz w:val="28"/>
          <w:szCs w:val="28"/>
        </w:rPr>
        <w:t>.</w:t>
      </w:r>
    </w:p>
    <w:p w:rsidR="00FB5D55" w:rsidRPr="00FB5D55" w:rsidRDefault="00FB5D55" w:rsidP="00FB5D55">
      <w:pPr>
        <w:spacing w:line="360" w:lineRule="auto"/>
        <w:ind w:firstLine="709"/>
        <w:jc w:val="both"/>
        <w:rPr>
          <w:sz w:val="28"/>
          <w:szCs w:val="28"/>
        </w:rPr>
      </w:pPr>
      <w:r w:rsidRPr="00FB5D55">
        <w:rPr>
          <w:sz w:val="28"/>
          <w:szCs w:val="28"/>
        </w:rPr>
        <w:t>2. При составлении Отчета головная кредитная организация банковской (консолидированной) группы может использовать при включении отчетных данных кредитных организаций - участников банковской (консолидированной) группы алгоритмы, приведенные в Порядке составления и представления отчетности по форме 0409806 "Бухгалтерский баланс (публикуемая форма)". При этом головная кредитная организация банковской (консолидированной) группы вправе осуществлять реклассификацию отдельных балансовых счетов в иные статьи Отчета, чем это определено порядком составления и представления указанной формы отчетности, используя принцип приоритета экономической сущности осуществленных операций над их юридической формой.</w:t>
      </w:r>
    </w:p>
    <w:p w:rsidR="00FB5D55" w:rsidRPr="00FB5D55" w:rsidRDefault="00FB5D55" w:rsidP="00FB5D55">
      <w:pPr>
        <w:spacing w:line="360" w:lineRule="auto"/>
        <w:ind w:firstLine="709"/>
        <w:jc w:val="both"/>
        <w:rPr>
          <w:sz w:val="28"/>
          <w:szCs w:val="28"/>
        </w:rPr>
      </w:pPr>
      <w:r w:rsidRPr="00FB5D55">
        <w:rPr>
          <w:sz w:val="28"/>
          <w:szCs w:val="28"/>
        </w:rPr>
        <w:t xml:space="preserve">Данные участников банковской (консолидированной) группы - некредитных организаций включаются в статьи Отчета в соответствии с порядком, установленным Положением Банка России </w:t>
      </w:r>
      <w:r w:rsidR="00747530">
        <w:rPr>
          <w:sz w:val="28"/>
          <w:szCs w:val="28"/>
        </w:rPr>
        <w:t>№</w:t>
      </w:r>
      <w:r w:rsidRPr="00FB5D55">
        <w:rPr>
          <w:sz w:val="28"/>
          <w:szCs w:val="28"/>
        </w:rPr>
        <w:t xml:space="preserve"> 246-П</w:t>
      </w:r>
      <w:r w:rsidR="00324D71">
        <w:rPr>
          <w:sz w:val="28"/>
          <w:szCs w:val="28"/>
        </w:rPr>
        <w:t xml:space="preserve"> </w:t>
      </w:r>
      <w:r w:rsidR="00324D71" w:rsidRPr="00324D71">
        <w:rPr>
          <w:sz w:val="28"/>
          <w:szCs w:val="28"/>
        </w:rPr>
        <w:t>[</w:t>
      </w:r>
      <w:r w:rsidR="00324D71">
        <w:rPr>
          <w:sz w:val="28"/>
          <w:szCs w:val="28"/>
        </w:rPr>
        <w:t>7</w:t>
      </w:r>
      <w:r w:rsidR="00324D71" w:rsidRPr="00324D71">
        <w:rPr>
          <w:sz w:val="28"/>
          <w:szCs w:val="28"/>
        </w:rPr>
        <w:t>]</w:t>
      </w:r>
      <w:r w:rsidRPr="00FB5D55">
        <w:rPr>
          <w:sz w:val="28"/>
          <w:szCs w:val="28"/>
        </w:rPr>
        <w:t>.</w:t>
      </w:r>
    </w:p>
    <w:p w:rsidR="00FB5D55" w:rsidRPr="00FB5D55" w:rsidRDefault="00FB5D55" w:rsidP="00FB5D55">
      <w:pPr>
        <w:spacing w:line="360" w:lineRule="auto"/>
        <w:ind w:firstLine="709"/>
        <w:jc w:val="both"/>
        <w:rPr>
          <w:sz w:val="28"/>
          <w:szCs w:val="28"/>
        </w:rPr>
      </w:pPr>
      <w:r w:rsidRPr="00FB5D55">
        <w:rPr>
          <w:sz w:val="28"/>
          <w:szCs w:val="28"/>
        </w:rPr>
        <w:t>3. Отчет представляется в территориальные учреждения Банка России (без заполнения графы 11):</w:t>
      </w:r>
    </w:p>
    <w:p w:rsidR="00FB5D55" w:rsidRPr="00FB5D55" w:rsidRDefault="00FB5D55" w:rsidP="00FB5D55">
      <w:pPr>
        <w:spacing w:line="360" w:lineRule="auto"/>
        <w:ind w:firstLine="709"/>
        <w:jc w:val="both"/>
        <w:rPr>
          <w:sz w:val="28"/>
          <w:szCs w:val="28"/>
        </w:rPr>
      </w:pPr>
      <w:r>
        <w:rPr>
          <w:sz w:val="28"/>
          <w:szCs w:val="28"/>
        </w:rPr>
        <w:t xml:space="preserve">- </w:t>
      </w:r>
      <w:r w:rsidRPr="00FB5D55">
        <w:rPr>
          <w:sz w:val="28"/>
          <w:szCs w:val="28"/>
        </w:rPr>
        <w:t>по состоянию на 1 апреля, 1 июля, 1 октября:</w:t>
      </w:r>
    </w:p>
    <w:p w:rsidR="00FB5D55" w:rsidRPr="00FB5D55" w:rsidRDefault="00FB5D55" w:rsidP="00FB5D55">
      <w:pPr>
        <w:spacing w:line="360" w:lineRule="auto"/>
        <w:ind w:firstLine="709"/>
        <w:jc w:val="both"/>
        <w:rPr>
          <w:sz w:val="28"/>
          <w:szCs w:val="28"/>
        </w:rPr>
      </w:pPr>
      <w:r>
        <w:rPr>
          <w:sz w:val="28"/>
          <w:szCs w:val="28"/>
        </w:rPr>
        <w:t xml:space="preserve">- </w:t>
      </w:r>
      <w:r w:rsidRPr="00FB5D55">
        <w:rPr>
          <w:sz w:val="28"/>
          <w:szCs w:val="28"/>
        </w:rPr>
        <w:t>головными кредитными организациями банковских (консолидированных) групп (за исключением головных кредитных организаций банковских (консолидированных) групп, являющихся крупными кредитными организациями с широкой сетью подразделений) - не позднее 1-го месяца квартала, следующего за отчетным;</w:t>
      </w:r>
    </w:p>
    <w:p w:rsidR="00FB5D55" w:rsidRPr="00FB5D55" w:rsidRDefault="00FB5D55" w:rsidP="00FB5D55">
      <w:pPr>
        <w:spacing w:line="360" w:lineRule="auto"/>
        <w:ind w:firstLine="709"/>
        <w:jc w:val="both"/>
        <w:rPr>
          <w:sz w:val="28"/>
          <w:szCs w:val="28"/>
        </w:rPr>
      </w:pPr>
      <w:r>
        <w:rPr>
          <w:sz w:val="28"/>
          <w:szCs w:val="28"/>
        </w:rPr>
        <w:t xml:space="preserve">- </w:t>
      </w:r>
      <w:r w:rsidRPr="00FB5D55">
        <w:rPr>
          <w:sz w:val="28"/>
          <w:szCs w:val="28"/>
        </w:rPr>
        <w:t>головными кредитными организациями банковских (консолидированных) групп, являющимися крупными кредитными организациями с широкой сетью подразделений, - не позднее 8-го рабочего дня второго месяца квартала, следующего за отчетным;</w:t>
      </w:r>
    </w:p>
    <w:p w:rsidR="00FB5D55" w:rsidRPr="00FB5D55" w:rsidRDefault="00FB5D55" w:rsidP="00FB5D55">
      <w:pPr>
        <w:spacing w:line="360" w:lineRule="auto"/>
        <w:ind w:firstLine="709"/>
        <w:jc w:val="both"/>
        <w:rPr>
          <w:sz w:val="28"/>
          <w:szCs w:val="28"/>
        </w:rPr>
      </w:pPr>
      <w:r>
        <w:rPr>
          <w:sz w:val="28"/>
          <w:szCs w:val="28"/>
        </w:rPr>
        <w:t xml:space="preserve">- </w:t>
      </w:r>
      <w:r w:rsidRPr="00FB5D55">
        <w:rPr>
          <w:sz w:val="28"/>
          <w:szCs w:val="28"/>
        </w:rPr>
        <w:t>по состоянию на 1 января - в срок не более 2 месяцев после отчетной даты.</w:t>
      </w:r>
    </w:p>
    <w:p w:rsidR="00FB5D55" w:rsidRPr="00FB5D55" w:rsidRDefault="00FB5D55" w:rsidP="00FB5D55">
      <w:pPr>
        <w:spacing w:line="360" w:lineRule="auto"/>
        <w:ind w:firstLine="709"/>
        <w:jc w:val="both"/>
        <w:rPr>
          <w:sz w:val="28"/>
          <w:szCs w:val="28"/>
        </w:rPr>
      </w:pPr>
      <w:r w:rsidRPr="00FB5D55">
        <w:rPr>
          <w:sz w:val="28"/>
          <w:szCs w:val="28"/>
        </w:rPr>
        <w:t>4. Отчет (графы 1, 2, 10,11) публикуется и представляется головными кредитными организациями банковских (консолидированных) групп в территориальные учреждения Банка России по состоянию на 1 января года, следующего за отчетным, - в течение 3 рабочих дней после даты опубликования годовых отчетов.</w:t>
      </w:r>
    </w:p>
    <w:p w:rsidR="00FB5D55" w:rsidRPr="00A854CB" w:rsidRDefault="00FB5D55" w:rsidP="00A854CB">
      <w:pPr>
        <w:spacing w:line="360" w:lineRule="auto"/>
        <w:ind w:firstLine="709"/>
        <w:jc w:val="both"/>
        <w:rPr>
          <w:sz w:val="28"/>
          <w:szCs w:val="28"/>
        </w:rPr>
      </w:pPr>
    </w:p>
    <w:p w:rsidR="00A854CB" w:rsidRPr="00A854CB" w:rsidRDefault="00A854CB" w:rsidP="00A854CB">
      <w:pPr>
        <w:pStyle w:val="1"/>
        <w:spacing w:before="0" w:line="360" w:lineRule="auto"/>
        <w:ind w:firstLine="709"/>
        <w:jc w:val="center"/>
        <w:rPr>
          <w:sz w:val="28"/>
        </w:rPr>
      </w:pPr>
      <w:r>
        <w:rPr>
          <w:sz w:val="28"/>
          <w:szCs w:val="28"/>
        </w:rPr>
        <w:br w:type="page"/>
      </w:r>
      <w:bookmarkStart w:id="9" w:name="_Toc238894816"/>
      <w:bookmarkStart w:id="10" w:name="_Toc259809284"/>
      <w:r w:rsidRPr="00A854CB">
        <w:rPr>
          <w:sz w:val="28"/>
        </w:rPr>
        <w:t>2. Публикуемые формы бухгалтерского баланса</w:t>
      </w:r>
      <w:bookmarkEnd w:id="9"/>
      <w:bookmarkEnd w:id="10"/>
    </w:p>
    <w:p w:rsidR="00A854CB" w:rsidRPr="00A854CB" w:rsidRDefault="00A854CB" w:rsidP="00A854CB">
      <w:pPr>
        <w:spacing w:line="360" w:lineRule="auto"/>
        <w:ind w:firstLine="709"/>
        <w:jc w:val="both"/>
        <w:rPr>
          <w:sz w:val="28"/>
          <w:szCs w:val="28"/>
        </w:rPr>
      </w:pPr>
      <w:r w:rsidRPr="00A854CB">
        <w:rPr>
          <w:sz w:val="28"/>
          <w:szCs w:val="28"/>
        </w:rPr>
        <w:t>Годовая бухгалтерская отчетность является открытой для заинтересованных пользователей. Кредитные организации ежегодно публикуют в средствах массовой информации баланс и отчет о прибылях и убытках по установленной форме.</w:t>
      </w:r>
    </w:p>
    <w:p w:rsidR="00A854CB" w:rsidRPr="00A854CB" w:rsidRDefault="00A854CB" w:rsidP="00A854CB">
      <w:pPr>
        <w:spacing w:line="360" w:lineRule="auto"/>
        <w:ind w:firstLine="709"/>
        <w:jc w:val="both"/>
        <w:rPr>
          <w:sz w:val="28"/>
          <w:szCs w:val="28"/>
        </w:rPr>
      </w:pPr>
      <w:r w:rsidRPr="00A854CB">
        <w:rPr>
          <w:sz w:val="28"/>
          <w:szCs w:val="28"/>
        </w:rPr>
        <w:t>Общая финансовая отчетность составляется в соответствии с Инструкцией Банка России о составлении финансовой отчетности. Публикуемая отчетность составляется кредитными организациями в соответствии с требованиями Банка России, и заверяется аудиторской фирмой.</w:t>
      </w:r>
    </w:p>
    <w:p w:rsidR="00A854CB" w:rsidRPr="00A36DA0" w:rsidRDefault="00A854CB" w:rsidP="00A854CB">
      <w:pPr>
        <w:spacing w:line="360" w:lineRule="auto"/>
        <w:ind w:firstLine="709"/>
        <w:jc w:val="both"/>
      </w:pPr>
      <w:r w:rsidRPr="00A854CB">
        <w:rPr>
          <w:sz w:val="28"/>
          <w:szCs w:val="28"/>
        </w:rPr>
        <w:t>Заверенные аудиторской фирмой публикуемые формы отчетности, а также баланс, включая остатки по внебалансовым счетам, счетам депо и баланс по счетам доверительного управления, отчет о прибылях и убытках, представляются кредитной организацией в территориальные учреждения Банка России в срок, устанавливаемый ЦБ РФ. Формы отчетности составляются в тысячах рублей без десятичных знаков</w:t>
      </w:r>
      <w:r w:rsidRPr="00A36DA0">
        <w:t>.</w:t>
      </w:r>
    </w:p>
    <w:p w:rsidR="00A854CB" w:rsidRPr="00A36DA0" w:rsidRDefault="00A854CB" w:rsidP="00A854CB"/>
    <w:tbl>
      <w:tblPr>
        <w:tblW w:w="4600" w:type="pct"/>
        <w:tblLook w:val="01E0" w:firstRow="1" w:lastRow="1" w:firstColumn="1" w:lastColumn="1" w:noHBand="0" w:noVBand="0"/>
      </w:tblPr>
      <w:tblGrid>
        <w:gridCol w:w="1872"/>
        <w:gridCol w:w="1182"/>
        <w:gridCol w:w="2464"/>
        <w:gridCol w:w="2464"/>
        <w:gridCol w:w="1084"/>
      </w:tblGrid>
      <w:tr w:rsidR="00A854CB" w:rsidRPr="00A36DA0" w:rsidTr="00A854CB">
        <w:tc>
          <w:tcPr>
            <w:tcW w:w="4600" w:type="pct"/>
            <w:gridSpan w:val="5"/>
          </w:tcPr>
          <w:p w:rsidR="00A854CB" w:rsidRPr="00A36DA0" w:rsidRDefault="00A854CB" w:rsidP="00A854CB">
            <w:pPr>
              <w:pStyle w:val="afc"/>
            </w:pPr>
            <w:r w:rsidRPr="00A36DA0">
              <w:t>Банковская отчетность</w:t>
            </w:r>
          </w:p>
        </w:tc>
      </w:tr>
      <w:tr w:rsidR="00A854CB" w:rsidRPr="00A36DA0" w:rsidTr="00A854CB">
        <w:tc>
          <w:tcPr>
            <w:tcW w:w="950" w:type="pct"/>
          </w:tcPr>
          <w:p w:rsidR="00A854CB" w:rsidRPr="00A36DA0" w:rsidRDefault="00A854CB" w:rsidP="00A854CB">
            <w:pPr>
              <w:pStyle w:val="afc"/>
            </w:pPr>
            <w:r w:rsidRPr="00A36DA0">
              <w:t xml:space="preserve">Код территории </w:t>
            </w:r>
          </w:p>
        </w:tc>
        <w:tc>
          <w:tcPr>
            <w:tcW w:w="3600" w:type="pct"/>
            <w:gridSpan w:val="4"/>
          </w:tcPr>
          <w:p w:rsidR="00A854CB" w:rsidRPr="00A36DA0" w:rsidRDefault="00A854CB" w:rsidP="00A854CB">
            <w:pPr>
              <w:pStyle w:val="afc"/>
            </w:pPr>
            <w:r w:rsidRPr="00A36DA0">
              <w:t xml:space="preserve">Код кредитной организации (филиала) </w:t>
            </w:r>
          </w:p>
        </w:tc>
      </w:tr>
      <w:tr w:rsidR="00A854CB" w:rsidRPr="00A36DA0" w:rsidTr="00A854CB">
        <w:tc>
          <w:tcPr>
            <w:tcW w:w="950" w:type="pct"/>
          </w:tcPr>
          <w:p w:rsidR="00A854CB" w:rsidRPr="00A36DA0" w:rsidRDefault="00A854CB" w:rsidP="00A854CB">
            <w:pPr>
              <w:pStyle w:val="afc"/>
            </w:pPr>
            <w:r w:rsidRPr="00A36DA0">
              <w:t xml:space="preserve">по ОКАТО </w:t>
            </w:r>
          </w:p>
        </w:tc>
        <w:tc>
          <w:tcPr>
            <w:tcW w:w="600" w:type="pct"/>
          </w:tcPr>
          <w:p w:rsidR="00A854CB" w:rsidRPr="00A36DA0" w:rsidRDefault="00A854CB" w:rsidP="00A854CB">
            <w:pPr>
              <w:pStyle w:val="afc"/>
            </w:pPr>
            <w:r w:rsidRPr="00A36DA0">
              <w:t xml:space="preserve">по ОКПО </w:t>
            </w:r>
          </w:p>
        </w:tc>
        <w:tc>
          <w:tcPr>
            <w:tcW w:w="1250" w:type="pct"/>
          </w:tcPr>
          <w:p w:rsidR="00A854CB" w:rsidRPr="00A36DA0" w:rsidRDefault="00A854CB" w:rsidP="00A854CB">
            <w:pPr>
              <w:pStyle w:val="afc"/>
            </w:pPr>
            <w:r w:rsidRPr="00A36DA0">
              <w:t xml:space="preserve">основной государственный регистрационный номер </w:t>
            </w:r>
          </w:p>
        </w:tc>
        <w:tc>
          <w:tcPr>
            <w:tcW w:w="1250" w:type="pct"/>
          </w:tcPr>
          <w:p w:rsidR="00A854CB" w:rsidRPr="00A36DA0" w:rsidRDefault="00A854CB" w:rsidP="00A854CB">
            <w:pPr>
              <w:pStyle w:val="afc"/>
            </w:pPr>
            <w:r w:rsidRPr="00A36DA0">
              <w:t xml:space="preserve">регистрационный номер (порядковый номер) </w:t>
            </w:r>
          </w:p>
        </w:tc>
        <w:tc>
          <w:tcPr>
            <w:tcW w:w="450" w:type="pct"/>
          </w:tcPr>
          <w:p w:rsidR="00A854CB" w:rsidRPr="00A36DA0" w:rsidRDefault="00A854CB" w:rsidP="00A854CB">
            <w:pPr>
              <w:pStyle w:val="afc"/>
            </w:pPr>
            <w:r w:rsidRPr="00A36DA0">
              <w:t xml:space="preserve">БИК </w:t>
            </w:r>
          </w:p>
        </w:tc>
      </w:tr>
      <w:tr w:rsidR="00A854CB" w:rsidRPr="00A36DA0" w:rsidTr="00A854CB">
        <w:tc>
          <w:tcPr>
            <w:tcW w:w="950" w:type="pct"/>
          </w:tcPr>
          <w:p w:rsidR="00A854CB" w:rsidRPr="00A36DA0" w:rsidRDefault="00A854CB" w:rsidP="00A854CB">
            <w:pPr>
              <w:pStyle w:val="afc"/>
            </w:pPr>
            <w:r w:rsidRPr="00A36DA0">
              <w:t xml:space="preserve"> </w:t>
            </w:r>
          </w:p>
        </w:tc>
        <w:tc>
          <w:tcPr>
            <w:tcW w:w="600" w:type="pct"/>
          </w:tcPr>
          <w:p w:rsidR="00A854CB" w:rsidRPr="00A36DA0" w:rsidRDefault="00A854CB" w:rsidP="00A854CB">
            <w:pPr>
              <w:pStyle w:val="afc"/>
            </w:pPr>
            <w:r w:rsidRPr="00A36DA0">
              <w:t xml:space="preserve"> </w:t>
            </w:r>
          </w:p>
        </w:tc>
        <w:tc>
          <w:tcPr>
            <w:tcW w:w="1250" w:type="pct"/>
          </w:tcPr>
          <w:p w:rsidR="00A854CB" w:rsidRPr="00A36DA0" w:rsidRDefault="00A854CB" w:rsidP="00A854CB">
            <w:pPr>
              <w:pStyle w:val="afc"/>
            </w:pPr>
            <w:r w:rsidRPr="00A36DA0">
              <w:t xml:space="preserve"> </w:t>
            </w:r>
          </w:p>
        </w:tc>
        <w:tc>
          <w:tcPr>
            <w:tcW w:w="1250" w:type="pct"/>
          </w:tcPr>
          <w:p w:rsidR="00A854CB" w:rsidRPr="00A36DA0" w:rsidRDefault="00A854CB" w:rsidP="00A854CB">
            <w:pPr>
              <w:pStyle w:val="afc"/>
            </w:pPr>
            <w:r w:rsidRPr="00A36DA0">
              <w:t xml:space="preserve"> </w:t>
            </w:r>
          </w:p>
        </w:tc>
        <w:tc>
          <w:tcPr>
            <w:tcW w:w="450" w:type="pct"/>
          </w:tcPr>
          <w:p w:rsidR="00A854CB" w:rsidRPr="00A36DA0" w:rsidRDefault="00A854CB" w:rsidP="00A854CB">
            <w:pPr>
              <w:pStyle w:val="afc"/>
            </w:pPr>
            <w:r w:rsidRPr="00A36DA0">
              <w:t xml:space="preserve"> </w:t>
            </w:r>
          </w:p>
        </w:tc>
      </w:tr>
    </w:tbl>
    <w:p w:rsidR="00A854CB" w:rsidRPr="00A36DA0" w:rsidRDefault="00A854CB" w:rsidP="00A854CB"/>
    <w:p w:rsidR="00A854CB" w:rsidRPr="00A36DA0" w:rsidRDefault="00A854CB" w:rsidP="00A854CB">
      <w:r w:rsidRPr="00A36DA0">
        <w:t xml:space="preserve">БУХГАЛТЕРСКИЙ БАЛАНС (публикуемая форма) </w:t>
      </w:r>
    </w:p>
    <w:tbl>
      <w:tblPr>
        <w:tblW w:w="4600" w:type="pct"/>
        <w:tblLook w:val="01E0" w:firstRow="1" w:lastRow="1" w:firstColumn="1" w:lastColumn="1" w:noHBand="0" w:noVBand="0"/>
      </w:tblPr>
      <w:tblGrid>
        <w:gridCol w:w="2116"/>
        <w:gridCol w:w="604"/>
        <w:gridCol w:w="403"/>
        <w:gridCol w:w="604"/>
        <w:gridCol w:w="4130"/>
        <w:gridCol w:w="1209"/>
      </w:tblGrid>
      <w:tr w:rsidR="00A854CB" w:rsidRPr="00A36DA0" w:rsidTr="00A854CB">
        <w:tc>
          <w:tcPr>
            <w:tcW w:w="1050" w:type="pct"/>
          </w:tcPr>
          <w:p w:rsidR="00A854CB" w:rsidRPr="00A36DA0" w:rsidRDefault="00A854CB" w:rsidP="00A854CB">
            <w:pPr>
              <w:pStyle w:val="afc"/>
            </w:pPr>
            <w:r w:rsidRPr="00A36DA0">
              <w:t xml:space="preserve">на </w:t>
            </w:r>
          </w:p>
        </w:tc>
        <w:tc>
          <w:tcPr>
            <w:tcW w:w="300" w:type="pct"/>
          </w:tcPr>
          <w:p w:rsidR="00A854CB" w:rsidRPr="00A36DA0" w:rsidRDefault="00A854CB" w:rsidP="00A854CB">
            <w:pPr>
              <w:pStyle w:val="afc"/>
            </w:pPr>
            <w:r w:rsidRPr="00A36DA0">
              <w:t xml:space="preserve">" </w:t>
            </w:r>
          </w:p>
        </w:tc>
        <w:tc>
          <w:tcPr>
            <w:tcW w:w="200" w:type="pct"/>
          </w:tcPr>
          <w:p w:rsidR="00A854CB" w:rsidRPr="00A36DA0" w:rsidRDefault="00A854CB" w:rsidP="00A854CB">
            <w:pPr>
              <w:pStyle w:val="afc"/>
            </w:pPr>
            <w:r w:rsidRPr="00A36DA0">
              <w:t xml:space="preserve"> </w:t>
            </w:r>
          </w:p>
        </w:tc>
        <w:tc>
          <w:tcPr>
            <w:tcW w:w="300" w:type="pct"/>
          </w:tcPr>
          <w:p w:rsidR="00A854CB" w:rsidRPr="00A36DA0" w:rsidRDefault="00A854CB" w:rsidP="00A854CB">
            <w:pPr>
              <w:pStyle w:val="afc"/>
            </w:pPr>
            <w:r w:rsidRPr="00A36DA0">
              <w:t xml:space="preserve">" </w:t>
            </w:r>
          </w:p>
        </w:tc>
        <w:tc>
          <w:tcPr>
            <w:tcW w:w="2050" w:type="pct"/>
          </w:tcPr>
          <w:p w:rsidR="00A854CB" w:rsidRPr="00A36DA0" w:rsidRDefault="00A854CB" w:rsidP="00A854CB">
            <w:pPr>
              <w:pStyle w:val="afc"/>
            </w:pPr>
            <w:r w:rsidRPr="00A36DA0">
              <w:t xml:space="preserve"> </w:t>
            </w:r>
          </w:p>
        </w:tc>
        <w:tc>
          <w:tcPr>
            <w:tcW w:w="600" w:type="pct"/>
          </w:tcPr>
          <w:p w:rsidR="00A854CB" w:rsidRPr="00A36DA0" w:rsidRDefault="00A854CB" w:rsidP="00A854CB">
            <w:pPr>
              <w:pStyle w:val="afc"/>
            </w:pPr>
            <w:r w:rsidRPr="00A36DA0">
              <w:t xml:space="preserve">г. </w:t>
            </w:r>
          </w:p>
        </w:tc>
      </w:tr>
    </w:tbl>
    <w:p w:rsidR="00A854CB" w:rsidRPr="00A36DA0" w:rsidRDefault="00A854CB" w:rsidP="00A854CB">
      <w:r w:rsidRPr="00A36DA0">
        <w:t xml:space="preserve"> </w:t>
      </w:r>
    </w:p>
    <w:tbl>
      <w:tblPr>
        <w:tblW w:w="4600" w:type="pct"/>
        <w:tblLook w:val="01E0" w:firstRow="1" w:lastRow="1" w:firstColumn="1" w:lastColumn="1" w:noHBand="0" w:noVBand="0"/>
      </w:tblPr>
      <w:tblGrid>
        <w:gridCol w:w="1893"/>
        <w:gridCol w:w="798"/>
        <w:gridCol w:w="6375"/>
      </w:tblGrid>
      <w:tr w:rsidR="00A854CB" w:rsidRPr="00A36DA0" w:rsidTr="00A854CB">
        <w:tc>
          <w:tcPr>
            <w:tcW w:w="1350" w:type="pct"/>
            <w:gridSpan w:val="2"/>
          </w:tcPr>
          <w:p w:rsidR="00A854CB" w:rsidRPr="00A36DA0" w:rsidRDefault="00A854CB" w:rsidP="00A854CB">
            <w:pPr>
              <w:pStyle w:val="afc"/>
            </w:pPr>
            <w:r w:rsidRPr="00A36DA0">
              <w:t xml:space="preserve">Кредитной организации </w:t>
            </w:r>
          </w:p>
        </w:tc>
        <w:tc>
          <w:tcPr>
            <w:tcW w:w="3200" w:type="pct"/>
          </w:tcPr>
          <w:p w:rsidR="00A854CB" w:rsidRPr="00A36DA0" w:rsidRDefault="00A854CB" w:rsidP="00A854CB">
            <w:pPr>
              <w:pStyle w:val="afc"/>
            </w:pPr>
            <w:r w:rsidRPr="00A36DA0">
              <w:t xml:space="preserve"> </w:t>
            </w:r>
          </w:p>
        </w:tc>
      </w:tr>
      <w:tr w:rsidR="00A854CB" w:rsidRPr="00A36DA0" w:rsidTr="00A854CB">
        <w:tc>
          <w:tcPr>
            <w:tcW w:w="1350" w:type="pct"/>
            <w:gridSpan w:val="2"/>
          </w:tcPr>
          <w:p w:rsidR="00A854CB" w:rsidRPr="00A36DA0" w:rsidRDefault="00A854CB" w:rsidP="00A854CB">
            <w:pPr>
              <w:pStyle w:val="afc"/>
            </w:pPr>
            <w:r w:rsidRPr="00A36DA0">
              <w:t xml:space="preserve"> </w:t>
            </w:r>
          </w:p>
        </w:tc>
        <w:tc>
          <w:tcPr>
            <w:tcW w:w="3200" w:type="pct"/>
          </w:tcPr>
          <w:p w:rsidR="00A854CB" w:rsidRPr="00A36DA0" w:rsidRDefault="00A854CB" w:rsidP="00A854CB">
            <w:pPr>
              <w:pStyle w:val="afc"/>
            </w:pPr>
            <w:r w:rsidRPr="00A36DA0">
              <w:t xml:space="preserve"> (фирменное (полное официальное) и сокращенное наименование) </w:t>
            </w:r>
          </w:p>
        </w:tc>
      </w:tr>
      <w:tr w:rsidR="00A854CB" w:rsidRPr="00A36DA0" w:rsidTr="00A854CB">
        <w:tc>
          <w:tcPr>
            <w:tcW w:w="950" w:type="pct"/>
          </w:tcPr>
          <w:p w:rsidR="00A854CB" w:rsidRPr="00A36DA0" w:rsidRDefault="00A854CB" w:rsidP="00A854CB">
            <w:pPr>
              <w:pStyle w:val="afc"/>
            </w:pPr>
            <w:r w:rsidRPr="00A36DA0">
              <w:t xml:space="preserve">Почтовый адрес </w:t>
            </w:r>
          </w:p>
        </w:tc>
        <w:tc>
          <w:tcPr>
            <w:tcW w:w="3600" w:type="pct"/>
            <w:gridSpan w:val="2"/>
          </w:tcPr>
          <w:p w:rsidR="00A854CB" w:rsidRPr="00A36DA0" w:rsidRDefault="00A854CB" w:rsidP="00A854CB">
            <w:pPr>
              <w:pStyle w:val="afc"/>
            </w:pPr>
            <w:r w:rsidRPr="00A36DA0">
              <w:t xml:space="preserve"> </w:t>
            </w:r>
          </w:p>
        </w:tc>
      </w:tr>
    </w:tbl>
    <w:p w:rsidR="00A854CB" w:rsidRPr="00A36DA0" w:rsidRDefault="00A854CB" w:rsidP="00A854CB"/>
    <w:p w:rsidR="00A854CB" w:rsidRPr="00A36DA0" w:rsidRDefault="00A854CB" w:rsidP="00A854CB">
      <w:r w:rsidRPr="00A36DA0">
        <w:t xml:space="preserve">Код формы 0409806 Квартальная / Годовая тыс. руб. </w:t>
      </w:r>
    </w:p>
    <w:tbl>
      <w:tblPr>
        <w:tblW w:w="4600" w:type="pct"/>
        <w:tblLook w:val="01E0" w:firstRow="1" w:lastRow="1" w:firstColumn="1" w:lastColumn="1" w:noHBand="0" w:noVBand="0"/>
      </w:tblPr>
      <w:tblGrid>
        <w:gridCol w:w="817"/>
        <w:gridCol w:w="241"/>
        <w:gridCol w:w="4714"/>
        <w:gridCol w:w="62"/>
        <w:gridCol w:w="1441"/>
        <w:gridCol w:w="7"/>
        <w:gridCol w:w="1784"/>
      </w:tblGrid>
      <w:tr w:rsidR="00A854CB" w:rsidRPr="00A36DA0" w:rsidTr="00A854CB">
        <w:tc>
          <w:tcPr>
            <w:tcW w:w="583" w:type="pct"/>
            <w:gridSpan w:val="2"/>
          </w:tcPr>
          <w:p w:rsidR="00A854CB" w:rsidRPr="00A36DA0" w:rsidRDefault="00A854CB" w:rsidP="00A854CB">
            <w:pPr>
              <w:pStyle w:val="afc"/>
            </w:pPr>
            <w:r w:rsidRPr="00A36DA0">
              <w:t xml:space="preserve">Номер п/п </w:t>
            </w:r>
          </w:p>
        </w:tc>
        <w:tc>
          <w:tcPr>
            <w:tcW w:w="2634" w:type="pct"/>
            <w:gridSpan w:val="2"/>
          </w:tcPr>
          <w:p w:rsidR="00A854CB" w:rsidRPr="00A36DA0" w:rsidRDefault="00A854CB" w:rsidP="00A854CB">
            <w:pPr>
              <w:pStyle w:val="afc"/>
            </w:pPr>
            <w:r w:rsidRPr="00A36DA0">
              <w:t xml:space="preserve">Наименование статьи </w:t>
            </w:r>
          </w:p>
        </w:tc>
        <w:tc>
          <w:tcPr>
            <w:tcW w:w="795" w:type="pct"/>
          </w:tcPr>
          <w:p w:rsidR="00A854CB" w:rsidRPr="00A36DA0" w:rsidRDefault="00A854CB" w:rsidP="00A854CB">
            <w:pPr>
              <w:pStyle w:val="afc"/>
            </w:pPr>
            <w:r w:rsidRPr="00A36DA0">
              <w:t xml:space="preserve">Данные на отчетную дату </w:t>
            </w:r>
          </w:p>
        </w:tc>
        <w:tc>
          <w:tcPr>
            <w:tcW w:w="988" w:type="pct"/>
            <w:gridSpan w:val="2"/>
          </w:tcPr>
          <w:p w:rsidR="00A854CB" w:rsidRPr="00A36DA0" w:rsidRDefault="00A854CB" w:rsidP="00A854CB">
            <w:pPr>
              <w:pStyle w:val="afc"/>
            </w:pPr>
            <w:r w:rsidRPr="00A36DA0">
              <w:t xml:space="preserve">Данные на соответст- вующую отчетную дату прошлого года </w:t>
            </w:r>
          </w:p>
        </w:tc>
      </w:tr>
      <w:tr w:rsidR="00A854CB" w:rsidRPr="00A36DA0" w:rsidTr="00A854CB">
        <w:tc>
          <w:tcPr>
            <w:tcW w:w="583" w:type="pct"/>
            <w:gridSpan w:val="2"/>
          </w:tcPr>
          <w:p w:rsidR="00A854CB" w:rsidRPr="00A36DA0" w:rsidRDefault="00A854CB" w:rsidP="00A854CB">
            <w:pPr>
              <w:pStyle w:val="afc"/>
            </w:pPr>
            <w:r w:rsidRPr="00A36DA0">
              <w:t xml:space="preserve">1 </w:t>
            </w:r>
          </w:p>
        </w:tc>
        <w:tc>
          <w:tcPr>
            <w:tcW w:w="2634" w:type="pct"/>
            <w:gridSpan w:val="2"/>
          </w:tcPr>
          <w:p w:rsidR="00A854CB" w:rsidRPr="00A36DA0" w:rsidRDefault="00A854CB" w:rsidP="00A854CB">
            <w:pPr>
              <w:pStyle w:val="afc"/>
            </w:pPr>
            <w:r w:rsidRPr="00A36DA0">
              <w:t xml:space="preserve">2 </w:t>
            </w:r>
          </w:p>
        </w:tc>
        <w:tc>
          <w:tcPr>
            <w:tcW w:w="795" w:type="pct"/>
          </w:tcPr>
          <w:p w:rsidR="00A854CB" w:rsidRPr="00A36DA0" w:rsidRDefault="00A854CB" w:rsidP="00A854CB">
            <w:pPr>
              <w:pStyle w:val="afc"/>
            </w:pPr>
            <w:r w:rsidRPr="00A36DA0">
              <w:t xml:space="preserve">3 </w:t>
            </w:r>
          </w:p>
        </w:tc>
        <w:tc>
          <w:tcPr>
            <w:tcW w:w="988" w:type="pct"/>
            <w:gridSpan w:val="2"/>
          </w:tcPr>
          <w:p w:rsidR="00A854CB" w:rsidRPr="00A36DA0" w:rsidRDefault="00A854CB" w:rsidP="00A854CB">
            <w:pPr>
              <w:pStyle w:val="afc"/>
            </w:pPr>
            <w:r w:rsidRPr="00A36DA0">
              <w:t xml:space="preserve">4 </w:t>
            </w:r>
          </w:p>
        </w:tc>
      </w:tr>
      <w:tr w:rsidR="00A854CB" w:rsidRPr="00A36DA0" w:rsidTr="00A854CB">
        <w:tc>
          <w:tcPr>
            <w:tcW w:w="5000" w:type="pct"/>
            <w:gridSpan w:val="7"/>
          </w:tcPr>
          <w:p w:rsidR="00A854CB" w:rsidRPr="00A36DA0" w:rsidRDefault="00A854CB" w:rsidP="00A854CB">
            <w:pPr>
              <w:pStyle w:val="afc"/>
            </w:pPr>
            <w:r w:rsidRPr="00A36DA0">
              <w:t xml:space="preserve">I. АКТИВЫ </w:t>
            </w:r>
          </w:p>
        </w:tc>
      </w:tr>
      <w:tr w:rsidR="00A854CB" w:rsidRPr="00A36DA0" w:rsidTr="00A854CB">
        <w:tc>
          <w:tcPr>
            <w:tcW w:w="450" w:type="pct"/>
          </w:tcPr>
          <w:p w:rsidR="00A854CB" w:rsidRPr="00A36DA0" w:rsidRDefault="00A854CB" w:rsidP="00A854CB">
            <w:pPr>
              <w:pStyle w:val="afc"/>
            </w:pPr>
            <w:r w:rsidRPr="00A36DA0">
              <w:t xml:space="preserve">1 </w:t>
            </w:r>
          </w:p>
        </w:tc>
        <w:tc>
          <w:tcPr>
            <w:tcW w:w="2733" w:type="pct"/>
            <w:gridSpan w:val="2"/>
          </w:tcPr>
          <w:p w:rsidR="00A854CB" w:rsidRPr="00A36DA0" w:rsidRDefault="00A854CB" w:rsidP="00A854CB">
            <w:pPr>
              <w:pStyle w:val="afc"/>
            </w:pPr>
            <w:r w:rsidRPr="00A36DA0">
              <w:t xml:space="preserve">Денежные средства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 </w:t>
            </w:r>
          </w:p>
        </w:tc>
        <w:tc>
          <w:tcPr>
            <w:tcW w:w="2733" w:type="pct"/>
            <w:gridSpan w:val="2"/>
          </w:tcPr>
          <w:p w:rsidR="00A854CB" w:rsidRPr="00A36DA0" w:rsidRDefault="00A854CB" w:rsidP="00A854CB">
            <w:pPr>
              <w:pStyle w:val="afc"/>
            </w:pPr>
            <w:r w:rsidRPr="00A36DA0">
              <w:t xml:space="preserve">Средства кредитных организаций в Центральном банке Российской Федерации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2.1 </w:t>
            </w:r>
          </w:p>
        </w:tc>
        <w:tc>
          <w:tcPr>
            <w:tcW w:w="2733" w:type="pct"/>
            <w:gridSpan w:val="2"/>
          </w:tcPr>
          <w:p w:rsidR="00A854CB" w:rsidRPr="00A36DA0" w:rsidRDefault="00A854CB" w:rsidP="00A854CB">
            <w:pPr>
              <w:pStyle w:val="afc"/>
            </w:pPr>
            <w:r w:rsidRPr="00A36DA0">
              <w:t xml:space="preserve">Обязательные резервы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3 </w:t>
            </w:r>
          </w:p>
        </w:tc>
        <w:tc>
          <w:tcPr>
            <w:tcW w:w="2733" w:type="pct"/>
            <w:gridSpan w:val="2"/>
          </w:tcPr>
          <w:p w:rsidR="00A854CB" w:rsidRPr="00A36DA0" w:rsidRDefault="00A854CB" w:rsidP="00A854CB">
            <w:pPr>
              <w:pStyle w:val="afc"/>
            </w:pPr>
            <w:r w:rsidRPr="00A36DA0">
              <w:t xml:space="preserve">Средства в кредитных организациях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4 </w:t>
            </w:r>
          </w:p>
        </w:tc>
        <w:tc>
          <w:tcPr>
            <w:tcW w:w="2733" w:type="pct"/>
            <w:gridSpan w:val="2"/>
          </w:tcPr>
          <w:p w:rsidR="00A854CB" w:rsidRPr="00A36DA0" w:rsidRDefault="00A854CB" w:rsidP="00A854CB">
            <w:pPr>
              <w:pStyle w:val="afc"/>
            </w:pPr>
            <w:r w:rsidRPr="00A36DA0">
              <w:t xml:space="preserve">Чистые вложения в ценные бумаги, оцениваемые по справедливой стоимости через прибыль или убыток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5 </w:t>
            </w:r>
          </w:p>
        </w:tc>
        <w:tc>
          <w:tcPr>
            <w:tcW w:w="2733" w:type="pct"/>
            <w:gridSpan w:val="2"/>
          </w:tcPr>
          <w:p w:rsidR="00A854CB" w:rsidRPr="00A36DA0" w:rsidRDefault="00A854CB" w:rsidP="00A854CB">
            <w:pPr>
              <w:pStyle w:val="afc"/>
            </w:pPr>
            <w:r w:rsidRPr="00A36DA0">
              <w:t xml:space="preserve">Чистая ссудная задолженность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6 </w:t>
            </w:r>
          </w:p>
        </w:tc>
        <w:tc>
          <w:tcPr>
            <w:tcW w:w="2733" w:type="pct"/>
            <w:gridSpan w:val="2"/>
          </w:tcPr>
          <w:p w:rsidR="00A854CB" w:rsidRPr="00A36DA0" w:rsidRDefault="00A854CB" w:rsidP="00A854CB">
            <w:pPr>
              <w:pStyle w:val="afc"/>
            </w:pPr>
            <w:r w:rsidRPr="00A36DA0">
              <w:t xml:space="preserve">Чистые вложения в ценные бумаги и другие финансовые активы, имеющиеся в наличии для продажи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6.1 </w:t>
            </w:r>
          </w:p>
        </w:tc>
        <w:tc>
          <w:tcPr>
            <w:tcW w:w="2733" w:type="pct"/>
            <w:gridSpan w:val="2"/>
          </w:tcPr>
          <w:p w:rsidR="00A854CB" w:rsidRPr="00A36DA0" w:rsidRDefault="00A854CB" w:rsidP="00A854CB">
            <w:pPr>
              <w:pStyle w:val="afc"/>
            </w:pPr>
            <w:r w:rsidRPr="00A36DA0">
              <w:t xml:space="preserve">Инвестиции в дочерние и зависимые организации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7 </w:t>
            </w:r>
          </w:p>
        </w:tc>
        <w:tc>
          <w:tcPr>
            <w:tcW w:w="2733" w:type="pct"/>
            <w:gridSpan w:val="2"/>
          </w:tcPr>
          <w:p w:rsidR="00A854CB" w:rsidRPr="00A36DA0" w:rsidRDefault="00A854CB" w:rsidP="00A854CB">
            <w:pPr>
              <w:pStyle w:val="afc"/>
            </w:pPr>
            <w:r w:rsidRPr="00A36DA0">
              <w:t xml:space="preserve">Чистые вложения в ценные бумаги, удерживаемые до погашения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8 </w:t>
            </w:r>
          </w:p>
        </w:tc>
        <w:tc>
          <w:tcPr>
            <w:tcW w:w="2733" w:type="pct"/>
            <w:gridSpan w:val="2"/>
          </w:tcPr>
          <w:p w:rsidR="00A854CB" w:rsidRPr="00A36DA0" w:rsidRDefault="00A854CB" w:rsidP="00A854CB">
            <w:pPr>
              <w:pStyle w:val="afc"/>
            </w:pPr>
            <w:r w:rsidRPr="00A36DA0">
              <w:t xml:space="preserve">Основные средства, нематериальные активы и материальные запасы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9 </w:t>
            </w:r>
          </w:p>
        </w:tc>
        <w:tc>
          <w:tcPr>
            <w:tcW w:w="2733" w:type="pct"/>
            <w:gridSpan w:val="2"/>
          </w:tcPr>
          <w:p w:rsidR="00A854CB" w:rsidRPr="00A36DA0" w:rsidRDefault="00A854CB" w:rsidP="00A854CB">
            <w:pPr>
              <w:pStyle w:val="afc"/>
            </w:pPr>
            <w:r w:rsidRPr="00A36DA0">
              <w:t xml:space="preserve">Прочие активы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10 </w:t>
            </w:r>
          </w:p>
        </w:tc>
        <w:tc>
          <w:tcPr>
            <w:tcW w:w="2733" w:type="pct"/>
            <w:gridSpan w:val="2"/>
          </w:tcPr>
          <w:p w:rsidR="00A854CB" w:rsidRPr="00A36DA0" w:rsidRDefault="00A854CB" w:rsidP="00A854CB">
            <w:pPr>
              <w:pStyle w:val="afc"/>
            </w:pPr>
            <w:r w:rsidRPr="00A36DA0">
              <w:t xml:space="preserve">Всего активов </w:t>
            </w:r>
          </w:p>
        </w:tc>
        <w:tc>
          <w:tcPr>
            <w:tcW w:w="833" w:type="pct"/>
            <w:gridSpan w:val="3"/>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5000" w:type="pct"/>
            <w:gridSpan w:val="7"/>
          </w:tcPr>
          <w:p w:rsidR="00A854CB" w:rsidRPr="00A36DA0" w:rsidRDefault="00A854CB" w:rsidP="00A854CB">
            <w:pPr>
              <w:pStyle w:val="afc"/>
            </w:pPr>
            <w:r w:rsidRPr="00A36DA0">
              <w:t xml:space="preserve">II. ПАССИВЫ </w:t>
            </w:r>
          </w:p>
        </w:tc>
      </w:tr>
      <w:tr w:rsidR="00A854CB" w:rsidRPr="00A36DA0" w:rsidTr="00A854CB">
        <w:tc>
          <w:tcPr>
            <w:tcW w:w="450" w:type="pct"/>
          </w:tcPr>
          <w:p w:rsidR="00A854CB" w:rsidRPr="00A36DA0" w:rsidRDefault="00A854CB" w:rsidP="00A854CB">
            <w:pPr>
              <w:pStyle w:val="afc"/>
            </w:pPr>
            <w:r w:rsidRPr="00A36DA0">
              <w:t xml:space="preserve">11 </w:t>
            </w:r>
          </w:p>
        </w:tc>
        <w:tc>
          <w:tcPr>
            <w:tcW w:w="2767" w:type="pct"/>
            <w:gridSpan w:val="3"/>
          </w:tcPr>
          <w:p w:rsidR="00A854CB" w:rsidRPr="00A36DA0" w:rsidRDefault="00A854CB" w:rsidP="00A854CB">
            <w:pPr>
              <w:pStyle w:val="afc"/>
            </w:pPr>
            <w:r w:rsidRPr="00A36DA0">
              <w:t xml:space="preserve">Кредиты, депозиты и прочие средства Центрального банка Российской Федерации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12 </w:t>
            </w:r>
          </w:p>
        </w:tc>
        <w:tc>
          <w:tcPr>
            <w:tcW w:w="2767" w:type="pct"/>
            <w:gridSpan w:val="3"/>
          </w:tcPr>
          <w:p w:rsidR="00A854CB" w:rsidRPr="00A36DA0" w:rsidRDefault="00A854CB" w:rsidP="00A854CB">
            <w:pPr>
              <w:pStyle w:val="afc"/>
            </w:pPr>
            <w:r w:rsidRPr="00A36DA0">
              <w:t xml:space="preserve">Средства кредитных организаций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13 </w:t>
            </w:r>
          </w:p>
        </w:tc>
        <w:tc>
          <w:tcPr>
            <w:tcW w:w="2767" w:type="pct"/>
            <w:gridSpan w:val="3"/>
          </w:tcPr>
          <w:p w:rsidR="00A854CB" w:rsidRPr="00A36DA0" w:rsidRDefault="00A854CB" w:rsidP="00A854CB">
            <w:pPr>
              <w:pStyle w:val="afc"/>
            </w:pPr>
            <w:r w:rsidRPr="00A36DA0">
              <w:t xml:space="preserve">Средства клиентов (некредитных организаций)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13.1 </w:t>
            </w:r>
          </w:p>
        </w:tc>
        <w:tc>
          <w:tcPr>
            <w:tcW w:w="2767" w:type="pct"/>
            <w:gridSpan w:val="3"/>
          </w:tcPr>
          <w:p w:rsidR="00A854CB" w:rsidRPr="00A36DA0" w:rsidRDefault="00A854CB" w:rsidP="00A854CB">
            <w:pPr>
              <w:pStyle w:val="afc"/>
            </w:pPr>
            <w:r w:rsidRPr="00A36DA0">
              <w:t xml:space="preserve">Вклады физических лиц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14 </w:t>
            </w:r>
          </w:p>
        </w:tc>
        <w:tc>
          <w:tcPr>
            <w:tcW w:w="2767" w:type="pct"/>
            <w:gridSpan w:val="3"/>
          </w:tcPr>
          <w:p w:rsidR="00A854CB" w:rsidRPr="00A36DA0" w:rsidRDefault="00A854CB" w:rsidP="00A854CB">
            <w:pPr>
              <w:pStyle w:val="afc"/>
            </w:pPr>
            <w:r w:rsidRPr="00A36DA0">
              <w:t xml:space="preserve">Финансовые обязательства, оцениваемые по справедливой стоимости через прибыль или убыток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15 </w:t>
            </w:r>
          </w:p>
        </w:tc>
        <w:tc>
          <w:tcPr>
            <w:tcW w:w="2767" w:type="pct"/>
            <w:gridSpan w:val="3"/>
          </w:tcPr>
          <w:p w:rsidR="00A854CB" w:rsidRPr="00A36DA0" w:rsidRDefault="00A854CB" w:rsidP="00A854CB">
            <w:pPr>
              <w:pStyle w:val="afc"/>
            </w:pPr>
            <w:r w:rsidRPr="00A36DA0">
              <w:t xml:space="preserve">Выпущенные долговые обязательства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16 </w:t>
            </w:r>
          </w:p>
        </w:tc>
        <w:tc>
          <w:tcPr>
            <w:tcW w:w="2767" w:type="pct"/>
            <w:gridSpan w:val="3"/>
          </w:tcPr>
          <w:p w:rsidR="00A854CB" w:rsidRPr="00A36DA0" w:rsidRDefault="00A854CB" w:rsidP="00A854CB">
            <w:pPr>
              <w:pStyle w:val="afc"/>
            </w:pPr>
            <w:r w:rsidRPr="00A36DA0">
              <w:t xml:space="preserve">Прочие обязательства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17 </w:t>
            </w:r>
          </w:p>
        </w:tc>
        <w:tc>
          <w:tcPr>
            <w:tcW w:w="2767" w:type="pct"/>
            <w:gridSpan w:val="3"/>
          </w:tcPr>
          <w:p w:rsidR="00A854CB" w:rsidRPr="00A36DA0" w:rsidRDefault="00A854CB" w:rsidP="00A854CB">
            <w:pPr>
              <w:pStyle w:val="afc"/>
            </w:pPr>
            <w:r w:rsidRPr="00A36DA0">
              <w:t xml:space="preserve">Резервы на возможные потери по условным обязательствам кредитного характера, прочим возможным потерям и операциям с резидентами офшорных зон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18 </w:t>
            </w:r>
          </w:p>
        </w:tc>
        <w:tc>
          <w:tcPr>
            <w:tcW w:w="2767" w:type="pct"/>
            <w:gridSpan w:val="3"/>
          </w:tcPr>
          <w:p w:rsidR="00A854CB" w:rsidRPr="00A36DA0" w:rsidRDefault="00A854CB" w:rsidP="00A854CB">
            <w:pPr>
              <w:pStyle w:val="afc"/>
            </w:pPr>
            <w:r w:rsidRPr="00A36DA0">
              <w:t xml:space="preserve">Всего обязательств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r w:rsidR="00A854CB" w:rsidRPr="00A36DA0" w:rsidTr="00A854CB">
        <w:tc>
          <w:tcPr>
            <w:tcW w:w="5000" w:type="pct"/>
            <w:gridSpan w:val="7"/>
          </w:tcPr>
          <w:p w:rsidR="00A854CB" w:rsidRPr="00A36DA0" w:rsidRDefault="00A854CB" w:rsidP="00A854CB">
            <w:pPr>
              <w:pStyle w:val="afc"/>
            </w:pPr>
            <w:r w:rsidRPr="00A36DA0">
              <w:t xml:space="preserve">III. ИСТОЧНИКИ СОБСТВЕННЫХ СРЕДСТВ </w:t>
            </w:r>
          </w:p>
        </w:tc>
      </w:tr>
      <w:tr w:rsidR="00A854CB" w:rsidRPr="00A36DA0" w:rsidTr="00A854CB">
        <w:tc>
          <w:tcPr>
            <w:tcW w:w="450" w:type="pct"/>
          </w:tcPr>
          <w:p w:rsidR="00A854CB" w:rsidRPr="00A36DA0" w:rsidRDefault="00A854CB" w:rsidP="00A854CB">
            <w:pPr>
              <w:pStyle w:val="afc"/>
            </w:pPr>
            <w:r w:rsidRPr="00A36DA0">
              <w:t xml:space="preserve">19 </w:t>
            </w:r>
          </w:p>
        </w:tc>
        <w:tc>
          <w:tcPr>
            <w:tcW w:w="2767" w:type="pct"/>
            <w:gridSpan w:val="3"/>
          </w:tcPr>
          <w:p w:rsidR="00A854CB" w:rsidRPr="00A36DA0" w:rsidRDefault="00A854CB" w:rsidP="00A854CB">
            <w:pPr>
              <w:pStyle w:val="afc"/>
            </w:pPr>
            <w:r w:rsidRPr="00A36DA0">
              <w:t xml:space="preserve">Средства акционеров (участников) </w:t>
            </w:r>
          </w:p>
        </w:tc>
        <w:tc>
          <w:tcPr>
            <w:tcW w:w="799" w:type="pct"/>
            <w:gridSpan w:val="2"/>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20 </w:t>
            </w:r>
          </w:p>
        </w:tc>
        <w:tc>
          <w:tcPr>
            <w:tcW w:w="2767" w:type="pct"/>
            <w:gridSpan w:val="3"/>
          </w:tcPr>
          <w:p w:rsidR="00A854CB" w:rsidRPr="00A36DA0" w:rsidRDefault="00A854CB" w:rsidP="00A854CB">
            <w:pPr>
              <w:pStyle w:val="afc"/>
            </w:pPr>
            <w:r w:rsidRPr="00A36DA0">
              <w:t xml:space="preserve">Собственные акции (доли), выкупленные у акционеров (участников) </w:t>
            </w:r>
          </w:p>
        </w:tc>
        <w:tc>
          <w:tcPr>
            <w:tcW w:w="799" w:type="pct"/>
            <w:gridSpan w:val="2"/>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21 </w:t>
            </w:r>
          </w:p>
        </w:tc>
        <w:tc>
          <w:tcPr>
            <w:tcW w:w="2767" w:type="pct"/>
            <w:gridSpan w:val="3"/>
          </w:tcPr>
          <w:p w:rsidR="00A854CB" w:rsidRPr="00A36DA0" w:rsidRDefault="00A854CB" w:rsidP="00A854CB">
            <w:pPr>
              <w:pStyle w:val="afc"/>
            </w:pPr>
            <w:r w:rsidRPr="00A36DA0">
              <w:t xml:space="preserve">Эмиссионный доход </w:t>
            </w:r>
          </w:p>
        </w:tc>
        <w:tc>
          <w:tcPr>
            <w:tcW w:w="799" w:type="pct"/>
            <w:gridSpan w:val="2"/>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22 </w:t>
            </w:r>
          </w:p>
        </w:tc>
        <w:tc>
          <w:tcPr>
            <w:tcW w:w="2767" w:type="pct"/>
            <w:gridSpan w:val="3"/>
          </w:tcPr>
          <w:p w:rsidR="00A854CB" w:rsidRPr="00A36DA0" w:rsidRDefault="00A854CB" w:rsidP="00A854CB">
            <w:pPr>
              <w:pStyle w:val="afc"/>
            </w:pPr>
            <w:r w:rsidRPr="00A36DA0">
              <w:t xml:space="preserve">Резервный фонд </w:t>
            </w:r>
          </w:p>
        </w:tc>
        <w:tc>
          <w:tcPr>
            <w:tcW w:w="799" w:type="pct"/>
            <w:gridSpan w:val="2"/>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23 </w:t>
            </w:r>
          </w:p>
        </w:tc>
        <w:tc>
          <w:tcPr>
            <w:tcW w:w="2767" w:type="pct"/>
            <w:gridSpan w:val="3"/>
          </w:tcPr>
          <w:p w:rsidR="00A854CB" w:rsidRPr="00A36DA0" w:rsidRDefault="00A854CB" w:rsidP="00A854CB">
            <w:pPr>
              <w:pStyle w:val="afc"/>
            </w:pPr>
            <w:r w:rsidRPr="00A36DA0">
              <w:t xml:space="preserve">Переоценка по справедливой стоимости ценных бумаг, имеющихся в наличии для продажи </w:t>
            </w:r>
          </w:p>
        </w:tc>
        <w:tc>
          <w:tcPr>
            <w:tcW w:w="799" w:type="pct"/>
            <w:gridSpan w:val="2"/>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24 </w:t>
            </w:r>
          </w:p>
        </w:tc>
        <w:tc>
          <w:tcPr>
            <w:tcW w:w="2767" w:type="pct"/>
            <w:gridSpan w:val="3"/>
          </w:tcPr>
          <w:p w:rsidR="00A854CB" w:rsidRPr="00A36DA0" w:rsidRDefault="00A854CB" w:rsidP="00A854CB">
            <w:pPr>
              <w:pStyle w:val="afc"/>
            </w:pPr>
            <w:r w:rsidRPr="00A36DA0">
              <w:t xml:space="preserve">Переоценка основных средств </w:t>
            </w:r>
          </w:p>
        </w:tc>
        <w:tc>
          <w:tcPr>
            <w:tcW w:w="799" w:type="pct"/>
            <w:gridSpan w:val="2"/>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25 </w:t>
            </w:r>
          </w:p>
        </w:tc>
        <w:tc>
          <w:tcPr>
            <w:tcW w:w="2767" w:type="pct"/>
            <w:gridSpan w:val="3"/>
          </w:tcPr>
          <w:p w:rsidR="00A854CB" w:rsidRPr="00A36DA0" w:rsidRDefault="00A854CB" w:rsidP="00A854CB">
            <w:pPr>
              <w:pStyle w:val="afc"/>
            </w:pPr>
            <w:r w:rsidRPr="00A36DA0">
              <w:t xml:space="preserve">Нераспределенная прибыль (непокрытые убытки) прошлых лет </w:t>
            </w:r>
          </w:p>
        </w:tc>
        <w:tc>
          <w:tcPr>
            <w:tcW w:w="799" w:type="pct"/>
            <w:gridSpan w:val="2"/>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26 </w:t>
            </w:r>
          </w:p>
        </w:tc>
        <w:tc>
          <w:tcPr>
            <w:tcW w:w="2767" w:type="pct"/>
            <w:gridSpan w:val="3"/>
          </w:tcPr>
          <w:p w:rsidR="00A854CB" w:rsidRPr="00A36DA0" w:rsidRDefault="00A854CB" w:rsidP="00A854CB">
            <w:pPr>
              <w:pStyle w:val="afc"/>
            </w:pPr>
            <w:r w:rsidRPr="00A36DA0">
              <w:t xml:space="preserve">Неиспользованная прибыль (убыток) за отчетный период </w:t>
            </w:r>
          </w:p>
        </w:tc>
        <w:tc>
          <w:tcPr>
            <w:tcW w:w="799" w:type="pct"/>
            <w:gridSpan w:val="2"/>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27 </w:t>
            </w:r>
          </w:p>
        </w:tc>
        <w:tc>
          <w:tcPr>
            <w:tcW w:w="2767" w:type="pct"/>
            <w:gridSpan w:val="3"/>
          </w:tcPr>
          <w:p w:rsidR="00A854CB" w:rsidRPr="00A36DA0" w:rsidRDefault="00A854CB" w:rsidP="00A854CB">
            <w:pPr>
              <w:pStyle w:val="afc"/>
            </w:pPr>
            <w:r w:rsidRPr="00A36DA0">
              <w:t xml:space="preserve">Всего источников собственных средств </w:t>
            </w:r>
          </w:p>
        </w:tc>
        <w:tc>
          <w:tcPr>
            <w:tcW w:w="799" w:type="pct"/>
            <w:gridSpan w:val="2"/>
          </w:tcPr>
          <w:p w:rsidR="00A854CB" w:rsidRPr="00A36DA0" w:rsidRDefault="00A854CB" w:rsidP="00A854CB">
            <w:pPr>
              <w:pStyle w:val="afc"/>
            </w:pPr>
            <w:r w:rsidRPr="00A36DA0">
              <w:t xml:space="preserve"> </w:t>
            </w:r>
          </w:p>
        </w:tc>
        <w:tc>
          <w:tcPr>
            <w:tcW w:w="984" w:type="pct"/>
          </w:tcPr>
          <w:p w:rsidR="00A854CB" w:rsidRPr="00A36DA0" w:rsidRDefault="00A854CB" w:rsidP="00A854CB">
            <w:pPr>
              <w:pStyle w:val="afc"/>
            </w:pPr>
            <w:r w:rsidRPr="00A36DA0">
              <w:t xml:space="preserve"> </w:t>
            </w:r>
          </w:p>
        </w:tc>
      </w:tr>
      <w:tr w:rsidR="00A854CB" w:rsidRPr="00A36DA0" w:rsidTr="00A854CB">
        <w:tc>
          <w:tcPr>
            <w:tcW w:w="5000" w:type="pct"/>
            <w:gridSpan w:val="7"/>
          </w:tcPr>
          <w:p w:rsidR="00A854CB" w:rsidRPr="00A36DA0" w:rsidRDefault="00A854CB" w:rsidP="00A854CB">
            <w:pPr>
              <w:pStyle w:val="afc"/>
            </w:pPr>
            <w:r w:rsidRPr="00A36DA0">
              <w:t xml:space="preserve">IV. ВНЕБАЛАНСОВЫЕ ОБЯЗАТЕЛЬСТВА </w:t>
            </w:r>
          </w:p>
        </w:tc>
      </w:tr>
      <w:tr w:rsidR="00A854CB" w:rsidRPr="00A36DA0" w:rsidTr="00A854CB">
        <w:tc>
          <w:tcPr>
            <w:tcW w:w="450" w:type="pct"/>
          </w:tcPr>
          <w:p w:rsidR="00A854CB" w:rsidRPr="00A36DA0" w:rsidRDefault="00A854CB" w:rsidP="00A854CB">
            <w:pPr>
              <w:pStyle w:val="afc"/>
            </w:pPr>
            <w:r w:rsidRPr="00A36DA0">
              <w:t xml:space="preserve">28 </w:t>
            </w:r>
          </w:p>
        </w:tc>
        <w:tc>
          <w:tcPr>
            <w:tcW w:w="2767" w:type="pct"/>
            <w:gridSpan w:val="3"/>
          </w:tcPr>
          <w:p w:rsidR="00A854CB" w:rsidRPr="00A36DA0" w:rsidRDefault="00A854CB" w:rsidP="00A854CB">
            <w:pPr>
              <w:pStyle w:val="afc"/>
            </w:pPr>
            <w:r w:rsidRPr="00A36DA0">
              <w:t xml:space="preserve">Безотзывные обязательства кредитной организации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r w:rsidR="00A854CB" w:rsidRPr="00A36DA0" w:rsidTr="00A854CB">
        <w:tc>
          <w:tcPr>
            <w:tcW w:w="450" w:type="pct"/>
          </w:tcPr>
          <w:p w:rsidR="00A854CB" w:rsidRPr="00A36DA0" w:rsidRDefault="00A854CB" w:rsidP="00A854CB">
            <w:pPr>
              <w:pStyle w:val="afc"/>
            </w:pPr>
            <w:r w:rsidRPr="00A36DA0">
              <w:t xml:space="preserve">29 </w:t>
            </w:r>
          </w:p>
        </w:tc>
        <w:tc>
          <w:tcPr>
            <w:tcW w:w="2767" w:type="pct"/>
            <w:gridSpan w:val="3"/>
          </w:tcPr>
          <w:p w:rsidR="00A854CB" w:rsidRPr="00A36DA0" w:rsidRDefault="00A854CB" w:rsidP="00A854CB">
            <w:pPr>
              <w:pStyle w:val="afc"/>
            </w:pPr>
            <w:r w:rsidRPr="00A36DA0">
              <w:t xml:space="preserve">Выданные кредитной организацией гарантии и поручительства </w:t>
            </w:r>
          </w:p>
        </w:tc>
        <w:tc>
          <w:tcPr>
            <w:tcW w:w="795" w:type="pct"/>
          </w:tcPr>
          <w:p w:rsidR="00A854CB" w:rsidRPr="00A36DA0" w:rsidRDefault="00A854CB" w:rsidP="00A854CB">
            <w:pPr>
              <w:pStyle w:val="afc"/>
            </w:pPr>
            <w:r w:rsidRPr="00A36DA0">
              <w:t xml:space="preserve"> </w:t>
            </w:r>
          </w:p>
        </w:tc>
        <w:tc>
          <w:tcPr>
            <w:tcW w:w="988" w:type="pct"/>
            <w:gridSpan w:val="2"/>
          </w:tcPr>
          <w:p w:rsidR="00A854CB" w:rsidRPr="00A36DA0" w:rsidRDefault="00A854CB" w:rsidP="00A854CB">
            <w:pPr>
              <w:pStyle w:val="afc"/>
            </w:pPr>
            <w:r w:rsidRPr="00A36DA0">
              <w:t xml:space="preserve"> </w:t>
            </w:r>
          </w:p>
        </w:tc>
      </w:tr>
    </w:tbl>
    <w:p w:rsidR="00A854CB" w:rsidRPr="00A36DA0" w:rsidRDefault="00A854CB" w:rsidP="00A854CB"/>
    <w:tbl>
      <w:tblPr>
        <w:tblW w:w="4600" w:type="pct"/>
        <w:tblLook w:val="01E0" w:firstRow="1" w:lastRow="1" w:firstColumn="1" w:lastColumn="1" w:noHBand="0" w:noVBand="0"/>
      </w:tblPr>
      <w:tblGrid>
        <w:gridCol w:w="398"/>
        <w:gridCol w:w="597"/>
        <w:gridCol w:w="399"/>
        <w:gridCol w:w="2192"/>
        <w:gridCol w:w="3188"/>
        <w:gridCol w:w="2292"/>
      </w:tblGrid>
      <w:tr w:rsidR="00A854CB" w:rsidRPr="00A36DA0" w:rsidTr="00A854CB">
        <w:tc>
          <w:tcPr>
            <w:tcW w:w="3400" w:type="pct"/>
            <w:gridSpan w:val="5"/>
          </w:tcPr>
          <w:p w:rsidR="00A854CB" w:rsidRPr="00A36DA0" w:rsidRDefault="00A854CB" w:rsidP="00A854CB">
            <w:pPr>
              <w:pStyle w:val="afc"/>
            </w:pPr>
            <w:r w:rsidRPr="00A36DA0">
              <w:t xml:space="preserve">Руководитель </w:t>
            </w:r>
          </w:p>
        </w:tc>
        <w:tc>
          <w:tcPr>
            <w:tcW w:w="1150" w:type="pct"/>
          </w:tcPr>
          <w:p w:rsidR="00A854CB" w:rsidRPr="00A36DA0" w:rsidRDefault="00A854CB" w:rsidP="00A854CB">
            <w:pPr>
              <w:pStyle w:val="afc"/>
            </w:pPr>
            <w:r w:rsidRPr="00A36DA0">
              <w:t xml:space="preserve"> (Ф.И. О) </w:t>
            </w:r>
          </w:p>
        </w:tc>
      </w:tr>
      <w:tr w:rsidR="00A854CB" w:rsidRPr="00A36DA0" w:rsidTr="00A854CB">
        <w:tc>
          <w:tcPr>
            <w:tcW w:w="3400" w:type="pct"/>
            <w:gridSpan w:val="5"/>
          </w:tcPr>
          <w:p w:rsidR="00A854CB" w:rsidRPr="00A36DA0" w:rsidRDefault="00A854CB" w:rsidP="00A854CB">
            <w:pPr>
              <w:pStyle w:val="afc"/>
            </w:pPr>
            <w:r w:rsidRPr="00A36DA0">
              <w:t xml:space="preserve"> </w:t>
            </w:r>
          </w:p>
        </w:tc>
        <w:tc>
          <w:tcPr>
            <w:tcW w:w="1150" w:type="pct"/>
          </w:tcPr>
          <w:p w:rsidR="00A854CB" w:rsidRPr="00A36DA0" w:rsidRDefault="00A854CB" w:rsidP="00A854CB">
            <w:pPr>
              <w:pStyle w:val="afc"/>
            </w:pPr>
            <w:r w:rsidRPr="00A36DA0">
              <w:t xml:space="preserve"> </w:t>
            </w:r>
          </w:p>
        </w:tc>
      </w:tr>
      <w:tr w:rsidR="00A854CB" w:rsidRPr="00A36DA0" w:rsidTr="00A854CB">
        <w:tc>
          <w:tcPr>
            <w:tcW w:w="3400" w:type="pct"/>
            <w:gridSpan w:val="5"/>
          </w:tcPr>
          <w:p w:rsidR="00A854CB" w:rsidRPr="00A36DA0" w:rsidRDefault="00A854CB" w:rsidP="00A854CB">
            <w:pPr>
              <w:pStyle w:val="afc"/>
            </w:pPr>
            <w:r w:rsidRPr="00A36DA0">
              <w:t xml:space="preserve">Главный бухгалтер </w:t>
            </w:r>
          </w:p>
        </w:tc>
        <w:tc>
          <w:tcPr>
            <w:tcW w:w="1150" w:type="pct"/>
          </w:tcPr>
          <w:p w:rsidR="00A854CB" w:rsidRPr="00A36DA0" w:rsidRDefault="00A854CB" w:rsidP="00A854CB">
            <w:pPr>
              <w:pStyle w:val="afc"/>
            </w:pPr>
            <w:r w:rsidRPr="00A36DA0">
              <w:t xml:space="preserve"> (Ф.И. О) </w:t>
            </w:r>
          </w:p>
        </w:tc>
      </w:tr>
      <w:tr w:rsidR="00A854CB" w:rsidRPr="00A36DA0" w:rsidTr="00A854CB">
        <w:tc>
          <w:tcPr>
            <w:tcW w:w="3400" w:type="pct"/>
            <w:gridSpan w:val="5"/>
          </w:tcPr>
          <w:p w:rsidR="00A854CB" w:rsidRPr="00A36DA0" w:rsidRDefault="00A854CB" w:rsidP="00A854CB">
            <w:pPr>
              <w:pStyle w:val="afc"/>
            </w:pPr>
            <w:r w:rsidRPr="00A36DA0">
              <w:t xml:space="preserve"> </w:t>
            </w:r>
          </w:p>
        </w:tc>
        <w:tc>
          <w:tcPr>
            <w:tcW w:w="1150" w:type="pct"/>
          </w:tcPr>
          <w:p w:rsidR="00A854CB" w:rsidRPr="00A36DA0" w:rsidRDefault="00A854CB" w:rsidP="00A854CB">
            <w:pPr>
              <w:pStyle w:val="afc"/>
            </w:pPr>
            <w:r w:rsidRPr="00A36DA0">
              <w:t xml:space="preserve"> </w:t>
            </w:r>
          </w:p>
        </w:tc>
      </w:tr>
      <w:tr w:rsidR="00A854CB" w:rsidRPr="00A36DA0" w:rsidTr="00A854CB">
        <w:tc>
          <w:tcPr>
            <w:tcW w:w="3400" w:type="pct"/>
            <w:gridSpan w:val="5"/>
          </w:tcPr>
          <w:p w:rsidR="00A854CB" w:rsidRPr="00A36DA0" w:rsidRDefault="00A854CB" w:rsidP="00A854CB">
            <w:pPr>
              <w:pStyle w:val="afc"/>
            </w:pPr>
            <w:r w:rsidRPr="00A36DA0">
              <w:t xml:space="preserve">М.П. </w:t>
            </w:r>
          </w:p>
        </w:tc>
        <w:tc>
          <w:tcPr>
            <w:tcW w:w="1150" w:type="pct"/>
          </w:tcPr>
          <w:p w:rsidR="00A854CB" w:rsidRPr="00A36DA0" w:rsidRDefault="00A854CB" w:rsidP="00A854CB">
            <w:pPr>
              <w:pStyle w:val="afc"/>
            </w:pPr>
            <w:r w:rsidRPr="00A36DA0">
              <w:t xml:space="preserve"> </w:t>
            </w:r>
          </w:p>
        </w:tc>
      </w:tr>
      <w:tr w:rsidR="00A854CB" w:rsidRPr="00A36DA0" w:rsidTr="00A854CB">
        <w:tc>
          <w:tcPr>
            <w:tcW w:w="3400" w:type="pct"/>
            <w:gridSpan w:val="5"/>
          </w:tcPr>
          <w:p w:rsidR="00A854CB" w:rsidRPr="00A36DA0" w:rsidRDefault="00A854CB" w:rsidP="00A854CB">
            <w:pPr>
              <w:pStyle w:val="afc"/>
            </w:pPr>
            <w:r w:rsidRPr="00A36DA0">
              <w:t xml:space="preserve"> </w:t>
            </w:r>
          </w:p>
        </w:tc>
        <w:tc>
          <w:tcPr>
            <w:tcW w:w="1150" w:type="pct"/>
          </w:tcPr>
          <w:p w:rsidR="00A854CB" w:rsidRPr="00A36DA0" w:rsidRDefault="00A854CB" w:rsidP="00A854CB">
            <w:pPr>
              <w:pStyle w:val="afc"/>
            </w:pPr>
            <w:r w:rsidRPr="00A36DA0">
              <w:t xml:space="preserve"> </w:t>
            </w:r>
          </w:p>
        </w:tc>
      </w:tr>
      <w:tr w:rsidR="00A854CB" w:rsidRPr="00A36DA0" w:rsidTr="00A854CB">
        <w:tc>
          <w:tcPr>
            <w:tcW w:w="3400" w:type="pct"/>
            <w:gridSpan w:val="5"/>
          </w:tcPr>
          <w:p w:rsidR="00A854CB" w:rsidRPr="00A36DA0" w:rsidRDefault="00A854CB" w:rsidP="00A854CB">
            <w:pPr>
              <w:pStyle w:val="afc"/>
            </w:pPr>
            <w:r w:rsidRPr="00A36DA0">
              <w:t xml:space="preserve">Исполнитель </w:t>
            </w:r>
          </w:p>
        </w:tc>
        <w:tc>
          <w:tcPr>
            <w:tcW w:w="1150" w:type="pct"/>
          </w:tcPr>
          <w:p w:rsidR="00A854CB" w:rsidRPr="00A36DA0" w:rsidRDefault="00A854CB" w:rsidP="00A854CB">
            <w:pPr>
              <w:pStyle w:val="afc"/>
            </w:pPr>
            <w:r w:rsidRPr="00A36DA0">
              <w:t xml:space="preserve"> (Ф.И. О) </w:t>
            </w:r>
          </w:p>
        </w:tc>
      </w:tr>
      <w:tr w:rsidR="00A854CB" w:rsidRPr="00A36DA0" w:rsidTr="00A854CB">
        <w:tc>
          <w:tcPr>
            <w:tcW w:w="3400" w:type="pct"/>
            <w:gridSpan w:val="5"/>
          </w:tcPr>
          <w:p w:rsidR="00A854CB" w:rsidRPr="00A36DA0" w:rsidRDefault="00A854CB" w:rsidP="00A854CB">
            <w:pPr>
              <w:pStyle w:val="afc"/>
            </w:pPr>
            <w:r w:rsidRPr="00A36DA0">
              <w:t xml:space="preserve"> </w:t>
            </w:r>
          </w:p>
        </w:tc>
        <w:tc>
          <w:tcPr>
            <w:tcW w:w="1150" w:type="pct"/>
          </w:tcPr>
          <w:p w:rsidR="00A854CB" w:rsidRPr="00A36DA0" w:rsidRDefault="00A854CB" w:rsidP="00A854CB">
            <w:pPr>
              <w:pStyle w:val="afc"/>
            </w:pPr>
            <w:r w:rsidRPr="00A36DA0">
              <w:t xml:space="preserve"> </w:t>
            </w:r>
          </w:p>
        </w:tc>
      </w:tr>
      <w:tr w:rsidR="00A854CB" w:rsidRPr="00A36DA0" w:rsidTr="00A854CB">
        <w:tc>
          <w:tcPr>
            <w:tcW w:w="3400" w:type="pct"/>
            <w:gridSpan w:val="5"/>
          </w:tcPr>
          <w:p w:rsidR="00A854CB" w:rsidRPr="00A36DA0" w:rsidRDefault="00A854CB" w:rsidP="00A854CB">
            <w:pPr>
              <w:pStyle w:val="afc"/>
            </w:pPr>
            <w:r w:rsidRPr="00A36DA0">
              <w:t xml:space="preserve">Телефон: </w:t>
            </w:r>
          </w:p>
        </w:tc>
        <w:tc>
          <w:tcPr>
            <w:tcW w:w="1150" w:type="pct"/>
          </w:tcPr>
          <w:p w:rsidR="00A854CB" w:rsidRPr="00A36DA0" w:rsidRDefault="00A854CB" w:rsidP="00A854CB">
            <w:pPr>
              <w:pStyle w:val="afc"/>
            </w:pPr>
            <w:r w:rsidRPr="00A36DA0">
              <w:t xml:space="preserve"> </w:t>
            </w:r>
          </w:p>
        </w:tc>
      </w:tr>
      <w:tr w:rsidR="00A854CB" w:rsidRPr="00A36DA0" w:rsidTr="00A854CB">
        <w:tc>
          <w:tcPr>
            <w:tcW w:w="3400" w:type="pct"/>
            <w:gridSpan w:val="5"/>
          </w:tcPr>
          <w:p w:rsidR="00A854CB" w:rsidRPr="00A36DA0" w:rsidRDefault="00A854CB" w:rsidP="00A854CB">
            <w:pPr>
              <w:pStyle w:val="afc"/>
            </w:pPr>
            <w:r w:rsidRPr="00A36DA0">
              <w:t xml:space="preserve"> </w:t>
            </w:r>
          </w:p>
        </w:tc>
        <w:tc>
          <w:tcPr>
            <w:tcW w:w="1150" w:type="pct"/>
          </w:tcPr>
          <w:p w:rsidR="00A854CB" w:rsidRPr="00A36DA0" w:rsidRDefault="00A854CB" w:rsidP="00A854CB">
            <w:pPr>
              <w:pStyle w:val="afc"/>
            </w:pPr>
            <w:r w:rsidRPr="00A36DA0">
              <w:t xml:space="preserve"> </w:t>
            </w:r>
          </w:p>
        </w:tc>
      </w:tr>
      <w:tr w:rsidR="00A854CB" w:rsidRPr="00A36DA0" w:rsidTr="00A854CB">
        <w:tc>
          <w:tcPr>
            <w:tcW w:w="200" w:type="pct"/>
          </w:tcPr>
          <w:p w:rsidR="00A854CB" w:rsidRPr="00A36DA0" w:rsidRDefault="00A854CB" w:rsidP="00A854CB">
            <w:pPr>
              <w:pStyle w:val="afc"/>
            </w:pPr>
            <w:r w:rsidRPr="00A36DA0">
              <w:t>"</w:t>
            </w:r>
          </w:p>
        </w:tc>
        <w:tc>
          <w:tcPr>
            <w:tcW w:w="300" w:type="pct"/>
          </w:tcPr>
          <w:p w:rsidR="00A854CB" w:rsidRPr="00A36DA0" w:rsidRDefault="00A854CB" w:rsidP="00A854CB">
            <w:pPr>
              <w:pStyle w:val="afc"/>
            </w:pPr>
            <w:r w:rsidRPr="00A36DA0">
              <w:t xml:space="preserve"> </w:t>
            </w:r>
          </w:p>
        </w:tc>
        <w:tc>
          <w:tcPr>
            <w:tcW w:w="200" w:type="pct"/>
          </w:tcPr>
          <w:p w:rsidR="00A854CB" w:rsidRPr="00A36DA0" w:rsidRDefault="00A854CB" w:rsidP="00A854CB">
            <w:pPr>
              <w:pStyle w:val="afc"/>
            </w:pPr>
            <w:r w:rsidRPr="00A36DA0">
              <w:t>"</w:t>
            </w:r>
          </w:p>
        </w:tc>
        <w:tc>
          <w:tcPr>
            <w:tcW w:w="1100" w:type="pct"/>
          </w:tcPr>
          <w:p w:rsidR="00A854CB" w:rsidRPr="00A36DA0" w:rsidRDefault="00A854CB" w:rsidP="00A854CB">
            <w:pPr>
              <w:pStyle w:val="afc"/>
            </w:pPr>
            <w:r w:rsidRPr="00A36DA0">
              <w:t xml:space="preserve"> </w:t>
            </w:r>
          </w:p>
        </w:tc>
        <w:tc>
          <w:tcPr>
            <w:tcW w:w="2650" w:type="pct"/>
            <w:gridSpan w:val="2"/>
          </w:tcPr>
          <w:p w:rsidR="00A854CB" w:rsidRPr="00A36DA0" w:rsidRDefault="00A854CB" w:rsidP="00A854CB">
            <w:pPr>
              <w:pStyle w:val="afc"/>
            </w:pPr>
            <w:r w:rsidRPr="00A36DA0">
              <w:t xml:space="preserve">г. </w:t>
            </w:r>
          </w:p>
        </w:tc>
      </w:tr>
    </w:tbl>
    <w:p w:rsidR="00A854CB" w:rsidRPr="00A36DA0" w:rsidRDefault="00A854CB" w:rsidP="00A854CB"/>
    <w:p w:rsidR="00A854CB" w:rsidRPr="00324D71" w:rsidRDefault="00A854CB" w:rsidP="00A854CB">
      <w:pPr>
        <w:spacing w:line="360" w:lineRule="auto"/>
        <w:ind w:firstLine="709"/>
        <w:jc w:val="both"/>
        <w:rPr>
          <w:sz w:val="28"/>
          <w:szCs w:val="28"/>
        </w:rPr>
      </w:pPr>
      <w:r w:rsidRPr="00A854CB">
        <w:rPr>
          <w:sz w:val="28"/>
          <w:szCs w:val="28"/>
        </w:rPr>
        <w:t xml:space="preserve">ПОРЯДОК составления и представления отчетности по форме N 0409806 </w:t>
      </w:r>
      <w:r w:rsidR="00324D71">
        <w:rPr>
          <w:sz w:val="28"/>
          <w:szCs w:val="28"/>
        </w:rPr>
        <w:t>«</w:t>
      </w:r>
      <w:r w:rsidRPr="00A854CB">
        <w:rPr>
          <w:sz w:val="28"/>
          <w:szCs w:val="28"/>
        </w:rPr>
        <w:t>Бухгалтерский баланс (публикуемая форма)</w:t>
      </w:r>
      <w:r w:rsidR="00324D71">
        <w:rPr>
          <w:sz w:val="28"/>
          <w:szCs w:val="28"/>
        </w:rPr>
        <w:t xml:space="preserve">» </w:t>
      </w:r>
      <w:r w:rsidR="00324D71" w:rsidRPr="00324D71">
        <w:rPr>
          <w:sz w:val="28"/>
          <w:szCs w:val="28"/>
        </w:rPr>
        <w:t>[6]</w:t>
      </w:r>
    </w:p>
    <w:p w:rsidR="00A854CB" w:rsidRPr="00A854CB" w:rsidRDefault="00A854CB" w:rsidP="00A854CB">
      <w:pPr>
        <w:spacing w:line="360" w:lineRule="auto"/>
        <w:ind w:firstLine="709"/>
        <w:jc w:val="both"/>
        <w:rPr>
          <w:sz w:val="28"/>
          <w:szCs w:val="28"/>
        </w:rPr>
      </w:pPr>
      <w:r w:rsidRPr="00A854CB">
        <w:rPr>
          <w:sz w:val="28"/>
          <w:szCs w:val="28"/>
        </w:rPr>
        <w:t>1. Отчетность по форме 0409806 “Бухгалтерский баланс (публикуемая форма) ” (далее - Отчет) по состоянию на 1 января в соответствии с нормативным актом Банка России о порядке составления кредитными организациями годового отчета является составной частью годового отчета и подлежит опубликованию. Представляется кредитными организациями (включая небанковские кредитные организации) в территориальные учреждения Банка России, осуществляющие надзор за их деятельностью, в течение 3 рабочих дней после даты опубликования годового отчета. Отчет по состоянию на 1 апреля, 1 июля и 1 октября публикуется кредитными организациями (за исключением небанковских кредитных организаций) и представляется в территориальные учреждения Банка России, осуществляющие надзор за их деятельностью, в течение 3 рабочих дней после его опубликования.</w:t>
      </w:r>
    </w:p>
    <w:p w:rsidR="00A854CB" w:rsidRPr="00A854CB" w:rsidRDefault="00A854CB" w:rsidP="00A854CB">
      <w:pPr>
        <w:spacing w:line="360" w:lineRule="auto"/>
        <w:ind w:firstLine="709"/>
        <w:jc w:val="both"/>
        <w:rPr>
          <w:sz w:val="28"/>
          <w:szCs w:val="28"/>
        </w:rPr>
      </w:pPr>
      <w:r w:rsidRPr="00A854CB">
        <w:rPr>
          <w:sz w:val="28"/>
          <w:szCs w:val="28"/>
        </w:rPr>
        <w:t xml:space="preserve">В случае если остатки по каким-либо балансовым счетам отчетности по </w:t>
      </w:r>
      <w:r w:rsidRPr="00C909F0">
        <w:rPr>
          <w:bCs/>
          <w:sz w:val="28"/>
          <w:szCs w:val="28"/>
        </w:rPr>
        <w:t>форме 0409101 «Оборотная ведомость по счетам бухгалтерского учета кредитной организации»</w:t>
      </w:r>
      <w:r w:rsidRPr="00A854CB">
        <w:rPr>
          <w:sz w:val="28"/>
          <w:szCs w:val="28"/>
        </w:rPr>
        <w:t xml:space="preserve"> (далее - </w:t>
      </w:r>
      <w:r w:rsidRPr="00C909F0">
        <w:rPr>
          <w:bCs/>
          <w:sz w:val="28"/>
          <w:szCs w:val="28"/>
        </w:rPr>
        <w:t>форма 0409101</w:t>
      </w:r>
      <w:r w:rsidRPr="00A854CB">
        <w:rPr>
          <w:sz w:val="28"/>
          <w:szCs w:val="28"/>
        </w:rPr>
        <w:t xml:space="preserve">) за отчетный период не включены в Отчет ввиду их отсутствия в Разработочной таблице, то их следует отражать по той статье Отчета, которая по экономическому содержанию соответствует операции, отраженной на этом балансовом счете, либо по статьям </w:t>
      </w:r>
      <w:r>
        <w:rPr>
          <w:sz w:val="28"/>
          <w:szCs w:val="28"/>
        </w:rPr>
        <w:t>«</w:t>
      </w:r>
      <w:r w:rsidRPr="00A854CB">
        <w:rPr>
          <w:sz w:val="28"/>
          <w:szCs w:val="28"/>
        </w:rPr>
        <w:t>Прочие активы</w:t>
      </w:r>
      <w:r>
        <w:rPr>
          <w:sz w:val="28"/>
          <w:szCs w:val="28"/>
        </w:rPr>
        <w:t>»</w:t>
      </w:r>
      <w:r w:rsidRPr="00A854CB">
        <w:rPr>
          <w:sz w:val="28"/>
          <w:szCs w:val="28"/>
        </w:rPr>
        <w:t xml:space="preserve"> и </w:t>
      </w:r>
      <w:r>
        <w:rPr>
          <w:sz w:val="28"/>
          <w:szCs w:val="28"/>
        </w:rPr>
        <w:t>«</w:t>
      </w:r>
      <w:r w:rsidRPr="00A854CB">
        <w:rPr>
          <w:sz w:val="28"/>
          <w:szCs w:val="28"/>
        </w:rPr>
        <w:t>Прочие обязательства</w:t>
      </w:r>
      <w:r>
        <w:rPr>
          <w:sz w:val="28"/>
          <w:szCs w:val="28"/>
        </w:rPr>
        <w:t>»</w:t>
      </w:r>
      <w:r w:rsidRPr="00A854CB">
        <w:rPr>
          <w:sz w:val="28"/>
          <w:szCs w:val="28"/>
        </w:rPr>
        <w:t xml:space="preserve"> в зависимости от характеристики счета (активный или пассивный).</w:t>
      </w:r>
    </w:p>
    <w:p w:rsidR="00A854CB" w:rsidRPr="00A854CB" w:rsidRDefault="00A854CB" w:rsidP="00A854CB">
      <w:pPr>
        <w:spacing w:line="360" w:lineRule="auto"/>
        <w:ind w:firstLine="709"/>
        <w:jc w:val="both"/>
        <w:rPr>
          <w:sz w:val="28"/>
          <w:szCs w:val="28"/>
        </w:rPr>
      </w:pPr>
      <w:r w:rsidRPr="00A854CB">
        <w:rPr>
          <w:sz w:val="28"/>
          <w:szCs w:val="28"/>
        </w:rPr>
        <w:t>При формировании статей Отчета кредитные организации могут осуществлять реклассификацию отдельных балансовых счетов в иные статьи Отчета, чем это определено Разработочной таблицей, используя принцип приоритета экономической сущности осуществленных операций над их юридической формой.</w:t>
      </w:r>
    </w:p>
    <w:p w:rsidR="00A854CB" w:rsidRDefault="00A854CB" w:rsidP="00A854CB">
      <w:pPr>
        <w:spacing w:line="360" w:lineRule="auto"/>
        <w:ind w:firstLine="709"/>
        <w:jc w:val="both"/>
        <w:rPr>
          <w:sz w:val="28"/>
          <w:szCs w:val="28"/>
        </w:rPr>
      </w:pPr>
      <w:r w:rsidRPr="00A854CB">
        <w:rPr>
          <w:sz w:val="28"/>
          <w:szCs w:val="28"/>
        </w:rPr>
        <w:t xml:space="preserve">3. Сведения, приведенные в Отчете и сгруппированные в соответствии с Разработочной таблицей, должны соответствовать данным </w:t>
      </w:r>
      <w:r w:rsidRPr="00C909F0">
        <w:rPr>
          <w:bCs/>
          <w:sz w:val="28"/>
          <w:szCs w:val="28"/>
        </w:rPr>
        <w:t>формы 0409101</w:t>
      </w:r>
      <w:r w:rsidRPr="00A854CB">
        <w:rPr>
          <w:sz w:val="28"/>
          <w:szCs w:val="28"/>
        </w:rPr>
        <w:t xml:space="preserve"> на соответствующую дату, а по состоянию на 1 января - итоговым данным, отраженным в графе 14 </w:t>
      </w:r>
      <w:r w:rsidRPr="00C909F0">
        <w:rPr>
          <w:bCs/>
          <w:sz w:val="28"/>
          <w:szCs w:val="28"/>
        </w:rPr>
        <w:t>приложения 14 «Сводной ведомости оборотов по отражению событий после отчетной даты» к Положению Банка России от 26 марта 2007 года № 302-П «О правилах ведения бухгалтерского учета в кредитных организациях, расположенных на территории Российской Федерации»</w:t>
      </w:r>
      <w:r w:rsidRPr="00A854CB">
        <w:rPr>
          <w:sz w:val="28"/>
          <w:szCs w:val="28"/>
        </w:rPr>
        <w:t xml:space="preserve">, зарегистрированному Министерством юстиции Российской Федерации 29 марта 2007 года </w:t>
      </w:r>
      <w:r>
        <w:rPr>
          <w:sz w:val="28"/>
          <w:szCs w:val="28"/>
        </w:rPr>
        <w:t>№</w:t>
      </w:r>
      <w:r w:rsidRPr="00A854CB">
        <w:rPr>
          <w:sz w:val="28"/>
          <w:szCs w:val="28"/>
        </w:rPr>
        <w:t xml:space="preserve"> 9176, 23 октября 2007 года </w:t>
      </w:r>
      <w:r>
        <w:rPr>
          <w:sz w:val="28"/>
          <w:szCs w:val="28"/>
        </w:rPr>
        <w:t>№</w:t>
      </w:r>
      <w:r w:rsidRPr="00A854CB">
        <w:rPr>
          <w:sz w:val="28"/>
          <w:szCs w:val="28"/>
        </w:rPr>
        <w:t xml:space="preserve"> 10390 </w:t>
      </w:r>
      <w:r w:rsidR="00324D71" w:rsidRPr="00324D71">
        <w:rPr>
          <w:sz w:val="28"/>
          <w:szCs w:val="28"/>
        </w:rPr>
        <w:t>[10]</w:t>
      </w:r>
      <w:r>
        <w:rPr>
          <w:sz w:val="28"/>
          <w:szCs w:val="28"/>
        </w:rPr>
        <w:t>.</w:t>
      </w:r>
    </w:p>
    <w:p w:rsidR="00A854CB" w:rsidRPr="00A854CB" w:rsidRDefault="00A854CB" w:rsidP="00A854CB">
      <w:pPr>
        <w:spacing w:line="360" w:lineRule="auto"/>
        <w:ind w:firstLine="709"/>
        <w:jc w:val="both"/>
        <w:rPr>
          <w:sz w:val="28"/>
          <w:szCs w:val="28"/>
        </w:rPr>
      </w:pPr>
      <w:r w:rsidRPr="00A854CB">
        <w:rPr>
          <w:sz w:val="28"/>
          <w:szCs w:val="28"/>
        </w:rPr>
        <w:t>В графе 4 Отчета приводятся сопоставимые данные на соответствующую отчетную дату прошлого года.</w:t>
      </w:r>
    </w:p>
    <w:p w:rsidR="00A854CB" w:rsidRPr="00A854CB" w:rsidRDefault="00A854CB" w:rsidP="00A854CB">
      <w:pPr>
        <w:spacing w:line="360" w:lineRule="auto"/>
        <w:ind w:firstLine="709"/>
        <w:jc w:val="both"/>
        <w:rPr>
          <w:sz w:val="28"/>
          <w:szCs w:val="28"/>
        </w:rPr>
      </w:pPr>
      <w:r w:rsidRPr="00A854CB">
        <w:rPr>
          <w:sz w:val="28"/>
          <w:szCs w:val="28"/>
        </w:rPr>
        <w:t xml:space="preserve">РАЗРАБОТОЧНАЯ ТАБЛИЦА для составления бухгалтерского баланса (публикуемая форма) </w:t>
      </w:r>
    </w:p>
    <w:tbl>
      <w:tblPr>
        <w:tblW w:w="4600" w:type="pct"/>
        <w:jc w:val="center"/>
        <w:tblLook w:val="01E0" w:firstRow="1" w:lastRow="1" w:firstColumn="1" w:lastColumn="1" w:noHBand="0" w:noVBand="0"/>
      </w:tblPr>
      <w:tblGrid>
        <w:gridCol w:w="980"/>
        <w:gridCol w:w="3033"/>
        <w:gridCol w:w="5053"/>
      </w:tblGrid>
      <w:tr w:rsidR="00A854CB" w:rsidRPr="00A36DA0" w:rsidTr="000D2B94">
        <w:trPr>
          <w:jc w:val="center"/>
        </w:trPr>
        <w:tc>
          <w:tcPr>
            <w:tcW w:w="540" w:type="pct"/>
          </w:tcPr>
          <w:p w:rsidR="00A854CB" w:rsidRPr="00A36DA0" w:rsidRDefault="00A854CB" w:rsidP="00A854CB">
            <w:pPr>
              <w:pStyle w:val="afc"/>
            </w:pPr>
            <w:r w:rsidRPr="00A36DA0">
              <w:t xml:space="preserve">Номер п/п </w:t>
            </w:r>
          </w:p>
        </w:tc>
        <w:tc>
          <w:tcPr>
            <w:tcW w:w="1673" w:type="pct"/>
          </w:tcPr>
          <w:p w:rsidR="00A854CB" w:rsidRPr="00A36DA0" w:rsidRDefault="00A854CB" w:rsidP="00A854CB">
            <w:pPr>
              <w:pStyle w:val="afc"/>
            </w:pPr>
            <w:r w:rsidRPr="00A36DA0">
              <w:t xml:space="preserve">Наименование статьи бухгалтерского баланса (публикуемая форма) </w:t>
            </w:r>
          </w:p>
        </w:tc>
        <w:tc>
          <w:tcPr>
            <w:tcW w:w="2787" w:type="pct"/>
          </w:tcPr>
          <w:p w:rsidR="00A854CB" w:rsidRPr="00A36DA0" w:rsidRDefault="00A854CB" w:rsidP="00A854CB">
            <w:pPr>
              <w:pStyle w:val="afc"/>
            </w:pPr>
            <w:r w:rsidRPr="00A36DA0">
              <w:t>Номера балансовых счетов в соответствии с Планом счетов бухгалтерского учета в кредитных организациях и их расшифровок в соответствии с формой 0406110</w:t>
            </w:r>
            <w:r w:rsidRPr="00A36DA0">
              <w:rPr>
                <w:vertAlign w:val="superscript"/>
              </w:rPr>
              <w:t>1</w:t>
            </w:r>
          </w:p>
        </w:tc>
      </w:tr>
      <w:tr w:rsidR="00A854CB" w:rsidRPr="00A36DA0" w:rsidTr="000D2B94">
        <w:trPr>
          <w:jc w:val="center"/>
        </w:trPr>
        <w:tc>
          <w:tcPr>
            <w:tcW w:w="540" w:type="pct"/>
          </w:tcPr>
          <w:p w:rsidR="00A854CB" w:rsidRPr="00A36DA0" w:rsidRDefault="00A854CB" w:rsidP="00A854CB">
            <w:pPr>
              <w:pStyle w:val="afc"/>
            </w:pPr>
            <w:r w:rsidRPr="00A36DA0">
              <w:t xml:space="preserve">1 </w:t>
            </w:r>
          </w:p>
        </w:tc>
        <w:tc>
          <w:tcPr>
            <w:tcW w:w="1673" w:type="pct"/>
          </w:tcPr>
          <w:p w:rsidR="00A854CB" w:rsidRPr="00A36DA0" w:rsidRDefault="00A854CB" w:rsidP="00A854CB">
            <w:pPr>
              <w:pStyle w:val="afc"/>
            </w:pPr>
            <w:r w:rsidRPr="00A36DA0">
              <w:t xml:space="preserve">2 </w:t>
            </w:r>
          </w:p>
        </w:tc>
        <w:tc>
          <w:tcPr>
            <w:tcW w:w="2787" w:type="pct"/>
          </w:tcPr>
          <w:p w:rsidR="00A854CB" w:rsidRPr="00A36DA0" w:rsidRDefault="00A854CB" w:rsidP="00A854CB">
            <w:pPr>
              <w:pStyle w:val="afc"/>
            </w:pPr>
            <w:r w:rsidRPr="00A36DA0">
              <w:t xml:space="preserve">3 </w:t>
            </w:r>
          </w:p>
        </w:tc>
      </w:tr>
      <w:tr w:rsidR="00A854CB" w:rsidRPr="00A36DA0" w:rsidTr="000D2B94">
        <w:trPr>
          <w:jc w:val="center"/>
        </w:trPr>
        <w:tc>
          <w:tcPr>
            <w:tcW w:w="5000" w:type="pct"/>
            <w:gridSpan w:val="3"/>
          </w:tcPr>
          <w:p w:rsidR="00A854CB" w:rsidRPr="00A36DA0" w:rsidRDefault="00A854CB" w:rsidP="00A854CB">
            <w:pPr>
              <w:pStyle w:val="afc"/>
            </w:pPr>
            <w:r w:rsidRPr="00A36DA0">
              <w:t xml:space="preserve">I. АКТИВЫ </w:t>
            </w:r>
          </w:p>
        </w:tc>
      </w:tr>
      <w:tr w:rsidR="00A854CB" w:rsidRPr="00A36DA0" w:rsidTr="000D2B94">
        <w:trPr>
          <w:jc w:val="center"/>
        </w:trPr>
        <w:tc>
          <w:tcPr>
            <w:tcW w:w="540" w:type="pct"/>
          </w:tcPr>
          <w:p w:rsidR="00A854CB" w:rsidRPr="00A36DA0" w:rsidRDefault="00A854CB" w:rsidP="000D2B94">
            <w:pPr>
              <w:pStyle w:val="afc"/>
              <w:spacing w:line="240" w:lineRule="auto"/>
            </w:pPr>
            <w:r w:rsidRPr="00A36DA0">
              <w:t xml:space="preserve">1 </w:t>
            </w:r>
          </w:p>
        </w:tc>
        <w:tc>
          <w:tcPr>
            <w:tcW w:w="1673" w:type="pct"/>
          </w:tcPr>
          <w:p w:rsidR="00A854CB" w:rsidRPr="00A36DA0" w:rsidRDefault="00A854CB" w:rsidP="000D2B94">
            <w:pPr>
              <w:pStyle w:val="afc"/>
              <w:spacing w:line="240" w:lineRule="auto"/>
            </w:pPr>
            <w:r w:rsidRPr="00A36DA0">
              <w:t xml:space="preserve">Денежные средства </w:t>
            </w:r>
          </w:p>
        </w:tc>
        <w:tc>
          <w:tcPr>
            <w:tcW w:w="2787" w:type="pct"/>
          </w:tcPr>
          <w:p w:rsidR="00A854CB" w:rsidRPr="00A36DA0" w:rsidRDefault="00A854CB" w:rsidP="000D2B94">
            <w:pPr>
              <w:pStyle w:val="afc"/>
              <w:spacing w:line="240" w:lineRule="auto"/>
            </w:pPr>
            <w:r w:rsidRPr="00A36DA0">
              <w:t xml:space="preserve">202 + 20302 + 20303+ 20305 + 204 </w:t>
            </w:r>
          </w:p>
        </w:tc>
      </w:tr>
    </w:tbl>
    <w:p w:rsidR="000D2B94" w:rsidRDefault="000D2B94" w:rsidP="00A854CB"/>
    <w:tbl>
      <w:tblPr>
        <w:tblW w:w="4793" w:type="pct"/>
        <w:jc w:val="center"/>
        <w:tblLook w:val="01E0" w:firstRow="1" w:lastRow="1" w:firstColumn="1" w:lastColumn="1" w:noHBand="0" w:noVBand="0"/>
      </w:tblPr>
      <w:tblGrid>
        <w:gridCol w:w="980"/>
        <w:gridCol w:w="3414"/>
        <w:gridCol w:w="5052"/>
      </w:tblGrid>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 </w:t>
            </w:r>
          </w:p>
        </w:tc>
        <w:tc>
          <w:tcPr>
            <w:tcW w:w="1807" w:type="pct"/>
          </w:tcPr>
          <w:p w:rsidR="000D2B94" w:rsidRPr="00A36DA0" w:rsidRDefault="000D2B94" w:rsidP="009F50FA">
            <w:pPr>
              <w:pStyle w:val="afc"/>
              <w:spacing w:line="240" w:lineRule="auto"/>
            </w:pPr>
            <w:r w:rsidRPr="00A36DA0">
              <w:t xml:space="preserve">Средства кредитных организаций в Центральном банке Российской Федерации </w:t>
            </w:r>
          </w:p>
        </w:tc>
        <w:tc>
          <w:tcPr>
            <w:tcW w:w="2674" w:type="pct"/>
          </w:tcPr>
          <w:p w:rsidR="000D2B94" w:rsidRPr="00A36DA0" w:rsidRDefault="000D2B94" w:rsidP="009F50FA">
            <w:pPr>
              <w:pStyle w:val="afc"/>
              <w:spacing w:line="240" w:lineRule="auto"/>
            </w:pPr>
            <w:r w:rsidRPr="00A36DA0">
              <w:t xml:space="preserve">30102 + 30104 + 30106 + 30125+ 30202 + 30204 + 30208 + 30210 + 30215 + 30224 + 30228 + (304 (кроме 30410)) </w:t>
            </w:r>
            <w:r w:rsidR="00C909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17.25pt">
                  <v:imagedata r:id="rId7" o:title=""/>
                </v:shape>
              </w:pict>
            </w:r>
            <w:r w:rsidRPr="00A36DA0">
              <w:t xml:space="preserve"> - 30410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2.1 </w:t>
            </w:r>
          </w:p>
        </w:tc>
        <w:tc>
          <w:tcPr>
            <w:tcW w:w="1807" w:type="pct"/>
          </w:tcPr>
          <w:p w:rsidR="000D2B94" w:rsidRPr="00A36DA0" w:rsidRDefault="000D2B94" w:rsidP="009F50FA">
            <w:pPr>
              <w:pStyle w:val="afc"/>
              <w:spacing w:line="240" w:lineRule="auto"/>
            </w:pPr>
            <w:r w:rsidRPr="00A36DA0">
              <w:t xml:space="preserve">Обязательные резервы </w:t>
            </w:r>
          </w:p>
        </w:tc>
        <w:tc>
          <w:tcPr>
            <w:tcW w:w="2674" w:type="pct"/>
          </w:tcPr>
          <w:p w:rsidR="000D2B94" w:rsidRPr="00A36DA0" w:rsidRDefault="000D2B94" w:rsidP="009F50FA">
            <w:pPr>
              <w:pStyle w:val="afc"/>
              <w:spacing w:line="240" w:lineRule="auto"/>
            </w:pPr>
            <w:r w:rsidRPr="00A36DA0">
              <w:t xml:space="preserve">30202 + 30204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3 </w:t>
            </w:r>
          </w:p>
        </w:tc>
        <w:tc>
          <w:tcPr>
            <w:tcW w:w="1807" w:type="pct"/>
          </w:tcPr>
          <w:p w:rsidR="000D2B94" w:rsidRPr="00A36DA0" w:rsidRDefault="000D2B94" w:rsidP="009F50FA">
            <w:pPr>
              <w:pStyle w:val="afc"/>
              <w:spacing w:line="240" w:lineRule="auto"/>
            </w:pPr>
            <w:r w:rsidRPr="00A36DA0">
              <w:t xml:space="preserve">Средства в кредитных организациях </w:t>
            </w:r>
          </w:p>
        </w:tc>
        <w:tc>
          <w:tcPr>
            <w:tcW w:w="2674" w:type="pct"/>
          </w:tcPr>
          <w:p w:rsidR="000D2B94" w:rsidRPr="00A36DA0" w:rsidRDefault="000D2B94" w:rsidP="009F50FA">
            <w:pPr>
              <w:pStyle w:val="afc"/>
              <w:spacing w:line="240" w:lineRule="auto"/>
            </w:pPr>
            <w:r w:rsidRPr="00A36DA0">
              <w:t>20315 + 20316 + 30110 + 30114 + 30118 + 30119 + 30213+ А/3.2 - А/3.1</w:t>
            </w:r>
            <w:r w:rsidR="00C909F0">
              <w:pict>
                <v:shape id="_x0000_i1026" type="#_x0000_t75" alt="" style="width:8.25pt;height:17.25pt">
                  <v:imagedata r:id="rId8" o:title=""/>
                </v:shape>
              </w:pict>
            </w:r>
            <w:r w:rsidRPr="00A36DA0">
              <w:t xml:space="preserve">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4 </w:t>
            </w:r>
          </w:p>
        </w:tc>
        <w:tc>
          <w:tcPr>
            <w:tcW w:w="1807" w:type="pct"/>
          </w:tcPr>
          <w:p w:rsidR="000D2B94" w:rsidRPr="00A36DA0" w:rsidRDefault="000D2B94" w:rsidP="009F50FA">
            <w:pPr>
              <w:pStyle w:val="afc"/>
              <w:spacing w:line="240" w:lineRule="auto"/>
            </w:pPr>
            <w:r w:rsidRPr="00A36DA0">
              <w:t xml:space="preserve">Чистые вложения в ценные бумаги, оцениваемые по справедливой стоимости через прибыль или убыток </w:t>
            </w:r>
          </w:p>
        </w:tc>
        <w:tc>
          <w:tcPr>
            <w:tcW w:w="2674" w:type="pct"/>
          </w:tcPr>
          <w:p w:rsidR="000D2B94" w:rsidRPr="00A36DA0" w:rsidRDefault="000D2B94" w:rsidP="009F50FA">
            <w:pPr>
              <w:pStyle w:val="afc"/>
              <w:spacing w:line="240" w:lineRule="auto"/>
            </w:pPr>
            <w:r w:rsidRPr="00A36DA0">
              <w:t xml:space="preserve">501 (А-П) + 506 (А-П)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5 </w:t>
            </w:r>
          </w:p>
        </w:tc>
        <w:tc>
          <w:tcPr>
            <w:tcW w:w="1807" w:type="pct"/>
          </w:tcPr>
          <w:p w:rsidR="000D2B94" w:rsidRPr="00A36DA0" w:rsidRDefault="000D2B94" w:rsidP="009F50FA">
            <w:pPr>
              <w:pStyle w:val="afc"/>
              <w:spacing w:line="240" w:lineRule="auto"/>
            </w:pPr>
            <w:r w:rsidRPr="00A36DA0">
              <w:t xml:space="preserve">Чистая ссудная задолженность </w:t>
            </w:r>
          </w:p>
        </w:tc>
        <w:tc>
          <w:tcPr>
            <w:tcW w:w="2674" w:type="pct"/>
          </w:tcPr>
          <w:p w:rsidR="000D2B94" w:rsidRPr="00A36DA0" w:rsidRDefault="000D2B94" w:rsidP="009F50FA">
            <w:pPr>
              <w:pStyle w:val="afc"/>
              <w:spacing w:line="240" w:lineRule="auto"/>
            </w:pPr>
            <w:r w:rsidRPr="00A36DA0">
              <w:t xml:space="preserve">20311 +20312 + 20317 + 20318 + 319 + 320 (А - П) + 321 (кроме 32115) + 322 (А-П) + 323 (кроме 32311) + 324 (кроме 32403) + 32902 + (40111 - 40110) </w:t>
            </w:r>
            <w:r w:rsidR="00C909F0">
              <w:pict>
                <v:shape id="_x0000_i1027" type="#_x0000_t75" alt="" style="width:8.25pt;height:17.25pt">
                  <v:imagedata r:id="rId9" o:title=""/>
                </v:shape>
              </w:pict>
            </w:r>
            <w:r w:rsidRPr="00A36DA0">
              <w:t xml:space="preserve"> + 40308 + 40310 + 441 (А-П) + 442 (А-П) + 443 (А-П) + 444 (А-П) + 445 (А-П) + 446 (А-П) + 447 (А-П) + 448 (А-П) + 449 (А-П) + 450 (А-П) + 451 (А-П) + 452 (А-П) + 453 (А-П) + 454 (А-П) + 455 (А-П) + 456 (кроме 45615) + 457 (кроме 45715) + 458 (кроме 45818) + 460 (А-П) + 461 (А-П) + 462 (А-П) + 463 (А-П) + 464 (А-П) + 465 (А-П) + 466 (А-П) + 467 (А-П) + 468 (А-П) + 469 (А-П) + 470 (А-П) + 471 (А-П) + 472 (А-П) + 473 (кроме 47308) + 47402 + 47410 + 477 (А-П) + 478 (А-П) + 512 (А-П) + 513 (А-П) + 514 (А-П) + 515 (А-П) + 516 (кроме 51610) + 517 (кроме 51710) + 518 (кроме 51810) + 519 (кроме 51910) + 60315 + А/5.1</w:t>
            </w:r>
            <w:r w:rsidR="00C909F0">
              <w:pict>
                <v:shape id="_x0000_i1028" type="#_x0000_t75" alt="" style="width:8.25pt;height:17.25pt">
                  <v:imagedata r:id="rId8" o:title=""/>
                </v:shape>
              </w:pict>
            </w:r>
            <w:r w:rsidRPr="00A36DA0">
              <w:t xml:space="preserve"> - А/3.2 - А/5.2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6 </w:t>
            </w:r>
          </w:p>
        </w:tc>
        <w:tc>
          <w:tcPr>
            <w:tcW w:w="1807" w:type="pct"/>
          </w:tcPr>
          <w:p w:rsidR="000D2B94" w:rsidRPr="00A36DA0" w:rsidRDefault="000D2B94" w:rsidP="009F50FA">
            <w:pPr>
              <w:pStyle w:val="afc"/>
              <w:spacing w:line="240" w:lineRule="auto"/>
            </w:pPr>
            <w:r w:rsidRPr="00A36DA0">
              <w:t xml:space="preserve">Чистые вложения в ценные бумаги и другие финансовые активы, имеющиеся в наличии для продажи </w:t>
            </w:r>
          </w:p>
        </w:tc>
        <w:tc>
          <w:tcPr>
            <w:tcW w:w="2674" w:type="pct"/>
          </w:tcPr>
          <w:p w:rsidR="000D2B94" w:rsidRPr="00A36DA0" w:rsidRDefault="000D2B94" w:rsidP="009F50FA">
            <w:pPr>
              <w:pStyle w:val="afc"/>
              <w:spacing w:line="240" w:lineRule="auto"/>
            </w:pPr>
            <w:r w:rsidRPr="00A36DA0">
              <w:t xml:space="preserve">502 (А-П) + 507 (А-П) + 601 (А-П) + 602 (А-П) + A50505/6.1-A50507/6.2 + A50719/17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6.1 </w:t>
            </w:r>
          </w:p>
        </w:tc>
        <w:tc>
          <w:tcPr>
            <w:tcW w:w="1807" w:type="pct"/>
          </w:tcPr>
          <w:p w:rsidR="000D2B94" w:rsidRPr="00A36DA0" w:rsidRDefault="000D2B94" w:rsidP="009F50FA">
            <w:pPr>
              <w:pStyle w:val="afc"/>
              <w:spacing w:line="240" w:lineRule="auto"/>
            </w:pPr>
            <w:r w:rsidRPr="00A36DA0">
              <w:t xml:space="preserve">Инвестиции в дочерние и зависимые организации </w:t>
            </w:r>
          </w:p>
        </w:tc>
        <w:tc>
          <w:tcPr>
            <w:tcW w:w="2674" w:type="pct"/>
          </w:tcPr>
          <w:p w:rsidR="000D2B94" w:rsidRPr="00A36DA0" w:rsidRDefault="000D2B94" w:rsidP="009F50FA">
            <w:pPr>
              <w:pStyle w:val="afc"/>
              <w:spacing w:line="240" w:lineRule="auto"/>
            </w:pPr>
            <w:r w:rsidRPr="00A36DA0">
              <w:t xml:space="preserve">601 (А-П) + А/6.4 - А60206/6.3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7 </w:t>
            </w:r>
          </w:p>
        </w:tc>
        <w:tc>
          <w:tcPr>
            <w:tcW w:w="1807" w:type="pct"/>
          </w:tcPr>
          <w:p w:rsidR="000D2B94" w:rsidRPr="00A36DA0" w:rsidRDefault="000D2B94" w:rsidP="009F50FA">
            <w:pPr>
              <w:pStyle w:val="afc"/>
              <w:spacing w:line="240" w:lineRule="auto"/>
            </w:pPr>
            <w:r w:rsidRPr="00A36DA0">
              <w:t xml:space="preserve">Чистые вложения в ценные бумаги, удерживаемые до погашения </w:t>
            </w:r>
          </w:p>
        </w:tc>
        <w:tc>
          <w:tcPr>
            <w:tcW w:w="2674" w:type="pct"/>
          </w:tcPr>
          <w:p w:rsidR="000D2B94" w:rsidRPr="00A36DA0" w:rsidRDefault="000D2B94" w:rsidP="009F50FA">
            <w:pPr>
              <w:pStyle w:val="afc"/>
              <w:spacing w:line="240" w:lineRule="auto"/>
            </w:pPr>
            <w:r w:rsidRPr="00A36DA0">
              <w:t xml:space="preserve">503 (А-П) + 505 (А-П) - А50505/6.1 + А50507/6.2 + А50319/17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8 </w:t>
            </w:r>
          </w:p>
        </w:tc>
        <w:tc>
          <w:tcPr>
            <w:tcW w:w="1807" w:type="pct"/>
          </w:tcPr>
          <w:p w:rsidR="000D2B94" w:rsidRPr="00A36DA0" w:rsidRDefault="000D2B94" w:rsidP="009F50FA">
            <w:pPr>
              <w:pStyle w:val="afc"/>
              <w:spacing w:line="240" w:lineRule="auto"/>
            </w:pPr>
            <w:r w:rsidRPr="00A36DA0">
              <w:t xml:space="preserve">Основные средства, нематериальные активы и материальные запасы </w:t>
            </w:r>
          </w:p>
        </w:tc>
        <w:tc>
          <w:tcPr>
            <w:tcW w:w="2674" w:type="pct"/>
          </w:tcPr>
          <w:p w:rsidR="000D2B94" w:rsidRPr="00A36DA0" w:rsidRDefault="000D2B94" w:rsidP="009F50FA">
            <w:pPr>
              <w:pStyle w:val="afc"/>
              <w:spacing w:line="240" w:lineRule="auto"/>
            </w:pPr>
            <w:r w:rsidRPr="00A36DA0">
              <w:t xml:space="preserve">604 (А-П) - 606 + 607 + 60804 - 60805 + 609 (А-П) + 610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9 </w:t>
            </w:r>
          </w:p>
        </w:tc>
        <w:tc>
          <w:tcPr>
            <w:tcW w:w="1807" w:type="pct"/>
          </w:tcPr>
          <w:p w:rsidR="000D2B94" w:rsidRPr="00A36DA0" w:rsidRDefault="000D2B94" w:rsidP="009F50FA">
            <w:pPr>
              <w:pStyle w:val="afc"/>
              <w:spacing w:line="240" w:lineRule="auto"/>
            </w:pPr>
            <w:r w:rsidRPr="00A36DA0">
              <w:t xml:space="preserve">Прочие активы </w:t>
            </w:r>
          </w:p>
        </w:tc>
        <w:tc>
          <w:tcPr>
            <w:tcW w:w="2674" w:type="pct"/>
          </w:tcPr>
          <w:p w:rsidR="000D2B94" w:rsidRPr="00A36DA0" w:rsidRDefault="000D2B94" w:rsidP="009F50FA">
            <w:pPr>
              <w:pStyle w:val="afc"/>
              <w:spacing w:line="240" w:lineRule="auto"/>
            </w:pPr>
            <w:r w:rsidRPr="00A36DA0">
              <w:t xml:space="preserve">20308 + 20319 + 20320 + 30211 + (30221 - 30222) </w:t>
            </w:r>
            <w:r w:rsidR="00C909F0">
              <w:pict>
                <v:shape id="_x0000_i1029" type="#_x0000_t75" alt="" style="width:8.25pt;height:17.25pt">
                  <v:imagedata r:id="rId10" o:title=""/>
                </v:shape>
              </w:pict>
            </w:r>
            <w:r w:rsidRPr="00A36DA0">
              <w:t xml:space="preserve"> + (30233 - 30232) </w:t>
            </w:r>
            <w:r w:rsidR="00C909F0">
              <w:pict>
                <v:shape id="_x0000_i1030" type="#_x0000_t75" alt="" style="width:8.25pt;height:17.25pt">
                  <v:imagedata r:id="rId10" o:title=""/>
                </v:shape>
              </w:pict>
            </w:r>
            <w:r w:rsidRPr="00A36DA0">
              <w:t xml:space="preserve"> + 303</w:t>
            </w:r>
            <w:r w:rsidR="00C909F0">
              <w:pict>
                <v:shape id="_x0000_i1031" type="#_x0000_t75" alt="" style="width:8.25pt;height:17.25pt">
                  <v:imagedata r:id="rId10" o:title=""/>
                </v:shape>
              </w:pict>
            </w:r>
            <w:r w:rsidRPr="00A36DA0">
              <w:t xml:space="preserve"> + 30602 + 325 (А-П) + 40311 + (40313 - 40312) </w:t>
            </w:r>
            <w:r w:rsidR="00C909F0">
              <w:pict>
                <v:shape id="_x0000_i1032" type="#_x0000_t75" alt="" style="width:8.25pt;height:17.25pt">
                  <v:imagedata r:id="rId10" o:title=""/>
                </v:shape>
              </w:pict>
            </w:r>
            <w:r w:rsidRPr="00A36DA0">
              <w:t xml:space="preserve"> + (40908 - 40907) </w:t>
            </w:r>
            <w:r w:rsidR="00C909F0">
              <w:pict>
                <v:shape id="_x0000_i1033" type="#_x0000_t75" alt="" style="width:8.25pt;height:17.25pt">
                  <v:imagedata r:id="rId10" o:title=""/>
                </v:shape>
              </w:pict>
            </w:r>
            <w:r w:rsidRPr="00A36DA0">
              <w:t xml:space="preserve"> + 459 (А-П) + 474 (А) (кроме 47402, 47410) + 479 (А-П) + 509 (А-П) + 52503 + 603 (А) (кроме 60315) + 614 - 30226 + А30226/3.1 + А40109/9.1 - А/9.2 </w:t>
            </w:r>
          </w:p>
        </w:tc>
      </w:tr>
      <w:tr w:rsidR="000D2B94" w:rsidRPr="00A36DA0" w:rsidTr="000D2B94">
        <w:trPr>
          <w:jc w:val="center"/>
        </w:trPr>
        <w:tc>
          <w:tcPr>
            <w:tcW w:w="5000" w:type="pct"/>
            <w:gridSpan w:val="3"/>
          </w:tcPr>
          <w:p w:rsidR="000D2B94" w:rsidRPr="00A854CB" w:rsidRDefault="000D2B94" w:rsidP="009F50FA">
            <w:pPr>
              <w:pStyle w:val="afc"/>
              <w:spacing w:line="240" w:lineRule="auto"/>
              <w:rPr>
                <w:color w:val="auto"/>
              </w:rPr>
            </w:pPr>
            <w:r w:rsidRPr="00A36DA0">
              <w:t xml:space="preserve"> (строка в редакции, введенной в действие с 1 октября 2008 года </w:t>
            </w:r>
            <w:r w:rsidRPr="00C909F0">
              <w:t>указанием Банка России от 26 августа 2008 года N 2055-У</w:t>
            </w:r>
            <w:r w:rsidRPr="00A854CB">
              <w:rPr>
                <w:color w:val="auto"/>
              </w:rPr>
              <w:t xml:space="preserve">, - см. </w:t>
            </w:r>
            <w:r w:rsidRPr="00C909F0">
              <w:t>предыдущую редакцию</w:t>
            </w:r>
            <w:r w:rsidRPr="00A854CB">
              <w:rPr>
                <w:color w:val="auto"/>
              </w:rPr>
              <w:t>)</w:t>
            </w:r>
          </w:p>
          <w:p w:rsidR="000D2B94" w:rsidRPr="00A36DA0" w:rsidRDefault="000D2B94" w:rsidP="009F50FA">
            <w:pPr>
              <w:pStyle w:val="afc"/>
              <w:spacing w:line="240" w:lineRule="auto"/>
            </w:pP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10 </w:t>
            </w:r>
          </w:p>
        </w:tc>
        <w:tc>
          <w:tcPr>
            <w:tcW w:w="1807" w:type="pct"/>
          </w:tcPr>
          <w:p w:rsidR="000D2B94" w:rsidRPr="00A36DA0" w:rsidRDefault="000D2B94" w:rsidP="009F50FA">
            <w:pPr>
              <w:pStyle w:val="afc"/>
              <w:spacing w:line="240" w:lineRule="auto"/>
            </w:pPr>
            <w:r w:rsidRPr="00A36DA0">
              <w:t xml:space="preserve">Всего активов </w:t>
            </w:r>
          </w:p>
        </w:tc>
        <w:tc>
          <w:tcPr>
            <w:tcW w:w="2674" w:type="pct"/>
          </w:tcPr>
          <w:p w:rsidR="000D2B94" w:rsidRPr="00A36DA0" w:rsidRDefault="000D2B94" w:rsidP="009F50FA">
            <w:pPr>
              <w:pStyle w:val="afc"/>
              <w:spacing w:line="240" w:lineRule="auto"/>
            </w:pPr>
            <w:r w:rsidRPr="00A36DA0">
              <w:t xml:space="preserve">ст.1 + ст.2 + ст.3 + ст.4 + ст.5 + ст.6 + ст.7 + ст.8 + ст.9 </w:t>
            </w:r>
          </w:p>
        </w:tc>
      </w:tr>
      <w:tr w:rsidR="000D2B94" w:rsidRPr="00A36DA0" w:rsidTr="000D2B94">
        <w:trPr>
          <w:jc w:val="center"/>
        </w:trPr>
        <w:tc>
          <w:tcPr>
            <w:tcW w:w="5000" w:type="pct"/>
            <w:gridSpan w:val="3"/>
          </w:tcPr>
          <w:p w:rsidR="000D2B94" w:rsidRPr="00A36DA0" w:rsidRDefault="000D2B94" w:rsidP="009F50FA">
            <w:pPr>
              <w:pStyle w:val="afc"/>
              <w:spacing w:line="240" w:lineRule="auto"/>
            </w:pPr>
            <w:r w:rsidRPr="00A36DA0">
              <w:t xml:space="preserve">II. ПАССИВЫ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11 </w:t>
            </w:r>
          </w:p>
        </w:tc>
        <w:tc>
          <w:tcPr>
            <w:tcW w:w="1807" w:type="pct"/>
          </w:tcPr>
          <w:p w:rsidR="000D2B94" w:rsidRPr="00A36DA0" w:rsidRDefault="000D2B94" w:rsidP="009F50FA">
            <w:pPr>
              <w:pStyle w:val="afc"/>
              <w:spacing w:line="240" w:lineRule="auto"/>
            </w:pPr>
            <w:r w:rsidRPr="00A36DA0">
              <w:t xml:space="preserve">Кредиты, депозиты и прочие средства Центрального банка Российской Федерации </w:t>
            </w:r>
          </w:p>
        </w:tc>
        <w:tc>
          <w:tcPr>
            <w:tcW w:w="2674" w:type="pct"/>
          </w:tcPr>
          <w:p w:rsidR="000D2B94" w:rsidRPr="00A36DA0" w:rsidRDefault="000D2B94" w:rsidP="009F50FA">
            <w:pPr>
              <w:pStyle w:val="afc"/>
              <w:spacing w:line="240" w:lineRule="auto"/>
            </w:pPr>
            <w:r w:rsidRPr="00A36DA0">
              <w:t xml:space="preserve">312 + 31701 + 31704 + 31801 + 31804 + 32901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12 </w:t>
            </w:r>
          </w:p>
        </w:tc>
        <w:tc>
          <w:tcPr>
            <w:tcW w:w="1807" w:type="pct"/>
          </w:tcPr>
          <w:p w:rsidR="000D2B94" w:rsidRPr="00A36DA0" w:rsidRDefault="000D2B94" w:rsidP="009F50FA">
            <w:pPr>
              <w:pStyle w:val="afc"/>
              <w:spacing w:line="240" w:lineRule="auto"/>
            </w:pPr>
            <w:r w:rsidRPr="00A36DA0">
              <w:t xml:space="preserve">Средства кредитных организаций </w:t>
            </w:r>
          </w:p>
        </w:tc>
        <w:tc>
          <w:tcPr>
            <w:tcW w:w="2674" w:type="pct"/>
          </w:tcPr>
          <w:p w:rsidR="000D2B94" w:rsidRPr="00A36DA0" w:rsidRDefault="000D2B94" w:rsidP="009F50FA">
            <w:pPr>
              <w:pStyle w:val="afc"/>
              <w:spacing w:line="240" w:lineRule="auto"/>
            </w:pPr>
            <w:r w:rsidRPr="00A36DA0">
              <w:t xml:space="preserve">20313 + 20314 + 301 (П) (кроме 30126) + 30230 + 30231 + 313 + 314 + 315 + 316 + 31702 + 31703 + 31802 + 31803 + А/12 - A/14.1 </w:t>
            </w:r>
          </w:p>
        </w:tc>
      </w:tr>
      <w:tr w:rsidR="000D2B94" w:rsidRPr="00A36DA0" w:rsidTr="000D2B94">
        <w:trPr>
          <w:jc w:val="center"/>
        </w:trPr>
        <w:tc>
          <w:tcPr>
            <w:tcW w:w="5000" w:type="pct"/>
            <w:gridSpan w:val="3"/>
          </w:tcPr>
          <w:p w:rsidR="000D2B94" w:rsidRPr="00A854CB" w:rsidRDefault="000D2B94" w:rsidP="009F50FA">
            <w:pPr>
              <w:pStyle w:val="afc"/>
              <w:spacing w:line="240" w:lineRule="auto"/>
              <w:rPr>
                <w:color w:val="auto"/>
              </w:rPr>
            </w:pPr>
            <w:r w:rsidRPr="00A36DA0">
              <w:t xml:space="preserve"> (строка дополнена с 1 октября 2008 </w:t>
            </w:r>
            <w:r w:rsidRPr="00A854CB">
              <w:rPr>
                <w:color w:val="auto"/>
              </w:rPr>
              <w:t xml:space="preserve">года </w:t>
            </w:r>
            <w:r w:rsidRPr="00C909F0">
              <w:t>указанием Банка России от 26 августа 2008 года N 2055-У</w:t>
            </w:r>
            <w:r w:rsidRPr="00A854CB">
              <w:rPr>
                <w:color w:val="auto"/>
              </w:rPr>
              <w:t xml:space="preserve">; в редакции, введенной в действие с 1 января 2009 года </w:t>
            </w:r>
            <w:r w:rsidRPr="00C909F0">
              <w:t>указанием Банка России от 6 ноября 2008 года N 2121-У</w:t>
            </w:r>
            <w:r w:rsidRPr="00A854CB">
              <w:rPr>
                <w:color w:val="auto"/>
              </w:rPr>
              <w:t xml:space="preserve">, - см. </w:t>
            </w:r>
            <w:r w:rsidRPr="00C909F0">
              <w:t>предыдущую редакцию</w:t>
            </w:r>
            <w:r w:rsidRPr="00A854CB">
              <w:rPr>
                <w:color w:val="auto"/>
              </w:rPr>
              <w:t>)</w:t>
            </w:r>
          </w:p>
          <w:p w:rsidR="000D2B94" w:rsidRPr="00A36DA0" w:rsidRDefault="000D2B94" w:rsidP="009F50FA">
            <w:pPr>
              <w:pStyle w:val="afc"/>
              <w:spacing w:line="240" w:lineRule="auto"/>
            </w:pP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13 </w:t>
            </w:r>
          </w:p>
        </w:tc>
        <w:tc>
          <w:tcPr>
            <w:tcW w:w="1807" w:type="pct"/>
          </w:tcPr>
          <w:p w:rsidR="000D2B94" w:rsidRPr="00A36DA0" w:rsidRDefault="000D2B94" w:rsidP="009F50FA">
            <w:pPr>
              <w:pStyle w:val="afc"/>
              <w:spacing w:line="240" w:lineRule="auto"/>
            </w:pPr>
            <w:r w:rsidRPr="00A36DA0">
              <w:t xml:space="preserve">Средства клиентов (некредитных организаций) </w:t>
            </w:r>
          </w:p>
        </w:tc>
        <w:tc>
          <w:tcPr>
            <w:tcW w:w="2674" w:type="pct"/>
          </w:tcPr>
          <w:p w:rsidR="000D2B94" w:rsidRPr="00A36DA0" w:rsidRDefault="000D2B94" w:rsidP="009F50FA">
            <w:pPr>
              <w:pStyle w:val="afc"/>
              <w:spacing w:line="240" w:lineRule="auto"/>
            </w:pPr>
            <w:r w:rsidRPr="00A36DA0">
              <w:t xml:space="preserve">20309 + 20310 + 30214 + 30220 + 30223 + 30227 + 30601 + 30606 + 40101 + 40105 + 40106 + 40107 + (40108 - (40109 - А40109/5.1 - А 40109/9.1) + (40110 - 40111) </w:t>
            </w:r>
            <w:r w:rsidR="00C909F0">
              <w:pict>
                <v:shape id="_x0000_i1034" type="#_x0000_t75" alt="" style="width:8.25pt;height:17.25pt">
                  <v:imagedata r:id="rId9" o:title=""/>
                </v:shape>
              </w:pict>
            </w:r>
            <w:r w:rsidRPr="00A36DA0">
              <w:t xml:space="preserve"> + 40116 + 402 + 403 (П) (кроме 40312) + 404 + 405 + 406 + 407 + 408 + 409 (П) (кроме 40907) + 410 + 411 + 412 + 413 + 414 + 415 + 416 + 417 + 418 + 419 + 420 + 421 + 422 + 423 + 425 + 426 + 427 + 428 + 429 + 430 + 431 + 432 + 433 + 434 + 435 + 436 + 437 + 438 + 439 + 440 + 47401 + 47409 + 47418 + 476 - А/12 - А/14.2 </w:t>
            </w:r>
          </w:p>
        </w:tc>
      </w:tr>
      <w:tr w:rsidR="000D2B94" w:rsidRPr="00A36DA0" w:rsidTr="000D2B94">
        <w:trPr>
          <w:jc w:val="center"/>
        </w:trPr>
        <w:tc>
          <w:tcPr>
            <w:tcW w:w="5000" w:type="pct"/>
            <w:gridSpan w:val="3"/>
          </w:tcPr>
          <w:p w:rsidR="000D2B94" w:rsidRPr="00A854CB" w:rsidRDefault="000D2B94" w:rsidP="009F50FA">
            <w:pPr>
              <w:pStyle w:val="afc"/>
              <w:spacing w:line="240" w:lineRule="auto"/>
              <w:rPr>
                <w:color w:val="auto"/>
              </w:rPr>
            </w:pPr>
            <w:r w:rsidRPr="00A854CB">
              <w:rPr>
                <w:color w:val="auto"/>
              </w:rPr>
              <w:t xml:space="preserve"> (строка дополнена с 1 октября 2008 года </w:t>
            </w:r>
            <w:r w:rsidRPr="00C909F0">
              <w:t>указанием Банка России от 26 августа 2008 года N 2055-У</w:t>
            </w:r>
            <w:r w:rsidRPr="00A854CB">
              <w:rPr>
                <w:color w:val="auto"/>
              </w:rPr>
              <w:t xml:space="preserve">; в редакции, введенной в действие с 1 января 2009 года </w:t>
            </w:r>
            <w:r w:rsidRPr="00C909F0">
              <w:t>указанием Банка России от 6 ноября 2008 года N 2121-У</w:t>
            </w:r>
            <w:r w:rsidRPr="00A854CB">
              <w:rPr>
                <w:color w:val="auto"/>
              </w:rPr>
              <w:t xml:space="preserve">, - см. </w:t>
            </w:r>
            <w:r w:rsidRPr="00C909F0">
              <w:t>предыдущую редакцию</w:t>
            </w:r>
            <w:r w:rsidRPr="00A854CB">
              <w:rPr>
                <w:color w:val="auto"/>
              </w:rPr>
              <w:t>)</w:t>
            </w:r>
          </w:p>
          <w:p w:rsidR="000D2B94" w:rsidRPr="00A854CB" w:rsidRDefault="000D2B94" w:rsidP="009F50FA">
            <w:pPr>
              <w:pStyle w:val="afc"/>
              <w:spacing w:line="240" w:lineRule="auto"/>
              <w:rPr>
                <w:color w:val="auto"/>
              </w:rPr>
            </w:pP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13.1 </w:t>
            </w:r>
          </w:p>
        </w:tc>
        <w:tc>
          <w:tcPr>
            <w:tcW w:w="1807" w:type="pct"/>
          </w:tcPr>
          <w:p w:rsidR="000D2B94" w:rsidRPr="00A36DA0" w:rsidRDefault="000D2B94" w:rsidP="009F50FA">
            <w:pPr>
              <w:pStyle w:val="afc"/>
              <w:spacing w:line="240" w:lineRule="auto"/>
            </w:pPr>
            <w:r w:rsidRPr="00A36DA0">
              <w:t xml:space="preserve">Вклады физических лиц </w:t>
            </w:r>
          </w:p>
        </w:tc>
        <w:tc>
          <w:tcPr>
            <w:tcW w:w="2674" w:type="pct"/>
          </w:tcPr>
          <w:p w:rsidR="000D2B94" w:rsidRPr="00A854CB" w:rsidRDefault="000D2B94" w:rsidP="009F50FA">
            <w:pPr>
              <w:pStyle w:val="afc"/>
              <w:spacing w:line="240" w:lineRule="auto"/>
              <w:rPr>
                <w:color w:val="auto"/>
              </w:rPr>
            </w:pPr>
            <w:r w:rsidRPr="00A854CB">
              <w:rPr>
                <w:color w:val="auto"/>
              </w:rPr>
              <w:t xml:space="preserve">40803 + 40813 + 40817 + 40820 + 423 + 426 + 47603 + 47605 + 47608 + 47609 - часть А/14.2 </w:t>
            </w:r>
          </w:p>
        </w:tc>
      </w:tr>
      <w:tr w:rsidR="000D2B94" w:rsidRPr="00A36DA0" w:rsidTr="000D2B94">
        <w:trPr>
          <w:jc w:val="center"/>
        </w:trPr>
        <w:tc>
          <w:tcPr>
            <w:tcW w:w="5000" w:type="pct"/>
            <w:gridSpan w:val="3"/>
          </w:tcPr>
          <w:p w:rsidR="000D2B94" w:rsidRPr="00A854CB" w:rsidRDefault="000D2B94" w:rsidP="009F50FA">
            <w:pPr>
              <w:pStyle w:val="afc"/>
              <w:spacing w:line="240" w:lineRule="auto"/>
              <w:rPr>
                <w:color w:val="auto"/>
              </w:rPr>
            </w:pPr>
            <w:r w:rsidRPr="00A854CB">
              <w:rPr>
                <w:color w:val="auto"/>
              </w:rPr>
              <w:t xml:space="preserve"> (строка дополнена с 1 января 2009 года </w:t>
            </w:r>
            <w:r w:rsidRPr="00C909F0">
              <w:t>указанием Банка России от 6 ноября 2008 года N 2121-У</w:t>
            </w:r>
            <w:r w:rsidRPr="00A854CB">
              <w:rPr>
                <w:color w:val="auto"/>
              </w:rPr>
              <w:t xml:space="preserve"> - см. </w:t>
            </w:r>
            <w:r w:rsidRPr="00C909F0">
              <w:t>предыдущую редакцию</w:t>
            </w:r>
            <w:r w:rsidRPr="00A854CB">
              <w:rPr>
                <w:color w:val="auto"/>
              </w:rPr>
              <w:t>)</w:t>
            </w:r>
          </w:p>
          <w:p w:rsidR="000D2B94" w:rsidRPr="00A854CB" w:rsidRDefault="000D2B94" w:rsidP="009F50FA">
            <w:pPr>
              <w:pStyle w:val="afc"/>
              <w:spacing w:line="240" w:lineRule="auto"/>
              <w:rPr>
                <w:color w:val="auto"/>
              </w:rPr>
            </w:pP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14 </w:t>
            </w:r>
          </w:p>
        </w:tc>
        <w:tc>
          <w:tcPr>
            <w:tcW w:w="1807" w:type="pct"/>
          </w:tcPr>
          <w:p w:rsidR="000D2B94" w:rsidRPr="00A36DA0" w:rsidRDefault="000D2B94" w:rsidP="009F50FA">
            <w:pPr>
              <w:pStyle w:val="afc"/>
              <w:spacing w:line="240" w:lineRule="auto"/>
            </w:pPr>
            <w:r w:rsidRPr="00A36DA0">
              <w:t xml:space="preserve">Финансовые обязательства, оцениваемые по справедливой стоимости через прибыль или убыток </w:t>
            </w:r>
          </w:p>
        </w:tc>
        <w:tc>
          <w:tcPr>
            <w:tcW w:w="2674" w:type="pct"/>
          </w:tcPr>
          <w:p w:rsidR="000D2B94" w:rsidRPr="00A854CB" w:rsidRDefault="000D2B94" w:rsidP="009F50FA">
            <w:pPr>
              <w:pStyle w:val="afc"/>
              <w:spacing w:line="240" w:lineRule="auto"/>
              <w:rPr>
                <w:color w:val="auto"/>
              </w:rPr>
            </w:pPr>
            <w:r w:rsidRPr="00A854CB">
              <w:rPr>
                <w:color w:val="auto"/>
              </w:rPr>
              <w:t>А/14.1 + А/14.2</w:t>
            </w:r>
          </w:p>
        </w:tc>
      </w:tr>
      <w:tr w:rsidR="000D2B94" w:rsidRPr="00A36DA0" w:rsidTr="000D2B94">
        <w:trPr>
          <w:jc w:val="center"/>
        </w:trPr>
        <w:tc>
          <w:tcPr>
            <w:tcW w:w="5000" w:type="pct"/>
            <w:gridSpan w:val="3"/>
          </w:tcPr>
          <w:p w:rsidR="000D2B94" w:rsidRPr="00A854CB" w:rsidRDefault="000D2B94" w:rsidP="009F50FA">
            <w:pPr>
              <w:pStyle w:val="afc"/>
              <w:spacing w:line="240" w:lineRule="auto"/>
              <w:rPr>
                <w:color w:val="auto"/>
              </w:rPr>
            </w:pPr>
            <w:r w:rsidRPr="00A854CB">
              <w:rPr>
                <w:color w:val="auto"/>
              </w:rPr>
              <w:t xml:space="preserve"> (строка в редакции, введенной в действие с 1 октября 2008 года </w:t>
            </w:r>
            <w:r w:rsidRPr="00C909F0">
              <w:t>указанием Банка России от 26 августа 2008 года N 2055-У</w:t>
            </w:r>
            <w:r w:rsidRPr="00A854CB">
              <w:rPr>
                <w:color w:val="auto"/>
              </w:rPr>
              <w:t xml:space="preserve">; в редакции, введенной в действие с 1 января 2009 года </w:t>
            </w:r>
            <w:r w:rsidRPr="00C909F0">
              <w:t>указанием Банка России от 6 ноября 2008 года N 2121-У</w:t>
            </w:r>
            <w:r w:rsidRPr="00A854CB">
              <w:rPr>
                <w:color w:val="auto"/>
              </w:rPr>
              <w:t xml:space="preserve">, - см. </w:t>
            </w:r>
            <w:r w:rsidRPr="00C909F0">
              <w:t>предыдущую редакцию</w:t>
            </w:r>
            <w:r w:rsidRPr="00A854CB">
              <w:rPr>
                <w:color w:val="auto"/>
              </w:rPr>
              <w:t>)</w:t>
            </w:r>
          </w:p>
          <w:p w:rsidR="000D2B94" w:rsidRPr="00A854CB" w:rsidRDefault="000D2B94" w:rsidP="009F50FA">
            <w:pPr>
              <w:pStyle w:val="afc"/>
              <w:spacing w:line="240" w:lineRule="auto"/>
              <w:rPr>
                <w:color w:val="auto"/>
              </w:rPr>
            </w:pP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15 </w:t>
            </w:r>
          </w:p>
        </w:tc>
        <w:tc>
          <w:tcPr>
            <w:tcW w:w="1807" w:type="pct"/>
          </w:tcPr>
          <w:p w:rsidR="000D2B94" w:rsidRPr="00A36DA0" w:rsidRDefault="000D2B94" w:rsidP="009F50FA">
            <w:pPr>
              <w:pStyle w:val="afc"/>
              <w:spacing w:line="240" w:lineRule="auto"/>
            </w:pPr>
            <w:r w:rsidRPr="00A36DA0">
              <w:t xml:space="preserve">Выпущенные долговые обязательства </w:t>
            </w:r>
          </w:p>
        </w:tc>
        <w:tc>
          <w:tcPr>
            <w:tcW w:w="2674" w:type="pct"/>
          </w:tcPr>
          <w:p w:rsidR="000D2B94" w:rsidRPr="00A854CB" w:rsidRDefault="000D2B94" w:rsidP="009F50FA">
            <w:pPr>
              <w:pStyle w:val="afc"/>
              <w:spacing w:line="240" w:lineRule="auto"/>
              <w:rPr>
                <w:color w:val="auto"/>
              </w:rPr>
            </w:pPr>
            <w:r w:rsidRPr="00A854CB">
              <w:rPr>
                <w:color w:val="auto"/>
              </w:rPr>
              <w:t xml:space="preserve">520 + 521 + 522 + 523 + 524 (кроме 52402, 52405, 52407)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16 </w:t>
            </w:r>
          </w:p>
        </w:tc>
        <w:tc>
          <w:tcPr>
            <w:tcW w:w="1807" w:type="pct"/>
          </w:tcPr>
          <w:p w:rsidR="000D2B94" w:rsidRPr="00A36DA0" w:rsidRDefault="000D2B94" w:rsidP="009F50FA">
            <w:pPr>
              <w:pStyle w:val="afc"/>
              <w:spacing w:line="240" w:lineRule="auto"/>
            </w:pPr>
            <w:r w:rsidRPr="00A36DA0">
              <w:t xml:space="preserve">Прочие обязательства </w:t>
            </w:r>
          </w:p>
        </w:tc>
        <w:tc>
          <w:tcPr>
            <w:tcW w:w="2674" w:type="pct"/>
          </w:tcPr>
          <w:p w:rsidR="000D2B94" w:rsidRPr="00A854CB" w:rsidRDefault="000D2B94" w:rsidP="009F50FA">
            <w:pPr>
              <w:pStyle w:val="afc"/>
              <w:spacing w:line="240" w:lineRule="auto"/>
              <w:rPr>
                <w:color w:val="auto"/>
              </w:rPr>
            </w:pPr>
            <w:r w:rsidRPr="00A854CB">
              <w:rPr>
                <w:color w:val="auto"/>
              </w:rPr>
              <w:t xml:space="preserve"> (30222 - 30221) </w:t>
            </w:r>
            <w:r w:rsidR="00C909F0">
              <w:rPr>
                <w:color w:val="auto"/>
              </w:rPr>
              <w:pict>
                <v:shape id="_x0000_i1035" type="#_x0000_t75" alt="" style="width:8.25pt;height:17.25pt">
                  <v:imagedata r:id="rId10" o:title=""/>
                </v:shape>
              </w:pict>
            </w:r>
            <w:r w:rsidRPr="00A854CB">
              <w:rPr>
                <w:color w:val="auto"/>
              </w:rPr>
              <w:t xml:space="preserve"> + (30232 - 30233) </w:t>
            </w:r>
            <w:r w:rsidR="00C909F0">
              <w:rPr>
                <w:color w:val="auto"/>
              </w:rPr>
              <w:pict>
                <v:shape id="_x0000_i1036" type="#_x0000_t75" alt="" style="width:8.25pt;height:17.25pt">
                  <v:imagedata r:id="rId10" o:title=""/>
                </v:shape>
              </w:pict>
            </w:r>
            <w:r w:rsidRPr="00A854CB">
              <w:rPr>
                <w:color w:val="auto"/>
              </w:rPr>
              <w:t xml:space="preserve"> + 303</w:t>
            </w:r>
            <w:r w:rsidR="00C909F0">
              <w:rPr>
                <w:color w:val="auto"/>
              </w:rPr>
              <w:pict>
                <v:shape id="_x0000_i1037" type="#_x0000_t75" alt="" style="width:8.25pt;height:17.25pt">
                  <v:imagedata r:id="rId10" o:title=""/>
                </v:shape>
              </w:pict>
            </w:r>
            <w:r w:rsidRPr="00A854CB">
              <w:rPr>
                <w:color w:val="auto"/>
              </w:rPr>
              <w:t xml:space="preserve"> + (304 (кроме 30410) </w:t>
            </w:r>
            <w:r w:rsidR="00C909F0">
              <w:rPr>
                <w:color w:val="auto"/>
              </w:rPr>
              <w:pict>
                <v:shape id="_x0000_i1038" type="#_x0000_t75" alt="" style="width:8.25pt;height:17.25pt">
                  <v:imagedata r:id="rId7" o:title=""/>
                </v:shape>
              </w:pict>
            </w:r>
            <w:r w:rsidRPr="00A854CB">
              <w:rPr>
                <w:color w:val="auto"/>
              </w:rPr>
              <w:t xml:space="preserve"> + 30603 + 30604 + (40312-40313) </w:t>
            </w:r>
            <w:r w:rsidR="00C909F0">
              <w:rPr>
                <w:color w:val="auto"/>
              </w:rPr>
              <w:pict>
                <v:shape id="_x0000_i1039" type="#_x0000_t75" alt="" style="width:8.25pt;height:17.25pt">
                  <v:imagedata r:id="rId10" o:title=""/>
                </v:shape>
              </w:pict>
            </w:r>
            <w:r w:rsidRPr="00A854CB">
              <w:rPr>
                <w:color w:val="auto"/>
              </w:rPr>
              <w:t xml:space="preserve"> + (40907 - 40908) </w:t>
            </w:r>
            <w:r w:rsidR="00C909F0">
              <w:rPr>
                <w:color w:val="auto"/>
              </w:rPr>
              <w:pict>
                <v:shape id="_x0000_i1040" type="#_x0000_t75" alt="" style="width:8.25pt;height:17.25pt">
                  <v:imagedata r:id="rId10" o:title=""/>
                </v:shape>
              </w:pict>
            </w:r>
            <w:r w:rsidRPr="00A854CB">
              <w:rPr>
                <w:color w:val="auto"/>
              </w:rPr>
              <w:t xml:space="preserve"> + 47403 + 47405 + 47407 + 47411 + 47412 + 47414 + 47416 + 47419 + 47422 + 47426 + 504 + 52402 + 52405 + 52407 + 52501 + 603 (П) (кроме 60324, 60348) + 60806 + 613 </w:t>
            </w:r>
          </w:p>
        </w:tc>
      </w:tr>
      <w:tr w:rsidR="000D2B94" w:rsidRPr="00A36DA0" w:rsidTr="000D2B94">
        <w:trPr>
          <w:jc w:val="center"/>
        </w:trPr>
        <w:tc>
          <w:tcPr>
            <w:tcW w:w="5000" w:type="pct"/>
            <w:gridSpan w:val="3"/>
          </w:tcPr>
          <w:p w:rsidR="000D2B94" w:rsidRPr="00A854CB" w:rsidRDefault="000D2B94" w:rsidP="009F50FA">
            <w:pPr>
              <w:pStyle w:val="afc"/>
              <w:spacing w:line="240" w:lineRule="auto"/>
              <w:rPr>
                <w:color w:val="auto"/>
              </w:rPr>
            </w:pPr>
            <w:r w:rsidRPr="00A854CB">
              <w:rPr>
                <w:color w:val="auto"/>
              </w:rPr>
              <w:t xml:space="preserve"> (строка в редакции, введенной в действие с 1 октября 2008 года </w:t>
            </w:r>
            <w:r w:rsidRPr="00C909F0">
              <w:t>указанием Банка России от 26 августа 2008 года N 2055-У</w:t>
            </w:r>
            <w:r w:rsidRPr="00A854CB">
              <w:rPr>
                <w:color w:val="auto"/>
              </w:rPr>
              <w:t xml:space="preserve">, - см. </w:t>
            </w:r>
            <w:r w:rsidRPr="00C909F0">
              <w:t>предыдущую редакцию</w:t>
            </w:r>
            <w:r w:rsidRPr="00A854CB">
              <w:rPr>
                <w:color w:val="auto"/>
              </w:rPr>
              <w:t>)</w:t>
            </w:r>
          </w:p>
          <w:p w:rsidR="000D2B94" w:rsidRPr="00A854CB" w:rsidRDefault="000D2B94" w:rsidP="009F50FA">
            <w:pPr>
              <w:pStyle w:val="afc"/>
              <w:spacing w:line="240" w:lineRule="auto"/>
              <w:rPr>
                <w:color w:val="auto"/>
              </w:rPr>
            </w:pP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17 </w:t>
            </w:r>
          </w:p>
        </w:tc>
        <w:tc>
          <w:tcPr>
            <w:tcW w:w="1807" w:type="pct"/>
          </w:tcPr>
          <w:p w:rsidR="000D2B94" w:rsidRPr="00A36DA0" w:rsidRDefault="000D2B94" w:rsidP="009F50FA">
            <w:pPr>
              <w:pStyle w:val="afc"/>
              <w:spacing w:line="240" w:lineRule="auto"/>
            </w:pPr>
            <w:r w:rsidRPr="00A36DA0">
              <w:t xml:space="preserve">Резервы на возможные потери по условным обязательствам кредитного характера, прочим возможным потерям и операциям с резидентами офшорных зон </w:t>
            </w:r>
          </w:p>
        </w:tc>
        <w:tc>
          <w:tcPr>
            <w:tcW w:w="2674" w:type="pct"/>
          </w:tcPr>
          <w:p w:rsidR="000D2B94" w:rsidRPr="00A854CB" w:rsidRDefault="000D2B94" w:rsidP="009F50FA">
            <w:pPr>
              <w:pStyle w:val="afc"/>
              <w:spacing w:line="240" w:lineRule="auto"/>
              <w:rPr>
                <w:color w:val="auto"/>
              </w:rPr>
            </w:pPr>
            <w:r w:rsidRPr="00A854CB">
              <w:rPr>
                <w:color w:val="auto"/>
              </w:rPr>
              <w:t>20321 + 30126 + 30607 + 32115 + 32311 + 32403 + 45615 + 45715 + 45818 + 47308 + 47425 + 51610 + 51710 + 51810 + 51910 + 60324 + 60348 + А/17</w:t>
            </w:r>
            <w:r w:rsidR="00C909F0">
              <w:rPr>
                <w:color w:val="auto"/>
              </w:rPr>
              <w:pict>
                <v:shape id="_x0000_i1041" type="#_x0000_t75" alt="" style="width:8.25pt;height:17.25pt">
                  <v:imagedata r:id="rId8" o:title=""/>
                </v:shape>
              </w:pict>
            </w:r>
            <w:r w:rsidRPr="00A854CB">
              <w:rPr>
                <w:color w:val="auto"/>
              </w:rPr>
              <w:t xml:space="preserve"> - А20321/3.1 - А30126/3.1 - А/5.2 - А/9.2 </w:t>
            </w:r>
          </w:p>
        </w:tc>
      </w:tr>
      <w:tr w:rsidR="000D2B94" w:rsidRPr="00A36DA0" w:rsidTr="000D2B94">
        <w:trPr>
          <w:jc w:val="center"/>
        </w:trPr>
        <w:tc>
          <w:tcPr>
            <w:tcW w:w="5000" w:type="pct"/>
            <w:gridSpan w:val="3"/>
          </w:tcPr>
          <w:p w:rsidR="000D2B94" w:rsidRPr="00A854CB" w:rsidRDefault="000D2B94" w:rsidP="009F50FA">
            <w:pPr>
              <w:pStyle w:val="afc"/>
              <w:spacing w:line="240" w:lineRule="auto"/>
              <w:rPr>
                <w:color w:val="auto"/>
              </w:rPr>
            </w:pPr>
            <w:r w:rsidRPr="00A854CB">
              <w:rPr>
                <w:color w:val="auto"/>
              </w:rPr>
              <w:t xml:space="preserve"> (строка в редакции, введенной в действие с 1 октября 2008 года </w:t>
            </w:r>
            <w:r w:rsidRPr="00C909F0">
              <w:t>указанием Банка России от 26 августа 2008 года N 2055-У</w:t>
            </w:r>
            <w:r w:rsidRPr="00A854CB">
              <w:rPr>
                <w:color w:val="auto"/>
              </w:rPr>
              <w:t xml:space="preserve">, - см. </w:t>
            </w:r>
            <w:r w:rsidRPr="00C909F0">
              <w:t>предыдущую редакцию</w:t>
            </w:r>
            <w:r w:rsidRPr="00A854CB">
              <w:rPr>
                <w:color w:val="auto"/>
              </w:rPr>
              <w:t>)</w:t>
            </w:r>
          </w:p>
          <w:p w:rsidR="000D2B94" w:rsidRPr="00A854CB" w:rsidRDefault="000D2B94" w:rsidP="009F50FA">
            <w:pPr>
              <w:pStyle w:val="afc"/>
              <w:spacing w:line="240" w:lineRule="auto"/>
              <w:rPr>
                <w:color w:val="auto"/>
              </w:rPr>
            </w:pP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18 </w:t>
            </w:r>
          </w:p>
        </w:tc>
        <w:tc>
          <w:tcPr>
            <w:tcW w:w="1807" w:type="pct"/>
          </w:tcPr>
          <w:p w:rsidR="000D2B94" w:rsidRPr="00A36DA0" w:rsidRDefault="000D2B94" w:rsidP="009F50FA">
            <w:pPr>
              <w:pStyle w:val="afc"/>
              <w:spacing w:line="240" w:lineRule="auto"/>
            </w:pPr>
            <w:r w:rsidRPr="00A36DA0">
              <w:t xml:space="preserve">Всего обязательств </w:t>
            </w:r>
          </w:p>
        </w:tc>
        <w:tc>
          <w:tcPr>
            <w:tcW w:w="2674" w:type="pct"/>
          </w:tcPr>
          <w:p w:rsidR="000D2B94" w:rsidRPr="00A854CB" w:rsidRDefault="000D2B94" w:rsidP="009F50FA">
            <w:pPr>
              <w:pStyle w:val="afc"/>
              <w:spacing w:line="240" w:lineRule="auto"/>
              <w:rPr>
                <w:color w:val="auto"/>
              </w:rPr>
            </w:pPr>
            <w:r w:rsidRPr="00A854CB">
              <w:rPr>
                <w:color w:val="auto"/>
              </w:rPr>
              <w:t xml:space="preserve">ст.11 + ст.12 + ст.13 + ст.14 + ст.15 + ст.16 + ст.17 </w:t>
            </w:r>
          </w:p>
        </w:tc>
      </w:tr>
      <w:tr w:rsidR="000D2B94" w:rsidRPr="00A36DA0" w:rsidTr="000D2B94">
        <w:trPr>
          <w:jc w:val="center"/>
        </w:trPr>
        <w:tc>
          <w:tcPr>
            <w:tcW w:w="5000" w:type="pct"/>
            <w:gridSpan w:val="3"/>
          </w:tcPr>
          <w:p w:rsidR="000D2B94" w:rsidRPr="00A854CB" w:rsidRDefault="000D2B94" w:rsidP="009F50FA">
            <w:pPr>
              <w:pStyle w:val="afc"/>
              <w:spacing w:line="240" w:lineRule="auto"/>
              <w:rPr>
                <w:color w:val="auto"/>
              </w:rPr>
            </w:pPr>
            <w:r w:rsidRPr="00A854CB">
              <w:rPr>
                <w:color w:val="auto"/>
              </w:rPr>
              <w:t xml:space="preserve">III. ИСТОЧНИКИ СОБСТВЕННЫХ СРЕДСТВ (раздел в редакции, введенной в действие с 1 января 2009 года </w:t>
            </w:r>
            <w:r w:rsidRPr="00C909F0">
              <w:t>указанием Банка России от 6 ноября 2008 года N 2121-У</w:t>
            </w:r>
            <w:r w:rsidRPr="00A854CB">
              <w:rPr>
                <w:color w:val="auto"/>
              </w:rPr>
              <w:t xml:space="preserve">. - См. </w:t>
            </w:r>
            <w:r w:rsidRPr="00C909F0">
              <w:t>предыдущую редакцию</w:t>
            </w:r>
            <w:r w:rsidRPr="00A854CB">
              <w:rPr>
                <w:color w:val="auto"/>
              </w:rPr>
              <w:t xml:space="preserve">)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19 </w:t>
            </w:r>
          </w:p>
        </w:tc>
        <w:tc>
          <w:tcPr>
            <w:tcW w:w="1807" w:type="pct"/>
          </w:tcPr>
          <w:p w:rsidR="000D2B94" w:rsidRPr="00A36DA0" w:rsidRDefault="000D2B94" w:rsidP="009F50FA">
            <w:pPr>
              <w:pStyle w:val="afc"/>
              <w:spacing w:line="240" w:lineRule="auto"/>
            </w:pPr>
            <w:r w:rsidRPr="00A36DA0">
              <w:t xml:space="preserve">Средства акционеров (участников) </w:t>
            </w:r>
          </w:p>
        </w:tc>
        <w:tc>
          <w:tcPr>
            <w:tcW w:w="2674" w:type="pct"/>
          </w:tcPr>
          <w:p w:rsidR="000D2B94" w:rsidRPr="00A854CB" w:rsidRDefault="000D2B94" w:rsidP="009F50FA">
            <w:pPr>
              <w:pStyle w:val="afc"/>
              <w:spacing w:line="240" w:lineRule="auto"/>
              <w:rPr>
                <w:color w:val="auto"/>
              </w:rPr>
            </w:pPr>
            <w:r w:rsidRPr="00A854CB">
              <w:rPr>
                <w:color w:val="auto"/>
              </w:rPr>
              <w:t xml:space="preserve">102, за исключением части незарегистрированного уставного капитала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20 </w:t>
            </w:r>
          </w:p>
        </w:tc>
        <w:tc>
          <w:tcPr>
            <w:tcW w:w="1807" w:type="pct"/>
          </w:tcPr>
          <w:p w:rsidR="000D2B94" w:rsidRPr="00A36DA0" w:rsidRDefault="000D2B94" w:rsidP="009F50FA">
            <w:pPr>
              <w:pStyle w:val="afc"/>
              <w:spacing w:line="240" w:lineRule="auto"/>
            </w:pPr>
            <w:r w:rsidRPr="00A36DA0">
              <w:t xml:space="preserve">Собственные акции (доли), выкупленные у акционеров (участников) </w:t>
            </w:r>
          </w:p>
        </w:tc>
        <w:tc>
          <w:tcPr>
            <w:tcW w:w="2674" w:type="pct"/>
          </w:tcPr>
          <w:p w:rsidR="000D2B94" w:rsidRPr="00A854CB" w:rsidRDefault="000D2B94" w:rsidP="009F50FA">
            <w:pPr>
              <w:pStyle w:val="afc"/>
              <w:spacing w:line="240" w:lineRule="auto"/>
              <w:rPr>
                <w:color w:val="auto"/>
              </w:rPr>
            </w:pPr>
            <w:r w:rsidRPr="00A854CB">
              <w:rPr>
                <w:color w:val="auto"/>
              </w:rPr>
              <w:t xml:space="preserve">105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21 </w:t>
            </w:r>
          </w:p>
        </w:tc>
        <w:tc>
          <w:tcPr>
            <w:tcW w:w="1807" w:type="pct"/>
          </w:tcPr>
          <w:p w:rsidR="000D2B94" w:rsidRPr="00A36DA0" w:rsidRDefault="000D2B94" w:rsidP="009F50FA">
            <w:pPr>
              <w:pStyle w:val="afc"/>
              <w:spacing w:line="240" w:lineRule="auto"/>
            </w:pPr>
            <w:r w:rsidRPr="00A36DA0">
              <w:t xml:space="preserve">Эмиссионный доход </w:t>
            </w:r>
          </w:p>
        </w:tc>
        <w:tc>
          <w:tcPr>
            <w:tcW w:w="2674" w:type="pct"/>
          </w:tcPr>
          <w:p w:rsidR="000D2B94" w:rsidRPr="00A854CB" w:rsidRDefault="000D2B94" w:rsidP="009F50FA">
            <w:pPr>
              <w:pStyle w:val="afc"/>
              <w:spacing w:line="240" w:lineRule="auto"/>
              <w:rPr>
                <w:color w:val="auto"/>
              </w:rPr>
            </w:pPr>
            <w:r w:rsidRPr="00A854CB">
              <w:rPr>
                <w:color w:val="auto"/>
              </w:rPr>
              <w:t xml:space="preserve">10602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22 </w:t>
            </w:r>
          </w:p>
        </w:tc>
        <w:tc>
          <w:tcPr>
            <w:tcW w:w="1807" w:type="pct"/>
          </w:tcPr>
          <w:p w:rsidR="000D2B94" w:rsidRPr="00A36DA0" w:rsidRDefault="000D2B94" w:rsidP="009F50FA">
            <w:pPr>
              <w:pStyle w:val="afc"/>
              <w:spacing w:line="240" w:lineRule="auto"/>
            </w:pPr>
            <w:r w:rsidRPr="00A36DA0">
              <w:t xml:space="preserve">Резервный фонд </w:t>
            </w:r>
          </w:p>
        </w:tc>
        <w:tc>
          <w:tcPr>
            <w:tcW w:w="2674" w:type="pct"/>
          </w:tcPr>
          <w:p w:rsidR="000D2B94" w:rsidRPr="00A854CB" w:rsidRDefault="000D2B94" w:rsidP="009F50FA">
            <w:pPr>
              <w:pStyle w:val="afc"/>
              <w:spacing w:line="240" w:lineRule="auto"/>
              <w:rPr>
                <w:color w:val="auto"/>
              </w:rPr>
            </w:pPr>
            <w:r w:rsidRPr="00A854CB">
              <w:rPr>
                <w:color w:val="auto"/>
              </w:rPr>
              <w:t xml:space="preserve">10701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23 </w:t>
            </w:r>
          </w:p>
        </w:tc>
        <w:tc>
          <w:tcPr>
            <w:tcW w:w="1807" w:type="pct"/>
          </w:tcPr>
          <w:p w:rsidR="000D2B94" w:rsidRPr="00A36DA0" w:rsidRDefault="000D2B94" w:rsidP="009F50FA">
            <w:pPr>
              <w:pStyle w:val="afc"/>
              <w:spacing w:line="240" w:lineRule="auto"/>
            </w:pPr>
            <w:r w:rsidRPr="00A36DA0">
              <w:t xml:space="preserve">Переоценка по справедливой стоимости ценных бумаг, имеющихся в наличии для продажи </w:t>
            </w:r>
          </w:p>
        </w:tc>
        <w:tc>
          <w:tcPr>
            <w:tcW w:w="2674" w:type="pct"/>
          </w:tcPr>
          <w:p w:rsidR="000D2B94" w:rsidRPr="00A854CB" w:rsidRDefault="000D2B94" w:rsidP="009F50FA">
            <w:pPr>
              <w:pStyle w:val="afc"/>
              <w:spacing w:line="240" w:lineRule="auto"/>
              <w:rPr>
                <w:color w:val="auto"/>
              </w:rPr>
            </w:pPr>
            <w:r w:rsidRPr="00A854CB">
              <w:rPr>
                <w:color w:val="auto"/>
              </w:rPr>
              <w:t xml:space="preserve">10603-10605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24 </w:t>
            </w:r>
          </w:p>
        </w:tc>
        <w:tc>
          <w:tcPr>
            <w:tcW w:w="1807" w:type="pct"/>
          </w:tcPr>
          <w:p w:rsidR="000D2B94" w:rsidRPr="00A36DA0" w:rsidRDefault="000D2B94" w:rsidP="009F50FA">
            <w:pPr>
              <w:pStyle w:val="afc"/>
              <w:spacing w:line="240" w:lineRule="auto"/>
            </w:pPr>
            <w:r w:rsidRPr="00A36DA0">
              <w:t xml:space="preserve">Переоценка основных средств </w:t>
            </w:r>
          </w:p>
        </w:tc>
        <w:tc>
          <w:tcPr>
            <w:tcW w:w="2674" w:type="pct"/>
          </w:tcPr>
          <w:p w:rsidR="000D2B94" w:rsidRPr="00A854CB" w:rsidRDefault="000D2B94" w:rsidP="009F50FA">
            <w:pPr>
              <w:pStyle w:val="afc"/>
              <w:spacing w:line="240" w:lineRule="auto"/>
              <w:rPr>
                <w:color w:val="auto"/>
              </w:rPr>
            </w:pPr>
            <w:r w:rsidRPr="00A854CB">
              <w:rPr>
                <w:color w:val="auto"/>
              </w:rPr>
              <w:t xml:space="preserve">10601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25 </w:t>
            </w:r>
          </w:p>
        </w:tc>
        <w:tc>
          <w:tcPr>
            <w:tcW w:w="1807" w:type="pct"/>
          </w:tcPr>
          <w:p w:rsidR="000D2B94" w:rsidRPr="00A36DA0" w:rsidRDefault="000D2B94" w:rsidP="009F50FA">
            <w:pPr>
              <w:pStyle w:val="afc"/>
              <w:spacing w:line="240" w:lineRule="auto"/>
            </w:pPr>
            <w:r w:rsidRPr="00A36DA0">
              <w:t xml:space="preserve">Нераспределенная прибыль (непокрытые убытки) прошлых лет </w:t>
            </w:r>
          </w:p>
        </w:tc>
        <w:tc>
          <w:tcPr>
            <w:tcW w:w="2674" w:type="pct"/>
          </w:tcPr>
          <w:p w:rsidR="000D2B94" w:rsidRPr="00A854CB" w:rsidRDefault="000D2B94" w:rsidP="009F50FA">
            <w:pPr>
              <w:pStyle w:val="afc"/>
              <w:spacing w:line="240" w:lineRule="auto"/>
              <w:rPr>
                <w:color w:val="auto"/>
              </w:rPr>
            </w:pPr>
            <w:r w:rsidRPr="00A854CB">
              <w:rPr>
                <w:color w:val="auto"/>
              </w:rPr>
              <w:t xml:space="preserve">108 - 109 + (707 (П) - 707 (А) + 70801 - 70802) </w:t>
            </w:r>
            <w:r w:rsidR="00C909F0">
              <w:rPr>
                <w:color w:val="auto"/>
              </w:rPr>
              <w:pict>
                <v:shape id="_x0000_i1042" type="#_x0000_t75" alt="" style="width:7.5pt;height:16.5pt">
                  <v:imagedata r:id="rId11" o:title=""/>
                </v:shape>
              </w:pict>
            </w:r>
            <w:r w:rsidRPr="00A854CB">
              <w:rPr>
                <w:color w:val="auto"/>
              </w:rPr>
              <w:t xml:space="preserve">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26 </w:t>
            </w:r>
          </w:p>
        </w:tc>
        <w:tc>
          <w:tcPr>
            <w:tcW w:w="1807" w:type="pct"/>
          </w:tcPr>
          <w:p w:rsidR="000D2B94" w:rsidRPr="00A36DA0" w:rsidRDefault="000D2B94" w:rsidP="009F50FA">
            <w:pPr>
              <w:pStyle w:val="afc"/>
              <w:spacing w:line="240" w:lineRule="auto"/>
            </w:pPr>
            <w:r w:rsidRPr="00A36DA0">
              <w:t xml:space="preserve">Неиспользованная прибыль (убыток) за отчетный период </w:t>
            </w:r>
          </w:p>
        </w:tc>
        <w:tc>
          <w:tcPr>
            <w:tcW w:w="2674" w:type="pct"/>
          </w:tcPr>
          <w:p w:rsidR="000D2B94" w:rsidRPr="00A854CB" w:rsidRDefault="000D2B94" w:rsidP="009F50FA">
            <w:pPr>
              <w:pStyle w:val="afc"/>
              <w:spacing w:line="240" w:lineRule="auto"/>
              <w:rPr>
                <w:color w:val="auto"/>
              </w:rPr>
            </w:pPr>
            <w:r w:rsidRPr="00A854CB">
              <w:rPr>
                <w:color w:val="auto"/>
              </w:rPr>
              <w:t>По состоянию на 1 апреля, 1 июля, 1 октября:</w:t>
            </w:r>
          </w:p>
          <w:p w:rsidR="000D2B94" w:rsidRPr="00A854CB" w:rsidRDefault="000D2B94" w:rsidP="009F50FA">
            <w:pPr>
              <w:pStyle w:val="afc"/>
              <w:spacing w:line="240" w:lineRule="auto"/>
              <w:rPr>
                <w:color w:val="auto"/>
              </w:rPr>
            </w:pPr>
            <w:r w:rsidRPr="00A854CB">
              <w:rPr>
                <w:color w:val="auto"/>
              </w:rPr>
              <w:t>706 (П - А) По состоянию на 1 января:</w:t>
            </w:r>
          </w:p>
          <w:p w:rsidR="000D2B94" w:rsidRPr="00A854CB" w:rsidRDefault="000D2B94" w:rsidP="009F50FA">
            <w:pPr>
              <w:pStyle w:val="afc"/>
              <w:spacing w:line="240" w:lineRule="auto"/>
              <w:rPr>
                <w:color w:val="auto"/>
              </w:rPr>
            </w:pPr>
            <w:r w:rsidRPr="00A854CB">
              <w:rPr>
                <w:color w:val="auto"/>
              </w:rPr>
              <w:t xml:space="preserve">70801-70802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27 </w:t>
            </w:r>
          </w:p>
        </w:tc>
        <w:tc>
          <w:tcPr>
            <w:tcW w:w="1807" w:type="pct"/>
          </w:tcPr>
          <w:p w:rsidR="000D2B94" w:rsidRPr="00A36DA0" w:rsidRDefault="000D2B94" w:rsidP="009F50FA">
            <w:pPr>
              <w:pStyle w:val="afc"/>
              <w:spacing w:line="240" w:lineRule="auto"/>
            </w:pPr>
            <w:r w:rsidRPr="00A36DA0">
              <w:t xml:space="preserve">Всего источников собственных средств </w:t>
            </w:r>
          </w:p>
        </w:tc>
        <w:tc>
          <w:tcPr>
            <w:tcW w:w="2674" w:type="pct"/>
          </w:tcPr>
          <w:p w:rsidR="000D2B94" w:rsidRPr="00A854CB" w:rsidRDefault="000D2B94" w:rsidP="009F50FA">
            <w:pPr>
              <w:pStyle w:val="afc"/>
              <w:spacing w:line="240" w:lineRule="auto"/>
              <w:rPr>
                <w:color w:val="auto"/>
              </w:rPr>
            </w:pPr>
            <w:r w:rsidRPr="00A854CB">
              <w:rPr>
                <w:color w:val="auto"/>
              </w:rPr>
              <w:t xml:space="preserve">Ст. 19 - ст.20 + ст.21 +ст.22 + ст.23 + ст.24 + ст.25 + ст.26 </w:t>
            </w:r>
          </w:p>
        </w:tc>
      </w:tr>
      <w:tr w:rsidR="000D2B94" w:rsidRPr="00A36DA0" w:rsidTr="000D2B94">
        <w:trPr>
          <w:jc w:val="center"/>
        </w:trPr>
        <w:tc>
          <w:tcPr>
            <w:tcW w:w="5000" w:type="pct"/>
            <w:gridSpan w:val="3"/>
          </w:tcPr>
          <w:p w:rsidR="000D2B94" w:rsidRPr="00A854CB" w:rsidRDefault="000D2B94" w:rsidP="009F50FA">
            <w:pPr>
              <w:pStyle w:val="afc"/>
              <w:spacing w:line="240" w:lineRule="auto"/>
              <w:rPr>
                <w:color w:val="auto"/>
              </w:rPr>
            </w:pPr>
            <w:r w:rsidRPr="00A854CB">
              <w:rPr>
                <w:color w:val="auto"/>
              </w:rPr>
              <w:t xml:space="preserve">IV. ВНЕБАЛАНСОВЫЕ ОБЯЗАТЕЛЬСТВА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28 </w:t>
            </w:r>
          </w:p>
        </w:tc>
        <w:tc>
          <w:tcPr>
            <w:tcW w:w="1807" w:type="pct"/>
          </w:tcPr>
          <w:p w:rsidR="000D2B94" w:rsidRPr="00A36DA0" w:rsidRDefault="000D2B94" w:rsidP="009F50FA">
            <w:pPr>
              <w:pStyle w:val="afc"/>
              <w:spacing w:line="240" w:lineRule="auto"/>
            </w:pPr>
            <w:r w:rsidRPr="00A36DA0">
              <w:t xml:space="preserve">Безотзывные обязательства кредитной организации </w:t>
            </w:r>
          </w:p>
        </w:tc>
        <w:tc>
          <w:tcPr>
            <w:tcW w:w="2674" w:type="pct"/>
          </w:tcPr>
          <w:p w:rsidR="000D2B94" w:rsidRPr="00A854CB" w:rsidRDefault="000D2B94" w:rsidP="009F50FA">
            <w:pPr>
              <w:pStyle w:val="afc"/>
              <w:spacing w:line="240" w:lineRule="auto"/>
              <w:rPr>
                <w:color w:val="auto"/>
              </w:rPr>
            </w:pPr>
            <w:r w:rsidRPr="00A854CB">
              <w:rPr>
                <w:color w:val="auto"/>
              </w:rPr>
              <w:t xml:space="preserve">91003 + 91004 + 91010 + 91314 + 91316 + 91317 + 91705 + 960 + 961 + 962 + 963 + 964 + 965 </w:t>
            </w:r>
          </w:p>
        </w:tc>
      </w:tr>
      <w:tr w:rsidR="000D2B94" w:rsidRPr="00A36DA0" w:rsidTr="000D2B94">
        <w:trPr>
          <w:jc w:val="center"/>
        </w:trPr>
        <w:tc>
          <w:tcPr>
            <w:tcW w:w="519" w:type="pct"/>
          </w:tcPr>
          <w:p w:rsidR="000D2B94" w:rsidRPr="00A36DA0" w:rsidRDefault="000D2B94" w:rsidP="009F50FA">
            <w:pPr>
              <w:pStyle w:val="afc"/>
              <w:spacing w:line="240" w:lineRule="auto"/>
            </w:pPr>
            <w:r w:rsidRPr="00A36DA0">
              <w:t xml:space="preserve">29 </w:t>
            </w:r>
          </w:p>
        </w:tc>
        <w:tc>
          <w:tcPr>
            <w:tcW w:w="1807" w:type="pct"/>
          </w:tcPr>
          <w:p w:rsidR="000D2B94" w:rsidRPr="00A36DA0" w:rsidRDefault="000D2B94" w:rsidP="009F50FA">
            <w:pPr>
              <w:pStyle w:val="afc"/>
              <w:spacing w:line="240" w:lineRule="auto"/>
            </w:pPr>
            <w:r w:rsidRPr="00A36DA0">
              <w:t xml:space="preserve">Выданные кредитной организацией гарантии и поручительства </w:t>
            </w:r>
          </w:p>
        </w:tc>
        <w:tc>
          <w:tcPr>
            <w:tcW w:w="2674" w:type="pct"/>
          </w:tcPr>
          <w:p w:rsidR="000D2B94" w:rsidRPr="00A854CB" w:rsidRDefault="000D2B94" w:rsidP="009F50FA">
            <w:pPr>
              <w:pStyle w:val="afc"/>
              <w:spacing w:line="240" w:lineRule="auto"/>
              <w:rPr>
                <w:color w:val="auto"/>
              </w:rPr>
            </w:pPr>
            <w:r w:rsidRPr="00A854CB">
              <w:rPr>
                <w:color w:val="auto"/>
              </w:rPr>
              <w:t xml:space="preserve">91315 </w:t>
            </w:r>
          </w:p>
        </w:tc>
      </w:tr>
    </w:tbl>
    <w:p w:rsidR="000D2B94" w:rsidRDefault="000D2B94" w:rsidP="00A854CB"/>
    <w:p w:rsidR="000D2B94" w:rsidRDefault="000D2B94" w:rsidP="00A854CB"/>
    <w:p w:rsidR="000D2B94" w:rsidRPr="00A36DA0" w:rsidRDefault="000D2B94" w:rsidP="00A854CB"/>
    <w:p w:rsidR="00A854CB" w:rsidRPr="00A854CB" w:rsidRDefault="00A854CB" w:rsidP="00A854CB">
      <w:pPr>
        <w:spacing w:line="360" w:lineRule="auto"/>
        <w:ind w:firstLine="709"/>
        <w:jc w:val="both"/>
        <w:rPr>
          <w:sz w:val="28"/>
          <w:szCs w:val="28"/>
        </w:rPr>
      </w:pPr>
      <w:r w:rsidRPr="00A854CB">
        <w:rPr>
          <w:sz w:val="28"/>
          <w:szCs w:val="28"/>
          <w:vertAlign w:val="superscript"/>
        </w:rPr>
        <w:t xml:space="preserve">1 </w:t>
      </w:r>
      <w:r w:rsidRPr="00A854CB">
        <w:rPr>
          <w:sz w:val="28"/>
          <w:szCs w:val="28"/>
        </w:rPr>
        <w:t>В графе 3 Разработочной таблицы приводятся примерные алгоритмы формирования статей Бухгалтерского баланса (публикуемая форма).</w:t>
      </w:r>
    </w:p>
    <w:p w:rsidR="00A854CB" w:rsidRPr="00A854CB" w:rsidRDefault="00A854CB" w:rsidP="00A854CB">
      <w:pPr>
        <w:spacing w:line="360" w:lineRule="auto"/>
        <w:ind w:firstLine="709"/>
        <w:jc w:val="both"/>
        <w:rPr>
          <w:sz w:val="28"/>
          <w:szCs w:val="28"/>
        </w:rPr>
      </w:pPr>
      <w:r w:rsidRPr="00A854CB">
        <w:rPr>
          <w:sz w:val="28"/>
          <w:szCs w:val="28"/>
          <w:vertAlign w:val="superscript"/>
        </w:rPr>
        <w:t xml:space="preserve">2 </w:t>
      </w:r>
      <w:r w:rsidRPr="00A854CB">
        <w:rPr>
          <w:sz w:val="28"/>
          <w:szCs w:val="28"/>
        </w:rPr>
        <w:t xml:space="preserve">Балансовый счет N 304 (кроме 30410) включается в статью </w:t>
      </w:r>
      <w:r w:rsidR="000D2B94">
        <w:rPr>
          <w:sz w:val="28"/>
          <w:szCs w:val="28"/>
        </w:rPr>
        <w:t>«</w:t>
      </w:r>
      <w:r w:rsidRPr="00A854CB">
        <w:rPr>
          <w:sz w:val="28"/>
          <w:szCs w:val="28"/>
        </w:rPr>
        <w:t>Средства кредитных организаций в Центральном банке Российской Федерации</w:t>
      </w:r>
      <w:r w:rsidR="000D2B94">
        <w:rPr>
          <w:sz w:val="28"/>
          <w:szCs w:val="28"/>
        </w:rPr>
        <w:t>»</w:t>
      </w:r>
      <w:r w:rsidRPr="00A854CB">
        <w:rPr>
          <w:sz w:val="28"/>
          <w:szCs w:val="28"/>
        </w:rPr>
        <w:t xml:space="preserve">, если складывается активное сальдо, и в статью </w:t>
      </w:r>
      <w:r w:rsidR="000D2B94">
        <w:rPr>
          <w:sz w:val="28"/>
          <w:szCs w:val="28"/>
        </w:rPr>
        <w:t>«</w:t>
      </w:r>
      <w:r w:rsidRPr="00A854CB">
        <w:rPr>
          <w:sz w:val="28"/>
          <w:szCs w:val="28"/>
        </w:rPr>
        <w:t>Прочие обязательства</w:t>
      </w:r>
      <w:r w:rsidR="000D2B94">
        <w:rPr>
          <w:sz w:val="28"/>
          <w:szCs w:val="28"/>
        </w:rPr>
        <w:t>»</w:t>
      </w:r>
      <w:r w:rsidRPr="00A854CB">
        <w:rPr>
          <w:sz w:val="28"/>
          <w:szCs w:val="28"/>
        </w:rPr>
        <w:t xml:space="preserve"> - если пассивное.</w:t>
      </w:r>
    </w:p>
    <w:p w:rsidR="00A854CB" w:rsidRPr="00A854CB" w:rsidRDefault="00A854CB" w:rsidP="00A854CB">
      <w:pPr>
        <w:spacing w:line="360" w:lineRule="auto"/>
        <w:ind w:firstLine="709"/>
        <w:jc w:val="both"/>
        <w:rPr>
          <w:sz w:val="28"/>
          <w:szCs w:val="28"/>
        </w:rPr>
      </w:pPr>
      <w:r w:rsidRPr="00A854CB">
        <w:rPr>
          <w:sz w:val="28"/>
          <w:szCs w:val="28"/>
          <w:vertAlign w:val="superscript"/>
        </w:rPr>
        <w:t>3</w:t>
      </w:r>
      <w:r w:rsidRPr="00A854CB">
        <w:rPr>
          <w:sz w:val="28"/>
          <w:szCs w:val="28"/>
        </w:rPr>
        <w:t xml:space="preserve">Для формирования статей Бухгалтерского баланса (публикуемая форма) банками используются расшифровки балансовых счетов </w:t>
      </w:r>
      <w:r w:rsidRPr="00C909F0">
        <w:rPr>
          <w:bCs/>
          <w:sz w:val="28"/>
          <w:szCs w:val="28"/>
        </w:rPr>
        <w:t xml:space="preserve">формы отчетности 0409110 </w:t>
      </w:r>
      <w:r w:rsidR="000D2B94" w:rsidRPr="00C909F0">
        <w:rPr>
          <w:bCs/>
          <w:sz w:val="28"/>
          <w:szCs w:val="28"/>
        </w:rPr>
        <w:t>«</w:t>
      </w:r>
      <w:r w:rsidRPr="00C909F0">
        <w:rPr>
          <w:bCs/>
          <w:sz w:val="28"/>
          <w:szCs w:val="28"/>
        </w:rPr>
        <w:t>Расшифровки отдельных показателей деятельности кредитной организации</w:t>
      </w:r>
      <w:r w:rsidR="000D2B94" w:rsidRPr="00C909F0">
        <w:rPr>
          <w:bCs/>
          <w:sz w:val="28"/>
          <w:szCs w:val="28"/>
        </w:rPr>
        <w:t>»</w:t>
      </w:r>
      <w:r w:rsidRPr="00A854CB">
        <w:rPr>
          <w:sz w:val="28"/>
          <w:szCs w:val="28"/>
        </w:rPr>
        <w:t xml:space="preserve"> (далее - </w:t>
      </w:r>
      <w:r w:rsidRPr="00C909F0">
        <w:rPr>
          <w:bCs/>
          <w:sz w:val="28"/>
          <w:szCs w:val="28"/>
        </w:rPr>
        <w:t>форма 0409110</w:t>
      </w:r>
      <w:r w:rsidRPr="00A854CB">
        <w:rPr>
          <w:sz w:val="28"/>
          <w:szCs w:val="28"/>
        </w:rPr>
        <w:t xml:space="preserve">), первая цифра кода которых после знака "/" совпадает с номером статьи баланса. Например, запись </w:t>
      </w:r>
      <w:r w:rsidR="00114C14">
        <w:rPr>
          <w:sz w:val="28"/>
          <w:szCs w:val="28"/>
        </w:rPr>
        <w:t>«</w:t>
      </w:r>
      <w:r w:rsidRPr="00A854CB">
        <w:rPr>
          <w:sz w:val="28"/>
          <w:szCs w:val="28"/>
        </w:rPr>
        <w:t>А/3.1</w:t>
      </w:r>
      <w:r w:rsidR="00114C14">
        <w:rPr>
          <w:sz w:val="28"/>
          <w:szCs w:val="28"/>
        </w:rPr>
        <w:t>»</w:t>
      </w:r>
      <w:r w:rsidRPr="00A854CB">
        <w:rPr>
          <w:sz w:val="28"/>
          <w:szCs w:val="28"/>
        </w:rPr>
        <w:t xml:space="preserve"> означает, что при формировании статьи </w:t>
      </w:r>
      <w:r w:rsidR="00114C14">
        <w:rPr>
          <w:sz w:val="28"/>
          <w:szCs w:val="28"/>
        </w:rPr>
        <w:t>«</w:t>
      </w:r>
      <w:r w:rsidRPr="00A854CB">
        <w:rPr>
          <w:sz w:val="28"/>
          <w:szCs w:val="28"/>
        </w:rPr>
        <w:t>Средства в кредитных организациях</w:t>
      </w:r>
      <w:r w:rsidR="00114C14">
        <w:rPr>
          <w:sz w:val="28"/>
          <w:szCs w:val="28"/>
        </w:rPr>
        <w:t>»</w:t>
      </w:r>
      <w:r w:rsidRPr="00A854CB">
        <w:rPr>
          <w:sz w:val="28"/>
          <w:szCs w:val="28"/>
        </w:rPr>
        <w:t xml:space="preserve"> используется сумма всех корректировок, оканчивающихся на "/3.1", то есть: (А20321/3.1 + A30126/3.1 + А30226/3.1). Небанковские кредитные организации для формирования статей Бухгалтерского баланса (публикуемая форма) используют подходы, предусмотренные </w:t>
      </w:r>
      <w:r w:rsidRPr="00C909F0">
        <w:rPr>
          <w:bCs/>
          <w:sz w:val="28"/>
          <w:szCs w:val="28"/>
        </w:rPr>
        <w:t>формой 0409110</w:t>
      </w:r>
      <w:r w:rsidRPr="00A854CB">
        <w:rPr>
          <w:sz w:val="28"/>
          <w:szCs w:val="28"/>
        </w:rPr>
        <w:t>, для банков.</w:t>
      </w:r>
    </w:p>
    <w:p w:rsidR="00A854CB" w:rsidRPr="00A854CB" w:rsidRDefault="00A854CB" w:rsidP="00A854CB">
      <w:pPr>
        <w:spacing w:line="360" w:lineRule="auto"/>
        <w:ind w:firstLine="709"/>
        <w:jc w:val="both"/>
        <w:rPr>
          <w:sz w:val="28"/>
          <w:szCs w:val="28"/>
        </w:rPr>
      </w:pPr>
      <w:r w:rsidRPr="00A854CB">
        <w:rPr>
          <w:sz w:val="28"/>
          <w:szCs w:val="28"/>
          <w:vertAlign w:val="superscript"/>
        </w:rPr>
        <w:t xml:space="preserve">4 </w:t>
      </w:r>
      <w:r w:rsidRPr="00A854CB">
        <w:rPr>
          <w:sz w:val="28"/>
          <w:szCs w:val="28"/>
        </w:rPr>
        <w:t xml:space="preserve">Балансовые счета N 40111 и 40110 включаются в статью </w:t>
      </w:r>
      <w:r w:rsidR="00114C14">
        <w:rPr>
          <w:sz w:val="28"/>
          <w:szCs w:val="28"/>
        </w:rPr>
        <w:t>«</w:t>
      </w:r>
      <w:r w:rsidRPr="00A854CB">
        <w:rPr>
          <w:sz w:val="28"/>
          <w:szCs w:val="28"/>
        </w:rPr>
        <w:t>Чистая ссудная задолженность</w:t>
      </w:r>
      <w:r w:rsidR="00114C14">
        <w:rPr>
          <w:sz w:val="28"/>
          <w:szCs w:val="28"/>
        </w:rPr>
        <w:t>»</w:t>
      </w:r>
      <w:r w:rsidRPr="00A854CB">
        <w:rPr>
          <w:sz w:val="28"/>
          <w:szCs w:val="28"/>
        </w:rPr>
        <w:t xml:space="preserve">, если складывается активное сальдо, и в статью </w:t>
      </w:r>
      <w:r w:rsidR="00114C14">
        <w:rPr>
          <w:sz w:val="28"/>
          <w:szCs w:val="28"/>
        </w:rPr>
        <w:t>«</w:t>
      </w:r>
      <w:r w:rsidRPr="00A854CB">
        <w:rPr>
          <w:sz w:val="28"/>
          <w:szCs w:val="28"/>
        </w:rPr>
        <w:t>Средства клиентов (некредитных организаций)"</w:t>
      </w:r>
      <w:r w:rsidR="00114C14">
        <w:rPr>
          <w:sz w:val="28"/>
          <w:szCs w:val="28"/>
        </w:rPr>
        <w:t>»</w:t>
      </w:r>
      <w:r w:rsidRPr="00A854CB">
        <w:rPr>
          <w:sz w:val="28"/>
          <w:szCs w:val="28"/>
        </w:rPr>
        <w:t xml:space="preserve"> - если пассивное.</w:t>
      </w:r>
    </w:p>
    <w:p w:rsidR="00A854CB" w:rsidRPr="00A854CB" w:rsidRDefault="00C909F0" w:rsidP="00A854CB">
      <w:pPr>
        <w:spacing w:line="360" w:lineRule="auto"/>
        <w:ind w:firstLine="709"/>
        <w:jc w:val="both"/>
        <w:rPr>
          <w:sz w:val="28"/>
          <w:szCs w:val="28"/>
        </w:rPr>
      </w:pPr>
      <w:r>
        <w:rPr>
          <w:sz w:val="28"/>
          <w:szCs w:val="28"/>
        </w:rPr>
        <w:pict>
          <v:shape id="_x0000_i1043" type="#_x0000_t75" alt="" style="width:8.25pt;height:17.25pt">
            <v:imagedata r:id="rId10" o:title=""/>
          </v:shape>
        </w:pict>
      </w:r>
      <w:r w:rsidR="00A854CB" w:rsidRPr="00A854CB">
        <w:rPr>
          <w:sz w:val="28"/>
          <w:szCs w:val="28"/>
        </w:rPr>
        <w:t xml:space="preserve"> Балансовые счета N 30221 и 30222, 30233 и 30232, 303, 40313 и 40312, 40908 и 40907 включаются в статью </w:t>
      </w:r>
      <w:r w:rsidR="00114C14">
        <w:rPr>
          <w:sz w:val="28"/>
          <w:szCs w:val="28"/>
        </w:rPr>
        <w:t>«</w:t>
      </w:r>
      <w:r w:rsidR="00A854CB" w:rsidRPr="00A854CB">
        <w:rPr>
          <w:sz w:val="28"/>
          <w:szCs w:val="28"/>
        </w:rPr>
        <w:t>Прочие активы</w:t>
      </w:r>
      <w:r w:rsidR="00114C14">
        <w:rPr>
          <w:sz w:val="28"/>
          <w:szCs w:val="28"/>
        </w:rPr>
        <w:t>»</w:t>
      </w:r>
      <w:r w:rsidR="00A854CB" w:rsidRPr="00A854CB">
        <w:rPr>
          <w:sz w:val="28"/>
          <w:szCs w:val="28"/>
        </w:rPr>
        <w:t xml:space="preserve">, если складывается активное сальдо, и в статью </w:t>
      </w:r>
      <w:r w:rsidR="00114C14">
        <w:rPr>
          <w:sz w:val="28"/>
          <w:szCs w:val="28"/>
        </w:rPr>
        <w:t>«</w:t>
      </w:r>
      <w:r w:rsidR="00A854CB" w:rsidRPr="00A854CB">
        <w:rPr>
          <w:sz w:val="28"/>
          <w:szCs w:val="28"/>
        </w:rPr>
        <w:t>Прочие обязательства</w:t>
      </w:r>
      <w:r w:rsidR="00114C14">
        <w:rPr>
          <w:sz w:val="28"/>
          <w:szCs w:val="28"/>
        </w:rPr>
        <w:t>»</w:t>
      </w:r>
      <w:r w:rsidR="00A854CB" w:rsidRPr="00A854CB">
        <w:rPr>
          <w:sz w:val="28"/>
          <w:szCs w:val="28"/>
        </w:rPr>
        <w:t xml:space="preserve"> - если пассивное.</w:t>
      </w:r>
    </w:p>
    <w:p w:rsidR="00A854CB" w:rsidRPr="00A854CB" w:rsidRDefault="00C909F0" w:rsidP="00A854CB">
      <w:pPr>
        <w:spacing w:line="360" w:lineRule="auto"/>
        <w:ind w:firstLine="709"/>
        <w:jc w:val="both"/>
        <w:rPr>
          <w:sz w:val="28"/>
          <w:szCs w:val="28"/>
        </w:rPr>
      </w:pPr>
      <w:r>
        <w:rPr>
          <w:sz w:val="28"/>
          <w:szCs w:val="28"/>
        </w:rPr>
        <w:pict>
          <v:shape id="_x0000_i1044" type="#_x0000_t75" alt="" style="width:8.25pt;height:17.25pt">
            <v:imagedata r:id="rId12" o:title=""/>
          </v:shape>
        </w:pict>
      </w:r>
      <w:r w:rsidR="00A854CB" w:rsidRPr="00A854CB">
        <w:rPr>
          <w:sz w:val="28"/>
          <w:szCs w:val="28"/>
        </w:rPr>
        <w:t xml:space="preserve"> Используется только для Отчета по состоянию на 1 апреля.</w:t>
      </w:r>
    </w:p>
    <w:p w:rsidR="00A854CB" w:rsidRPr="00A854CB" w:rsidRDefault="00C909F0" w:rsidP="00A854CB">
      <w:pPr>
        <w:spacing w:line="360" w:lineRule="auto"/>
        <w:ind w:firstLine="709"/>
        <w:jc w:val="both"/>
        <w:rPr>
          <w:sz w:val="28"/>
          <w:szCs w:val="28"/>
        </w:rPr>
      </w:pPr>
      <w:r>
        <w:rPr>
          <w:sz w:val="28"/>
          <w:szCs w:val="28"/>
        </w:rPr>
        <w:pict>
          <v:shape id="_x0000_i1045" type="#_x0000_t75" alt="" style="width:8.25pt;height:17.25pt">
            <v:imagedata r:id="rId13" o:title=""/>
          </v:shape>
        </w:pict>
      </w:r>
      <w:r w:rsidR="00A854CB" w:rsidRPr="00A854CB">
        <w:rPr>
          <w:sz w:val="28"/>
          <w:szCs w:val="28"/>
        </w:rPr>
        <w:t xml:space="preserve"> Примечание исключено с 1 января 2009 года </w:t>
      </w:r>
      <w:r w:rsidR="00A854CB" w:rsidRPr="00C909F0">
        <w:rPr>
          <w:sz w:val="28"/>
          <w:szCs w:val="28"/>
        </w:rPr>
        <w:t>указанием Банка России от 6 ноября 2008 года N 2121-У</w:t>
      </w:r>
      <w:r w:rsidR="00A854CB" w:rsidRPr="00A854CB">
        <w:rPr>
          <w:sz w:val="28"/>
          <w:szCs w:val="28"/>
        </w:rPr>
        <w:t xml:space="preserve">. - См. </w:t>
      </w:r>
      <w:r w:rsidR="00A854CB" w:rsidRPr="00C909F0">
        <w:rPr>
          <w:sz w:val="28"/>
          <w:szCs w:val="28"/>
        </w:rPr>
        <w:t>предыдущую редакцию</w:t>
      </w:r>
      <w:r w:rsidR="00A854CB" w:rsidRPr="00A854CB">
        <w:rPr>
          <w:sz w:val="28"/>
          <w:szCs w:val="28"/>
        </w:rPr>
        <w:t>.</w:t>
      </w:r>
    </w:p>
    <w:p w:rsidR="00A854CB" w:rsidRPr="00A854CB" w:rsidRDefault="00A854CB" w:rsidP="00A854CB">
      <w:pPr>
        <w:spacing w:line="360" w:lineRule="auto"/>
        <w:ind w:firstLine="709"/>
        <w:jc w:val="both"/>
        <w:rPr>
          <w:sz w:val="28"/>
          <w:szCs w:val="28"/>
        </w:rPr>
      </w:pPr>
      <w:r w:rsidRPr="00A854CB">
        <w:rPr>
          <w:sz w:val="28"/>
          <w:szCs w:val="28"/>
        </w:rPr>
        <w:t xml:space="preserve">Форма N 0409807 </w:t>
      </w:r>
      <w:r w:rsidR="00FB5D55">
        <w:rPr>
          <w:sz w:val="28"/>
          <w:szCs w:val="28"/>
        </w:rPr>
        <w:t>«</w:t>
      </w:r>
      <w:r w:rsidRPr="00A854CB">
        <w:rPr>
          <w:sz w:val="28"/>
          <w:szCs w:val="28"/>
        </w:rPr>
        <w:t xml:space="preserve">Отчет о прибылях и убытках (публикуемая форма)" с 1 октября 2007 года изложена в новой редакции </w:t>
      </w:r>
      <w:r w:rsidRPr="00C909F0">
        <w:rPr>
          <w:bCs/>
          <w:sz w:val="28"/>
          <w:szCs w:val="28"/>
        </w:rPr>
        <w:t>указанием Банка России от 31 августа 2007 года N 1881-У</w:t>
      </w:r>
      <w:r w:rsidRPr="00A854CB">
        <w:rPr>
          <w:sz w:val="28"/>
          <w:szCs w:val="28"/>
        </w:rPr>
        <w:t>.</w:t>
      </w:r>
    </w:p>
    <w:p w:rsidR="00A854CB" w:rsidRPr="00A854CB" w:rsidRDefault="00A854CB" w:rsidP="00A854CB">
      <w:pPr>
        <w:spacing w:line="360" w:lineRule="auto"/>
        <w:ind w:firstLine="709"/>
        <w:jc w:val="both"/>
        <w:rPr>
          <w:sz w:val="28"/>
          <w:szCs w:val="28"/>
        </w:rPr>
      </w:pPr>
      <w:r w:rsidRPr="00A854CB">
        <w:rPr>
          <w:sz w:val="28"/>
          <w:szCs w:val="28"/>
        </w:rPr>
        <w:t>В форму N 0409807 "Отчет о прибылях и убытках (публикуемая форма)</w:t>
      </w:r>
      <w:r w:rsidR="00FB5D55">
        <w:rPr>
          <w:sz w:val="28"/>
          <w:szCs w:val="28"/>
        </w:rPr>
        <w:t>»</w:t>
      </w:r>
      <w:r w:rsidRPr="00A854CB">
        <w:rPr>
          <w:sz w:val="28"/>
          <w:szCs w:val="28"/>
        </w:rPr>
        <w:t xml:space="preserve"> внесены изменения:</w:t>
      </w:r>
    </w:p>
    <w:p w:rsidR="00A854CB" w:rsidRPr="00A854CB" w:rsidRDefault="00FB5D55" w:rsidP="00A854CB">
      <w:pPr>
        <w:spacing w:line="360" w:lineRule="auto"/>
        <w:ind w:firstLine="709"/>
        <w:jc w:val="both"/>
        <w:rPr>
          <w:sz w:val="28"/>
          <w:szCs w:val="28"/>
        </w:rPr>
      </w:pPr>
      <w:r>
        <w:rPr>
          <w:sz w:val="28"/>
          <w:szCs w:val="28"/>
        </w:rPr>
        <w:t xml:space="preserve">- </w:t>
      </w:r>
      <w:r w:rsidR="00A854CB" w:rsidRPr="00A854CB">
        <w:rPr>
          <w:sz w:val="28"/>
          <w:szCs w:val="28"/>
        </w:rPr>
        <w:t xml:space="preserve">с 1 октября 2008 года </w:t>
      </w:r>
      <w:r w:rsidR="00A854CB" w:rsidRPr="00C909F0">
        <w:rPr>
          <w:bCs/>
          <w:sz w:val="28"/>
          <w:szCs w:val="28"/>
        </w:rPr>
        <w:t xml:space="preserve">указанием Банка России от 26 августа 2008 года </w:t>
      </w:r>
      <w:r w:rsidRPr="00C909F0">
        <w:rPr>
          <w:bCs/>
          <w:sz w:val="28"/>
          <w:szCs w:val="28"/>
        </w:rPr>
        <w:t>№</w:t>
      </w:r>
      <w:r w:rsidR="00A854CB" w:rsidRPr="00C909F0">
        <w:rPr>
          <w:bCs/>
          <w:sz w:val="28"/>
          <w:szCs w:val="28"/>
        </w:rPr>
        <w:t xml:space="preserve"> 2055-У</w:t>
      </w:r>
      <w:r w:rsidR="00A854CB" w:rsidRPr="00A854CB">
        <w:rPr>
          <w:sz w:val="28"/>
          <w:szCs w:val="28"/>
        </w:rPr>
        <w:t>;</w:t>
      </w:r>
    </w:p>
    <w:p w:rsidR="00A854CB" w:rsidRPr="00A854CB" w:rsidRDefault="00FB5D55" w:rsidP="00A854CB">
      <w:pPr>
        <w:spacing w:line="360" w:lineRule="auto"/>
        <w:ind w:firstLine="709"/>
        <w:jc w:val="both"/>
        <w:rPr>
          <w:sz w:val="28"/>
          <w:szCs w:val="28"/>
        </w:rPr>
      </w:pPr>
      <w:r>
        <w:rPr>
          <w:sz w:val="28"/>
          <w:szCs w:val="28"/>
        </w:rPr>
        <w:t xml:space="preserve">- </w:t>
      </w:r>
      <w:r w:rsidR="00A854CB" w:rsidRPr="00A854CB">
        <w:rPr>
          <w:sz w:val="28"/>
          <w:szCs w:val="28"/>
        </w:rPr>
        <w:t xml:space="preserve">с 1 января 2009 года </w:t>
      </w:r>
      <w:r w:rsidR="00A854CB" w:rsidRPr="00C909F0">
        <w:rPr>
          <w:bCs/>
          <w:sz w:val="28"/>
          <w:szCs w:val="28"/>
        </w:rPr>
        <w:t xml:space="preserve">указанием Банка России от 6 ноября 2008 года </w:t>
      </w:r>
      <w:r w:rsidRPr="00C909F0">
        <w:rPr>
          <w:bCs/>
          <w:sz w:val="28"/>
          <w:szCs w:val="28"/>
        </w:rPr>
        <w:t>№</w:t>
      </w:r>
      <w:r w:rsidR="00A854CB" w:rsidRPr="00C909F0">
        <w:rPr>
          <w:bCs/>
          <w:sz w:val="28"/>
          <w:szCs w:val="28"/>
        </w:rPr>
        <w:t xml:space="preserve"> 2121-У</w:t>
      </w:r>
      <w:r w:rsidR="00A854CB" w:rsidRPr="00A854CB">
        <w:rPr>
          <w:sz w:val="28"/>
          <w:szCs w:val="28"/>
        </w:rPr>
        <w:t xml:space="preserve">. См. </w:t>
      </w:r>
      <w:r w:rsidR="00A854CB" w:rsidRPr="00C909F0">
        <w:rPr>
          <w:bCs/>
          <w:sz w:val="28"/>
          <w:szCs w:val="28"/>
        </w:rPr>
        <w:t>предыдущую редакцию</w:t>
      </w:r>
      <w:r w:rsidR="00A854CB" w:rsidRPr="00A854CB">
        <w:rPr>
          <w:sz w:val="28"/>
          <w:szCs w:val="28"/>
        </w:rPr>
        <w:t>.</w:t>
      </w:r>
    </w:p>
    <w:p w:rsidR="004660FE" w:rsidRDefault="00A854CB" w:rsidP="00A854CB">
      <w:pPr>
        <w:spacing w:line="360" w:lineRule="auto"/>
        <w:ind w:firstLine="709"/>
        <w:jc w:val="both"/>
        <w:rPr>
          <w:sz w:val="28"/>
          <w:szCs w:val="28"/>
        </w:rPr>
      </w:pPr>
      <w:r w:rsidRPr="00A854CB">
        <w:rPr>
          <w:sz w:val="28"/>
          <w:szCs w:val="28"/>
        </w:rPr>
        <w:t xml:space="preserve">Форма N 0409807 </w:t>
      </w:r>
      <w:r w:rsidR="00FB5D55">
        <w:rPr>
          <w:sz w:val="28"/>
          <w:szCs w:val="28"/>
        </w:rPr>
        <w:t>«</w:t>
      </w:r>
      <w:r w:rsidRPr="00A854CB">
        <w:rPr>
          <w:sz w:val="28"/>
          <w:szCs w:val="28"/>
        </w:rPr>
        <w:t>Отчет о прибылях и убытках (публикуемая форма)</w:t>
      </w:r>
      <w:r w:rsidR="00FB5D55">
        <w:rPr>
          <w:sz w:val="28"/>
          <w:szCs w:val="28"/>
        </w:rPr>
        <w:t>»</w:t>
      </w:r>
      <w:r w:rsidRPr="00A854CB">
        <w:rPr>
          <w:sz w:val="28"/>
          <w:szCs w:val="28"/>
        </w:rPr>
        <w:t xml:space="preserve"> с учетом изменений, предусмотренных </w:t>
      </w:r>
      <w:r w:rsidRPr="00C909F0">
        <w:rPr>
          <w:bCs/>
          <w:sz w:val="28"/>
          <w:szCs w:val="28"/>
        </w:rPr>
        <w:t>указанием Банка России от 6 ноября 2008 года N 2121-У</w:t>
      </w:r>
      <w:r w:rsidRPr="00A854CB">
        <w:rPr>
          <w:sz w:val="28"/>
          <w:szCs w:val="28"/>
        </w:rPr>
        <w:t xml:space="preserve">, составляется по состоянию на 1 января 2009 года - см. </w:t>
      </w:r>
      <w:r w:rsidRPr="00C909F0">
        <w:rPr>
          <w:bCs/>
          <w:sz w:val="28"/>
          <w:szCs w:val="28"/>
        </w:rPr>
        <w:t xml:space="preserve">пункт 2 указания Банка России от 6 ноября 2008 года </w:t>
      </w:r>
      <w:r w:rsidR="00FB5D55" w:rsidRPr="00C909F0">
        <w:rPr>
          <w:bCs/>
          <w:sz w:val="28"/>
          <w:szCs w:val="28"/>
        </w:rPr>
        <w:t>№</w:t>
      </w:r>
      <w:r w:rsidRPr="00C909F0">
        <w:rPr>
          <w:bCs/>
          <w:sz w:val="28"/>
          <w:szCs w:val="28"/>
        </w:rPr>
        <w:t xml:space="preserve"> 2121-У</w:t>
      </w:r>
      <w:r w:rsidRPr="00A854CB">
        <w:rPr>
          <w:sz w:val="28"/>
          <w:szCs w:val="28"/>
        </w:rPr>
        <w:t>.</w:t>
      </w:r>
    </w:p>
    <w:p w:rsidR="00A854CB" w:rsidRPr="004660FE" w:rsidRDefault="004660FE" w:rsidP="004660FE">
      <w:pPr>
        <w:pStyle w:val="1"/>
        <w:spacing w:before="0" w:line="360" w:lineRule="auto"/>
        <w:ind w:firstLine="709"/>
        <w:jc w:val="center"/>
        <w:rPr>
          <w:sz w:val="28"/>
          <w:szCs w:val="28"/>
        </w:rPr>
      </w:pPr>
      <w:r>
        <w:rPr>
          <w:sz w:val="28"/>
          <w:szCs w:val="28"/>
        </w:rPr>
        <w:br w:type="page"/>
      </w:r>
      <w:bookmarkStart w:id="11" w:name="_Toc259809285"/>
      <w:r w:rsidRPr="004660FE">
        <w:rPr>
          <w:sz w:val="28"/>
          <w:szCs w:val="28"/>
        </w:rPr>
        <w:t>Заключение</w:t>
      </w:r>
      <w:bookmarkEnd w:id="11"/>
    </w:p>
    <w:p w:rsidR="004660FE" w:rsidRPr="00B06610" w:rsidRDefault="004660FE" w:rsidP="004660FE">
      <w:pPr>
        <w:spacing w:line="360" w:lineRule="auto"/>
        <w:ind w:firstLine="708"/>
        <w:jc w:val="both"/>
        <w:rPr>
          <w:sz w:val="28"/>
          <w:szCs w:val="28"/>
        </w:rPr>
      </w:pPr>
      <w:r w:rsidRPr="00B06610">
        <w:rPr>
          <w:sz w:val="28"/>
          <w:szCs w:val="28"/>
        </w:rPr>
        <w:t>Баланс – это соотношение взаимно связанных показателей какой-либо деятельности.</w:t>
      </w:r>
      <w:r>
        <w:rPr>
          <w:sz w:val="28"/>
          <w:szCs w:val="28"/>
        </w:rPr>
        <w:t xml:space="preserve"> </w:t>
      </w:r>
      <w:r w:rsidRPr="00B06610">
        <w:rPr>
          <w:sz w:val="28"/>
          <w:szCs w:val="28"/>
        </w:rPr>
        <w:t>Деятельность коммерческих банков представляет собой совокупность пассивных операций, посредством которых образуются банковские ресурсы, и активных операций по использованию этих ресурсов с целью получения доходов. Баланс коммерческого банка – это бухгалтерский баланс, в котором отражается состояние собственных и привлеченных средств банка и их размещение в кредитные и другие активные операции. По данным баланса осуществляется контроль за формированием и размещением денежных ресурсов, состоянием кредитных, расчетных, кассовых и других банковских операций, включая операции с ценными бумагами. Балансы коммерческих банков являются главной частью их отчетности. Их анализ позволяет контролировать ликвидность банков, совершенствовать управление банковской деятельностью.</w:t>
      </w:r>
    </w:p>
    <w:p w:rsidR="004660FE" w:rsidRPr="00B06610" w:rsidRDefault="004660FE" w:rsidP="004660FE">
      <w:pPr>
        <w:spacing w:line="360" w:lineRule="auto"/>
        <w:ind w:firstLine="708"/>
        <w:jc w:val="both"/>
        <w:rPr>
          <w:sz w:val="28"/>
          <w:szCs w:val="28"/>
        </w:rPr>
      </w:pPr>
      <w:r w:rsidRPr="00B06610">
        <w:rPr>
          <w:sz w:val="28"/>
          <w:szCs w:val="28"/>
        </w:rPr>
        <w:t>Балансы банков строятся по унифицированной форме в соответствии с Планом счетов бухгалтерского учета в банке, который утверждается Центральным Банком РФ. Степень детализации операций ограничена коммерческой тайной, характерной для практики коммерческих банков, работающих в условиях конкуренции.</w:t>
      </w:r>
    </w:p>
    <w:p w:rsidR="004660FE" w:rsidRDefault="004660FE" w:rsidP="004660FE">
      <w:pPr>
        <w:pStyle w:val="af3"/>
        <w:ind w:firstLine="708"/>
        <w:rPr>
          <w:rFonts w:ascii="Times New Roman" w:hAnsi="Times New Roman" w:cs="Times New Roman"/>
          <w:sz w:val="28"/>
          <w:szCs w:val="28"/>
          <w:lang w:val="ru-RU"/>
        </w:rPr>
      </w:pPr>
      <w:r w:rsidRPr="004660FE">
        <w:rPr>
          <w:rFonts w:ascii="Times New Roman" w:hAnsi="Times New Roman" w:cs="Times New Roman"/>
          <w:sz w:val="28"/>
          <w:szCs w:val="28"/>
          <w:lang w:val="ru-RU"/>
        </w:rPr>
        <w:t>Одновременно должна быть обеспечена достоверность и наглядность баланса, с тем чтобы не подорвать конкурентоспособность банков и доверие к ним. Банковские балансы относятся к средствам коммерческой информации: они отвечают ее основным требованиям(оперативность, конкретность, солидность). Оперативность банковского баланса проявляется в его ежедневном составлении, которое в значительной степени гарантирует правильность и достоверность бухгалтерского учета. Банковский баланс является источником конкретной информации о наличии денежных средств и платежеспособности его клиентов, кредитных ресурсах и их размещении, надежности и устойчивости самого банка. Банковский учет отвечает требованиям достоверности</w:t>
      </w:r>
      <w:r>
        <w:rPr>
          <w:rFonts w:ascii="Times New Roman" w:hAnsi="Times New Roman" w:cs="Times New Roman"/>
          <w:sz w:val="28"/>
          <w:szCs w:val="28"/>
          <w:lang w:val="ru-RU"/>
        </w:rPr>
        <w:t xml:space="preserve"> </w:t>
      </w:r>
      <w:r w:rsidRPr="004660FE">
        <w:rPr>
          <w:rFonts w:ascii="Times New Roman" w:hAnsi="Times New Roman" w:cs="Times New Roman"/>
          <w:sz w:val="28"/>
          <w:szCs w:val="28"/>
          <w:lang w:val="ru-RU"/>
        </w:rPr>
        <w:t xml:space="preserve">(солидности). </w:t>
      </w:r>
    </w:p>
    <w:p w:rsidR="004660FE" w:rsidRPr="004660FE" w:rsidRDefault="004660FE" w:rsidP="00324D71">
      <w:pPr>
        <w:pStyle w:val="1"/>
        <w:spacing w:before="0" w:line="360" w:lineRule="auto"/>
        <w:ind w:firstLine="709"/>
        <w:jc w:val="center"/>
        <w:rPr>
          <w:sz w:val="28"/>
          <w:szCs w:val="28"/>
        </w:rPr>
      </w:pPr>
      <w:r>
        <w:rPr>
          <w:sz w:val="28"/>
          <w:szCs w:val="28"/>
        </w:rPr>
        <w:br w:type="page"/>
      </w:r>
      <w:bookmarkStart w:id="12" w:name="_Toc259809286"/>
      <w:r w:rsidRPr="004660FE">
        <w:rPr>
          <w:sz w:val="28"/>
          <w:szCs w:val="28"/>
        </w:rPr>
        <w:t>Список использованной литературы</w:t>
      </w:r>
      <w:bookmarkEnd w:id="12"/>
    </w:p>
    <w:p w:rsidR="004660FE" w:rsidRPr="004660FE" w:rsidRDefault="004660FE" w:rsidP="004660FE">
      <w:pPr>
        <w:spacing w:line="360" w:lineRule="auto"/>
        <w:ind w:firstLine="709"/>
        <w:jc w:val="both"/>
        <w:rPr>
          <w:sz w:val="28"/>
          <w:szCs w:val="28"/>
        </w:rPr>
      </w:pPr>
      <w:r>
        <w:rPr>
          <w:sz w:val="28"/>
          <w:szCs w:val="28"/>
        </w:rPr>
        <w:t xml:space="preserve">1. Гражданский кодекс Российской Федерации </w:t>
      </w:r>
      <w:r w:rsidRPr="00C909F0">
        <w:rPr>
          <w:sz w:val="28"/>
          <w:szCs w:val="28"/>
        </w:rPr>
        <w:t xml:space="preserve"> (Часть первая) и (Часть вторая) от 26.01.1996 N 14-ФЗ принят ГД ФС РФ 22.12.1995</w:t>
      </w:r>
    </w:p>
    <w:p w:rsidR="004660FE" w:rsidRPr="004660FE" w:rsidRDefault="004660FE" w:rsidP="004660FE">
      <w:pPr>
        <w:spacing w:line="360" w:lineRule="auto"/>
        <w:ind w:firstLine="709"/>
        <w:jc w:val="both"/>
        <w:rPr>
          <w:sz w:val="28"/>
          <w:szCs w:val="28"/>
        </w:rPr>
      </w:pPr>
      <w:r>
        <w:rPr>
          <w:sz w:val="28"/>
          <w:szCs w:val="28"/>
        </w:rPr>
        <w:t xml:space="preserve">2. Налоговый кодекс Российской Федерации </w:t>
      </w:r>
      <w:r w:rsidRPr="00C909F0">
        <w:rPr>
          <w:sz w:val="28"/>
          <w:szCs w:val="28"/>
        </w:rPr>
        <w:t xml:space="preserve"> (Часть первая) от 31.07.1998 N 146-ФЗпринят ГД ФС РФ 16.07.1998</w:t>
      </w:r>
    </w:p>
    <w:p w:rsidR="004660FE" w:rsidRPr="004660FE" w:rsidRDefault="004660FE" w:rsidP="004660FE">
      <w:pPr>
        <w:spacing w:line="360" w:lineRule="auto"/>
        <w:ind w:firstLine="709"/>
        <w:jc w:val="both"/>
        <w:rPr>
          <w:sz w:val="28"/>
          <w:szCs w:val="28"/>
        </w:rPr>
      </w:pPr>
      <w:r>
        <w:rPr>
          <w:sz w:val="28"/>
          <w:szCs w:val="28"/>
        </w:rPr>
        <w:t xml:space="preserve">3. Налоговый кодекс РФ </w:t>
      </w:r>
      <w:r w:rsidRPr="00C909F0">
        <w:rPr>
          <w:sz w:val="28"/>
          <w:szCs w:val="28"/>
        </w:rPr>
        <w:t xml:space="preserve"> (Часть вторая) от 05.08.2000 № 117-ФЗ принят ГД ФС РФ 19.07.2008</w:t>
      </w:r>
    </w:p>
    <w:p w:rsidR="004660FE" w:rsidRPr="004660FE" w:rsidRDefault="004660FE" w:rsidP="004660FE">
      <w:pPr>
        <w:spacing w:line="360" w:lineRule="auto"/>
        <w:ind w:firstLine="709"/>
        <w:jc w:val="both"/>
        <w:rPr>
          <w:sz w:val="28"/>
          <w:szCs w:val="28"/>
        </w:rPr>
      </w:pPr>
      <w:r>
        <w:rPr>
          <w:sz w:val="28"/>
          <w:szCs w:val="28"/>
        </w:rPr>
        <w:t xml:space="preserve">4. Федеральный Закон </w:t>
      </w:r>
      <w:r w:rsidRPr="00C909F0">
        <w:rPr>
          <w:sz w:val="28"/>
          <w:szCs w:val="28"/>
        </w:rPr>
        <w:t xml:space="preserve"> от 10.07.2002 </w:t>
      </w:r>
      <w:r w:rsidR="00324D71" w:rsidRPr="00C909F0">
        <w:rPr>
          <w:sz w:val="28"/>
          <w:szCs w:val="28"/>
        </w:rPr>
        <w:t>№</w:t>
      </w:r>
      <w:r w:rsidRPr="00C909F0">
        <w:rPr>
          <w:sz w:val="28"/>
          <w:szCs w:val="28"/>
        </w:rPr>
        <w:t xml:space="preserve"> 86-ФЗ редакция от 26.04.2007 «О Центральном Банке РФ (Банке России)» принят ГД ФС РФ 27.06.2007</w:t>
      </w:r>
      <w:r>
        <w:rPr>
          <w:sz w:val="28"/>
          <w:szCs w:val="28"/>
        </w:rPr>
        <w:t>.</w:t>
      </w:r>
    </w:p>
    <w:p w:rsidR="004660FE" w:rsidRPr="004660FE" w:rsidRDefault="004660FE" w:rsidP="004660FE">
      <w:pPr>
        <w:spacing w:line="360" w:lineRule="auto"/>
        <w:ind w:firstLine="709"/>
        <w:jc w:val="both"/>
        <w:rPr>
          <w:sz w:val="28"/>
          <w:szCs w:val="28"/>
        </w:rPr>
      </w:pPr>
      <w:r>
        <w:rPr>
          <w:sz w:val="28"/>
          <w:szCs w:val="28"/>
        </w:rPr>
        <w:t xml:space="preserve">5. Федеральный закон </w:t>
      </w:r>
      <w:r w:rsidRPr="00C909F0">
        <w:rPr>
          <w:sz w:val="28"/>
          <w:szCs w:val="28"/>
        </w:rPr>
        <w:t xml:space="preserve"> от 02.12.1990 </w:t>
      </w:r>
      <w:r w:rsidR="00324D71" w:rsidRPr="00C909F0">
        <w:rPr>
          <w:sz w:val="28"/>
          <w:szCs w:val="28"/>
        </w:rPr>
        <w:t>№</w:t>
      </w:r>
      <w:r w:rsidRPr="00C909F0">
        <w:rPr>
          <w:sz w:val="28"/>
          <w:szCs w:val="28"/>
        </w:rPr>
        <w:t xml:space="preserve"> 395-1 редакция от 03.03.2008 «О Банках и банковской деятельности»</w:t>
      </w:r>
    </w:p>
    <w:p w:rsidR="004660FE" w:rsidRPr="004660FE" w:rsidRDefault="004660FE" w:rsidP="004660FE">
      <w:pPr>
        <w:spacing w:line="360" w:lineRule="auto"/>
        <w:ind w:firstLine="709"/>
        <w:jc w:val="both"/>
        <w:rPr>
          <w:sz w:val="28"/>
          <w:szCs w:val="28"/>
        </w:rPr>
      </w:pPr>
      <w:r>
        <w:rPr>
          <w:sz w:val="28"/>
          <w:szCs w:val="28"/>
        </w:rPr>
        <w:t xml:space="preserve">6. Федеральный Закон </w:t>
      </w:r>
      <w:r w:rsidRPr="00C909F0">
        <w:rPr>
          <w:sz w:val="28"/>
          <w:szCs w:val="28"/>
        </w:rPr>
        <w:t>бухгалтерском учете» принят ГД ФС РФ 23.02.1996</w:t>
      </w:r>
    </w:p>
    <w:p w:rsidR="004660FE" w:rsidRPr="004660FE" w:rsidRDefault="004660FE" w:rsidP="004660FE">
      <w:pPr>
        <w:spacing w:line="360" w:lineRule="auto"/>
        <w:ind w:firstLine="709"/>
        <w:jc w:val="both"/>
        <w:rPr>
          <w:sz w:val="28"/>
          <w:szCs w:val="28"/>
        </w:rPr>
      </w:pPr>
      <w:r>
        <w:rPr>
          <w:sz w:val="28"/>
          <w:szCs w:val="28"/>
        </w:rPr>
        <w:t xml:space="preserve">7. Положение о правилах ведения бухгалтерского учета в кредитных организациях, расположенных на территории РФ </w:t>
      </w:r>
      <w:r w:rsidRPr="004660FE">
        <w:rPr>
          <w:sz w:val="28"/>
          <w:szCs w:val="28"/>
        </w:rPr>
        <w:t xml:space="preserve">утверждена ЦБ РФ 26.03.2007 </w:t>
      </w:r>
      <w:r w:rsidR="00324D71">
        <w:rPr>
          <w:sz w:val="28"/>
          <w:szCs w:val="28"/>
        </w:rPr>
        <w:t>№</w:t>
      </w:r>
      <w:r w:rsidRPr="004660FE">
        <w:rPr>
          <w:sz w:val="28"/>
          <w:szCs w:val="28"/>
        </w:rPr>
        <w:t xml:space="preserve"> 302-П редакция от 11.10.2007 (Зарегистрировано в Минюсте РФ 29.03.2007 </w:t>
      </w:r>
      <w:r w:rsidR="00324D71">
        <w:rPr>
          <w:sz w:val="28"/>
          <w:szCs w:val="28"/>
        </w:rPr>
        <w:t>№</w:t>
      </w:r>
      <w:r w:rsidRPr="004660FE">
        <w:rPr>
          <w:sz w:val="28"/>
          <w:szCs w:val="28"/>
        </w:rPr>
        <w:t xml:space="preserve"> 9176)</w:t>
      </w:r>
      <w:r>
        <w:rPr>
          <w:sz w:val="28"/>
          <w:szCs w:val="28"/>
        </w:rPr>
        <w:t>.</w:t>
      </w:r>
    </w:p>
    <w:p w:rsidR="004660FE" w:rsidRPr="004660FE" w:rsidRDefault="004660FE" w:rsidP="004660FE">
      <w:pPr>
        <w:spacing w:line="360" w:lineRule="auto"/>
        <w:ind w:firstLine="709"/>
        <w:jc w:val="both"/>
        <w:rPr>
          <w:sz w:val="28"/>
          <w:szCs w:val="28"/>
        </w:rPr>
      </w:pPr>
      <w:r>
        <w:rPr>
          <w:sz w:val="28"/>
          <w:szCs w:val="28"/>
        </w:rPr>
        <w:t xml:space="preserve">8. Указание банка России от 16 января </w:t>
      </w:r>
      <w:r w:rsidR="009F7EB2">
        <w:rPr>
          <w:sz w:val="28"/>
          <w:szCs w:val="28"/>
        </w:rPr>
        <w:t xml:space="preserve">2004 года №1376-У «О перечне, формах и порядке составления и представления форм отчетности кредитных организаций в центральный банк РФ» </w:t>
      </w:r>
      <w:r w:rsidRPr="004660FE">
        <w:rPr>
          <w:sz w:val="28"/>
          <w:szCs w:val="28"/>
        </w:rPr>
        <w:t xml:space="preserve">27 июля </w:t>
      </w:r>
      <w:smartTag w:uri="urn:schemas-microsoft-com:office:smarttags" w:element="metricconverter">
        <w:smartTagPr>
          <w:attr w:name="ProductID" w:val="2004 г"/>
        </w:smartTagPr>
        <w:r w:rsidRPr="004660FE">
          <w:rPr>
            <w:sz w:val="28"/>
            <w:szCs w:val="28"/>
          </w:rPr>
          <w:t>2004 г</w:t>
        </w:r>
      </w:smartTag>
      <w:r w:rsidRPr="004660FE">
        <w:rPr>
          <w:sz w:val="28"/>
          <w:szCs w:val="28"/>
        </w:rPr>
        <w:t xml:space="preserve">., № 481-У (Д) </w:t>
      </w:r>
    </w:p>
    <w:p w:rsidR="009F7EB2" w:rsidRDefault="009F7EB2" w:rsidP="004660FE">
      <w:pPr>
        <w:spacing w:line="360" w:lineRule="auto"/>
        <w:ind w:firstLine="709"/>
        <w:jc w:val="both"/>
        <w:rPr>
          <w:sz w:val="28"/>
          <w:szCs w:val="28"/>
        </w:rPr>
      </w:pPr>
      <w:r>
        <w:rPr>
          <w:sz w:val="28"/>
          <w:szCs w:val="28"/>
        </w:rPr>
        <w:t xml:space="preserve">9. Указание ЦБ РФ от 14.04. 2003 № 1270-У «О публикуемой отчетности кредитных организаций и банковских / консолидированных групп» Зарегистрировано в минюсте РФ 05.05. 2003 №4488. </w:t>
      </w:r>
    </w:p>
    <w:p w:rsidR="004660FE" w:rsidRPr="004660FE" w:rsidRDefault="009F7EB2" w:rsidP="004660FE">
      <w:pPr>
        <w:spacing w:line="360" w:lineRule="auto"/>
        <w:ind w:firstLine="709"/>
        <w:jc w:val="both"/>
        <w:rPr>
          <w:sz w:val="28"/>
          <w:szCs w:val="28"/>
        </w:rPr>
      </w:pPr>
      <w:r>
        <w:rPr>
          <w:sz w:val="28"/>
          <w:szCs w:val="28"/>
        </w:rPr>
        <w:t xml:space="preserve">10. </w:t>
      </w:r>
      <w:r w:rsidR="004660FE" w:rsidRPr="00C909F0">
        <w:rPr>
          <w:sz w:val="28"/>
          <w:szCs w:val="28"/>
        </w:rPr>
        <w:t>Центральный банк РФ</w:t>
      </w:r>
      <w:r w:rsidR="004660FE" w:rsidRPr="004660FE">
        <w:rPr>
          <w:sz w:val="28"/>
          <w:szCs w:val="28"/>
        </w:rPr>
        <w:t>. «Вестник Банка России» - № 12 , 200</w:t>
      </w:r>
      <w:r>
        <w:rPr>
          <w:sz w:val="28"/>
          <w:szCs w:val="28"/>
        </w:rPr>
        <w:t>9</w:t>
      </w:r>
      <w:r w:rsidR="004660FE" w:rsidRPr="004660FE">
        <w:rPr>
          <w:sz w:val="28"/>
          <w:szCs w:val="28"/>
        </w:rPr>
        <w:t xml:space="preserve"> </w:t>
      </w:r>
    </w:p>
    <w:p w:rsidR="004660FE" w:rsidRPr="004660FE" w:rsidRDefault="009F7EB2" w:rsidP="004660FE">
      <w:pPr>
        <w:spacing w:line="360" w:lineRule="auto"/>
        <w:ind w:firstLine="709"/>
        <w:jc w:val="both"/>
        <w:rPr>
          <w:sz w:val="28"/>
          <w:szCs w:val="28"/>
        </w:rPr>
      </w:pPr>
      <w:r>
        <w:rPr>
          <w:sz w:val="28"/>
          <w:szCs w:val="28"/>
        </w:rPr>
        <w:t xml:space="preserve">11. </w:t>
      </w:r>
      <w:r w:rsidR="004660FE" w:rsidRPr="004660FE">
        <w:rPr>
          <w:sz w:val="28"/>
          <w:szCs w:val="28"/>
        </w:rPr>
        <w:t>Изменения в Положение №302-П, или Нет предела совершенству. «Бухгалтерия и банки» - №1, 2008</w:t>
      </w:r>
      <w:r>
        <w:rPr>
          <w:sz w:val="28"/>
          <w:szCs w:val="28"/>
        </w:rPr>
        <w:t>.</w:t>
      </w:r>
    </w:p>
    <w:p w:rsidR="004660FE" w:rsidRPr="004660FE" w:rsidRDefault="009F7EB2" w:rsidP="004660FE">
      <w:pPr>
        <w:spacing w:line="360" w:lineRule="auto"/>
        <w:ind w:firstLine="709"/>
        <w:jc w:val="both"/>
        <w:rPr>
          <w:sz w:val="28"/>
          <w:szCs w:val="28"/>
        </w:rPr>
      </w:pPr>
      <w:r>
        <w:rPr>
          <w:sz w:val="28"/>
          <w:szCs w:val="28"/>
        </w:rPr>
        <w:t xml:space="preserve">12. </w:t>
      </w:r>
      <w:r w:rsidR="004660FE" w:rsidRPr="004660FE">
        <w:rPr>
          <w:sz w:val="28"/>
          <w:szCs w:val="28"/>
        </w:rPr>
        <w:t>Изменение Правил ведения бухгалтерского учета в кредитных организациях. «Налогообложение, учет и отчетность в коммерческом банке» - №12, 2007</w:t>
      </w:r>
      <w:r>
        <w:rPr>
          <w:sz w:val="28"/>
          <w:szCs w:val="28"/>
        </w:rPr>
        <w:t>.</w:t>
      </w:r>
    </w:p>
    <w:p w:rsidR="004660FE" w:rsidRPr="004660FE" w:rsidRDefault="009F7EB2" w:rsidP="004660FE">
      <w:pPr>
        <w:spacing w:line="360" w:lineRule="auto"/>
        <w:ind w:firstLine="709"/>
        <w:jc w:val="both"/>
        <w:rPr>
          <w:sz w:val="28"/>
          <w:szCs w:val="28"/>
        </w:rPr>
      </w:pPr>
      <w:r>
        <w:rPr>
          <w:sz w:val="28"/>
          <w:szCs w:val="28"/>
        </w:rPr>
        <w:t xml:space="preserve">13. </w:t>
      </w:r>
      <w:r w:rsidR="004660FE" w:rsidRPr="004660FE">
        <w:rPr>
          <w:sz w:val="28"/>
          <w:szCs w:val="28"/>
        </w:rPr>
        <w:t>Особенности бухгалтерского учета встроенных производных инструментов, неотделяемых от основного договора. «Налогообложение, учет и отчетность в коммерческом банке» - №9, 2007</w:t>
      </w:r>
    </w:p>
    <w:p w:rsidR="004660FE" w:rsidRPr="004660FE" w:rsidRDefault="009F7EB2" w:rsidP="004660FE">
      <w:pPr>
        <w:spacing w:line="360" w:lineRule="auto"/>
        <w:ind w:firstLine="709"/>
        <w:jc w:val="both"/>
        <w:rPr>
          <w:sz w:val="28"/>
          <w:szCs w:val="28"/>
        </w:rPr>
      </w:pPr>
      <w:r>
        <w:rPr>
          <w:sz w:val="28"/>
          <w:szCs w:val="28"/>
        </w:rPr>
        <w:t xml:space="preserve">14. </w:t>
      </w:r>
      <w:r w:rsidR="004660FE" w:rsidRPr="004660FE">
        <w:rPr>
          <w:sz w:val="28"/>
          <w:szCs w:val="28"/>
        </w:rPr>
        <w:t>Белоцерковский В. И. Бухгалтерский учет и аудит в коммерческом банке – М.: Экономика, 2005</w:t>
      </w:r>
    </w:p>
    <w:p w:rsidR="004660FE" w:rsidRPr="004660FE" w:rsidRDefault="009F7EB2" w:rsidP="004660FE">
      <w:pPr>
        <w:spacing w:line="360" w:lineRule="auto"/>
        <w:ind w:firstLine="709"/>
        <w:jc w:val="both"/>
        <w:rPr>
          <w:sz w:val="28"/>
          <w:szCs w:val="28"/>
        </w:rPr>
      </w:pPr>
      <w:r>
        <w:rPr>
          <w:sz w:val="28"/>
          <w:szCs w:val="28"/>
        </w:rPr>
        <w:t xml:space="preserve">15. </w:t>
      </w:r>
      <w:r w:rsidR="004660FE" w:rsidRPr="004660FE">
        <w:rPr>
          <w:sz w:val="28"/>
          <w:szCs w:val="28"/>
        </w:rPr>
        <w:t>Букин С.О. Секреты банковского бизнеса - М.: «БДЦ-пресс», 200</w:t>
      </w:r>
      <w:r>
        <w:rPr>
          <w:sz w:val="28"/>
          <w:szCs w:val="28"/>
        </w:rPr>
        <w:t>7.</w:t>
      </w:r>
      <w:r w:rsidR="004660FE" w:rsidRPr="004660FE">
        <w:rPr>
          <w:sz w:val="28"/>
          <w:szCs w:val="28"/>
        </w:rPr>
        <w:t xml:space="preserve"> </w:t>
      </w:r>
    </w:p>
    <w:p w:rsidR="004660FE" w:rsidRPr="004660FE" w:rsidRDefault="009F7EB2" w:rsidP="004660FE">
      <w:pPr>
        <w:spacing w:line="360" w:lineRule="auto"/>
        <w:ind w:firstLine="709"/>
        <w:jc w:val="both"/>
        <w:rPr>
          <w:sz w:val="28"/>
          <w:szCs w:val="28"/>
        </w:rPr>
      </w:pPr>
      <w:r>
        <w:rPr>
          <w:sz w:val="28"/>
          <w:szCs w:val="28"/>
        </w:rPr>
        <w:t xml:space="preserve">16. </w:t>
      </w:r>
      <w:r w:rsidR="004660FE" w:rsidRPr="004660FE">
        <w:rPr>
          <w:sz w:val="28"/>
          <w:szCs w:val="28"/>
        </w:rPr>
        <w:t>Гавальда К. С. Ж. Банковское право: Учреждение – Счета – Операции – Услуги – М.: «Финстатинформ», 200</w:t>
      </w:r>
      <w:r>
        <w:rPr>
          <w:sz w:val="28"/>
          <w:szCs w:val="28"/>
        </w:rPr>
        <w:t>8.</w:t>
      </w:r>
    </w:p>
    <w:p w:rsidR="004660FE" w:rsidRPr="004660FE" w:rsidRDefault="009F7EB2" w:rsidP="004660FE">
      <w:pPr>
        <w:spacing w:line="360" w:lineRule="auto"/>
        <w:ind w:firstLine="709"/>
        <w:jc w:val="both"/>
        <w:rPr>
          <w:sz w:val="28"/>
          <w:szCs w:val="28"/>
        </w:rPr>
      </w:pPr>
      <w:r>
        <w:rPr>
          <w:sz w:val="28"/>
          <w:szCs w:val="28"/>
        </w:rPr>
        <w:t xml:space="preserve">17. </w:t>
      </w:r>
      <w:r w:rsidR="004660FE" w:rsidRPr="004660FE">
        <w:rPr>
          <w:sz w:val="28"/>
          <w:szCs w:val="28"/>
        </w:rPr>
        <w:t>Козлова Е.П., Галанина Е.Н. Бухгалтерский учет в коммерческих банках - М.: «Финансы и статистика», 200</w:t>
      </w:r>
      <w:r>
        <w:rPr>
          <w:sz w:val="28"/>
          <w:szCs w:val="28"/>
        </w:rPr>
        <w:t>9.</w:t>
      </w:r>
    </w:p>
    <w:p w:rsidR="004660FE" w:rsidRPr="004660FE" w:rsidRDefault="004660FE" w:rsidP="004660FE">
      <w:pPr>
        <w:pStyle w:val="af3"/>
        <w:ind w:firstLine="708"/>
        <w:rPr>
          <w:rFonts w:ascii="Times New Roman" w:hAnsi="Times New Roman" w:cs="Times New Roman"/>
          <w:sz w:val="28"/>
          <w:szCs w:val="28"/>
        </w:rPr>
      </w:pPr>
      <w:bookmarkStart w:id="13" w:name="_GoBack"/>
      <w:bookmarkEnd w:id="13"/>
    </w:p>
    <w:sectPr w:rsidR="004660FE" w:rsidRPr="004660FE" w:rsidSect="00D23D79">
      <w:headerReference w:type="even" r:id="rId14"/>
      <w:headerReference w:type="default" r:id="rId15"/>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0FA" w:rsidRDefault="009F50FA">
      <w:r>
        <w:separator/>
      </w:r>
    </w:p>
  </w:endnote>
  <w:endnote w:type="continuationSeparator" w:id="0">
    <w:p w:rsidR="009F50FA" w:rsidRDefault="009F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0FA" w:rsidRDefault="009F50FA">
      <w:r>
        <w:separator/>
      </w:r>
    </w:p>
  </w:footnote>
  <w:footnote w:type="continuationSeparator" w:id="0">
    <w:p w:rsidR="009F50FA" w:rsidRDefault="009F5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FF9" w:rsidRDefault="00506FF9" w:rsidP="007F39D1">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06FF9" w:rsidRDefault="00506FF9" w:rsidP="00D23D7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FF9" w:rsidRPr="00D23D79" w:rsidRDefault="00506FF9" w:rsidP="007F39D1">
    <w:pPr>
      <w:pStyle w:val="a7"/>
      <w:framePr w:wrap="around" w:vAnchor="text" w:hAnchor="margin" w:xAlign="right" w:y="1"/>
      <w:rPr>
        <w:rStyle w:val="af2"/>
        <w:sz w:val="24"/>
        <w:szCs w:val="24"/>
      </w:rPr>
    </w:pPr>
    <w:r w:rsidRPr="00D23D79">
      <w:rPr>
        <w:rStyle w:val="af2"/>
        <w:sz w:val="24"/>
        <w:szCs w:val="24"/>
      </w:rPr>
      <w:fldChar w:fldCharType="begin"/>
    </w:r>
    <w:r w:rsidRPr="00D23D79">
      <w:rPr>
        <w:rStyle w:val="af2"/>
        <w:sz w:val="24"/>
        <w:szCs w:val="24"/>
      </w:rPr>
      <w:instrText xml:space="preserve">PAGE  </w:instrText>
    </w:r>
    <w:r w:rsidRPr="00D23D79">
      <w:rPr>
        <w:rStyle w:val="af2"/>
        <w:sz w:val="24"/>
        <w:szCs w:val="24"/>
      </w:rPr>
      <w:fldChar w:fldCharType="separate"/>
    </w:r>
    <w:r w:rsidR="00033960">
      <w:rPr>
        <w:rStyle w:val="af2"/>
        <w:noProof/>
        <w:sz w:val="24"/>
        <w:szCs w:val="24"/>
      </w:rPr>
      <w:t>3</w:t>
    </w:r>
    <w:r w:rsidRPr="00D23D79">
      <w:rPr>
        <w:rStyle w:val="af2"/>
        <w:sz w:val="24"/>
        <w:szCs w:val="24"/>
      </w:rPr>
      <w:fldChar w:fldCharType="end"/>
    </w:r>
  </w:p>
  <w:p w:rsidR="00506FF9" w:rsidRDefault="00506FF9" w:rsidP="00D23D7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BD7036"/>
    <w:multiLevelType w:val="hybridMultilevel"/>
    <w:tmpl w:val="3E20C1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F003380"/>
    <w:multiLevelType w:val="hybridMultilevel"/>
    <w:tmpl w:val="DB82B802"/>
    <w:lvl w:ilvl="0" w:tplc="D8F0F24E">
      <w:start w:val="1"/>
      <w:numFmt w:val="decimal"/>
      <w:lvlText w:val="%1."/>
      <w:lvlJc w:val="left"/>
      <w:pPr>
        <w:tabs>
          <w:tab w:val="num" w:pos="1134"/>
        </w:tabs>
        <w:ind w:firstLine="567"/>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B466081"/>
    <w:multiLevelType w:val="hybridMultilevel"/>
    <w:tmpl w:val="DF1E337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8AE"/>
    <w:rsid w:val="000038D6"/>
    <w:rsid w:val="00033960"/>
    <w:rsid w:val="000B4D8C"/>
    <w:rsid w:val="000D2B94"/>
    <w:rsid w:val="000F1F41"/>
    <w:rsid w:val="00114C14"/>
    <w:rsid w:val="001B21F8"/>
    <w:rsid w:val="001C5F60"/>
    <w:rsid w:val="001E0798"/>
    <w:rsid w:val="00324D71"/>
    <w:rsid w:val="003E159E"/>
    <w:rsid w:val="003F38AE"/>
    <w:rsid w:val="004660FE"/>
    <w:rsid w:val="00506FF9"/>
    <w:rsid w:val="005929DB"/>
    <w:rsid w:val="00646B9F"/>
    <w:rsid w:val="00747530"/>
    <w:rsid w:val="007F39D1"/>
    <w:rsid w:val="00856028"/>
    <w:rsid w:val="00973F0C"/>
    <w:rsid w:val="009F50FA"/>
    <w:rsid w:val="009F7EB2"/>
    <w:rsid w:val="00A854CB"/>
    <w:rsid w:val="00B126BA"/>
    <w:rsid w:val="00C909F0"/>
    <w:rsid w:val="00D23D79"/>
    <w:rsid w:val="00FB5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7"/>
    <o:shapelayout v:ext="edit">
      <o:idmap v:ext="edit" data="1"/>
    </o:shapelayout>
  </w:shapeDefaults>
  <w:decimalSymbol w:val=","/>
  <w:listSeparator w:val=";"/>
  <w15:chartTrackingRefBased/>
  <w15:docId w15:val="{E16A0F60-2E8B-4A61-ACFF-153D5561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B21F8"/>
    <w:pPr>
      <w:autoSpaceDE w:val="0"/>
      <w:autoSpaceDN w:val="0"/>
    </w:pPr>
  </w:style>
  <w:style w:type="paragraph" w:styleId="1">
    <w:name w:val="heading 1"/>
    <w:basedOn w:val="a2"/>
    <w:next w:val="a2"/>
    <w:link w:val="10"/>
    <w:qFormat/>
    <w:rsid w:val="001B21F8"/>
    <w:pPr>
      <w:keepNext/>
      <w:spacing w:before="40"/>
      <w:outlineLvl w:val="0"/>
    </w:pPr>
    <w:rPr>
      <w:b/>
      <w:bCs/>
    </w:rPr>
  </w:style>
  <w:style w:type="paragraph" w:styleId="2">
    <w:name w:val="heading 2"/>
    <w:basedOn w:val="a2"/>
    <w:next w:val="a2"/>
    <w:link w:val="20"/>
    <w:qFormat/>
    <w:rsid w:val="001B21F8"/>
    <w:pPr>
      <w:keepNext/>
      <w:spacing w:before="40"/>
      <w:ind w:left="57" w:right="57"/>
      <w:outlineLvl w:val="1"/>
    </w:pPr>
    <w:rPr>
      <w:b/>
      <w:bCs/>
    </w:rPr>
  </w:style>
  <w:style w:type="paragraph" w:styleId="3">
    <w:name w:val="heading 3"/>
    <w:basedOn w:val="a2"/>
    <w:next w:val="a2"/>
    <w:link w:val="30"/>
    <w:qFormat/>
    <w:rsid w:val="001B21F8"/>
    <w:pPr>
      <w:keepNext/>
      <w:jc w:val="center"/>
      <w:outlineLvl w:val="2"/>
    </w:pPr>
    <w:rPr>
      <w:b/>
      <w:bCs/>
      <w:sz w:val="22"/>
      <w:szCs w:val="22"/>
    </w:rPr>
  </w:style>
  <w:style w:type="paragraph" w:styleId="4">
    <w:name w:val="heading 4"/>
    <w:basedOn w:val="a2"/>
    <w:next w:val="a2"/>
    <w:link w:val="40"/>
    <w:qFormat/>
    <w:rsid w:val="00A854CB"/>
    <w:pPr>
      <w:keepNext/>
      <w:autoSpaceDE/>
      <w:autoSpaceDN/>
      <w:spacing w:line="360" w:lineRule="auto"/>
      <w:jc w:val="center"/>
      <w:outlineLvl w:val="3"/>
    </w:pPr>
    <w:rPr>
      <w:i/>
      <w:iCs/>
      <w:noProof/>
      <w:sz w:val="28"/>
      <w:szCs w:val="28"/>
      <w:lang w:val="uk-UA"/>
    </w:rPr>
  </w:style>
  <w:style w:type="paragraph" w:styleId="5">
    <w:name w:val="heading 5"/>
    <w:basedOn w:val="a2"/>
    <w:next w:val="a2"/>
    <w:link w:val="50"/>
    <w:qFormat/>
    <w:rsid w:val="00A854CB"/>
    <w:pPr>
      <w:keepNext/>
      <w:autoSpaceDE/>
      <w:autoSpaceDN/>
      <w:spacing w:line="360" w:lineRule="auto"/>
      <w:ind w:left="737"/>
      <w:outlineLvl w:val="4"/>
    </w:pPr>
    <w:rPr>
      <w:sz w:val="28"/>
      <w:szCs w:val="28"/>
      <w:lang w:val="uk-UA"/>
    </w:rPr>
  </w:style>
  <w:style w:type="paragraph" w:styleId="6">
    <w:name w:val="heading 6"/>
    <w:basedOn w:val="a2"/>
    <w:next w:val="a2"/>
    <w:link w:val="60"/>
    <w:qFormat/>
    <w:rsid w:val="00A854CB"/>
    <w:pPr>
      <w:keepNext/>
      <w:autoSpaceDE/>
      <w:autoSpaceDN/>
      <w:spacing w:line="360" w:lineRule="auto"/>
      <w:ind w:firstLine="720"/>
      <w:jc w:val="center"/>
      <w:outlineLvl w:val="5"/>
    </w:pPr>
    <w:rPr>
      <w:b/>
      <w:bCs/>
      <w:sz w:val="30"/>
      <w:szCs w:val="30"/>
      <w:lang w:val="uk-UA"/>
    </w:rPr>
  </w:style>
  <w:style w:type="paragraph" w:styleId="7">
    <w:name w:val="heading 7"/>
    <w:basedOn w:val="a2"/>
    <w:next w:val="a2"/>
    <w:link w:val="70"/>
    <w:qFormat/>
    <w:rsid w:val="00A854CB"/>
    <w:pPr>
      <w:keepNext/>
      <w:autoSpaceDE/>
      <w:autoSpaceDN/>
      <w:spacing w:line="360" w:lineRule="auto"/>
      <w:ind w:firstLine="720"/>
      <w:jc w:val="both"/>
      <w:outlineLvl w:val="6"/>
    </w:pPr>
    <w:rPr>
      <w:sz w:val="24"/>
      <w:szCs w:val="24"/>
      <w:lang w:val="uk-UA"/>
    </w:rPr>
  </w:style>
  <w:style w:type="paragraph" w:styleId="8">
    <w:name w:val="heading 8"/>
    <w:basedOn w:val="a2"/>
    <w:next w:val="a2"/>
    <w:link w:val="80"/>
    <w:qFormat/>
    <w:rsid w:val="00A854CB"/>
    <w:pPr>
      <w:keepNext/>
      <w:autoSpaceDE/>
      <w:autoSpaceDN/>
      <w:spacing w:line="360" w:lineRule="auto"/>
      <w:ind w:firstLine="720"/>
      <w:jc w:val="both"/>
      <w:outlineLvl w:val="7"/>
    </w:pPr>
    <w:rPr>
      <w:rFonts w:ascii="Arial" w:hAnsi="Arial" w:cs="Arial"/>
      <w:b/>
      <w:bCs/>
      <w:sz w:val="32"/>
      <w:szCs w:val="32"/>
      <w:lang w:val="uk-U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locked/>
    <w:rsid w:val="00A854CB"/>
    <w:rPr>
      <w:b/>
      <w:bCs/>
      <w:lang w:val="ru-RU" w:eastAsia="ru-RU" w:bidi="ar-SA"/>
    </w:rPr>
  </w:style>
  <w:style w:type="character" w:customStyle="1" w:styleId="20">
    <w:name w:val="Заголовок 2 Знак"/>
    <w:basedOn w:val="a3"/>
    <w:link w:val="2"/>
    <w:semiHidden/>
    <w:locked/>
    <w:rsid w:val="00A854CB"/>
    <w:rPr>
      <w:b/>
      <w:bCs/>
      <w:lang w:val="ru-RU" w:eastAsia="ru-RU" w:bidi="ar-SA"/>
    </w:rPr>
  </w:style>
  <w:style w:type="character" w:customStyle="1" w:styleId="30">
    <w:name w:val="Заголовок 3 Знак"/>
    <w:basedOn w:val="a3"/>
    <w:link w:val="3"/>
    <w:semiHidden/>
    <w:locked/>
    <w:rsid w:val="00A854CB"/>
    <w:rPr>
      <w:b/>
      <w:bCs/>
      <w:sz w:val="22"/>
      <w:szCs w:val="22"/>
      <w:lang w:val="ru-RU" w:eastAsia="ru-RU" w:bidi="ar-SA"/>
    </w:rPr>
  </w:style>
  <w:style w:type="character" w:customStyle="1" w:styleId="40">
    <w:name w:val="Заголовок 4 Знак"/>
    <w:basedOn w:val="a3"/>
    <w:link w:val="4"/>
    <w:semiHidden/>
    <w:locked/>
    <w:rsid w:val="00A854CB"/>
    <w:rPr>
      <w:i/>
      <w:iCs/>
      <w:noProof/>
      <w:sz w:val="28"/>
      <w:szCs w:val="28"/>
      <w:lang w:val="uk-UA" w:eastAsia="ru-RU" w:bidi="ar-SA"/>
    </w:rPr>
  </w:style>
  <w:style w:type="character" w:customStyle="1" w:styleId="50">
    <w:name w:val="Заголовок 5 Знак"/>
    <w:basedOn w:val="a3"/>
    <w:link w:val="5"/>
    <w:semiHidden/>
    <w:locked/>
    <w:rsid w:val="00A854CB"/>
    <w:rPr>
      <w:sz w:val="28"/>
      <w:szCs w:val="28"/>
      <w:lang w:val="uk-UA" w:eastAsia="ru-RU" w:bidi="ar-SA"/>
    </w:rPr>
  </w:style>
  <w:style w:type="character" w:customStyle="1" w:styleId="60">
    <w:name w:val="Заголовок 6 Знак"/>
    <w:basedOn w:val="a3"/>
    <w:link w:val="6"/>
    <w:semiHidden/>
    <w:locked/>
    <w:rsid w:val="00A854CB"/>
    <w:rPr>
      <w:b/>
      <w:bCs/>
      <w:sz w:val="30"/>
      <w:szCs w:val="30"/>
      <w:lang w:val="uk-UA" w:eastAsia="ru-RU" w:bidi="ar-SA"/>
    </w:rPr>
  </w:style>
  <w:style w:type="character" w:customStyle="1" w:styleId="70">
    <w:name w:val="Заголовок 7 Знак"/>
    <w:basedOn w:val="a3"/>
    <w:link w:val="7"/>
    <w:semiHidden/>
    <w:locked/>
    <w:rsid w:val="00A854CB"/>
    <w:rPr>
      <w:sz w:val="24"/>
      <w:szCs w:val="24"/>
      <w:lang w:val="uk-UA" w:eastAsia="ru-RU" w:bidi="ar-SA"/>
    </w:rPr>
  </w:style>
  <w:style w:type="character" w:customStyle="1" w:styleId="80">
    <w:name w:val="Заголовок 8 Знак"/>
    <w:basedOn w:val="a3"/>
    <w:link w:val="8"/>
    <w:semiHidden/>
    <w:locked/>
    <w:rsid w:val="00A854CB"/>
    <w:rPr>
      <w:rFonts w:ascii="Arial" w:hAnsi="Arial" w:cs="Arial"/>
      <w:b/>
      <w:bCs/>
      <w:sz w:val="32"/>
      <w:szCs w:val="32"/>
      <w:lang w:val="uk-UA" w:eastAsia="ru-RU" w:bidi="ar-SA"/>
    </w:rPr>
  </w:style>
  <w:style w:type="paragraph" w:customStyle="1" w:styleId="a6">
    <w:name w:val="Îñí. òåêñò"/>
    <w:rsid w:val="001B21F8"/>
    <w:pPr>
      <w:overflowPunct w:val="0"/>
      <w:autoSpaceDE w:val="0"/>
      <w:autoSpaceDN w:val="0"/>
      <w:adjustRightInd w:val="0"/>
      <w:ind w:firstLine="567"/>
      <w:jc w:val="both"/>
      <w:textAlignment w:val="baseline"/>
    </w:pPr>
    <w:rPr>
      <w:rFonts w:ascii="Pragmatica" w:hAnsi="Pragmatica" w:cs="Pragmatica"/>
      <w:color w:val="000000"/>
      <w:lang w:val="en-US"/>
    </w:rPr>
  </w:style>
  <w:style w:type="paragraph" w:customStyle="1" w:styleId="MainText-BezOtstupa">
    <w:name w:val="MainText - BezOtstupa"/>
    <w:basedOn w:val="a2"/>
    <w:next w:val="a2"/>
    <w:rsid w:val="001B21F8"/>
    <w:pPr>
      <w:overflowPunct w:val="0"/>
      <w:adjustRightInd w:val="0"/>
      <w:jc w:val="both"/>
      <w:textAlignment w:val="baseline"/>
    </w:pPr>
    <w:rPr>
      <w:rFonts w:ascii="PragmaticaC" w:hAnsi="PragmaticaC" w:cs="PragmaticaC"/>
      <w:color w:val="000000"/>
      <w:sz w:val="19"/>
      <w:szCs w:val="19"/>
      <w:lang w:val="en-US"/>
    </w:rPr>
  </w:style>
  <w:style w:type="paragraph" w:styleId="a7">
    <w:name w:val="header"/>
    <w:basedOn w:val="a2"/>
    <w:link w:val="a8"/>
    <w:rsid w:val="001B21F8"/>
    <w:pPr>
      <w:tabs>
        <w:tab w:val="center" w:pos="4153"/>
        <w:tab w:val="right" w:pos="8306"/>
      </w:tabs>
    </w:pPr>
  </w:style>
  <w:style w:type="character" w:customStyle="1" w:styleId="a8">
    <w:name w:val="Верхній колонтитул Знак"/>
    <w:basedOn w:val="a3"/>
    <w:link w:val="a7"/>
    <w:semiHidden/>
    <w:locked/>
    <w:rsid w:val="00A854CB"/>
    <w:rPr>
      <w:lang w:val="ru-RU" w:eastAsia="ru-RU" w:bidi="ar-SA"/>
    </w:rPr>
  </w:style>
  <w:style w:type="character" w:styleId="a9">
    <w:name w:val="footnote reference"/>
    <w:basedOn w:val="a3"/>
    <w:semiHidden/>
    <w:rsid w:val="001B21F8"/>
    <w:rPr>
      <w:vertAlign w:val="superscript"/>
    </w:rPr>
  </w:style>
  <w:style w:type="paragraph" w:styleId="aa">
    <w:name w:val="footer"/>
    <w:basedOn w:val="a2"/>
    <w:link w:val="ab"/>
    <w:rsid w:val="001B21F8"/>
    <w:pPr>
      <w:tabs>
        <w:tab w:val="center" w:pos="4153"/>
        <w:tab w:val="right" w:pos="8306"/>
      </w:tabs>
    </w:pPr>
  </w:style>
  <w:style w:type="character" w:customStyle="1" w:styleId="ab">
    <w:name w:val="Нижній колонтитул Знак"/>
    <w:basedOn w:val="a3"/>
    <w:link w:val="aa"/>
    <w:semiHidden/>
    <w:locked/>
    <w:rsid w:val="00A854CB"/>
    <w:rPr>
      <w:lang w:val="ru-RU" w:eastAsia="ru-RU" w:bidi="ar-SA"/>
    </w:rPr>
  </w:style>
  <w:style w:type="paragraph" w:styleId="ac">
    <w:name w:val="Body Text"/>
    <w:basedOn w:val="a2"/>
    <w:link w:val="ad"/>
    <w:rsid w:val="001B21F8"/>
    <w:pPr>
      <w:jc w:val="center"/>
    </w:pPr>
    <w:rPr>
      <w:sz w:val="22"/>
      <w:szCs w:val="22"/>
    </w:rPr>
  </w:style>
  <w:style w:type="character" w:customStyle="1" w:styleId="ad">
    <w:name w:val="Основний текст Знак"/>
    <w:basedOn w:val="a3"/>
    <w:link w:val="ac"/>
    <w:semiHidden/>
    <w:locked/>
    <w:rsid w:val="00A854CB"/>
    <w:rPr>
      <w:sz w:val="22"/>
      <w:szCs w:val="22"/>
      <w:lang w:val="ru-RU" w:eastAsia="ru-RU" w:bidi="ar-SA"/>
    </w:rPr>
  </w:style>
  <w:style w:type="paragraph" w:styleId="21">
    <w:name w:val="Body Text 2"/>
    <w:basedOn w:val="a2"/>
    <w:rsid w:val="001B21F8"/>
    <w:pPr>
      <w:ind w:left="284"/>
    </w:pPr>
  </w:style>
  <w:style w:type="table" w:styleId="ae">
    <w:name w:val="Table Grid"/>
    <w:basedOn w:val="a4"/>
    <w:rsid w:val="001B21F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2"/>
    <w:link w:val="af0"/>
    <w:semiHidden/>
    <w:rsid w:val="001B21F8"/>
  </w:style>
  <w:style w:type="character" w:customStyle="1" w:styleId="af0">
    <w:name w:val="Текст виноски Знак"/>
    <w:basedOn w:val="a3"/>
    <w:link w:val="af"/>
    <w:semiHidden/>
    <w:locked/>
    <w:rsid w:val="00A854CB"/>
    <w:rPr>
      <w:lang w:val="ru-RU" w:eastAsia="ru-RU" w:bidi="ar-SA"/>
    </w:rPr>
  </w:style>
  <w:style w:type="paragraph" w:styleId="af1">
    <w:name w:val="Block Text"/>
    <w:basedOn w:val="a2"/>
    <w:rsid w:val="001B21F8"/>
    <w:pPr>
      <w:ind w:left="57" w:right="57"/>
    </w:pPr>
  </w:style>
  <w:style w:type="paragraph" w:customStyle="1" w:styleId="ConsPlusNormal">
    <w:name w:val="ConsPlusNormal"/>
    <w:rsid w:val="00D23D79"/>
    <w:pPr>
      <w:widowControl w:val="0"/>
      <w:autoSpaceDE w:val="0"/>
      <w:autoSpaceDN w:val="0"/>
      <w:adjustRightInd w:val="0"/>
      <w:ind w:firstLine="720"/>
    </w:pPr>
    <w:rPr>
      <w:rFonts w:ascii="Arial" w:hAnsi="Arial" w:cs="Arial"/>
    </w:rPr>
  </w:style>
  <w:style w:type="paragraph" w:customStyle="1" w:styleId="ConsPlusNonformat">
    <w:name w:val="ConsPlusNonformat"/>
    <w:rsid w:val="00D23D79"/>
    <w:pPr>
      <w:widowControl w:val="0"/>
      <w:autoSpaceDE w:val="0"/>
      <w:autoSpaceDN w:val="0"/>
      <w:adjustRightInd w:val="0"/>
    </w:pPr>
    <w:rPr>
      <w:rFonts w:ascii="Courier New" w:hAnsi="Courier New" w:cs="Courier New"/>
    </w:rPr>
  </w:style>
  <w:style w:type="character" w:styleId="af2">
    <w:name w:val="page number"/>
    <w:basedOn w:val="a3"/>
    <w:rsid w:val="00D23D79"/>
  </w:style>
  <w:style w:type="paragraph" w:styleId="af3">
    <w:name w:val="Plain Text"/>
    <w:basedOn w:val="a2"/>
    <w:link w:val="af4"/>
    <w:rsid w:val="00A854CB"/>
    <w:pPr>
      <w:autoSpaceDE/>
      <w:autoSpaceDN/>
      <w:spacing w:line="360" w:lineRule="auto"/>
      <w:ind w:firstLine="720"/>
      <w:jc w:val="both"/>
    </w:pPr>
    <w:rPr>
      <w:rFonts w:ascii="Consolas" w:hAnsi="Consolas" w:cs="Consolas"/>
      <w:sz w:val="21"/>
      <w:szCs w:val="21"/>
      <w:lang w:val="uk-UA" w:eastAsia="en-US"/>
    </w:rPr>
  </w:style>
  <w:style w:type="character" w:customStyle="1" w:styleId="af4">
    <w:name w:val="Текст Знак"/>
    <w:basedOn w:val="a3"/>
    <w:link w:val="af3"/>
    <w:locked/>
    <w:rsid w:val="00A854CB"/>
    <w:rPr>
      <w:rFonts w:ascii="Consolas" w:hAnsi="Consolas" w:cs="Consolas"/>
      <w:sz w:val="21"/>
      <w:szCs w:val="21"/>
      <w:lang w:val="uk-UA" w:eastAsia="en-US" w:bidi="ar-SA"/>
    </w:rPr>
  </w:style>
  <w:style w:type="character" w:styleId="af5">
    <w:name w:val="Hyperlink"/>
    <w:basedOn w:val="a3"/>
    <w:rsid w:val="00A854CB"/>
    <w:rPr>
      <w:rFonts w:cs="Times New Roman"/>
      <w:color w:val="0000FF"/>
      <w:u w:val="single"/>
    </w:rPr>
  </w:style>
  <w:style w:type="paragraph" w:styleId="HTML">
    <w:name w:val="HTML Preformatted"/>
    <w:basedOn w:val="a2"/>
    <w:link w:val="HTML0"/>
    <w:rsid w:val="00A85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firstLine="720"/>
      <w:jc w:val="both"/>
    </w:pPr>
    <w:rPr>
      <w:rFonts w:ascii="Courier New" w:hAnsi="Courier New" w:cs="Courier New"/>
      <w:lang w:val="uk-UA"/>
    </w:rPr>
  </w:style>
  <w:style w:type="character" w:customStyle="1" w:styleId="HTML0">
    <w:name w:val="Стандартний HTML Знак"/>
    <w:basedOn w:val="a3"/>
    <w:link w:val="HTML"/>
    <w:semiHidden/>
    <w:locked/>
    <w:rsid w:val="00A854CB"/>
    <w:rPr>
      <w:rFonts w:ascii="Courier New" w:hAnsi="Courier New" w:cs="Courier New"/>
      <w:lang w:val="uk-UA" w:eastAsia="ru-RU" w:bidi="ar-SA"/>
    </w:rPr>
  </w:style>
  <w:style w:type="character" w:customStyle="1" w:styleId="hlcopyright">
    <w:name w:val="hlcopyright"/>
    <w:basedOn w:val="a3"/>
    <w:rsid w:val="00A854CB"/>
    <w:rPr>
      <w:rFonts w:cs="Times New Roman"/>
    </w:rPr>
  </w:style>
  <w:style w:type="paragraph" w:styleId="af6">
    <w:name w:val="Normal (Web)"/>
    <w:basedOn w:val="a2"/>
    <w:rsid w:val="00A854CB"/>
    <w:pPr>
      <w:autoSpaceDE/>
      <w:autoSpaceDN/>
      <w:spacing w:before="100" w:beforeAutospacing="1" w:after="100" w:afterAutospacing="1" w:line="360" w:lineRule="auto"/>
      <w:ind w:firstLine="720"/>
      <w:jc w:val="both"/>
    </w:pPr>
    <w:rPr>
      <w:sz w:val="28"/>
      <w:szCs w:val="28"/>
      <w:lang w:val="uk-UA" w:eastAsia="uk-UA"/>
    </w:rPr>
  </w:style>
  <w:style w:type="table" w:styleId="-1">
    <w:name w:val="Table Web 1"/>
    <w:basedOn w:val="a4"/>
    <w:rsid w:val="00A854CB"/>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f7">
    <w:name w:val="выделение"/>
    <w:rsid w:val="00A854CB"/>
    <w:pPr>
      <w:spacing w:line="360" w:lineRule="auto"/>
      <w:ind w:firstLine="709"/>
      <w:jc w:val="both"/>
    </w:pPr>
    <w:rPr>
      <w:b/>
      <w:bCs/>
      <w:i/>
      <w:iCs/>
      <w:noProof/>
      <w:sz w:val="28"/>
      <w:szCs w:val="28"/>
    </w:rPr>
  </w:style>
  <w:style w:type="paragraph" w:customStyle="1" w:styleId="22">
    <w:name w:val="Заголовок 2 дипл"/>
    <w:basedOn w:val="a2"/>
    <w:next w:val="af8"/>
    <w:rsid w:val="00A854CB"/>
    <w:pPr>
      <w:widowControl w:val="0"/>
      <w:adjustRightInd w:val="0"/>
      <w:spacing w:line="360" w:lineRule="auto"/>
      <w:ind w:firstLine="709"/>
      <w:jc w:val="both"/>
    </w:pPr>
    <w:rPr>
      <w:sz w:val="28"/>
      <w:szCs w:val="28"/>
      <w:lang w:val="en-US" w:eastAsia="en-US"/>
    </w:rPr>
  </w:style>
  <w:style w:type="paragraph" w:styleId="af8">
    <w:name w:val="Body Text Indent"/>
    <w:basedOn w:val="a2"/>
    <w:link w:val="af9"/>
    <w:rsid w:val="00A854CB"/>
    <w:pPr>
      <w:shd w:val="clear" w:color="auto" w:fill="FFFFFF"/>
      <w:autoSpaceDE/>
      <w:autoSpaceDN/>
      <w:spacing w:before="192" w:line="360" w:lineRule="auto"/>
      <w:ind w:right="-5" w:firstLine="360"/>
      <w:jc w:val="both"/>
    </w:pPr>
    <w:rPr>
      <w:sz w:val="28"/>
      <w:szCs w:val="28"/>
      <w:lang w:val="uk-UA"/>
    </w:rPr>
  </w:style>
  <w:style w:type="character" w:customStyle="1" w:styleId="af9">
    <w:name w:val="Основний текст з відступом Знак"/>
    <w:basedOn w:val="a3"/>
    <w:link w:val="af8"/>
    <w:semiHidden/>
    <w:locked/>
    <w:rsid w:val="00A854CB"/>
    <w:rPr>
      <w:sz w:val="28"/>
      <w:szCs w:val="28"/>
      <w:lang w:val="uk-UA" w:eastAsia="ru-RU" w:bidi="ar-SA"/>
    </w:rPr>
  </w:style>
  <w:style w:type="paragraph" w:customStyle="1" w:styleId="a0">
    <w:name w:val="лит"/>
    <w:autoRedefine/>
    <w:rsid w:val="00A854CB"/>
    <w:pPr>
      <w:numPr>
        <w:numId w:val="4"/>
      </w:numPr>
      <w:spacing w:line="360" w:lineRule="auto"/>
      <w:jc w:val="both"/>
    </w:pPr>
    <w:rPr>
      <w:sz w:val="28"/>
      <w:szCs w:val="28"/>
    </w:rPr>
  </w:style>
  <w:style w:type="character" w:customStyle="1" w:styleId="afa">
    <w:name w:val="номер страницы"/>
    <w:basedOn w:val="a3"/>
    <w:rsid w:val="00A854CB"/>
    <w:rPr>
      <w:rFonts w:cs="Times New Roman"/>
      <w:sz w:val="28"/>
      <w:szCs w:val="28"/>
    </w:rPr>
  </w:style>
  <w:style w:type="paragraph" w:styleId="11">
    <w:name w:val="toc 1"/>
    <w:basedOn w:val="a2"/>
    <w:next w:val="a2"/>
    <w:autoRedefine/>
    <w:semiHidden/>
    <w:rsid w:val="00A854CB"/>
    <w:pPr>
      <w:tabs>
        <w:tab w:val="right" w:leader="dot" w:pos="1400"/>
      </w:tabs>
      <w:autoSpaceDE/>
      <w:autoSpaceDN/>
      <w:spacing w:line="360" w:lineRule="auto"/>
      <w:jc w:val="both"/>
    </w:pPr>
    <w:rPr>
      <w:sz w:val="28"/>
      <w:szCs w:val="28"/>
      <w:lang w:val="uk-UA"/>
    </w:rPr>
  </w:style>
  <w:style w:type="paragraph" w:styleId="23">
    <w:name w:val="toc 2"/>
    <w:basedOn w:val="a2"/>
    <w:next w:val="a2"/>
    <w:autoRedefine/>
    <w:semiHidden/>
    <w:rsid w:val="00A854CB"/>
    <w:pPr>
      <w:tabs>
        <w:tab w:val="left" w:leader="dot" w:pos="3500"/>
      </w:tabs>
      <w:autoSpaceDE/>
      <w:autoSpaceDN/>
      <w:spacing w:line="360" w:lineRule="auto"/>
    </w:pPr>
    <w:rPr>
      <w:smallCaps/>
      <w:sz w:val="28"/>
      <w:szCs w:val="28"/>
      <w:lang w:val="uk-UA"/>
    </w:rPr>
  </w:style>
  <w:style w:type="paragraph" w:styleId="31">
    <w:name w:val="toc 3"/>
    <w:basedOn w:val="a2"/>
    <w:next w:val="a2"/>
    <w:autoRedefine/>
    <w:semiHidden/>
    <w:rsid w:val="00A854CB"/>
    <w:pPr>
      <w:autoSpaceDE/>
      <w:autoSpaceDN/>
      <w:spacing w:line="360" w:lineRule="auto"/>
    </w:pPr>
    <w:rPr>
      <w:sz w:val="28"/>
      <w:szCs w:val="28"/>
      <w:lang w:val="uk-UA"/>
    </w:rPr>
  </w:style>
  <w:style w:type="paragraph" w:styleId="24">
    <w:name w:val="Body Text Indent 2"/>
    <w:basedOn w:val="a2"/>
    <w:link w:val="25"/>
    <w:rsid w:val="00A854CB"/>
    <w:pPr>
      <w:shd w:val="clear" w:color="auto" w:fill="FFFFFF"/>
      <w:tabs>
        <w:tab w:val="left" w:pos="163"/>
      </w:tabs>
      <w:autoSpaceDE/>
      <w:autoSpaceDN/>
      <w:spacing w:line="360" w:lineRule="auto"/>
      <w:ind w:firstLine="360"/>
      <w:jc w:val="both"/>
    </w:pPr>
    <w:rPr>
      <w:sz w:val="28"/>
      <w:szCs w:val="28"/>
      <w:lang w:val="uk-UA"/>
    </w:rPr>
  </w:style>
  <w:style w:type="character" w:customStyle="1" w:styleId="25">
    <w:name w:val="Основний текст з відступом 2 Знак"/>
    <w:basedOn w:val="a3"/>
    <w:link w:val="24"/>
    <w:semiHidden/>
    <w:locked/>
    <w:rsid w:val="00A854CB"/>
    <w:rPr>
      <w:sz w:val="28"/>
      <w:szCs w:val="28"/>
      <w:lang w:val="uk-UA" w:eastAsia="ru-RU" w:bidi="ar-SA"/>
    </w:rPr>
  </w:style>
  <w:style w:type="paragraph" w:styleId="32">
    <w:name w:val="Body Text Indent 3"/>
    <w:basedOn w:val="a2"/>
    <w:link w:val="33"/>
    <w:rsid w:val="00A854CB"/>
    <w:pPr>
      <w:shd w:val="clear" w:color="auto" w:fill="FFFFFF"/>
      <w:tabs>
        <w:tab w:val="left" w:pos="4262"/>
        <w:tab w:val="left" w:pos="5640"/>
      </w:tabs>
      <w:autoSpaceDE/>
      <w:autoSpaceDN/>
      <w:spacing w:line="360" w:lineRule="auto"/>
      <w:ind w:left="720" w:firstLine="720"/>
      <w:jc w:val="both"/>
    </w:pPr>
    <w:rPr>
      <w:sz w:val="28"/>
      <w:szCs w:val="28"/>
      <w:lang w:val="uk-UA"/>
    </w:rPr>
  </w:style>
  <w:style w:type="character" w:customStyle="1" w:styleId="33">
    <w:name w:val="Основний текст з відступом 3 Знак"/>
    <w:basedOn w:val="a3"/>
    <w:link w:val="32"/>
    <w:semiHidden/>
    <w:locked/>
    <w:rsid w:val="00A854CB"/>
    <w:rPr>
      <w:sz w:val="28"/>
      <w:szCs w:val="28"/>
      <w:lang w:val="uk-UA" w:eastAsia="ru-RU" w:bidi="ar-SA"/>
    </w:rPr>
  </w:style>
  <w:style w:type="paragraph" w:customStyle="1" w:styleId="afb">
    <w:name w:val="содержание"/>
    <w:rsid w:val="00A854CB"/>
    <w:pPr>
      <w:spacing w:line="360" w:lineRule="auto"/>
      <w:jc w:val="center"/>
    </w:pPr>
    <w:rPr>
      <w:b/>
      <w:bCs/>
      <w:i/>
      <w:iCs/>
      <w:smallCaps/>
      <w:noProof/>
      <w:sz w:val="28"/>
      <w:szCs w:val="28"/>
    </w:rPr>
  </w:style>
  <w:style w:type="paragraph" w:customStyle="1" w:styleId="a">
    <w:name w:val="список ненумерованный"/>
    <w:autoRedefine/>
    <w:rsid w:val="00A854CB"/>
    <w:pPr>
      <w:numPr>
        <w:numId w:val="5"/>
      </w:numPr>
      <w:tabs>
        <w:tab w:val="num" w:pos="0"/>
      </w:tabs>
      <w:spacing w:line="360" w:lineRule="auto"/>
      <w:jc w:val="both"/>
    </w:pPr>
    <w:rPr>
      <w:noProof/>
      <w:sz w:val="28"/>
      <w:szCs w:val="28"/>
      <w:lang w:val="uk-UA"/>
    </w:rPr>
  </w:style>
  <w:style w:type="paragraph" w:customStyle="1" w:styleId="a1">
    <w:name w:val="список нумерованный"/>
    <w:autoRedefine/>
    <w:rsid w:val="00A854CB"/>
    <w:pPr>
      <w:numPr>
        <w:numId w:val="6"/>
      </w:numPr>
      <w:spacing w:line="360" w:lineRule="auto"/>
      <w:jc w:val="both"/>
    </w:pPr>
    <w:rPr>
      <w:noProof/>
      <w:sz w:val="28"/>
      <w:szCs w:val="28"/>
    </w:rPr>
  </w:style>
  <w:style w:type="paragraph" w:customStyle="1" w:styleId="100">
    <w:name w:val="Стиль Оглавление 1 + Первая строка:  0 см"/>
    <w:basedOn w:val="11"/>
    <w:autoRedefine/>
    <w:rsid w:val="00A854CB"/>
    <w:rPr>
      <w:b/>
      <w:bCs/>
    </w:rPr>
  </w:style>
  <w:style w:type="paragraph" w:customStyle="1" w:styleId="101">
    <w:name w:val="Стиль Оглавление 1 + Первая строка:  0 см1"/>
    <w:basedOn w:val="11"/>
    <w:autoRedefine/>
    <w:rsid w:val="00A854CB"/>
    <w:rPr>
      <w:b/>
      <w:bCs/>
    </w:rPr>
  </w:style>
  <w:style w:type="paragraph" w:customStyle="1" w:styleId="200">
    <w:name w:val="Стиль Оглавление 2 + Слева:  0 см Первая строка:  0 см"/>
    <w:basedOn w:val="23"/>
    <w:autoRedefine/>
    <w:rsid w:val="00A854CB"/>
  </w:style>
  <w:style w:type="paragraph" w:customStyle="1" w:styleId="31250">
    <w:name w:val="Стиль Оглавление 3 + Слева:  125 см Первая строка:  0 см"/>
    <w:basedOn w:val="31"/>
    <w:autoRedefine/>
    <w:rsid w:val="00A854CB"/>
    <w:rPr>
      <w:i/>
      <w:iCs/>
    </w:rPr>
  </w:style>
  <w:style w:type="paragraph" w:customStyle="1" w:styleId="afc">
    <w:name w:val="ТАБЛИЦА"/>
    <w:next w:val="a2"/>
    <w:autoRedefine/>
    <w:rsid w:val="00A854CB"/>
    <w:pPr>
      <w:spacing w:line="360" w:lineRule="auto"/>
    </w:pPr>
    <w:rPr>
      <w:color w:val="000000"/>
    </w:rPr>
  </w:style>
  <w:style w:type="paragraph" w:customStyle="1" w:styleId="afd">
    <w:name w:val="Стиль ТАБЛИЦА + Междустр.интервал:  полуторный"/>
    <w:basedOn w:val="afc"/>
    <w:rsid w:val="00A854CB"/>
  </w:style>
  <w:style w:type="paragraph" w:customStyle="1" w:styleId="12">
    <w:name w:val="Стиль ТАБЛИЦА + Междустр.интервал:  полуторный1"/>
    <w:basedOn w:val="afc"/>
    <w:autoRedefine/>
    <w:rsid w:val="00A854CB"/>
  </w:style>
  <w:style w:type="table" w:customStyle="1" w:styleId="13">
    <w:name w:val="Стиль таблицы1"/>
    <w:rsid w:val="00A854CB"/>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basedOn w:val="a2"/>
    <w:autoRedefine/>
    <w:rsid w:val="00A854CB"/>
    <w:pPr>
      <w:autoSpaceDE/>
      <w:autoSpaceDN/>
      <w:jc w:val="center"/>
    </w:pPr>
    <w:rPr>
      <w:lang w:val="uk-UA"/>
    </w:rPr>
  </w:style>
  <w:style w:type="paragraph" w:styleId="aff">
    <w:name w:val="endnote text"/>
    <w:basedOn w:val="a2"/>
    <w:link w:val="aff0"/>
    <w:semiHidden/>
    <w:rsid w:val="00A854CB"/>
    <w:pPr>
      <w:autoSpaceDE/>
      <w:autoSpaceDN/>
      <w:spacing w:line="360" w:lineRule="auto"/>
      <w:ind w:firstLine="720"/>
      <w:jc w:val="both"/>
    </w:pPr>
    <w:rPr>
      <w:lang w:val="uk-UA"/>
    </w:rPr>
  </w:style>
  <w:style w:type="character" w:customStyle="1" w:styleId="aff0">
    <w:name w:val="Текст кінцевої виноски Знак"/>
    <w:basedOn w:val="a3"/>
    <w:link w:val="aff"/>
    <w:semiHidden/>
    <w:locked/>
    <w:rsid w:val="00A854CB"/>
    <w:rPr>
      <w:lang w:val="uk-UA" w:eastAsia="ru-RU" w:bidi="ar-SA"/>
    </w:rPr>
  </w:style>
  <w:style w:type="paragraph" w:customStyle="1" w:styleId="aff1">
    <w:name w:val="титут"/>
    <w:autoRedefine/>
    <w:rsid w:val="00A854CB"/>
    <w:pPr>
      <w:spacing w:line="360" w:lineRule="auto"/>
      <w:jc w:val="center"/>
    </w:pPr>
    <w:rPr>
      <w:noProof/>
      <w:sz w:val="28"/>
      <w:szCs w:val="28"/>
    </w:rPr>
  </w:style>
  <w:style w:type="character" w:styleId="aff2">
    <w:name w:val="FollowedHyperlink"/>
    <w:basedOn w:val="a3"/>
    <w:rsid w:val="00A854CB"/>
    <w:rPr>
      <w:rFonts w:cs="Times New Roman"/>
      <w:color w:val="800080"/>
      <w:u w:val="single"/>
    </w:rPr>
  </w:style>
  <w:style w:type="paragraph" w:styleId="aff3">
    <w:name w:val="Balloon Text"/>
    <w:basedOn w:val="a2"/>
    <w:semiHidden/>
    <w:rsid w:val="00506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6145</Words>
  <Characters>35027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NhT</Company>
  <LinksUpToDate>false</LinksUpToDate>
  <CharactersWithSpaces>41090</CharactersWithSpaces>
  <SharedDoc>false</SharedDoc>
  <HLinks>
    <vt:vector size="294" baseType="variant">
      <vt:variant>
        <vt:i4>6750313</vt:i4>
      </vt:variant>
      <vt:variant>
        <vt:i4>234</vt:i4>
      </vt:variant>
      <vt:variant>
        <vt:i4>0</vt:i4>
      </vt:variant>
      <vt:variant>
        <vt:i4>5</vt:i4>
      </vt:variant>
      <vt:variant>
        <vt:lpwstr>http://www.cbr.ru/</vt:lpwstr>
      </vt:variant>
      <vt:variant>
        <vt:lpwstr/>
      </vt:variant>
      <vt:variant>
        <vt:i4>6946942</vt:i4>
      </vt:variant>
      <vt:variant>
        <vt:i4>231</vt:i4>
      </vt:variant>
      <vt:variant>
        <vt:i4>0</vt:i4>
      </vt:variant>
      <vt:variant>
        <vt:i4>5</vt:i4>
      </vt:variant>
      <vt:variant>
        <vt:lpwstr>http://base.consultant.ru/cons/cgi/online.cgi?req=doc;base=LAW;n=63747</vt:lpwstr>
      </vt:variant>
      <vt:variant>
        <vt:lpwstr/>
      </vt:variant>
      <vt:variant>
        <vt:i4>7209080</vt:i4>
      </vt:variant>
      <vt:variant>
        <vt:i4>228</vt:i4>
      </vt:variant>
      <vt:variant>
        <vt:i4>0</vt:i4>
      </vt:variant>
      <vt:variant>
        <vt:i4>5</vt:i4>
      </vt:variant>
      <vt:variant>
        <vt:lpwstr>http://base.consultant.ru/cons/cgi/online.cgi?req=doc;base=LAW;n=75346</vt:lpwstr>
      </vt:variant>
      <vt:variant>
        <vt:lpwstr/>
      </vt:variant>
      <vt:variant>
        <vt:i4>6619262</vt:i4>
      </vt:variant>
      <vt:variant>
        <vt:i4>225</vt:i4>
      </vt:variant>
      <vt:variant>
        <vt:i4>0</vt:i4>
      </vt:variant>
      <vt:variant>
        <vt:i4>5</vt:i4>
      </vt:variant>
      <vt:variant>
        <vt:lpwstr>http://base.consultant.ru/cons/cgi/online.cgi?req=doc;base=LAW;n=67906</vt:lpwstr>
      </vt:variant>
      <vt:variant>
        <vt:lpwstr/>
      </vt:variant>
      <vt:variant>
        <vt:i4>7012478</vt:i4>
      </vt:variant>
      <vt:variant>
        <vt:i4>222</vt:i4>
      </vt:variant>
      <vt:variant>
        <vt:i4>0</vt:i4>
      </vt:variant>
      <vt:variant>
        <vt:i4>5</vt:i4>
      </vt:variant>
      <vt:variant>
        <vt:lpwstr>http://base.consultant.ru/cons/cgi/online.cgi?req=doc;base=LAW;n=73141</vt:lpwstr>
      </vt:variant>
      <vt:variant>
        <vt:lpwstr/>
      </vt:variant>
      <vt:variant>
        <vt:i4>7078007</vt:i4>
      </vt:variant>
      <vt:variant>
        <vt:i4>219</vt:i4>
      </vt:variant>
      <vt:variant>
        <vt:i4>0</vt:i4>
      </vt:variant>
      <vt:variant>
        <vt:i4>5</vt:i4>
      </vt:variant>
      <vt:variant>
        <vt:lpwstr>http://base.consultant.ru/cons/cgi/online.cgi?req=doc;base=LAW;n=68563</vt:lpwstr>
      </vt:variant>
      <vt:variant>
        <vt:lpwstr/>
      </vt:variant>
      <vt:variant>
        <vt:i4>6684796</vt:i4>
      </vt:variant>
      <vt:variant>
        <vt:i4>216</vt:i4>
      </vt:variant>
      <vt:variant>
        <vt:i4>0</vt:i4>
      </vt:variant>
      <vt:variant>
        <vt:i4>5</vt:i4>
      </vt:variant>
      <vt:variant>
        <vt:lpwstr>http://base.consultant.ru/cons/cgi/online.cgi?req=doc;base=LAW;n=73964</vt:lpwstr>
      </vt:variant>
      <vt:variant>
        <vt:lpwstr/>
      </vt:variant>
      <vt:variant>
        <vt:i4>2555967</vt:i4>
      </vt:variant>
      <vt:variant>
        <vt:i4>213</vt:i4>
      </vt:variant>
      <vt:variant>
        <vt:i4>0</vt:i4>
      </vt:variant>
      <vt:variant>
        <vt:i4>5</vt:i4>
      </vt:variant>
      <vt:variant>
        <vt:lpwstr>http://www.spbustavsud.ru/printdoc?tid=&amp;nd=902128469&amp;prevDoc=901886319&amp;mark=000002E0H86G870U7K6HT189O6MM073DA4F26QR4A63VVVVVU011GP4L</vt:lpwstr>
      </vt:variant>
      <vt:variant>
        <vt:lpwstr>I0</vt:lpwstr>
      </vt:variant>
      <vt:variant>
        <vt:i4>3604526</vt:i4>
      </vt:variant>
      <vt:variant>
        <vt:i4>210</vt:i4>
      </vt:variant>
      <vt:variant>
        <vt:i4>0</vt:i4>
      </vt:variant>
      <vt:variant>
        <vt:i4>5</vt:i4>
      </vt:variant>
      <vt:variant>
        <vt:lpwstr>http://www.spbustavsud.ru/printdoc?tid=&amp;nd=902128469&amp;prevDoc=901886319&amp;mark=000002D000002D0000NM23VVVVVU14LLPGH25US0D415HR9J3178R3E4</vt:lpwstr>
      </vt:variant>
      <vt:variant>
        <vt:lpwstr>I0</vt:lpwstr>
      </vt:variant>
      <vt:variant>
        <vt:i4>8323110</vt:i4>
      </vt:variant>
      <vt:variant>
        <vt:i4>207</vt:i4>
      </vt:variant>
      <vt:variant>
        <vt:i4>0</vt:i4>
      </vt:variant>
      <vt:variant>
        <vt:i4>5</vt:i4>
      </vt:variant>
      <vt:variant>
        <vt:lpwstr>http://www.spbustavsud.ru/printdoc?tid=&amp;nd=902135987&amp;prevDoc=901886319&amp;mark=3VVVVVU14LLPGV000003A15HR9J3178R3E4000000A1FS2P4J0000004</vt:lpwstr>
      </vt:variant>
      <vt:variant>
        <vt:lpwstr>I0</vt:lpwstr>
      </vt:variant>
      <vt:variant>
        <vt:i4>3604526</vt:i4>
      </vt:variant>
      <vt:variant>
        <vt:i4>204</vt:i4>
      </vt:variant>
      <vt:variant>
        <vt:i4>0</vt:i4>
      </vt:variant>
      <vt:variant>
        <vt:i4>5</vt:i4>
      </vt:variant>
      <vt:variant>
        <vt:lpwstr>http://www.spbustavsud.ru/printdoc?tid=&amp;nd=902128469&amp;prevDoc=901886319&amp;mark=000002D000002D0000NM23VVVVVU14LLPGH25US0D415HR9J3178R3E4</vt:lpwstr>
      </vt:variant>
      <vt:variant>
        <vt:lpwstr>I0</vt:lpwstr>
      </vt:variant>
      <vt:variant>
        <vt:i4>3473462</vt:i4>
      </vt:variant>
      <vt:variant>
        <vt:i4>201</vt:i4>
      </vt:variant>
      <vt:variant>
        <vt:i4>0</vt:i4>
      </vt:variant>
      <vt:variant>
        <vt:i4>5</vt:i4>
      </vt:variant>
      <vt:variant>
        <vt:lpwstr>http://www.spbustavsud.ru/printdoc?tid=&amp;nd=902118986&amp;prevDoc=901886319&amp;mark=000002D000002D0000OJI39B32VF000002E3LG9N58000002G14LLPH7</vt:lpwstr>
      </vt:variant>
      <vt:variant>
        <vt:lpwstr>I0</vt:lpwstr>
      </vt:variant>
      <vt:variant>
        <vt:i4>2621554</vt:i4>
      </vt:variant>
      <vt:variant>
        <vt:i4>198</vt:i4>
      </vt:variant>
      <vt:variant>
        <vt:i4>0</vt:i4>
      </vt:variant>
      <vt:variant>
        <vt:i4>5</vt:i4>
      </vt:variant>
      <vt:variant>
        <vt:lpwstr>http://www.spbustavsud.ru/printdoc?tid=&amp;nd=902060262&amp;prevDoc=901886319&amp;mark=000002D000002D0000O9K14LLPGV25US0D415HR9J3178R3E4000000A</vt:lpwstr>
      </vt:variant>
      <vt:variant>
        <vt:lpwstr>I0</vt:lpwstr>
      </vt:variant>
      <vt:variant>
        <vt:i4>3801138</vt:i4>
      </vt:variant>
      <vt:variant>
        <vt:i4>195</vt:i4>
      </vt:variant>
      <vt:variant>
        <vt:i4>0</vt:i4>
      </vt:variant>
      <vt:variant>
        <vt:i4>5</vt:i4>
      </vt:variant>
      <vt:variant>
        <vt:lpwstr>http://www.spbustavsud.ru/printdoc?tid=&amp;nd=902135987&amp;prevDoc=901886319&amp;mark=0D095JT243MFPU000025H3DR15J400003C82R0BBGU00002O6000002D</vt:lpwstr>
      </vt:variant>
      <vt:variant>
        <vt:lpwstr>I0</vt:lpwstr>
      </vt:variant>
      <vt:variant>
        <vt:i4>7602303</vt:i4>
      </vt:variant>
      <vt:variant>
        <vt:i4>192</vt:i4>
      </vt:variant>
      <vt:variant>
        <vt:i4>0</vt:i4>
      </vt:variant>
      <vt:variant>
        <vt:i4>5</vt:i4>
      </vt:variant>
      <vt:variant>
        <vt:lpwstr>http://www.spbustavsud.ru/printdoc?tid=&amp;nd=902128469&amp;prevDoc=901886319&amp;mark=0UD3MIT000002J000000612J6UV51V1QVSD000025H0IP914V3UHBQ5O</vt:lpwstr>
      </vt:variant>
      <vt:variant>
        <vt:lpwstr>I0</vt:lpwstr>
      </vt:variant>
      <vt:variant>
        <vt:i4>3080296</vt:i4>
      </vt:variant>
      <vt:variant>
        <vt:i4>180</vt:i4>
      </vt:variant>
      <vt:variant>
        <vt:i4>0</vt:i4>
      </vt:variant>
      <vt:variant>
        <vt:i4>5</vt:i4>
      </vt:variant>
      <vt:variant>
        <vt:lpwstr>http://www.spbustavsud.ru/printdoc?tid=&amp;nd=901886319&amp;prevDoc=901886319&amp;mark=00000000000000000000000000000000000000000000000003VK4DL8</vt:lpwstr>
      </vt:variant>
      <vt:variant>
        <vt:lpwstr>I0</vt:lpwstr>
      </vt:variant>
      <vt:variant>
        <vt:i4>3080296</vt:i4>
      </vt:variant>
      <vt:variant>
        <vt:i4>177</vt:i4>
      </vt:variant>
      <vt:variant>
        <vt:i4>0</vt:i4>
      </vt:variant>
      <vt:variant>
        <vt:i4>5</vt:i4>
      </vt:variant>
      <vt:variant>
        <vt:lpwstr>http://www.spbustavsud.ru/printdoc?tid=&amp;nd=901886319&amp;prevDoc=901886319&amp;mark=00000000000000000000000000000000000000000000000003VK4DL8</vt:lpwstr>
      </vt:variant>
      <vt:variant>
        <vt:lpwstr>I0</vt:lpwstr>
      </vt:variant>
      <vt:variant>
        <vt:i4>3080296</vt:i4>
      </vt:variant>
      <vt:variant>
        <vt:i4>174</vt:i4>
      </vt:variant>
      <vt:variant>
        <vt:i4>0</vt:i4>
      </vt:variant>
      <vt:variant>
        <vt:i4>5</vt:i4>
      </vt:variant>
      <vt:variant>
        <vt:lpwstr>http://www.spbustavsud.ru/printdoc?tid=&amp;nd=901886319&amp;prevDoc=901886319&amp;mark=00000000000000000000000000000000000000000000000003VK4DL8</vt:lpwstr>
      </vt:variant>
      <vt:variant>
        <vt:lpwstr>I0</vt:lpwstr>
      </vt:variant>
      <vt:variant>
        <vt:i4>3211383</vt:i4>
      </vt:variant>
      <vt:variant>
        <vt:i4>168</vt:i4>
      </vt:variant>
      <vt:variant>
        <vt:i4>0</vt:i4>
      </vt:variant>
      <vt:variant>
        <vt:i4>5</vt:i4>
      </vt:variant>
      <vt:variant>
        <vt:lpwstr>http://www.spbustavsud.ru/printdoc?tid=&amp;nd=902135987&amp;prevDoc=901886319&amp;mark=0000NM60HNKSUS2A409QE00004000000NLV00004000000NM00000400</vt:lpwstr>
      </vt:variant>
      <vt:variant>
        <vt:lpwstr>I0</vt:lpwstr>
      </vt:variant>
      <vt:variant>
        <vt:i4>3539051</vt:i4>
      </vt:variant>
      <vt:variant>
        <vt:i4>165</vt:i4>
      </vt:variant>
      <vt:variant>
        <vt:i4>0</vt:i4>
      </vt:variant>
      <vt:variant>
        <vt:i4>5</vt:i4>
      </vt:variant>
      <vt:variant>
        <vt:lpwstr>http://www.spbustavsud.ru/printdoc?tid=&amp;nd=902128469&amp;prevDoc=901886319&amp;mark=1K9KGNP009GRRR3A5PQ743VVVVVU1BN4UFJ3GI2BJ4009GRRR3CRRTU8</vt:lpwstr>
      </vt:variant>
      <vt:variant>
        <vt:lpwstr>I0</vt:lpwstr>
      </vt:variant>
      <vt:variant>
        <vt:i4>6815806</vt:i4>
      </vt:variant>
      <vt:variant>
        <vt:i4>162</vt:i4>
      </vt:variant>
      <vt:variant>
        <vt:i4>0</vt:i4>
      </vt:variant>
      <vt:variant>
        <vt:i4>5</vt:i4>
      </vt:variant>
      <vt:variant>
        <vt:lpwstr>http://www.spbustavsud.ru/printdoc?tid=&amp;nd=902123156&amp;prevDoc=901886319&amp;mark=0C0626L1DMQKT21DN9LN31FHS7LN1FI287R1FI58772K1O8VJ2K1R98N</vt:lpwstr>
      </vt:variant>
      <vt:variant>
        <vt:lpwstr>I0</vt:lpwstr>
      </vt:variant>
      <vt:variant>
        <vt:i4>6815864</vt:i4>
      </vt:variant>
      <vt:variant>
        <vt:i4>159</vt:i4>
      </vt:variant>
      <vt:variant>
        <vt:i4>0</vt:i4>
      </vt:variant>
      <vt:variant>
        <vt:i4>5</vt:i4>
      </vt:variant>
      <vt:variant>
        <vt:lpwstr>http://www.spbustavsud.ru/printdoc?tid=&amp;nd=902118986&amp;prevDoc=901886319&amp;mark=3VVVVVU3LG9N550000NM532II96F3H4LRMJ3H51SR32G34TUC000002D</vt:lpwstr>
      </vt:variant>
      <vt:variant>
        <vt:lpwstr>I0</vt:lpwstr>
      </vt:variant>
      <vt:variant>
        <vt:i4>6422627</vt:i4>
      </vt:variant>
      <vt:variant>
        <vt:i4>153</vt:i4>
      </vt:variant>
      <vt:variant>
        <vt:i4>0</vt:i4>
      </vt:variant>
      <vt:variant>
        <vt:i4>5</vt:i4>
      </vt:variant>
      <vt:variant>
        <vt:lpwstr>http://www.spbustavsud.ru/printdoc?tid=&amp;nd=902123156&amp;prevDoc=901886319&amp;mark=0000NM41R5AFM53BB0DD81DMTL621DMTL611DMTLFS1DMTLFT007EDT3</vt:lpwstr>
      </vt:variant>
      <vt:variant>
        <vt:lpwstr>I0</vt:lpwstr>
      </vt:variant>
      <vt:variant>
        <vt:i4>8060985</vt:i4>
      </vt:variant>
      <vt:variant>
        <vt:i4>150</vt:i4>
      </vt:variant>
      <vt:variant>
        <vt:i4>0</vt:i4>
      </vt:variant>
      <vt:variant>
        <vt:i4>5</vt:i4>
      </vt:variant>
      <vt:variant>
        <vt:lpwstr>http://www.spbustavsud.ru/printdoc?tid=&amp;nd=902118986&amp;prevDoc=901886319&amp;mark=3VVVVVU3LG9N550000NM432II96F2F3QG662G34TUC3VVVVVU3LG9N55</vt:lpwstr>
      </vt:variant>
      <vt:variant>
        <vt:lpwstr>I0</vt:lpwstr>
      </vt:variant>
      <vt:variant>
        <vt:i4>7274529</vt:i4>
      </vt:variant>
      <vt:variant>
        <vt:i4>129</vt:i4>
      </vt:variant>
      <vt:variant>
        <vt:i4>0</vt:i4>
      </vt:variant>
      <vt:variant>
        <vt:i4>5</vt:i4>
      </vt:variant>
      <vt:variant>
        <vt:lpwstr>http://www.spbustavsud.ru/printdoc?tid=&amp;nd=902135987&amp;prevDoc=901886319&amp;mark=0000NM1000002D2RK5LDV3M7GS29000L37M2FEA9HN2FEA9RH2FEA9RL</vt:lpwstr>
      </vt:variant>
      <vt:variant>
        <vt:lpwstr>I0</vt:lpwstr>
      </vt:variant>
      <vt:variant>
        <vt:i4>8126526</vt:i4>
      </vt:variant>
      <vt:variant>
        <vt:i4>126</vt:i4>
      </vt:variant>
      <vt:variant>
        <vt:i4>0</vt:i4>
      </vt:variant>
      <vt:variant>
        <vt:i4>5</vt:i4>
      </vt:variant>
      <vt:variant>
        <vt:lpwstr>http://www.spbustavsud.ru/printdoc?tid=&amp;nd=902128469&amp;prevDoc=901886319&amp;mark=3VVVVVU12J6UV51V1QVSD000025H0IP914V3UHBQ5O1LPMKU20LRNODB</vt:lpwstr>
      </vt:variant>
      <vt:variant>
        <vt:lpwstr>I0</vt:lpwstr>
      </vt:variant>
      <vt:variant>
        <vt:i4>6357104</vt:i4>
      </vt:variant>
      <vt:variant>
        <vt:i4>123</vt:i4>
      </vt:variant>
      <vt:variant>
        <vt:i4>0</vt:i4>
      </vt:variant>
      <vt:variant>
        <vt:i4>5</vt:i4>
      </vt:variant>
      <vt:variant>
        <vt:lpwstr>http://www.spbustavsud.ru/printdoc?tid=&amp;nd=902118986&amp;prevDoc=901886319&amp;mark=3VVVVVU3LG9N550000NM232II96F2F3QG6602LPJEC2CVNPP41POR5J6</vt:lpwstr>
      </vt:variant>
      <vt:variant>
        <vt:lpwstr>I0</vt:lpwstr>
      </vt:variant>
      <vt:variant>
        <vt:i4>7274529</vt:i4>
      </vt:variant>
      <vt:variant>
        <vt:i4>120</vt:i4>
      </vt:variant>
      <vt:variant>
        <vt:i4>0</vt:i4>
      </vt:variant>
      <vt:variant>
        <vt:i4>5</vt:i4>
      </vt:variant>
      <vt:variant>
        <vt:lpwstr>http://www.spbustavsud.ru/printdoc?tid=&amp;nd=902135987&amp;prevDoc=901886319&amp;mark=0000NM1000002D2RK5LDV3M7GS29000L37M2FEA9HN2FEA9RH2FEA9RL</vt:lpwstr>
      </vt:variant>
      <vt:variant>
        <vt:lpwstr>I0</vt:lpwstr>
      </vt:variant>
      <vt:variant>
        <vt:i4>8126526</vt:i4>
      </vt:variant>
      <vt:variant>
        <vt:i4>117</vt:i4>
      </vt:variant>
      <vt:variant>
        <vt:i4>0</vt:i4>
      </vt:variant>
      <vt:variant>
        <vt:i4>5</vt:i4>
      </vt:variant>
      <vt:variant>
        <vt:lpwstr>http://www.spbustavsud.ru/printdoc?tid=&amp;nd=902128469&amp;prevDoc=901886319&amp;mark=3VVVVVU12J6UV51V1QVSD000025H0IP914V3UHBQ5O1LPMKU20LRNODB</vt:lpwstr>
      </vt:variant>
      <vt:variant>
        <vt:lpwstr>I0</vt:lpwstr>
      </vt:variant>
      <vt:variant>
        <vt:i4>3407968</vt:i4>
      </vt:variant>
      <vt:variant>
        <vt:i4>114</vt:i4>
      </vt:variant>
      <vt:variant>
        <vt:i4>0</vt:i4>
      </vt:variant>
      <vt:variant>
        <vt:i4>5</vt:i4>
      </vt:variant>
      <vt:variant>
        <vt:lpwstr>http://www.spbustavsud.ru/printdoc?tid=&amp;nd=902135987&amp;prevDoc=901886319&amp;mark=0000NM13KF39L80MUROFI1D4EM9R0TM0QU50C061J90C061SQ1DMTKSA</vt:lpwstr>
      </vt:variant>
      <vt:variant>
        <vt:lpwstr>I0</vt:lpwstr>
      </vt:variant>
      <vt:variant>
        <vt:i4>8126526</vt:i4>
      </vt:variant>
      <vt:variant>
        <vt:i4>111</vt:i4>
      </vt:variant>
      <vt:variant>
        <vt:i4>0</vt:i4>
      </vt:variant>
      <vt:variant>
        <vt:i4>5</vt:i4>
      </vt:variant>
      <vt:variant>
        <vt:lpwstr>http://www.spbustavsud.ru/printdoc?tid=&amp;nd=902128469&amp;prevDoc=901886319&amp;mark=3VVVVVU12J6UV51V1QVSD000025H0IP914V3UHBQ5O1LPMKU20LRNODB</vt:lpwstr>
      </vt:variant>
      <vt:variant>
        <vt:lpwstr>I0</vt:lpwstr>
      </vt:variant>
      <vt:variant>
        <vt:i4>7995504</vt:i4>
      </vt:variant>
      <vt:variant>
        <vt:i4>108</vt:i4>
      </vt:variant>
      <vt:variant>
        <vt:i4>0</vt:i4>
      </vt:variant>
      <vt:variant>
        <vt:i4>5</vt:i4>
      </vt:variant>
      <vt:variant>
        <vt:lpwstr>http://www.spbustavsud.ru/printdoc?tid=&amp;nd=902118986&amp;prevDoc=901886319&amp;mark=3LG9N5J0000NM10CG63LC2CVNPP42QSLOIU000002E3VVVVVU3LG9N55</vt:lpwstr>
      </vt:variant>
      <vt:variant>
        <vt:lpwstr>I0</vt:lpwstr>
      </vt:variant>
      <vt:variant>
        <vt:i4>3538988</vt:i4>
      </vt:variant>
      <vt:variant>
        <vt:i4>102</vt:i4>
      </vt:variant>
      <vt:variant>
        <vt:i4>0</vt:i4>
      </vt:variant>
      <vt:variant>
        <vt:i4>5</vt:i4>
      </vt:variant>
      <vt:variant>
        <vt:lpwstr>http://www.spbustavsud.ru/printdoc?tid=&amp;nd=902135987&amp;prevDoc=901886319&amp;mark=0000NM03KF39L82A326PR0TM0QU50C061ST0C061SU007EDT13VVVVVB</vt:lpwstr>
      </vt:variant>
      <vt:variant>
        <vt:lpwstr>I0</vt:lpwstr>
      </vt:variant>
      <vt:variant>
        <vt:i4>8126526</vt:i4>
      </vt:variant>
      <vt:variant>
        <vt:i4>99</vt:i4>
      </vt:variant>
      <vt:variant>
        <vt:i4>0</vt:i4>
      </vt:variant>
      <vt:variant>
        <vt:i4>5</vt:i4>
      </vt:variant>
      <vt:variant>
        <vt:lpwstr>http://www.spbustavsud.ru/printdoc?tid=&amp;nd=902128469&amp;prevDoc=901886319&amp;mark=3VVVVVU12J6UV51V1QVSD000025H0IP914V3UHBQ5O1LPMKU20LRNODB</vt:lpwstr>
      </vt:variant>
      <vt:variant>
        <vt:lpwstr>I0</vt:lpwstr>
      </vt:variant>
      <vt:variant>
        <vt:i4>2097261</vt:i4>
      </vt:variant>
      <vt:variant>
        <vt:i4>96</vt:i4>
      </vt:variant>
      <vt:variant>
        <vt:i4>0</vt:i4>
      </vt:variant>
      <vt:variant>
        <vt:i4>5</vt:i4>
      </vt:variant>
      <vt:variant>
        <vt:lpwstr>http://www.spbustavsud.ru/printdoc?tid=&amp;nd=902118986&amp;prevDoc=901886319&amp;mark=3LG9N5J0000NM00CG63LC2CVNPP41POR5J6000002D3LG9N5J0000NM1</vt:lpwstr>
      </vt:variant>
      <vt:variant>
        <vt:lpwstr>I0</vt:lpwstr>
      </vt:variant>
      <vt:variant>
        <vt:i4>6553725</vt:i4>
      </vt:variant>
      <vt:variant>
        <vt:i4>93</vt:i4>
      </vt:variant>
      <vt:variant>
        <vt:i4>0</vt:i4>
      </vt:variant>
      <vt:variant>
        <vt:i4>5</vt:i4>
      </vt:variant>
      <vt:variant>
        <vt:lpwstr>http://www.spbustavsud.ru/printdoc?tid=&amp;nd=902123156&amp;prevDoc=901886319&amp;mark=000002L1R5AFM53F2IK230C061J80C061T30C0626K1DMTKS71DMTL61</vt:lpwstr>
      </vt:variant>
      <vt:variant>
        <vt:lpwstr>I0</vt:lpwstr>
      </vt:variant>
      <vt:variant>
        <vt:i4>7536743</vt:i4>
      </vt:variant>
      <vt:variant>
        <vt:i4>90</vt:i4>
      </vt:variant>
      <vt:variant>
        <vt:i4>0</vt:i4>
      </vt:variant>
      <vt:variant>
        <vt:i4>5</vt:i4>
      </vt:variant>
      <vt:variant>
        <vt:lpwstr>http://www.spbustavsud.ru/printdoc?tid=&amp;nd=902118986&amp;prevDoc=901886319&amp;mark=000002D000002D0000OJH3VVVVVU39B32V1000002F12J6UV51V1QVT3</vt:lpwstr>
      </vt:variant>
      <vt:variant>
        <vt:lpwstr>I0</vt:lpwstr>
      </vt:variant>
      <vt:variant>
        <vt:i4>3080290</vt:i4>
      </vt:variant>
      <vt:variant>
        <vt:i4>60</vt:i4>
      </vt:variant>
      <vt:variant>
        <vt:i4>0</vt:i4>
      </vt:variant>
      <vt:variant>
        <vt:i4>5</vt:i4>
      </vt:variant>
      <vt:variant>
        <vt:lpwstr>http://www.spbustavsud.ru/printdoc?tid=&amp;nd=902035397&amp;prevDoc=901886319&amp;mark=00000000000000000000000000000000000000000000000003SD0GD2</vt:lpwstr>
      </vt:variant>
      <vt:variant>
        <vt:lpwstr>I0</vt:lpwstr>
      </vt:variant>
      <vt:variant>
        <vt:i4>3997730</vt:i4>
      </vt:variant>
      <vt:variant>
        <vt:i4>57</vt:i4>
      </vt:variant>
      <vt:variant>
        <vt:i4>0</vt:i4>
      </vt:variant>
      <vt:variant>
        <vt:i4>5</vt:i4>
      </vt:variant>
      <vt:variant>
        <vt:lpwstr>http://www.spbustavsud.ru/printdoc?tid=&amp;nd=901886319&amp;prevDoc=901886319&amp;mark=00000000000000000000000000000000000000000000000002H1AGMR</vt:lpwstr>
      </vt:variant>
      <vt:variant>
        <vt:lpwstr>I0</vt:lpwstr>
      </vt:variant>
      <vt:variant>
        <vt:i4>3670063</vt:i4>
      </vt:variant>
      <vt:variant>
        <vt:i4>54</vt:i4>
      </vt:variant>
      <vt:variant>
        <vt:i4>0</vt:i4>
      </vt:variant>
      <vt:variant>
        <vt:i4>5</vt:i4>
      </vt:variant>
      <vt:variant>
        <vt:lpwstr>http://www.spbustavsud.ru/printdoc?tid=&amp;nd=901886319&amp;prevDoc=901886319&amp;mark=14LLPH715H67J10OV9RJV001AB1R001480J01QS6S60DNNG4L1K2MV9O</vt:lpwstr>
      </vt:variant>
      <vt:variant>
        <vt:lpwstr>I0</vt:lpwstr>
      </vt:variant>
      <vt:variant>
        <vt:i4>3670063</vt:i4>
      </vt:variant>
      <vt:variant>
        <vt:i4>51</vt:i4>
      </vt:variant>
      <vt:variant>
        <vt:i4>0</vt:i4>
      </vt:variant>
      <vt:variant>
        <vt:i4>5</vt:i4>
      </vt:variant>
      <vt:variant>
        <vt:lpwstr>http://www.spbustavsud.ru/printdoc?tid=&amp;nd=901886319&amp;prevDoc=901886319&amp;mark=14LLPH715H67J10OV9RJV001AB1R001480J01QS6S60DNNG4L1K2MV9O</vt:lpwstr>
      </vt:variant>
      <vt:variant>
        <vt:lpwstr>I0</vt:lpwstr>
      </vt:variant>
      <vt:variant>
        <vt:i4>1769529</vt:i4>
      </vt:variant>
      <vt:variant>
        <vt:i4>44</vt:i4>
      </vt:variant>
      <vt:variant>
        <vt:i4>0</vt:i4>
      </vt:variant>
      <vt:variant>
        <vt:i4>5</vt:i4>
      </vt:variant>
      <vt:variant>
        <vt:lpwstr/>
      </vt:variant>
      <vt:variant>
        <vt:lpwstr>_Toc259809286</vt:lpwstr>
      </vt:variant>
      <vt:variant>
        <vt:i4>1769529</vt:i4>
      </vt:variant>
      <vt:variant>
        <vt:i4>38</vt:i4>
      </vt:variant>
      <vt:variant>
        <vt:i4>0</vt:i4>
      </vt:variant>
      <vt:variant>
        <vt:i4>5</vt:i4>
      </vt:variant>
      <vt:variant>
        <vt:lpwstr/>
      </vt:variant>
      <vt:variant>
        <vt:lpwstr>_Toc259809285</vt:lpwstr>
      </vt:variant>
      <vt:variant>
        <vt:i4>1769529</vt:i4>
      </vt:variant>
      <vt:variant>
        <vt:i4>32</vt:i4>
      </vt:variant>
      <vt:variant>
        <vt:i4>0</vt:i4>
      </vt:variant>
      <vt:variant>
        <vt:i4>5</vt:i4>
      </vt:variant>
      <vt:variant>
        <vt:lpwstr/>
      </vt:variant>
      <vt:variant>
        <vt:lpwstr>_Toc259809284</vt:lpwstr>
      </vt:variant>
      <vt:variant>
        <vt:i4>1769529</vt:i4>
      </vt:variant>
      <vt:variant>
        <vt:i4>26</vt:i4>
      </vt:variant>
      <vt:variant>
        <vt:i4>0</vt:i4>
      </vt:variant>
      <vt:variant>
        <vt:i4>5</vt:i4>
      </vt:variant>
      <vt:variant>
        <vt:lpwstr/>
      </vt:variant>
      <vt:variant>
        <vt:lpwstr>_Toc259809283</vt:lpwstr>
      </vt:variant>
      <vt:variant>
        <vt:i4>1769529</vt:i4>
      </vt:variant>
      <vt:variant>
        <vt:i4>20</vt:i4>
      </vt:variant>
      <vt:variant>
        <vt:i4>0</vt:i4>
      </vt:variant>
      <vt:variant>
        <vt:i4>5</vt:i4>
      </vt:variant>
      <vt:variant>
        <vt:lpwstr/>
      </vt:variant>
      <vt:variant>
        <vt:lpwstr>_Toc259809282</vt:lpwstr>
      </vt:variant>
      <vt:variant>
        <vt:i4>1769529</vt:i4>
      </vt:variant>
      <vt:variant>
        <vt:i4>14</vt:i4>
      </vt:variant>
      <vt:variant>
        <vt:i4>0</vt:i4>
      </vt:variant>
      <vt:variant>
        <vt:i4>5</vt:i4>
      </vt:variant>
      <vt:variant>
        <vt:lpwstr/>
      </vt:variant>
      <vt:variant>
        <vt:lpwstr>_Toc259809281</vt:lpwstr>
      </vt:variant>
      <vt:variant>
        <vt:i4>1769529</vt:i4>
      </vt:variant>
      <vt:variant>
        <vt:i4>8</vt:i4>
      </vt:variant>
      <vt:variant>
        <vt:i4>0</vt:i4>
      </vt:variant>
      <vt:variant>
        <vt:i4>5</vt:i4>
      </vt:variant>
      <vt:variant>
        <vt:lpwstr/>
      </vt:variant>
      <vt:variant>
        <vt:lpwstr>_Toc259809280</vt:lpwstr>
      </vt:variant>
      <vt:variant>
        <vt:i4>1310777</vt:i4>
      </vt:variant>
      <vt:variant>
        <vt:i4>2</vt:i4>
      </vt:variant>
      <vt:variant>
        <vt:i4>0</vt:i4>
      </vt:variant>
      <vt:variant>
        <vt:i4>5</vt:i4>
      </vt:variant>
      <vt:variant>
        <vt:lpwstr/>
      </vt:variant>
      <vt:variant>
        <vt:lpwstr>_Toc259809279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cp:lastPrinted>2010-04-23T15:07:00Z</cp:lastPrinted>
  <dcterms:created xsi:type="dcterms:W3CDTF">2014-09-12T19:44:00Z</dcterms:created>
  <dcterms:modified xsi:type="dcterms:W3CDTF">2014-09-12T19:44:00Z</dcterms:modified>
</cp:coreProperties>
</file>