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C1" w:rsidRPr="00883009" w:rsidRDefault="00C462C1" w:rsidP="00C462C1">
      <w:pPr>
        <w:spacing w:before="120"/>
        <w:jc w:val="center"/>
        <w:rPr>
          <w:b/>
          <w:bCs/>
          <w:sz w:val="32"/>
          <w:szCs w:val="32"/>
        </w:rPr>
      </w:pPr>
      <w:r w:rsidRPr="00883009">
        <w:rPr>
          <w:b/>
          <w:bCs/>
          <w:sz w:val="32"/>
          <w:szCs w:val="32"/>
        </w:rPr>
        <w:t xml:space="preserve">Доврачебная помощь при травмах собак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Наши четвероногие любимцы, так же как и наши дети, частенько страдают от различного рода травм, причиной которых являются динамичная среда обитания и наша непредусмотрительность. Облегчить страдания, и зачастую и спасти собаку могут сами владельцы, оказав ей своевременную и грамотную доврачебную помощь.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Мы приводим наиболее распространенные случаи травматизма с указанием основных способов доврачебной помощи, но рекомендуем после ее оказания все-таки показать собаку опытному ветврачу.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"Укушенные раны" возникают от укусов домашних и диких животных. В большинстве случаев это укусы, получаемые собаками в драках. Укусы сопровождаются разрывами кожи, мышц, оставляя на коже колотые и рваные раны от зубов. Раны отличаются плохим течением раневого процесса, особенно от укусов грызунов, и плохим заживлением, т. к. обильно инфицируются микробами. При этом нужно иметь в виду опасность заражения бешенством.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Очень актуальны в нынешнее время огнестрельные, а также колото-резаные раны, наносимые лучшим другом четвероногих. Огнестрельные раны возникают при повреждении тканей и внутренних органов дробью, пулей, осколками. Огнестрельные раны нередко бывают сквозными, где выходное отверстие, как правило, больше входного, часто с разорванными краями. Благоприятный исход лечения как этих, так и "укушенных" ран существенно зависит от оказания первой помощи. При этом выполняют следующие мероприятия.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1) Останавливают кровотечение, если это необходимо, путем наложения давящей повязки, тампонами, жгутом выше места кровотечения.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2) Производят туалет раны, промывая ее перекисью водорода, слабым раствором марганца или лоргексидином. Раневые поверхности можно припудривать антисептическими порошками: антибиотиками (пенициллин), борной кислотой, стрептоцидом.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3) Устраняют болевой шок, вызванный раной (анальгетики, транквилизаторы, кортикостероиды, примерно 0,01 г на 1 кг веса).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4) Абсолютно необходимо произвести инъекцию противостолбнячного анатоксина.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Все свежие раны загрязнены микробами. Однако не всегда микроорганизмы, попавшие в рану, размножаются, часто они уничтожаются защитными силами организма. Практически это относится к поверхностным ранам, большинству колотых ран, к сквозным пулевым ранам, когда отсутствуют признаки грубого травмирования тканей. Для таких ран не требуется хирургического вмешательства. Не надо препятствовать собаке зализывать раны. Это нежелательно только в случае наложения швов на рану. Однако при первых признаках развития инфекции, при отеках и нагноении потребуется хирургическая обработка. Не каждому владельцу под силу удаление омертвевших размозженных тканей, дренаж раны и наложение швов, тут нужна помощь специалиста.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Огнестрельные ранения также могут быть и без выходных отверстий. В этих случаях необходимо обратиться к ветврачу-хирургу, оказав предварительно первую помощь.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Ни в коем случае на свежие порезы, ссадины, колотые раны не накладывайте никакую мазь, т. к. обычно существует опасность анаэробной инфекции (гангрены).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Многие наши братья меньшие часто страдают от невнимательности хозяина. Очень распространен дорожный травматизм. Тривиальное попадание под транспорт может закончиться и легким ушибом, и смертью животного. Нередки случаи переломов. Полные закрытые переломы характеризуются нарушением функции поврежденного участка, болью, отеком, костной крепитацией (похрустыванием). Открытые переломы, особенно при множественных повреждениях, сопровождаются кровопотерей и шоком, в обоих случаях необходимо создать покой, постараться ликвидировать последствия шока, попробовать остановить кровотечение и немедленно обратиться к ветеринару-травматологу. Но не всегда встреча с автомобилем смертельна, чаще результатом бывают ушибленные, размозженные, рваные раны, При ушибленных ранах кровотечение, как правило, незначительное или отсутствует. Возникает отек или гематома мягких тканей. Первая помощь при ушибах - холод на поврежденное место, впоследствии можно наносить йодную сетку или точечные мазки йода. </w:t>
      </w:r>
    </w:p>
    <w:p w:rsidR="00C462C1" w:rsidRDefault="00C462C1" w:rsidP="00C462C1">
      <w:pPr>
        <w:spacing w:before="120"/>
        <w:ind w:firstLine="567"/>
        <w:jc w:val="both"/>
      </w:pPr>
      <w:r w:rsidRPr="00E62BD1">
        <w:t xml:space="preserve">Размозженная рана характерна большим разрушением мягких тканей, кровоизлиянием. Кровотечение обычно отсутствует, в окружности раны обнаруживаются кровоподтеки и ссадины. Для обработки этих ран применяют перекись водорода 3%, перманганат калия 1 - 3%. Омертвевшие участки очищаются гипертоническим (10 - 20%) раствором. </w:t>
      </w:r>
    </w:p>
    <w:p w:rsidR="00C462C1" w:rsidRPr="00E62BD1" w:rsidRDefault="00C462C1" w:rsidP="00C462C1">
      <w:pPr>
        <w:spacing w:before="120"/>
        <w:ind w:firstLine="567"/>
        <w:jc w:val="both"/>
      </w:pPr>
      <w:r w:rsidRPr="00E62BD1">
        <w:t xml:space="preserve">Часто бывает так, что никаких видимых причин травмы нет, а животное хромает. Это могут быть как механические повреждения конечностей, так и воспалительные процессы в мышцах, сухожилиях, суставах и т. п. При мелких повреждениях можно обойтись собственными силами, как уже указывалось выше. Что касается заболеваний конечностей, самодеятельное лечение не принесет пользы, здесь необходим точный диагноз и помощь врача. </w:t>
      </w:r>
    </w:p>
    <w:p w:rsidR="00C462C1" w:rsidRPr="00E6698C" w:rsidRDefault="00C462C1" w:rsidP="00C462C1">
      <w:pPr>
        <w:spacing w:before="120"/>
        <w:ind w:firstLine="567"/>
        <w:jc w:val="both"/>
        <w:rPr>
          <w:sz w:val="28"/>
          <w:szCs w:val="28"/>
        </w:rPr>
      </w:pPr>
      <w:r w:rsidRPr="00E6698C">
        <w:rPr>
          <w:sz w:val="28"/>
          <w:szCs w:val="28"/>
        </w:rPr>
        <w:t>А.Литвинова, ветеринарный врач-хирург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2C1"/>
    <w:rsid w:val="004E214A"/>
    <w:rsid w:val="00616072"/>
    <w:rsid w:val="00883009"/>
    <w:rsid w:val="008B35EE"/>
    <w:rsid w:val="00B42C45"/>
    <w:rsid w:val="00B47B6A"/>
    <w:rsid w:val="00BA01DE"/>
    <w:rsid w:val="00C462C1"/>
    <w:rsid w:val="00E62BD1"/>
    <w:rsid w:val="00E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8D6C68-DB6A-4C9F-AD53-FA41A5A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462C1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3053</Words>
  <Characters>1741</Characters>
  <Application>Microsoft Office Word</Application>
  <DocSecurity>0</DocSecurity>
  <Lines>14</Lines>
  <Paragraphs>9</Paragraphs>
  <ScaleCrop>false</ScaleCrop>
  <Company>Home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Доврачебная помощь при травмах собак </dc:title>
  <dc:subject/>
  <dc:creator>User</dc:creator>
  <cp:keywords/>
  <dc:description/>
  <cp:lastModifiedBy>admin</cp:lastModifiedBy>
  <cp:revision>2</cp:revision>
  <dcterms:created xsi:type="dcterms:W3CDTF">2014-01-25T11:58:00Z</dcterms:created>
  <dcterms:modified xsi:type="dcterms:W3CDTF">2014-01-25T11:58:00Z</dcterms:modified>
</cp:coreProperties>
</file>