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  <w:r w:rsidRPr="00733C72">
        <w:rPr>
          <w:sz w:val="28"/>
          <w:szCs w:val="28"/>
        </w:rPr>
        <w:t>Отдел образования администрации Центрального района</w:t>
      </w: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  <w:r w:rsidRPr="00733C72">
        <w:rPr>
          <w:sz w:val="28"/>
          <w:szCs w:val="28"/>
        </w:rPr>
        <w:t>МОУ экономический лицей</w:t>
      </w: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  <w:r w:rsidRPr="00733C72">
        <w:rPr>
          <w:sz w:val="28"/>
          <w:szCs w:val="28"/>
        </w:rPr>
        <w:t>Секция «Литературоведение»</w:t>
      </w: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</w:t>
      </w:r>
      <w:r w:rsidR="0006141D" w:rsidRPr="00733C72">
        <w:rPr>
          <w:sz w:val="28"/>
          <w:szCs w:val="28"/>
        </w:rPr>
        <w:t xml:space="preserve"> работа</w:t>
      </w:r>
    </w:p>
    <w:p w:rsidR="00D25C43" w:rsidRDefault="00D25C43" w:rsidP="00D25C4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теме</w:t>
      </w: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  <w:r w:rsidRPr="00733C72">
        <w:rPr>
          <w:sz w:val="28"/>
          <w:szCs w:val="28"/>
        </w:rPr>
        <w:t>Мотив природных сти</w:t>
      </w:r>
      <w:r w:rsidR="00D25C43">
        <w:rPr>
          <w:sz w:val="28"/>
          <w:szCs w:val="28"/>
        </w:rPr>
        <w:t>хий в творчестве Даниила Хармса</w:t>
      </w:r>
    </w:p>
    <w:p w:rsidR="0006141D" w:rsidRPr="00D25C43" w:rsidRDefault="0006141D" w:rsidP="00D25C43">
      <w:pPr>
        <w:spacing w:line="360" w:lineRule="auto"/>
        <w:ind w:firstLine="709"/>
        <w:jc w:val="center"/>
        <w:rPr>
          <w:kern w:val="28"/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Кротовой Анны Андреевны,</w:t>
      </w:r>
    </w:p>
    <w:p w:rsidR="0006141D" w:rsidRPr="00733C72" w:rsidRDefault="0006141D" w:rsidP="00D25C43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учащейся 11 Е класса</w:t>
      </w:r>
    </w:p>
    <w:p w:rsidR="0006141D" w:rsidRPr="00733C72" w:rsidRDefault="0006141D" w:rsidP="00D25C43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МОУ экономический лицей</w:t>
      </w: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</w:p>
    <w:p w:rsidR="0006141D" w:rsidRPr="00733C72" w:rsidRDefault="0006141D" w:rsidP="00D25C43">
      <w:pPr>
        <w:spacing w:line="360" w:lineRule="auto"/>
        <w:ind w:firstLine="709"/>
        <w:jc w:val="center"/>
        <w:rPr>
          <w:sz w:val="28"/>
          <w:szCs w:val="28"/>
        </w:rPr>
      </w:pPr>
      <w:r w:rsidRPr="00733C72">
        <w:rPr>
          <w:sz w:val="28"/>
          <w:szCs w:val="28"/>
        </w:rPr>
        <w:t>Новосибирск, 2008</w:t>
      </w:r>
    </w:p>
    <w:p w:rsidR="0006141D" w:rsidRDefault="00D25C43" w:rsidP="0073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141D" w:rsidRPr="00733C72">
        <w:rPr>
          <w:sz w:val="28"/>
          <w:szCs w:val="28"/>
        </w:rPr>
        <w:t>Содержание</w:t>
      </w:r>
    </w:p>
    <w:p w:rsidR="003D3291" w:rsidRPr="00733C72" w:rsidRDefault="003D3291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06141D" w:rsidP="003D3291">
      <w:pPr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Введение</w:t>
      </w:r>
    </w:p>
    <w:p w:rsidR="0006141D" w:rsidRPr="00733C72" w:rsidRDefault="0006141D" w:rsidP="003D3291">
      <w:pPr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Глава I. История изучения мотива природных стихий в творчестве Д.</w:t>
      </w:r>
      <w:r w:rsidR="003D3291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Хармса</w:t>
      </w:r>
    </w:p>
    <w:p w:rsidR="0006141D" w:rsidRPr="00733C72" w:rsidRDefault="0006141D" w:rsidP="003D3291">
      <w:pPr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Глава II. Анализ функционирования мотивов в стихотворениях «Берег и я», «От знаков миг», «Лес качает вершинами», поэме «Месть»</w:t>
      </w:r>
    </w:p>
    <w:p w:rsidR="0006141D" w:rsidRPr="00733C72" w:rsidRDefault="0006141D" w:rsidP="003D3291">
      <w:pPr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Заключение</w:t>
      </w:r>
    </w:p>
    <w:p w:rsidR="0006141D" w:rsidRPr="00733C72" w:rsidRDefault="0006141D" w:rsidP="003D3291">
      <w:pPr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Список литературы</w:t>
      </w:r>
    </w:p>
    <w:p w:rsidR="0006141D" w:rsidRPr="00733C72" w:rsidRDefault="0006141D" w:rsidP="003D3291">
      <w:pPr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Приложения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733C72" w:rsidRPr="00733C72" w:rsidRDefault="003D3291" w:rsidP="0073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3D3291" w:rsidRPr="00891494" w:rsidRDefault="00891494" w:rsidP="00733C72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891494">
        <w:rPr>
          <w:color w:val="FFFFFF"/>
          <w:sz w:val="28"/>
          <w:szCs w:val="28"/>
        </w:rPr>
        <w:t>природная стихия мотив хармс стихотворение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Тема природных стихий широко раскрыта в русской литературе. Вероятно, эта тяга к пониманию четырех стихий идет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из прошлого. С древнейших времен восточные славяне прославляли стихии воды, земли, воздуха, огня. В литературе эта тема развивалась, рассматривалась с разных точек зрения в произведениях Пушкина, Тютчева, Бальмонта, Блока и многих других. Ее изучением в XX веке занимались такие кри</w:t>
      </w:r>
      <w:r w:rsidR="003D3291">
        <w:rPr>
          <w:sz w:val="28"/>
          <w:szCs w:val="28"/>
        </w:rPr>
        <w:t>тики, как Н.А. Гуриненко, И. Грачева, В.</w:t>
      </w:r>
      <w:r w:rsidRPr="00733C72">
        <w:rPr>
          <w:sz w:val="28"/>
          <w:szCs w:val="28"/>
        </w:rPr>
        <w:t xml:space="preserve">В. Мильков, В Курбатов и. т.д. 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Изучением творчества Д. Хармса занимались многие литературоведы: </w:t>
      </w:r>
    </w:p>
    <w:p w:rsidR="00733C72" w:rsidRPr="00733C72" w:rsidRDefault="003D3291" w:rsidP="0073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К.В. Дроздов, М. Мейлах, А.</w:t>
      </w:r>
      <w:r w:rsidR="0006141D" w:rsidRPr="00733C72">
        <w:rPr>
          <w:sz w:val="28"/>
          <w:szCs w:val="28"/>
        </w:rPr>
        <w:t>Н</w:t>
      </w:r>
      <w:r>
        <w:rPr>
          <w:sz w:val="28"/>
          <w:szCs w:val="28"/>
        </w:rPr>
        <w:t>. Рымарь, современник Хармса Я.</w:t>
      </w:r>
      <w:r w:rsidR="0006141D" w:rsidRPr="00733C72">
        <w:rPr>
          <w:sz w:val="28"/>
          <w:szCs w:val="28"/>
        </w:rPr>
        <w:t>С. Друскин</w:t>
      </w:r>
      <w:r w:rsidR="0006141D" w:rsidRPr="00733C72">
        <w:rPr>
          <w:rStyle w:val="a6"/>
          <w:sz w:val="28"/>
          <w:szCs w:val="28"/>
        </w:rPr>
        <w:endnoteReference w:customMarkFollows="1" w:id="1"/>
        <w:t>1</w:t>
      </w:r>
      <w:r>
        <w:rPr>
          <w:sz w:val="28"/>
          <w:szCs w:val="28"/>
        </w:rPr>
        <w:t>, М.</w:t>
      </w:r>
      <w:r w:rsidR="0006141D" w:rsidRPr="00733C72">
        <w:rPr>
          <w:sz w:val="28"/>
          <w:szCs w:val="28"/>
        </w:rPr>
        <w:t>Н. Эпштейн. Произведения Хармса сложны для понимания, для изучения, но этим обстоятельством лишь усиливается интерес к автору. М. Ямпольский написал один из самых известных трудов о его творчестве «Беспамятство как исток (Читая Хармса)». В последнее десятилетие творчество Хармса вызывает особенно активный интерес у исследователей.</w:t>
      </w:r>
      <w:r w:rsidR="00733C72" w:rsidRPr="00733C72">
        <w:rPr>
          <w:sz w:val="28"/>
          <w:szCs w:val="28"/>
        </w:rPr>
        <w:t xml:space="preserve"> 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А вот тема природных стихий в творчестве Даниила Хармса раскрыта немногими и далеко не полностью. Частично раскрывают эту тему </w:t>
      </w:r>
    </w:p>
    <w:p w:rsidR="00733C72" w:rsidRPr="00733C72" w:rsidRDefault="003D3291" w:rsidP="0073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И.Ю. Павлихина, А.</w:t>
      </w:r>
      <w:r w:rsidR="0006141D" w:rsidRPr="00733C72">
        <w:rPr>
          <w:sz w:val="28"/>
          <w:szCs w:val="28"/>
        </w:rPr>
        <w:t>Б. Устинова, О. Буренина, но осталась еще необьятная почва для исследования, представляющая для нас большой интерес.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Во вступлении Н. Пескова к труду М. Ямпольского есть следующие строки, объясняющие, пожалуй, вечную актуальность изучения творчества Хармса: «Тексты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Д.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Хармса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ясны и в то же время загадочны. Именно это побудило автора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--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известного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культуролога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и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литературоведа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--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посвятить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свое исследование поэтике, философским истокам и культурному контексту творчества писателя. Автор просто читает Хармса, но это -- творческое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чтение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или,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иначе,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"свободное движение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мысли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внутри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текста",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которое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позволяет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ему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сделать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важные наблюдения и выводы, касающиеся не только творчества Хармса, но и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 xml:space="preserve">искусства XX в. в целом.» 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Как мы выяснили ранее, в разное время писатели по-разному воспринимали силу природных стихий, как человек может взаимодействоватьс ними.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Наши далекие предки славяне благоговели перед силами природы; в большинстве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языческих верований ведущее место занимали божества, олицетворяющие четыре природные стихии. С этим связано создание фольклорных произведений. В эпоху Возрождения человек воспринимался как покоритель, «царь» природы. Писатели XIX века видели в стихиях грозные силы, имеющие возможность в любой момент человека уничтожить. Даниил Хармс — представитель авангарда</w:t>
      </w:r>
      <w:r w:rsidRPr="00733C72">
        <w:rPr>
          <w:rStyle w:val="a6"/>
          <w:sz w:val="28"/>
          <w:szCs w:val="28"/>
        </w:rPr>
        <w:endnoteReference w:customMarkFollows="1" w:id="2"/>
        <w:t>2</w:t>
      </w:r>
      <w:r w:rsidRPr="00733C72">
        <w:rPr>
          <w:sz w:val="28"/>
          <w:szCs w:val="28"/>
        </w:rPr>
        <w:t xml:space="preserve"> в литературе, неординарный человек — имел свой взгляд на все окружающее, в том числе и на происхождение, роль и взаимодействие с человеком природных стихий. Наша задача — раскрыть эти вопросы, изучить мотив природных стихий в творчестве столь незаурядного человека.</w:t>
      </w:r>
      <w:r w:rsidR="00733C72" w:rsidRPr="00733C72">
        <w:rPr>
          <w:sz w:val="28"/>
          <w:szCs w:val="28"/>
        </w:rPr>
        <w:t xml:space="preserve"> 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3D3291" w:rsidP="0073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141D" w:rsidRPr="00733C72">
        <w:rPr>
          <w:sz w:val="28"/>
          <w:szCs w:val="28"/>
        </w:rPr>
        <w:t>Глава I. История изучения мотива природн</w:t>
      </w:r>
      <w:r>
        <w:rPr>
          <w:sz w:val="28"/>
          <w:szCs w:val="28"/>
        </w:rPr>
        <w:t>ых стихий в творчестве Д. Хармса</w:t>
      </w:r>
    </w:p>
    <w:p w:rsidR="00733C72" w:rsidRPr="00733C72" w:rsidRDefault="00733C72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Объектом нашего исследования в большинстве своем являются стихотворные тексты Д. Хармса, написанные им в период с 1925 по 1938 гг. Этот период характеризовался творческим подъемом, развитием и формированием важнейших идей философии Хармса. Разрабатываются основные типы героев произведений: Философ-Художник, Чудак-Чудотворец, Правитель-Сверхчеловек-Недочеловек, Обыватель</w:t>
      </w:r>
      <w:r w:rsidRPr="00733C72">
        <w:rPr>
          <w:rStyle w:val="a6"/>
          <w:sz w:val="28"/>
          <w:szCs w:val="28"/>
        </w:rPr>
        <w:endnoteReference w:customMarkFollows="1" w:id="3"/>
        <w:t>3</w:t>
      </w:r>
      <w:r w:rsidRPr="00733C72">
        <w:rPr>
          <w:sz w:val="28"/>
          <w:szCs w:val="28"/>
        </w:rPr>
        <w:t>, рождаются основные мотивы.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К изучению мотива природных стихий побуждает такой стихотворный материал, как «Вода и Хню», «Два студента бродили в лесу», «Берег и я», «А ну-ка покажи мне руку», «От знаков миг», «Ходит путник в час полночный», «Лес качает вершинами», «Я долго думал об орлах», «Берег правый межнародный», «Жизнь человека на ветру», «Полёт в небеса», «Нева течет вдоль Академии», «Тюльпанов среди хореев» и т. д. Это стихи философского содержания, лирический герой которых — незаурядный человек, связанный с природой неразрывно. 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Мы используем дневниковые записи Хармса, раскрывающие самые сокровенные мысли автора. Поэтому при прочтении дневников Хармса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читатель погруженется в мир художественного произведения, где изложение идет от первого лица, прослеживается судьба главного героя и его отношение к людям, литературным, музыкальным произведениям, жизненным явлениям, с которыми он сталкивается.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Такие стихотворения, например, как «От знаков миг», «Тюльпанов среди хореев» раскрывают идеи Хармса, связанные со стихией Земли. Мы видим сходство этих идей: Земля питает все живое, но и не отпускает от себя. Знаковым по своей природе выступает образ няни (в стихотворении «Тюльпанов среди хореев»). Ее основная функция – подпитывать корни цветку, давать ему живительную силу. А наличие рядом с человеком няни низводит его способности до минимума, лишая тем самым его самостоятельности. Образ няни сопоставляется с мотивом природной стихии земли.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Стихия воды появляется во многих произведениях Хармса не только в качестве непосредственно природной силы («Нева течет вдоль Академии», «Месть», дневниковые записи), но и в качестве героя, взаимодействующего, разговаривающего с человеком, но оказывающегося все равно выше проблем людей («Вода и Хню», «Берег и я»).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Связь человека со стихией воздуха, его устремленность в небо подтверждается рядом текстов Д. Хармса, где герои изображаются парящими, способными летать («Жизнь человека на ветру», «От </w:t>
      </w:r>
      <w:r w:rsidR="003F289E">
        <w:rPr>
          <w:sz w:val="28"/>
          <w:szCs w:val="28"/>
        </w:rPr>
        <w:t>знаков миг», «Полет в небеса»).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А.Б.</w:t>
      </w:r>
      <w:r w:rsidR="003F289E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Устинова</w:t>
      </w:r>
      <w:r w:rsidRPr="00733C72">
        <w:rPr>
          <w:rStyle w:val="a6"/>
          <w:sz w:val="28"/>
          <w:szCs w:val="28"/>
        </w:rPr>
        <w:endnoteReference w:customMarkFollows="1" w:id="4"/>
        <w:t>4</w:t>
      </w:r>
      <w:r w:rsidRPr="00733C72">
        <w:rPr>
          <w:sz w:val="28"/>
          <w:szCs w:val="28"/>
        </w:rPr>
        <w:t xml:space="preserve"> в комментарии к стихам Д. Хармса указала, что «одним из основополагающих мотивов в лирике Хармса конца 1920-х гг. становится мотив полета». В детском стихотворении «Уж я бегал, бегал, бегал…» герою надоедает сидеть, и он взлетает в небо без особых усилий: «Разбежался я, подпрыгнул, крикнул: Эй!</w:t>
      </w:r>
      <w:r w:rsidR="003F289E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Ногами дрыгнул.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Давай ручками махать,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давай прыгать и скакать. Меня сокол охраняет, сзади ветер подгоняет, снизу реки и леса, сверху тучи-небеса».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Самая загадочная и наивысшая по силе стихия в размышлениях Хармса — огненная. В дневниковых записях Хармс создает классификацию гениальных людей на огненных и водяных. Люди, приближенные к стихии огня, наиболее талантливы. В стихотворении «Лес качает вершинами» огонь предстает перед нами единственной стихией, независимой ни от какой более силы.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Мы разбираем тексты стихотворений Хармса «Берег и я», «От знаков миг», «Лес качает вершинами», поэмы «Месть». Все выбранные мною стихотворения созданы автором в 1930 — 1933 годах. Это был тяжелейший период в жизни Хармса. Настал окончательный разрыв с его первой женой Эстер Александровной Русаковой</w:t>
      </w:r>
      <w:r w:rsidRPr="00733C72">
        <w:rPr>
          <w:rStyle w:val="a6"/>
          <w:sz w:val="28"/>
          <w:szCs w:val="28"/>
        </w:rPr>
        <w:endnoteReference w:customMarkFollows="1" w:id="5"/>
        <w:t>5</w:t>
      </w:r>
      <w:r w:rsidRPr="00733C72">
        <w:rPr>
          <w:sz w:val="28"/>
          <w:szCs w:val="28"/>
        </w:rPr>
        <w:t>, в 1931 году ОБЭРИУ</w:t>
      </w:r>
      <w:r w:rsidRPr="00733C72">
        <w:rPr>
          <w:rStyle w:val="a6"/>
          <w:sz w:val="28"/>
          <w:szCs w:val="28"/>
        </w:rPr>
        <w:endnoteReference w:customMarkFollows="1" w:id="6"/>
        <w:t>6</w:t>
      </w:r>
      <w:r w:rsidRPr="00733C72">
        <w:rPr>
          <w:sz w:val="28"/>
          <w:szCs w:val="28"/>
        </w:rPr>
        <w:t xml:space="preserve"> распалось, Хармса арестовали. По его произведением можно понять, что он то погружался в глубокий духовный кризис, то поднимался до вершин своей философии.</w:t>
      </w:r>
      <w:r w:rsidR="00D90FEB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В этот период рождаются произведения, выбранные нами для анализа. Объединяющий их мотив природных стихий показывает, что автор в тот момент своей жизни стремился как можно сильнее приблизиться к не поддающимся пониманию силам и оказаться духовно выше окружающей его действительности.</w:t>
      </w:r>
    </w:p>
    <w:p w:rsidR="003F289E" w:rsidRDefault="003F289E" w:rsidP="00733C7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06141D" w:rsidP="00733C7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Глава II. Анализ функционирования мотивов в стихотворениях «Берег и я», «От знаков миг», «Лес к</w:t>
      </w:r>
      <w:r w:rsidR="003F289E">
        <w:rPr>
          <w:sz w:val="28"/>
          <w:szCs w:val="28"/>
        </w:rPr>
        <w:t>ачает вершинами», поэме «Месть»</w:t>
      </w:r>
    </w:p>
    <w:p w:rsidR="00733C72" w:rsidRPr="00733C72" w:rsidRDefault="00733C72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Для того чтобы провести целостный анализ мотива в творчестве автора, нам необходимо найти этот мотив в каждом из выбранных произведений, выделить идеи, связанные с ним и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выводы объединить в общее заключение.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Название стихотворения «Берег и я» дает нам возможность определить:</w:t>
      </w:r>
    </w:p>
    <w:p w:rsidR="0006141D" w:rsidRPr="00733C72" w:rsidRDefault="0006141D" w:rsidP="00733C72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 стихотворении присутствует необходимый нам для изучения мотив природы;</w:t>
      </w:r>
    </w:p>
    <w:p w:rsidR="0006141D" w:rsidRPr="00733C72" w:rsidRDefault="0006141D" w:rsidP="00733C72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природная стихия воды в данном стихотворении выступает в роли героя, т. к. автор ставит лирического героя и стихию в один ряд.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 тексте лирический герой роднится со стихией воды, находит все больше связывающих признаков:«...мы с тобой не старики, нам не надо разных каш...». Герой «беседует» с берегом быстрой реки, то есть с водной стихий он не ведет никакой борьбы, не испытывает ни страха, ни благоговения, только уважение. В стихотворении раскрывается тема поэта и поэзии с помощью образа водной стихии. Герой живет в гармонии с ней, она дает ему определенную силу, вдохновение. Строки «Мы с тобой, должно быть, маги, Разрушаем время песней...» говорят читателю, что лирический герой — поэт, что сближает его с автором. Так что все основные мысли героя можно рассматривать как авторские идеи.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Также в стихотворении присутствует стихия огня, хотя и упоминается она только единажды: «От огня и нежной влаги Все становится прелестней». Мы видим, что лирический герой — философ-художник(по классификации Кувшинова) — также в гармонии со стихией огня. Он не может также обратиться на ты к стихии огня, у него не хватит на это человеческих сил. Значит, огонь для автора обладает большей силой, чем вода.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Авторская позиция заключается в том, что поэт неразрывно связан с природой, и творческий процесс связан с «духовным приближением» к стихиям огня и воды.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Название стихотворения «От знаков миг» говорит о присутствии мотива вечности. Событийная сторона происходит будто бы в остановленном времени.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 xml:space="preserve">Широко раскрыт мотив природных стихий земли и воздуха. 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Текст построен в форме диалога главных героев. Их разговор — сп</w:t>
      </w:r>
      <w:r w:rsidR="003F289E">
        <w:rPr>
          <w:sz w:val="28"/>
          <w:szCs w:val="28"/>
        </w:rPr>
        <w:t>ор о том, какая стихия «лучше».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Героиня — обитательница земли морковь - привязана к земле физически (корнями) и, как выясняется, психологически. Она вроде бы и хочет летать, но когда у нее появляется такая возможность, отступает. 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Герой — всех сын, легко летающий по воздуху и любящий свободу, - отдает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должное опыту земных обитателей, но придерживается мнения, что источник такой мудрости — «многолетнее безделие», и у него не возникает желание воспользоваться этим источником.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Силы стихий земли и воздуха равны: обитательница земли морковь остается на своем месте, и «вертопрах-злодей» всех сын, не отступает от своих идей. Но автора не устраивает ситуация, в которой человек в гармонии исключительно с землей, забывает про другие природные силы и не стремится к ним. В стихотворении «От знаков миг» автор на стороне воздушной стихии. Морковь предстает аморфной и трусоватой героиней. Люди, похожие на эту героиню, не глупы, а скорее умны и опытны, но они «приземленные», не стремятся к высоким целям. Они лишь созерцают происходящие вокруг события и не используют своих знаний.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 мотивом стихии воздуха связаны темы странствий («Слышу я французов опыт земледельческих расчетов, англичан возмущение за травлю быка») и свободы («Она летит вокруг солнечного шара без малейшего трения»). С мотивом стихии земли — проблема духовной и физической закрепощенности.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 шести строках стихотворения «Лес качает вершинами» присутствуют мотивы всех четырех стихий. Автор изображает не пейзаж, а картину устройства мира. В нем просматривается своеобразная «иерархия» стихий. Это стихотворение — подведение итогов долгих размышлений автора, обличение множества мыслей в несколько сформулированных идей. Поэтому лирический герой — человек, которому дано понять значение природных сил в жизни, в течении времени. Он спокоен, уверен, «расставляет все по своим местам».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Лес — порождение земли. Он движется под воздействием воздушной стихии, но сами деревья связаны, не могут покинуть своего места.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Взаимодействуют стихии воздуха и воды («...Люди ходят с кувшинами, ловят из воздуха воду»), воздуха и огня («...Огонь любит воздушную свободу...»).Опять же со стихией воздуха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 xml:space="preserve">сопоставляется понятие «свобода». Но, все-таки, огонь будто нисходит до воздушной стихии. Огонь является наивысшей, самой непостижимой стихией («...Гнется в море вода. Но не гнется огонь никогда...»). 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Поэма «Месть» интересна в первую очередь подбором героев: Писатели, Апостолы, Фауст, Маргарита, Бог. Но чем неожиданнее Хармс подбирал героев, тем интереснее следить за их переживаниями, репликами. Но удивляет единственная в поэме реплика Бога: «Куф, куф, куф. Престол гелинеф. Херуф небо и земля, Сераф славы твоея.» В "Записках и контрзаписках" Хармса есть следующие строки, объясняющие читателю употребление такого языка в связи не только с героями, но во многих произведениях и с природными стихиями: «Для меня речь шла о некотором крушении реальности. Слова становились звуковыми оболочками, лишенными смысла; персонажи, разумеется, были также лишены их психологии, и мир являлся мне в необычном свете, может быть, даже в истинном свете, вне интерпретаций и произвольной причинности».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Автор рассматривает темы творчества и судьбы. У Хармса герой — Фауст — реальный. Он жаждет «отомстить» писателям, которые создали его таким, «заранее прописали его судьбу». Такой сюжет наводит читателя на размышление над следующими вопросами: Не прописана ли какими-либо писателями и наша судьба? И оправдано ли такое творчество, которое меняет судьбы людей? На первый вопрос каждый сам находит для себя ответ. А на второй дает свой ответ автор: творчество всегда меняет судьбы, так как настоящему поэту иногда доступны природные силы, в такие моменты и создаются произведения.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 данной поэме интересующий нас мотив первый раз появляется в реплике писателей, которые связывают себя со стихиями воздуха, воды, огня («...мы воздух глотаем, над нами гроза...»).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Вторично тема реализуется в реплике апостолов, которая удивляет своей прямотой: «Огонь, воздух, вода, земля». Если сопоставить ее с предыдущей репликой этих героев («Это ров, это мров, это кров наших пастбищ и коров...»), то получается, что апостолы расставляют все в мире по своим местам,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«придавая структуру» и природным стихиям. Произносят стихии в порядке иерархии, будто спускаясь по лестнице. Апостолы возвращают гордых писателей на землю, советуя им не стремиться к другим стихиям. Природные силы в устах апостолов — проявление божественности.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 устах Маргариты архангелы воскресают из воды. Мотив очищения, воскресения с помощью водной стихии встречается и в других произведениях Хармса, в том числе и в дневниках («...Когда человек вышел из воды и чист...»). Далее в ее же уста Хармс вкладывает термин «бестелесны».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Эта «бестелесность» является проявлением божественности, относится к «светлым началам», в том числе и к природным силам.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Как высшая сила, несущая вдохновение — огонь. Упоминается она в обращению Фауста к писателям: «...В них смыслы ходят, как огонь». 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Особенно интересна для нашего исследования классификация творческих деятелей на «водяных» и «огненных». Хармс разделил их исходя из того, какое ощущение возникало у него</w:t>
      </w:r>
      <w:r w:rsidR="00733C72" w:rsidRPr="00733C72">
        <w:rPr>
          <w:sz w:val="28"/>
          <w:szCs w:val="28"/>
        </w:rPr>
        <w:t xml:space="preserve"> </w:t>
      </w:r>
      <w:r w:rsidRPr="00733C72">
        <w:rPr>
          <w:sz w:val="28"/>
          <w:szCs w:val="28"/>
        </w:rPr>
        <w:t>от прочитанного (увиденного, услышанного) произведения. С этим связана идея прихода вдохновения по Хармсу. Вот отрывок из письма Хармса Друскину: «В часах что-то стукнуло, и ко мне пришли вестники. Я не сразу понял, что ко мне пришли вестники. Сначала я подумал, что испортились часы &lt;…&gt;Минутная стрелка стояла на девяти, а часовая около четырех, следовательно, было без четверти четыре. &lt;…&gt; Тут я понял, что ко мне пришли вестники, но я не могу отличить их от воды. Я боялся пить эту воду, потому что по ошибке мог выпить вестника. &lt;…&gt; Но я не мог найти воды. Я ходил по комнате и искал ее. &lt;…&gt; Я стал шарить под шкапом и под кроватью, думая хотя бы там найти воду или вестника.» Вестники в данном случае — символ вдохновения. Судя по классификации и тексту письма появление вдохновения связано с минутным пониманием сути существования природных стихий, которое философ-художник не может вызвать сам, он должен лишь ловить моменты, когда «приходят вестники».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3F289E" w:rsidP="00733C7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141D" w:rsidRPr="00733C72">
        <w:rPr>
          <w:sz w:val="28"/>
          <w:szCs w:val="28"/>
        </w:rPr>
        <w:t>Заключение</w:t>
      </w:r>
    </w:p>
    <w:p w:rsidR="00733C72" w:rsidRPr="00733C72" w:rsidRDefault="00733C72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В творчестве Даниила Хармса четыре природные стихии расположены в определенной иерархии, в порядке возрастания: земля, вода, воздух, огонь. Человек в произведениях Д. Хармса мыслит себя как часть природного мироздания, неотрывная часть природы. Более всего человек привязан к земле, но должен стремиться к более высоким стихиям. Если его стремление не безрезультатно, то этот человек будет «награжден» вдохновением. Четыре стихии — проявления божественной силы, устройства мира.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Со стихией земли связана физическая и психологическая связанность;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Со стихией воды — очищение, воскрешение, начало, путь;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Со стихией воздуха— свобода, странствия, спокойствие, безразличие;</w:t>
      </w:r>
    </w:p>
    <w:p w:rsidR="00733C72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Со стихией огня — сила, талант, гений, непостижимость.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Невозможно выделить законы и логику художественного мира Хармса. Тем, что творчество его не поддается систематизации, автор и привлекает внимание. Авангардисты, и в том числе Хармс, стремились к тому, чтобы очистить вещь, сделать ее предельно простой, обнаружить в ней «бестелесное начало». Этот принцип отражается и в мотиве природных сил в творчестве Хармса. Автор может стихию сделать героем произведения, создать ей язык, непонятный для человека, но, вероятно, простой. </w:t>
      </w:r>
    </w:p>
    <w:p w:rsidR="0006141D" w:rsidRPr="00733C72" w:rsidRDefault="0006141D" w:rsidP="00733C72">
      <w:pPr>
        <w:spacing w:line="360" w:lineRule="auto"/>
        <w:ind w:firstLine="709"/>
        <w:jc w:val="both"/>
        <w:rPr>
          <w:sz w:val="28"/>
          <w:szCs w:val="28"/>
        </w:rPr>
      </w:pPr>
      <w:r w:rsidRPr="00733C72">
        <w:rPr>
          <w:sz w:val="28"/>
          <w:szCs w:val="28"/>
        </w:rPr>
        <w:t xml:space="preserve">Хармс поистине был человеком незаурядным. По прошествии почти семидесяти лет после его смерти исследователи не могут расшифровать и половины того, что он написал. Хармс создавал другую реальность, которая иногда кажется гораздо реальнее, чем настоящая. </w:t>
      </w:r>
    </w:p>
    <w:p w:rsidR="0006141D" w:rsidRDefault="003F289E" w:rsidP="00733C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141D" w:rsidRPr="00733C72">
        <w:rPr>
          <w:sz w:val="28"/>
          <w:szCs w:val="28"/>
        </w:rPr>
        <w:t>Список литературы</w:t>
      </w:r>
    </w:p>
    <w:p w:rsidR="003F289E" w:rsidRPr="00733C72" w:rsidRDefault="003F289E" w:rsidP="00733C72">
      <w:pPr>
        <w:spacing w:line="360" w:lineRule="auto"/>
        <w:ind w:firstLine="709"/>
        <w:jc w:val="both"/>
        <w:rPr>
          <w:sz w:val="28"/>
          <w:szCs w:val="28"/>
        </w:rPr>
      </w:pPr>
    </w:p>
    <w:p w:rsidR="0006141D" w:rsidRPr="00733C72" w:rsidRDefault="0006141D" w:rsidP="003F289E">
      <w:pPr>
        <w:numPr>
          <w:ilvl w:val="0"/>
          <w:numId w:val="3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Д. Хармс. Сочинения в 2-х тт.", АО "Виктори", М. 1994.</w:t>
      </w:r>
    </w:p>
    <w:p w:rsidR="0006141D" w:rsidRPr="00733C72" w:rsidRDefault="0006141D" w:rsidP="003F289E">
      <w:pPr>
        <w:numPr>
          <w:ilvl w:val="0"/>
          <w:numId w:val="3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М. Ямпольский. Беспамятство как исток (Читая Хармса). -- М.: Новое литературное</w:t>
      </w:r>
    </w:p>
    <w:p w:rsidR="0006141D" w:rsidRPr="00733C72" w:rsidRDefault="0006141D" w:rsidP="003F289E">
      <w:pPr>
        <w:tabs>
          <w:tab w:val="left" w:pos="480"/>
        </w:tabs>
        <w:spacing w:line="360" w:lineRule="auto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обозрение, 1998.</w:t>
      </w:r>
    </w:p>
    <w:p w:rsidR="0006141D" w:rsidRPr="00733C72" w:rsidRDefault="0006141D" w:rsidP="003F289E">
      <w:pPr>
        <w:numPr>
          <w:ilvl w:val="0"/>
          <w:numId w:val="4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Кувшинов Ф.В. Социум художественного мира Д.И. Хармса, М., 2002.</w:t>
      </w:r>
    </w:p>
    <w:p w:rsidR="0006141D" w:rsidRPr="00733C72" w:rsidRDefault="0006141D" w:rsidP="003F289E">
      <w:pPr>
        <w:numPr>
          <w:ilvl w:val="0"/>
          <w:numId w:val="4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Устинова А.Б. Летание без крыл жестокая забава. Стихи // Искусство Ленинграда. – 1990. - №2.</w:t>
      </w:r>
    </w:p>
    <w:p w:rsidR="0006141D" w:rsidRPr="00733C72" w:rsidRDefault="0006141D" w:rsidP="003F289E">
      <w:pPr>
        <w:numPr>
          <w:ilvl w:val="0"/>
          <w:numId w:val="4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33C72">
        <w:rPr>
          <w:sz w:val="28"/>
          <w:szCs w:val="28"/>
        </w:rPr>
        <w:t>Мейлах М. Вокруг Хармса // Книжное обозрение. - 2005. - №39</w:t>
      </w:r>
    </w:p>
    <w:p w:rsidR="0006141D" w:rsidRPr="00733C72" w:rsidRDefault="003F289E" w:rsidP="003F289E">
      <w:pPr>
        <w:numPr>
          <w:ilvl w:val="0"/>
          <w:numId w:val="4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Дроздов К.</w:t>
      </w:r>
      <w:r w:rsidR="0006141D" w:rsidRPr="00733C72">
        <w:rPr>
          <w:sz w:val="28"/>
          <w:szCs w:val="28"/>
        </w:rPr>
        <w:t>В. Даниил Хармс: мифология абсурда, М. - 2004.</w:t>
      </w:r>
    </w:p>
    <w:p w:rsidR="0006141D" w:rsidRPr="00733C72" w:rsidRDefault="003F289E" w:rsidP="003F289E">
      <w:pPr>
        <w:numPr>
          <w:ilvl w:val="0"/>
          <w:numId w:val="4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Мильков В.</w:t>
      </w:r>
      <w:r w:rsidR="0006141D" w:rsidRPr="00733C72">
        <w:rPr>
          <w:sz w:val="28"/>
          <w:szCs w:val="28"/>
        </w:rPr>
        <w:t>В. Античное учение о четырех стихиях в древнерусской письменности // Древняя Русь. - М., 1997.</w:t>
      </w:r>
    </w:p>
    <w:p w:rsidR="0006141D" w:rsidRPr="00733C72" w:rsidRDefault="003F289E" w:rsidP="003F289E">
      <w:pPr>
        <w:numPr>
          <w:ilvl w:val="0"/>
          <w:numId w:val="4"/>
        </w:numPr>
        <w:tabs>
          <w:tab w:val="clear" w:pos="720"/>
          <w:tab w:val="left" w:pos="48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Друскин Я.</w:t>
      </w:r>
      <w:r w:rsidR="0006141D" w:rsidRPr="00733C72">
        <w:rPr>
          <w:sz w:val="28"/>
          <w:szCs w:val="28"/>
        </w:rPr>
        <w:t>С. Разговоры вестников // “…Сборище друзей, оставленных судьбою”. Л. Липавский, А. Введенский, Я. Друскин, Д. Ха</w:t>
      </w:r>
      <w:r>
        <w:rPr>
          <w:sz w:val="28"/>
          <w:szCs w:val="28"/>
        </w:rPr>
        <w:t>рмс, Н. Олейников. М., 2000. Т. 1.</w:t>
      </w:r>
    </w:p>
    <w:p w:rsidR="003F289E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  <w:t>Приложения</w:t>
      </w:r>
    </w:p>
    <w:p w:rsidR="003F289E" w:rsidRDefault="003F289E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Берег и я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Здравствуй берег быстрой реки!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мы с тобой не старики,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нам не надо разных каш,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хлеб и мясо завтрак наш.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Наша кровля, дым и снег,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стареет каждый миг;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наша речка лента нег,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наша печка груда книг.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Мы с тобой, должно быть, маги,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разрушаем время песней,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от огня и нежной влаги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 становится прелестней.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Берег, берег быстрой реки!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мы с тобой не старики.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Нам не сорок, как другим.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Нашим возрастом благим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мы собьЈм папаху с плеч.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Вот и всЈ. Я кончил речь.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От знаков миг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Морковь (вылетая из земли):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задыхаюсь в этих кучах,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дай на воздухе побегаю.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Сорок лет жила я в бучах,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дружна была я с негою.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Корни в землю уходили на много вЈрст.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Ой, помогите же мне из ямы вылезти на траву,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дайте мне возможность посчитать блага народов.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Что-то силен турков ропот,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немцев с ангелами прерыкания.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Слышу я французов опыт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земледельческих расчЈтов,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англичан возмущение за травлю быка.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 лодке смерти возмущение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заставило путника от смеха держаться за бока.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Тут русских дела чище,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к ним я кинусь учить азбуки.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сложна времЈн корзинка,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быстрые формулы заменят нам иные способы передвижения.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Всех сын: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Корень, вырази видение твоих праотцов,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им тучные гряды навеяли пророчество.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Многолетнее безделие развило в них способность угадывать завтра.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Ты, пасынок подземных жрецов,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помнишь наверно мосты древних песней.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говорится ли в них о нашествии геометрических знаков?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Мне это всех вопросов интересней.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Морковь: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Как же, как же,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совершенно неслучайно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значки вырабатываются правительствами.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пятиконечную звезду никто не станет вешать вверх ногами,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и плотник сам не ведает больших дел своего труда.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Однако я спешу туда,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где свет вгоняет гвозди в лоб.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Всех сын: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за тобой помчусь,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ленивая дочь гряд.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Смотри над облаками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летим с тобой подряд.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Сына пожалей.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Подари меня улыбкой,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из веревочки налей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слезу пущенную глыбкой.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Тут нет сомнения о случаях земного верчения.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Она летит вокруг солнечного шара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без малейшего трения. В кольцах пожара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гибнут мирные домики.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вижу зонтик стоит на верхушке Меркурия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это житель, человек иных условий,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он дышит лентами и всю жизнь размышляет о вилке.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Морковь: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завидую, не завидую.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Уж лучше в земле монахиней сидеть.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Всех сын: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Ага,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вот проблеск земножительницы ума.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Сидела б в грядке ты кума.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Морковь: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Скорей беги ко мне на подмогу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Илья, веник Чуговой!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Пустим вверх его ко богу,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поднимает пусть он вой.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Хорошо говорить о правилах,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пробыв на поверхности земли с рождения.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Тебе голубок сравнивать-то не с чем.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Всех сын: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Смотри морковь, наш спор затянется.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Ты сама ведь знаешь только одну сторону дела.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Ты когда-нибудь в глаза горы глядела?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Морковь: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Глядения Лебеди слишком ничтожны,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и слуха корзины совсем не цари.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 чувствах я не говорю! о чувствах я не говорю!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Ни осязание, ни вкус,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ни обоняние, ни слух,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ни зрение, ни орхидея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спасут тебя вертопраха-злодея.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Осязание: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Моя лошадка плюговата,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то кумир, то вата.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Обоняние: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Мой тетерев сопляк,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ландыш, дереву земляк.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Добегу до глотки рьяно,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начинаю излучать там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волны синие буяна.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Возбуждение бежит по мачтам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 центр мозговой.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Голос дружит с Иеговой.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Слух и зрение: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Мы дочери лета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болонки балета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карты шоколадного пистолета.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Всех сын: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ПройдЈт над миром пчела сладости,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переживЈт всех нас дух радости.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вы ли, чудная морковь,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спешите в нашу кровь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увеселить биенье жил?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двадцать пять лет палкой жил,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зная слов владычества.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Христос однажды спас язычество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от нападения воздушных раков.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А я спасусь от пяти чувств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и от нашествия геометрических знаков.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Морковь: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Удаляюсь в край нетах,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ваше здравие в летах,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повторяю каждый миг.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Не сводите с неба книг.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все.</w:t>
      </w:r>
    </w:p>
    <w:p w:rsidR="00733C72" w:rsidRPr="00733C72" w:rsidRDefault="00733C72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8-10 мая 1931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О. Л. С.</w:t>
      </w:r>
      <w:r w:rsidR="00733C72" w:rsidRPr="00733C72">
        <w:rPr>
          <w:sz w:val="28"/>
        </w:rPr>
        <w:t xml:space="preserve"> 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Лес качает вершинами,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люди ходят с кувшинами,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ловят из воздуха воду.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ГнЈтся в море вода.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Но не гнется огонь никогда.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Огонь любит воздушную свободу.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Хотим предложить разделить все произведения искусства на два лагеря: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1) Огненный и 2) Водяной.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Поясняем примерами: 1 )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Если пройти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по Эрмитажу,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то от галереи,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где</w:t>
      </w:r>
      <w:r w:rsidR="003F289E">
        <w:rPr>
          <w:sz w:val="28"/>
        </w:rPr>
        <w:t xml:space="preserve"> </w:t>
      </w:r>
      <w:r w:rsidRPr="00733C72">
        <w:rPr>
          <w:sz w:val="28"/>
        </w:rPr>
        <w:t>висят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Кранах и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Гольбейн и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где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выставлено золоченое серебро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и деревянная</w:t>
      </w:r>
      <w:r w:rsidR="003F289E">
        <w:rPr>
          <w:sz w:val="28"/>
        </w:rPr>
        <w:t xml:space="preserve"> </w:t>
      </w:r>
      <w:r w:rsidRPr="00733C72">
        <w:rPr>
          <w:sz w:val="28"/>
        </w:rPr>
        <w:t>церковная резьба, остается ощущение водяное.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2) От зала испанского -- огненное, хотя там есть образцы чисто водяного</w:t>
      </w:r>
      <w:r w:rsidR="003F289E">
        <w:rPr>
          <w:sz w:val="28"/>
        </w:rPr>
        <w:t xml:space="preserve"> </w:t>
      </w:r>
      <w:r w:rsidRPr="00733C72">
        <w:rPr>
          <w:sz w:val="28"/>
        </w:rPr>
        <w:t>явлен</w:t>
      </w:r>
      <w:r w:rsidR="003F289E">
        <w:rPr>
          <w:sz w:val="28"/>
        </w:rPr>
        <w:t>ия (монахи с лентами изо рта).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3) Пушкин -- водяной.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4) Гоголь в "Вечерах на хуторе" --</w:t>
      </w:r>
      <w:r w:rsidR="00733C72" w:rsidRPr="00733C72">
        <w:rPr>
          <w:sz w:val="28"/>
        </w:rPr>
        <w:t xml:space="preserve"> </w:t>
      </w:r>
      <w:r w:rsidRPr="00733C72">
        <w:rPr>
          <w:sz w:val="28"/>
        </w:rPr>
        <w:t>огненный. Потом Гоголь делается все</w:t>
      </w:r>
      <w:r w:rsidR="003F289E">
        <w:rPr>
          <w:sz w:val="28"/>
        </w:rPr>
        <w:t xml:space="preserve"> </w:t>
      </w:r>
      <w:r w:rsidRPr="00733C72">
        <w:rPr>
          <w:sz w:val="28"/>
        </w:rPr>
        <w:t>более и более водяным.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5) Гамсун -- явл</w:t>
      </w:r>
      <w:r w:rsidR="003F289E">
        <w:rPr>
          <w:sz w:val="28"/>
        </w:rPr>
        <w:t>ение водяное</w:t>
      </w:r>
    </w:p>
    <w:p w:rsidR="00733C72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6) Моцарт -- водяной</w:t>
      </w: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7) Бах и огненный, и водяной</w:t>
      </w:r>
    </w:p>
    <w:p w:rsidR="000C4100" w:rsidRPr="003F289E" w:rsidRDefault="003F289E" w:rsidP="00733C72">
      <w:pPr>
        <w:spacing w:line="360" w:lineRule="auto"/>
        <w:ind w:firstLine="709"/>
        <w:jc w:val="both"/>
        <w:rPr>
          <w:sz w:val="28"/>
          <w:u w:val="single"/>
        </w:rPr>
      </w:pPr>
      <w:r w:rsidRPr="003F289E">
        <w:rPr>
          <w:sz w:val="28"/>
          <w:u w:val="single"/>
        </w:rPr>
        <w:t>Табличка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Чисто водяные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Пушкин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Моцарт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Гамсун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Гольбейн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Кранах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Рафаэль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Леонардо да Винчи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Огненно-водяные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Гоголь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Бах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&lt;Леонардо да Винчи&gt;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Ч. огненные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Шиллер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Ван-Дейк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Рембрандт</w:t>
      </w:r>
    </w:p>
    <w:p w:rsidR="00733C72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Веласкез</w:t>
      </w:r>
    </w:p>
    <w:p w:rsidR="003F289E" w:rsidRDefault="003F289E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Даниил Хармс </w:t>
      </w:r>
    </w:p>
    <w:p w:rsidR="003F289E" w:rsidRDefault="003F289E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Месть</w:t>
      </w: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Мы руки сложили, закрыли глаза, мы воздух глотаем, над нами гроза, и птица орёл, и животное лев, и волны морёл. Мы стоим, обомлев.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Апостолы: Воистину, Бе --Начало богов, но мне и тебе не уйти от оков. Скажите, писатели: эФ или Ка?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Небесная мудрость от нас далека.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Апостолы: Ласки век, маски рек, баски бег, человек.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Это ров, это мров, это кров наших пастбищ и коров.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Это лынь, это млынь, это клынь, это полынь.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Посмотрите, посмотрите --поле свежее лежит. Посмотрите, посмотрите --дева по полю бежит. Посмотрите, посмотрите --дева, ангел и змея!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Апостолы: Огонь, воздух, вода, земля.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А вот и я.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Мы, не медля, отступаем, отступаем. Наши дамы отступают. И мы сами отступаем, но не ведаем, куда мы.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Какая пошлость! Вот в поле дева. Пойду к ней. Она влево. Дева, стой! Она вправо. Ну какая она глупая право!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А вы деву помните погоди-ка погоди-ка кого надо прогоните уходи-ка уходи-ка.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Мне свыше власть дана: я сил небесных витязь. А вы, писатели, урхекад сейче! растворитесь!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Мы боимся, мы трясёмся, мы трясёмся, мы несёмся, мы несёмся и трясёмся, но вдруг ошибёмся?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Я, поглядев на вас, нахмурил брови, и вы почуяли моё кипенье крови. Смотрите, сукины писатели, не пришлось бы вам плясать ли к раскалённой плите!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Мы те-те-те-те-те-те те-теперь всё поняли. Почему вы так свирепы, не от нашей вони ли?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Что-с? Да как вы смеете меня за нюхателя считать?! Идите вон! Умрите! А я останусь тут мечтать один о Маргарите.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Мы уходим, мы ухидем, мы ухудим, мы ухедим, мы укыдим, мы укадем, но тебе, бородатый колдун, здорово нагадим.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Я в речку кидаюсь, но речка -- шнурок, за сердце хватаюсь, а в сердце творог. Я в лампу смотрюся, но в лампе гордон, я ветра боюся, но ветер -- картон. Но ты, Маргарита, ни-ни и не-не, как сон, Маргарита, приходишь ко мне. Усы молодые колечками вьются и косы златые потоками льются. Глаза открывают небесные тени и взглядом карают и жгут и летени. Стою, к Маргарите склоняя мисон, но ты, Маргарита,--и призрак, и сон.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Маргарита: В легком воздуха теченье столик беленький летит. ангел, пробуя печенье, в нашу комнату глядит. Милый Фридрих, Фридрих милый, спрячь меня в высокий шкап, чтобы чорт железной вилой не пронзил меня куда б. Встань, послушный, встань, любезный, двери камнем заложи, чтобы чорт водой железной не поймал мои ножи. Для тебя, покинув горы, я пришла в одном платке, но часы круглы и скоры, быстры дни на потолке. Мы умрем. Потухнут перья, вспыхнут звёзды там и тут, и серьёзные</w:t>
      </w:r>
      <w:r w:rsidR="003F289E">
        <w:rPr>
          <w:sz w:val="28"/>
        </w:rPr>
        <w:t xml:space="preserve"> деревья над могилой возрастут.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II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Что слышу я? Как будто бы фитиль трещит, как будто мышь скребет, как будто таракан глотает гвоздь, как будто мой сосед, жилец, судьбою одинокий, рукой полночной шарит спичку, и ногтем, сволочь, задевает стаканы, полные воды, потом вздыхает, и зевает, и гладит кончик бороды. Иль это, облаками окруженная, сова, сном сладким пораженная, трясти крылами начала? Иль это в комнате пчела, иль это конь за дверью ржет: коня в затылок овод жжет? Иль это я, в кафтане чистом, дышу от старости со свистом?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Маргарита: Над высокими домами, между звезд и между трав, ходят ангелы над нами, морды сонные задрав. Выше, стройны и велики, воскресая из воды, лишь архангелы, владыки, садят божии сады. Там у божьего причала, (их понять не в силах мы) бродят све</w:t>
      </w:r>
      <w:r w:rsidR="003F289E">
        <w:rPr>
          <w:sz w:val="28"/>
        </w:rPr>
        <w:t>тлые Начала, бестелесны и немы.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Апостолы: Выше спут Господни Власти. Выше спут Господни Силы. Выше спут одни Господства, мы лицо сокроем, князь, ибо формы лижут Власти, ибо гог движенья Силы, ибо мудрости Господства в дыры неба ускользают. Радуйтесь, православные языка люди. Хепи дадим дуб Власти, Хепи камень подарим Силе, Хепи Господству поднесем вре</w:t>
      </w:r>
      <w:r w:rsidR="003F289E">
        <w:rPr>
          <w:sz w:val="28"/>
        </w:rPr>
        <w:t>мя и ласковое дерево родным тю.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III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Бог: Куф, куф, куф. Престол гелинеф. Херуф небо и земля, Сер</w:t>
      </w:r>
      <w:r w:rsidR="003F289E">
        <w:rPr>
          <w:sz w:val="28"/>
        </w:rPr>
        <w:t>аф славы твоея.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Фауст: Я стою вдали, вблизи. Лоб в огне, живот в грязи. Летом -- жир, зимою -- хлод, в полдень -- чирки. Кур. Кир. Кар. Льётся время, спит Арон, стонут братья с трёх сторон. Летом -- жир, зимою -- хлод, в полдень -чирки. Кур. Кир. Кар. Вон любовь бежит груба. Ходит бровь, дрожит губа. Летом -- жир, зимою -- хлод, в полдень -- чирки. Кур. Кир. Кар. Я пропал среди наук. Я комар, а ты паук. Летом -- жир, зимою -- хлод, в полдень -чирки. Кур. Кир. Кар. Дайте ж нам голов кору, ноги суньте нам в нору. Летом -- жир, зимою -- хлод, в полдень -- чирки. Кур. Кир. Кар. Маргаритов слышен бег, стройных гор и гибких рек. Летом -- жир, зимою -- хлод, в п</w:t>
      </w:r>
      <w:r w:rsidR="003F289E">
        <w:rPr>
          <w:sz w:val="28"/>
        </w:rPr>
        <w:t>олдень -- чирки. Кур. Кир. Кар.</w:t>
      </w: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IV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Апостолы: Мы подъемлем бронь веков. Ландыш битвы. Рать быков.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Писатели: Небо тёмное стоит. Птицы ласто</w:t>
      </w:r>
      <w:r w:rsidR="003F289E">
        <w:rPr>
          <w:sz w:val="28"/>
        </w:rPr>
        <w:t>чки летят. Колокольчики звенят.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Вспомним, старцы, Маргариту, пруд волос моих, ручей. Ах, увижу ль Маргариту. Кто поймёт меня?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Апостолы: Свечей Много в этом предложеньи. Сабель много, но зато нет ни страха, ни движенья. Дай тарелку.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Готово. Олег трубит. Собаки хвосты по ветру несут. Львы шевелятся во мраке. Где кувшин -- вина сосуд?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В этом маленьком сосуде есть и проза, и стихи, но никто нас не осудит: мы и скромны, и тихи.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Я прочитал стихи. Прелестно.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Благодарим. Нам очень лестно.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Стихи прекрасны и певучи.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Ах, бросьте. Это слов бессмысленные кучи.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Фауст: Ну правда, есть в них и вода, но смыслов бродят сонные стада. Любовь торжественно воспета. Вот, например, стихи: </w:t>
      </w:r>
    </w:p>
    <w:p w:rsidR="003F289E" w:rsidRDefault="003F289E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"В любви, друзья, куда ни глянь,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всюду дрынь и всюду дрянь".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Слова сложились, как дрова. В них смыслы ходят, как огонь. Посмотрим дальше. Вот строфа: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"К дому дом прибежал,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громко говоря: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Чей-то труп в крови лежал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возле фонаря,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а в груди его кинжал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вспыхнул, как слюда. 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Я подумал: это труп,-</w:t>
      </w: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и, бросая дым из труб,</w:t>
      </w: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я пришёл сюда".</w:t>
      </w:r>
    </w:p>
    <w:p w:rsidR="000C4100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Это смыслов конь.</w:t>
      </w: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</w:p>
    <w:p w:rsidR="000C4100" w:rsidRPr="00733C72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 xml:space="preserve">Писатели: Мы писали, сочиняли, рифмовали, кормовали, пермадули, гармадели, фои фари погигири, магафори и трясли. </w:t>
      </w:r>
    </w:p>
    <w:p w:rsidR="000C4100" w:rsidRDefault="000C4100" w:rsidP="00733C72">
      <w:pPr>
        <w:spacing w:line="360" w:lineRule="auto"/>
        <w:ind w:firstLine="709"/>
        <w:jc w:val="both"/>
        <w:rPr>
          <w:sz w:val="28"/>
        </w:rPr>
      </w:pPr>
      <w:r w:rsidRPr="00733C72">
        <w:rPr>
          <w:sz w:val="28"/>
        </w:rPr>
        <w:t>Фауст: Руа рео кио лау кони фиу пеу боу. Мыс. Мыс. Мыс.--Вам это лучше известно.</w:t>
      </w:r>
    </w:p>
    <w:p w:rsidR="00A37878" w:rsidRPr="00A37878" w:rsidRDefault="00A37878" w:rsidP="00A37878">
      <w:pPr>
        <w:pStyle w:val="af5"/>
        <w:jc w:val="center"/>
        <w:rPr>
          <w:color w:val="FFFFFF"/>
        </w:rPr>
      </w:pPr>
    </w:p>
    <w:p w:rsidR="003F289E" w:rsidRPr="00733C72" w:rsidRDefault="003F289E" w:rsidP="00733C72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3F289E" w:rsidRPr="00733C72" w:rsidSect="00D25C43">
      <w:headerReference w:type="default" r:id="rId7"/>
      <w:footerReference w:type="default" r:id="rId8"/>
      <w:footnotePr>
        <w:pos w:val="beneathText"/>
      </w:footnotePr>
      <w:type w:val="nextColumn"/>
      <w:pgSz w:w="11905" w:h="16837"/>
      <w:pgMar w:top="1134" w:right="851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AD" w:rsidRDefault="005A35AD">
      <w:r>
        <w:separator/>
      </w:r>
    </w:p>
  </w:endnote>
  <w:endnote w:type="continuationSeparator" w:id="0">
    <w:p w:rsidR="005A35AD" w:rsidRDefault="005A35AD">
      <w:r>
        <w:continuationSeparator/>
      </w:r>
    </w:p>
  </w:endnote>
  <w:endnote w:id="1">
    <w:p w:rsidR="005A35AD" w:rsidRDefault="00733C72">
      <w:pPr>
        <w:pStyle w:val="af3"/>
      </w:pPr>
      <w:r>
        <w:rPr>
          <w:rStyle w:val="a5"/>
        </w:rPr>
        <w:t>1</w:t>
      </w:r>
      <w:r>
        <w:tab/>
        <w:t>Современник, философ, друг Хармса, исследователь его тврочества.</w:t>
      </w:r>
    </w:p>
  </w:endnote>
  <w:endnote w:id="2">
    <w:p w:rsidR="005A35AD" w:rsidRDefault="00733C72" w:rsidP="003F289E">
      <w:pPr>
        <w:pStyle w:val="af3"/>
        <w:tabs>
          <w:tab w:val="left" w:pos="240"/>
        </w:tabs>
        <w:ind w:left="0" w:firstLine="0"/>
      </w:pPr>
      <w:r>
        <w:rPr>
          <w:rStyle w:val="a5"/>
        </w:rPr>
        <w:t>2</w:t>
      </w:r>
      <w:r>
        <w:tab/>
        <w:t>Направление в искусстве, в частности в литературе, предполагающее отход от реализма и поиск новых форм художественного выражения</w:t>
      </w:r>
    </w:p>
  </w:endnote>
  <w:endnote w:id="3">
    <w:p w:rsidR="005A35AD" w:rsidRDefault="00733C72" w:rsidP="003F289E">
      <w:pPr>
        <w:pStyle w:val="af3"/>
        <w:tabs>
          <w:tab w:val="left" w:pos="240"/>
        </w:tabs>
        <w:ind w:left="0" w:firstLine="0"/>
      </w:pPr>
      <w:r>
        <w:rPr>
          <w:rStyle w:val="a5"/>
        </w:rPr>
        <w:t>3</w:t>
      </w:r>
      <w:r>
        <w:rPr>
          <w:color w:val="000000"/>
        </w:rPr>
        <w:tab/>
        <w:t xml:space="preserve"> Данную классификацию героев Хармса предлагает Кувшинов Ф.В. </w:t>
      </w:r>
    </w:p>
  </w:endnote>
  <w:endnote w:id="4">
    <w:p w:rsidR="005A35AD" w:rsidRDefault="00733C72" w:rsidP="003F289E">
      <w:pPr>
        <w:pStyle w:val="af3"/>
        <w:tabs>
          <w:tab w:val="left" w:pos="240"/>
        </w:tabs>
        <w:ind w:left="0" w:firstLine="0"/>
      </w:pPr>
      <w:r>
        <w:rPr>
          <w:rStyle w:val="a5"/>
        </w:rPr>
        <w:t>4</w:t>
      </w:r>
      <w:r>
        <w:tab/>
        <w:t>Исследовательница, активно занимавшаяся изучением творчества Д. Хармса в 1990х годах.</w:t>
      </w:r>
    </w:p>
  </w:endnote>
  <w:endnote w:id="5">
    <w:p w:rsidR="005A35AD" w:rsidRDefault="00733C72" w:rsidP="003F289E">
      <w:pPr>
        <w:pStyle w:val="af3"/>
        <w:tabs>
          <w:tab w:val="left" w:pos="240"/>
        </w:tabs>
        <w:ind w:left="0" w:firstLine="0"/>
      </w:pPr>
      <w:r>
        <w:rPr>
          <w:rStyle w:val="a5"/>
        </w:rPr>
        <w:t>5</w:t>
      </w:r>
      <w:r>
        <w:tab/>
        <w:t xml:space="preserve">    Эстер Русакова (1909–1943). Родилась во Франции. Хармс познакомился с Эстер в 1925 году. Она, несмотря    на юный возраст, уже была замужем, но, бросив мужа, переехала к Хармсу. Прожили они вместе семь лет.</w:t>
      </w:r>
    </w:p>
  </w:endnote>
  <w:endnote w:id="6">
    <w:p w:rsidR="00733C72" w:rsidRDefault="00733C72" w:rsidP="003F289E">
      <w:pPr>
        <w:pStyle w:val="af3"/>
        <w:tabs>
          <w:tab w:val="left" w:pos="240"/>
        </w:tabs>
        <w:ind w:left="0" w:firstLine="0"/>
      </w:pPr>
      <w:r>
        <w:rPr>
          <w:rStyle w:val="a5"/>
        </w:rPr>
        <w:t>6</w:t>
      </w:r>
      <w:r>
        <w:tab/>
        <w:t>ОБЭРИУ (Объединение реального искусства, 1928–1931), литературная группа. Датой образования ОБЭРИУ считается 24 января 1928, когда в ленинградском Доме печати состоялся вечер «Три левых часа». На этом вечере обэриуты впервые заявили о образовании группы, представляющей «отряд левого искусства». В ОБЭРИУ вошли писатели И.Бахтерев, А.Введенский, К.Вагинов, Н.Заболоцкий, Д.Хармс, Б.Левин.</w:t>
      </w:r>
    </w:p>
    <w:p w:rsidR="005A35AD" w:rsidRDefault="00733C72" w:rsidP="003F289E">
      <w:pPr>
        <w:pStyle w:val="af3"/>
        <w:tabs>
          <w:tab w:val="left" w:pos="240"/>
        </w:tabs>
        <w:ind w:left="0" w:firstLine="0"/>
      </w:pPr>
      <w:r>
        <w:t>Основы своей поэтики обэриуты черпали из многочисленных источников. Одним из них был детский инфантильный фольклор (поэты активно печатались в детских журналах) и черный юмор. Также объединяли обэриутов нетерпимость к обывательскому здравому смыслу и</w:t>
      </w:r>
      <w:r w:rsidR="003F289E">
        <w:t xml:space="preserve"> активная борьба с «реализмом».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72" w:rsidRDefault="00105D77">
    <w:pPr>
      <w:pStyle w:val="af1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AD" w:rsidRDefault="005A35AD">
      <w:r>
        <w:separator/>
      </w:r>
    </w:p>
  </w:footnote>
  <w:footnote w:type="continuationSeparator" w:id="0">
    <w:p w:rsidR="005A35AD" w:rsidRDefault="005A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FB9" w:rsidRDefault="003A4FB9" w:rsidP="003A4FB9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oNotHyphenateCaps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100"/>
    <w:rsid w:val="0006141D"/>
    <w:rsid w:val="000C4100"/>
    <w:rsid w:val="00105D77"/>
    <w:rsid w:val="003A4FB9"/>
    <w:rsid w:val="003D3291"/>
    <w:rsid w:val="003F289E"/>
    <w:rsid w:val="005A35AD"/>
    <w:rsid w:val="005E4424"/>
    <w:rsid w:val="00733C72"/>
    <w:rsid w:val="0074511C"/>
    <w:rsid w:val="008510D7"/>
    <w:rsid w:val="00891494"/>
    <w:rsid w:val="00A37878"/>
    <w:rsid w:val="00B174AB"/>
    <w:rsid w:val="00BD7E0D"/>
    <w:rsid w:val="00D25C43"/>
    <w:rsid w:val="00D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C94D81-6608-4722-A23C-0B46B8B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uiPriority w:val="9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</w:style>
  <w:style w:type="character" w:customStyle="1" w:styleId="a3">
    <w:name w:val="Символ нумерации"/>
    <w:uiPriority w:val="99"/>
  </w:style>
  <w:style w:type="character" w:customStyle="1" w:styleId="a4">
    <w:name w:val="Маркеры списка"/>
    <w:uiPriority w:val="99"/>
    <w:rPr>
      <w:rFonts w:ascii="StarSymbol" w:eastAsia="Times New Roman" w:hAnsi="StarSymbol"/>
      <w:sz w:val="18"/>
    </w:rPr>
  </w:style>
  <w:style w:type="character" w:customStyle="1" w:styleId="a5">
    <w:name w:val="Символы концевой сноски"/>
    <w:uiPriority w:val="99"/>
  </w:style>
  <w:style w:type="character" w:styleId="a6">
    <w:name w:val="endnote reference"/>
    <w:uiPriority w:val="99"/>
    <w:semiHidden/>
    <w:rPr>
      <w:vertAlign w:val="superscript"/>
    </w:rPr>
  </w:style>
  <w:style w:type="character" w:customStyle="1" w:styleId="a7">
    <w:name w:val="Символ сноски"/>
    <w:uiPriority w:val="99"/>
    <w:rPr>
      <w:vertAlign w:val="superscript"/>
    </w:rPr>
  </w:style>
  <w:style w:type="character" w:customStyle="1" w:styleId="WW-">
    <w:name w:val="WW-Символ сноски"/>
    <w:uiPriority w:val="99"/>
  </w:style>
  <w:style w:type="character" w:styleId="a8">
    <w:name w:val="footnote reference"/>
    <w:uiPriority w:val="99"/>
    <w:semiHidden/>
    <w:rPr>
      <w:vertAlign w:val="superscript"/>
    </w:rPr>
  </w:style>
  <w:style w:type="paragraph" w:customStyle="1" w:styleId="a9">
    <w:name w:val="Заголовок"/>
    <w:basedOn w:val="a"/>
    <w:next w:val="aa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semiHidden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Pr>
      <w:kern w:val="1"/>
      <w:sz w:val="24"/>
      <w:szCs w:val="24"/>
    </w:rPr>
  </w:style>
  <w:style w:type="paragraph" w:styleId="ac">
    <w:name w:val="List"/>
    <w:basedOn w:val="aa"/>
    <w:uiPriority w:val="99"/>
    <w:semiHidden/>
    <w:rPr>
      <w:rFonts w:cs="Tahoma"/>
    </w:rPr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Tahoma"/>
    </w:rPr>
  </w:style>
  <w:style w:type="paragraph" w:styleId="ad">
    <w:name w:val="Title"/>
    <w:basedOn w:val="a9"/>
    <w:next w:val="ae"/>
    <w:link w:val="af"/>
    <w:uiPriority w:val="99"/>
    <w:qFormat/>
  </w:style>
  <w:style w:type="character" w:customStyle="1" w:styleId="af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9"/>
    <w:next w:val="aa"/>
    <w:link w:val="af0"/>
    <w:uiPriority w:val="99"/>
    <w:qFormat/>
    <w:pPr>
      <w:jc w:val="center"/>
    </w:pPr>
    <w:rPr>
      <w:i/>
      <w:iCs/>
    </w:rPr>
  </w:style>
  <w:style w:type="character" w:customStyle="1" w:styleId="af0">
    <w:name w:val="Подзаголовок Знак"/>
    <w:link w:val="ae"/>
    <w:uiPriority w:val="11"/>
    <w:rPr>
      <w:rFonts w:ascii="Cambria" w:eastAsia="Times New Roman" w:hAnsi="Cambria" w:cs="Times New Roman"/>
      <w:kern w:val="1"/>
      <w:sz w:val="24"/>
      <w:szCs w:val="24"/>
    </w:rPr>
  </w:style>
  <w:style w:type="paragraph" w:styleId="af1">
    <w:name w:val="footer"/>
    <w:basedOn w:val="a"/>
    <w:link w:val="af2"/>
    <w:uiPriority w:val="99"/>
    <w:semiHidden/>
    <w:pPr>
      <w:suppressLineNumbers/>
      <w:tabs>
        <w:tab w:val="center" w:pos="4818"/>
        <w:tab w:val="right" w:pos="9637"/>
      </w:tabs>
    </w:pPr>
  </w:style>
  <w:style w:type="character" w:customStyle="1" w:styleId="af2">
    <w:name w:val="Нижний колонтитул Знак"/>
    <w:link w:val="af1"/>
    <w:uiPriority w:val="99"/>
    <w:semiHidden/>
    <w:rPr>
      <w:kern w:val="1"/>
      <w:sz w:val="24"/>
      <w:szCs w:val="24"/>
    </w:rPr>
  </w:style>
  <w:style w:type="paragraph" w:styleId="af3">
    <w:name w:val="endnote text"/>
    <w:basedOn w:val="a"/>
    <w:link w:val="af4"/>
    <w:uiPriority w:val="99"/>
    <w:semiHidden/>
    <w:pPr>
      <w:suppressLineNumbers/>
      <w:ind w:left="283" w:hanging="283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kern w:val="1"/>
      <w:sz w:val="20"/>
      <w:szCs w:val="20"/>
    </w:rPr>
  </w:style>
  <w:style w:type="paragraph" w:styleId="af5">
    <w:name w:val="header"/>
    <w:basedOn w:val="a"/>
    <w:link w:val="af6"/>
    <w:uiPriority w:val="99"/>
    <w:rsid w:val="003A4FB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locked/>
    <w:rsid w:val="003A4FB9"/>
    <w:rPr>
      <w:rFonts w:eastAsia="Times New Roman" w:cs="Times New Roman"/>
      <w:kern w:val="1"/>
      <w:sz w:val="24"/>
      <w:szCs w:val="24"/>
      <w:lang w:val="ru-RU" w:bidi="ar-SA"/>
    </w:rPr>
  </w:style>
  <w:style w:type="character" w:styleId="af7">
    <w:name w:val="Hyperlink"/>
    <w:uiPriority w:val="99"/>
    <w:rsid w:val="003A4F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Центрального района</vt:lpstr>
    </vt:vector>
  </TitlesOfParts>
  <Company/>
  <LinksUpToDate>false</LinksUpToDate>
  <CharactersWithSpaces>27991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Центрального района</dc:title>
  <dc:subject/>
  <dc:creator>Андрей Кротов</dc:creator>
  <cp:keywords/>
  <dc:description/>
  <cp:lastModifiedBy>admin</cp:lastModifiedBy>
  <cp:revision>2</cp:revision>
  <cp:lastPrinted>2008-02-21T10:58:00Z</cp:lastPrinted>
  <dcterms:created xsi:type="dcterms:W3CDTF">2014-03-22T15:17:00Z</dcterms:created>
  <dcterms:modified xsi:type="dcterms:W3CDTF">2014-03-22T15:17:00Z</dcterms:modified>
</cp:coreProperties>
</file>