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D7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Димеризация олефинов</w:t>
      </w:r>
    </w:p>
    <w:p w:rsidR="000C4ADA" w:rsidRPr="000C4ADA" w:rsidRDefault="000C4ADA" w:rsidP="000C4ADA"/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Реакция димеризации олефинов – важный этап переработки олефинов. Помимо олефинового сырья для основного органического синтеза реакция димеризации олефинов С3, С4 дает непосредственно продукты С6 и С8, которые можно использовать в качестве высокооктановых добавок в бензин. Катализаторами димеризации являются кислотные, основные (нуклеофильные) и металлокомплексные катализаторы. Рассмотрим механизмы соответствующих каталитических реакций и продукты, определяемые этими механизмами.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Кислотный катализ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Процесс с участием растворенных или твердых кислотных катализаторов протекает с образованием ионов карбения или контактных ионных пар.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97.5pt">
            <v:imagedata r:id="rId7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Процесс трудно остановить на стадии димеризации, поэтому всегда есть тримеры и олигомеры.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Нуклеофильный катализ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Более селективным является процесс димеризации C3H6 и содимеризации C2H4 и C3H6, катализируемый аллильными производными Na и K. Активный катализатор образуется в ходе процесса из K/CaCO3 и Na/CaCO3 при 150оС и 30 – 80 атм. Например,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62.25pt;height:29.25pt">
            <v:imagedata r:id="rId8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Аллил калия реагирует с пропиленом как мягкое основание и мягкий нуклеофил  вследствие делокализации электронов: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78.75pt;height:41.25pt">
            <v:imagedata r:id="rId9" o:title="" cropbottom="22109f"/>
          </v:shape>
        </w:pic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47.25pt;height:42.75pt">
            <v:imagedata r:id="rId10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Образовавшийся карбанион (III) является сильным основанием и жестким нуклеофилом и практически не способен присоединяться далее к пропилену, но зато способен оторвать относительно кислый Н+ из СН3-группы С3Н6 с образованием продукта реакции и исходного катализатора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18.75pt;height:43.5pt">
            <v:imagedata r:id="rId11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К нуклеофильному типу катализа можно отнести и катализ димеризации олефинов гидридами алюминия R2Al+</w:t>
      </w:r>
      <w:r w:rsidRPr="00990589">
        <w:rPr>
          <w:sz w:val="28"/>
          <w:szCs w:val="28"/>
        </w:rPr>
        <w:sym w:font="Symbol" w:char="F064"/>
      </w:r>
      <w:r w:rsidRPr="00990589">
        <w:rPr>
          <w:sz w:val="28"/>
          <w:szCs w:val="28"/>
        </w:rPr>
        <w:t>H–</w:t>
      </w:r>
      <w:r w:rsidRPr="00990589">
        <w:rPr>
          <w:sz w:val="28"/>
          <w:szCs w:val="28"/>
        </w:rPr>
        <w:sym w:font="Symbol" w:char="F064"/>
      </w:r>
      <w:r w:rsidRPr="00990589">
        <w:rPr>
          <w:sz w:val="28"/>
          <w:szCs w:val="28"/>
        </w:rPr>
        <w:t>, однако в этом случае несомненно имеет место и электрофильное содействие алюминиевого центра процессу нуклеофильного присоединения Н–. По сути дела, в этом случае реализуется бифункциональный тип катализатора (нуклеофильно-электрофильный). При 140оС HAlR2 катализирует димеризацию пропилена с образованием 2-Ме-П-1.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14pt;height:88.5pt">
            <v:imagedata r:id="rId12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Селективность процесса не бывает высокой, так как возможны дальнейшие стадии внедрения олефина по связи Al-C.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Металлокомплексные катализаторы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В качестве катализаторов используют циглеровские системы MXn–Et3R с добавками третичных фосфиновых лигандов, комплексы Ni(0) с протонными кислотами NiL4–HX (HX – BF3OEt2 – C2H5OH, CF3COOH и др.) комплексы Rh(I) в водных растворах кислот. На металлсодержащих центрах в случае пропилена получаются линейные гексены, метилпентены и диметилбутены в зависимости от способа встраивания олефина в растущую цепь, определяемого природой металла, фосфиновых лигандов и условиями процесса. Так, например, в случае HNiLn+X– из пропилена получается 70% 2-М-П-1, 21% н-гексенов и 5% 2,3-диметилбутена-1 (ДМБ) в случае L = PPh3, но 70% ДМБ и 30% 2-М-П-1 в случае L = PPr3i. В системе Pd(acac)2 – AlEt2Cl – PR3 получается 95% линейных гексенов при L = PBu3 и 68% метилпентенов, 23% линейных гексенов и 8% ДМБ при L = P(OPh)3. Имеет место сложное влияние стерических и электронных свойств лиганда на региоселективность первой (HM~ + C3H6) и второй (M–R + C3H6) стадий процесса.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Димеризация олефинов может протекать в растворах комплексов родия в водно-спиртовой хлористоводородной кислоте. Исходный хлорид Rh(III) восстанавливается олефином (например, этиленом) до активного в процессе комплекса Rh(I) – это стадия формирования катализатора.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92.5pt;height:33.75pt">
            <v:imagedata r:id="rId13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Стадии процесса: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48.75pt;height:33.75pt">
            <v:imagedata r:id="rId14" o:title=""/>
          </v:shape>
        </w:pic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205.5pt;height:33pt">
            <v:imagedata r:id="rId15" o:title=""/>
          </v:shape>
        </w:pic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06.25pt;height:33pt">
            <v:imagedata r:id="rId16" o:title=""/>
          </v:shape>
        </w:pic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37.75pt;height:21pt">
            <v:imagedata r:id="rId17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Скорость процесса определяется первыми стадиями 1) и 2)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137.25pt;height:18.75pt">
            <v:imagedata r:id="rId18" o:title=""/>
          </v:shape>
        </w:pict>
      </w:r>
      <w:r w:rsidR="005C21D7" w:rsidRPr="00990589">
        <w:rPr>
          <w:sz w:val="28"/>
          <w:szCs w:val="28"/>
        </w:rPr>
        <w:t>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 xml:space="preserve">Среди реакций димеризации </w:t>
      </w:r>
      <w:r w:rsidRPr="00990589">
        <w:rPr>
          <w:sz w:val="28"/>
          <w:szCs w:val="28"/>
        </w:rPr>
        <w:sym w:font="Symbol" w:char="F061"/>
      </w:r>
      <w:r w:rsidRPr="00990589">
        <w:rPr>
          <w:sz w:val="28"/>
          <w:szCs w:val="28"/>
        </w:rPr>
        <w:t>-олефинов большой интерес вызывает реакция содимеризации стирола (и его производных) с этиленом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273.75pt;height:76.5pt">
            <v:imagedata r:id="rId19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Производные продукта содимеризации 3-арилбутена-1 являются исходным сырьем для синтеза современных противовоспалительных средств – напроксена и ибупрофена. Катализаторы – комплексы никеля.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 xml:space="preserve">Синтез высших </w:t>
      </w:r>
      <w:r w:rsidRPr="00990589">
        <w:rPr>
          <w:sz w:val="28"/>
          <w:szCs w:val="28"/>
        </w:rPr>
        <w:sym w:font="Symbol" w:char="F061"/>
      </w:r>
      <w:r w:rsidRPr="00990589">
        <w:rPr>
          <w:sz w:val="28"/>
          <w:szCs w:val="28"/>
        </w:rPr>
        <w:t>-олефинов из этилена</w:t>
      </w:r>
      <w:r w:rsidR="000C4ADA">
        <w:rPr>
          <w:sz w:val="28"/>
          <w:szCs w:val="28"/>
        </w:rPr>
        <w:t xml:space="preserve"> </w:t>
      </w:r>
      <w:r w:rsidRPr="00990589">
        <w:rPr>
          <w:sz w:val="28"/>
          <w:szCs w:val="28"/>
        </w:rPr>
        <w:t>(SHOP-процесс фирмы Shell)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 xml:space="preserve">В растворах комплексов переходных металлов, особенно комплексов никеля, возможна также олигомеризация этилена с образованием высших </w:t>
      </w:r>
      <w:r w:rsidRPr="00990589">
        <w:rPr>
          <w:sz w:val="28"/>
          <w:szCs w:val="28"/>
        </w:rPr>
        <w:sym w:font="Symbol" w:char="F061"/>
      </w:r>
      <w:r w:rsidRPr="00990589">
        <w:rPr>
          <w:sz w:val="28"/>
          <w:szCs w:val="28"/>
        </w:rPr>
        <w:t xml:space="preserve">-олефинов С10 – С30. Начиная с 1993 г этим методом производят </w:t>
      </w:r>
      <w:r w:rsidRPr="00990589">
        <w:rPr>
          <w:sz w:val="28"/>
          <w:szCs w:val="28"/>
        </w:rPr>
        <w:sym w:font="Symbol" w:char="F061"/>
      </w:r>
      <w:r w:rsidRPr="00990589">
        <w:rPr>
          <w:sz w:val="28"/>
          <w:szCs w:val="28"/>
        </w:rPr>
        <w:t>-олефины С11 – С14 – сырье синтеза высших спиртов С12 – С15 (оксосинтез), используемых в производстве детергентов (ПАВ).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Процесс проводят при 80 – 120оС и 70 – 140 атм этилена в растворах комплексов никеля, содержащих P,O-лиганды (L – растворитель).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27.25pt;height:89.25pt">
            <v:imagedata r:id="rId20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 xml:space="preserve">Смесь четных </w:t>
      </w:r>
      <w:r w:rsidRPr="00990589">
        <w:rPr>
          <w:sz w:val="28"/>
          <w:szCs w:val="28"/>
        </w:rPr>
        <w:sym w:font="Symbol" w:char="F061"/>
      </w:r>
      <w:r w:rsidRPr="00990589">
        <w:rPr>
          <w:sz w:val="28"/>
          <w:szCs w:val="28"/>
        </w:rPr>
        <w:t xml:space="preserve">-олефинов С10 – С18 изолируют для получения ПАВ. Низшие и высшие </w:t>
      </w:r>
      <w:r w:rsidRPr="00990589">
        <w:rPr>
          <w:sz w:val="28"/>
          <w:szCs w:val="28"/>
        </w:rPr>
        <w:sym w:font="Symbol" w:char="F061"/>
      </w:r>
      <w:r w:rsidRPr="00990589">
        <w:rPr>
          <w:sz w:val="28"/>
          <w:szCs w:val="28"/>
        </w:rPr>
        <w:t xml:space="preserve">-олефины подвергают реакции позиционной изомеризации С=С-связей. С изомерными олефинами с внутренней двойной связью проводят процесс метатезиса, а полученную новую смесь подвергают сометатезису с этиленом (этенолиз), и все внутренние С=С-связи превращаются в </w:t>
      </w:r>
      <w:r w:rsidRPr="00990589">
        <w:rPr>
          <w:sz w:val="28"/>
          <w:szCs w:val="28"/>
        </w:rPr>
        <w:sym w:font="Symbol" w:char="F061"/>
      </w:r>
      <w:r w:rsidRPr="00990589">
        <w:rPr>
          <w:sz w:val="28"/>
          <w:szCs w:val="28"/>
        </w:rPr>
        <w:t xml:space="preserve">-олефины меньшей длины С11 – С14, которые и используются для синтеза высших спиртов. Линейные </w:t>
      </w:r>
      <w:r w:rsidRPr="00990589">
        <w:rPr>
          <w:sz w:val="28"/>
          <w:szCs w:val="28"/>
        </w:rPr>
        <w:sym w:font="Symbol" w:char="F061"/>
      </w:r>
      <w:r w:rsidRPr="00990589">
        <w:rPr>
          <w:sz w:val="28"/>
          <w:szCs w:val="28"/>
        </w:rPr>
        <w:t>-олефины составляют 94 – 97%.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Приведем еще несколько примеров удачного сочетания процессов димеризации с процессом метатезиса.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Фирма Arco (с 1985 г) использует процесс получения чистого пропилена из этилена: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93.5pt;height:39pt">
            <v:imagedata r:id="rId21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Перспективным является процесс получения изопентенов, рассмотренный выше.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Вопросы для самоконтроля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Назовите катализаторы реакции метатезиса олефинов.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Что означает термин “вырожденный метатезис”?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Какие продукты получаются при кросс-метатезисе циклогексена и пропилена?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Какие эксперименты обосновали карбеновый механизм метатезиса?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Предложите карбеновый механизм полимеризации ацетиленов.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Назовите промышленные процессы с использованием метатезиса.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В чем суть SHOP-процесса фирмы Shell?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Представить механизмы димеризации пропилена на катализаторах Na/CaCO3 и R2AlH.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Основные стадии процесса димеризации олефинов в растворах металлокомплексных катализаторов.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Рассмотрим некоторые пути формирования активных карбеновых центров: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 xml:space="preserve">1) </w:t>
      </w:r>
      <w:r w:rsidRPr="00990589">
        <w:rPr>
          <w:sz w:val="28"/>
          <w:szCs w:val="28"/>
        </w:rPr>
        <w:sym w:font="Symbol" w:char="F061"/>
      </w:r>
      <w:r w:rsidRPr="00990589">
        <w:rPr>
          <w:sz w:val="28"/>
          <w:szCs w:val="28"/>
        </w:rPr>
        <w:t>-элиминирование в ряду алкильных производных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201pt;height:57pt">
            <v:imagedata r:id="rId22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 xml:space="preserve">2) присоединение гидрид-ионов к катионным </w:t>
      </w:r>
      <w:r w:rsidRPr="00990589">
        <w:rPr>
          <w:sz w:val="28"/>
          <w:szCs w:val="28"/>
        </w:rPr>
        <w:sym w:font="Symbol" w:char="F068"/>
      </w:r>
      <w:r w:rsidRPr="00990589">
        <w:rPr>
          <w:sz w:val="28"/>
          <w:szCs w:val="28"/>
        </w:rPr>
        <w:t>3-аллильным комплексам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279.75pt;height:63.75pt">
            <v:imagedata r:id="rId23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3) окислительное присоединение олефинов по С-Н связи к металлу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55.75pt;height:54.75pt">
            <v:imagedata r:id="rId24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4) окислительное присоединение H2, кислот и фенолов к металлу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411.75pt;height:71.25pt">
            <v:imagedata r:id="rId25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5) образование металлациклопентанов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429.75pt;height:93.75pt">
            <v:imagedata r:id="rId26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Процессы диспропорционирования олефинов привлекли внимание химиков-технологов, поскольку позволяют менять состав олефинового сырья в зависимости от потребностей рынка.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 xml:space="preserve">“Триолефин” процесс (фирма Phillips Petr.) по реакции (1) (этилен, пропилен, бутилены) позволяет получать все три олефина в необходимых количествах. В реакции кросс-метатезиса пропилена и изобутилена на катализаторе WO3/SiO2 при 420оС максимальный выход изоамиленов получается при соотношении C3H6 : C4H8 </w:t>
      </w:r>
      <w:r w:rsidRPr="00990589">
        <w:rPr>
          <w:sz w:val="28"/>
          <w:szCs w:val="28"/>
        </w:rPr>
        <w:sym w:font="Symbol" w:char="F040"/>
      </w:r>
      <w:r w:rsidRPr="00990589">
        <w:rPr>
          <w:sz w:val="28"/>
          <w:szCs w:val="28"/>
        </w:rPr>
        <w:t xml:space="preserve"> 1.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339pt;height:50.25pt">
            <v:imagedata r:id="rId27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В реакции изобутилена и смеси бутенов-2 получается смесь пропилена и изоамилена. Особенно интересно сочетание в одной технологической схеме реакций метатезиса и димеризации олефинов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212.25pt;height:19.5pt">
            <v:imagedata r:id="rId28" o:title=""/>
          </v:shape>
        </w:pic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95.5pt;height:29.25pt">
            <v:imagedata r:id="rId29" o:title=""/>
          </v:shape>
        </w:pic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333.75pt;height:19.5pt" o:borderbottomcolor="this">
            <v:imagedata r:id="rId30" o:title=""/>
            <w10:borderbottom type="single" width="4"/>
          </v:shape>
        </w:pic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165pt;height:25.5pt">
            <v:imagedata r:id="rId31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Изопентен-1 используется для получения изопрена.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Наличие кратных связей в продуктах полимеризации циклических олефинов (полиалкенамерах) позволяет использовать их как вулканизируемые эластомеры в резинотехнической промышленности. Например, полиоктенамер получает фирма Hüls (c 1989 г) в количестве 12000 т/г по следующей схеме: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330pt;height:68.25pt">
            <v:imagedata r:id="rId32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Фирма CDF-Chemie выпускает полинорборнен (5000 т/г, с 1976 г) с использованием вольфрамовых катализаторов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213pt;height:52.5pt">
            <v:imagedata r:id="rId33" o:title=""/>
          </v:shape>
        </w:pict>
      </w:r>
      <w:r w:rsidR="005C21D7" w:rsidRPr="00990589">
        <w:rPr>
          <w:sz w:val="28"/>
          <w:szCs w:val="28"/>
        </w:rPr>
        <w:t>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Активно развиваются малотоннажные процессы синтеза лекарств, ускорителей роста растений, ферромонов, душистых веществ, основанные на сометатезисе олефинов и ненасыщенных функционально замещенных соединений, например,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244.5pt;height:47.25pt">
            <v:imagedata r:id="rId34" o:title=""/>
          </v:shape>
        </w:pict>
      </w:r>
      <w:r w:rsidR="005C21D7" w:rsidRPr="00990589">
        <w:rPr>
          <w:sz w:val="28"/>
          <w:szCs w:val="28"/>
        </w:rPr>
        <w:t>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В заключение этого раздела отметим, что ацетиленовые углеводороды на Mo,W-содержащих катализаторах также участвуют в реакции метатезиса.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235.5pt;height:19.5pt">
            <v:imagedata r:id="rId35" o:title=""/>
          </v:shape>
        </w:pic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Промежуточными в этой реакции являются карбиновые комплексы металлов (M</w:t>
      </w:r>
      <w:r w:rsidRPr="00990589">
        <w:rPr>
          <w:sz w:val="28"/>
          <w:szCs w:val="28"/>
        </w:rPr>
        <w:sym w:font="Symbol" w:char="F0BA"/>
      </w:r>
      <w:r w:rsidRPr="00990589">
        <w:rPr>
          <w:sz w:val="28"/>
          <w:szCs w:val="28"/>
        </w:rPr>
        <w:t>CR) и металлациклобутадиеновые соединения (R.Schrock, 1981):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405pt;height:53.25pt">
            <v:imagedata r:id="rId36" o:title=""/>
          </v:shape>
        </w:pict>
      </w:r>
      <w:r w:rsidR="005C21D7" w:rsidRPr="00990589">
        <w:rPr>
          <w:sz w:val="28"/>
          <w:szCs w:val="28"/>
        </w:rPr>
        <w:tab/>
        <w:t>(15)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Обнаружено также, что карбеновые комплексы металлов катализируют полимеризацию ацетилена (синтез полиацетилена) и сометатезис олефинов и алкинов с образованием диенов (ениновый метатезис, T.J.Katz, 1985 г).</w:t>
      </w:r>
    </w:p>
    <w:p w:rsidR="005C21D7" w:rsidRPr="00990589" w:rsidRDefault="006E6B79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243pt;height:19.5pt">
            <v:imagedata r:id="rId37" o:title=""/>
          </v:shape>
        </w:pict>
      </w:r>
      <w:r w:rsidR="005C21D7" w:rsidRPr="00990589">
        <w:rPr>
          <w:sz w:val="28"/>
          <w:szCs w:val="28"/>
        </w:rPr>
        <w:tab/>
        <w:t>(16)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990589">
        <w:rPr>
          <w:sz w:val="28"/>
          <w:szCs w:val="28"/>
        </w:rPr>
        <w:t xml:space="preserve">“Триолефин” процесс (фирма Phillips Petr.) по реакции (1) (этилен, пропилен, бутилены) позволяет получать все три олефина в необходимых количествах. В реакции кросс-метатезиса пропилена и изобутилена на катализаторе WO3/SiO2 при 420оС максимальный выход изоамиленов получается при соотношении C3H6 : C4H8 </w:t>
      </w:r>
      <w:r w:rsidRPr="00990589">
        <w:rPr>
          <w:sz w:val="28"/>
          <w:szCs w:val="28"/>
        </w:rPr>
        <w:sym w:font="Symbol" w:char="F040"/>
      </w:r>
      <w:r w:rsidRPr="00990589">
        <w:rPr>
          <w:sz w:val="28"/>
          <w:szCs w:val="28"/>
        </w:rPr>
        <w:t xml:space="preserve"> 1.</w:t>
      </w:r>
    </w:p>
    <w:p w:rsidR="005C21D7" w:rsidRDefault="000C4ADA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C21D7" w:rsidRPr="00990589">
        <w:rPr>
          <w:sz w:val="28"/>
          <w:szCs w:val="28"/>
        </w:rPr>
        <w:t>Литература для углубленного изучения</w:t>
      </w:r>
    </w:p>
    <w:p w:rsidR="000C4ADA" w:rsidRPr="000C4ADA" w:rsidRDefault="000C4ADA" w:rsidP="000C4ADA"/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Темкин О.Н. Химия и технология металлокомплексного катализа, М., МИТХТ, 1980, ч. III.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Хенрици-Оливэ Г., Оливэ С. Координация и катализ, М., Мир, 1980, с. 213 – 273.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Катализ в промышленности, под. ред. Б.Лича, М., Мир, 1986, т. 1.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990589">
        <w:rPr>
          <w:sz w:val="28"/>
          <w:szCs w:val="28"/>
        </w:rPr>
        <w:t>Нефедов О.М., Иоффе А.И., Менчиков Л.Г. Химия карбенов, М., Химия, 1990, с. 233 – 262.</w:t>
      </w:r>
    </w:p>
    <w:p w:rsidR="005C21D7" w:rsidRPr="00DF788B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jc w:val="both"/>
        <w:rPr>
          <w:sz w:val="28"/>
          <w:szCs w:val="28"/>
          <w:lang w:val="en-US"/>
        </w:rPr>
      </w:pPr>
      <w:r w:rsidRPr="00DF788B">
        <w:rPr>
          <w:sz w:val="28"/>
          <w:szCs w:val="28"/>
          <w:lang w:val="en-US"/>
        </w:rPr>
        <w:t>Rouhi M. Olefin Metathesis: The Early Days, Chem. Eng. News, 2002, 80, №51, pp. 34 – 38.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DF788B">
        <w:rPr>
          <w:sz w:val="28"/>
          <w:szCs w:val="28"/>
          <w:lang w:val="en-US"/>
        </w:rPr>
        <w:t xml:space="preserve">Rouhi M. Olefin Metathesis: Big-Deal Reaction, Chem. Eng. </w:t>
      </w:r>
      <w:r w:rsidRPr="00990589">
        <w:rPr>
          <w:sz w:val="28"/>
          <w:szCs w:val="28"/>
        </w:rPr>
        <w:t>News, 2002, 80, №51, pp. 29 – 33.</w:t>
      </w:r>
    </w:p>
    <w:p w:rsidR="005C21D7" w:rsidRPr="00990589" w:rsidRDefault="005C21D7" w:rsidP="000C4ADA">
      <w:pPr>
        <w:pStyle w:val="2"/>
        <w:keepNext w:val="0"/>
        <w:numPr>
          <w:ilvl w:val="1"/>
          <w:numId w:val="0"/>
        </w:numPr>
        <w:tabs>
          <w:tab w:val="left" w:pos="851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5C21D7" w:rsidRDefault="005C21D7" w:rsidP="000C4ADA">
      <w:pPr>
        <w:spacing w:line="360" w:lineRule="auto"/>
        <w:ind w:firstLine="851"/>
        <w:jc w:val="both"/>
      </w:pPr>
    </w:p>
    <w:p w:rsidR="00352BB9" w:rsidRPr="005C21D7" w:rsidRDefault="00352BB9" w:rsidP="000C4ADA">
      <w:pPr>
        <w:spacing w:line="360" w:lineRule="auto"/>
        <w:ind w:firstLine="851"/>
        <w:jc w:val="both"/>
      </w:pPr>
      <w:bookmarkStart w:id="0" w:name="_GoBack"/>
      <w:bookmarkEnd w:id="0"/>
    </w:p>
    <w:sectPr w:rsidR="00352BB9" w:rsidRPr="005C21D7" w:rsidSect="000C4ADA">
      <w:headerReference w:type="even" r:id="rId38"/>
      <w:headerReference w:type="default" r:id="rId39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8F" w:rsidRDefault="0089138F" w:rsidP="002B0A78">
      <w:r>
        <w:separator/>
      </w:r>
    </w:p>
  </w:endnote>
  <w:endnote w:type="continuationSeparator" w:id="0">
    <w:p w:rsidR="0089138F" w:rsidRDefault="0089138F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8F" w:rsidRDefault="0089138F" w:rsidP="002B0A78">
      <w:r>
        <w:separator/>
      </w:r>
    </w:p>
  </w:footnote>
  <w:footnote w:type="continuationSeparator" w:id="0">
    <w:p w:rsidR="0089138F" w:rsidRDefault="0089138F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5F435F" w:rsidP="003229CB">
    <w:pPr>
      <w:pStyle w:val="a4"/>
      <w:framePr w:w="1047" w:wrap="around" w:vAnchor="text" w:hAnchor="margin" w:xAlign="center" w:y="-3"/>
      <w:jc w:val="center"/>
      <w:rPr>
        <w:rStyle w:val="a8"/>
      </w:rPr>
    </w:pPr>
    <w:r>
      <w:rPr>
        <w:rStyle w:val="a8"/>
        <w:noProof/>
      </w:rPr>
      <w:t>- 1 -</w:t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D17E4AD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3023E"/>
    <w:rsid w:val="00035A06"/>
    <w:rsid w:val="00045A39"/>
    <w:rsid w:val="00063173"/>
    <w:rsid w:val="0006645A"/>
    <w:rsid w:val="0006703B"/>
    <w:rsid w:val="00080121"/>
    <w:rsid w:val="000808B0"/>
    <w:rsid w:val="00087F4C"/>
    <w:rsid w:val="000B17E1"/>
    <w:rsid w:val="000B5546"/>
    <w:rsid w:val="000B67F4"/>
    <w:rsid w:val="000C4ADA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B1FBC"/>
    <w:rsid w:val="001B7E20"/>
    <w:rsid w:val="001C4A42"/>
    <w:rsid w:val="00200292"/>
    <w:rsid w:val="002031D1"/>
    <w:rsid w:val="00223CF8"/>
    <w:rsid w:val="0029262A"/>
    <w:rsid w:val="002966B7"/>
    <w:rsid w:val="002A7BCF"/>
    <w:rsid w:val="002A7E80"/>
    <w:rsid w:val="002B0A78"/>
    <w:rsid w:val="002B3F13"/>
    <w:rsid w:val="002C0615"/>
    <w:rsid w:val="003142E0"/>
    <w:rsid w:val="00317F73"/>
    <w:rsid w:val="003229CB"/>
    <w:rsid w:val="00340AB5"/>
    <w:rsid w:val="003414BE"/>
    <w:rsid w:val="0034480E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F1CDB"/>
    <w:rsid w:val="0040734C"/>
    <w:rsid w:val="004165EF"/>
    <w:rsid w:val="00423E68"/>
    <w:rsid w:val="00445E0D"/>
    <w:rsid w:val="00465321"/>
    <w:rsid w:val="00483716"/>
    <w:rsid w:val="0048724B"/>
    <w:rsid w:val="004B3993"/>
    <w:rsid w:val="004C5992"/>
    <w:rsid w:val="004F66FA"/>
    <w:rsid w:val="00523CFB"/>
    <w:rsid w:val="005251C5"/>
    <w:rsid w:val="005271E4"/>
    <w:rsid w:val="00543DA9"/>
    <w:rsid w:val="00556A05"/>
    <w:rsid w:val="0056258B"/>
    <w:rsid w:val="00563597"/>
    <w:rsid w:val="00564FBE"/>
    <w:rsid w:val="005875F6"/>
    <w:rsid w:val="005B13BA"/>
    <w:rsid w:val="005C21D7"/>
    <w:rsid w:val="005F1D9C"/>
    <w:rsid w:val="005F435F"/>
    <w:rsid w:val="00606DFD"/>
    <w:rsid w:val="00610176"/>
    <w:rsid w:val="006304C1"/>
    <w:rsid w:val="006316F2"/>
    <w:rsid w:val="00665858"/>
    <w:rsid w:val="00670E9C"/>
    <w:rsid w:val="006931AC"/>
    <w:rsid w:val="006960AA"/>
    <w:rsid w:val="006B0F6A"/>
    <w:rsid w:val="006E6B79"/>
    <w:rsid w:val="00713B6B"/>
    <w:rsid w:val="00747FD0"/>
    <w:rsid w:val="00775ABB"/>
    <w:rsid w:val="007803EA"/>
    <w:rsid w:val="00782508"/>
    <w:rsid w:val="007B0015"/>
    <w:rsid w:val="007B0814"/>
    <w:rsid w:val="007C504E"/>
    <w:rsid w:val="007C7F31"/>
    <w:rsid w:val="007E4EB7"/>
    <w:rsid w:val="00802506"/>
    <w:rsid w:val="00806A46"/>
    <w:rsid w:val="008130C2"/>
    <w:rsid w:val="0084319E"/>
    <w:rsid w:val="0085633E"/>
    <w:rsid w:val="00856E68"/>
    <w:rsid w:val="0089138F"/>
    <w:rsid w:val="0089634D"/>
    <w:rsid w:val="008963E6"/>
    <w:rsid w:val="008A1D83"/>
    <w:rsid w:val="008A5EAF"/>
    <w:rsid w:val="008B72CA"/>
    <w:rsid w:val="008C0EF9"/>
    <w:rsid w:val="008F2FCC"/>
    <w:rsid w:val="008F5ADE"/>
    <w:rsid w:val="00921763"/>
    <w:rsid w:val="009445DF"/>
    <w:rsid w:val="00950875"/>
    <w:rsid w:val="0096586F"/>
    <w:rsid w:val="009715F6"/>
    <w:rsid w:val="00990589"/>
    <w:rsid w:val="009C20AA"/>
    <w:rsid w:val="009D0CE6"/>
    <w:rsid w:val="009D1DB5"/>
    <w:rsid w:val="009F396F"/>
    <w:rsid w:val="00A31478"/>
    <w:rsid w:val="00A56092"/>
    <w:rsid w:val="00A67390"/>
    <w:rsid w:val="00A705B5"/>
    <w:rsid w:val="00A7165C"/>
    <w:rsid w:val="00AD2FAB"/>
    <w:rsid w:val="00AF02AC"/>
    <w:rsid w:val="00B10341"/>
    <w:rsid w:val="00B1790C"/>
    <w:rsid w:val="00B56674"/>
    <w:rsid w:val="00B60624"/>
    <w:rsid w:val="00B8785C"/>
    <w:rsid w:val="00B97A1A"/>
    <w:rsid w:val="00BE6164"/>
    <w:rsid w:val="00BE653F"/>
    <w:rsid w:val="00C6482C"/>
    <w:rsid w:val="00C80FF6"/>
    <w:rsid w:val="00C82523"/>
    <w:rsid w:val="00C868AF"/>
    <w:rsid w:val="00C95E9F"/>
    <w:rsid w:val="00C97505"/>
    <w:rsid w:val="00CD1ECD"/>
    <w:rsid w:val="00CE191D"/>
    <w:rsid w:val="00D004BD"/>
    <w:rsid w:val="00D12C9E"/>
    <w:rsid w:val="00D146BA"/>
    <w:rsid w:val="00D30983"/>
    <w:rsid w:val="00D321E1"/>
    <w:rsid w:val="00D47611"/>
    <w:rsid w:val="00D53B17"/>
    <w:rsid w:val="00DC1001"/>
    <w:rsid w:val="00DE125F"/>
    <w:rsid w:val="00DF788B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A1A47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645BA"/>
    <w:rsid w:val="00F71F77"/>
    <w:rsid w:val="00F93CDE"/>
    <w:rsid w:val="00FA4230"/>
    <w:rsid w:val="00FA6487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chartTrackingRefBased/>
  <w15:docId w15:val="{4930D6DA-823E-4CB9-B795-84E44B07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993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3C2504"/>
    <w:pPr>
      <w:keepNext/>
      <w:ind w:left="360"/>
      <w:jc w:val="center"/>
      <w:outlineLvl w:val="1"/>
    </w:pPr>
    <w:rPr>
      <w:sz w:val="36"/>
      <w:szCs w:val="20"/>
    </w:rPr>
  </w:style>
  <w:style w:type="paragraph" w:styleId="30">
    <w:name w:val="heading 3"/>
    <w:basedOn w:val="a"/>
    <w:next w:val="a"/>
    <w:link w:val="31"/>
    <w:uiPriority w:val="9"/>
    <w:qFormat/>
    <w:rsid w:val="00A56092"/>
    <w:pPr>
      <w:keepNext/>
      <w:outlineLvl w:val="2"/>
    </w:pPr>
    <w:rPr>
      <w:b/>
      <w:bCs/>
      <w:szCs w:val="20"/>
    </w:rPr>
  </w:style>
  <w:style w:type="paragraph" w:styleId="40">
    <w:name w:val="heading 4"/>
    <w:basedOn w:val="a"/>
    <w:next w:val="a"/>
    <w:link w:val="41"/>
    <w:uiPriority w:val="9"/>
    <w:qFormat/>
    <w:rsid w:val="004B3993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0">
    <w:name w:val="heading 5"/>
    <w:basedOn w:val="a"/>
    <w:next w:val="a"/>
    <w:link w:val="51"/>
    <w:uiPriority w:val="9"/>
    <w:qFormat/>
    <w:rsid w:val="00A56092"/>
    <w:pPr>
      <w:keepNext/>
      <w:outlineLvl w:val="4"/>
    </w:pPr>
    <w:rPr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A56092"/>
    <w:pPr>
      <w:keepNext/>
      <w:outlineLvl w:val="5"/>
    </w:pPr>
    <w:rPr>
      <w:i/>
      <w:iCs/>
      <w:szCs w:val="20"/>
      <w:lang w:val="en-US"/>
    </w:rPr>
  </w:style>
  <w:style w:type="paragraph" w:styleId="7">
    <w:name w:val="heading 7"/>
    <w:basedOn w:val="a"/>
    <w:next w:val="a"/>
    <w:link w:val="70"/>
    <w:uiPriority w:val="9"/>
    <w:qFormat/>
    <w:rsid w:val="004B3993"/>
    <w:pPr>
      <w:keepNext/>
      <w:ind w:firstLine="720"/>
      <w:jc w:val="center"/>
      <w:outlineLvl w:val="6"/>
    </w:pPr>
    <w:rPr>
      <w:b/>
      <w:bCs/>
      <w:iCs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4B3993"/>
    <w:pPr>
      <w:keepNext/>
      <w:spacing w:line="360" w:lineRule="auto"/>
      <w:ind w:firstLine="720"/>
      <w:jc w:val="both"/>
      <w:outlineLvl w:val="7"/>
    </w:pPr>
    <w:rPr>
      <w:b/>
      <w:bCs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4B3993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5C21D7"/>
    <w:rPr>
      <w:rFonts w:cs="Times New Roman"/>
      <w:sz w:val="36"/>
    </w:rPr>
  </w:style>
  <w:style w:type="character" w:customStyle="1" w:styleId="31">
    <w:name w:val="Заголовок 3 Знак"/>
    <w:link w:val="30"/>
    <w:uiPriority w:val="9"/>
    <w:locked/>
    <w:rsid w:val="00A56092"/>
    <w:rPr>
      <w:rFonts w:cs="Times New Roman"/>
      <w:b/>
      <w:bCs/>
      <w:sz w:val="24"/>
    </w:rPr>
  </w:style>
  <w:style w:type="character" w:customStyle="1" w:styleId="41">
    <w:name w:val="Заголовок 4 Знак"/>
    <w:link w:val="40"/>
    <w:uiPriority w:val="9"/>
    <w:locked/>
    <w:rsid w:val="004B3993"/>
    <w:rPr>
      <w:rFonts w:ascii="Arial" w:hAnsi="Arial" w:cs="Times New Roman"/>
      <w:b/>
      <w:sz w:val="24"/>
    </w:rPr>
  </w:style>
  <w:style w:type="character" w:customStyle="1" w:styleId="51">
    <w:name w:val="Заголовок 5 Знак"/>
    <w:link w:val="50"/>
    <w:uiPriority w:val="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link w:val="6"/>
    <w:uiPriority w:val="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link w:val="7"/>
    <w:uiPriority w:val="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link w:val="8"/>
    <w:uiPriority w:val="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"/>
    <w:locked/>
    <w:rsid w:val="004B3993"/>
    <w:rPr>
      <w:rFonts w:cs="Times New Roman"/>
      <w:sz w:val="24"/>
    </w:rPr>
  </w:style>
  <w:style w:type="table" w:styleId="a3">
    <w:name w:val="Table Grid"/>
    <w:basedOn w:val="a1"/>
    <w:uiPriority w:val="5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  <w:jc w:val="both"/>
    </w:pPr>
    <w:rPr>
      <w:szCs w:val="20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paragraph" w:styleId="a9">
    <w:name w:val="Body Text Indent"/>
    <w:basedOn w:val="a"/>
    <w:link w:val="aa"/>
    <w:uiPriority w:val="99"/>
    <w:rsid w:val="00A56092"/>
    <w:pPr>
      <w:ind w:firstLine="360"/>
      <w:jc w:val="both"/>
    </w:pPr>
    <w:rPr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  <w:jc w:val="both"/>
    </w:pPr>
    <w:rPr>
      <w:iCs/>
      <w:color w:val="000000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ad">
    <w:name w:val="Body Text"/>
    <w:basedOn w:val="a"/>
    <w:link w:val="ae"/>
    <w:uiPriority w:val="99"/>
    <w:rsid w:val="004B3993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11">
    <w:name w:val="toc 1"/>
    <w:basedOn w:val="a"/>
    <w:next w:val="a"/>
    <w:uiPriority w:val="39"/>
    <w:rsid w:val="004B3993"/>
    <w:pPr>
      <w:tabs>
        <w:tab w:val="right" w:leader="dot" w:pos="8788"/>
      </w:tabs>
    </w:pPr>
    <w:rPr>
      <w:sz w:val="20"/>
      <w:szCs w:val="20"/>
    </w:rPr>
  </w:style>
  <w:style w:type="paragraph" w:styleId="25">
    <w:name w:val="toc 2"/>
    <w:basedOn w:val="a"/>
    <w:next w:val="a"/>
    <w:uiPriority w:val="39"/>
    <w:rsid w:val="004B3993"/>
    <w:pPr>
      <w:tabs>
        <w:tab w:val="right" w:leader="dot" w:pos="8788"/>
      </w:tabs>
      <w:ind w:left="200"/>
    </w:pPr>
    <w:rPr>
      <w:sz w:val="20"/>
      <w:szCs w:val="20"/>
    </w:rPr>
  </w:style>
  <w:style w:type="paragraph" w:styleId="36">
    <w:name w:val="toc 3"/>
    <w:basedOn w:val="a"/>
    <w:next w:val="a"/>
    <w:uiPriority w:val="39"/>
    <w:rsid w:val="004B3993"/>
    <w:pPr>
      <w:tabs>
        <w:tab w:val="right" w:leader="dot" w:pos="8788"/>
      </w:tabs>
      <w:ind w:left="400"/>
    </w:pPr>
    <w:rPr>
      <w:sz w:val="20"/>
      <w:szCs w:val="20"/>
    </w:rPr>
  </w:style>
  <w:style w:type="paragraph" w:styleId="42">
    <w:name w:val="toc 4"/>
    <w:basedOn w:val="a"/>
    <w:next w:val="a"/>
    <w:uiPriority w:val="39"/>
    <w:rsid w:val="004B3993"/>
    <w:pPr>
      <w:tabs>
        <w:tab w:val="right" w:leader="dot" w:pos="8788"/>
      </w:tabs>
      <w:ind w:left="600"/>
    </w:pPr>
    <w:rPr>
      <w:sz w:val="20"/>
      <w:szCs w:val="20"/>
    </w:rPr>
  </w:style>
  <w:style w:type="paragraph" w:styleId="52">
    <w:name w:val="toc 5"/>
    <w:basedOn w:val="a"/>
    <w:next w:val="a"/>
    <w:uiPriority w:val="39"/>
    <w:rsid w:val="004B3993"/>
    <w:pPr>
      <w:tabs>
        <w:tab w:val="right" w:leader="dot" w:pos="8788"/>
      </w:tabs>
      <w:ind w:left="800"/>
    </w:pPr>
    <w:rPr>
      <w:sz w:val="20"/>
      <w:szCs w:val="20"/>
    </w:rPr>
  </w:style>
  <w:style w:type="paragraph" w:styleId="61">
    <w:name w:val="toc 6"/>
    <w:basedOn w:val="a"/>
    <w:next w:val="a"/>
    <w:uiPriority w:val="39"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"/>
    <w:next w:val="a"/>
    <w:uiPriority w:val="39"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"/>
    <w:next w:val="a"/>
    <w:uiPriority w:val="39"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"/>
    <w:next w:val="a"/>
    <w:uiPriority w:val="39"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2">
    <w:name w:val="заголовок 1"/>
    <w:basedOn w:val="a"/>
    <w:next w:val="a"/>
    <w:rsid w:val="004B3993"/>
    <w:pPr>
      <w:keepNext/>
      <w:widowControl w:val="0"/>
      <w:spacing w:line="360" w:lineRule="auto"/>
      <w:ind w:firstLine="720"/>
      <w:jc w:val="center"/>
    </w:pPr>
    <w:rPr>
      <w:b/>
      <w:sz w:val="32"/>
      <w:szCs w:val="20"/>
    </w:rPr>
  </w:style>
  <w:style w:type="paragraph" w:styleId="af">
    <w:name w:val="footnote text"/>
    <w:basedOn w:val="a"/>
    <w:link w:val="af0"/>
    <w:uiPriority w:val="99"/>
    <w:rsid w:val="004B3993"/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43">
    <w:name w:val="заголовок 4"/>
    <w:basedOn w:val="a"/>
    <w:next w:val="a"/>
    <w:rsid w:val="004B3993"/>
    <w:pPr>
      <w:keepNext/>
      <w:widowControl w:val="0"/>
      <w:ind w:firstLine="720"/>
      <w:jc w:val="both"/>
    </w:pPr>
    <w:rPr>
      <w:szCs w:val="20"/>
      <w:lang w:val="en-US"/>
    </w:rPr>
  </w:style>
  <w:style w:type="paragraph" w:customStyle="1" w:styleId="53">
    <w:name w:val="заголовок 5"/>
    <w:basedOn w:val="a"/>
    <w:next w:val="a"/>
    <w:rsid w:val="004B3993"/>
    <w:pPr>
      <w:keepNext/>
      <w:widowControl w:val="0"/>
      <w:jc w:val="right"/>
    </w:pPr>
    <w:rPr>
      <w:szCs w:val="20"/>
    </w:rPr>
  </w:style>
  <w:style w:type="paragraph" w:styleId="af1">
    <w:name w:val="caption"/>
    <w:basedOn w:val="a"/>
    <w:uiPriority w:val="35"/>
    <w:qFormat/>
    <w:rsid w:val="004B3993"/>
    <w:pPr>
      <w:widowControl w:val="0"/>
      <w:jc w:val="center"/>
    </w:pPr>
    <w:rPr>
      <w:b/>
      <w:sz w:val="28"/>
      <w:szCs w:val="20"/>
    </w:rPr>
  </w:style>
  <w:style w:type="paragraph" w:customStyle="1" w:styleId="af2">
    <w:name w:val="Основной текс"/>
    <w:basedOn w:val="a"/>
    <w:rsid w:val="004B3993"/>
    <w:pPr>
      <w:widowControl w:val="0"/>
    </w:pPr>
    <w:rPr>
      <w:b/>
      <w:sz w:val="28"/>
      <w:szCs w:val="20"/>
    </w:rPr>
  </w:style>
  <w:style w:type="paragraph" w:styleId="af3">
    <w:name w:val="Title"/>
    <w:basedOn w:val="a"/>
    <w:link w:val="af4"/>
    <w:uiPriority w:val="10"/>
    <w:qFormat/>
    <w:rsid w:val="004B3993"/>
    <w:pPr>
      <w:jc w:val="center"/>
    </w:pPr>
    <w:rPr>
      <w:b/>
      <w:sz w:val="28"/>
      <w:szCs w:val="20"/>
    </w:rPr>
  </w:style>
  <w:style w:type="character" w:customStyle="1" w:styleId="af4">
    <w:name w:val="Название Знак"/>
    <w:link w:val="af3"/>
    <w:uiPriority w:val="10"/>
    <w:locked/>
    <w:rsid w:val="004B3993"/>
    <w:rPr>
      <w:rFonts w:cs="Times New Roman"/>
      <w:b/>
      <w:sz w:val="28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paragraph" w:customStyle="1" w:styleId="26">
    <w:name w:val="заголовок 2"/>
    <w:basedOn w:val="a"/>
    <w:next w:val="a"/>
    <w:rsid w:val="004B3993"/>
    <w:pPr>
      <w:keepNext/>
      <w:widowControl w:val="0"/>
      <w:jc w:val="center"/>
    </w:pPr>
    <w:rPr>
      <w:szCs w:val="20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paragraph" w:customStyle="1" w:styleId="afa">
    <w:name w:val="Решение"/>
    <w:basedOn w:val="a"/>
    <w:next w:val="a"/>
    <w:rsid w:val="004B3993"/>
    <w:pPr>
      <w:spacing w:line="360" w:lineRule="auto"/>
      <w:jc w:val="both"/>
    </w:pPr>
    <w:rPr>
      <w:szCs w:val="20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</w:pPr>
    <w:rPr>
      <w:rFonts w:eastAsia="SimSun" w:cs="TimesET"/>
      <w:spacing w:val="6"/>
      <w:szCs w:val="26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</w:pPr>
    <w:rPr>
      <w:rFonts w:eastAsia="SimSun" w:cs="TimesET"/>
      <w:spacing w:val="6"/>
      <w:szCs w:val="26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</w:pPr>
    <w:rPr>
      <w:rFonts w:eastAsia="SimSun" w:cs="TimesET"/>
      <w:spacing w:val="6"/>
      <w:szCs w:val="26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</w:pPr>
    <w:rPr>
      <w:rFonts w:eastAsia="SimSun" w:cs="TimesET"/>
      <w:spacing w:val="6"/>
      <w:szCs w:val="26"/>
    </w:rPr>
  </w:style>
  <w:style w:type="paragraph" w:styleId="4">
    <w:name w:val="List Bullet 4"/>
    <w:basedOn w:val="a"/>
    <w:uiPriority w:val="99"/>
    <w:rsid w:val="00950875"/>
    <w:pPr>
      <w:keepNext/>
      <w:numPr>
        <w:numId w:val="4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</w:pPr>
    <w:rPr>
      <w:rFonts w:eastAsia="SimSun" w:cs="TimesET"/>
      <w:spacing w:val="6"/>
      <w:szCs w:val="26"/>
    </w:rPr>
  </w:style>
  <w:style w:type="paragraph" w:styleId="5">
    <w:name w:val="List Bullet 5"/>
    <w:basedOn w:val="a"/>
    <w:uiPriority w:val="99"/>
    <w:rsid w:val="00950875"/>
    <w:pPr>
      <w:keepNext/>
      <w:numPr>
        <w:numId w:val="5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</w:pPr>
    <w:rPr>
      <w:rFonts w:eastAsia="SimSun" w:cs="TimesET"/>
      <w:spacing w:val="6"/>
      <w:szCs w:val="26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</w:pPr>
    <w:rPr>
      <w:rFonts w:eastAsia="SimSun" w:cs="TimesET"/>
      <w:spacing w:val="6"/>
      <w:szCs w:val="26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</w:pPr>
    <w:rPr>
      <w:rFonts w:eastAsia="SimSun" w:cs="TimesET"/>
      <w:spacing w:val="6"/>
      <w:szCs w:val="26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</w:pPr>
    <w:rPr>
      <w:rFonts w:eastAsia="SimSun" w:cs="TimesET"/>
      <w:spacing w:val="6"/>
      <w:szCs w:val="26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</w:pPr>
    <w:rPr>
      <w:rFonts w:eastAsia="SimSun" w:cs="TimesET"/>
      <w:spacing w:val="6"/>
      <w:szCs w:val="26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</w:pPr>
    <w:rPr>
      <w:rFonts w:eastAsia="SimSun" w:cs="TimesET"/>
      <w:spacing w:val="6"/>
      <w:szCs w:val="26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</w:pPr>
    <w:rPr>
      <w:rFonts w:eastAsia="SimSun" w:cs="TimesET"/>
      <w:spacing w:val="6"/>
      <w:szCs w:val="26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</w:pPr>
    <w:rPr>
      <w:rFonts w:eastAsia="SimSun" w:cs="TimesET"/>
      <w:spacing w:val="6"/>
      <w:szCs w:val="26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</w:pPr>
    <w:rPr>
      <w:rFonts w:eastAsia="SimSun" w:cs="TimesET"/>
      <w:spacing w:val="6"/>
      <w:szCs w:val="26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</w:pPr>
    <w:rPr>
      <w:rFonts w:eastAsia="SimSun" w:cs="TimesET"/>
      <w:spacing w:val="6"/>
      <w:szCs w:val="26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</w:pPr>
    <w:rPr>
      <w:rFonts w:ascii="Arial" w:eastAsia="SimSun" w:hAnsi="Arial" w:cs="TimesET"/>
      <w:spacing w:val="6"/>
      <w:szCs w:val="26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">
    <w:name w:val="Рис."/>
    <w:basedOn w:val="a"/>
    <w:next w:val="ad"/>
    <w:rsid w:val="00950875"/>
    <w:pPr>
      <w:keepNext/>
      <w:autoSpaceDE w:val="0"/>
      <w:autoSpaceDN w:val="0"/>
      <w:spacing w:before="120" w:after="120"/>
    </w:pPr>
    <w:rPr>
      <w:rFonts w:eastAsia="SimSun" w:cs="TimesET"/>
      <w:spacing w:val="6"/>
      <w:sz w:val="22"/>
      <w:szCs w:val="22"/>
    </w:rPr>
  </w:style>
  <w:style w:type="paragraph" w:customStyle="1" w:styleId="aff0">
    <w:name w:val="Формула"/>
    <w:basedOn w:val="a"/>
    <w:rsid w:val="00950875"/>
    <w:pPr>
      <w:keepNext/>
      <w:tabs>
        <w:tab w:val="left" w:pos="7938"/>
      </w:tabs>
      <w:spacing w:line="360" w:lineRule="auto"/>
    </w:pPr>
    <w:rPr>
      <w:spacing w:val="6"/>
      <w:szCs w:val="20"/>
    </w:rPr>
  </w:style>
  <w:style w:type="paragraph" w:customStyle="1" w:styleId="14">
    <w:name w:val="Формула1"/>
    <w:basedOn w:val="a"/>
    <w:rsid w:val="00B8785C"/>
    <w:pPr>
      <w:keepNext/>
      <w:tabs>
        <w:tab w:val="left" w:pos="7938"/>
      </w:tabs>
      <w:spacing w:line="360" w:lineRule="auto"/>
    </w:pPr>
    <w:rPr>
      <w:spacing w:val="6"/>
      <w:szCs w:val="20"/>
    </w:rPr>
  </w:style>
  <w:style w:type="character" w:customStyle="1" w:styleId="aff1">
    <w:name w:val="Уравнение"/>
    <w:rsid w:val="00D12C9E"/>
    <w:rPr>
      <w:rFonts w:cs="Times New Roman"/>
      <w:position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2014-02-22T07:04:00Z</dcterms:created>
  <dcterms:modified xsi:type="dcterms:W3CDTF">2014-02-22T07:04:00Z</dcterms:modified>
</cp:coreProperties>
</file>