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183911" w:rsidP="00C57B9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C57B95">
        <w:rPr>
          <w:rFonts w:ascii="Times New Roman" w:hAnsi="Times New Roman"/>
          <w:sz w:val="28"/>
          <w:szCs w:val="28"/>
        </w:rPr>
        <w:t>Методический доклад</w:t>
      </w:r>
    </w:p>
    <w:p w:rsidR="00C57B95" w:rsidRDefault="00183911" w:rsidP="00C57B9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C57B95">
        <w:rPr>
          <w:rFonts w:ascii="Times New Roman" w:hAnsi="Times New Roman"/>
          <w:sz w:val="28"/>
          <w:szCs w:val="28"/>
        </w:rPr>
        <w:t>«Основные направления в работе с ансамблем»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B95" w:rsidRDefault="0085286E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C57B95">
        <w:rPr>
          <w:rFonts w:ascii="Times New Roman" w:hAnsi="Times New Roman"/>
          <w:sz w:val="28"/>
          <w:szCs w:val="28"/>
        </w:rPr>
        <w:t>Трошин</w:t>
      </w:r>
      <w:r w:rsidR="00C57B95">
        <w:rPr>
          <w:rFonts w:ascii="Times New Roman" w:hAnsi="Times New Roman"/>
          <w:sz w:val="28"/>
          <w:szCs w:val="28"/>
          <w:lang w:val="uk-UA"/>
        </w:rPr>
        <w:t>а</w:t>
      </w:r>
      <w:r w:rsidRPr="00C57B95">
        <w:rPr>
          <w:rFonts w:ascii="Times New Roman" w:hAnsi="Times New Roman"/>
          <w:sz w:val="28"/>
          <w:szCs w:val="28"/>
        </w:rPr>
        <w:t xml:space="preserve"> Вер</w:t>
      </w:r>
      <w:r w:rsidR="00C57B95">
        <w:rPr>
          <w:rFonts w:ascii="Times New Roman" w:hAnsi="Times New Roman"/>
          <w:sz w:val="28"/>
          <w:szCs w:val="28"/>
          <w:lang w:val="uk-UA"/>
        </w:rPr>
        <w:t>а</w:t>
      </w:r>
      <w:r w:rsidRPr="00C57B95">
        <w:rPr>
          <w:rFonts w:ascii="Times New Roman" w:hAnsi="Times New Roman"/>
          <w:sz w:val="28"/>
          <w:szCs w:val="28"/>
        </w:rPr>
        <w:t xml:space="preserve"> Тимофеевн</w:t>
      </w:r>
      <w:r w:rsidR="00C57B95">
        <w:rPr>
          <w:rFonts w:ascii="Times New Roman" w:hAnsi="Times New Roman"/>
          <w:sz w:val="28"/>
          <w:szCs w:val="28"/>
          <w:lang w:val="uk-UA"/>
        </w:rPr>
        <w:t>а</w:t>
      </w:r>
      <w:r w:rsidR="001106EC" w:rsidRPr="00C57B95">
        <w:rPr>
          <w:rFonts w:ascii="Times New Roman" w:hAnsi="Times New Roman"/>
          <w:sz w:val="28"/>
          <w:szCs w:val="28"/>
        </w:rPr>
        <w:t xml:space="preserve">, </w:t>
      </w:r>
    </w:p>
    <w:p w:rsidR="00C57B95" w:rsidRDefault="001106EC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C57B95">
        <w:rPr>
          <w:rFonts w:ascii="Times New Roman" w:hAnsi="Times New Roman"/>
          <w:sz w:val="28"/>
          <w:szCs w:val="28"/>
        </w:rPr>
        <w:t>преподавател</w:t>
      </w:r>
      <w:r w:rsidR="00C57B95">
        <w:rPr>
          <w:rFonts w:ascii="Times New Roman" w:hAnsi="Times New Roman"/>
          <w:sz w:val="28"/>
          <w:szCs w:val="28"/>
          <w:lang w:val="uk-UA"/>
        </w:rPr>
        <w:t>ь</w:t>
      </w:r>
      <w:r w:rsidRPr="00C57B95">
        <w:rPr>
          <w:rFonts w:ascii="Times New Roman" w:hAnsi="Times New Roman"/>
          <w:sz w:val="28"/>
          <w:szCs w:val="28"/>
        </w:rPr>
        <w:t xml:space="preserve"> Детской </w:t>
      </w:r>
      <w:r w:rsidR="0085286E" w:rsidRPr="00C57B95">
        <w:rPr>
          <w:rFonts w:ascii="Times New Roman" w:hAnsi="Times New Roman"/>
          <w:sz w:val="28"/>
          <w:szCs w:val="28"/>
        </w:rPr>
        <w:t>школы искусств по классу</w:t>
      </w:r>
      <w:r w:rsidR="00C57B95">
        <w:rPr>
          <w:rFonts w:ascii="Times New Roman" w:hAnsi="Times New Roman"/>
          <w:sz w:val="28"/>
          <w:szCs w:val="28"/>
        </w:rPr>
        <w:t xml:space="preserve"> </w:t>
      </w:r>
      <w:r w:rsidRPr="00C57B95">
        <w:rPr>
          <w:rFonts w:ascii="Times New Roman" w:hAnsi="Times New Roman"/>
          <w:sz w:val="28"/>
          <w:szCs w:val="28"/>
        </w:rPr>
        <w:t xml:space="preserve">гитары </w:t>
      </w: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57B95" w:rsidRDefault="00C57B95" w:rsidP="00C57B95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83911" w:rsidRPr="00C57B95" w:rsidRDefault="001106EC" w:rsidP="00C57B95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г.</w:t>
      </w:r>
      <w:r w:rsidR="00C57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7B95">
        <w:rPr>
          <w:rFonts w:ascii="Times New Roman" w:hAnsi="Times New Roman"/>
          <w:sz w:val="28"/>
          <w:szCs w:val="28"/>
        </w:rPr>
        <w:t>Ртищево Саратовской области</w:t>
      </w:r>
    </w:p>
    <w:p w:rsidR="00183911" w:rsidRP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8B37AF" w:rsidRPr="00C57B95">
        <w:rPr>
          <w:rFonts w:ascii="Times New Roman" w:hAnsi="Times New Roman"/>
          <w:sz w:val="28"/>
          <w:szCs w:val="28"/>
        </w:rPr>
        <w:t>Ансамбль</w:t>
      </w:r>
      <w:r w:rsidR="00183911" w:rsidRPr="00C57B95">
        <w:rPr>
          <w:rFonts w:ascii="Times New Roman" w:hAnsi="Times New Roman"/>
          <w:sz w:val="28"/>
          <w:szCs w:val="28"/>
        </w:rPr>
        <w:t xml:space="preserve"> – группа исполнителей, выступающих совместно. Искусство ансамблевого исполнения основывается на умении исполнителя соразмерять свою художественную индивидуальность, свой исполнительский стиль с индивидуальностью исполнения партнера. Ансамбль – это коллективная форма игры, в процессе которой несколько музыкантов исполнительскими средствами сообща раскрывают художественное содержание произведения. Исполнения в ансамбле предусматривает не только умение играть вместе, здесь важно другое – чувствовать и творить вместе. Работа в коллективе несомненно сопряжена с определенными трудностями: не так легко научиться ощущать себя частью целого. В тоже время игра в ансамбле воспитывает у исполнителя ряд ценных профессиональных качеств – она дисциплинирует в отношении ритма, дает ощущение нужного темпа, способствует развитию мелодического, полифонического, гармонического слуха, вырабатывает уверенность, помогает добиться стабильности в исполнении. Так известно, когда в сольной игре ученик выступает неуверенно, заикаясь, поиграв в ансамбле – он уже увереннее начинает играть. Более слабые учащиеся начинают подтягиваться до уровня более сильных, от продолжительного общения друг с другом каждый становится лучше как человек, как личность, поскольку воспитываются такие качества, как взаимопонимание, взаимоуважение, чувство коллективизма. Из сказанного можно сделать вывод – инструменталист, никогда не игравший в ансамбле, многого лишает себя, ибо польза от этого рода занятий очевидна. Одно из важнейших условий успешной работы является способность критически относиться к себе и к своим товарищам. Известно, что слово «самокритика» легче произнести, чем обратить его в действие. Но надо не только практиковать, но и не скупиться на похвалу, уметь подбодрить, вдохновлять. Давно уже замечено, что похвала, даже не вполне заслуженная, стимулирует активность большинства людей. Ребенку необходима вера в себя. Основное правило ансамбля «Один за всех, все за одного», «Успех или неудача одного есть успех или неудача всех». </w:t>
      </w:r>
    </w:p>
    <w:p w:rsidR="00183911" w:rsidRP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83911" w:rsidRPr="00C57B95">
        <w:rPr>
          <w:rFonts w:ascii="Times New Roman" w:hAnsi="Times New Roman"/>
          <w:b/>
          <w:sz w:val="28"/>
          <w:szCs w:val="28"/>
        </w:rPr>
        <w:t>Ритм как фактор ансамблевого единства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911" w:rsidRPr="00C57B95" w:rsidRDefault="00183911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Среди компонентов, объединяющих учащихся в единый ансамбль, метро-ритму принадлежит едва ли не главное место. Действительно, что помогает ансамблистам (а их может быть два и более) играть вместе, чтобы создавалось впечатление, будто играет один человек. Это ощущение метро-ритма. Он, по существу, выполняет функции дирижера в ансамбле, ощущение каждым участником сильных долей есть тот «скрытый дирижер», «жест» которого способствует объединению ансамблистов, а, значит, и их действий в одно целое. Ощущение сильных и слабых долей такта, с одной стороны</w:t>
      </w:r>
      <w:r w:rsidR="008B37AF" w:rsidRPr="00C57B95">
        <w:rPr>
          <w:rFonts w:ascii="Times New Roman" w:hAnsi="Times New Roman"/>
          <w:sz w:val="28"/>
          <w:szCs w:val="28"/>
        </w:rPr>
        <w:t>,</w:t>
      </w:r>
      <w:r w:rsidRPr="00C57B95">
        <w:rPr>
          <w:rFonts w:ascii="Times New Roman" w:hAnsi="Times New Roman"/>
          <w:sz w:val="28"/>
          <w:szCs w:val="28"/>
        </w:rPr>
        <w:t xml:space="preserve"> и ритмическая определенность «внутри такта», с другой</w:t>
      </w:r>
      <w:r w:rsidR="008B37AF" w:rsidRPr="00C57B95">
        <w:rPr>
          <w:rFonts w:ascii="Times New Roman" w:hAnsi="Times New Roman"/>
          <w:sz w:val="28"/>
          <w:szCs w:val="28"/>
        </w:rPr>
        <w:t>,</w:t>
      </w:r>
      <w:r w:rsidRPr="00C57B95">
        <w:rPr>
          <w:rFonts w:ascii="Times New Roman" w:hAnsi="Times New Roman"/>
          <w:sz w:val="28"/>
          <w:szCs w:val="28"/>
        </w:rPr>
        <w:t xml:space="preserve"> вот тот фундамент, на котором основывается искусство ансамблевой игры.</w:t>
      </w:r>
      <w:r w:rsidR="00C57B95">
        <w:rPr>
          <w:rFonts w:ascii="Times New Roman" w:hAnsi="Times New Roman"/>
          <w:sz w:val="28"/>
          <w:szCs w:val="28"/>
        </w:rPr>
        <w:t xml:space="preserve"> </w:t>
      </w:r>
      <w:r w:rsidRPr="00C57B95">
        <w:rPr>
          <w:rFonts w:ascii="Times New Roman" w:hAnsi="Times New Roman"/>
          <w:sz w:val="28"/>
          <w:szCs w:val="28"/>
        </w:rPr>
        <w:t>Единство, синхронность его звучания является первым среди других важных условий. Если при неточности исполнения остальных компонентов снижается только общий художественный результат, то при нарушении метроритма рушится ансамбль. Но не только в этом значение метроритма. Он способен влиять и на техническую сторону исполнения. Ритмическая определенность делает игру более уверенной, более надежной в техническом отношении. К тому же, ученик, играющий неритмично, больше подвержен всякого рода случайностям, а от случайности, как известно, прямая дорога к потере психологического равновесия, к зарождению волнения. Как же добиться того, чтобы каждый из участников, исполняя свою партию, укреплял ритмическую основу всего ансамбля? Необходимо систематически и настойчиво работать в этом направлении. В ансамбле, разумеется, могут быть исполнители, у которых по разному развито чувство ритма. Начинать нужно с воспитания чувства абсолютного точного и «метрономного» ритма: он и станет объединяющим началом в общем коллективном ритме. Необходимо, чтобы в ансамбле были ритмически устойчивые исполнители. Тогда и остальные начнут тянуться к более сильным в ритмическом отношении.</w:t>
      </w:r>
    </w:p>
    <w:p w:rsidR="00183911" w:rsidRP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83911" w:rsidRPr="00C57B95">
        <w:rPr>
          <w:rFonts w:ascii="Times New Roman" w:hAnsi="Times New Roman"/>
          <w:b/>
          <w:sz w:val="28"/>
          <w:szCs w:val="28"/>
        </w:rPr>
        <w:t>Динамика как средство выразительности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3911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Играя в ансамбле, необходимо быть экономным в расходовании динамических средств, распоряжаться ими разумно. Надо исходить из того, что, как бы ансамбль ни был бы богат яркими по тембру инструментами, одним из главных его резервов, придающих звучанию гибкость и утонченность, является динамика. Различные элементы музыкальной фактуры должны звучать на разных динамических уровнях. Как в живописи, так и в музыке ничего не выйдет, если все будет иметь равную силу. В музыке, как и в живописи, есть передний и задний план. Воспитав такое ощущение динамики, ансамблист безошибочно определит силу звучания свой партии относительно других. В том случае, когда исполнитель, в партии которого звучит главный голос, сыграл чуть громче или чуть тише, его партнер немедленно среагирует и исполнить свою партию также чуть громче или тише. Важно, чтобы мера этих «чуть-чуть» была бы точной.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 xml:space="preserve">Как практически работать над динамикой в ансамбле. Вначале необходимо научиться играть в пределах того или иного динамического оттенка абсолютно ровно. Например, можно предложить сыграть всем участникам одну ноту или гамму на ровном </w:t>
      </w:r>
      <w:r w:rsidRPr="00C57B95">
        <w:rPr>
          <w:rFonts w:ascii="Times New Roman" w:hAnsi="Times New Roman"/>
          <w:sz w:val="28"/>
          <w:szCs w:val="28"/>
          <w:lang w:val="en-US"/>
        </w:rPr>
        <w:t>P</w:t>
      </w:r>
      <w:r w:rsidRPr="00C57B95">
        <w:rPr>
          <w:rFonts w:ascii="Times New Roman" w:hAnsi="Times New Roman"/>
          <w:sz w:val="28"/>
          <w:szCs w:val="28"/>
        </w:rPr>
        <w:t xml:space="preserve"> (пиано), затем на ровном </w:t>
      </w:r>
      <w:r w:rsidRPr="00C57B95">
        <w:rPr>
          <w:rFonts w:ascii="Times New Roman" w:hAnsi="Times New Roman"/>
          <w:sz w:val="28"/>
          <w:szCs w:val="28"/>
          <w:lang w:val="en-US"/>
        </w:rPr>
        <w:t>mf</w:t>
      </w:r>
      <w:r w:rsidRPr="00C57B95">
        <w:rPr>
          <w:rFonts w:ascii="Times New Roman" w:hAnsi="Times New Roman"/>
          <w:sz w:val="28"/>
          <w:szCs w:val="28"/>
        </w:rPr>
        <w:t xml:space="preserve">, и так следует пройти все динамические ступени. Безусловно, сила звука – понятие не столь определенное, как высота звука </w:t>
      </w:r>
      <w:r w:rsidRPr="00C57B95">
        <w:rPr>
          <w:rFonts w:ascii="Times New Roman" w:hAnsi="Times New Roman"/>
          <w:sz w:val="28"/>
          <w:szCs w:val="28"/>
          <w:lang w:val="en-US"/>
        </w:rPr>
        <w:t>mf</w:t>
      </w:r>
      <w:r w:rsidRPr="00C57B95">
        <w:rPr>
          <w:rFonts w:ascii="Times New Roman" w:hAnsi="Times New Roman"/>
          <w:sz w:val="28"/>
          <w:szCs w:val="28"/>
        </w:rPr>
        <w:t xml:space="preserve"> на гитаре не равно </w:t>
      </w:r>
      <w:r w:rsidRPr="00C57B95">
        <w:rPr>
          <w:rFonts w:ascii="Times New Roman" w:hAnsi="Times New Roman"/>
          <w:sz w:val="28"/>
          <w:szCs w:val="28"/>
          <w:lang w:val="en-US"/>
        </w:rPr>
        <w:t>mf</w:t>
      </w:r>
      <w:r w:rsidRPr="00C57B95">
        <w:rPr>
          <w:rFonts w:ascii="Times New Roman" w:hAnsi="Times New Roman"/>
          <w:sz w:val="28"/>
          <w:szCs w:val="28"/>
        </w:rPr>
        <w:t xml:space="preserve"> на фортепиано, </w:t>
      </w:r>
      <w:r w:rsidRPr="00C57B95">
        <w:rPr>
          <w:rFonts w:ascii="Times New Roman" w:hAnsi="Times New Roman"/>
          <w:sz w:val="28"/>
          <w:szCs w:val="28"/>
          <w:lang w:val="en-US"/>
        </w:rPr>
        <w:t>f</w:t>
      </w:r>
      <w:r w:rsidRPr="00C57B95">
        <w:rPr>
          <w:rFonts w:ascii="Times New Roman" w:hAnsi="Times New Roman"/>
          <w:sz w:val="28"/>
          <w:szCs w:val="28"/>
        </w:rPr>
        <w:t xml:space="preserve"> на балалайке – не одно и то же, что </w:t>
      </w:r>
      <w:r w:rsidRPr="00C57B95">
        <w:rPr>
          <w:rFonts w:ascii="Times New Roman" w:hAnsi="Times New Roman"/>
          <w:sz w:val="28"/>
          <w:szCs w:val="28"/>
          <w:lang w:val="en-US"/>
        </w:rPr>
        <w:t>f</w:t>
      </w:r>
      <w:r w:rsidRPr="00C57B95">
        <w:rPr>
          <w:rFonts w:ascii="Times New Roman" w:hAnsi="Times New Roman"/>
          <w:sz w:val="28"/>
          <w:szCs w:val="28"/>
        </w:rPr>
        <w:t xml:space="preserve"> на баяне. Исполнитель должен воспитывать у себя развитый слух (микрослух), дополнив динамику понятием микродинамики, означающим способность регистрировать малейшие отклонения в сторону увеличение или уменьшения силы звука.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B95">
        <w:rPr>
          <w:rFonts w:ascii="Times New Roman" w:hAnsi="Times New Roman"/>
          <w:b/>
          <w:sz w:val="28"/>
          <w:szCs w:val="28"/>
        </w:rPr>
        <w:t>Темп как средство выразительности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Определение темпа произведения – важный момент в исполнительском искусстве. Верно выбранный темп способствует правильной передаче характера музыки, неверный темп в той или иной мере искажает этот характер. Хотя и существуют авторские указания темпа, вплоть до определения скорости по метроному, темп «заложен» в самой музыке. Еще Римский-Корсаков утверждал, что «музыканту метроном не нужен, он по музыке слышит темп». Не случайно Бах, как правило, в своих сочинениях вовсе не указывал темп. В пределах одного произведения темп может варьироваться. «Нет такого медленного темпа, в котором бы не встречались места, требующие ускорения…и наоборот. Для определения этого в музыке нет соответствующих терминов, обозначения эти должны быть заложены в душе» (В.</w:t>
      </w:r>
      <w:r w:rsidR="00CA3E7A">
        <w:rPr>
          <w:rFonts w:ascii="Times New Roman" w:hAnsi="Times New Roman"/>
          <w:sz w:val="28"/>
          <w:szCs w:val="28"/>
        </w:rPr>
        <w:t xml:space="preserve"> </w:t>
      </w:r>
      <w:r w:rsidRPr="00C57B95">
        <w:rPr>
          <w:rFonts w:ascii="Times New Roman" w:hAnsi="Times New Roman"/>
          <w:sz w:val="28"/>
          <w:szCs w:val="28"/>
        </w:rPr>
        <w:t>Тольба).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B95">
        <w:rPr>
          <w:rFonts w:ascii="Times New Roman" w:hAnsi="Times New Roman"/>
          <w:b/>
          <w:sz w:val="28"/>
          <w:szCs w:val="28"/>
        </w:rPr>
        <w:t>Приемы достижения синхронности ансамблевого звучания</w:t>
      </w:r>
    </w:p>
    <w:p w:rsid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Под синхронностью ансамблевого звучания следует понимать точность совпадения во времени сильных и слабых долей каждого такта, предельную точность при исполнении мельчайших длительностей всеми участниками ансамбля. При рассмотрении проблемы синхронного исполнения нужно выделить три момента: как начать пьесу вместе, как играть вместе и как закончить произведение вместе. В ансамбле должен быть исполнитель, выполняющий функции дирижера, он обязан иногда показывать вступления, снятия, замедления. Сигнал к вступлению</w:t>
      </w:r>
      <w:r w:rsidR="00C57B95">
        <w:rPr>
          <w:rFonts w:ascii="Times New Roman" w:hAnsi="Times New Roman"/>
          <w:sz w:val="28"/>
          <w:szCs w:val="28"/>
        </w:rPr>
        <w:t xml:space="preserve"> </w:t>
      </w:r>
      <w:r w:rsidRPr="00C57B95">
        <w:rPr>
          <w:rFonts w:ascii="Times New Roman" w:hAnsi="Times New Roman"/>
          <w:sz w:val="28"/>
          <w:szCs w:val="28"/>
        </w:rPr>
        <w:t>- небольшой кивок головы, состоящий из двух моментов: едва заметного движения вверх (ауфтакт) и затем – четкого, довольно резкого (раз) движения вниз. Последнее служит сигналом к вступлению. Кивок не всегда делается одинаково, все зависит от характера и темпа исполняемого произведения. Когда произведение начинается из-за такта, то сигнал, по сути, такой же, с той разницей, что если в первом варианте при подъеме головы была пауза, то в данном случае она заполняется звучанием затакта. На репетиции можно просчитывать пустой такт, могут быть слова: «Внимание, приготовиться, начали», после слова «начали» должна быть естественная пауза (как бы вдох). В достижении синхронности ансамблевого звучания многое зависит от характера музыки. Замечено, что в пьесах активного, волевого плана это качество достигается быстрее, чем в пьесах спокойного созерцательного характера. То же самое можно сказать и относительно «старта».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Вряд ли есть необходимость подчеркивать, насколько важно закончить произведение вместе, одновременно: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а) последний аккорд – имеет определенную длительность, - каждый из ансамблистов отсчитывает «про себя» метрические доли и снимает аккорд точно во время.</w:t>
      </w:r>
    </w:p>
    <w:p w:rsidR="001106EC" w:rsidRPr="00C57B95" w:rsidRDefault="008B37AF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б) аккорд – над которым стоит фе</w:t>
      </w:r>
      <w:r w:rsidR="001106EC" w:rsidRPr="00C57B95">
        <w:rPr>
          <w:rFonts w:ascii="Times New Roman" w:hAnsi="Times New Roman"/>
          <w:sz w:val="28"/>
          <w:szCs w:val="28"/>
        </w:rPr>
        <w:t>рмата, продолжительность которого необходимо обусловить. Все это отрабатывается в процессе репетиции. Ориентиром снятия может также быть и движение – кивок головы.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Если синхронность исполнителя – качество, необходимое в любом ансамбле, то в еще большей степени оно необходимо в такой его разновидности как унисон. Ведь в унисоне партии не дополняют друг друга, а дублируют, правда, иногда в разных октавах, что не меняет сути дела.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>Поэтому недостатки ансамбля в нем еще более заметны. Исполнение в унисон требует абсолютного единства – метроритме, динамике, штрихах, фразировке. С этой точки зрения унисон является самой сложной формой ансамбля. Доказательством абсолютного единства при исполнении в унисон является ощущение, что во время игры вместе с другими учащимися ваша партия не прослушивается как самостоятельная. К сожалению, этой форме ансамблевой игры уделяется мало внимания в учебной практике. Между тем в унисоне формируются прочные навыки ансамбля, к тому же унисон интересен зрительно и в сценическом отношении.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B95">
        <w:rPr>
          <w:rFonts w:ascii="Times New Roman" w:hAnsi="Times New Roman"/>
          <w:sz w:val="28"/>
          <w:szCs w:val="28"/>
        </w:rPr>
        <w:t xml:space="preserve">Когда учащийся впервые получит удовлетворение от совместно выполненной работы, почувствует радость общего порыва, взаимной поддержки – можно считать, что занятия в классе дали принципиально важный результат. Пусть это исполнение еще далеко от совершенства – это не должно смущать педагога, все можно выправить дальнейшей работой. Ценно другое, преодолен рубеж, разделяющий солиста и ансамблиста, ученик почувствовал своеобразие и интерес совместного исполнительства. </w:t>
      </w:r>
    </w:p>
    <w:p w:rsidR="001106EC" w:rsidRPr="00C57B95" w:rsidRDefault="001106EC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6EC" w:rsidRP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106EC" w:rsidRPr="00C57B95">
        <w:rPr>
          <w:rFonts w:ascii="Times New Roman" w:hAnsi="Times New Roman"/>
          <w:b/>
          <w:sz w:val="28"/>
          <w:szCs w:val="28"/>
        </w:rPr>
        <w:t>С</w:t>
      </w:r>
      <w:r w:rsidRPr="00C57B95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C57B95" w:rsidRPr="00C57B95" w:rsidRDefault="00C57B95" w:rsidP="00C57B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06EC" w:rsidRPr="00C57B95" w:rsidRDefault="001106EC" w:rsidP="00C57B95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C57B95">
        <w:rPr>
          <w:rFonts w:ascii="Times New Roman" w:hAnsi="Times New Roman"/>
          <w:color w:val="000000"/>
          <w:sz w:val="28"/>
          <w:szCs w:val="28"/>
        </w:rPr>
        <w:t>Н.Ризоль. Очерки о работе в ансамбле. – 1986. – Москва.</w:t>
      </w:r>
    </w:p>
    <w:p w:rsidR="001106EC" w:rsidRPr="00C57B95" w:rsidRDefault="001106EC" w:rsidP="00C57B95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C57B95">
        <w:rPr>
          <w:rFonts w:ascii="Times New Roman" w:hAnsi="Times New Roman"/>
          <w:color w:val="000000"/>
          <w:sz w:val="28"/>
          <w:szCs w:val="28"/>
        </w:rPr>
        <w:t xml:space="preserve">А.Готлиб. Первые уроки ансамбля. </w:t>
      </w:r>
    </w:p>
    <w:p w:rsidR="00F404B5" w:rsidRPr="00C57B95" w:rsidRDefault="00F404B5" w:rsidP="00C57B95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C57B95">
        <w:rPr>
          <w:rFonts w:ascii="Times New Roman" w:hAnsi="Times New Roman"/>
          <w:color w:val="000000"/>
          <w:sz w:val="28"/>
          <w:szCs w:val="28"/>
        </w:rPr>
        <w:t>П.Агафонин. Школа игры на шестиструнной гитаре. – Москва. – 1983.</w:t>
      </w:r>
      <w:bookmarkStart w:id="0" w:name="_GoBack"/>
      <w:bookmarkEnd w:id="0"/>
    </w:p>
    <w:sectPr w:rsidR="00F404B5" w:rsidRPr="00C57B95" w:rsidSect="00C57B95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F255F"/>
    <w:multiLevelType w:val="hybridMultilevel"/>
    <w:tmpl w:val="42868ED0"/>
    <w:lvl w:ilvl="0" w:tplc="2B62A7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911"/>
    <w:rsid w:val="000A17AB"/>
    <w:rsid w:val="000B4979"/>
    <w:rsid w:val="00106B7F"/>
    <w:rsid w:val="001106EC"/>
    <w:rsid w:val="001449A3"/>
    <w:rsid w:val="0015577B"/>
    <w:rsid w:val="00171D25"/>
    <w:rsid w:val="00183911"/>
    <w:rsid w:val="001A7CE1"/>
    <w:rsid w:val="001D15F3"/>
    <w:rsid w:val="00224D1A"/>
    <w:rsid w:val="003D4417"/>
    <w:rsid w:val="00566A41"/>
    <w:rsid w:val="0059118A"/>
    <w:rsid w:val="00595194"/>
    <w:rsid w:val="005A02CC"/>
    <w:rsid w:val="00666E30"/>
    <w:rsid w:val="006B32BC"/>
    <w:rsid w:val="00765618"/>
    <w:rsid w:val="007C4966"/>
    <w:rsid w:val="00810069"/>
    <w:rsid w:val="00835A37"/>
    <w:rsid w:val="0085286E"/>
    <w:rsid w:val="00852B88"/>
    <w:rsid w:val="008813BA"/>
    <w:rsid w:val="008B37AF"/>
    <w:rsid w:val="008D6840"/>
    <w:rsid w:val="009357D1"/>
    <w:rsid w:val="009C318F"/>
    <w:rsid w:val="009D07B0"/>
    <w:rsid w:val="00A27CB0"/>
    <w:rsid w:val="00A93B0E"/>
    <w:rsid w:val="00AB4332"/>
    <w:rsid w:val="00AE7A6C"/>
    <w:rsid w:val="00BA571D"/>
    <w:rsid w:val="00C57B95"/>
    <w:rsid w:val="00CA3E7A"/>
    <w:rsid w:val="00CD5849"/>
    <w:rsid w:val="00D22DD2"/>
    <w:rsid w:val="00E5049C"/>
    <w:rsid w:val="00F404B5"/>
    <w:rsid w:val="00F80CAF"/>
    <w:rsid w:val="00F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B802CB-44B5-4E89-BEE9-C2A43720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dcterms:created xsi:type="dcterms:W3CDTF">2014-02-20T11:36:00Z</dcterms:created>
  <dcterms:modified xsi:type="dcterms:W3CDTF">2014-02-20T11:36:00Z</dcterms:modified>
</cp:coreProperties>
</file>