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6D" w:rsidRPr="00C73B60" w:rsidRDefault="004E176D" w:rsidP="004E176D">
      <w:pPr>
        <w:spacing w:before="120"/>
        <w:jc w:val="center"/>
        <w:rPr>
          <w:b/>
          <w:bCs/>
          <w:sz w:val="32"/>
          <w:szCs w:val="32"/>
        </w:rPr>
      </w:pPr>
      <w:r w:rsidRPr="00C73B60">
        <w:rPr>
          <w:b/>
          <w:bCs/>
          <w:sz w:val="32"/>
          <w:szCs w:val="32"/>
        </w:rPr>
        <w:t>Ктенанта</w:t>
      </w:r>
    </w:p>
    <w:p w:rsidR="004E176D" w:rsidRPr="00C73B60" w:rsidRDefault="004E176D" w:rsidP="004E176D">
      <w:pPr>
        <w:spacing w:before="120"/>
        <w:ind w:firstLine="567"/>
        <w:jc w:val="both"/>
      </w:pPr>
      <w:r w:rsidRPr="00C73B60">
        <w:t>Ктенанты (Ctenanta) – многолетние травянистые растения из семейства марантовых. Их Родина – влажные тропические леса Бразилии и Коста-Рики.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Ктенанты очень схожи с представителями этого же семейства – калатеями и стромантами. Но отличаются они тем, что у ктенант листья ассиметричные, овально удлиненные, суженные к основанию. Ктенанта – одно из красивейших декоративнолиственных растений, пользующееся успехом в комнатном цветоводстве.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Ктенанта Любберса имеет светло-зеленые листья, покрытые золотисто-желтыми полосками или длинными пятнами неправильной формы. Вырастает высотой до 80 см, но есть и компактная форма высотой до 30-35 см.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У ктенанты Оппенгейма верхняя сторона листьев серебристо-зеленая, а черешки и нижняя сторона листьев – насыщенного красно-малинового цвета. Она может достигать высоты 1 м, настолько же разрастаясь и в диаметре из-за своих стелющихся побегов.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 xml:space="preserve">Ктенанта Сжатая является более компактным растением размером 20-40 см. Имеет небольшие узкие зеленые листья без пятен. </w:t>
      </w:r>
    </w:p>
    <w:p w:rsidR="004E176D" w:rsidRPr="00C73B60" w:rsidRDefault="004E176D" w:rsidP="004E176D">
      <w:pPr>
        <w:spacing w:before="120"/>
        <w:jc w:val="center"/>
        <w:rPr>
          <w:b/>
          <w:bCs/>
          <w:sz w:val="28"/>
          <w:szCs w:val="28"/>
        </w:rPr>
      </w:pPr>
      <w:r w:rsidRPr="00C73B60">
        <w:rPr>
          <w:b/>
          <w:bCs/>
          <w:sz w:val="28"/>
          <w:szCs w:val="28"/>
        </w:rPr>
        <w:t>Условия содержания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Ктенанта относительно нетребовательна к освещению. Она неплохо растет в северной комнате, но лучше всё же для неё западное окно или светлое полутенистое место в комнате. При содержании в южной комнате в весенне-летний период обязательно нужно притенять ее от прямых солнечных лучей, чтобы не потускнела окраска листьев.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Температура содержания для ктенанты должна быть ровная, без перепадов на протяжении всего года – около 20°С. Поэтому в летний период растение не рекомендуется выносить на открытый воздух. Круглый год требуется повышенная влажность воздуха, растение нужно часто опрыскивать. В противном случае листья скручиваются, и на растении даже могут поселиться вредители: паутинный клещ, тля или щитовка. Очень полезно периодически промывать ктенанту под теплым душем. Поливать следует регулярно отстоянной кипяченой водой, чтобы не перенасытить почву минеральными солями, к которым Ктенанта очень чувствительна. Почва в горшке не должна пересыхать. В течение всего года полезно еженедельно подкармливать ктенанту удобрением для декоративнолиственных растений, предварительно полив почву чистой водой.</w:t>
      </w:r>
    </w:p>
    <w:p w:rsidR="004E176D" w:rsidRPr="00C73B60" w:rsidRDefault="004E176D" w:rsidP="004E176D">
      <w:pPr>
        <w:spacing w:before="120"/>
        <w:jc w:val="center"/>
        <w:rPr>
          <w:b/>
          <w:bCs/>
          <w:sz w:val="28"/>
          <w:szCs w:val="28"/>
        </w:rPr>
      </w:pPr>
      <w:r w:rsidRPr="00C73B60">
        <w:rPr>
          <w:b/>
          <w:bCs/>
          <w:sz w:val="28"/>
          <w:szCs w:val="28"/>
        </w:rPr>
        <w:t>Посадка и размножение</w:t>
      </w:r>
    </w:p>
    <w:p w:rsidR="004E176D" w:rsidRDefault="004E176D" w:rsidP="004E176D">
      <w:pPr>
        <w:spacing w:before="120"/>
        <w:ind w:firstLine="567"/>
        <w:jc w:val="both"/>
      </w:pPr>
      <w:r w:rsidRPr="00C73B60">
        <w:t xml:space="preserve">Почва для ктенанты должна быть рыхлая и богатая питательными веществами. Полезно добавлять в неё немного древесного угля. Смесь можно составить из листовой, дерновой земли, перегноя и песка примерно в равных соотношениях. 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Ктенанта легко размножается розетками листьев, укорененными в воде или песке. Черенок длиной 8-10 см с 2-3 листками срезают чуть ниже места крепления листа к стеблю. В воде черенок довольно быстро и легко образует толстые корешки. Когда они достигнут длины около 3 см, можно пересаживать растение в почву. Кроме того, можно просто разделить взрослый куст при весенней пересадке.</w:t>
      </w:r>
    </w:p>
    <w:p w:rsidR="004E176D" w:rsidRPr="00C73B60" w:rsidRDefault="004E176D" w:rsidP="004E176D">
      <w:pPr>
        <w:spacing w:before="120"/>
        <w:jc w:val="center"/>
        <w:rPr>
          <w:b/>
          <w:bCs/>
          <w:sz w:val="28"/>
          <w:szCs w:val="28"/>
        </w:rPr>
      </w:pPr>
      <w:r w:rsidRPr="00C73B60">
        <w:rPr>
          <w:b/>
          <w:bCs/>
          <w:sz w:val="28"/>
          <w:szCs w:val="28"/>
        </w:rPr>
        <w:t>Возможные проблемы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Кончики листьев коричневого цвета и подсыхают – из-за сухого воздуха или поражения паутинным клещиком.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Концы листьев желто-коричневого цвета становятся как при недостатке питания, так и при его избытке.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Листья сворачиваются, покрываются пятнами – недостаточный полив.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Загнивание стеблей – высокая влажность, избыточный полив при низкой температуре воздуха.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Опадают листья - при сильной сухости воздуха и избыточном поливе.</w:t>
      </w:r>
    </w:p>
    <w:p w:rsidR="004E176D" w:rsidRDefault="004E176D" w:rsidP="004E176D">
      <w:pPr>
        <w:spacing w:before="120"/>
        <w:ind w:firstLine="567"/>
        <w:jc w:val="both"/>
      </w:pPr>
      <w:r w:rsidRPr="00C73B60">
        <w:t>Листья засыхают, теряют окраску – слишком яркий свет, много солнца. Срочно переставить в более тенистое место!</w:t>
      </w:r>
    </w:p>
    <w:p w:rsidR="004E176D" w:rsidRPr="00C73B60" w:rsidRDefault="004E176D" w:rsidP="004E176D">
      <w:pPr>
        <w:spacing w:before="120"/>
        <w:ind w:firstLine="567"/>
        <w:jc w:val="both"/>
      </w:pPr>
      <w:r w:rsidRPr="00C73B60">
        <w:t>Из вредителей могут поражать паутинный клещик, трипсы, щитовка.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76D"/>
    <w:rsid w:val="00095BA6"/>
    <w:rsid w:val="0024319F"/>
    <w:rsid w:val="0031418A"/>
    <w:rsid w:val="00370989"/>
    <w:rsid w:val="00425858"/>
    <w:rsid w:val="004E176D"/>
    <w:rsid w:val="005A2562"/>
    <w:rsid w:val="00A44D32"/>
    <w:rsid w:val="00C73B6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FB60E6-A8D1-4E89-8D97-017D4C43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6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1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>Home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Ктенанта</dc:title>
  <dc:subject/>
  <dc:creator>Alena</dc:creator>
  <cp:keywords/>
  <dc:description/>
  <cp:lastModifiedBy>admin</cp:lastModifiedBy>
  <cp:revision>2</cp:revision>
  <dcterms:created xsi:type="dcterms:W3CDTF">2014-02-18T09:49:00Z</dcterms:created>
  <dcterms:modified xsi:type="dcterms:W3CDTF">2014-02-18T09:49:00Z</dcterms:modified>
</cp:coreProperties>
</file>