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607" w:rsidRDefault="00255607" w:rsidP="002556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:rsidR="00255607" w:rsidRDefault="00255607" w:rsidP="00255607">
      <w:pPr>
        <w:jc w:val="both"/>
        <w:rPr>
          <w:b/>
          <w:bCs/>
          <w:sz w:val="28"/>
          <w:szCs w:val="28"/>
        </w:rPr>
      </w:pPr>
    </w:p>
    <w:p w:rsidR="00255607" w:rsidRPr="00255607" w:rsidRDefault="00255607" w:rsidP="0025560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Введение…………………………………………………………………………</w:t>
      </w:r>
      <w:r w:rsidR="007F18E7">
        <w:rPr>
          <w:sz w:val="26"/>
          <w:szCs w:val="26"/>
        </w:rPr>
        <w:t>...</w:t>
      </w:r>
      <w:r>
        <w:rPr>
          <w:sz w:val="26"/>
          <w:szCs w:val="26"/>
        </w:rPr>
        <w:t>…</w:t>
      </w:r>
      <w:r w:rsidR="007F18E7">
        <w:rPr>
          <w:sz w:val="26"/>
          <w:szCs w:val="26"/>
        </w:rPr>
        <w:t>стр</w:t>
      </w:r>
      <w:r>
        <w:rPr>
          <w:sz w:val="26"/>
          <w:szCs w:val="26"/>
        </w:rPr>
        <w:t>.</w:t>
      </w:r>
      <w:r w:rsidRPr="00255607">
        <w:rPr>
          <w:sz w:val="26"/>
          <w:szCs w:val="26"/>
        </w:rPr>
        <w:t>2</w:t>
      </w:r>
    </w:p>
    <w:p w:rsidR="00255607" w:rsidRPr="00255607" w:rsidRDefault="00255607" w:rsidP="002556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 w:cs="TimesNewRoman,Bold"/>
          <w:sz w:val="26"/>
          <w:szCs w:val="26"/>
        </w:rPr>
      </w:pPr>
      <w:r w:rsidRPr="00255607">
        <w:rPr>
          <w:rFonts w:ascii="TimesNewRoman,Bold Cyr" w:hAnsi="TimesNewRoman,Bold Cyr" w:cs="TimesNewRoman,Bold Cyr"/>
          <w:sz w:val="26"/>
          <w:szCs w:val="26"/>
        </w:rPr>
        <w:t>ГЛАВА 1</w:t>
      </w:r>
      <w:r>
        <w:rPr>
          <w:rFonts w:ascii="TimesNewRoman,Bold" w:hAnsi="TimesNewRoman,Bold" w:cs="TimesNewRoman,Bold"/>
          <w:sz w:val="26"/>
          <w:szCs w:val="26"/>
        </w:rPr>
        <w:t xml:space="preserve">: </w:t>
      </w:r>
      <w:r w:rsidRPr="00255607">
        <w:rPr>
          <w:rFonts w:ascii="TimesNewRoman,Bold Cyr" w:hAnsi="TimesNewRoman,Bold Cyr" w:cs="TimesNewRoman,Bold Cyr"/>
          <w:sz w:val="26"/>
          <w:szCs w:val="26"/>
        </w:rPr>
        <w:t>Страховой рынок РФ</w:t>
      </w:r>
      <w:r>
        <w:rPr>
          <w:rFonts w:ascii="TimesNewRoman,Bold" w:hAnsi="TimesNewRoman,Bold" w:cs="TimesNewRoman,Bold"/>
          <w:sz w:val="26"/>
          <w:szCs w:val="26"/>
        </w:rPr>
        <w:t>…….……………………………………………</w:t>
      </w:r>
      <w:r w:rsidR="007F18E7">
        <w:rPr>
          <w:rFonts w:ascii="TimesNewRoman,Bold Cyr" w:hAnsi="TimesNewRoman,Bold Cyr" w:cs="TimesNewRoman,Bold Cyr"/>
          <w:sz w:val="26"/>
          <w:szCs w:val="26"/>
        </w:rPr>
        <w:t>...стр</w:t>
      </w:r>
      <w:r>
        <w:rPr>
          <w:rFonts w:ascii="TimesNewRoman,Bold" w:hAnsi="TimesNewRoman,Bold" w:cs="TimesNewRoman,Bold"/>
          <w:sz w:val="26"/>
          <w:szCs w:val="26"/>
        </w:rPr>
        <w:t>.</w:t>
      </w:r>
      <w:r w:rsidRPr="00255607">
        <w:rPr>
          <w:rFonts w:ascii="TimesNewRoman,Bold" w:hAnsi="TimesNewRoman,Bold" w:cs="TimesNewRoman,Bold"/>
          <w:sz w:val="26"/>
          <w:szCs w:val="26"/>
        </w:rPr>
        <w:t>3</w:t>
      </w:r>
    </w:p>
    <w:p w:rsidR="00255607" w:rsidRPr="00255607" w:rsidRDefault="00255607" w:rsidP="00255607">
      <w:pPr>
        <w:autoSpaceDE w:val="0"/>
        <w:autoSpaceDN w:val="0"/>
        <w:adjustRightInd w:val="0"/>
        <w:spacing w:line="360" w:lineRule="auto"/>
        <w:ind w:left="707" w:firstLine="709"/>
        <w:jc w:val="both"/>
        <w:rPr>
          <w:rFonts w:ascii="TimesNewRoman,Bold" w:hAnsi="TimesNewRoman,Bold" w:cs="TimesNewRoman,Bold"/>
          <w:sz w:val="26"/>
          <w:szCs w:val="26"/>
        </w:rPr>
      </w:pPr>
      <w:r w:rsidRPr="00255607">
        <w:rPr>
          <w:rFonts w:ascii="TimesNewRoman,Bold Cyr" w:hAnsi="TimesNewRoman,Bold Cyr" w:cs="TimesNewRoman,Bold Cyr"/>
          <w:sz w:val="26"/>
          <w:szCs w:val="26"/>
        </w:rPr>
        <w:t>1.1 Основные макроэкономические итоги 2004 года</w:t>
      </w:r>
      <w:r w:rsidR="007F18E7">
        <w:rPr>
          <w:rFonts w:ascii="TimesNewRoman,Bold Cyr" w:hAnsi="TimesNewRoman,Bold Cyr" w:cs="TimesNewRoman,Bold Cyr"/>
          <w:sz w:val="26"/>
          <w:szCs w:val="26"/>
        </w:rPr>
        <w:t>………………………стр.</w:t>
      </w:r>
      <w:r w:rsidRPr="00255607">
        <w:rPr>
          <w:rFonts w:ascii="TimesNewRoman,Bold" w:hAnsi="TimesNewRoman,Bold" w:cs="TimesNewRoman,Bold"/>
          <w:sz w:val="26"/>
          <w:szCs w:val="26"/>
        </w:rPr>
        <w:t>3</w:t>
      </w:r>
    </w:p>
    <w:p w:rsidR="00255607" w:rsidRPr="00255607" w:rsidRDefault="00255607" w:rsidP="00255607">
      <w:pPr>
        <w:autoSpaceDE w:val="0"/>
        <w:autoSpaceDN w:val="0"/>
        <w:adjustRightInd w:val="0"/>
        <w:spacing w:line="360" w:lineRule="auto"/>
        <w:ind w:left="707" w:firstLine="709"/>
        <w:jc w:val="both"/>
        <w:rPr>
          <w:rFonts w:ascii="TimesNewRoman,Bold" w:hAnsi="TimesNewRoman,Bold" w:cs="TimesNewRoman,Bold"/>
          <w:sz w:val="26"/>
          <w:szCs w:val="26"/>
        </w:rPr>
      </w:pPr>
      <w:r w:rsidRPr="00255607">
        <w:rPr>
          <w:rFonts w:ascii="TimesNewRoman,Bold Cyr" w:hAnsi="TimesNewRoman,Bold Cyr" w:cs="TimesNewRoman,Bold Cyr"/>
          <w:sz w:val="26"/>
          <w:szCs w:val="26"/>
        </w:rPr>
        <w:t>1.2 Общие итоги развития российского страхования в 2004 году</w:t>
      </w:r>
      <w:r w:rsidR="007F18E7">
        <w:rPr>
          <w:rFonts w:ascii="TimesNewRoman,Bold Cyr" w:hAnsi="TimesNewRoman,Bold Cyr" w:cs="TimesNewRoman,Bold Cyr"/>
          <w:sz w:val="26"/>
          <w:szCs w:val="26"/>
        </w:rPr>
        <w:t>………...стр.</w:t>
      </w:r>
      <w:r w:rsidRPr="00255607">
        <w:rPr>
          <w:rFonts w:ascii="TimesNewRoman,Bold" w:hAnsi="TimesNewRoman,Bold" w:cs="TimesNewRoman,Bold"/>
          <w:sz w:val="26"/>
          <w:szCs w:val="26"/>
        </w:rPr>
        <w:t>4</w:t>
      </w:r>
    </w:p>
    <w:p w:rsidR="00255607" w:rsidRPr="00255607" w:rsidRDefault="00255607" w:rsidP="00255607">
      <w:pPr>
        <w:autoSpaceDE w:val="0"/>
        <w:autoSpaceDN w:val="0"/>
        <w:adjustRightInd w:val="0"/>
        <w:spacing w:line="360" w:lineRule="auto"/>
        <w:ind w:left="707" w:firstLine="709"/>
        <w:jc w:val="both"/>
        <w:rPr>
          <w:rFonts w:ascii="TimesNewRoman,Bold" w:hAnsi="TimesNewRoman,Bold" w:cs="TimesNewRoman,Bold"/>
          <w:sz w:val="26"/>
          <w:szCs w:val="26"/>
        </w:rPr>
      </w:pPr>
      <w:r w:rsidRPr="00255607">
        <w:rPr>
          <w:rFonts w:ascii="TimesNewRoman,Bold Cyr" w:hAnsi="TimesNewRoman,Bold Cyr" w:cs="TimesNewRoman,Bold Cyr"/>
          <w:sz w:val="26"/>
          <w:szCs w:val="26"/>
        </w:rPr>
        <w:t>1.3 Территориальная структура российского страхового рынка</w:t>
      </w:r>
      <w:r w:rsidR="007F18E7">
        <w:rPr>
          <w:rFonts w:ascii="TimesNewRoman,Bold Cyr" w:hAnsi="TimesNewRoman,Bold Cyr" w:cs="TimesNewRoman,Bold Cyr"/>
          <w:sz w:val="26"/>
          <w:szCs w:val="26"/>
        </w:rPr>
        <w:t>………….стр.</w:t>
      </w:r>
      <w:r w:rsidRPr="00255607">
        <w:rPr>
          <w:rFonts w:ascii="TimesNewRoman,Bold" w:hAnsi="TimesNewRoman,Bold" w:cs="TimesNewRoman,Bold"/>
          <w:sz w:val="26"/>
          <w:szCs w:val="26"/>
        </w:rPr>
        <w:t>8</w:t>
      </w:r>
    </w:p>
    <w:p w:rsidR="00255607" w:rsidRPr="00255607" w:rsidRDefault="00255607" w:rsidP="00255607">
      <w:pPr>
        <w:autoSpaceDE w:val="0"/>
        <w:autoSpaceDN w:val="0"/>
        <w:adjustRightInd w:val="0"/>
        <w:spacing w:line="360" w:lineRule="auto"/>
        <w:ind w:left="707" w:firstLine="709"/>
        <w:jc w:val="both"/>
        <w:rPr>
          <w:rFonts w:ascii="TimesNewRoman,Bold" w:hAnsi="TimesNewRoman,Bold" w:cs="TimesNewRoman,Bold"/>
          <w:sz w:val="26"/>
          <w:szCs w:val="26"/>
        </w:rPr>
      </w:pPr>
      <w:r w:rsidRPr="00255607">
        <w:rPr>
          <w:rFonts w:ascii="TimesNewRoman,Bold Cyr" w:hAnsi="TimesNewRoman,Bold Cyr" w:cs="TimesNewRoman,Bold Cyr"/>
          <w:sz w:val="26"/>
          <w:szCs w:val="26"/>
        </w:rPr>
        <w:t>1.4 Отраслевая структура российского страхового рынк</w:t>
      </w:r>
      <w:r>
        <w:rPr>
          <w:rFonts w:ascii="TimesNewRoman,Bold Cyr" w:hAnsi="TimesNewRoman,Bold Cyr" w:cs="TimesNewRoman,Bold Cyr"/>
          <w:sz w:val="26"/>
          <w:szCs w:val="26"/>
        </w:rPr>
        <w:t>а……………….стр.</w:t>
      </w:r>
      <w:r w:rsidRPr="00255607">
        <w:rPr>
          <w:rFonts w:ascii="TimesNewRoman,Bold" w:hAnsi="TimesNewRoman,Bold" w:cs="TimesNewRoman,Bold"/>
          <w:sz w:val="26"/>
          <w:szCs w:val="26"/>
        </w:rPr>
        <w:t>12</w:t>
      </w:r>
    </w:p>
    <w:p w:rsidR="00255607" w:rsidRPr="00255607" w:rsidRDefault="00255607" w:rsidP="00255607">
      <w:pPr>
        <w:autoSpaceDE w:val="0"/>
        <w:autoSpaceDN w:val="0"/>
        <w:adjustRightInd w:val="0"/>
        <w:spacing w:line="360" w:lineRule="auto"/>
        <w:ind w:left="707" w:firstLine="709"/>
        <w:jc w:val="both"/>
        <w:rPr>
          <w:rFonts w:ascii="TimesNewRoman,Bold" w:hAnsi="TimesNewRoman,Bold" w:cs="TimesNewRoman,Bold"/>
          <w:sz w:val="26"/>
          <w:szCs w:val="26"/>
        </w:rPr>
      </w:pPr>
      <w:r w:rsidRPr="00255607">
        <w:rPr>
          <w:rFonts w:ascii="TimesNewRoman,Bold Cyr" w:hAnsi="TimesNewRoman,Bold Cyr" w:cs="TimesNewRoman,Bold Cyr"/>
          <w:sz w:val="26"/>
          <w:szCs w:val="26"/>
        </w:rPr>
        <w:t>1.5 Мотивация потребителей и отношение к страхованию</w:t>
      </w:r>
      <w:r>
        <w:rPr>
          <w:rFonts w:ascii="TimesNewRoman,Bold Cyr" w:hAnsi="TimesNewRoman,Bold Cyr" w:cs="TimesNewRoman,Bold Cyr"/>
          <w:sz w:val="26"/>
          <w:szCs w:val="26"/>
        </w:rPr>
        <w:t>………………стр.</w:t>
      </w:r>
      <w:r w:rsidRPr="00255607">
        <w:rPr>
          <w:rFonts w:ascii="TimesNewRoman,Bold" w:hAnsi="TimesNewRoman,Bold" w:cs="TimesNewRoman,Bold"/>
          <w:sz w:val="26"/>
          <w:szCs w:val="26"/>
        </w:rPr>
        <w:t>12</w:t>
      </w:r>
    </w:p>
    <w:p w:rsidR="00255607" w:rsidRPr="00255607" w:rsidRDefault="00255607" w:rsidP="00255607">
      <w:pPr>
        <w:autoSpaceDE w:val="0"/>
        <w:autoSpaceDN w:val="0"/>
        <w:adjustRightInd w:val="0"/>
        <w:spacing w:line="360" w:lineRule="auto"/>
        <w:ind w:left="707" w:firstLine="709"/>
        <w:jc w:val="both"/>
        <w:rPr>
          <w:rFonts w:ascii="TimesNewRoman,Bold" w:hAnsi="TimesNewRoman,Bold" w:cs="TimesNewRoman,Bold"/>
          <w:sz w:val="26"/>
          <w:szCs w:val="26"/>
        </w:rPr>
      </w:pPr>
      <w:r w:rsidRPr="00255607">
        <w:rPr>
          <w:rFonts w:ascii="TimesNewRoman,Bold Cyr" w:hAnsi="TimesNewRoman,Bold Cyr" w:cs="TimesNewRoman,Bold Cyr"/>
          <w:sz w:val="26"/>
          <w:szCs w:val="26"/>
        </w:rPr>
        <w:t>1.6 Экономика страхования</w:t>
      </w:r>
      <w:r>
        <w:rPr>
          <w:rFonts w:ascii="TimesNewRoman,Bold Cyr" w:hAnsi="TimesNewRoman,Bold Cyr" w:cs="TimesNewRoman,Bold Cyr"/>
          <w:sz w:val="26"/>
          <w:szCs w:val="26"/>
        </w:rPr>
        <w:t>………………………………………………...стр.</w:t>
      </w:r>
      <w:r w:rsidRPr="00255607">
        <w:rPr>
          <w:rFonts w:ascii="TimesNewRoman,Bold" w:hAnsi="TimesNewRoman,Bold" w:cs="TimesNewRoman,Bold"/>
          <w:sz w:val="26"/>
          <w:szCs w:val="26"/>
        </w:rPr>
        <w:t>16</w:t>
      </w:r>
    </w:p>
    <w:p w:rsidR="00255607" w:rsidRPr="00255607" w:rsidRDefault="00255607" w:rsidP="00255607">
      <w:pPr>
        <w:pStyle w:val="2"/>
        <w:ind w:firstLine="709"/>
      </w:pPr>
      <w:r w:rsidRPr="00255607">
        <w:t>ГЛАВА 2</w:t>
      </w:r>
      <w:r>
        <w:t xml:space="preserve">: </w:t>
      </w:r>
      <w:r w:rsidRPr="00255607">
        <w:t>Страховой рынок в США, Великобритании и Германии</w:t>
      </w:r>
      <w:r>
        <w:t>……………стр.</w:t>
      </w:r>
      <w:r w:rsidRPr="00255607">
        <w:t>18</w:t>
      </w:r>
    </w:p>
    <w:p w:rsidR="00255607" w:rsidRDefault="007F18E7" w:rsidP="002556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 w:cs="TimesNewRoman,Bold"/>
          <w:sz w:val="26"/>
          <w:szCs w:val="26"/>
        </w:rPr>
      </w:pPr>
      <w:r>
        <w:rPr>
          <w:rFonts w:ascii="TimesNewRoman,Bold Cyr" w:hAnsi="TimesNewRoman,Bold Cyr" w:cs="TimesNewRoman,Bold Cyr"/>
          <w:sz w:val="26"/>
          <w:szCs w:val="26"/>
        </w:rPr>
        <w:t>Заключение………………………………………………………………………….стр.23</w:t>
      </w:r>
    </w:p>
    <w:p w:rsidR="007F18E7" w:rsidRDefault="007F18E7" w:rsidP="002556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 w:cs="TimesNewRoman,Bold"/>
          <w:sz w:val="26"/>
          <w:szCs w:val="26"/>
        </w:rPr>
      </w:pPr>
      <w:r>
        <w:rPr>
          <w:rFonts w:ascii="TimesNewRoman,Bold Cyr" w:hAnsi="TimesNewRoman,Bold Cyr" w:cs="TimesNewRoman,Bold Cyr"/>
          <w:sz w:val="26"/>
          <w:szCs w:val="26"/>
        </w:rPr>
        <w:t>Список литературы</w:t>
      </w:r>
      <w:r w:rsidR="00835F30">
        <w:rPr>
          <w:rFonts w:ascii="TimesNewRoman,Bold Cyr" w:hAnsi="TimesNewRoman,Bold Cyr" w:cs="TimesNewRoman,Bold Cyr"/>
          <w:sz w:val="26"/>
          <w:szCs w:val="26"/>
        </w:rPr>
        <w:t>…………………………………………………………………стр.24</w:t>
      </w:r>
    </w:p>
    <w:p w:rsidR="00C72635" w:rsidRPr="009F61D4" w:rsidRDefault="00C72635" w:rsidP="00C72635">
      <w:pPr>
        <w:spacing w:line="360" w:lineRule="auto"/>
        <w:ind w:firstLine="709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C72635" w:rsidRDefault="00C72635" w:rsidP="00C7263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72635" w:rsidRPr="009F61D4" w:rsidRDefault="00C72635" w:rsidP="00C72635">
      <w:pPr>
        <w:pStyle w:val="21"/>
        <w:ind w:firstLine="709"/>
        <w:rPr>
          <w:sz w:val="26"/>
          <w:szCs w:val="26"/>
        </w:rPr>
      </w:pPr>
      <w:r w:rsidRPr="009F61D4">
        <w:rPr>
          <w:sz w:val="26"/>
          <w:szCs w:val="26"/>
        </w:rPr>
        <w:t>Страхование - одна из древнейших категорий общественных отношений. Зародившись в период разложения первобытнообщинного строя, оно постепенно стало непременным спутником общественного производства. Первоначальный смысл рассматриваемого понятия связан со словом “страх”. Владельцы имущества, вступая между собой в производственные отношения, испытывали страх за его сохранность, за возможность уничтожения или утраты в связи со стихийными бедствиями, пожарами, грабежами и другими непредвиденными опасностями экономической жизни.</w:t>
      </w:r>
    </w:p>
    <w:p w:rsidR="00C72635" w:rsidRPr="009F61D4" w:rsidRDefault="00C72635" w:rsidP="00C72635">
      <w:pPr>
        <w:pStyle w:val="2"/>
        <w:ind w:firstLine="709"/>
      </w:pPr>
      <w:r w:rsidRPr="009F61D4">
        <w:t>Именно страхование повышает инвестиционный потенциал и дает возможность увеличить состояние и богатство нации. Это важно для российской экономики, которая пока пребывает в сложном положении.</w:t>
      </w:r>
    </w:p>
    <w:p w:rsidR="00C72635" w:rsidRPr="009F61D4" w:rsidRDefault="00C72635" w:rsidP="00C72635">
      <w:pPr>
        <w:pStyle w:val="21"/>
        <w:ind w:firstLine="709"/>
        <w:rPr>
          <w:sz w:val="26"/>
          <w:szCs w:val="26"/>
        </w:rPr>
      </w:pPr>
      <w:r w:rsidRPr="009F61D4">
        <w:rPr>
          <w:sz w:val="26"/>
          <w:szCs w:val="26"/>
        </w:rPr>
        <w:t>Необходимо формирование надежного, эффективного механиз</w:t>
      </w:r>
      <w:r w:rsidRPr="009F61D4">
        <w:rPr>
          <w:sz w:val="26"/>
          <w:szCs w:val="26"/>
        </w:rPr>
        <w:softHyphen/>
        <w:t>ма страховой защиты — это не проблема только расширения деятельности страховых организаций. Это задача современного общества в целом, один из непременных факторов рыночной экономики, какую бы ориентацию она ни выбирала. Социальная направленность экономики предъявляет требования к определенной структуре форм и видов страхова</w:t>
      </w:r>
      <w:r w:rsidRPr="009F61D4">
        <w:rPr>
          <w:sz w:val="26"/>
          <w:szCs w:val="26"/>
        </w:rPr>
        <w:softHyphen/>
        <w:t>ния.</w:t>
      </w:r>
    </w:p>
    <w:p w:rsidR="00C72635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 Cyr" w:hAnsi="TimesNewRoman,Bold Cyr" w:cs="TimesNewRoman,Bold Cyr"/>
          <w:b/>
          <w:bCs/>
          <w:sz w:val="28"/>
          <w:szCs w:val="28"/>
        </w:rPr>
        <w:t>ГЛАВА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1</w:t>
      </w:r>
    </w:p>
    <w:p w:rsidR="00C72635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 Cyr" w:hAnsi="TimesNewRoman,Bold Cyr" w:cs="TimesNewRoman,Bold Cyr"/>
          <w:b/>
          <w:bCs/>
          <w:sz w:val="28"/>
          <w:szCs w:val="28"/>
        </w:rPr>
      </w:pPr>
      <w:r>
        <w:rPr>
          <w:rFonts w:ascii="TimesNewRoman,Bold Cyr" w:hAnsi="TimesNewRoman,Bold Cyr" w:cs="TimesNewRoman,Bold Cyr"/>
          <w:b/>
          <w:bCs/>
          <w:sz w:val="28"/>
          <w:szCs w:val="28"/>
        </w:rPr>
        <w:t>Страховой рынок РФ</w:t>
      </w:r>
    </w:p>
    <w:p w:rsidR="00C72635" w:rsidRPr="00DB6F64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DB6F64">
        <w:rPr>
          <w:rFonts w:ascii="TimesNewRoman,Bold" w:hAnsi="TimesNewRoman,Bold" w:cs="TimesNewRoman,Bold"/>
          <w:b/>
          <w:bCs/>
          <w:sz w:val="28"/>
          <w:szCs w:val="28"/>
        </w:rPr>
        <w:t xml:space="preserve">1.1 </w:t>
      </w:r>
      <w:r w:rsidRPr="00DB6F64">
        <w:rPr>
          <w:rFonts w:ascii="TimesNewRoman,Bold Cyr" w:hAnsi="TimesNewRoman,Bold Cyr" w:cs="TimesNewRoman,Bold Cyr"/>
          <w:b/>
          <w:bCs/>
          <w:sz w:val="28"/>
          <w:szCs w:val="28"/>
        </w:rPr>
        <w:t>Основные макроэкономические итоги 2004 года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2004 год был достаточно сложным, но в целом благоприятным временем для развития национальной экономики в целом и его отдельных сегментов – в частности, страхования. Прирост ВВП в 2004 году по данным ФСГС составил 7,1%, реальные доходы населения выросли на 8%. Средние банковские ставки кредитования предприятий, по данным ЦБ РФ оставались в течение всего года на низком уровне – 10-12%, причем со временем размер ставки имел тенденцию к снижению. Объем кредитов, предоставленных предприятиям, вырос за год на 38,6% и составил к концу года 3,2 трлн. рублей.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 Cyr" w:hAnsi="TimesNewRoman,Bold Cyr" w:cs="TimesNewRoman,Bold Cyr"/>
          <w:sz w:val="26"/>
          <w:szCs w:val="26"/>
        </w:rPr>
      </w:pPr>
      <w:r w:rsidRPr="002E4736">
        <w:rPr>
          <w:rFonts w:ascii="TimesNewRoman,Bold Cyr" w:hAnsi="TimesNewRoman,Bold Cyr" w:cs="TimesNewRoman,Bold Cyr"/>
          <w:sz w:val="26"/>
          <w:szCs w:val="26"/>
        </w:rPr>
        <w:t>Динамика основных макроэкономических индикаторов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NewRoman,Bold Cyr" w:hAnsi="TimesNewRoman,Bold Cyr" w:cs="TimesNewRoman,Bold Cyr"/>
          <w:sz w:val="26"/>
          <w:szCs w:val="26"/>
        </w:rPr>
      </w:pPr>
      <w:r w:rsidRPr="002E4736">
        <w:rPr>
          <w:rFonts w:ascii="TimesNewRoman,Bold Cyr" w:hAnsi="TimesNewRoman,Bold Cyr" w:cs="TimesNewRoman,Bold Cyr"/>
          <w:sz w:val="26"/>
          <w:szCs w:val="26"/>
        </w:rPr>
        <w:t>в 2004 году по сравнению с 2003 годом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 Cyr" w:hAnsi="TimesNewRoman,Bold Cyr" w:cs="TimesNewRoman,Bold Cyr"/>
          <w:sz w:val="26"/>
          <w:szCs w:val="26"/>
        </w:rPr>
      </w:pPr>
      <w:r w:rsidRPr="002E4736">
        <w:rPr>
          <w:rFonts w:ascii="TimesNewRoman,Bold Cyr" w:hAnsi="TimesNewRoman,Bold Cyr" w:cs="TimesNewRoman,Bold Cyr"/>
          <w:sz w:val="26"/>
          <w:szCs w:val="26"/>
        </w:rPr>
        <w:t>(по данным ФСГС и ЦБ РФ)</w:t>
      </w:r>
    </w:p>
    <w:p w:rsidR="00C72635" w:rsidRDefault="00C87778" w:rsidP="00C7263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241.5pt">
            <v:imagedata r:id="rId5" o:title=""/>
          </v:shape>
        </w:pict>
      </w:r>
    </w:p>
    <w:p w:rsidR="00C72635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  <w:lang w:val="en-US"/>
        </w:rPr>
      </w:pP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Тем не менее, эти показатели оказались ниже величин, зафиксированных годом ранее: в 2003 году рост ВВП составил 7,3%, а рост реальных доходов населения – 14,9%. На высоком уровне оказалась инфляция</w:t>
      </w:r>
      <w:r w:rsidRPr="002E4736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>– более 28% в производственном секторе и 11,7% на потребительском рынке.</w:t>
      </w:r>
    </w:p>
    <w:p w:rsidR="00C72635" w:rsidRPr="00C72635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Сдерживание роста экономики связано, прежде всего, с удешевлением импорта за счет укрепления рубля по отношению к доллару – падение номинального курса доллара с 31,3 в 2002 г. до 28,8 в 2004 г. на фоне существенной инфляции привело к росту импорта в 2003 и 2004 гг. на 25 и 27% соответственно. Вытеснение внутреннего производства импортом привело к некоторому сдерживанию роста экономики, которое не могло не сказаться и на развитии страхования. Тем не менее, в долгосрочной перспективе у России есть все основания для устойчивого экономического роста. Как показывают исследования «Росгосстраха», в нашей стране имеются достаточные основания для обеспечения роста ВВП на 4-5% в год только за счет внутреннего потребления, без учета изменений конъюнктуры российского экспорта</w:t>
      </w:r>
      <w:r w:rsidRPr="002E4736">
        <w:rPr>
          <w:rFonts w:ascii="TimesNewRoman" w:hAnsi="TimesNewRoman" w:cs="TimesNewRoman"/>
          <w:sz w:val="26"/>
          <w:szCs w:val="26"/>
        </w:rPr>
        <w:t>.</w:t>
      </w:r>
    </w:p>
    <w:p w:rsidR="00C72635" w:rsidRPr="00C72635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</w:rPr>
      </w:pPr>
    </w:p>
    <w:p w:rsidR="00C72635" w:rsidRPr="00DB6F64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1.2 </w:t>
      </w:r>
      <w:r w:rsidRPr="00DB6F64">
        <w:rPr>
          <w:rFonts w:ascii="TimesNewRoman,Bold Cyr" w:hAnsi="TimesNewRoman,Bold Cyr" w:cs="TimesNewRoman,Bold Cyr"/>
          <w:b/>
          <w:bCs/>
          <w:sz w:val="28"/>
          <w:szCs w:val="28"/>
        </w:rPr>
        <w:t>Общие итоги развития российск</w:t>
      </w:r>
      <w:r>
        <w:rPr>
          <w:rFonts w:ascii="TimesNewRoman,Bold Cyr" w:hAnsi="TimesNewRoman,Bold Cyr" w:cs="TimesNewRoman,Bold Cyr"/>
          <w:b/>
          <w:bCs/>
          <w:sz w:val="28"/>
          <w:szCs w:val="28"/>
        </w:rPr>
        <w:t>ого страхования в 2004 году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По итогам 2004 года о своей работе на российском рынке отчитались 1138 страховых компаний,</w:t>
      </w:r>
      <w:r w:rsidRPr="002E4736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>из них реально работают (собрали более 100 тыс. рублей страховой премии) 976 компаний. При этом российский рынок остается достаточно концентрированным. На первые 100 компаний приходится 75% общей премии и 81% премии по страхованию, иному, чем страхование жизни.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Надо отметить, что общая концентрация рынка снизилась по сравнению с 2003 годом. Здесь мы</w:t>
      </w:r>
      <w:r w:rsidRPr="002E4736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 xml:space="preserve">видим проявление активизации малых и средних страховых </w:t>
      </w:r>
      <w:r>
        <w:rPr>
          <w:rFonts w:ascii="TimesNewRoman Cyr" w:hAnsi="TimesNewRoman Cyr" w:cs="TimesNewRoman Cyr"/>
          <w:sz w:val="26"/>
          <w:szCs w:val="26"/>
        </w:rPr>
        <w:t>компаний, а также отражение раз</w:t>
      </w:r>
      <w:r w:rsidRPr="002E4736">
        <w:rPr>
          <w:rFonts w:ascii="TimesNewRoman Cyr" w:hAnsi="TimesNewRoman Cyr" w:cs="TimesNewRoman Cyr"/>
          <w:sz w:val="26"/>
          <w:szCs w:val="26"/>
        </w:rPr>
        <w:t>вития классического страхования, прежде всего – в регионах. В частности, такая активизация</w:t>
      </w:r>
      <w:r w:rsidRPr="002E4736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>вызвана развитием операций по ОСАГО – региональные страховщики, не входящие в число</w:t>
      </w:r>
      <w:r w:rsidRPr="002E4736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>национальных лидеров, получили возможность освоить вновь возникшие местные рынки и увеличить за счет этого свою долю в общем сборе премий. При этом концентрация рынка добровольного страхования, иного, чем страхование жизни, несколько возросла. Тенденция к концентрации рынка добровольного страхования вполне очевидно связана с тем, что крупные компании</w:t>
      </w:r>
      <w:r w:rsidRPr="002E4736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>имеют возможность привлекать более значительные ресурсы к развитию бизнеса. К тому же</w:t>
      </w:r>
      <w:r w:rsidRPr="002E4736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>крупным компаниям более свойственно стратегическое мышление – планирование операций на</w:t>
      </w:r>
      <w:r w:rsidRPr="002E4736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>годы вперед, без чего невозможен захват большей доли рынка.</w:t>
      </w:r>
    </w:p>
    <w:p w:rsidR="00C72635" w:rsidRPr="00DB6F64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sz w:val="26"/>
          <w:szCs w:val="26"/>
        </w:rPr>
      </w:pPr>
      <w:r w:rsidRPr="00DB6F64">
        <w:rPr>
          <w:rFonts w:ascii="TimesNewRoman,Bold Cyr" w:hAnsi="TimesNewRoman,Bold Cyr" w:cs="TimesNewRoman,Bold Cyr"/>
          <w:sz w:val="26"/>
          <w:szCs w:val="26"/>
        </w:rPr>
        <w:t>Концентрация рынка в 2003 и 2004 гг.</w:t>
      </w:r>
    </w:p>
    <w:p w:rsidR="00C72635" w:rsidRDefault="00C87778" w:rsidP="00C72635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510pt;height:209.25pt">
            <v:imagedata r:id="rId6" o:title=""/>
          </v:shape>
        </w:pict>
      </w:r>
    </w:p>
    <w:p w:rsidR="00C72635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  <w:lang w:val="en-US"/>
        </w:rPr>
      </w:pP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Макроэкономические обстоятельства не могли не повлиять на развитие национального страхового рынка. Общие темпы развития страхования в 2004 г. в целом оказались незначительными – суммарный сбор премии увеличился только на 5%, а общее число заключенных договоров – на 1,5%2. С другой стороны, страховые суммы по заключенным договорам (суммарная стоимость страхуемых интересов) выросла в 2004 году на 22%, а в страховании, ином, чем страхование жизни – на 24%. Страховые премии в этом сегменте выросли на 19%. Это показатель все же остается ниже инфляции, которая составила за 2004 г. в промышленном секторе более 28%.</w:t>
      </w:r>
    </w:p>
    <w:p w:rsidR="00C72635" w:rsidRPr="00C72635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sz w:val="26"/>
          <w:szCs w:val="26"/>
        </w:rPr>
      </w:pPr>
      <w:r w:rsidRPr="00DB6F64">
        <w:rPr>
          <w:rFonts w:ascii="TimesNewRoman,Bold Cyr" w:hAnsi="TimesNewRoman,Bold Cyr" w:cs="TimesNewRoman,Bold Cyr"/>
          <w:sz w:val="26"/>
          <w:szCs w:val="26"/>
        </w:rPr>
        <w:t>Динамика российского страхового рынка в 2003-2004 гг.</w:t>
      </w:r>
    </w:p>
    <w:p w:rsidR="00C72635" w:rsidRPr="00C40196" w:rsidRDefault="00C87778" w:rsidP="00C72635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sz w:val="26"/>
          <w:szCs w:val="26"/>
          <w:lang w:val="en-US"/>
        </w:rPr>
      </w:pPr>
      <w:r>
        <w:rPr>
          <w:rFonts w:ascii="TimesNewRoman,Bold" w:hAnsi="TimesNewRoman,Bold" w:cs="TimesNewRoman,Bold"/>
          <w:sz w:val="26"/>
          <w:szCs w:val="26"/>
          <w:lang w:val="en-US"/>
        </w:rPr>
        <w:pict>
          <v:shape id="_x0000_i1027" type="#_x0000_t75" style="width:522pt;height:269.25pt">
            <v:imagedata r:id="rId7" o:title=""/>
          </v:shape>
        </w:pict>
      </w:r>
    </w:p>
    <w:p w:rsidR="00C72635" w:rsidRDefault="00C87778" w:rsidP="00C72635">
      <w:pPr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8" type="#_x0000_t75" style="width:521.25pt;height:30.75pt">
            <v:imagedata r:id="rId8" o:title=""/>
          </v:shape>
        </w:pict>
      </w:r>
    </w:p>
    <w:p w:rsidR="00C72635" w:rsidRPr="00C40196" w:rsidRDefault="00C87778" w:rsidP="00C7263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29" type="#_x0000_t75" style="width:521.25pt;height:358.5pt">
            <v:imagedata r:id="rId9" o:title=""/>
          </v:shape>
        </w:pict>
      </w:r>
    </w:p>
    <w:p w:rsidR="00C72635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  <w:lang w:val="en-US"/>
        </w:rPr>
      </w:pP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В то же время надо учитывать, что страховой рынок не является единым целым. В нем можно выделить несколько основных сегментов, существующих по своим законам и слабо связанных между собой. Это: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1) Обязательное медицинское страхование, больше относящееся к государственному социальному страхованию, чем к классической страховой деятельности;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2) «Зарплатное» страхование жизни, направленное на снижение налогообложения фонда оплаты труда потребителей, а также иные «серые схемы» - финансовые операции в страховой упаковке,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3) Классическое страхование жизни, добровольное страхование, иное, чем страхование жизни, которое можно рассматривать как в целом, так и после очистки от «серых схем»,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4) ОСАГО, которое по своим свойствам и особенностям потребительского поведения ближе к классическому добровольному страхованию, чем к обязательному.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На сегодняшний день можно утверждать, что только третья группа видов страхования и ОСАГО представляют собой полноценные страховые операции.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Все последние годы классическое страхование развивалось достаточно быстрыми темпами.</w:t>
      </w:r>
    </w:p>
    <w:p w:rsidR="00C72635" w:rsidRDefault="00C87778" w:rsidP="00C72635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pict>
          <v:shape id="_x0000_i1030" type="#_x0000_t75" style="width:512.25pt;height:241.5pt">
            <v:imagedata r:id="rId10" o:title=""/>
          </v:shape>
        </w:pict>
      </w:r>
    </w:p>
    <w:p w:rsidR="00C72635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  <w:lang w:val="en-US"/>
        </w:rPr>
      </w:pP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Доля «классики» в ВВП выросла за 5 лет с 0,3 до 1%, однако в последние полтора года</w:t>
      </w:r>
      <w:r w:rsidRPr="002E4736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>рост замедлился. И в этом нет ничего необычного. В начальный период развития нового российского капитализма страхование мало кого интересовало –  бизнес планировал операции на короткие сроки и основную опасность представляли риски, от которых невозможно застраховаться: нестабильность рынков, произвол чиновников, криминал и т.п. Относительная стабилизация экономики и общественной жизни в посткризисное время привела к тому, что планирование</w:t>
      </w:r>
      <w:r w:rsidRPr="002E4736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>операций в бизнесе стало более долгосрочным, а страхуемые риски стали более значимыми для</w:t>
      </w:r>
      <w:r w:rsidRPr="002E4736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>населения и предприятий. Страхование стало наверстывать отложенный спрос, с чем и связан</w:t>
      </w:r>
      <w:r w:rsidRPr="002E4736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>ускоренный рост сборов страховых премий с 2001 по 2003 год. Сегодня можно говорить, что</w:t>
      </w:r>
      <w:r w:rsidRPr="002E4736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>отложенный спрос на страхование в российской экономике в целом исчерпан и оно заняло свое «справедливое» место в российской экономике. В дальнейшем страховой рынок будет развиваться в темпе роста экономики, а доля страхования в ВВП будет расти, но не слишком быстро.</w:t>
      </w:r>
      <w:r w:rsidRPr="002E4736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>Российское страхование будет развиваться с зависимостью, работающей во всем мире – чем</w:t>
      </w:r>
      <w:r w:rsidRPr="002E4736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>больше ВВП на душу населения, тем больше страховая премия.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 Cyr" w:hAnsi="TimesNewRoman,Bold Cyr" w:cs="TimesNewRoman,Bold Cyr"/>
          <w:b/>
          <w:bCs/>
          <w:sz w:val="26"/>
          <w:szCs w:val="26"/>
        </w:rPr>
      </w:pPr>
      <w:r>
        <w:rPr>
          <w:rFonts w:ascii="TimesNewRoman,Bold" w:hAnsi="TimesNewRoman,Bold" w:cs="TimesNewRoman,Bold"/>
          <w:b/>
          <w:bCs/>
          <w:sz w:val="26"/>
          <w:szCs w:val="26"/>
        </w:rPr>
        <w:t xml:space="preserve">1.3 </w:t>
      </w:r>
      <w:r w:rsidRPr="002E4736">
        <w:rPr>
          <w:rFonts w:ascii="TimesNewRoman,Bold Cyr" w:hAnsi="TimesNewRoman,Bold Cyr" w:cs="TimesNewRoman,Bold Cyr"/>
          <w:b/>
          <w:bCs/>
          <w:sz w:val="26"/>
          <w:szCs w:val="26"/>
        </w:rPr>
        <w:t>Территориальная структура российского страхового рынка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Присутствие местных страховщиков и филиалов компаний из других регионов представляет собой показатель развития местного страхового рынка – чем более привлекателен местный рынок, тем больше на нем концентрация страховых компаний. Наибольшее присутствие местных страховых компаний и филиалов страховщиков из иных регионов имеется в Москве, Московской области, Петербурге, а также Краснодарском крае, Свердловской и Тюменской областях. С этой точки зрения хуже всего дела обстоят в Республике Алтай, Еврейской автономной области, Ингушетии, на Чукотке и в Республике Тыва.</w:t>
      </w:r>
    </w:p>
    <w:p w:rsidR="00C72635" w:rsidRPr="00DB6F64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 Cyr" w:hAnsi="TimesNewRoman Cyr" w:cs="TimesNewRoman Cyr"/>
          <w:sz w:val="26"/>
          <w:szCs w:val="26"/>
        </w:rPr>
      </w:pPr>
      <w:r w:rsidRPr="00DB6F64">
        <w:rPr>
          <w:rFonts w:ascii="TimesNewRoman Cyr" w:hAnsi="TimesNewRoman Cyr" w:cs="TimesNewRoman Cyr"/>
          <w:sz w:val="26"/>
          <w:szCs w:val="26"/>
        </w:rPr>
        <w:t>Территориальное проникновение страховых компаний</w:t>
      </w:r>
    </w:p>
    <w:p w:rsidR="00C72635" w:rsidRDefault="00C87778" w:rsidP="00C7263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lang w:val="en-US"/>
        </w:rPr>
      </w:pPr>
      <w:r>
        <w:rPr>
          <w:rFonts w:ascii="TimesNewRoman" w:hAnsi="TimesNewRoman" w:cs="TimesNewRoman"/>
          <w:sz w:val="28"/>
          <w:szCs w:val="28"/>
          <w:lang w:val="en-US"/>
        </w:rPr>
        <w:pict>
          <v:shape id="_x0000_i1031" type="#_x0000_t75" style="width:518.25pt;height:469.5pt">
            <v:imagedata r:id="rId11" o:title=""/>
          </v:shape>
        </w:pict>
      </w:r>
    </w:p>
    <w:p w:rsidR="00C72635" w:rsidRDefault="00C72635" w:rsidP="00C7263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lang w:val="en-US"/>
        </w:rPr>
      </w:pPr>
    </w:p>
    <w:p w:rsidR="00C72635" w:rsidRDefault="00C87778" w:rsidP="00C7263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lang w:val="en-US"/>
        </w:rPr>
      </w:pPr>
      <w:r>
        <w:rPr>
          <w:rFonts w:ascii="TimesNewRoman" w:hAnsi="TimesNewRoman" w:cs="TimesNewRoman"/>
          <w:sz w:val="28"/>
          <w:szCs w:val="28"/>
          <w:lang w:val="en-US"/>
        </w:rPr>
        <w:pict>
          <v:shape id="_x0000_i1032" type="#_x0000_t75" style="width:518.25pt;height:99pt">
            <v:imagedata r:id="rId12" o:title=""/>
          </v:shape>
        </w:pict>
      </w:r>
    </w:p>
    <w:p w:rsidR="00C72635" w:rsidRDefault="00C87778" w:rsidP="00C7263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6"/>
          <w:szCs w:val="26"/>
          <w:lang w:val="en-US"/>
        </w:rPr>
      </w:pPr>
      <w:r>
        <w:rPr>
          <w:rFonts w:ascii="TimesNewRoman" w:hAnsi="TimesNewRoman" w:cs="TimesNewRoman"/>
          <w:sz w:val="26"/>
          <w:szCs w:val="26"/>
          <w:lang w:val="en-US"/>
        </w:rPr>
        <w:pict>
          <v:shape id="_x0000_i1033" type="#_x0000_t75" style="width:519.75pt;height:105.75pt">
            <v:imagedata r:id="rId13" o:title=""/>
          </v:shape>
        </w:pict>
      </w:r>
    </w:p>
    <w:p w:rsidR="00C72635" w:rsidRDefault="00C87778" w:rsidP="00C7263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6"/>
          <w:szCs w:val="26"/>
          <w:lang w:val="en-US"/>
        </w:rPr>
      </w:pPr>
      <w:r>
        <w:rPr>
          <w:rFonts w:ascii="TimesNewRoman" w:hAnsi="TimesNewRoman" w:cs="TimesNewRoman"/>
          <w:sz w:val="26"/>
          <w:szCs w:val="26"/>
          <w:lang w:val="en-US"/>
        </w:rPr>
        <w:pict>
          <v:shape id="_x0000_i1034" type="#_x0000_t75" style="width:519.75pt;height:121.5pt">
            <v:imagedata r:id="rId14" o:title=""/>
          </v:shape>
        </w:pict>
      </w:r>
    </w:p>
    <w:p w:rsidR="00C72635" w:rsidRDefault="00C72635" w:rsidP="00C72635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6"/>
          <w:szCs w:val="26"/>
          <w:lang w:val="en-US"/>
        </w:rPr>
      </w:pP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Если говорить о развитии страхового рынка в регионах, то наибольшие сборы премий по добровольному страхованию, иному, чем страхование жизни и ОСАГО приходятся на Москву и область, Петербург, Тюменскую область, Татарстан, а также Свердловскую и Самарскую области.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Региональные рынки и их динамика в 2004 г.</w:t>
      </w:r>
    </w:p>
    <w:p w:rsidR="00C72635" w:rsidRDefault="00C87778" w:rsidP="00C7263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lang w:val="en-US"/>
        </w:rPr>
      </w:pPr>
      <w:r>
        <w:rPr>
          <w:rFonts w:ascii="TimesNewRoman" w:hAnsi="TimesNewRoman" w:cs="TimesNewRoman"/>
          <w:sz w:val="28"/>
          <w:szCs w:val="28"/>
          <w:lang w:val="en-US"/>
        </w:rPr>
        <w:pict>
          <v:shape id="_x0000_i1035" type="#_x0000_t75" style="width:518.25pt;height:246.75pt">
            <v:imagedata r:id="rId15" o:title=""/>
          </v:shape>
        </w:pict>
      </w:r>
    </w:p>
    <w:p w:rsidR="00C72635" w:rsidRDefault="00C87778" w:rsidP="00C7263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lang w:val="en-US"/>
        </w:rPr>
      </w:pPr>
      <w:r>
        <w:rPr>
          <w:rFonts w:ascii="TimesNewRoman" w:hAnsi="TimesNewRoman" w:cs="TimesNewRoman"/>
          <w:sz w:val="28"/>
          <w:szCs w:val="28"/>
          <w:lang w:val="en-US"/>
        </w:rPr>
        <w:pict>
          <v:shape id="_x0000_i1036" type="#_x0000_t75" style="width:518.25pt;height:58.5pt">
            <v:imagedata r:id="rId16" o:title=""/>
          </v:shape>
        </w:pict>
      </w:r>
    </w:p>
    <w:p w:rsidR="00C72635" w:rsidRDefault="00C87778" w:rsidP="00C7263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6"/>
          <w:szCs w:val="26"/>
          <w:lang w:val="en-US"/>
        </w:rPr>
      </w:pPr>
      <w:r>
        <w:rPr>
          <w:rFonts w:ascii="TimesNewRoman" w:hAnsi="TimesNewRoman" w:cs="TimesNewRoman"/>
          <w:sz w:val="26"/>
          <w:szCs w:val="26"/>
          <w:lang w:val="en-US"/>
        </w:rPr>
        <w:pict>
          <v:shape id="_x0000_i1037" type="#_x0000_t75" style="width:522.75pt;height:175.5pt">
            <v:imagedata r:id="rId17" o:title=""/>
          </v:shape>
        </w:pict>
      </w:r>
    </w:p>
    <w:p w:rsidR="00C72635" w:rsidRDefault="00C87778" w:rsidP="00C7263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6"/>
          <w:szCs w:val="26"/>
          <w:lang w:val="en-US"/>
        </w:rPr>
      </w:pPr>
      <w:r>
        <w:rPr>
          <w:rFonts w:ascii="TimesNewRoman" w:hAnsi="TimesNewRoman" w:cs="TimesNewRoman"/>
          <w:sz w:val="26"/>
          <w:szCs w:val="26"/>
          <w:lang w:val="en-US"/>
        </w:rPr>
        <w:pict>
          <v:shape id="_x0000_i1038" type="#_x0000_t75" style="width:522.75pt;height:429.75pt">
            <v:imagedata r:id="rId18" o:title=""/>
          </v:shape>
        </w:pict>
      </w:r>
    </w:p>
    <w:p w:rsidR="00C72635" w:rsidRDefault="00C87778" w:rsidP="00C72635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6"/>
          <w:szCs w:val="26"/>
          <w:lang w:val="en-US"/>
        </w:rPr>
      </w:pPr>
      <w:r>
        <w:rPr>
          <w:rFonts w:ascii="TimesNewRoman" w:hAnsi="TimesNewRoman" w:cs="TimesNewRoman"/>
          <w:sz w:val="26"/>
          <w:szCs w:val="26"/>
          <w:lang w:val="en-US"/>
        </w:rPr>
        <w:pict>
          <v:shape id="_x0000_i1039" type="#_x0000_t75" style="width:518.25pt;height:30.75pt">
            <v:imagedata r:id="rId19" o:title=""/>
          </v:shape>
        </w:pict>
      </w:r>
    </w:p>
    <w:p w:rsidR="00C72635" w:rsidRDefault="00C87778" w:rsidP="00C7263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6"/>
          <w:szCs w:val="26"/>
          <w:lang w:val="en-US"/>
        </w:rPr>
      </w:pPr>
      <w:r>
        <w:rPr>
          <w:rFonts w:ascii="TimesNewRoman" w:hAnsi="TimesNewRoman" w:cs="TimesNewRoman"/>
          <w:sz w:val="26"/>
          <w:szCs w:val="26"/>
          <w:lang w:val="en-US"/>
        </w:rPr>
        <w:pict>
          <v:shape id="_x0000_i1040" type="#_x0000_t75" style="width:522.75pt;height:59.25pt">
            <v:imagedata r:id="rId20" o:title=""/>
          </v:shape>
        </w:pict>
      </w:r>
    </w:p>
    <w:p w:rsidR="00C72635" w:rsidRDefault="00C87778" w:rsidP="00C7263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6"/>
          <w:szCs w:val="26"/>
          <w:lang w:val="en-US"/>
        </w:rPr>
      </w:pPr>
      <w:r>
        <w:rPr>
          <w:rFonts w:ascii="TimesNewRoman" w:hAnsi="TimesNewRoman" w:cs="TimesNewRoman"/>
          <w:sz w:val="26"/>
          <w:szCs w:val="26"/>
          <w:lang w:val="en-US"/>
        </w:rPr>
        <w:pict>
          <v:shape id="_x0000_i1041" type="#_x0000_t75" style="width:522.75pt;height:204pt">
            <v:imagedata r:id="rId21" o:title=""/>
          </v:shape>
        </w:pict>
      </w:r>
    </w:p>
    <w:p w:rsidR="00C72635" w:rsidRDefault="00C87778" w:rsidP="00C7263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6"/>
          <w:szCs w:val="26"/>
          <w:lang w:val="en-US"/>
        </w:rPr>
      </w:pPr>
      <w:r>
        <w:rPr>
          <w:rFonts w:ascii="TimesNewRoman" w:hAnsi="TimesNewRoman" w:cs="TimesNewRoman"/>
          <w:sz w:val="26"/>
          <w:szCs w:val="26"/>
          <w:lang w:val="en-US"/>
        </w:rPr>
        <w:pict>
          <v:shape id="_x0000_i1042" type="#_x0000_t75" style="width:519pt;height:132pt">
            <v:imagedata r:id="rId22" o:title=""/>
          </v:shape>
        </w:pict>
      </w:r>
    </w:p>
    <w:p w:rsidR="00C72635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  <w:lang w:val="en-US"/>
        </w:rPr>
      </w:pP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Важной тенденцией развития российского страхования в 2004 г. стало ускоренное развитие региональных страховых рынков по сравнению с центром: если в 2003 г. на Москву приходилось 47,8% общей премии по добровольному страхованию, иному, чем страхование жизни и ОСАГО, то в 2004 г. ее доля упала до 45,4%. С другой стороны, ряд крупных региональ</w:t>
      </w:r>
      <w:r>
        <w:rPr>
          <w:rFonts w:ascii="TimesNewRoman Cyr" w:hAnsi="TimesNewRoman Cyr" w:cs="TimesNewRoman Cyr"/>
          <w:sz w:val="26"/>
          <w:szCs w:val="26"/>
        </w:rPr>
        <w:t>ных рынков</w:t>
      </w:r>
      <w:r w:rsidRPr="008B6FB1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>(Петербург, Московская и Свердловская области)</w:t>
      </w:r>
      <w:r w:rsidRPr="008B6FB1">
        <w:rPr>
          <w:rFonts w:ascii="TimesNewRoman" w:hAnsi="TimesNewRoman" w:cs="TimesNewRoman"/>
          <w:sz w:val="26"/>
          <w:szCs w:val="26"/>
        </w:rPr>
        <w:t>,</w:t>
      </w:r>
      <w:r w:rsidRPr="002E4736">
        <w:rPr>
          <w:rFonts w:ascii="TimesNewRoman Cyr" w:hAnsi="TimesNewRoman Cyr" w:cs="TimesNewRoman Cyr"/>
          <w:sz w:val="26"/>
          <w:szCs w:val="26"/>
        </w:rPr>
        <w:t xml:space="preserve"> продемонстрировали заметный рост сборов премии. Еще больших масштабов рост рынка достиг в регионах с меньшими сборами премий. Наибольшие темпы наращивания объемов страховых операций в 2004 году показали Республика Тыва, Мордовия, Ингушетия, Астраханская и Псковская области. Надо иметь ввиду, что объем региональных рынков в силу их относительно небольших размеров сильно зависит от крупных контрактов: один крупный договор страхования может заметно</w:t>
      </w:r>
      <w:r w:rsidRPr="002E4736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>увеличить общий сбор премии, а прекращение действия такого договора – заметно сократить</w:t>
      </w:r>
      <w:r w:rsidRPr="002E4736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>его.</w:t>
      </w:r>
    </w:p>
    <w:p w:rsidR="00C72635" w:rsidRPr="00C72635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По итогам последних лет очевидно прослеживается связь между валовым региональным продуктом (ВРП) и сборами страховой премии – чем более промышленно развитым является регион, тем больше премии там собирают страховщики. При этом увеличение сбора премий опережает увеличение ВРП. Таким образом, экономическое развитие России прямо определяет будущее страхового рынка: чем быстрее будет развиваться национальная экономика, тем выше будут</w:t>
      </w:r>
      <w:r w:rsidRPr="002E4736">
        <w:rPr>
          <w:rFonts w:ascii="TimesNewRoman" w:hAnsi="TimesNewRoman" w:cs="TimesNewRoman"/>
          <w:sz w:val="26"/>
          <w:szCs w:val="26"/>
        </w:rPr>
        <w:t xml:space="preserve"> </w:t>
      </w:r>
      <w:r w:rsidRPr="002E4736">
        <w:rPr>
          <w:rFonts w:ascii="TimesNewRoman Cyr" w:hAnsi="TimesNewRoman Cyr" w:cs="TimesNewRoman Cyr"/>
          <w:sz w:val="26"/>
          <w:szCs w:val="26"/>
        </w:rPr>
        <w:t>темпы роста страхового рынка.</w:t>
      </w:r>
    </w:p>
    <w:p w:rsidR="00C72635" w:rsidRPr="00C72635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</w:rPr>
      </w:pPr>
    </w:p>
    <w:p w:rsidR="00C72635" w:rsidRPr="00DB6F64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 Cyr" w:hAnsi="TimesNewRoman,Bold Cyr" w:cs="TimesNewRoman,Bold Cyr"/>
          <w:b/>
          <w:bCs/>
          <w:sz w:val="28"/>
          <w:szCs w:val="28"/>
        </w:rPr>
      </w:pPr>
      <w:r w:rsidRPr="00DB6F64">
        <w:rPr>
          <w:rFonts w:ascii="TimesNewRoman,Bold" w:hAnsi="TimesNewRoman,Bold" w:cs="TimesNewRoman,Bold"/>
          <w:b/>
          <w:bCs/>
          <w:sz w:val="28"/>
          <w:szCs w:val="28"/>
        </w:rPr>
        <w:t xml:space="preserve">1.4 </w:t>
      </w:r>
      <w:r w:rsidRPr="00DB6F64">
        <w:rPr>
          <w:rFonts w:ascii="TimesNewRoman,Bold Cyr" w:hAnsi="TimesNewRoman,Bold Cyr" w:cs="TimesNewRoman,Bold Cyr"/>
          <w:b/>
          <w:bCs/>
          <w:sz w:val="28"/>
          <w:szCs w:val="28"/>
        </w:rPr>
        <w:t>Отраслевая структура российского страхового рынка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За 2004 год общее количество договоров страхования выросло на 1,5% и составило 108 млн. единиц. Надо отметить, что в 2004 г. произошло оживление деятельности страховых компаний по ряду направлений.</w:t>
      </w:r>
    </w:p>
    <w:p w:rsidR="00C72635" w:rsidRPr="00DB6F64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sz w:val="26"/>
          <w:szCs w:val="26"/>
        </w:rPr>
      </w:pPr>
      <w:r w:rsidRPr="00DB6F64">
        <w:rPr>
          <w:rFonts w:ascii="TimesNewRoman,Bold Cyr" w:hAnsi="TimesNewRoman,Bold Cyr" w:cs="TimesNewRoman,Bold Cyr"/>
          <w:sz w:val="26"/>
          <w:szCs w:val="26"/>
        </w:rPr>
        <w:t>Динамика числа договоров страхования по ряду отраслевых сегментов</w:t>
      </w:r>
    </w:p>
    <w:p w:rsidR="00C72635" w:rsidRDefault="00C87778" w:rsidP="00C7263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sz w:val="28"/>
          <w:szCs w:val="28"/>
        </w:rPr>
      </w:pPr>
      <w:r>
        <w:rPr>
          <w:rFonts w:ascii="TimesNewRoman,Bold" w:hAnsi="TimesNewRoman,Bold" w:cs="TimesNewRoman,Bold"/>
          <w:sz w:val="28"/>
          <w:szCs w:val="28"/>
        </w:rPr>
        <w:pict>
          <v:shape id="_x0000_i1043" type="#_x0000_t75" style="width:498pt;height:168.75pt">
            <v:imagedata r:id="rId23" o:title=""/>
          </v:shape>
        </w:pict>
      </w:r>
    </w:p>
    <w:p w:rsidR="00C72635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  <w:lang w:val="en-US"/>
        </w:rPr>
      </w:pPr>
    </w:p>
    <w:p w:rsidR="00C72635" w:rsidRPr="00C72635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Так, заметно увеличилось число договоров с транспортными предприятиями, что объясняется активизацией работы по ОСАГО. Заметно увеличилось число действующих договоров с сельскохозяйственными предприятиями, строительными организациями, а также предприятиями оптовой и розничной торговли. В то же время число договоров с промышленными предприятиями осталось на прежнем уровне.</w:t>
      </w:r>
    </w:p>
    <w:p w:rsidR="00C72635" w:rsidRPr="00C72635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</w:rPr>
      </w:pPr>
    </w:p>
    <w:p w:rsidR="00C72635" w:rsidRPr="00DB6F64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 Cyr" w:hAnsi="TimesNewRoman,Bold Cyr" w:cs="TimesNewRoman,Bold Cyr"/>
          <w:b/>
          <w:bCs/>
          <w:sz w:val="28"/>
          <w:szCs w:val="28"/>
        </w:rPr>
      </w:pPr>
      <w:r w:rsidRPr="00DB6F64">
        <w:rPr>
          <w:rFonts w:ascii="TimesNewRoman,Bold" w:hAnsi="TimesNewRoman,Bold" w:cs="TimesNewRoman,Bold"/>
          <w:b/>
          <w:bCs/>
          <w:sz w:val="28"/>
          <w:szCs w:val="28"/>
        </w:rPr>
        <w:t xml:space="preserve">1.5 </w:t>
      </w:r>
      <w:r w:rsidRPr="00DB6F64">
        <w:rPr>
          <w:rFonts w:ascii="TimesNewRoman,Bold Cyr" w:hAnsi="TimesNewRoman,Bold Cyr" w:cs="TimesNewRoman,Bold Cyr"/>
          <w:b/>
          <w:bCs/>
          <w:sz w:val="28"/>
          <w:szCs w:val="28"/>
        </w:rPr>
        <w:t>Мотивация потребителей и отношение к страхованию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Потребители приобретают страхование при выполнении трех условий.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1. Риски, от которых защищает страховой полис, должны быть значимыми для потенциального потребителя.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" w:hAnsi="TimesNewRoman" w:cs="TimesNewRoman"/>
          <w:sz w:val="26"/>
          <w:szCs w:val="26"/>
        </w:rPr>
        <w:t xml:space="preserve">2. </w:t>
      </w:r>
      <w:r w:rsidRPr="002E4736">
        <w:rPr>
          <w:rFonts w:ascii="TimesNewRoman Cyr" w:hAnsi="TimesNewRoman Cyr" w:cs="TimesNewRoman Cyr"/>
          <w:sz w:val="26"/>
          <w:szCs w:val="26"/>
        </w:rPr>
        <w:t>Страховой полис должен восприниматься потребителем как эффективная защита от экономических последствий неблагоприятных событий.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3. Желание защититься от риска при помощи страхового полиса должно быть в глазах потребителя большим, чем нежелание платить за страхование.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Прежде всего надо отметить, что страхи, от которых можно защититься при помощи страховых инструментов, не занимают первых мест в иерархии опасностей, значимых для населения. Как видно из следующей таблицы, страхуемые риски в сумме значимы только для 5% населения страны. Поэтому доминирование психологической мотивации к приобретению страховых услуг, в рамках которой страхование рассматривается как способ обеспечения чувства защищенности от опасностей, не может обеспечить роста объема страхового рынка.</w:t>
      </w:r>
    </w:p>
    <w:p w:rsidR="00C72635" w:rsidRPr="00DB6F64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 Cyr" w:hAnsi="TimesNewRoman,Bold Cyr" w:cs="TimesNewRoman,Bold Cyr"/>
          <w:sz w:val="26"/>
          <w:szCs w:val="26"/>
        </w:rPr>
      </w:pPr>
      <w:r w:rsidRPr="00DB6F64">
        <w:rPr>
          <w:rFonts w:ascii="TimesNewRoman,Bold Cyr" w:hAnsi="TimesNewRoman,Bold Cyr" w:cs="TimesNewRoman,Bold Cyr"/>
          <w:sz w:val="26"/>
          <w:szCs w:val="26"/>
        </w:rPr>
        <w:t>Чувствительность населения к опасностям</w:t>
      </w:r>
    </w:p>
    <w:p w:rsidR="00C72635" w:rsidRPr="00DB6F64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 Cyr" w:hAnsi="TimesNewRoman,Bold Cyr" w:cs="TimesNewRoman,Bold Cyr"/>
          <w:sz w:val="26"/>
          <w:szCs w:val="26"/>
        </w:rPr>
      </w:pPr>
      <w:r w:rsidRPr="00DB6F64">
        <w:rPr>
          <w:rFonts w:ascii="TimesNewRoman,Bold Cyr" w:hAnsi="TimesNewRoman,Bold Cyr" w:cs="TimesNewRoman,Bold Cyr"/>
          <w:sz w:val="26"/>
          <w:szCs w:val="26"/>
        </w:rPr>
        <w:t>(ФОМ, 2003 г.)</w:t>
      </w:r>
    </w:p>
    <w:p w:rsidR="00C72635" w:rsidRPr="003C54D6" w:rsidRDefault="00C87778" w:rsidP="00C7263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  <w:lang w:val="en-US"/>
        </w:rPr>
      </w:pPr>
      <w:r>
        <w:rPr>
          <w:rFonts w:ascii="TimesNewRoman" w:hAnsi="TimesNewRoman" w:cs="TimesNewRoman"/>
          <w:sz w:val="28"/>
          <w:szCs w:val="28"/>
          <w:lang w:val="en-US"/>
        </w:rPr>
        <w:pict>
          <v:shape id="_x0000_i1044" type="#_x0000_t75" style="width:493.5pt;height:398.25pt">
            <v:imagedata r:id="rId24" o:title=""/>
          </v:shape>
        </w:pict>
      </w:r>
    </w:p>
    <w:p w:rsidR="00C72635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  <w:lang w:val="en-US"/>
        </w:rPr>
      </w:pP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Тем не менее, как показывает опыт экономически развитых стран, страхование может быть в нашей стране гораздо более востребованным, чем сейчас. Страхование будет широко использоваться потребителями для борьбы с экономическими последствиями неблагоприятных событий в том случае, если оно воспринимается ими как экономически эффективный, выгодный способ борьбы с опасностями.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На протяжении многих лет российские потребители не считали страхование экономически эффективным способом борьбы с опасностями. Так, в 1999 г., согласно данным исследований, менее 22% населения рассматривали страхование как экономически обоснованный способ борьбы с опасностями. Однако в последнее время развитие страхового рынка и рост осведомленности населения о страховании привели к изменению ситуации. На сегодняшний день 33% населения придерживается мнения о высокой экономической эффективности страхования.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Наибольшее количество потребителей, высоко оценивающих экономическую эффективность страхования, приходится на страхование здоровья при выездах за рубеж, страхование каско автотранспорта, ДМС, страхование от НС и ОСАГО.</w:t>
      </w:r>
    </w:p>
    <w:p w:rsidR="00C72635" w:rsidRPr="00DB6F64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 Cyr" w:hAnsi="TimesNewRoman,Bold Cyr" w:cs="TimesNewRoman,Bold Cyr"/>
          <w:sz w:val="26"/>
          <w:szCs w:val="26"/>
        </w:rPr>
      </w:pPr>
      <w:r w:rsidRPr="00DB6F64">
        <w:rPr>
          <w:rFonts w:ascii="TimesNewRoman,Bold Cyr" w:hAnsi="TimesNewRoman,Bold Cyr" w:cs="TimesNewRoman,Bold Cyr"/>
          <w:sz w:val="26"/>
          <w:szCs w:val="26"/>
        </w:rPr>
        <w:t>Отношение к экономической эффективности страхования</w:t>
      </w:r>
    </w:p>
    <w:p w:rsidR="00C72635" w:rsidRPr="00DB6F64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" w:hAnsi="TimesNewRoman" w:cs="TimesNewRoman"/>
          <w:sz w:val="26"/>
          <w:szCs w:val="26"/>
        </w:rPr>
      </w:pPr>
      <w:r w:rsidRPr="00DB6F64">
        <w:rPr>
          <w:rFonts w:ascii="TimesNewRoman,Bold Cyr" w:hAnsi="TimesNewRoman,Bold Cyr" w:cs="TimesNewRoman,Bold Cyr"/>
          <w:sz w:val="26"/>
          <w:szCs w:val="26"/>
        </w:rPr>
        <w:t>(по группам пользователей различных видов страхования)</w:t>
      </w:r>
    </w:p>
    <w:p w:rsidR="00C72635" w:rsidRPr="003C54D6" w:rsidRDefault="00C87778" w:rsidP="00C72635">
      <w:pPr>
        <w:pStyle w:val="2"/>
        <w:spacing w:line="341" w:lineRule="auto"/>
        <w:ind w:firstLine="0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487.5pt;height:266.25pt">
            <v:imagedata r:id="rId25" o:title=""/>
          </v:shape>
        </w:pict>
      </w:r>
    </w:p>
    <w:p w:rsidR="00C72635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sz w:val="26"/>
          <w:szCs w:val="26"/>
          <w:lang w:val="en-US"/>
        </w:rPr>
      </w:pPr>
    </w:p>
    <w:p w:rsidR="00C72635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sz w:val="26"/>
          <w:szCs w:val="26"/>
          <w:lang w:val="en-US"/>
        </w:rPr>
      </w:pPr>
    </w:p>
    <w:p w:rsidR="00C72635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sz w:val="26"/>
          <w:szCs w:val="26"/>
          <w:lang w:val="en-US"/>
        </w:rPr>
      </w:pPr>
    </w:p>
    <w:p w:rsidR="00C72635" w:rsidRPr="00DB6F64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 Cyr" w:hAnsi="TimesNewRoman,Bold Cyr" w:cs="TimesNewRoman,Bold Cyr"/>
          <w:sz w:val="26"/>
          <w:szCs w:val="26"/>
        </w:rPr>
      </w:pPr>
      <w:r w:rsidRPr="00DB6F64">
        <w:rPr>
          <w:rFonts w:ascii="TimesNewRoman,Bold Cyr" w:hAnsi="TimesNewRoman,Bold Cyr" w:cs="TimesNewRoman,Bold Cyr"/>
          <w:sz w:val="26"/>
          <w:szCs w:val="26"/>
        </w:rPr>
        <w:t>Отношение к экономической эффективности страхования</w:t>
      </w:r>
    </w:p>
    <w:p w:rsidR="00C72635" w:rsidRPr="00DB6F64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sz w:val="26"/>
          <w:szCs w:val="26"/>
        </w:rPr>
      </w:pPr>
      <w:r w:rsidRPr="00DB6F64">
        <w:rPr>
          <w:rFonts w:ascii="TimesNewRoman,Bold Cyr" w:hAnsi="TimesNewRoman,Bold Cyr" w:cs="TimesNewRoman,Bold Cyr"/>
          <w:sz w:val="26"/>
          <w:szCs w:val="26"/>
        </w:rPr>
        <w:t>по имущественным группам потребителей</w:t>
      </w:r>
    </w:p>
    <w:p w:rsidR="00C72635" w:rsidRPr="003C54D6" w:rsidRDefault="00C87778" w:rsidP="00C72635">
      <w:pPr>
        <w:pStyle w:val="2"/>
        <w:spacing w:line="341" w:lineRule="auto"/>
        <w:ind w:firstLine="0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492pt;height:160.5pt">
            <v:imagedata r:id="rId26" o:title=""/>
          </v:shape>
        </w:pict>
      </w:r>
    </w:p>
    <w:p w:rsidR="00C72635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  <w:lang w:val="en-US"/>
        </w:rPr>
      </w:pP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Как видно из таблицы, доля тех, кто рассматривает страхование как экономически выгодный способ борьбы с опасностями повышается с ростом доходов населения. Дело в том, что мере роста благосостояния увеличивается доля потребителей, имеющих опыт общения со страховыми компаниями, как в связи с защитой собственных интересов, так и в связи с профессиональной деятельностью. Растет уровень образованности респондентов – в высокодоходной группе больше тех, кто обладает высшим и послевузовским образованием, а значит, здесь шире распространены страховые знания. Соответственно, растет доля тех, кто справедливо оценивает свойства страховой системы, обеспечивающей потребителям экономически эффективную защиту от неприятностей.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Высокая оценка экономической эффективности страхования характерна в основном для потребителей моложе 30 лет. Потребители, относящиеся к старшей возрастной группе, помнят о финансовых потерях, связанных с гиперинфляцией в начале 90-х годов – в частности, об обесценивании вкладов в накопительное страхование, компенсационные выплаты по которым начались относительно недавно. В связи с этим молодежь в большей степени положительно оценивает экономическую эффективность страховых инструментов, чем пожилые люди.</w:t>
      </w:r>
    </w:p>
    <w:p w:rsidR="00C72635" w:rsidRPr="00C72635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sz w:val="26"/>
          <w:szCs w:val="26"/>
        </w:rPr>
      </w:pPr>
    </w:p>
    <w:p w:rsidR="00C72635" w:rsidRPr="00C72635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sz w:val="26"/>
          <w:szCs w:val="26"/>
        </w:rPr>
      </w:pPr>
    </w:p>
    <w:p w:rsidR="00C72635" w:rsidRPr="00C72635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sz w:val="26"/>
          <w:szCs w:val="26"/>
        </w:rPr>
      </w:pPr>
    </w:p>
    <w:p w:rsidR="00C72635" w:rsidRPr="00C72635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sz w:val="26"/>
          <w:szCs w:val="26"/>
        </w:rPr>
      </w:pPr>
    </w:p>
    <w:p w:rsidR="00C72635" w:rsidRPr="00C72635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sz w:val="26"/>
          <w:szCs w:val="26"/>
        </w:rPr>
      </w:pPr>
    </w:p>
    <w:p w:rsidR="00C72635" w:rsidRPr="00C72635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sz w:val="26"/>
          <w:szCs w:val="26"/>
        </w:rPr>
      </w:pPr>
    </w:p>
    <w:p w:rsidR="00C72635" w:rsidRPr="00DB6F64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 Cyr" w:hAnsi="TimesNewRoman,Bold Cyr" w:cs="TimesNewRoman,Bold Cyr"/>
          <w:sz w:val="26"/>
          <w:szCs w:val="26"/>
        </w:rPr>
      </w:pPr>
      <w:r w:rsidRPr="00DB6F64">
        <w:rPr>
          <w:rFonts w:ascii="TimesNewRoman,Bold Cyr" w:hAnsi="TimesNewRoman,Bold Cyr" w:cs="TimesNewRoman,Bold Cyr"/>
          <w:sz w:val="26"/>
          <w:szCs w:val="26"/>
        </w:rPr>
        <w:t>Отношение к экономической эффективности страхования</w:t>
      </w:r>
    </w:p>
    <w:p w:rsidR="00C72635" w:rsidRPr="00DB6F64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" w:hAnsi="TimesNewRoman" w:cs="TimesNewRoman"/>
          <w:sz w:val="26"/>
          <w:szCs w:val="26"/>
        </w:rPr>
      </w:pPr>
      <w:r w:rsidRPr="00DB6F64">
        <w:rPr>
          <w:rFonts w:ascii="TimesNewRoman,Bold Cyr" w:hAnsi="TimesNewRoman,Bold Cyr" w:cs="TimesNewRoman,Bold Cyr"/>
          <w:sz w:val="26"/>
          <w:szCs w:val="26"/>
        </w:rPr>
        <w:t>по возрастным группам потребителей</w:t>
      </w:r>
    </w:p>
    <w:p w:rsidR="00C72635" w:rsidRPr="003C54D6" w:rsidRDefault="00C87778" w:rsidP="00C72635">
      <w:pPr>
        <w:pStyle w:val="2"/>
        <w:spacing w:line="341" w:lineRule="auto"/>
        <w:ind w:firstLine="0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510.75pt;height:135.75pt">
            <v:imagedata r:id="rId27" o:title=""/>
          </v:shape>
        </w:pict>
      </w:r>
    </w:p>
    <w:p w:rsidR="00C72635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  <w:lang w:val="en-US"/>
        </w:rPr>
      </w:pP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Надо помнить и о том, у среди лиц старшего возраста ниже средний уровень дохода, чем у более молодых потребителей. Поэтому возрастная специфика отношения к экономической эффективности страхования может быть проявлением имущественной зависимости, представленной выше.</w:t>
      </w:r>
    </w:p>
    <w:p w:rsidR="00C72635" w:rsidRPr="00C72635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Рост числа тех, кто оценивает страхование как экономически эффективный инструмент борьбы с опасностями, не может не радовать: чем больше их доля среди потребителей, тем больше спрос на страховые услуги. Таким образом, положительная динамика этой характеристики является основой дальнейшего роста страхового рынка.</w:t>
      </w:r>
    </w:p>
    <w:p w:rsidR="00C72635" w:rsidRPr="00C72635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</w:rPr>
      </w:pPr>
    </w:p>
    <w:p w:rsidR="00C72635" w:rsidRPr="00A67872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 Cyr" w:hAnsi="TimesNewRoman,Bold Cyr" w:cs="TimesNewRoman,Bold Cyr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1.6 </w:t>
      </w:r>
      <w:r w:rsidRPr="00A67872">
        <w:rPr>
          <w:rFonts w:ascii="TimesNewRoman,Bold Cyr" w:hAnsi="TimesNewRoman,Bold Cyr" w:cs="TimesNewRoman,Bold Cyr"/>
          <w:b/>
          <w:bCs/>
          <w:sz w:val="28"/>
          <w:szCs w:val="28"/>
        </w:rPr>
        <w:t>Экономика страхования</w:t>
      </w: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Конкуренция на российском страховом рынке в 2004 г. заметно обострилась. Об этом свидетельствует значительно опережение темпов роста расходов на ведение дела страховщиков над ростом премии. Так, премии по добровольному страхованию, иному, чем страхование жизни и ОСАГО выросли на 27%, а суммарные РВД по российскому страховому рынку – на 33%. Общий объем расходов на ведение дела составил 54,7 млрд. рублей. Доля оплаты труда в РВД выросла в 2004 г. до 43% от общего объема расходов против 40% годом ранее. Суммарная агентская комиссия по рынку увеличилась на 49%, достигнув 7,1 млрд. рублей.</w:t>
      </w:r>
    </w:p>
    <w:p w:rsidR="00C72635" w:rsidRPr="00C72635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sz w:val="26"/>
          <w:szCs w:val="26"/>
        </w:rPr>
      </w:pPr>
    </w:p>
    <w:p w:rsidR="00C72635" w:rsidRPr="00C72635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sz w:val="26"/>
          <w:szCs w:val="26"/>
        </w:rPr>
      </w:pPr>
    </w:p>
    <w:p w:rsidR="00C72635" w:rsidRPr="00C72635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sz w:val="26"/>
          <w:szCs w:val="26"/>
        </w:rPr>
      </w:pPr>
    </w:p>
    <w:p w:rsidR="00C72635" w:rsidRPr="00A67872" w:rsidRDefault="00C72635" w:rsidP="00C72635">
      <w:pPr>
        <w:autoSpaceDE w:val="0"/>
        <w:autoSpaceDN w:val="0"/>
        <w:adjustRightInd w:val="0"/>
        <w:spacing w:line="360" w:lineRule="auto"/>
        <w:jc w:val="center"/>
        <w:rPr>
          <w:rFonts w:ascii="TimesNewRoman,Bold" w:hAnsi="TimesNewRoman,Bold" w:cs="TimesNewRoman,Bold"/>
          <w:sz w:val="26"/>
          <w:szCs w:val="26"/>
        </w:rPr>
      </w:pPr>
      <w:r w:rsidRPr="00A67872">
        <w:rPr>
          <w:rFonts w:ascii="TimesNewRoman,Bold Cyr" w:hAnsi="TimesNewRoman,Bold Cyr" w:cs="TimesNewRoman,Bold Cyr"/>
          <w:sz w:val="26"/>
          <w:szCs w:val="26"/>
        </w:rPr>
        <w:t>Экономические показатели страховщиков</w:t>
      </w:r>
    </w:p>
    <w:p w:rsidR="00C72635" w:rsidRDefault="00C87778" w:rsidP="00C72635">
      <w:pPr>
        <w:pStyle w:val="2"/>
        <w:spacing w:line="341" w:lineRule="auto"/>
        <w:ind w:firstLine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48" type="#_x0000_t75" style="width:519pt;height:89.25pt">
            <v:imagedata r:id="rId28" o:title=""/>
          </v:shape>
        </w:pict>
      </w:r>
    </w:p>
    <w:p w:rsidR="00C72635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6"/>
          <w:szCs w:val="26"/>
          <w:lang w:val="en-US"/>
        </w:rPr>
      </w:pPr>
    </w:p>
    <w:p w:rsidR="00C72635" w:rsidRPr="002E4736" w:rsidRDefault="00C72635" w:rsidP="00C7263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 Cyr" w:hAnsi="TimesNewRoman Cyr" w:cs="TimesNewRoman Cyr"/>
          <w:sz w:val="26"/>
          <w:szCs w:val="26"/>
        </w:rPr>
      </w:pPr>
      <w:r w:rsidRPr="002E4736">
        <w:rPr>
          <w:rFonts w:ascii="TimesNewRoman Cyr" w:hAnsi="TimesNewRoman Cyr" w:cs="TimesNewRoman Cyr"/>
          <w:sz w:val="26"/>
          <w:szCs w:val="26"/>
        </w:rPr>
        <w:t>Таким образом, на лицо опережающий рост расходов страховщиков по сравнению со сборами премии. Это свидетельствует об ужесточении конкурентной борьбы на классическом страховом рынке. В стремлении увеличить свою долю, компании увеличивают инвестиции в инфраструктуру (сеть территориальных представительств, информационные технологии и т.п.), набирают персонал и увеличивают агентскую комиссию. В то же время, рост вложений в страхование имеет свой предел. Сравнение тенденций роста премий, выплат возмещения и РВД показывает, что уже в ближайшие год-два на классическом страховом рынке начнется снижение валового объема технического результата (премии за вычетом выплат и РВД). Страховщики, столкнувшись со снижением экономической эффективности бизнеса, будут вынуждены обратить основное внимание на управление издержками – сокращение потерь в связи со страховыми мошенничествами, минимизацию управленческих расходов и затрат на содержание инфраструктуры, сокращение стоимости продаж и т.п.</w:t>
      </w:r>
    </w:p>
    <w:p w:rsidR="00C72635" w:rsidRPr="00C72635" w:rsidRDefault="00C72635" w:rsidP="00C72635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C72635" w:rsidRPr="00C72635" w:rsidRDefault="00C72635" w:rsidP="00C72635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C72635" w:rsidRPr="00C72635" w:rsidRDefault="00C72635" w:rsidP="00C72635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C72635" w:rsidRPr="00C72635" w:rsidRDefault="00C72635" w:rsidP="00C72635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C72635" w:rsidRPr="00C72635" w:rsidRDefault="00C72635" w:rsidP="00C72635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C72635" w:rsidRPr="00C72635" w:rsidRDefault="00C72635" w:rsidP="00C72635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C72635" w:rsidRPr="00C72635" w:rsidRDefault="00C72635" w:rsidP="00C72635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C72635" w:rsidRPr="00C72635" w:rsidRDefault="00C72635" w:rsidP="00C72635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C72635" w:rsidRPr="00C72635" w:rsidRDefault="00C72635" w:rsidP="00C72635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C72635" w:rsidRPr="00C72635" w:rsidRDefault="00C72635" w:rsidP="00C72635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C72635" w:rsidRPr="00C72635" w:rsidRDefault="00C72635" w:rsidP="00C72635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C72635" w:rsidRPr="00C72635" w:rsidRDefault="00C72635" w:rsidP="00C72635">
      <w:pPr>
        <w:pStyle w:val="2"/>
        <w:ind w:firstLine="0"/>
        <w:jc w:val="center"/>
        <w:rPr>
          <w:b/>
          <w:bCs/>
          <w:sz w:val="28"/>
          <w:szCs w:val="28"/>
        </w:rPr>
      </w:pPr>
    </w:p>
    <w:p w:rsidR="00C72635" w:rsidRDefault="00C72635" w:rsidP="00C72635">
      <w:pPr>
        <w:pStyle w:val="2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2</w:t>
      </w:r>
    </w:p>
    <w:p w:rsidR="00C72635" w:rsidRPr="00A67872" w:rsidRDefault="00C72635" w:rsidP="00C72635">
      <w:pPr>
        <w:pStyle w:val="2"/>
        <w:ind w:firstLine="0"/>
        <w:jc w:val="center"/>
        <w:rPr>
          <w:b/>
          <w:bCs/>
          <w:sz w:val="28"/>
          <w:szCs w:val="28"/>
        </w:rPr>
      </w:pPr>
      <w:r w:rsidRPr="00A67872">
        <w:rPr>
          <w:b/>
          <w:bCs/>
          <w:sz w:val="28"/>
          <w:szCs w:val="28"/>
        </w:rPr>
        <w:t>Страховой рынок в США, Великобритании и Германии</w:t>
      </w:r>
    </w:p>
    <w:p w:rsidR="00C72635" w:rsidRPr="002E4736" w:rsidRDefault="00C72635" w:rsidP="00C72635">
      <w:pPr>
        <w:pStyle w:val="2"/>
        <w:ind w:firstLine="709"/>
      </w:pPr>
      <w:r w:rsidRPr="002E4736">
        <w:t>Американский   страховой   бизнес   отличается   огромным размахом и не имеет себе равных в мире. Американские страховые монополии контролируют при</w:t>
      </w:r>
      <w:r w:rsidRPr="002E4736">
        <w:softHyphen/>
        <w:t>мерно 50% всего страхового рынка индустриально развитых стран мира. В США работает свыше 8 тыс. компаний имущественного страхования и около 2 тыс. компаний по страхованию жизни.</w:t>
      </w:r>
    </w:p>
    <w:p w:rsidR="00C72635" w:rsidRPr="002E4736" w:rsidRDefault="00C72635" w:rsidP="00C72635">
      <w:pPr>
        <w:pStyle w:val="2"/>
        <w:ind w:firstLine="709"/>
      </w:pPr>
      <w:r w:rsidRPr="002E4736">
        <w:t>Каждый штат имеет свое страховое законодательство и свой регулирующий орган (надзор). Единого федерального Закона о страховании и единого федерального органа по надзору за стра</w:t>
      </w:r>
      <w:r w:rsidRPr="002E4736">
        <w:softHyphen/>
        <w:t>ховой деятельностью нет. Каждый штат выдвигает свои требования к минимальному уровню капитала, видам предлагаемого страхования, проводит ревизию подконтрольных страховых компаний, осуществляет общее регулирование страховой деятельности путем выдачи ли</w:t>
      </w:r>
      <w:r w:rsidRPr="002E4736">
        <w:softHyphen/>
        <w:t>цензии брокерам, агентам и самим страховым компаниям.</w:t>
      </w:r>
    </w:p>
    <w:p w:rsidR="00C72635" w:rsidRPr="002E4736" w:rsidRDefault="00C72635" w:rsidP="00C72635">
      <w:pPr>
        <w:pStyle w:val="2"/>
        <w:ind w:firstLine="709"/>
      </w:pPr>
      <w:r w:rsidRPr="002E4736">
        <w:t>В США имеются два типа страховых компаний: акционер</w:t>
      </w:r>
      <w:r w:rsidRPr="002E4736">
        <w:softHyphen/>
        <w:t>ные общества и общества взаимного страхования. Государствен</w:t>
      </w:r>
      <w:r w:rsidRPr="002E4736">
        <w:softHyphen/>
        <w:t>ных страховых фирм не существует. Акции акционерных об</w:t>
      </w:r>
      <w:r w:rsidRPr="002E4736">
        <w:softHyphen/>
        <w:t>ществ может приобрести как физическое, так и юридическое лицо. Исторически же в США страховые компании в основном были компаниями взаимного страхования, по размеру они тра</w:t>
      </w:r>
      <w:r w:rsidRPr="002E4736">
        <w:softHyphen/>
        <w:t>диционно меньше акционерных обществ.</w:t>
      </w:r>
    </w:p>
    <w:p w:rsidR="00C72635" w:rsidRPr="002E4736" w:rsidRDefault="00C72635" w:rsidP="00C72635">
      <w:pPr>
        <w:pStyle w:val="2"/>
        <w:ind w:firstLine="709"/>
      </w:pPr>
      <w:r w:rsidRPr="002E4736">
        <w:t>Страховые компании осуществляют три типа страхования: 1) бекифиты (страхование жизни и здоровья, медицинское, пенсии, сберегательное и т.д.); 2) коммерческое (широкий спектр); 3) личное (подразумевается страхование строений, автомоби</w:t>
      </w:r>
      <w:r w:rsidRPr="002E4736">
        <w:softHyphen/>
        <w:t>лей и другого имущества граждан).</w:t>
      </w:r>
    </w:p>
    <w:p w:rsidR="00C72635" w:rsidRPr="002E4736" w:rsidRDefault="00C72635" w:rsidP="00C72635">
      <w:pPr>
        <w:pStyle w:val="2"/>
        <w:ind w:firstLine="709"/>
      </w:pPr>
      <w:r w:rsidRPr="002E4736">
        <w:t>Законодательно предусмотрена специализация страховых компаний на проведении операций по страхованию жизни и имущества. Активы всех страховых компаний составляют при</w:t>
      </w:r>
      <w:r w:rsidRPr="002E4736">
        <w:softHyphen/>
        <w:t>мерно 1,6 трлн. долл. В среднем активы одной компании со</w:t>
      </w:r>
      <w:r w:rsidRPr="002E4736">
        <w:softHyphen/>
        <w:t>ставляют 950 млн. долл., а на 12 крупнейших компаний прихо</w:t>
      </w:r>
      <w:r w:rsidRPr="002E4736">
        <w:softHyphen/>
        <w:t>дится 45 млрд. долл.</w:t>
      </w:r>
      <w:r w:rsidRPr="00C618CB">
        <w:t xml:space="preserve"> </w:t>
      </w:r>
      <w:r w:rsidRPr="002E4736">
        <w:t>Страховая индустрия в США является единственной, которая не подпадает под антимонопольное законодательство.</w:t>
      </w:r>
    </w:p>
    <w:p w:rsidR="00C72635" w:rsidRPr="002E4736" w:rsidRDefault="00C72635" w:rsidP="00C72635">
      <w:pPr>
        <w:pStyle w:val="2"/>
        <w:ind w:firstLine="709"/>
      </w:pPr>
      <w:r w:rsidRPr="002E4736">
        <w:t>Деятельность всех страховщиков США тщательно анализиру</w:t>
      </w:r>
      <w:r w:rsidRPr="002E4736">
        <w:softHyphen/>
        <w:t xml:space="preserve">ется тремя консалтинговыми компаниями: </w:t>
      </w:r>
      <w:r w:rsidRPr="002E4736">
        <w:rPr>
          <w:lang w:val="en-US"/>
        </w:rPr>
        <w:t>A</w:t>
      </w:r>
      <w:r w:rsidRPr="002E4736">
        <w:t>.</w:t>
      </w:r>
      <w:r w:rsidRPr="002E4736">
        <w:rPr>
          <w:lang w:val="en-US"/>
        </w:rPr>
        <w:t>M</w:t>
      </w:r>
      <w:r w:rsidRPr="002E4736">
        <w:t xml:space="preserve">. </w:t>
      </w:r>
      <w:r w:rsidRPr="002E4736">
        <w:rPr>
          <w:lang w:val="en-US"/>
        </w:rPr>
        <w:t>Best</w:t>
      </w:r>
      <w:r w:rsidRPr="002E4736">
        <w:t xml:space="preserve">, </w:t>
      </w:r>
      <w:r w:rsidRPr="002E4736">
        <w:rPr>
          <w:lang w:val="en-US"/>
        </w:rPr>
        <w:t>Moody</w:t>
      </w:r>
      <w:r w:rsidRPr="002E4736">
        <w:t xml:space="preserve"> </w:t>
      </w:r>
      <w:r w:rsidRPr="002E4736">
        <w:rPr>
          <w:lang w:val="en-US"/>
        </w:rPr>
        <w:t>S</w:t>
      </w:r>
      <w:r w:rsidRPr="002E4736">
        <w:t xml:space="preserve">, </w:t>
      </w:r>
      <w:r w:rsidRPr="002E4736">
        <w:rPr>
          <w:lang w:val="en-US"/>
        </w:rPr>
        <w:t>Standart</w:t>
      </w:r>
      <w:r w:rsidRPr="002E4736">
        <w:t xml:space="preserve"> &amp; </w:t>
      </w:r>
      <w:r w:rsidRPr="002E4736">
        <w:rPr>
          <w:lang w:val="en-US"/>
        </w:rPr>
        <w:t>Poors</w:t>
      </w:r>
      <w:r w:rsidRPr="002E4736">
        <w:t>, которые занимаются анализом состояния стра</w:t>
      </w:r>
      <w:r w:rsidRPr="002E4736">
        <w:softHyphen/>
        <w:t>ховых фирм и ежеквартально издают каталоги по их работе. Они публикуют в печати официальные рейтинги страховых компаний по надежности для клиента и данные по состоянию их платеже</w:t>
      </w:r>
      <w:r w:rsidRPr="002E4736">
        <w:softHyphen/>
        <w:t>способности.</w:t>
      </w:r>
    </w:p>
    <w:p w:rsidR="00C72635" w:rsidRPr="002E4736" w:rsidRDefault="00C72635" w:rsidP="00C72635">
      <w:pPr>
        <w:pStyle w:val="2"/>
        <w:ind w:firstLine="709"/>
      </w:pPr>
      <w:r w:rsidRPr="002E4736">
        <w:t>Отдельные компании, особенно брокерские, имеют специ</w:t>
      </w:r>
      <w:r w:rsidRPr="002E4736">
        <w:softHyphen/>
        <w:t>альные подразделения по анализу деятельности других компа</w:t>
      </w:r>
      <w:r w:rsidRPr="002E4736">
        <w:softHyphen/>
        <w:t>ний. При этом основными факторами, по которым производит</w:t>
      </w:r>
      <w:r w:rsidRPr="002E4736">
        <w:softHyphen/>
        <w:t>ся анализ, являются: финансовое положение; выплаты по искам и уровень сервиса; безопасность и предотвращение потерь; гиб</w:t>
      </w:r>
      <w:r w:rsidRPr="002E4736">
        <w:softHyphen/>
        <w:t>кость в работе компании; стоимость услуг (минимальные та</w:t>
      </w:r>
      <w:r w:rsidRPr="002E4736">
        <w:softHyphen/>
        <w:t>рифные ставки).</w:t>
      </w:r>
      <w:r w:rsidRPr="00C618CB">
        <w:t xml:space="preserve"> </w:t>
      </w:r>
      <w:r w:rsidRPr="002E4736">
        <w:t>В США широко используется электронный банк данных по всем страховым компаниям, что дает возможность распределить компании по риску, размерам премии и т.д.</w:t>
      </w:r>
    </w:p>
    <w:p w:rsidR="00C72635" w:rsidRPr="002E4736" w:rsidRDefault="00C72635" w:rsidP="00C72635">
      <w:pPr>
        <w:pStyle w:val="2"/>
        <w:ind w:firstLine="709"/>
      </w:pPr>
      <w:r w:rsidRPr="002E4736">
        <w:t>Инвестиционные вложения имеют огромное значение для американских обществ по страхованию жизни. Однако еще важнее другое: огромные инвестиционные ре</w:t>
      </w:r>
      <w:r w:rsidRPr="002E4736">
        <w:softHyphen/>
        <w:t>сурсы превращают страховые компании в один из влиятельных внешних центров финансового контроля по отношению к про</w:t>
      </w:r>
      <w:r w:rsidRPr="002E4736">
        <w:softHyphen/>
        <w:t>мышленным корпорациям.</w:t>
      </w:r>
    </w:p>
    <w:p w:rsidR="00C72635" w:rsidRPr="00C618CB" w:rsidRDefault="00C72635" w:rsidP="00C72635">
      <w:pPr>
        <w:pStyle w:val="2"/>
        <w:ind w:firstLine="709"/>
      </w:pPr>
      <w:r w:rsidRPr="002E4736">
        <w:t>Организационно основу американских страховых компаний со</w:t>
      </w:r>
      <w:r w:rsidRPr="002E4736">
        <w:softHyphen/>
        <w:t>ставляют акционерные общества и общества взаимного страхования («мьючуелз»). Существует институт андеррайтеров и страховых брокеров — страховых агентов или независимых брокерских фирм. Так, например, одно из крупнейших обществ по страхованию жиз</w:t>
      </w:r>
      <w:r w:rsidRPr="002E4736">
        <w:softHyphen/>
        <w:t>ни — об</w:t>
      </w:r>
      <w:r>
        <w:t>щество «Пруденшл» имеет</w:t>
      </w:r>
      <w:r w:rsidRPr="002E4736">
        <w:t xml:space="preserve"> 22 тыс. страховых брокеров. Из независимых брокерских фирм можно назвать «Марш-Макленан», «Александр энд Александр», «Фрек Холл», «Фред С. Джеймс» и др. Надо сказать, что на американском страховом рынке (в соот</w:t>
      </w:r>
      <w:r w:rsidRPr="002E4736">
        <w:softHyphen/>
        <w:t>ветствии с общей мировой закономерностью) растет объем из</w:t>
      </w:r>
      <w:r w:rsidRPr="002E4736">
        <w:softHyphen/>
        <w:t>держек.</w:t>
      </w:r>
    </w:p>
    <w:p w:rsidR="00C72635" w:rsidRPr="002E4736" w:rsidRDefault="00C72635" w:rsidP="00C72635">
      <w:pPr>
        <w:pStyle w:val="2"/>
        <w:ind w:firstLine="709"/>
      </w:pPr>
      <w:r w:rsidRPr="002E4736">
        <w:t>Крупнейшая транснациональная компания по страхованию имущества «Стейт фарм мьючуэл отомобил иншуранс компани» по сбору премий за</w:t>
      </w:r>
      <w:r w:rsidRPr="002E4736">
        <w:softHyphen/>
        <w:t>нимала 1-е место не только в США, но и во всем мире. «Сигна» — одна из ведущих широко диверсифицированных страховых корпораций. «Америкэн интернэшнл групп» (АИГ) — одна из ведущих международных диверсифицированных страховых групп и круп</w:t>
      </w:r>
      <w:r w:rsidRPr="002E4736">
        <w:softHyphen/>
        <w:t>нейший в США страховщик торго</w:t>
      </w:r>
      <w:r>
        <w:t>вых и промышленных рисков.</w:t>
      </w:r>
      <w:r w:rsidRPr="00C618CB">
        <w:t xml:space="preserve"> </w:t>
      </w:r>
      <w:r w:rsidRPr="002E4736">
        <w:t>Страхование имущества и ответственность крупных торговых и промышленных фирм США дает объем страховой премии по</w:t>
      </w:r>
      <w:r w:rsidRPr="002E4736">
        <w:softHyphen/>
        <w:t>рядка 8 млрд. долл. в год. Иностранный бизнес американских монополий и деятельность зарубежных компаний в США и других странах — 2 млрд. долл. По страхованию жизни годовой сбор премии составляет 9 млрд. долл.</w:t>
      </w:r>
    </w:p>
    <w:p w:rsidR="00C72635" w:rsidRPr="002E4736" w:rsidRDefault="00C72635" w:rsidP="00C72635">
      <w:pPr>
        <w:pStyle w:val="2"/>
        <w:ind w:firstLine="709"/>
      </w:pPr>
      <w:r w:rsidRPr="002E4736">
        <w:t>Страховой бизнес Великобритании на протяжении многих лет концентрируется в Лондоне как мировом финансо</w:t>
      </w:r>
      <w:r w:rsidRPr="002E4736">
        <w:softHyphen/>
        <w:t>вом центре. Крупнейший Лондонский международный страховой рынок обслуживает финансовые потоки ряда стран и компаний. Авторитет Лондонского международного страхового рынка опирается на значительный кадровый потенциал специалистов страхового дела, высокоразвитую инфраструктуру рынка, а также присутствие здесь широко известной за пределами Ве</w:t>
      </w:r>
      <w:r w:rsidRPr="002E4736">
        <w:softHyphen/>
        <w:t>ликобритании страховой корпорации «Ллойд». В Лондоне рас</w:t>
      </w:r>
      <w:r w:rsidRPr="002E4736">
        <w:softHyphen/>
        <w:t>положены представительства или дочерние структуры всех крупнейших страховых компаний мира. Здесь сконцентрирова</w:t>
      </w:r>
      <w:r w:rsidRPr="002E4736">
        <w:softHyphen/>
        <w:t>ны также центральные офисы всех крупнейших международных страховых и перестраховочных брокеров. Работает старейшее (основано в 1760 г.) и наиболее авторитетное классификацион</w:t>
      </w:r>
      <w:r w:rsidRPr="002E4736">
        <w:softHyphen/>
        <w:t>ное общество — Регистр судоходства «Ллойд». В Лондоне рас</w:t>
      </w:r>
      <w:r w:rsidRPr="002E4736">
        <w:softHyphen/>
        <w:t>положены штаб-квартиры ряда международных страховых орга</w:t>
      </w:r>
      <w:r w:rsidRPr="002E4736">
        <w:softHyphen/>
        <w:t>низаций, а также некоторые структуры национального страхо</w:t>
      </w:r>
      <w:r w:rsidRPr="002E4736">
        <w:softHyphen/>
        <w:t>вого рынка (институт Лондонских страховщиков, Институт ди</w:t>
      </w:r>
      <w:r w:rsidRPr="002E4736">
        <w:softHyphen/>
        <w:t>пломированных страховщиков и др.), деятельность которых но</w:t>
      </w:r>
      <w:r w:rsidRPr="002E4736">
        <w:softHyphen/>
        <w:t>сит международный характер.</w:t>
      </w:r>
    </w:p>
    <w:p w:rsidR="00C72635" w:rsidRPr="002E4736" w:rsidRDefault="00C72635" w:rsidP="00C72635">
      <w:pPr>
        <w:pStyle w:val="2"/>
        <w:ind w:firstLine="709"/>
      </w:pPr>
      <w:r w:rsidRPr="002E4736">
        <w:t>Личное страхование в Великобритании сконцентрировано в специализированных страховых компаниях, пенсионных фон</w:t>
      </w:r>
      <w:r w:rsidRPr="002E4736">
        <w:softHyphen/>
        <w:t>дах, а также инвестиционных компаниях (строительных общест</w:t>
      </w:r>
      <w:r w:rsidRPr="002E4736">
        <w:softHyphen/>
        <w:t>вах), осуществляющих продажу недвижимости населению. За последние десять лет отмечается устойчивый рост сбора страхо</w:t>
      </w:r>
      <w:r w:rsidRPr="002E4736">
        <w:softHyphen/>
        <w:t>вых платежей. Имущественное страхование среди населения представлено рядом традиционных видов. Среди них страхование легковых автомобилей в частной собственности, домашнего имущества, гражданской ответственности и др. Имущественное страхование также характеризуется устойчивыми темпами развития.</w:t>
      </w:r>
      <w:r w:rsidRPr="00C618CB">
        <w:t xml:space="preserve"> </w:t>
      </w:r>
      <w:r w:rsidRPr="002E4736">
        <w:t>Институциональная структура страхового рынка Великобри</w:t>
      </w:r>
      <w:r w:rsidRPr="002E4736">
        <w:softHyphen/>
        <w:t>тании представлена акционерными обществами, которые при</w:t>
      </w:r>
      <w:r w:rsidRPr="002E4736">
        <w:softHyphen/>
        <w:t>надлежат их собственникам — акционерам; обществами взаим</w:t>
      </w:r>
      <w:r w:rsidRPr="002E4736">
        <w:softHyphen/>
        <w:t>ного страхования, которые принадлежат их страхователям; дру</w:t>
      </w:r>
      <w:r w:rsidRPr="002E4736">
        <w:softHyphen/>
        <w:t>жескими обществами; отделениями и представительствами ино</w:t>
      </w:r>
      <w:r w:rsidRPr="002E4736">
        <w:softHyphen/>
        <w:t xml:space="preserve">странных страховых компаний. </w:t>
      </w:r>
    </w:p>
    <w:p w:rsidR="00C72635" w:rsidRPr="002E4736" w:rsidRDefault="00C72635" w:rsidP="00C72635">
      <w:pPr>
        <w:pStyle w:val="2"/>
        <w:ind w:firstLine="709"/>
      </w:pPr>
      <w:r w:rsidRPr="002E4736">
        <w:t>Базовая структура Лондонского международного страхового рынка — корпорация «Ллойд» представлена 400 страховыми синдикатами, ко</w:t>
      </w:r>
      <w:r>
        <w:t>торые объединяют физических лиц</w:t>
      </w:r>
      <w:r w:rsidRPr="00C618CB">
        <w:t xml:space="preserve"> </w:t>
      </w:r>
      <w:r w:rsidRPr="002E4736">
        <w:t>— андеррай</w:t>
      </w:r>
      <w:r w:rsidRPr="002E4736">
        <w:softHyphen/>
        <w:t>теров, непосредственно осуществляющих страховой бизнес кор</w:t>
      </w:r>
      <w:r w:rsidRPr="002E4736">
        <w:softHyphen/>
        <w:t>порации. Андеррайтеры несут неограниченную ответственность по обязательствам, вытекающим из условий заключенных ими договоров страхования в рамках синдиката. Динамичные и под</w:t>
      </w:r>
      <w:r w:rsidRPr="002E4736">
        <w:softHyphen/>
        <w:t>вижные структуры синдикатов, имеющих выраженную специа</w:t>
      </w:r>
      <w:r w:rsidRPr="002E4736">
        <w:softHyphen/>
        <w:t>лизацию по видам (классам) страхования, образуют экономиче</w:t>
      </w:r>
      <w:r w:rsidRPr="002E4736">
        <w:softHyphen/>
        <w:t>скую среду международного страхового рынка в системе корпо</w:t>
      </w:r>
      <w:r w:rsidRPr="002E4736">
        <w:softHyphen/>
        <w:t>рации «Ллойд».</w:t>
      </w:r>
    </w:p>
    <w:p w:rsidR="00C72635" w:rsidRPr="002E4736" w:rsidRDefault="00C72635" w:rsidP="00C72635">
      <w:pPr>
        <w:pStyle w:val="2"/>
        <w:ind w:firstLine="709"/>
      </w:pPr>
      <w:r w:rsidRPr="002E4736">
        <w:t>Функции органа государственного страхового надзора в Вели</w:t>
      </w:r>
      <w:r w:rsidRPr="002E4736">
        <w:softHyphen/>
        <w:t>кобритании возложены на Департамент торговли и промышлен</w:t>
      </w:r>
      <w:r w:rsidRPr="002E4736">
        <w:softHyphen/>
        <w:t>ности (</w:t>
      </w:r>
      <w:r w:rsidRPr="002E4736">
        <w:rPr>
          <w:lang w:val="en-US"/>
        </w:rPr>
        <w:t>Department</w:t>
      </w:r>
      <w:r w:rsidRPr="002E4736">
        <w:t xml:space="preserve"> </w:t>
      </w:r>
      <w:r w:rsidRPr="002E4736">
        <w:rPr>
          <w:lang w:val="en-US"/>
        </w:rPr>
        <w:t>of</w:t>
      </w:r>
      <w:r w:rsidRPr="002E4736">
        <w:t xml:space="preserve"> </w:t>
      </w:r>
      <w:r w:rsidRPr="002E4736">
        <w:rPr>
          <w:lang w:val="en-US"/>
        </w:rPr>
        <w:t>Trade</w:t>
      </w:r>
      <w:r w:rsidRPr="002E4736">
        <w:t xml:space="preserve"> </w:t>
      </w:r>
      <w:r w:rsidRPr="002E4736">
        <w:rPr>
          <w:lang w:val="en-US"/>
        </w:rPr>
        <w:t>and</w:t>
      </w:r>
      <w:r w:rsidRPr="002E4736">
        <w:t xml:space="preserve"> </w:t>
      </w:r>
      <w:r w:rsidRPr="002E4736">
        <w:rPr>
          <w:lang w:val="en-US"/>
        </w:rPr>
        <w:t>Industry</w:t>
      </w:r>
      <w:r w:rsidRPr="002E4736">
        <w:t xml:space="preserve">, </w:t>
      </w:r>
      <w:r w:rsidRPr="002E4736">
        <w:rPr>
          <w:lang w:val="en-US"/>
        </w:rPr>
        <w:t>DTI</w:t>
      </w:r>
      <w:r w:rsidRPr="002E4736">
        <w:t>), который возглавля</w:t>
      </w:r>
      <w:r w:rsidRPr="002E4736">
        <w:softHyphen/>
        <w:t>ется Государственным секретарем по торговле и промышленно</w:t>
      </w:r>
      <w:r w:rsidRPr="002E4736">
        <w:softHyphen/>
        <w:t>сти. На практике повседневный страховой надзор осуществляет Страховой отдел Департамента торговли и промышленности.</w:t>
      </w:r>
      <w:r w:rsidRPr="00C618CB">
        <w:t xml:space="preserve"> </w:t>
      </w:r>
      <w:r w:rsidRPr="002E4736">
        <w:t>Деятельность страховых посредников в Великобритании в значительной степени также подлежит регулированию и лицен</w:t>
      </w:r>
      <w:r w:rsidRPr="002E4736">
        <w:softHyphen/>
        <w:t xml:space="preserve">зированию. Это в первую очередь относится в деятельности страховых и перестраховочных брокеров. </w:t>
      </w:r>
    </w:p>
    <w:p w:rsidR="00C72635" w:rsidRPr="002E4736" w:rsidRDefault="00C72635" w:rsidP="00C72635">
      <w:pPr>
        <w:pStyle w:val="2"/>
        <w:ind w:firstLine="709"/>
        <w:rPr>
          <w:b/>
          <w:bCs/>
        </w:rPr>
      </w:pPr>
      <w:r w:rsidRPr="002E4736">
        <w:t>Особая структура английского страхового рынка — Управле</w:t>
      </w:r>
      <w:r w:rsidRPr="002E4736">
        <w:softHyphen/>
        <w:t>ние по защите страхователей (</w:t>
      </w:r>
      <w:r w:rsidRPr="002E4736">
        <w:rPr>
          <w:lang w:val="en-US"/>
        </w:rPr>
        <w:t>Policyholders</w:t>
      </w:r>
      <w:r w:rsidRPr="002E4736">
        <w:t xml:space="preserve"> </w:t>
      </w:r>
      <w:r w:rsidRPr="002E4736">
        <w:rPr>
          <w:lang w:val="en-US"/>
        </w:rPr>
        <w:t>Protection</w:t>
      </w:r>
      <w:r w:rsidRPr="002E4736">
        <w:t xml:space="preserve"> </w:t>
      </w:r>
      <w:r w:rsidRPr="002E4736">
        <w:rPr>
          <w:lang w:val="en-US"/>
        </w:rPr>
        <w:t>Board</w:t>
      </w:r>
      <w:r w:rsidRPr="002E4736">
        <w:t>), ко</w:t>
      </w:r>
      <w:r w:rsidRPr="002E4736">
        <w:softHyphen/>
        <w:t>торое было создано в соответствии с Законом о защите прав стра</w:t>
      </w:r>
      <w:r w:rsidRPr="002E4736">
        <w:softHyphen/>
        <w:t>хователей 1975 г. (</w:t>
      </w:r>
      <w:r w:rsidRPr="002E4736">
        <w:rPr>
          <w:lang w:val="en-US"/>
        </w:rPr>
        <w:t>Policyholders</w:t>
      </w:r>
      <w:r w:rsidRPr="002E4736">
        <w:t xml:space="preserve"> </w:t>
      </w:r>
      <w:r w:rsidRPr="002E4736">
        <w:rPr>
          <w:lang w:val="en-US"/>
        </w:rPr>
        <w:t>Protection</w:t>
      </w:r>
      <w:r w:rsidRPr="002E4736">
        <w:t xml:space="preserve"> </w:t>
      </w:r>
      <w:r w:rsidRPr="002E4736">
        <w:rPr>
          <w:lang w:val="en-US"/>
        </w:rPr>
        <w:t>Act</w:t>
      </w:r>
      <w:r w:rsidRPr="002E4736">
        <w:t>, 1975). Кроме того, указанный закон обеспечил необходимые условия для создания особого компенсационного фонда страхователям, который фор</w:t>
      </w:r>
      <w:r w:rsidRPr="002E4736">
        <w:softHyphen/>
        <w:t>мируется за счет денежных отчислений всех страховых компаний, имеющих лицензии и осуществляющих страховые операции в Ве</w:t>
      </w:r>
      <w:r w:rsidRPr="002E4736">
        <w:softHyphen/>
        <w:t xml:space="preserve">ликобритании. </w:t>
      </w:r>
    </w:p>
    <w:p w:rsidR="00C72635" w:rsidRPr="002E4736" w:rsidRDefault="00C72635" w:rsidP="00C72635">
      <w:pPr>
        <w:pStyle w:val="2"/>
        <w:ind w:firstLine="709"/>
      </w:pPr>
      <w:r w:rsidRPr="002E4736">
        <w:t>Страховой рынок Германии характеризуется динамичным развитием.   Ежегодный   прирост   объема   поступления страховых платежей составляет в Германии 10%. Личное страхование в структуре национального страхового рын</w:t>
      </w:r>
      <w:r w:rsidRPr="002E4736">
        <w:softHyphen/>
        <w:t>ка занимает около  37%.   Медицинское  страхование,  которое пользуется несколько меньшей популярностью, чем в других странах Западной Европы, составляет около 12% общего объема поступления страховых платежей. Имущественное страхование занимает 51% национального страхового рынка в Германии.</w:t>
      </w:r>
    </w:p>
    <w:p w:rsidR="00C72635" w:rsidRPr="002E4736" w:rsidRDefault="00C72635" w:rsidP="00C72635">
      <w:pPr>
        <w:pStyle w:val="2"/>
        <w:ind w:firstLine="709"/>
      </w:pPr>
      <w:r w:rsidRPr="002E4736">
        <w:t>Сектор личного страхования в Германии испытывает расту</w:t>
      </w:r>
      <w:r w:rsidRPr="002E4736">
        <w:softHyphen/>
        <w:t>щую конкуренцию со стороны коммерческих банков, стремящихся организовать страховое обслуживание клиентуры через операционные залы коммерческих банков. В целом доходность операций в секторе страхового обслуживания физических лиц выше, чем в секторе страхового обслуживания юридических лиц. Сектор страхового обслуживания физических лиц занимает 87% германского страхового рынка, сектор страхового обслуживания юридических лиц — 13%. Дивиденды по акциям акционеров страховых компаний стабильны, но несколько ниже, чем в дру</w:t>
      </w:r>
      <w:r w:rsidRPr="002E4736">
        <w:softHyphen/>
        <w:t>гих странах Западной Европы. Объединение Германии наложило свой отпечаток на динамику развития страхового рынка.</w:t>
      </w:r>
    </w:p>
    <w:p w:rsidR="00C72635" w:rsidRPr="002E4736" w:rsidRDefault="00C72635" w:rsidP="00C72635">
      <w:pPr>
        <w:pStyle w:val="2"/>
        <w:ind w:firstLine="709"/>
      </w:pPr>
      <w:r w:rsidRPr="002E4736">
        <w:t>Страховое дело в Германии разделено между системой госу</w:t>
      </w:r>
      <w:r w:rsidRPr="002E4736">
        <w:softHyphen/>
        <w:t>дарственного социального обеспечения и частным сектором страховых услуг. Социальное страхование обязательно для всех работников наемного труда, если они не охвачены сектором ча</w:t>
      </w:r>
      <w:r w:rsidRPr="002E4736">
        <w:softHyphen/>
        <w:t>стных страховых дел. Имеется в виду страхование по старости, на случай безработицы, страхование на случай временной утра</w:t>
      </w:r>
      <w:r w:rsidRPr="002E4736">
        <w:softHyphen/>
        <w:t>ты трудоспособности. Частный сектор страховых услуг в Германии представлен сле</w:t>
      </w:r>
      <w:r w:rsidRPr="002E4736">
        <w:softHyphen/>
        <w:t>дующими видами страховщиков — акционерные страховые обще</w:t>
      </w:r>
      <w:r w:rsidRPr="002E4736">
        <w:softHyphen/>
        <w:t>ства, являющиеся собственностью их акционеров, общества вза</w:t>
      </w:r>
      <w:r w:rsidRPr="002E4736">
        <w:softHyphen/>
        <w:t>имного страхования и государственные страховые корпорации.</w:t>
      </w:r>
      <w:r w:rsidRPr="00C618CB">
        <w:t xml:space="preserve"> </w:t>
      </w:r>
      <w:r w:rsidRPr="002E4736">
        <w:t>Крупным источником привлечения клиентуры страховых компаний служит работа независимых страховых брокеров, обслуживающих различные страховые компании. Широко представлена прямая продажа страховых полисов, осуществляемая непосредственно из офисов страховых компаний.</w:t>
      </w:r>
    </w:p>
    <w:p w:rsidR="00C72635" w:rsidRPr="002E4736" w:rsidRDefault="00C72635" w:rsidP="00C72635">
      <w:pPr>
        <w:pStyle w:val="2"/>
        <w:ind w:firstLine="709"/>
      </w:pPr>
      <w:r w:rsidRPr="002E4736">
        <w:t>Все действующие в Германии национальные и иностранные страховые компании подлежат обязательному государственному страховому надзору со стороны Федерального ведомства надзора за деятельностью страховых компаний (</w:t>
      </w:r>
      <w:r w:rsidRPr="002E4736">
        <w:rPr>
          <w:lang w:val="en-US"/>
        </w:rPr>
        <w:t>BAV</w:t>
      </w:r>
      <w:r w:rsidRPr="002E4736">
        <w:t>), расположенного в Берлине. Страховые компании, учрежденные в отдельных федераль</w:t>
      </w:r>
      <w:r w:rsidRPr="002E4736">
        <w:softHyphen/>
        <w:t>ных землях, подлежат страховому надзору со стороны уполномо</w:t>
      </w:r>
      <w:r w:rsidRPr="002E4736">
        <w:softHyphen/>
        <w:t>ченных на то земельными властями органов</w:t>
      </w:r>
    </w:p>
    <w:p w:rsidR="00C72635" w:rsidRPr="002E4736" w:rsidRDefault="00C72635" w:rsidP="00C72635">
      <w:pPr>
        <w:pStyle w:val="2"/>
        <w:ind w:firstLine="709"/>
      </w:pPr>
      <w:r w:rsidRPr="002E4736">
        <w:t>Обязательное страхование в Германии носит относительно ограниченный характер. Федеральное законодательство Германии устанавливает обязательное страхование работодателя за ущерб наемным работникам, причиненный производственной травмой или вредными условиями труда, обязательное страхова</w:t>
      </w:r>
      <w:r w:rsidRPr="002E4736">
        <w:softHyphen/>
        <w:t>ние гражданской ответственности владельцев автотранспортных средств за ущерб перед третьими лицами в результате дорожно-транспортного происшествия. Обязательное страхование про</w:t>
      </w:r>
      <w:r w:rsidRPr="002E4736">
        <w:softHyphen/>
        <w:t>фессиональной (гражданской) ответственности авиационных пе</w:t>
      </w:r>
      <w:r w:rsidRPr="002E4736">
        <w:softHyphen/>
        <w:t>ревозчиков и диспетчеров по управлению движением граждан</w:t>
      </w:r>
      <w:r w:rsidRPr="002E4736">
        <w:softHyphen/>
        <w:t>ских воздушных судов, бухгалтеров, охотников, операторов атом</w:t>
      </w:r>
      <w:r w:rsidRPr="002E4736">
        <w:softHyphen/>
        <w:t>ных энергетических установок, потребителей атомной энергии и радиоактивных изотопов, товаропроизводителей (продуцентов) фармацевтической продукции. Кроме того, в некоторых феде</w:t>
      </w:r>
      <w:r w:rsidRPr="002E4736">
        <w:softHyphen/>
        <w:t>ральных землях Германии установлено обязательное страхование строений от огня независимо от формы их собственности.</w:t>
      </w:r>
    </w:p>
    <w:p w:rsidR="00C72635" w:rsidRPr="00694BBF" w:rsidRDefault="00C72635" w:rsidP="00C72635">
      <w:pPr>
        <w:pStyle w:val="2"/>
        <w:ind w:firstLine="709"/>
      </w:pPr>
      <w:r w:rsidRPr="002E4736">
        <w:t>Страхование в зарубежных странах пред</w:t>
      </w:r>
      <w:r w:rsidRPr="002E4736">
        <w:softHyphen/>
        <w:t>ставляет собой часть международного страхо</w:t>
      </w:r>
      <w:r w:rsidRPr="002E4736">
        <w:softHyphen/>
        <w:t>вого рынка. Вместе с тем оно является важ</w:t>
      </w:r>
      <w:r w:rsidRPr="002E4736">
        <w:softHyphen/>
        <w:t>ным сектором национальных экономик, обес</w:t>
      </w:r>
      <w:r w:rsidRPr="002E4736">
        <w:softHyphen/>
        <w:t>печивая перераспределение 8—12% валового национального продукта. Аккумулируемые че</w:t>
      </w:r>
      <w:r w:rsidRPr="002E4736">
        <w:softHyphen/>
        <w:t>рез страхование денежные средства служит ис</w:t>
      </w:r>
      <w:r w:rsidRPr="002E4736">
        <w:softHyphen/>
        <w:t>точником крупных инвестиций. Финансовые потоки страховых компаний в значительной мере ориентированы на обслуживание госу</w:t>
      </w:r>
      <w:r w:rsidRPr="002E4736">
        <w:softHyphen/>
      </w:r>
      <w:r>
        <w:t>дарственного внутреннего долга.</w:t>
      </w:r>
    </w:p>
    <w:p w:rsidR="00C72635" w:rsidRDefault="00C72635" w:rsidP="00C72635">
      <w:pPr>
        <w:pStyle w:val="2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C72635" w:rsidRPr="00C91DE0" w:rsidRDefault="00C72635" w:rsidP="00C72635">
      <w:pPr>
        <w:pStyle w:val="2"/>
        <w:ind w:firstLine="709"/>
        <w:jc w:val="center"/>
        <w:rPr>
          <w:b/>
          <w:bCs/>
          <w:sz w:val="28"/>
          <w:szCs w:val="28"/>
        </w:rPr>
      </w:pPr>
    </w:p>
    <w:p w:rsidR="00C72635" w:rsidRPr="00C91DE0" w:rsidRDefault="00C72635" w:rsidP="00C72635">
      <w:pPr>
        <w:pStyle w:val="2"/>
        <w:ind w:firstLine="709"/>
      </w:pPr>
      <w:r w:rsidRPr="00C91DE0">
        <w:t>Оценивая ситуацию на российском страховом рынке, можно сказать, что система страхования крайне неравновесна. И, прежде всего, потому, что потребность в страховании неуклонно растет, а подсистема профессиональных услуг отстает в развитии, не удовлетворяет в необходимом объеме указанную потребность.</w:t>
      </w:r>
    </w:p>
    <w:p w:rsidR="00C72635" w:rsidRPr="00C91DE0" w:rsidRDefault="00C72635" w:rsidP="00C72635">
      <w:pPr>
        <w:spacing w:line="360" w:lineRule="auto"/>
        <w:ind w:firstLine="709"/>
        <w:jc w:val="both"/>
        <w:rPr>
          <w:sz w:val="26"/>
          <w:szCs w:val="26"/>
        </w:rPr>
      </w:pPr>
      <w:r w:rsidRPr="00C91DE0">
        <w:rPr>
          <w:sz w:val="26"/>
          <w:szCs w:val="26"/>
        </w:rPr>
        <w:t xml:space="preserve">Не составляют особого секрета как внутренние, так и внешние проблемы отечественного рынка страховых услуг, в преломлении несовершенства российской экономики.  </w:t>
      </w:r>
    </w:p>
    <w:p w:rsidR="00C72635" w:rsidRPr="00C91DE0" w:rsidRDefault="00C72635" w:rsidP="00C72635">
      <w:pPr>
        <w:spacing w:line="360" w:lineRule="auto"/>
        <w:ind w:firstLine="709"/>
        <w:jc w:val="both"/>
        <w:rPr>
          <w:sz w:val="26"/>
          <w:szCs w:val="26"/>
        </w:rPr>
      </w:pPr>
      <w:r w:rsidRPr="00C91DE0">
        <w:rPr>
          <w:sz w:val="26"/>
          <w:szCs w:val="26"/>
        </w:rPr>
        <w:t>К числу внутренних проблем, т.е. корректируемым внутри системы страхования, за счет р</w:t>
      </w:r>
      <w:r>
        <w:rPr>
          <w:sz w:val="26"/>
          <w:szCs w:val="26"/>
        </w:rPr>
        <w:t>езервов, можно отнести</w:t>
      </w:r>
      <w:r w:rsidRPr="00C91DE0">
        <w:rPr>
          <w:sz w:val="26"/>
          <w:szCs w:val="26"/>
        </w:rPr>
        <w:t>:</w:t>
      </w:r>
    </w:p>
    <w:p w:rsidR="00C72635" w:rsidRPr="00C91DE0" w:rsidRDefault="00C72635" w:rsidP="00C72635">
      <w:pPr>
        <w:spacing w:line="360" w:lineRule="auto"/>
        <w:ind w:firstLine="709"/>
        <w:jc w:val="both"/>
        <w:rPr>
          <w:sz w:val="26"/>
          <w:szCs w:val="26"/>
        </w:rPr>
      </w:pPr>
      <w:r w:rsidRPr="00C91DE0">
        <w:rPr>
          <w:sz w:val="26"/>
          <w:szCs w:val="26"/>
        </w:rPr>
        <w:t>- низкий уровень профессионализма и страховой культуры;</w:t>
      </w:r>
    </w:p>
    <w:p w:rsidR="00C72635" w:rsidRPr="00C91DE0" w:rsidRDefault="00C72635" w:rsidP="00C72635">
      <w:pPr>
        <w:spacing w:line="360" w:lineRule="auto"/>
        <w:ind w:firstLine="709"/>
        <w:jc w:val="both"/>
        <w:rPr>
          <w:sz w:val="26"/>
          <w:szCs w:val="26"/>
        </w:rPr>
      </w:pPr>
      <w:r w:rsidRPr="00C91DE0">
        <w:rPr>
          <w:sz w:val="26"/>
          <w:szCs w:val="26"/>
        </w:rPr>
        <w:t xml:space="preserve">- внутрисистемная разобщенность; </w:t>
      </w:r>
    </w:p>
    <w:p w:rsidR="00C72635" w:rsidRPr="00C91DE0" w:rsidRDefault="00C72635" w:rsidP="00C72635">
      <w:pPr>
        <w:spacing w:line="360" w:lineRule="auto"/>
        <w:ind w:firstLine="709"/>
        <w:jc w:val="both"/>
        <w:rPr>
          <w:sz w:val="26"/>
          <w:szCs w:val="26"/>
        </w:rPr>
      </w:pPr>
      <w:r w:rsidRPr="00C91DE0">
        <w:rPr>
          <w:sz w:val="26"/>
          <w:szCs w:val="26"/>
        </w:rPr>
        <w:t xml:space="preserve">Внешними проблемами, носящими общегосударственный характер, можно назвать:  </w:t>
      </w:r>
    </w:p>
    <w:p w:rsidR="00C72635" w:rsidRPr="00C91DE0" w:rsidRDefault="00C72635" w:rsidP="00C7263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экономические (инфляция</w:t>
      </w:r>
      <w:r w:rsidRPr="00C91DE0">
        <w:rPr>
          <w:sz w:val="26"/>
          <w:szCs w:val="26"/>
        </w:rPr>
        <w:t xml:space="preserve">, низкий финансовый потенциал страхователей и др.) </w:t>
      </w:r>
    </w:p>
    <w:p w:rsidR="00C72635" w:rsidRPr="00C91DE0" w:rsidRDefault="00C72635" w:rsidP="00C72635">
      <w:pPr>
        <w:spacing w:line="360" w:lineRule="auto"/>
        <w:ind w:firstLine="709"/>
        <w:jc w:val="both"/>
        <w:rPr>
          <w:sz w:val="26"/>
          <w:szCs w:val="26"/>
        </w:rPr>
      </w:pPr>
      <w:r w:rsidRPr="00C91DE0">
        <w:rPr>
          <w:sz w:val="26"/>
          <w:szCs w:val="26"/>
        </w:rPr>
        <w:t xml:space="preserve">- юридические (низкий уровень общего законодательного обеспечения страховой деятельности, длительное становление страхового рынка в условиях полного отсутствия законодательной и методической базы, контроля и др.) </w:t>
      </w:r>
    </w:p>
    <w:p w:rsidR="00C72635" w:rsidRPr="00C91DE0" w:rsidRDefault="00C72635" w:rsidP="00C72635">
      <w:pPr>
        <w:pStyle w:val="3"/>
        <w:ind w:firstLine="709"/>
        <w:rPr>
          <w:sz w:val="26"/>
          <w:szCs w:val="26"/>
        </w:rPr>
      </w:pPr>
      <w:r w:rsidRPr="00C91DE0">
        <w:rPr>
          <w:sz w:val="26"/>
          <w:szCs w:val="26"/>
        </w:rPr>
        <w:t>В итоге, не было бы зазорным рекомендовать использование опыта иностранных профессионалов страхового бизнеса, адаптируя его к отечественному рынку. Это касается вопросов целевого финансирования проектов, создания фондов поддержки, налоговых льгот, возможности открытия иностранного страхового рынка для России, организации института страхователей-экспертов, брокеров, актуариев и др.).</w:t>
      </w:r>
    </w:p>
    <w:p w:rsidR="00C72635" w:rsidRPr="00C91DE0" w:rsidRDefault="00C72635" w:rsidP="00C72635">
      <w:pPr>
        <w:pStyle w:val="21"/>
        <w:ind w:firstLine="709"/>
        <w:rPr>
          <w:sz w:val="26"/>
          <w:szCs w:val="26"/>
        </w:rPr>
      </w:pPr>
      <w:r w:rsidRPr="00C91DE0">
        <w:rPr>
          <w:sz w:val="26"/>
          <w:szCs w:val="26"/>
        </w:rPr>
        <w:t xml:space="preserve">Основными задачами по развитию страхового дела являются: </w:t>
      </w:r>
    </w:p>
    <w:p w:rsidR="00C72635" w:rsidRPr="00C91DE0" w:rsidRDefault="00C72635" w:rsidP="00C72635">
      <w:pPr>
        <w:pStyle w:val="21"/>
        <w:ind w:firstLine="709"/>
        <w:rPr>
          <w:sz w:val="26"/>
          <w:szCs w:val="26"/>
        </w:rPr>
      </w:pPr>
      <w:r w:rsidRPr="00C91DE0">
        <w:rPr>
          <w:sz w:val="26"/>
          <w:szCs w:val="26"/>
        </w:rPr>
        <w:t xml:space="preserve">1) формирование законодательной базы рынка страховых услуг; </w:t>
      </w:r>
    </w:p>
    <w:p w:rsidR="00C72635" w:rsidRPr="00C91DE0" w:rsidRDefault="00C72635" w:rsidP="00C72635">
      <w:pPr>
        <w:pStyle w:val="21"/>
        <w:ind w:firstLine="709"/>
        <w:rPr>
          <w:sz w:val="26"/>
          <w:szCs w:val="26"/>
        </w:rPr>
      </w:pPr>
      <w:r w:rsidRPr="00C91DE0">
        <w:rPr>
          <w:sz w:val="26"/>
          <w:szCs w:val="26"/>
        </w:rPr>
        <w:t xml:space="preserve">2) развитие обязательного и добровольного видов страхования; </w:t>
      </w:r>
    </w:p>
    <w:p w:rsidR="00C72635" w:rsidRPr="00C91DE0" w:rsidRDefault="00C72635" w:rsidP="00C72635">
      <w:pPr>
        <w:pStyle w:val="21"/>
        <w:ind w:firstLine="709"/>
        <w:rPr>
          <w:sz w:val="26"/>
          <w:szCs w:val="26"/>
        </w:rPr>
      </w:pPr>
      <w:r w:rsidRPr="00C91DE0">
        <w:rPr>
          <w:sz w:val="26"/>
          <w:szCs w:val="26"/>
        </w:rPr>
        <w:t xml:space="preserve">3) создание эффективного механизма государственного регулирования и надзора за страховой деятельностью; </w:t>
      </w:r>
    </w:p>
    <w:p w:rsidR="00C72635" w:rsidRPr="00C91DE0" w:rsidRDefault="00C72635" w:rsidP="00C72635">
      <w:pPr>
        <w:pStyle w:val="21"/>
        <w:ind w:firstLine="709"/>
        <w:rPr>
          <w:sz w:val="26"/>
          <w:szCs w:val="26"/>
        </w:rPr>
      </w:pPr>
      <w:r w:rsidRPr="00C91DE0">
        <w:rPr>
          <w:sz w:val="26"/>
          <w:szCs w:val="26"/>
        </w:rPr>
        <w:t xml:space="preserve">4) стимулирование перевода сбережений населения в долгосрочные инвестиции с использованием механизмов долгосрочного страхования жизни; </w:t>
      </w:r>
    </w:p>
    <w:p w:rsidR="00C72635" w:rsidRPr="00C91DE0" w:rsidRDefault="00C72635" w:rsidP="00C72635">
      <w:pPr>
        <w:pStyle w:val="21"/>
        <w:ind w:firstLine="709"/>
        <w:rPr>
          <w:sz w:val="26"/>
          <w:szCs w:val="26"/>
        </w:rPr>
      </w:pPr>
      <w:r w:rsidRPr="00C91DE0">
        <w:rPr>
          <w:sz w:val="26"/>
          <w:szCs w:val="26"/>
        </w:rPr>
        <w:t>5) поэтапная интеграция национальной системы страхования с международным страховым рынком.</w:t>
      </w:r>
    </w:p>
    <w:p w:rsidR="00C72635" w:rsidRDefault="00C72635" w:rsidP="00C7263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27F12">
        <w:rPr>
          <w:b/>
          <w:bCs/>
          <w:sz w:val="28"/>
          <w:szCs w:val="28"/>
        </w:rPr>
        <w:t>Список литературы</w:t>
      </w:r>
    </w:p>
    <w:p w:rsidR="00C72635" w:rsidRDefault="00C72635" w:rsidP="00C72635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72635" w:rsidRPr="00027F12" w:rsidRDefault="00C72635" w:rsidP="00C72635">
      <w:pPr>
        <w:numPr>
          <w:ilvl w:val="0"/>
          <w:numId w:val="1"/>
        </w:numPr>
        <w:spacing w:line="360" w:lineRule="auto"/>
        <w:rPr>
          <w:color w:val="000000"/>
          <w:sz w:val="26"/>
          <w:szCs w:val="26"/>
        </w:rPr>
      </w:pPr>
      <w:r w:rsidRPr="00027F12">
        <w:rPr>
          <w:sz w:val="26"/>
          <w:szCs w:val="26"/>
        </w:rPr>
        <w:t>Гвозденко А.А.: Основы страхования. – М.: Финансы и статистика, 1998 г.</w:t>
      </w:r>
    </w:p>
    <w:p w:rsidR="00C72635" w:rsidRPr="00027F12" w:rsidRDefault="00C72635" w:rsidP="00C72635">
      <w:pPr>
        <w:numPr>
          <w:ilvl w:val="0"/>
          <w:numId w:val="1"/>
        </w:numPr>
        <w:spacing w:line="360" w:lineRule="auto"/>
        <w:rPr>
          <w:color w:val="000000"/>
          <w:sz w:val="26"/>
          <w:szCs w:val="26"/>
        </w:rPr>
      </w:pPr>
      <w:r w:rsidRPr="00027F12">
        <w:rPr>
          <w:color w:val="000000"/>
          <w:sz w:val="26"/>
          <w:szCs w:val="26"/>
        </w:rPr>
        <w:t>Шахов В.В. Страхование: Учебник дл</w:t>
      </w:r>
      <w:r>
        <w:rPr>
          <w:color w:val="000000"/>
          <w:sz w:val="26"/>
          <w:szCs w:val="26"/>
        </w:rPr>
        <w:t xml:space="preserve">я вузов. – М.: Страховой полис, </w:t>
      </w:r>
      <w:r w:rsidRPr="00027F12">
        <w:rPr>
          <w:color w:val="000000"/>
          <w:sz w:val="26"/>
          <w:szCs w:val="26"/>
        </w:rPr>
        <w:t>ЮНИТИ, 1997г.</w:t>
      </w:r>
    </w:p>
    <w:p w:rsidR="00C72635" w:rsidRDefault="00C72635" w:rsidP="00C72635">
      <w:pPr>
        <w:numPr>
          <w:ilvl w:val="0"/>
          <w:numId w:val="1"/>
        </w:numPr>
        <w:spacing w:line="360" w:lineRule="auto"/>
        <w:rPr>
          <w:color w:val="000000"/>
          <w:sz w:val="26"/>
          <w:szCs w:val="26"/>
        </w:rPr>
      </w:pPr>
      <w:r w:rsidRPr="00027F12">
        <w:rPr>
          <w:color w:val="000000"/>
          <w:sz w:val="26"/>
          <w:szCs w:val="26"/>
        </w:rPr>
        <w:t>Шихов А. К.: Страхование.</w:t>
      </w:r>
      <w:r w:rsidRPr="00027F12">
        <w:rPr>
          <w:color w:val="000000"/>
          <w:sz w:val="26"/>
          <w:szCs w:val="26"/>
        </w:rPr>
        <w:softHyphen/>
      </w:r>
      <w:r w:rsidRPr="00027F12">
        <w:rPr>
          <w:color w:val="000000"/>
          <w:sz w:val="26"/>
          <w:szCs w:val="26"/>
        </w:rPr>
        <w:softHyphen/>
        <w:t xml:space="preserve"> – М.: ЮНИТИ, 2000г.</w:t>
      </w:r>
      <w:r w:rsidRPr="00027F12">
        <w:rPr>
          <w:color w:val="000000"/>
          <w:sz w:val="26"/>
          <w:szCs w:val="26"/>
        </w:rPr>
        <w:softHyphen/>
      </w:r>
      <w:r w:rsidRPr="00027F12">
        <w:rPr>
          <w:color w:val="000000"/>
          <w:sz w:val="26"/>
          <w:szCs w:val="26"/>
        </w:rPr>
        <w:softHyphen/>
      </w:r>
      <w:r w:rsidRPr="00027F12">
        <w:rPr>
          <w:color w:val="000000"/>
          <w:sz w:val="26"/>
          <w:szCs w:val="26"/>
        </w:rPr>
        <w:softHyphen/>
      </w:r>
    </w:p>
    <w:p w:rsidR="00C72635" w:rsidRDefault="00C72635" w:rsidP="00C72635">
      <w:pPr>
        <w:numPr>
          <w:ilvl w:val="0"/>
          <w:numId w:val="1"/>
        </w:numPr>
        <w:spacing w:line="360" w:lineRule="auto"/>
        <w:rPr>
          <w:color w:val="000000"/>
          <w:sz w:val="26"/>
          <w:szCs w:val="26"/>
        </w:rPr>
      </w:pPr>
      <w:r w:rsidRPr="001C1D3B">
        <w:rPr>
          <w:color w:val="000000"/>
          <w:sz w:val="26"/>
          <w:szCs w:val="26"/>
        </w:rPr>
        <w:t>http://www.nig.ru</w:t>
      </w:r>
    </w:p>
    <w:p w:rsidR="00C72635" w:rsidRDefault="00C72635" w:rsidP="00C72635">
      <w:pPr>
        <w:numPr>
          <w:ilvl w:val="0"/>
          <w:numId w:val="1"/>
        </w:numPr>
        <w:spacing w:line="360" w:lineRule="auto"/>
        <w:rPr>
          <w:color w:val="000000"/>
          <w:sz w:val="26"/>
          <w:szCs w:val="26"/>
        </w:rPr>
      </w:pPr>
      <w:r w:rsidRPr="001C1D3B">
        <w:rPr>
          <w:color w:val="000000"/>
          <w:sz w:val="26"/>
          <w:szCs w:val="26"/>
        </w:rPr>
        <w:t>http://ins-union.ru</w:t>
      </w:r>
    </w:p>
    <w:p w:rsidR="00C72635" w:rsidRPr="00255607" w:rsidRDefault="00C72635" w:rsidP="002556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 w:cs="TimesNewRoman,Bold"/>
          <w:sz w:val="26"/>
          <w:szCs w:val="26"/>
        </w:rPr>
      </w:pPr>
      <w:bookmarkStart w:id="0" w:name="_GoBack"/>
      <w:bookmarkEnd w:id="0"/>
    </w:p>
    <w:sectPr w:rsidR="00C72635" w:rsidRPr="00255607" w:rsidSect="00255607">
      <w:pgSz w:w="11906" w:h="16838"/>
      <w:pgMar w:top="567" w:right="39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,Bold Cy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 Cy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237BF"/>
    <w:multiLevelType w:val="hybridMultilevel"/>
    <w:tmpl w:val="46F2338A"/>
    <w:lvl w:ilvl="0" w:tplc="157ECE42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607"/>
    <w:rsid w:val="00027F12"/>
    <w:rsid w:val="001C1D3B"/>
    <w:rsid w:val="00255607"/>
    <w:rsid w:val="002E4736"/>
    <w:rsid w:val="003C54D6"/>
    <w:rsid w:val="005205C7"/>
    <w:rsid w:val="00694BBF"/>
    <w:rsid w:val="007F18E7"/>
    <w:rsid w:val="00835F30"/>
    <w:rsid w:val="008B6FB1"/>
    <w:rsid w:val="009C7E38"/>
    <w:rsid w:val="009F61D4"/>
    <w:rsid w:val="00A24D2D"/>
    <w:rsid w:val="00A67872"/>
    <w:rsid w:val="00AE5B50"/>
    <w:rsid w:val="00AF71EA"/>
    <w:rsid w:val="00BB07DC"/>
    <w:rsid w:val="00C40196"/>
    <w:rsid w:val="00C618CB"/>
    <w:rsid w:val="00C72635"/>
    <w:rsid w:val="00C87778"/>
    <w:rsid w:val="00C91DE0"/>
    <w:rsid w:val="00DB6F64"/>
    <w:rsid w:val="00EA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4:defaultImageDpi w14:val="0"/>
  <w15:chartTrackingRefBased/>
  <w15:docId w15:val="{4EAB67EF-541B-4057-915C-33086E13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55607"/>
    <w:pPr>
      <w:shd w:val="clear" w:color="auto" w:fill="FFFFFF"/>
      <w:autoSpaceDE w:val="0"/>
      <w:autoSpaceDN w:val="0"/>
      <w:adjustRightInd w:val="0"/>
      <w:spacing w:line="360" w:lineRule="auto"/>
      <w:ind w:firstLine="851"/>
      <w:jc w:val="both"/>
    </w:pPr>
    <w:rPr>
      <w:color w:val="000000"/>
      <w:sz w:val="26"/>
      <w:szCs w:val="26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C7263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C726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character" w:styleId="a3">
    <w:name w:val="Hyperlink"/>
    <w:uiPriority w:val="99"/>
    <w:rsid w:val="00C726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4644</Words>
  <Characters>26473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31055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Братья</dc:creator>
  <cp:keywords/>
  <dc:description/>
  <cp:lastModifiedBy>admin</cp:lastModifiedBy>
  <cp:revision>2</cp:revision>
  <dcterms:created xsi:type="dcterms:W3CDTF">2014-02-17T18:31:00Z</dcterms:created>
  <dcterms:modified xsi:type="dcterms:W3CDTF">2014-02-17T18:31:00Z</dcterms:modified>
</cp:coreProperties>
</file>