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0FA" w:rsidRDefault="009260FA">
      <w:pPr>
        <w:jc w:val="center"/>
        <w:rPr>
          <w:b/>
        </w:rPr>
      </w:pPr>
    </w:p>
    <w:p w:rsidR="009260FA" w:rsidRDefault="007C2EF8">
      <w:pPr>
        <w:jc w:val="center"/>
        <w:rPr>
          <w:b/>
        </w:rPr>
      </w:pPr>
      <w:r>
        <w:rPr>
          <w:b/>
        </w:rPr>
        <w:t>С о д е р ж а н и е.</w:t>
      </w:r>
    </w:p>
    <w:p w:rsidR="009260FA" w:rsidRDefault="009260FA">
      <w:pPr>
        <w:jc w:val="center"/>
        <w:rPr>
          <w:b/>
        </w:rPr>
      </w:pPr>
    </w:p>
    <w:tbl>
      <w:tblPr>
        <w:tblW w:w="0" w:type="auto"/>
        <w:tblLayout w:type="fixed"/>
        <w:tblLook w:val="0000" w:firstRow="0" w:lastRow="0" w:firstColumn="0" w:lastColumn="0" w:noHBand="0" w:noVBand="0"/>
      </w:tblPr>
      <w:tblGrid>
        <w:gridCol w:w="1384"/>
        <w:gridCol w:w="7371"/>
        <w:gridCol w:w="1101"/>
      </w:tblGrid>
      <w:tr w:rsidR="009260FA">
        <w:tc>
          <w:tcPr>
            <w:tcW w:w="1384" w:type="dxa"/>
          </w:tcPr>
          <w:p w:rsidR="009260FA" w:rsidRDefault="009260FA">
            <w:pPr>
              <w:ind w:firstLine="0"/>
              <w:rPr>
                <w:b/>
              </w:rPr>
            </w:pPr>
          </w:p>
        </w:tc>
        <w:tc>
          <w:tcPr>
            <w:tcW w:w="7371" w:type="dxa"/>
          </w:tcPr>
          <w:p w:rsidR="009260FA" w:rsidRDefault="007C2EF8">
            <w:pPr>
              <w:ind w:firstLine="0"/>
              <w:rPr>
                <w:b/>
              </w:rPr>
            </w:pPr>
            <w:r>
              <w:rPr>
                <w:b/>
              </w:rPr>
              <w:t>Введение</w:t>
            </w:r>
          </w:p>
        </w:tc>
        <w:tc>
          <w:tcPr>
            <w:tcW w:w="1101" w:type="dxa"/>
          </w:tcPr>
          <w:p w:rsidR="009260FA" w:rsidRDefault="007C2EF8">
            <w:pPr>
              <w:ind w:firstLine="0"/>
              <w:jc w:val="right"/>
              <w:rPr>
                <w:b/>
              </w:rPr>
            </w:pPr>
            <w:r>
              <w:rPr>
                <w:b/>
              </w:rPr>
              <w:t>3-4</w:t>
            </w:r>
          </w:p>
        </w:tc>
      </w:tr>
      <w:tr w:rsidR="009260FA">
        <w:tc>
          <w:tcPr>
            <w:tcW w:w="1384" w:type="dxa"/>
          </w:tcPr>
          <w:p w:rsidR="009260FA" w:rsidRDefault="007C2EF8">
            <w:pPr>
              <w:ind w:firstLine="0"/>
              <w:rPr>
                <w:b/>
              </w:rPr>
            </w:pPr>
            <w:r>
              <w:rPr>
                <w:b/>
              </w:rPr>
              <w:t>Глава 1.</w:t>
            </w:r>
          </w:p>
        </w:tc>
        <w:tc>
          <w:tcPr>
            <w:tcW w:w="7371" w:type="dxa"/>
          </w:tcPr>
          <w:p w:rsidR="009260FA" w:rsidRDefault="007C2EF8">
            <w:pPr>
              <w:ind w:firstLine="0"/>
              <w:rPr>
                <w:b/>
              </w:rPr>
            </w:pPr>
            <w:r>
              <w:rPr>
                <w:b/>
              </w:rPr>
              <w:t>Понятие и особенности международного космического права.</w:t>
            </w:r>
          </w:p>
        </w:tc>
        <w:tc>
          <w:tcPr>
            <w:tcW w:w="1101" w:type="dxa"/>
          </w:tcPr>
          <w:p w:rsidR="009260FA" w:rsidRDefault="007C2EF8">
            <w:pPr>
              <w:ind w:firstLine="0"/>
              <w:jc w:val="right"/>
              <w:rPr>
                <w:b/>
              </w:rPr>
            </w:pPr>
            <w:r>
              <w:rPr>
                <w:b/>
              </w:rPr>
              <w:t>5</w:t>
            </w:r>
          </w:p>
        </w:tc>
      </w:tr>
      <w:tr w:rsidR="009260FA">
        <w:tc>
          <w:tcPr>
            <w:tcW w:w="1384" w:type="dxa"/>
          </w:tcPr>
          <w:p w:rsidR="009260FA" w:rsidRDefault="007C2EF8">
            <w:pPr>
              <w:ind w:firstLine="0"/>
              <w:jc w:val="right"/>
              <w:rPr>
                <w:b/>
              </w:rPr>
            </w:pPr>
            <w:r>
              <w:t>1.</w:t>
            </w:r>
          </w:p>
        </w:tc>
        <w:tc>
          <w:tcPr>
            <w:tcW w:w="7371" w:type="dxa"/>
          </w:tcPr>
          <w:p w:rsidR="009260FA" w:rsidRDefault="007C2EF8">
            <w:pPr>
              <w:ind w:firstLine="0"/>
              <w:rPr>
                <w:b/>
              </w:rPr>
            </w:pPr>
            <w:r>
              <w:t>Понятие международного космического права и его место в системе современного международного права.</w:t>
            </w:r>
          </w:p>
        </w:tc>
        <w:tc>
          <w:tcPr>
            <w:tcW w:w="1101" w:type="dxa"/>
          </w:tcPr>
          <w:p w:rsidR="009260FA" w:rsidRDefault="007C2EF8">
            <w:pPr>
              <w:ind w:firstLine="0"/>
              <w:jc w:val="right"/>
              <w:rPr>
                <w:b/>
              </w:rPr>
            </w:pPr>
            <w:r>
              <w:rPr>
                <w:b/>
              </w:rPr>
              <w:t>5-8</w:t>
            </w:r>
          </w:p>
        </w:tc>
      </w:tr>
      <w:tr w:rsidR="009260FA">
        <w:tc>
          <w:tcPr>
            <w:tcW w:w="1384" w:type="dxa"/>
          </w:tcPr>
          <w:p w:rsidR="009260FA" w:rsidRDefault="007C2EF8">
            <w:pPr>
              <w:ind w:firstLine="0"/>
              <w:jc w:val="right"/>
              <w:rPr>
                <w:b/>
              </w:rPr>
            </w:pPr>
            <w:r>
              <w:t>2.</w:t>
            </w:r>
          </w:p>
        </w:tc>
        <w:tc>
          <w:tcPr>
            <w:tcW w:w="7371" w:type="dxa"/>
          </w:tcPr>
          <w:p w:rsidR="009260FA" w:rsidRDefault="007C2EF8">
            <w:pPr>
              <w:ind w:firstLine="0"/>
              <w:rPr>
                <w:b/>
              </w:rPr>
            </w:pPr>
            <w:r>
              <w:t>История формирования</w:t>
            </w:r>
            <w:r>
              <w:rPr>
                <w:b/>
              </w:rPr>
              <w:t xml:space="preserve"> </w:t>
            </w:r>
            <w:r>
              <w:t>международного космического права как отрасли международного права.</w:t>
            </w:r>
          </w:p>
        </w:tc>
        <w:tc>
          <w:tcPr>
            <w:tcW w:w="1101" w:type="dxa"/>
          </w:tcPr>
          <w:p w:rsidR="009260FA" w:rsidRDefault="007C2EF8">
            <w:pPr>
              <w:ind w:firstLine="0"/>
              <w:jc w:val="right"/>
              <w:rPr>
                <w:b/>
              </w:rPr>
            </w:pPr>
            <w:r>
              <w:rPr>
                <w:b/>
              </w:rPr>
              <w:t>8-17</w:t>
            </w:r>
          </w:p>
        </w:tc>
      </w:tr>
      <w:tr w:rsidR="009260FA">
        <w:tc>
          <w:tcPr>
            <w:tcW w:w="1384" w:type="dxa"/>
          </w:tcPr>
          <w:p w:rsidR="009260FA" w:rsidRDefault="007C2EF8">
            <w:pPr>
              <w:ind w:firstLine="0"/>
              <w:rPr>
                <w:b/>
              </w:rPr>
            </w:pPr>
            <w:r>
              <w:rPr>
                <w:b/>
              </w:rPr>
              <w:t>Глава 2.</w:t>
            </w:r>
          </w:p>
        </w:tc>
        <w:tc>
          <w:tcPr>
            <w:tcW w:w="7371" w:type="dxa"/>
          </w:tcPr>
          <w:p w:rsidR="009260FA" w:rsidRDefault="007C2EF8">
            <w:pPr>
              <w:ind w:firstLine="0"/>
              <w:rPr>
                <w:b/>
              </w:rPr>
            </w:pPr>
            <w:r>
              <w:rPr>
                <w:b/>
              </w:rPr>
              <w:t>Принципы международного космического права.</w:t>
            </w:r>
          </w:p>
        </w:tc>
        <w:tc>
          <w:tcPr>
            <w:tcW w:w="1101" w:type="dxa"/>
          </w:tcPr>
          <w:p w:rsidR="009260FA" w:rsidRDefault="007C2EF8">
            <w:pPr>
              <w:ind w:firstLine="0"/>
              <w:jc w:val="right"/>
              <w:rPr>
                <w:b/>
              </w:rPr>
            </w:pPr>
            <w:r>
              <w:rPr>
                <w:b/>
              </w:rPr>
              <w:t>18</w:t>
            </w:r>
          </w:p>
        </w:tc>
      </w:tr>
      <w:tr w:rsidR="009260FA">
        <w:tc>
          <w:tcPr>
            <w:tcW w:w="1384" w:type="dxa"/>
          </w:tcPr>
          <w:p w:rsidR="009260FA" w:rsidRDefault="007C2EF8">
            <w:pPr>
              <w:ind w:firstLine="0"/>
              <w:jc w:val="right"/>
              <w:rPr>
                <w:b/>
              </w:rPr>
            </w:pPr>
            <w:r>
              <w:t>1.</w:t>
            </w:r>
          </w:p>
        </w:tc>
        <w:tc>
          <w:tcPr>
            <w:tcW w:w="7371" w:type="dxa"/>
          </w:tcPr>
          <w:p w:rsidR="009260FA" w:rsidRDefault="007C2EF8">
            <w:pPr>
              <w:ind w:firstLine="0"/>
              <w:rPr>
                <w:b/>
              </w:rPr>
            </w:pPr>
            <w:r>
              <w:t>Понятие принципов международного права.</w:t>
            </w:r>
          </w:p>
        </w:tc>
        <w:tc>
          <w:tcPr>
            <w:tcW w:w="1101" w:type="dxa"/>
          </w:tcPr>
          <w:p w:rsidR="009260FA" w:rsidRDefault="007C2EF8">
            <w:pPr>
              <w:ind w:firstLine="0"/>
              <w:jc w:val="right"/>
              <w:rPr>
                <w:b/>
              </w:rPr>
            </w:pPr>
            <w:r>
              <w:rPr>
                <w:b/>
              </w:rPr>
              <w:t>18-24</w:t>
            </w:r>
          </w:p>
        </w:tc>
      </w:tr>
      <w:tr w:rsidR="009260FA">
        <w:tc>
          <w:tcPr>
            <w:tcW w:w="1384" w:type="dxa"/>
          </w:tcPr>
          <w:p w:rsidR="009260FA" w:rsidRDefault="007C2EF8">
            <w:pPr>
              <w:ind w:firstLine="0"/>
              <w:jc w:val="right"/>
              <w:rPr>
                <w:b/>
              </w:rPr>
            </w:pPr>
            <w:r>
              <w:t>2.</w:t>
            </w:r>
          </w:p>
        </w:tc>
        <w:tc>
          <w:tcPr>
            <w:tcW w:w="7371" w:type="dxa"/>
          </w:tcPr>
          <w:p w:rsidR="009260FA" w:rsidRDefault="007C2EF8">
            <w:pPr>
              <w:ind w:firstLine="0"/>
              <w:rPr>
                <w:b/>
              </w:rPr>
            </w:pPr>
            <w:r>
              <w:t xml:space="preserve">Виды и особенности принципов международного космического права.         </w:t>
            </w:r>
          </w:p>
        </w:tc>
        <w:tc>
          <w:tcPr>
            <w:tcW w:w="1101" w:type="dxa"/>
          </w:tcPr>
          <w:p w:rsidR="009260FA" w:rsidRDefault="007C2EF8">
            <w:pPr>
              <w:ind w:firstLine="0"/>
              <w:jc w:val="right"/>
              <w:rPr>
                <w:b/>
              </w:rPr>
            </w:pPr>
            <w:r>
              <w:rPr>
                <w:b/>
              </w:rPr>
              <w:t>24-54</w:t>
            </w:r>
          </w:p>
        </w:tc>
      </w:tr>
      <w:tr w:rsidR="009260FA">
        <w:tc>
          <w:tcPr>
            <w:tcW w:w="1384" w:type="dxa"/>
          </w:tcPr>
          <w:p w:rsidR="009260FA" w:rsidRDefault="007C2EF8">
            <w:pPr>
              <w:ind w:firstLine="0"/>
              <w:rPr>
                <w:b/>
              </w:rPr>
            </w:pPr>
            <w:r>
              <w:rPr>
                <w:b/>
              </w:rPr>
              <w:t>Глава 3.</w:t>
            </w:r>
          </w:p>
        </w:tc>
        <w:tc>
          <w:tcPr>
            <w:tcW w:w="7371" w:type="dxa"/>
          </w:tcPr>
          <w:p w:rsidR="009260FA" w:rsidRDefault="007C2EF8">
            <w:pPr>
              <w:ind w:firstLine="0"/>
              <w:rPr>
                <w:b/>
              </w:rPr>
            </w:pPr>
            <w:r>
              <w:rPr>
                <w:b/>
              </w:rPr>
              <w:t xml:space="preserve">Содержание отраслевых принципов международного космического права. </w:t>
            </w:r>
          </w:p>
        </w:tc>
        <w:tc>
          <w:tcPr>
            <w:tcW w:w="1101" w:type="dxa"/>
          </w:tcPr>
          <w:p w:rsidR="009260FA" w:rsidRDefault="007C2EF8">
            <w:pPr>
              <w:ind w:firstLine="0"/>
              <w:jc w:val="right"/>
              <w:rPr>
                <w:b/>
              </w:rPr>
            </w:pPr>
            <w:r>
              <w:rPr>
                <w:b/>
              </w:rPr>
              <w:t>55-62</w:t>
            </w:r>
          </w:p>
        </w:tc>
      </w:tr>
      <w:tr w:rsidR="009260FA">
        <w:tc>
          <w:tcPr>
            <w:tcW w:w="1384" w:type="dxa"/>
          </w:tcPr>
          <w:p w:rsidR="009260FA" w:rsidRDefault="009260FA">
            <w:pPr>
              <w:ind w:firstLine="0"/>
              <w:rPr>
                <w:b/>
              </w:rPr>
            </w:pPr>
          </w:p>
        </w:tc>
        <w:tc>
          <w:tcPr>
            <w:tcW w:w="7371" w:type="dxa"/>
          </w:tcPr>
          <w:p w:rsidR="009260FA" w:rsidRDefault="007C2EF8">
            <w:pPr>
              <w:ind w:firstLine="0"/>
              <w:rPr>
                <w:b/>
              </w:rPr>
            </w:pPr>
            <w:r>
              <w:rPr>
                <w:b/>
              </w:rPr>
              <w:t>Заключение.</w:t>
            </w:r>
          </w:p>
        </w:tc>
        <w:tc>
          <w:tcPr>
            <w:tcW w:w="1101" w:type="dxa"/>
          </w:tcPr>
          <w:p w:rsidR="009260FA" w:rsidRDefault="007C2EF8">
            <w:pPr>
              <w:ind w:firstLine="0"/>
              <w:jc w:val="right"/>
              <w:rPr>
                <w:b/>
              </w:rPr>
            </w:pPr>
            <w:r>
              <w:rPr>
                <w:b/>
              </w:rPr>
              <w:t>63-64</w:t>
            </w:r>
          </w:p>
        </w:tc>
      </w:tr>
      <w:tr w:rsidR="009260FA">
        <w:tc>
          <w:tcPr>
            <w:tcW w:w="1384" w:type="dxa"/>
          </w:tcPr>
          <w:p w:rsidR="009260FA" w:rsidRDefault="009260FA">
            <w:pPr>
              <w:ind w:firstLine="0"/>
              <w:rPr>
                <w:b/>
              </w:rPr>
            </w:pPr>
          </w:p>
        </w:tc>
        <w:tc>
          <w:tcPr>
            <w:tcW w:w="7371" w:type="dxa"/>
          </w:tcPr>
          <w:p w:rsidR="009260FA" w:rsidRDefault="007C2EF8">
            <w:pPr>
              <w:ind w:firstLine="0"/>
              <w:rPr>
                <w:b/>
              </w:rPr>
            </w:pPr>
            <w:r>
              <w:rPr>
                <w:b/>
              </w:rPr>
              <w:t>Список использованной литературы.</w:t>
            </w:r>
          </w:p>
        </w:tc>
        <w:tc>
          <w:tcPr>
            <w:tcW w:w="1101" w:type="dxa"/>
          </w:tcPr>
          <w:p w:rsidR="009260FA" w:rsidRDefault="007C2EF8">
            <w:pPr>
              <w:ind w:firstLine="0"/>
              <w:jc w:val="right"/>
              <w:rPr>
                <w:b/>
              </w:rPr>
            </w:pPr>
            <w:r>
              <w:rPr>
                <w:b/>
              </w:rPr>
              <w:t>65-67</w:t>
            </w:r>
          </w:p>
        </w:tc>
      </w:tr>
    </w:tbl>
    <w:p w:rsidR="009260FA" w:rsidRDefault="009260FA">
      <w:pPr>
        <w:rPr>
          <w:b/>
        </w:rPr>
      </w:pPr>
    </w:p>
    <w:p w:rsidR="009260FA" w:rsidRDefault="009260FA">
      <w:pPr>
        <w:rPr>
          <w:b/>
        </w:rPr>
      </w:pPr>
    </w:p>
    <w:p w:rsidR="009260FA" w:rsidRDefault="009260FA">
      <w:pPr>
        <w:rPr>
          <w:b/>
        </w:rPr>
      </w:pPr>
    </w:p>
    <w:p w:rsidR="009260FA" w:rsidRDefault="009260FA">
      <w:pPr>
        <w:rPr>
          <w:b/>
        </w:rPr>
      </w:pPr>
    </w:p>
    <w:p w:rsidR="009260FA" w:rsidRDefault="009260FA">
      <w:pPr>
        <w:rPr>
          <w:b/>
        </w:rPr>
      </w:pPr>
    </w:p>
    <w:p w:rsidR="009260FA" w:rsidRDefault="009260FA">
      <w:pP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7C2EF8">
      <w:pPr>
        <w:jc w:val="center"/>
      </w:pPr>
      <w:r>
        <w:rPr>
          <w:b/>
          <w:sz w:val="32"/>
        </w:rPr>
        <w:t>Введение.</w:t>
      </w:r>
    </w:p>
    <w:p w:rsidR="009260FA" w:rsidRDefault="009260FA">
      <w:pPr>
        <w:jc w:val="center"/>
      </w:pPr>
    </w:p>
    <w:p w:rsidR="009260FA" w:rsidRDefault="007C2EF8">
      <w:r>
        <w:t xml:space="preserve">Данная дипломная работа посвящена понятию и принципам международного космического права. В последние годы - годы научно-технического прогресса - одной из ведущих отраслей народного хозяйства является космос. Достижения в исследовании и эксплуатации космоса являются одним из важнейших показателей уровня развития страны. </w:t>
      </w:r>
    </w:p>
    <w:p w:rsidR="009260FA" w:rsidRDefault="007C2EF8">
      <w:r>
        <w:t xml:space="preserve">Эту сверхновую отрасль международного права изучали и разрабатывали многие ученые (В. С. Верещетин, Г. П. Жуков,  Е. П. Каменецкая.,                    Ф. Н. Ковалёв,  Ю. М. Колосов,  И. И. Чепров и другие). Всё же, множество вопросов данной темы являются нерешёнными и дискуссионными в теории и практике до сих пор. Так, например, с 1966 года в Комитете ООН по космосу рассматривается вопрос о делимитации воздушного и космического пространств, и согласия в отношении того, как следует урегулировать эту проблему, достичь пока не удается. Ряд государств выступает за установление условной границы между воздухом и космосом на высоте, не превышающей 100 километров над уровнем океана, с предоставлением космическим объектам права мирного пролета через иностранное воздушное пространство для выхода в космическое пространство или для возвращения на Землю. </w:t>
      </w:r>
    </w:p>
    <w:p w:rsidR="009260FA" w:rsidRDefault="007C2EF8">
      <w:r>
        <w:t>Некоторые страны считают, что в установлении такой «произвольной» границы в настоящее время нет необходимости, поскольку её отсутствие не препятствует успешному освоению космоса и не приводит к каким-либо практическим трудностям.</w:t>
      </w:r>
    </w:p>
    <w:p w:rsidR="009260FA" w:rsidRDefault="007C2EF8">
      <w:r>
        <w:t xml:space="preserve">С самого начала зарождения науки международного космического права большая часть юристов исходила из того, что основные принципы и нормы международного права распространяются и на космическую деятельность. А что касается её специфики, то она подлежит учету в специальных нормах, которые, могут составить новую отрасль международного права, но отнюдь не самостоятельную правовую систему. На сегодняшний день нет чётких, ясных, всеобъемлющих принципов международного космического права  с учётом нынешних реалий. </w:t>
      </w:r>
    </w:p>
    <w:p w:rsidR="009260FA" w:rsidRDefault="007C2EF8">
      <w:r>
        <w:t>Данная работа не имеет своей целью открытие или разработку новых принципов международного космического права. Напротив, она являет собой попытку систематизировать и обобщить имеющиеся на сегодняшний день правовые нормы и принципы, регламентирующие деятельность государств в космосе и их взаимоотношения в этой сфере. Без подобной систематизации трудно получить целостную картину ситуации, сложившейся на сегодняшний день в международном космическом праве. Если эта попытка оказалась удачной, то данная работа могла бы послужить основанием для  дальнейших исследований в области международного космического права с целью возможного внесения дополнений, введения новых норм и принципов.</w:t>
      </w: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9260FA">
      <w:pPr>
        <w:jc w:val="center"/>
        <w:rPr>
          <w:b/>
        </w:rPr>
      </w:pPr>
    </w:p>
    <w:p w:rsidR="009260FA" w:rsidRDefault="007C2EF8">
      <w:pPr>
        <w:jc w:val="center"/>
        <w:rPr>
          <w:b/>
          <w:color w:val="000000"/>
          <w:sz w:val="32"/>
        </w:rPr>
      </w:pPr>
      <w:r>
        <w:rPr>
          <w:b/>
        </w:rPr>
        <w:t xml:space="preserve"> </w:t>
      </w:r>
      <w:r>
        <w:rPr>
          <w:b/>
          <w:color w:val="000000"/>
          <w:sz w:val="32"/>
        </w:rPr>
        <w:t>Глава 1. Понятие и особенности международного космического права.</w:t>
      </w:r>
    </w:p>
    <w:p w:rsidR="009260FA" w:rsidRDefault="009260FA">
      <w:pPr>
        <w:jc w:val="center"/>
        <w:rPr>
          <w:b/>
          <w:color w:val="000000"/>
        </w:rPr>
      </w:pPr>
    </w:p>
    <w:p w:rsidR="009260FA" w:rsidRDefault="007C2EF8">
      <w:pPr>
        <w:numPr>
          <w:ilvl w:val="0"/>
          <w:numId w:val="1"/>
        </w:numPr>
        <w:rPr>
          <w:color w:val="000000"/>
          <w:sz w:val="30"/>
        </w:rPr>
      </w:pPr>
      <w:r>
        <w:rPr>
          <w:color w:val="000000"/>
          <w:sz w:val="30"/>
          <w:u w:val="single"/>
        </w:rPr>
        <w:t>Понятие международного космического права и его место в системе современного международного права</w:t>
      </w:r>
      <w:r>
        <w:rPr>
          <w:color w:val="000000"/>
          <w:sz w:val="30"/>
        </w:rPr>
        <w:t>.</w:t>
      </w:r>
    </w:p>
    <w:p w:rsidR="009260FA" w:rsidRDefault="009260FA">
      <w:pPr>
        <w:rPr>
          <w:color w:val="000000"/>
        </w:rPr>
      </w:pPr>
    </w:p>
    <w:p w:rsidR="009260FA" w:rsidRDefault="007C2EF8">
      <w:r>
        <w:t>Международное право - это система юридических норм, регулирующих межгосударственные отношения в целях обеспечения мира и сотрудничества.</w:t>
      </w:r>
    </w:p>
    <w:p w:rsidR="009260FA" w:rsidRDefault="007C2EF8">
      <w:r>
        <w:t>Система международного права представляет собой комплекс юридических норм, характеризующийся принципиальным единством и одновременно упорядоченным подразделением на относительно самостоятельные части (отрасли, подотрасли, институты).  Материальным системообразующим фактором для международного права служит система международных отношений,  которую оно призвано обслуживать. Основными юридическими и морально-политическими системообразующими факторами выступают цели и принципы международного права.</w:t>
      </w:r>
    </w:p>
    <w:p w:rsidR="009260FA" w:rsidRDefault="007C2EF8">
      <w:r>
        <w:t>Сегодня в науке не существует какой-либо общепризнанной системы международного права. Каждый автор уделяет ей наибольшее внимание и обосновывает собственную точку зрения. Однако это не дает оснований для вывода, будто оно «не является упорядоченной системой согласованных норм; в лучшем случае это - собрание норм различного происхождения, более или менее произвольно систематизированных авторами.»</w:t>
      </w:r>
      <w:r>
        <w:rPr>
          <w:rStyle w:val="a4"/>
        </w:rPr>
        <w:footnoteReference w:id="1"/>
      </w:r>
      <w:r>
        <w:t xml:space="preserve"> Таково, например, мнение известного польского юриста К. Вольфке.</w:t>
      </w:r>
    </w:p>
    <w:p w:rsidR="009260FA" w:rsidRDefault="007C2EF8">
      <w:r>
        <w:t xml:space="preserve">Современное международное право определило основные цели взаимодействия государств, а тем самым и международно-правового регулирования. В результате оно стало более точно определять не только формы, но и содержание взаимодействия государств. </w:t>
      </w:r>
    </w:p>
    <w:p w:rsidR="009260FA" w:rsidRDefault="007C2EF8">
      <w:r>
        <w:t>Сложившийся комплекс основных принципов международного права объединил, организовал и соподчинил ранее разрозненные группы норм. Международное право перестало быть только диспозитивным, появился комплекс императивных норм (</w:t>
      </w:r>
      <w:r>
        <w:rPr>
          <w:b/>
          <w:lang w:val="en-US"/>
        </w:rPr>
        <w:t>jus</w:t>
      </w:r>
      <w:r>
        <w:rPr>
          <w:b/>
        </w:rPr>
        <w:t xml:space="preserve"> </w:t>
      </w:r>
      <w:r>
        <w:rPr>
          <w:b/>
          <w:lang w:val="en-US"/>
        </w:rPr>
        <w:t>cogens</w:t>
      </w:r>
      <w:r>
        <w:t>), то есть общепризнанных норм, от которых государства не вправе отступать в своих отношениях даже по взаимному согласию.</w:t>
      </w:r>
    </w:p>
    <w:p w:rsidR="009260FA" w:rsidRDefault="007C2EF8">
      <w:r>
        <w:t>Появился еще один признак системы - иерархия норм, установление их соподчиненности.</w:t>
      </w:r>
      <w:r>
        <w:rPr>
          <w:rStyle w:val="a4"/>
        </w:rPr>
        <w:footnoteReference w:id="2"/>
      </w:r>
      <w:r>
        <w:t xml:space="preserve"> Иерархия норм дает возможность определить их место и роль в системе международного права, упростить процесс согласования и преодоления коллизий, что необходимо для функционирования системы.</w:t>
      </w:r>
    </w:p>
    <w:p w:rsidR="009260FA" w:rsidRDefault="007C2EF8">
      <w:r>
        <w:t xml:space="preserve">Как уже было сказано выше, система международного права - это объективно существующая целостность внутренне взаимосвязанных элементов: общепризнанных принципов, договорных и обычно-правовых норм, отраслей и так далее. Каждая отрасль представляет собой систему, которая может считаться подсистемой в рамках целостной, единой системы международного права. Правовые нормы и институты объединяются в отрасли международного права. Объектом отрасли является весь комплекс однородных международных отношений, например касающихся заключения международных договоров (право международных договоров), связанных с функционированием международных организаций (право международных организаций) и так далее. Некоторые отрасли (например, международное морское право и дипломатическое право) существует с давних времен, другие (например, международное атомное право, право международной безопасности, международное космическое право) возникли сравнительно недавно. </w:t>
      </w:r>
    </w:p>
    <w:p w:rsidR="009260FA" w:rsidRDefault="007C2EF8">
      <w:r>
        <w:t>Рассмотрим наиболее подробно понятие международного космического права как отрасли международного права.</w:t>
      </w:r>
    </w:p>
    <w:p w:rsidR="009260FA" w:rsidRDefault="007C2EF8">
      <w:r>
        <w:t>Международное космическое право - это отрасль международного права, регулирующая отношения между его субъектами в связи с их деятельностью по исследованию и использованию космического пространства, включая небесные тела, а также регулирующих права и обязанности участников космической деятельности.</w:t>
      </w:r>
    </w:p>
    <w:p w:rsidR="009260FA" w:rsidRDefault="007C2EF8">
      <w:r>
        <w:t>Эти права и обязанности вытекают как из общих принципов и норм международного права, регулирующих все области международных отношений, так и из специальных принципов и норм, отражающих особенности космического пространства и космической деятельности.</w:t>
      </w:r>
    </w:p>
    <w:p w:rsidR="009260FA" w:rsidRDefault="007C2EF8">
      <w:r>
        <w:t>Международное космическое право, вопреки буквальному толкованию этого термина распространяется не только на деятельность в самом космическом пространстве, включая небесные тела, но и на их деятельность и на Земле и в воздушном пространстве Земли в связи с изучением и освоением космоса.</w:t>
      </w:r>
    </w:p>
    <w:p w:rsidR="009260FA" w:rsidRDefault="007C2EF8">
      <w:r>
        <w:t>Круг государств, на которые распространяется действие норм международного космического права, значительно шире так называемого «космического клуба», членами которого являются государства, уже в настоящее время непосредственно участвующие в исследовании и использовании космического пространства с помощью своих технических средств</w:t>
      </w:r>
      <w:r>
        <w:rPr>
          <w:rStyle w:val="a4"/>
        </w:rPr>
        <w:footnoteReference w:id="3"/>
      </w:r>
      <w:r>
        <w:t>. Фактически общепринятые нормы международного космического права распространяются на все государства и создают для них определенные права и обязанности независимо от степени их активности в области космической деятельности.</w:t>
      </w:r>
    </w:p>
    <w:p w:rsidR="009260FA" w:rsidRDefault="007C2EF8">
      <w:r>
        <w:t>Объектами международного космического права являются: космическое пространство (надземное пространство, начиная с высоты около 100 км над уровнем моря), планеты Солнечной системы, Луна, искусственные космические объекты и их составные части, космические экипажи, деятельность по исследованию и использованию космического пространства и небесных тел, результаты космической деятельности (например, данные дистанционного зондирования Земли из космоса, материалы, доставленные с небесных тел на Землю и другие).</w:t>
      </w:r>
    </w:p>
    <w:p w:rsidR="009260FA" w:rsidRDefault="007C2EF8">
      <w:r>
        <w:t>Надземное пространство делится на воздушное и космическое. Такое деление предопределяется различием технических принципов передвижения летательных аппаратов: для авиации - это подъёмная сила крыла и двигательная тяга; для космонавтики - это в основном инерционное движение под воздействием притяжения Земли и других планет</w:t>
      </w:r>
      <w:r>
        <w:rPr>
          <w:rStyle w:val="a4"/>
        </w:rPr>
        <w:footnoteReference w:id="4"/>
      </w:r>
      <w:r>
        <w:t>.</w:t>
      </w:r>
    </w:p>
    <w:p w:rsidR="009260FA" w:rsidRDefault="007C2EF8">
      <w:r>
        <w:t xml:space="preserve">Субъектами международного космического пространства являются субъекты международного публичного права, то есть главным образом это государства и международные межправительственные организации, в том числе, разумеется, и те, которые сами непосредственно космической деятельности не осуществляют. </w:t>
      </w:r>
    </w:p>
    <w:p w:rsidR="009260FA" w:rsidRDefault="007C2EF8">
      <w:r>
        <w:tab/>
      </w:r>
    </w:p>
    <w:p w:rsidR="009260FA" w:rsidRDefault="007C2EF8">
      <w:pPr>
        <w:numPr>
          <w:ilvl w:val="0"/>
          <w:numId w:val="2"/>
        </w:numPr>
        <w:rPr>
          <w:sz w:val="30"/>
          <w:u w:val="single"/>
        </w:rPr>
      </w:pPr>
      <w:r>
        <w:rPr>
          <w:sz w:val="30"/>
          <w:u w:val="single"/>
        </w:rPr>
        <w:t>История формирования международного космического права как отрасли современного международного права.</w:t>
      </w:r>
    </w:p>
    <w:p w:rsidR="009260FA" w:rsidRDefault="009260FA">
      <w:pPr>
        <w:ind w:left="720"/>
      </w:pPr>
    </w:p>
    <w:p w:rsidR="009260FA" w:rsidRDefault="007C2EF8">
      <w:r>
        <w:t>Возникновение международного космического права непосредственно связано с запуском в Советском Союзе 4 октября 1957 году первого искусственного спутника Земли, который не только положил начало освоению космоса человеком, но и оказал глубокое влияние на многие стороны общественной жизни, включая всю сферу международных отношений. Открылась совершено новая сфера деятельности человека, имеющая большое значение для его жизни на Земле.</w:t>
      </w:r>
    </w:p>
    <w:p w:rsidR="009260FA" w:rsidRDefault="007C2EF8">
      <w:r>
        <w:t>Стало необходимым правовое регулирование, в котором главная роль принадлежит международному праву. Создание международного космического права интересно в том отношении, что демонстрирует способность международного сообщества быстро откликаться на потребности жизни, используя широкий арсенал нормотворческих процессов.</w:t>
      </w:r>
    </w:p>
    <w:p w:rsidR="009260FA" w:rsidRDefault="007C2EF8">
      <w:r>
        <w:t xml:space="preserve"> Начало было положено обычной нормой, появившейся сразу после запуска первого спутника. Она сложилась в результате признания государствами права мирного пролёта над их территориями не только в космосе, но и на соответствующем участке воздушного пространства при запуске и приземлении.</w:t>
      </w:r>
      <w:r>
        <w:rPr>
          <w:rStyle w:val="a4"/>
        </w:rPr>
        <w:footnoteReference w:id="5"/>
      </w:r>
    </w:p>
    <w:p w:rsidR="009260FA" w:rsidRDefault="007C2EF8">
      <w:r>
        <w:t>Еще до разработки первого специального Договора о космосе 1967 года ряд принципов и норм международного космического права сложился в качестве обычно-правовых. Некоторые обычно-правовые принципы и нормы, относящиеся к космической деятельности, нашли свое подтверждение в принятых единогласно резолюциях Генеральной Ассамблеи ООН. Среди них особо следует отметить резолюцию 1721 (16) от 20 декабря 1961 года и резолюцию 1962 (18) от 13 декабря 1963 года. Последняя содержит Декларацию правовых принципов деятельности государств по исследованию и использованию космического пространства.</w:t>
      </w:r>
    </w:p>
    <w:p w:rsidR="009260FA" w:rsidRDefault="007C2EF8">
      <w:r>
        <w:t>Международное космическое право формируется в основном как договорное.</w:t>
      </w:r>
    </w:p>
    <w:p w:rsidR="009260FA" w:rsidRDefault="007C2EF8">
      <w:r>
        <w:t>До появления первого Договора о космосе 1967 года существовали отдельные договорные нормы, регулирующие те или иные аспекты деятельности в космосе. Мы находим их в некоторых международных актах:</w:t>
      </w:r>
    </w:p>
    <w:p w:rsidR="009260FA" w:rsidRDefault="007C2EF8">
      <w:pPr>
        <w:numPr>
          <w:ilvl w:val="0"/>
          <w:numId w:val="3"/>
        </w:numPr>
      </w:pPr>
      <w:r>
        <w:t>Договор о запрещении испытаний ядерного оружия в атмосфере, в космическом пространстве, и под водой, подписанным в Москве 5 августа 1963 года;</w:t>
      </w:r>
    </w:p>
    <w:p w:rsidR="009260FA" w:rsidRDefault="007C2EF8">
      <w:pPr>
        <w:numPr>
          <w:ilvl w:val="0"/>
          <w:numId w:val="3"/>
        </w:numPr>
      </w:pPr>
      <w:r>
        <w:t>Устав ООН от 26 июня 1945 года (Вступил в силу 24 октября 1945 года. Членами ООН являются 185 государств /данные на 1996 год/ , в том числе Россия с 15 октября 1945 года.)</w:t>
      </w:r>
      <w:r>
        <w:rPr>
          <w:rStyle w:val="a4"/>
        </w:rPr>
        <w:footnoteReference w:id="6"/>
      </w:r>
      <w:r>
        <w:t xml:space="preserve">; </w:t>
      </w:r>
    </w:p>
    <w:p w:rsidR="009260FA" w:rsidRDefault="007C2EF8">
      <w:pPr>
        <w:numPr>
          <w:ilvl w:val="0"/>
          <w:numId w:val="3"/>
        </w:numPr>
      </w:pPr>
      <w:r>
        <w:t>Декларация о принципах международного права, касающихся, дружественных отношений и сотрудничества между государствами в соответствии с Уставом ООН от 24 октября 1970 года;</w:t>
      </w:r>
    </w:p>
    <w:p w:rsidR="009260FA" w:rsidRDefault="007C2EF8">
      <w:pPr>
        <w:numPr>
          <w:ilvl w:val="0"/>
          <w:numId w:val="3"/>
        </w:numPr>
      </w:pPr>
      <w:r>
        <w:t>Заключительный акт совещания по безопасности и сотрудничеству в Европе от 1 августа 1975 года (Вступил в силу 1 августа 1975 году. В нем участвует 9 государств /данные на 1996 год/, в том числе Россия с 1 августа 1975 года.)</w:t>
      </w:r>
      <w:r>
        <w:rPr>
          <w:rStyle w:val="a4"/>
        </w:rPr>
        <w:footnoteReference w:id="7"/>
      </w:r>
      <w:r>
        <w:t>.</w:t>
      </w:r>
    </w:p>
    <w:p w:rsidR="009260FA" w:rsidRDefault="007C2EF8">
      <w:r>
        <w:t xml:space="preserve">Следует иметь в виду, что с самого начала космической эры государства руководствовались в своих взаимоотношениях, связанных с космической деятельностью, основными принципами и нормами общего международного права, обязательными для всех участников международного общения, где бы не совершалась их деятельность, включая пространство, не находящегося под чьим-либо суверенитетом.     </w:t>
      </w:r>
    </w:p>
    <w:p w:rsidR="009260FA" w:rsidRDefault="007C2EF8">
      <w:r>
        <w:t>Но главным образом развитие международного космического права, как и международного права в целом, происходит путем заключения международных договоров.</w:t>
      </w:r>
    </w:p>
    <w:p w:rsidR="009260FA" w:rsidRDefault="007C2EF8">
      <w:r>
        <w:t>Прежде всего следует выделить группу основных международных договоров, разработанных в ООН, а затем подписанных и ратифицированных большим числом государств. Например:</w:t>
      </w:r>
    </w:p>
    <w:p w:rsidR="009260FA" w:rsidRDefault="007C2EF8">
      <w:pPr>
        <w:numPr>
          <w:ilvl w:val="0"/>
          <w:numId w:val="3"/>
        </w:numPr>
      </w:pPr>
      <w:r>
        <w:t>Договор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(Вступил в силу 10 октября 1967 года. В нем участвует 222 государства /данные на 1996 год/, в том числе Россия с 10 октября 1967 года)</w:t>
      </w:r>
      <w:r>
        <w:rPr>
          <w:rStyle w:val="a4"/>
        </w:rPr>
        <w:footnoteReference w:id="8"/>
      </w:r>
      <w:r>
        <w:t>;</w:t>
      </w:r>
    </w:p>
    <w:p w:rsidR="009260FA" w:rsidRDefault="007C2EF8">
      <w:pPr>
        <w:numPr>
          <w:ilvl w:val="0"/>
          <w:numId w:val="3"/>
        </w:numPr>
      </w:pPr>
      <w:r>
        <w:t>Соглашение о спасении космонавтов, возвращении космонавтов и возвращение объектов, запущенных в космическое пространство от 22 апреля 1968 года (Вступило в силу 3 декабря 1968 года. В нем участвует 198 государств /данные на 1996 год/, в том числе и Россия с 3 декабря 1968 года)</w:t>
      </w:r>
      <w:r>
        <w:rPr>
          <w:rStyle w:val="a4"/>
        </w:rPr>
        <w:footnoteReference w:id="9"/>
      </w:r>
      <w:r>
        <w:t>;</w:t>
      </w:r>
    </w:p>
    <w:p w:rsidR="009260FA" w:rsidRDefault="007C2EF8">
      <w:pPr>
        <w:numPr>
          <w:ilvl w:val="0"/>
          <w:numId w:val="3"/>
        </w:numPr>
      </w:pPr>
      <w:r>
        <w:t>Конвенция о международной ответственности за ущерб, причиненный космическими объектами от 29 марта 1972 года (Вступила в силу 1 сентября 1972 года. 176 участвующих государств /данные на 1996 год/ , Россия - с 9 октября 1973 года)</w:t>
      </w:r>
      <w:r>
        <w:rPr>
          <w:rStyle w:val="a4"/>
        </w:rPr>
        <w:footnoteReference w:id="10"/>
      </w:r>
      <w:r>
        <w:t>;</w:t>
      </w:r>
    </w:p>
    <w:p w:rsidR="009260FA" w:rsidRDefault="007C2EF8">
      <w:pPr>
        <w:numPr>
          <w:ilvl w:val="0"/>
          <w:numId w:val="3"/>
        </w:numPr>
      </w:pPr>
      <w:r>
        <w:t>Конвенция о регистрации объектов, запускаемых в космическое пространство от 12 ноября 1974 года (Вступила в силу 15 сентября 1976 года. В ней участвует 18 государств /данные на 1996 год/, в том числе Россия - с 13 января 1978 года)</w:t>
      </w:r>
      <w:r>
        <w:rPr>
          <w:rStyle w:val="a4"/>
        </w:rPr>
        <w:footnoteReference w:id="11"/>
      </w:r>
      <w:r>
        <w:t>;</w:t>
      </w:r>
    </w:p>
    <w:p w:rsidR="009260FA" w:rsidRDefault="007C2EF8">
      <w:pPr>
        <w:numPr>
          <w:ilvl w:val="0"/>
          <w:numId w:val="3"/>
        </w:numPr>
      </w:pPr>
      <w:r>
        <w:t>Соглашение о деятельности государств на Луне и других небесных телах от 18 декабря 1979 года (Вступило в силу 11 июля 1984 года. В нем участвует 9 государств /данные на 1996 год/, Россия не участвует)</w:t>
      </w:r>
      <w:r>
        <w:rPr>
          <w:rStyle w:val="a4"/>
        </w:rPr>
        <w:footnoteReference w:id="12"/>
      </w:r>
      <w:r>
        <w:t xml:space="preserve">. </w:t>
      </w:r>
    </w:p>
    <w:p w:rsidR="009260FA" w:rsidRDefault="007C2EF8">
      <w:r>
        <w:t>Центральное место среди этих договоров занимает Договор о космосе 1967 года, устанавливающие наиболее общие международно-правовые принципы космической деятельности. Не случайно его участниками является наибольшее число государств (222 участника), и именно с этим договором связывают превращение международного космического права в самостоятельную отрасль общего международного права.</w:t>
      </w:r>
    </w:p>
    <w:p w:rsidR="009260FA" w:rsidRDefault="007C2EF8">
      <w:r>
        <w:t xml:space="preserve">Вторую группу источников международного космического права образуют многочисленные международные научно-технические соглашения, конвенции и так далее, регулирующие совместную деятельность государств в космосе. По своему наименованию, форме, назначению, характеру содержащихся в них норм научно-технические соглашения по космосу весьма разнообразны. Например, </w:t>
      </w:r>
    </w:p>
    <w:p w:rsidR="009260FA" w:rsidRDefault="007C2EF8">
      <w:pPr>
        <w:numPr>
          <w:ilvl w:val="0"/>
          <w:numId w:val="3"/>
        </w:numPr>
      </w:pPr>
      <w:r>
        <w:t>Конвенция о международной организации морской спутниковой связи (ИНМАРСАТ) от 3 сентября 1976 года (Конвенция вступила в силу. В ней участвует 72 государства /данные на 1996 год/, в том числе и Россия - с 16 июля 1979 года)</w:t>
      </w:r>
      <w:r>
        <w:rPr>
          <w:rStyle w:val="a4"/>
        </w:rPr>
        <w:footnoteReference w:id="13"/>
      </w:r>
      <w:r>
        <w:t>;</w:t>
      </w:r>
    </w:p>
    <w:p w:rsidR="009260FA" w:rsidRDefault="007C2EF8">
      <w:pPr>
        <w:numPr>
          <w:ilvl w:val="0"/>
          <w:numId w:val="3"/>
        </w:numPr>
      </w:pPr>
      <w:r>
        <w:t>Резолюция Генеральной Ассамблеи ООН 37/92 «Принципы использования государствами искусственных спутников Земли для международного непосредственного телевизионного вещания» от 10 декабря 1982 года;</w:t>
      </w:r>
    </w:p>
    <w:p w:rsidR="009260FA" w:rsidRDefault="007C2EF8">
      <w:pPr>
        <w:numPr>
          <w:ilvl w:val="0"/>
          <w:numId w:val="3"/>
        </w:numPr>
      </w:pPr>
      <w:r>
        <w:t xml:space="preserve">Соглашение о сотрудничестве в исследовании и использовании космического пространства в мирных целях от 13 июля 1976 года. </w:t>
      </w:r>
    </w:p>
    <w:p w:rsidR="009260FA" w:rsidRDefault="007C2EF8">
      <w:r>
        <w:t xml:space="preserve">Среди них учредительные акты межправительственных организаций (например, «Интерспутника», «Интелсата» и другие), многосторонние и двухсторонние соглашения по общим и конкретным вопросам совместной деятельности государств в космосе. </w:t>
      </w:r>
    </w:p>
    <w:p w:rsidR="009260FA" w:rsidRDefault="007C2EF8">
      <w:r>
        <w:t>Следующим типом договора международного комического права является договор по спасению. Так, Соглашение о спасении 1968 года в основном регулирует совершаемые на Земле операции по спасению и возвращении космонавтов и космических объектов, а Конвенция о международной ответственности 1972 года имеет своей главной задачей возмещение ущерба, причиненного при падении на Землю космических объектов или их составных частей.</w:t>
      </w:r>
    </w:p>
    <w:p w:rsidR="009260FA" w:rsidRDefault="007C2EF8">
      <w:r>
        <w:t>Правовой основой сотрудничества ряда восточно-европейских и других государств в космической области в течении четверти века являлось заключенное в 1976 году Соглашение о сотрудничестве в исследовании и использовании космического пространства в мирных целях (программа «Интеркосмос»). Основными направлениями сотрудничества в рамках программы «Интеркосмос» являлись изучение физических свойств космического пространства, космическая метеорология, космические биология и медицина, космическая связь и изучение природной среды из космоса. В настоящее время. В настоящее время это сотрудничество активно не осуществляется.</w:t>
      </w:r>
    </w:p>
    <w:p w:rsidR="009260FA" w:rsidRDefault="007C2EF8">
      <w:r>
        <w:t xml:space="preserve">30 декабря 1991 года в Минске было подписано и в этот же день вступило в силу Соглашение о совместной деятельности по исследованию и использованию космического пространства, участниками которого являются Азербайджан, Армения, Беларусь, Казахстан, Кыргызстан, Россия, Таджикистан, Туркменистан и Узбекистан. </w:t>
      </w:r>
    </w:p>
    <w:p w:rsidR="009260FA" w:rsidRDefault="007C2EF8">
      <w:r>
        <w:t>Согласно этому соглашению, совместная деятельность девяти государств подлежит осуществлению на основе межгосударственных программ. Их реализация координируется Межгосударственным советом по космосу. Выполнение военных космических программ обеспечивается Объединенными стратегическими вооруженными силами. Основы финансирования - долевые вклады государств-участников.</w:t>
      </w:r>
    </w:p>
    <w:p w:rsidR="009260FA" w:rsidRDefault="007C2EF8">
      <w:r>
        <w:t>Участники соглашения подтвердили свою приверженность нормам международного права и ранее принятым СССР обязательствам по международным договорам в области исследования и использования космического пространства.</w:t>
      </w:r>
    </w:p>
    <w:p w:rsidR="009260FA" w:rsidRDefault="007C2EF8">
      <w:r>
        <w:t>Соглашение исходит их сохранения существующих космических комплексов и объектов космической инфраструктуры, которые находились на территориях государств-участников во время их пребывания в составе СССР.</w:t>
      </w:r>
    </w:p>
    <w:p w:rsidR="009260FA" w:rsidRDefault="007C2EF8">
      <w:r>
        <w:t>Еще одно направление в формировании международного космического права - это учреждения международных органов и организаций.</w:t>
      </w:r>
    </w:p>
    <w:p w:rsidR="009260FA" w:rsidRDefault="007C2EF8">
      <w:r>
        <w:t>С 80-х годов происходит процесс приватизации и коммерциализации космической деятельности, что ставит в повестку дня формирование международного частного космического права. Этой тенденции способствует развитие в ряде стран национального космического законодательства. Вместе с тем существует точка зрения, согласно которой международная космическая деятельность может регулироваться исключительно нормами  международного публичного права, поскольку юридические и физические лица различных стран не могут вступать по этим вопросам в правоотношения без согласия государств, несущих ответственность за всю национальную космическую деятельность.</w:t>
      </w:r>
    </w:p>
    <w:p w:rsidR="009260FA" w:rsidRDefault="007C2EF8">
      <w:r>
        <w:t>В 1975 году образовалось Европейское космическое агентство (ЕКА) путем слияния ранее существовавших Европейской организации исследований (ЭСРО) и Европейской организации по созданию ракет-носителей (ЭЛДО). Согласно учредительному акту, задача ЕКА - налаживание и развитие сотрудничества европейских государств в области разработки и применения космической науки и техники исключительно в мирных целях. Штаб-квартира ЕКА находится в Париже.</w:t>
      </w:r>
    </w:p>
    <w:p w:rsidR="009260FA" w:rsidRDefault="007C2EF8">
      <w:r>
        <w:t>В 1964 была учреждена на основе Соглашения о временных условиях создания глобальной системы спутников связи Международная организация связи через искусственные спутники Земли (ИНТЕЛСАТ). В 1971 году были подписаны постоянные соглашения об ИНТЕЛСАТ. Членами ИНТЕЛСАТ являются свыше 120 государств. Задача ИНТЕЛСАТ - создание и эксплуатация на коммерческой основе глобальной системы спутниковой связи. Штаб-квартира ИНТЕЛСАТ находится в Вашингтоне.</w:t>
      </w:r>
    </w:p>
    <w:p w:rsidR="009260FA" w:rsidRDefault="007C2EF8">
      <w:r>
        <w:t>В 1971 году была создана Международная организация космической связи «Интерспутник». Целью этой организации является координация усилий государств-членов по созданию и эксплуатации системы связи через искусственные спутники Земли. Штаб-квартира «Интерспутник» находится в Москве.</w:t>
      </w:r>
    </w:p>
    <w:p w:rsidR="009260FA" w:rsidRDefault="007C2EF8">
      <w:r>
        <w:t>Международная организация морской спутниковой связи ( ИНМАРСАТ) была создана в 1976 году. Ее членами является более 60 государств. Цели этой организации - обеспечение космического сегмента, необходимого для улучшения морской связи  в интересах совершенствования системы оповещения о бедствиях и обеспечения охраны человеческой жизни  на море, повышение эффективности работы судов и управления ими, совершенствования служб морской общественной корреспонденции и возможностей радиоопределения. Штаб-квартира ИНМАРСАТ находится в Лондоне.</w:t>
      </w:r>
    </w:p>
    <w:p w:rsidR="009260FA" w:rsidRDefault="007C2EF8">
      <w:r>
        <w:t xml:space="preserve">Существует ряд других международных правительственных космических организаций, в том числе Арабская организация спутниковой связи (АРАБСАТ), Европейская организация по эксплуатации метеорологических спутников (ЕВМЕТСАТ) и других. Определенные направления космической деятельности входят в сферу интересов некоторых специализированных учреждений ООН: </w:t>
      </w:r>
    </w:p>
    <w:p w:rsidR="009260FA" w:rsidRDefault="007C2EF8">
      <w:pPr>
        <w:numPr>
          <w:ilvl w:val="0"/>
          <w:numId w:val="4"/>
        </w:numPr>
      </w:pPr>
      <w:r>
        <w:t>Международный союз электросвязи (МСЭ);</w:t>
      </w:r>
    </w:p>
    <w:p w:rsidR="009260FA" w:rsidRDefault="007C2EF8">
      <w:pPr>
        <w:numPr>
          <w:ilvl w:val="0"/>
          <w:numId w:val="4"/>
        </w:numPr>
      </w:pPr>
      <w:r>
        <w:t>Продовольственная и сельскохозяйственная организация ООН (ФАО);</w:t>
      </w:r>
    </w:p>
    <w:p w:rsidR="009260FA" w:rsidRDefault="007C2EF8">
      <w:pPr>
        <w:numPr>
          <w:ilvl w:val="0"/>
          <w:numId w:val="4"/>
        </w:numPr>
      </w:pPr>
      <w:r>
        <w:t>Всемирная метеорологическая организация (ВМО);</w:t>
      </w:r>
    </w:p>
    <w:p w:rsidR="009260FA" w:rsidRDefault="007C2EF8">
      <w:pPr>
        <w:numPr>
          <w:ilvl w:val="0"/>
          <w:numId w:val="4"/>
        </w:numPr>
      </w:pPr>
      <w:r>
        <w:t>Организация Объединенных Наций по вопросам образования, науки и культуры (ЮНЕСКО);</w:t>
      </w:r>
    </w:p>
    <w:p w:rsidR="009260FA" w:rsidRDefault="007C2EF8">
      <w:pPr>
        <w:numPr>
          <w:ilvl w:val="0"/>
          <w:numId w:val="4"/>
        </w:numPr>
      </w:pPr>
      <w:r>
        <w:t>Межправительственная морская консультативная организация (ИМКО).</w:t>
      </w:r>
    </w:p>
    <w:p w:rsidR="009260FA" w:rsidRDefault="007C2EF8">
      <w:r>
        <w:t>Договор по космосу 1967 года не исключает космическую деятельность неправительственных юридических лиц при условии, что она будет проводиться с разрешения и под наблюдением соответствующего государства-участника Договора. Государства несут ответственность за такую деятельность и за обеспечение ее проведения в соответствии с положениями Договора.</w:t>
      </w:r>
    </w:p>
    <w:p w:rsidR="009260FA" w:rsidRDefault="007C2EF8">
      <w:r>
        <w:t>Наиболее авторитетными международными неправительственными космическими организациями являются Комитет по исследованию комического пространства (КОСПАР) и Международная астронавтическая организация (МАФ).</w:t>
      </w:r>
    </w:p>
    <w:p w:rsidR="009260FA" w:rsidRDefault="007C2EF8">
      <w:r>
        <w:t>КОСПАР был создан в 1958 году по инициативе Международного совета научных союзов. Основная задача Комитета - содействие прогрессу в международном масштабе во всех областях научных исследований, связанных с использованием космической техники. В состав КОСПАР входят академии наук и приравненные к ним национальные учреждения около 40 государств, а также более 10 международных научных союзов.</w:t>
      </w:r>
    </w:p>
    <w:p w:rsidR="009260FA" w:rsidRDefault="007C2EF8">
      <w:r>
        <w:t xml:space="preserve">МАФ была официально учреждена в 1952 году, однако временем ее возникновения принято считать 1950 год, когда астронавтические общества ряда западноевропейских стран и Аргентины решили создать международную неправительственную организацию, которая занималась бы проблемами полетов в космос. Цели Федерации включают в себя содействие развитию астронавтики, распространение всевозможной информации о ней, стимулирование интереса и поддержки общественностью развития всех направлений астронавтики, созыв ежегодных астронавтических конгрессов и так далее. В состав МАФ входят: во-первых, национальные члены - астронавтические общества различных стран (таким членом от России является Совет «Интеркосмос» при Российской академии наук), во-вторых, различные учебные заведения, готовящие специалистов ил проводящие исследования по космической тематике, и, в-третьих, соответствующие международные организации. В состав МАФ входят более 110 членов. В 1960 году МАФ учредила Международную академию астронавтики (МАА) и Международный институт космического права (МИКП), который впоследствии стали самостоятельными организациями тесно сотрудничающими с МАФ.  </w:t>
      </w:r>
    </w:p>
    <w:p w:rsidR="009260FA" w:rsidRDefault="007C2EF8">
      <w:r>
        <w:t>Успехи человечества в освоении космоса, глобальный характер этой деятельности, высокие затраты на ее осуществление ставит в повестку дня вопрос о создании Всемирной космической организации, которая бы соединяла и координировала усилия по исследованию и использованию космического пространства. В 1986 году СССР внес в ООН предложение об учреждении такой организации и впоследствии представил проект основных положений Устава ВКО, содержавший описание ее целей, функций, структур и порядка финансирования. В этом предложении предусматривалось, в частности, что помимо развития и углубления международного сотрудничества в области мирного освоения космоса ВКО осуществляла бы контроль за соблюдением будущих соглашений по предотвращению гонки вооружений в космическом пространстве.</w:t>
      </w:r>
    </w:p>
    <w:p w:rsidR="009260FA" w:rsidRDefault="007C2EF8">
      <w:r>
        <w:tab/>
      </w:r>
    </w:p>
    <w:p w:rsidR="009260FA" w:rsidRDefault="007C2EF8">
      <w:r>
        <w:tab/>
      </w:r>
      <w:r>
        <w:tab/>
      </w:r>
    </w:p>
    <w:p w:rsidR="009260FA" w:rsidRDefault="007C2EF8">
      <w:pPr>
        <w:jc w:val="center"/>
        <w:rPr>
          <w:b/>
          <w:sz w:val="32"/>
        </w:rPr>
      </w:pPr>
      <w:r>
        <w:rPr>
          <w:b/>
        </w:rPr>
        <w:br w:type="page"/>
      </w:r>
      <w:r>
        <w:rPr>
          <w:b/>
          <w:sz w:val="32"/>
        </w:rPr>
        <w:t xml:space="preserve">Глава 2. Принципы </w:t>
      </w:r>
    </w:p>
    <w:p w:rsidR="009260FA" w:rsidRDefault="007C2EF8">
      <w:pPr>
        <w:jc w:val="center"/>
        <w:rPr>
          <w:b/>
          <w:sz w:val="32"/>
        </w:rPr>
      </w:pPr>
      <w:r>
        <w:rPr>
          <w:b/>
          <w:sz w:val="32"/>
        </w:rPr>
        <w:t>международного космического права.</w:t>
      </w:r>
    </w:p>
    <w:p w:rsidR="009260FA" w:rsidRDefault="009260FA">
      <w:pPr>
        <w:jc w:val="center"/>
        <w:rPr>
          <w:b/>
        </w:rPr>
      </w:pPr>
    </w:p>
    <w:p w:rsidR="009260FA" w:rsidRDefault="007C2EF8">
      <w:pPr>
        <w:numPr>
          <w:ilvl w:val="0"/>
          <w:numId w:val="5"/>
        </w:numPr>
        <w:rPr>
          <w:u w:val="single"/>
        </w:rPr>
      </w:pPr>
      <w:r>
        <w:rPr>
          <w:u w:val="single"/>
        </w:rPr>
        <w:t>Понятие принципов международного права.</w:t>
      </w:r>
    </w:p>
    <w:p w:rsidR="009260FA" w:rsidRDefault="007C2EF8">
      <w:pPr>
        <w:rPr>
          <w:u w:val="single"/>
        </w:rPr>
      </w:pPr>
      <w:r>
        <w:tab/>
      </w:r>
    </w:p>
    <w:p w:rsidR="009260FA" w:rsidRDefault="007C2EF8">
      <w:r>
        <w:t xml:space="preserve">Особенностью международного права является наличие в нем комплекса основных принципов, под которыми понимаются обобщенные нормы, отражающие характерные черты, а также главное содержание международного права и обладающие высшей юридической силой. Эти принципы наделены также особой политической и моральной силой. Очевидно поэтому в дипломатической практике их обычно именуют принципами международных отношений. Сегодня любое сколь-нибудь значимое политическое решение может быть надежным, если оно опирается на основные принципы. Об этом свидетельствует и факт наличия ссылок на эти принципы во всех значительных международных актах. </w:t>
      </w:r>
    </w:p>
    <w:p w:rsidR="009260FA" w:rsidRDefault="007C2EF8">
      <w:r>
        <w:t xml:space="preserve">Принципы исторически обусловлены. С одной стороны, они необходимы для функционирования системы международных отношений и международного права, с другой - их существование и реализация возможны в данных исторических условиях. Принципы отражают коренные интересы государств и международного общества в целом. С субъективной стороны они отражают уровень осознания государствами закономерности системы международных отношений, своих национальных и общих интересов. </w:t>
      </w:r>
    </w:p>
    <w:p w:rsidR="009260FA" w:rsidRDefault="007C2EF8">
      <w:r>
        <w:t xml:space="preserve">Появление принципов обусловлено и интересами самого международного права, в частности необходимостью координации огромного многообразия норм, обеспечения единства системы международного права. </w:t>
      </w:r>
    </w:p>
    <w:p w:rsidR="009260FA" w:rsidRDefault="007C2EF8">
      <w:r>
        <w:t>В рамках международного права существует различные виды принципов. Среди них важное место занимают принципы-идеи. К ним относятся идеи мира и сотрудничества, гуманизма, демократии и так далее. Они нашли отражение в таких актах, как Устав ООН, пакты о правах человека и во многих других документах. Основной объем регулирующего действия принципы-идеи осуществляют через конкретные нормы, отражаясь в их содержании и направляя их действия.</w:t>
      </w:r>
    </w:p>
    <w:p w:rsidR="009260FA" w:rsidRDefault="007C2EF8">
      <w:r>
        <w:t>Принципы выполняют важные функции. Они определяют основы взаимодействия субъектов специфическим образом, закрепляя основные права и обязанности государств. Принципы выражают и охраняют комплекс общечеловеческих ценностей, в основе которых лежат такие важнейшие ценности, как мир и сотрудничество, права человека. Они служат идейной основой функционирования и развития международного права. Принципы - это фундамент международного правопорядка, они определяют его политико-правовой облик. Принципы являются критерием международной законности.</w:t>
      </w:r>
    </w:p>
    <w:p w:rsidR="009260FA" w:rsidRDefault="007C2EF8">
      <w:r>
        <w:t xml:space="preserve">Будучи ядром системы международного права, принципы определяют общее авангардное регулирование при появлении новых субъектов или новой сферы сотрудничества. Так, например, при возникновении такой новой сферы как сотрудничество государств в космосе - действие принципов было немедленно распространенно и на данную сферу. Кроме того, и возникшее государство будет связано принципами международного права. </w:t>
      </w:r>
    </w:p>
    <w:p w:rsidR="009260FA" w:rsidRDefault="007C2EF8">
      <w:r>
        <w:t xml:space="preserve">Значительна роль принципов в восполнении пробелов в международном праве. </w:t>
      </w:r>
    </w:p>
    <w:p w:rsidR="009260FA" w:rsidRDefault="007C2EF8">
      <w:r>
        <w:t xml:space="preserve">Ряд норм международного права называют принципами. Хотя это те же международно-правовые нормы, но одни их них издавна назывались принципами, другие стали называться так  в силу своей значимости и роли в  международно-правовом регулировании. Следует отметить, что принципы права - это нормативное отражение объективного порядка вещей, общественной практики, закономерностей общественного развития, а не субъективные представления об этих процессах. </w:t>
      </w:r>
    </w:p>
    <w:p w:rsidR="009260FA" w:rsidRDefault="007C2EF8">
      <w:r>
        <w:t>Принципы международного права - это руководящие правила субъектов, возникающие как результат общественной практики, юридически закрепленные начала международного права. Они являют собой наиболее общее выражение установившейся практики международных отношений, это норма международного права, имеющая обязательный характер для всех субъектов.</w:t>
      </w:r>
    </w:p>
    <w:p w:rsidR="009260FA" w:rsidRDefault="007C2EF8">
      <w:r>
        <w:t>Соблюдение принципов международного права является строго обязательным. Отменить принцип международного права можно, только отменив общественную практику, что не под силу отдельным государствам или группе государств. Поэтому любое государство обязано реагировать на попытки в одностороннем порядке «исправить» общественную практику, даже нарушая принципы. В докладе Генерального секретаря ООН о работе Организации в 1989 году говорится: «Произошла ощутимая перемена, корни которой - в признании того факта, что для обеспечения долговременных решений международных проблем необходимо основывать эти решения на общепринятых принципах, заложенных в Уставе ООН.»</w:t>
      </w:r>
      <w:r>
        <w:rPr>
          <w:rStyle w:val="a4"/>
        </w:rPr>
        <w:footnoteReference w:id="14"/>
      </w:r>
    </w:p>
    <w:p w:rsidR="009260FA" w:rsidRDefault="007C2EF8">
      <w:r>
        <w:t>Принципы международного права формируются обычным и договорным путем. Они выполняют две функции: способствуют стабилизации международных отношений, ограничивая их определенными нормативными рамками и закрепляют все новое, что определяется в практике международных отношений, и таким образом способствует их развитию.</w:t>
      </w:r>
    </w:p>
    <w:p w:rsidR="009260FA" w:rsidRDefault="007C2EF8">
      <w:r>
        <w:t>Характерной особенностью принципов международного права является их универсальность. Это значит, что субъекты международного права обязаны строго соблюдать принципы, поскольку любое их нарушение будет с неизбежностью затрагивать законные интересы других участников международных отношений.  Это значит также, что принципы международного права являются критерием законности всей системы международно-правовых норм. Действие принципов распространяется даже на те области субъектов, которые по каким-либо причинам не урегулированы конкретными нормами.</w:t>
      </w:r>
    </w:p>
    <w:p w:rsidR="009260FA" w:rsidRDefault="007C2EF8">
      <w:r>
        <w:t>Также характерной чертой является их взаимосвязанность. Лишь во взаимодействии они способны выполнить свои функции. При высоком уровне обобщенности содержание принципов, применение предписаний каждого их них возможно лишь путем сопоставления с содержанием других. Значение их взаимосвязи было с самого начала подчеркнуто в Декларации о принципах международного права, касающихся дружественных отношений и сотрудничества между государствами в соответствии с Уставом ООН, от 24 октября 1970 года ( Декларация о принципах) «при толковании и применении изложенные выше принципы являются взаимосвязанными и каждый принцип должен рассматриваться в контексте всех других принципов»</w:t>
      </w:r>
      <w:r>
        <w:rPr>
          <w:rStyle w:val="a4"/>
        </w:rPr>
        <w:footnoteReference w:id="15"/>
      </w:r>
      <w:r>
        <w:t xml:space="preserve">. </w:t>
      </w:r>
    </w:p>
    <w:p w:rsidR="009260FA" w:rsidRDefault="007C2EF8">
      <w:r>
        <w:t>Комплексу принципов присуще некоторая иерархия. Центральное место занимает принцип неприменения силы. Задаче обеспечения мира так или иначе подчинены все принципы. Принцип мирного разрешения споров дополняет принцип неприменения силы и угрозы силой, что отмечалось и Международным Судом ООН. В пункте 3  резолюции Совета Безопасности ООН 670 сказано, что события, связанные с агрессией Ирака против Кувейта, подтвердили, что в отношении государства, нарушившего принцип неприменения силы и угрозы силой, может быть приостановлено действие иных принципов, включая принцип добровольного выполнения обязательств.</w:t>
      </w:r>
      <w:r>
        <w:rPr>
          <w:rStyle w:val="a4"/>
        </w:rPr>
        <w:footnoteReference w:id="16"/>
      </w:r>
    </w:p>
    <w:p w:rsidR="009260FA" w:rsidRDefault="007C2EF8">
      <w:r>
        <w:t>Не подлежит сомнению, что между правом и внешней политикой существует не разрывная связь. Тесно связано с вопросами внешней политики и освоение космоса. Руководящим началом в проведении государством внешней политики в любой области в наши дни должны служить общие международно-правовые принципы.</w:t>
      </w:r>
    </w:p>
    <w:p w:rsidR="009260FA" w:rsidRDefault="007C2EF8">
      <w:r>
        <w:t>Содержание принципов развивается с некоторым опережением действительности. Постепенно реальные международные отношения подтягиваются до уровня принципов. Опираясь на достигнутое, государства делают новые шаг в развитии содержания принципов. Осуществляется это главным образом при помощи резолюций международных органов и организаций. Но основной юридической формой их существования является обычай, именно та его разновидность, которая складывается не в поведенческой, а в нормативной практике. Резолюция формулирует содержание принципа, государства признают за ним юридическую силу (</w:t>
      </w:r>
      <w:r>
        <w:rPr>
          <w:b/>
          <w:lang w:val="en-US"/>
        </w:rPr>
        <w:t>opinio juris</w:t>
      </w:r>
      <w:r>
        <w:rPr>
          <w:lang w:val="en-US"/>
        </w:rPr>
        <w:t>)</w:t>
      </w:r>
      <w:r>
        <w:t>.</w:t>
      </w:r>
    </w:p>
    <w:p w:rsidR="009260FA" w:rsidRDefault="007C2EF8">
      <w:r>
        <w:t>Для того, что бы принцип стал общеобязательным, необходимо признание его международным сообществом в целом, то есть достаточно представительным большинством государств. Особенности формирования и функционирования принципов в значительной мере определяется тем, что они отражают и закрепляют необходимые основы мирового порядка и международного права. Они представляют собой необходимое право (</w:t>
      </w:r>
      <w:r>
        <w:rPr>
          <w:b/>
          <w:lang w:val="en-US"/>
        </w:rPr>
        <w:t>jus</w:t>
      </w:r>
      <w:r>
        <w:rPr>
          <w:lang w:val="en-US"/>
        </w:rPr>
        <w:t xml:space="preserve"> </w:t>
      </w:r>
      <w:r>
        <w:rPr>
          <w:b/>
          <w:lang w:val="en-US"/>
        </w:rPr>
        <w:t>necessitatis</w:t>
      </w:r>
      <w:r>
        <w:rPr>
          <w:b/>
        </w:rPr>
        <w:t xml:space="preserve"> </w:t>
      </w:r>
      <w:r>
        <w:rPr>
          <w:lang w:val="en-US"/>
        </w:rPr>
        <w:t>)</w:t>
      </w:r>
      <w:r>
        <w:t>.</w:t>
      </w:r>
    </w:p>
    <w:p w:rsidR="009260FA" w:rsidRDefault="007C2EF8">
      <w:r>
        <w:t>При изложении принципов международного права нельзя остановиться на понятии «общие принципы права». Оно активно обсуждается в связи со ст. 38 Статуса Международного Суда ООН, согласно которому Суд на ряду с конвенциями и обычаями применяет «общие принципы права, признанные цивилизованными нациями»</w:t>
      </w:r>
      <w:r>
        <w:rPr>
          <w:rStyle w:val="a4"/>
        </w:rPr>
        <w:footnoteReference w:id="17"/>
      </w:r>
      <w:r>
        <w:t>.</w:t>
      </w:r>
    </w:p>
    <w:p w:rsidR="009260FA" w:rsidRDefault="007C2EF8">
      <w:pPr>
        <w:rPr>
          <w:lang w:val="en-US"/>
        </w:rPr>
      </w:pPr>
      <w:r>
        <w:t>По этому поводу существуют разные мнения. Сторонники  широкого понимания считают, что это понятие охватывает общие принципы естественного права и справедливости и что речь идет об особом источнике международного права.</w:t>
      </w:r>
    </w:p>
    <w:p w:rsidR="009260FA" w:rsidRDefault="007C2EF8">
      <w:r>
        <w:t xml:space="preserve">Приверженцы другой концепции полагают, что под общими принципами следует понимать основные принципы международного права. Однако последние не скоро станут общими принципами национального права. Кроме того, понятие общих принципов права получило известность задолго до признания понятия основных принципов международного права. </w:t>
      </w:r>
    </w:p>
    <w:p w:rsidR="009260FA" w:rsidRDefault="007C2EF8">
      <w:r>
        <w:t>Наконец, согласно третьей концепции, под общими принципами понимаются принципы, общие для национальных правовых систем. В основном речь идет о правилах, отражающих закономерности применения норм в любой правовой системе. Для международного права такие принципы важны  в силу неразвитости в нем процессуального права. Чтобы войти в систему международного права, недостаточно быть принципом, общим для национальных правовых систем, необходимо быть пригодным для действия именно в этой системе. Он также должен быть включен в международное право, пусть даже в упрощенном порядке, в результате подразумеваемого согласия международного сообщества.</w:t>
      </w:r>
      <w:r>
        <w:rPr>
          <w:rStyle w:val="a4"/>
        </w:rPr>
        <w:footnoteReference w:id="18"/>
      </w:r>
      <w:r>
        <w:t xml:space="preserve"> Став таким образом обычными нормами, общие принципы не могут рассматриваться как особый источник международного права. Даже в условиях европейской интеграции судебная практика исходит из того, что общие принципы права - «это не только общие принципы национального права государств-членов, но также принципы международного публичного права».</w:t>
      </w:r>
      <w:r>
        <w:rPr>
          <w:rStyle w:val="a4"/>
        </w:rPr>
        <w:footnoteReference w:id="19"/>
      </w:r>
      <w:r>
        <w:t xml:space="preserve"> </w:t>
      </w:r>
    </w:p>
    <w:p w:rsidR="009260FA" w:rsidRDefault="007C2EF8">
      <w:r>
        <w:t xml:space="preserve">Основные принципы международного права зафиксированы в Уставе ООН. Широко признано, что принципы Устава ООН носят характер </w:t>
      </w:r>
      <w:r>
        <w:rPr>
          <w:b/>
          <w:lang w:val="en-US"/>
        </w:rPr>
        <w:t>jus cogens</w:t>
      </w:r>
      <w:r>
        <w:t>, то есть являются обязательствами высшего порядка и не могут быть отменены государствами ни индивидуально, ни по взаимному соглашению.</w:t>
      </w:r>
    </w:p>
    <w:p w:rsidR="009260FA" w:rsidRDefault="007C2EF8">
      <w:r>
        <w:t>Наиболее авторитетными документами, раскрывающими содержание принципов современного международного права, является Декларация о принципах, принятая Генеральной Ассамблеей ООН 24 сентября 1970 года, и Декларация принципов, которыми государства-участники будут руководствоваться во взаимных отношениях, содержащиеся в Заключительном акте СБСЕ от 1 августа 1975 года.</w:t>
      </w:r>
    </w:p>
    <w:p w:rsidR="009260FA" w:rsidRDefault="007C2EF8">
      <w:r>
        <w:t>При толковании и применение принципов международного права важно помнить, что все они взаимно связаны и каждый из них должен рассматриваться в контексте всех других принципов.</w:t>
      </w:r>
    </w:p>
    <w:p w:rsidR="009260FA" w:rsidRDefault="007C2EF8">
      <w:r>
        <w:t xml:space="preserve"> </w:t>
      </w:r>
    </w:p>
    <w:p w:rsidR="009260FA" w:rsidRDefault="007C2EF8">
      <w:pPr>
        <w:numPr>
          <w:ilvl w:val="0"/>
          <w:numId w:val="6"/>
        </w:numPr>
        <w:rPr>
          <w:u w:val="single"/>
        </w:rPr>
      </w:pPr>
      <w:r>
        <w:rPr>
          <w:u w:val="single"/>
        </w:rPr>
        <w:t>Виды и особенности принципов международного космического права.</w:t>
      </w:r>
    </w:p>
    <w:p w:rsidR="009260FA" w:rsidRDefault="009260FA"/>
    <w:p w:rsidR="009260FA" w:rsidRDefault="007C2EF8">
      <w:r>
        <w:t>Принципы международного космического права закреплены в Договоре о принципах деятельности государств по исследованию и использованию космического пространства, включая Луну и другие небесные тела, 1967 года.</w:t>
      </w:r>
    </w:p>
    <w:p w:rsidR="009260FA" w:rsidRDefault="007C2EF8">
      <w:r>
        <w:t>Выделяют следующие принципы международного космического права:</w:t>
      </w:r>
    </w:p>
    <w:p w:rsidR="009260FA" w:rsidRDefault="009260FA"/>
    <w:p w:rsidR="009260FA" w:rsidRDefault="007C2EF8">
      <w:pPr>
        <w:jc w:val="center"/>
        <w:rPr>
          <w:i/>
        </w:rPr>
      </w:pPr>
      <w:r>
        <w:rPr>
          <w:i/>
        </w:rPr>
        <w:t>Принцип суверенного равенства.</w:t>
      </w:r>
    </w:p>
    <w:p w:rsidR="009260FA" w:rsidRDefault="009260FA">
      <w:pPr>
        <w:jc w:val="center"/>
        <w:rPr>
          <w:u w:val="single"/>
        </w:rPr>
      </w:pPr>
    </w:p>
    <w:p w:rsidR="009260FA" w:rsidRDefault="007C2EF8">
      <w:r>
        <w:t xml:space="preserve">Одним из основных принципов  является принцип равноправия государств. В Уставе ООН в статье о принципах на первое место поставлен пункт, который гласит: </w:t>
      </w:r>
      <w:r>
        <w:rPr>
          <w:i/>
        </w:rPr>
        <w:t>"Организация основана на принципе суверенного равенства всех её Членов</w:t>
      </w:r>
      <w:r>
        <w:t>"</w:t>
      </w:r>
      <w:r>
        <w:rPr>
          <w:rStyle w:val="a4"/>
        </w:rPr>
        <w:footnoteReference w:id="20"/>
      </w:r>
      <w:r>
        <w:t xml:space="preserve"> (ст.2). Этот принцип лежит в основе не только ООН, но и системы управления международными отношениями в целом.</w:t>
      </w:r>
    </w:p>
    <w:p w:rsidR="009260FA" w:rsidRDefault="007C2EF8">
      <w:r>
        <w:t xml:space="preserve">Основное содержание принципа состоит в следующем: государства обязаны уважать суверенное равенство и своеобразие друг друга, а также права, присущие суверенитету, уважать правосубъектность других государств. Каждое государство имеет право свободно выбирать и развивать свою политическую. социальную, экономическую и культурную систему. устанавливать свои законы и административные правила. Все государства обязаны уважать право друг друга определять и осуществлять по своему усмотрению свои отношения с другими государствами в соответствии с международным правом. Каждое государство вправе участвовать в международных организациях и договорах. Государства должны добросовестно выполнять свои обязательства по международному праву.  </w:t>
      </w:r>
    </w:p>
    <w:p w:rsidR="009260FA" w:rsidRDefault="007C2EF8">
      <w:r>
        <w:t xml:space="preserve">Из этого видно, что принцип суверенного равенства не является механическим объединением двух известных  и ранее принципов - уважения суверенитета и равноправия.  Объединение придаёт дополнительный смысл новому принципу. Подчёркивается неразрывная  связь двух его элементов.   </w:t>
      </w:r>
    </w:p>
    <w:p w:rsidR="009260FA" w:rsidRDefault="007C2EF8">
      <w:r>
        <w:t>В теории и практике весьма распространён взгляд, согласно которому международное право, любое международное обязательство ограничивают суверенитет государства. На самом же деле именно международное право обеспечивает суверенитет, препятствует злоупотреблению им. В докладе Кабинета международного права Чехословацкой АН, подготовленном ещё в 50-е гг., говорилось: "Международное право не означает ограничения государственного суверенитета, наоборот, оно предоставляет и обеспечивает возможность его проявления и применения также вне границ государства..."</w:t>
      </w:r>
      <w:r>
        <w:rPr>
          <w:rStyle w:val="a4"/>
        </w:rPr>
        <w:footnoteReference w:id="21"/>
      </w:r>
    </w:p>
    <w:p w:rsidR="009260FA" w:rsidRDefault="007C2EF8">
      <w:r>
        <w:t>Равноправие в международном праве - это право равных (</w:t>
      </w:r>
      <w:r>
        <w:rPr>
          <w:b/>
          <w:lang w:val="en-US"/>
        </w:rPr>
        <w:t>jus inter pares</w:t>
      </w:r>
      <w:r>
        <w:rPr>
          <w:lang w:val="en-US"/>
        </w:rPr>
        <w:t>)</w:t>
      </w:r>
      <w:r>
        <w:t>. Равный над равным власти не имеет (</w:t>
      </w:r>
      <w:r>
        <w:rPr>
          <w:b/>
          <w:lang w:val="en-US"/>
        </w:rPr>
        <w:t>par in parem non habet potestatem</w:t>
      </w:r>
      <w:r>
        <w:rPr>
          <w:lang w:val="en-US"/>
        </w:rPr>
        <w:t xml:space="preserve">). </w:t>
      </w:r>
      <w:r>
        <w:t xml:space="preserve">Международное сообщество государств мыслимо сегодня лишь как система равноправных субъектов. Устав ООН закрепил равноправие как условие достижения Организацией основных целей - сохранения мира, развития дружественных отношений, сотрудничества. </w:t>
      </w:r>
    </w:p>
    <w:p w:rsidR="009260FA" w:rsidRDefault="007C2EF8">
      <w:r>
        <w:t>Вместе с тем нет оснований упрощать проблему обеспечения равноправия. Вся история международных отношений пронизана борьбой за влияние, за господство. И сегодня эта тенденция причиняет вред сотрудничеству и правопорядку. Немало авторов полагают, что равноправие государств является мифом</w:t>
      </w:r>
      <w:r>
        <w:rPr>
          <w:rStyle w:val="a4"/>
        </w:rPr>
        <w:footnoteReference w:id="22"/>
      </w:r>
      <w:r>
        <w:t xml:space="preserve">. Никто не станет отрицать фактического неравенства государств, но это лишь подчёркивает значение установления их юридического равенства. Неравны и люди по своим возможностям, однако это не вызывает сомнений в значении их равенства перед законом. </w:t>
      </w:r>
    </w:p>
    <w:p w:rsidR="009260FA" w:rsidRDefault="007C2EF8">
      <w:r>
        <w:t>Равенство должно осуществляться с учётом законных интересов других государств и международного сообщества в целом. Оно не даёт права блокировать волю и интересы большинства. Современное  международное право формируется достаточно представительным большинством государств.</w:t>
      </w:r>
    </w:p>
    <w:p w:rsidR="009260FA" w:rsidRDefault="007C2EF8">
      <w:r>
        <w:t>Равенство правового статуса государств означает, что все нормы международного права применяются к ним одинаково, обладают равной обязательной силой. Государства обладают равной способностью создавать права и принимать на себя обязательства. По мнению Международного Суда ООН, равенство означает также равную свободу во всех делах, не регулируемых международным правом</w:t>
      </w:r>
      <w:r>
        <w:rPr>
          <w:rStyle w:val="a4"/>
        </w:rPr>
        <w:footnoteReference w:id="23"/>
      </w:r>
      <w:r>
        <w:t xml:space="preserve">. </w:t>
      </w:r>
    </w:p>
    <w:p w:rsidR="009260FA" w:rsidRDefault="007C2EF8">
      <w:r>
        <w:t>Все государства обладают равным правом участвовать в решении международных проблем, в которых они законно заинтересованы</w:t>
      </w:r>
      <w:r>
        <w:rPr>
          <w:rStyle w:val="a4"/>
        </w:rPr>
        <w:footnoteReference w:id="24"/>
      </w:r>
      <w:r>
        <w:t>. В Хартии экономических прав и обязанностей государств 1974 года говорится: "</w:t>
      </w:r>
      <w:r>
        <w:rPr>
          <w:i/>
        </w:rPr>
        <w:t>Все государства юридически равноправны и как равноправные члены международного сообщества имеют право полностью и эффективно участвовать в международном процессе принятия решений</w:t>
      </w:r>
      <w:r>
        <w:t>..."</w:t>
      </w:r>
      <w:r>
        <w:rPr>
          <w:rStyle w:val="a4"/>
        </w:rPr>
        <w:footnoteReference w:id="25"/>
      </w:r>
      <w:r>
        <w:rPr>
          <w:i/>
        </w:rPr>
        <w:t>.</w:t>
      </w:r>
    </w:p>
    <w:p w:rsidR="009260FA" w:rsidRDefault="007C2EF8">
      <w:pPr>
        <w:rPr>
          <w:lang w:val="en-US"/>
        </w:rPr>
      </w:pPr>
      <w:r>
        <w:t>Следует вместе с тем не закрывать глаза на реальность. Фактическое влияние крупных держав на нормотворческий процесс ощутимо. Так, режим космического пространства был определён именно ими. От них зависит создание договоров в области ограничения вооружений. На этом основании некоторые юристы полагают, что равенство перед правом означает лишь равенство при применении права, а не при его создании ( английский юрист Б. Ченг). Однако международные акты и практика все больше признают равное право всех государств на участие в нормотворческом процессе. Кроме того, создаваемые по инициативе крупных держав акты должны учитывать интересы международного сообщества в целом.</w:t>
      </w:r>
    </w:p>
    <w:p w:rsidR="009260FA" w:rsidRDefault="007C2EF8">
      <w:r>
        <w:t>Применительно к космической деятельности этот принцип также означает равенство всех государств как в осуществлении космической деятельности, так и в решении вопросов правового и политического характера, возникающих в связи с её осуществлением.</w:t>
      </w:r>
    </w:p>
    <w:p w:rsidR="009260FA" w:rsidRDefault="007C2EF8">
      <w:r>
        <w:t>Принцип равноправия нашёл отражение в Договоре по космосу 1967 года, в преамбуле которого говорится о том, что исследование и использование космического пространства должны быть направлены на благо всех народов, независимо от степени их экономического или научного развития, а в самом договоре устанавливается, за государствами право осуществлять исследование и использование космического пространства и небесных тел без какой бы то ни было дискриминации, на основе равенства, при свободном доступе во все районы небесных тел (а также на равных основаниях рассматривать просьбы других государств о предоставлении или возможности для наблюдения за полётом космических объектов /то есть о размещении станций наблюдения/)</w:t>
      </w:r>
      <w:r>
        <w:rPr>
          <w:rStyle w:val="a4"/>
        </w:rPr>
        <w:footnoteReference w:id="26"/>
      </w:r>
      <w:r>
        <w:t>.</w:t>
      </w:r>
    </w:p>
    <w:p w:rsidR="009260FA" w:rsidRDefault="007C2EF8">
      <w:r>
        <w:t xml:space="preserve"> Космическое пространство является открытым международным пространством. Это пространство, включая Луну и другие небесные тела, открыто для исследования и использования всеми в соответствии с международным правом, не подлежит национальному присвоению каким бы то ни было образом. Попытка ряда экваториальных стран в 1976 году на конференции в Боготе (Колумбия) заявить свои претензии на сегменты ГСО (геостационарная станция) соответствующие их территории, то есть распространить на них свой суверенитет, противоречит принципу неприсвоения космоса. ГСО представляет собой пространственное кольцо на высоте 36 тысяч км в плоскости земного экватора. Запущенный в это пространство спутник совершает обороты с угловой скоростью, равной угловой скорости вращения Земли вокруг своей оси. В результате этого спутник находится в практически неподвижном состоянии относительно поверхности Земли, как бы зависая над определенной точкой. Это создает оптимальные условия для некоторых видов практического использования спутников (например, для осуществления непосредственного телевизионного вещания)</w:t>
      </w:r>
      <w:r>
        <w:rPr>
          <w:rStyle w:val="a4"/>
        </w:rPr>
        <w:footnoteReference w:id="27"/>
      </w:r>
      <w:r>
        <w:t>.</w:t>
      </w:r>
    </w:p>
    <w:p w:rsidR="009260FA" w:rsidRDefault="007C2EF8">
      <w:r>
        <w:t>В ст. 11 Соглашения о деятельности государств на Луне и других небесных телах говорится, что «</w:t>
      </w:r>
      <w:r>
        <w:rPr>
          <w:i/>
        </w:rPr>
        <w:t xml:space="preserve">Луна и её природные ресурсы являются общим наследием человечества.» </w:t>
      </w:r>
      <w:r>
        <w:t>и поэтому «</w:t>
      </w:r>
      <w:r>
        <w:rPr>
          <w:i/>
        </w:rPr>
        <w:t xml:space="preserve">не подлежит национальному присвоению ни путем провозглашения на нее суверенитета, ни путем использования или оккупации, ни любыми другими средствами.» </w:t>
      </w:r>
      <w:r>
        <w:t>В п. 3 этой же статьи сказано, что</w:t>
      </w:r>
      <w:r>
        <w:rPr>
          <w:i/>
        </w:rPr>
        <w:t xml:space="preserve"> «Поверхность или недра Луны, а также участки ее поверхности или недр или природные ресурсы там, где они находятся, не могут быть собственностью какого-либо государства, международной межправительственной или неправительственной организации, национальной организации или неправительственного учреждения или любого физического лица. Размещение на поверхности Луны или в ее недрах персонала, космических аппаратов, оборудования, установок, станций и сооружений, включая конструкции, неразрывно связанные с ее поверхностью или недрами, не создает право собственности на поверхность или недра Луны или их участки." Также "стороны имеют право на исследование и использование Луны и других небесных тел без дискриминации любого вида, на основе равенства и в соответствии с международным правом и условиями этого Соглашения</w:t>
      </w:r>
      <w:r>
        <w:t>"</w:t>
      </w:r>
      <w:r>
        <w:rPr>
          <w:rStyle w:val="a4"/>
        </w:rPr>
        <w:footnoteReference w:id="28"/>
      </w:r>
      <w:r>
        <w:t>.</w:t>
      </w:r>
    </w:p>
    <w:p w:rsidR="009260FA" w:rsidRDefault="009260FA">
      <w:pPr>
        <w:rPr>
          <w:u w:val="single"/>
        </w:rPr>
      </w:pPr>
    </w:p>
    <w:p w:rsidR="009260FA" w:rsidRDefault="007C2EF8">
      <w:pPr>
        <w:jc w:val="center"/>
        <w:rPr>
          <w:i/>
        </w:rPr>
      </w:pPr>
      <w:r>
        <w:rPr>
          <w:i/>
        </w:rPr>
        <w:t>Принцип неприменения силы и угрозы силой.</w:t>
      </w:r>
    </w:p>
    <w:p w:rsidR="009260FA" w:rsidRDefault="009260FA">
      <w:pPr>
        <w:jc w:val="center"/>
        <w:rPr>
          <w:b/>
        </w:rPr>
      </w:pPr>
    </w:p>
    <w:p w:rsidR="009260FA" w:rsidRDefault="007C2EF8">
      <w:r>
        <w:t xml:space="preserve">Проблема соотношения силы и права является центральной для любой правовой системы. В национальных системах легальное применение силы централизованно, монополизировано государством. В международной жизни ввиду отсутствия надгосударственной власти сила находится в распоряжении самих субъектов. В таких условиях единственный выход - установление правовых рамок применения силы. </w:t>
      </w:r>
    </w:p>
    <w:p w:rsidR="009260FA" w:rsidRDefault="007C2EF8">
      <w:r>
        <w:t>Обязанность неприменения силой и угрозы силой распространяется на все государства, поскольку поддержание международного мира и безопасности требует, чтобы все государства придерживались указанного принципа.</w:t>
      </w:r>
    </w:p>
    <w:p w:rsidR="009260FA" w:rsidRDefault="007C2EF8">
      <w:r>
        <w:t>Согласно Уставу ООН, запрещается не только применения вооружённой силой, но и не вооружённое насилие, которое носит характер противоправного применения силы. Следует признать, что применение вооружённой силы представляет собой наибольшую опасность для дела мира.</w:t>
      </w:r>
    </w:p>
    <w:p w:rsidR="009260FA" w:rsidRDefault="007C2EF8">
      <w:r>
        <w:t>Показательно, что это понимали уже те, в чьих умах родилась идея международного права. Ф. де Виттория и Б. Айала в шестнадцатом веке и Г. Гроций в семнадцатом веке считали, что война может использоваться лишь в порядке самообороны или как крайнее средство защиты права</w:t>
      </w:r>
      <w:r>
        <w:rPr>
          <w:rStyle w:val="a4"/>
        </w:rPr>
        <w:footnoteReference w:id="29"/>
      </w:r>
      <w:r>
        <w:t>.</w:t>
      </w:r>
    </w:p>
    <w:p w:rsidR="009260FA" w:rsidRDefault="007C2EF8">
      <w:r>
        <w:t>Однако государства не были готовы к принятию этого положения. Своим суверенным правом они считали неограниченное право на войну (</w:t>
      </w:r>
      <w:r>
        <w:rPr>
          <w:b/>
          <w:lang w:val="en-US"/>
        </w:rPr>
        <w:t>jus ad bellum</w:t>
      </w:r>
      <w:r>
        <w:rPr>
          <w:lang w:val="en-US"/>
        </w:rPr>
        <w:t>)</w:t>
      </w:r>
      <w:r>
        <w:t>. Такой подход был явно несовместим с международным правом.</w:t>
      </w:r>
    </w:p>
    <w:p w:rsidR="009260FA" w:rsidRDefault="007C2EF8">
      <w:r>
        <w:t>За признание этой истины человечество заплатило высокую цену. Несмотря на жертвы, понесённые в ходе Первой мировой войны, и массовые требования запретить агрессивную войну, Статут Лиги Наций этого не сделал, введя лишь некоторые ограничения. Начало исправлению ситуации было положено в 1928 году Парижским пактом об отказе от войны как орудия национальной политики (Пакт Бриана-Келлоги)</w:t>
      </w:r>
      <w:r>
        <w:rPr>
          <w:rStyle w:val="a4"/>
        </w:rPr>
        <w:footnoteReference w:id="30"/>
      </w:r>
      <w:r>
        <w:t>. Это был важный шаг в становлении принципа неприменения силы в качестве обычной нормы общего международного права. Однако для его окончательного утверждения человечеству пришлось принести жертвы Второй мировой войны.</w:t>
      </w:r>
    </w:p>
    <w:p w:rsidR="009260FA" w:rsidRDefault="007C2EF8">
      <w:r>
        <w:t>В качестве главной цели Устав ООН установил: избавить грядущие поколения от бедствий войны, принять практику, в соответствии с которой вооружённые силы применяются не иначе как в общих интересах. Устав запретил применение не только вооруженной силы, но и силы вообще.</w:t>
      </w:r>
    </w:p>
    <w:p w:rsidR="009260FA" w:rsidRDefault="007C2EF8">
      <w:r>
        <w:t xml:space="preserve">Анализ международных норм и практики даёт основания считать, что под </w:t>
      </w:r>
      <w:r>
        <w:rPr>
          <w:i/>
        </w:rPr>
        <w:t>силой</w:t>
      </w:r>
      <w:r>
        <w:t xml:space="preserve"> понимается прежде всего вооружённая сила. Использование иных средств может быть квалифицированно в качестве применения силы в плане рассматриваемого принципа, если по своему влиянию и результатам они подобны военным мерам. Об этом, в частности, свидетельствует запрещение репрессалий, связанных с применением силы. </w:t>
      </w:r>
    </w:p>
    <w:p w:rsidR="009260FA" w:rsidRDefault="007C2EF8">
      <w:r>
        <w:t>Теперь о понятии "</w:t>
      </w:r>
      <w:r>
        <w:rPr>
          <w:i/>
        </w:rPr>
        <w:t>угроза силой</w:t>
      </w:r>
      <w:r>
        <w:t>" в плане принципа неприменения силы. В первую очередь под этим понимается угроза применения вооружённой силы. Что же касается иных мер, то запрещаются акции такого масштаба, которые способны нанести  непоправимый ущерб. Разумеется, это положение не означает легализации угрозы силой, запрещённой иными нормами международного права. Пока угроза силой не снята с вооружения дипломатии. В заявлении государственного секретаря США в подкомитете Сената говорилось, что "американское лидерство требует, чтобы мы были готовы поддержать нашу дипломатию реальной угрозой применения силы"</w:t>
      </w:r>
      <w:r>
        <w:rPr>
          <w:rStyle w:val="a4"/>
        </w:rPr>
        <w:footnoteReference w:id="31"/>
      </w:r>
      <w:r>
        <w:t>.</w:t>
      </w:r>
    </w:p>
    <w:p w:rsidR="009260FA" w:rsidRDefault="007C2EF8">
      <w:pPr>
        <w:rPr>
          <w:lang w:val="en-US"/>
        </w:rPr>
      </w:pPr>
      <w:r>
        <w:t>Принцип запрещения применения силы и угрозы силой в международных отношениях также распространяется на космическую деятельность государств и возникающих в связи с этим взаимоотношения между ними. Вся деятельность в космосе должна осуществляться в интересах поддержания мира и безопасности. Запрещён вывод на орбиту любых объектов с ядерным оружием массового уничтожения (химическим, бактериологическим, радиологическим и другим), также запрещено устанавливать такое оружие на небесных телах и размещать такое оружие в космическом пространстве. Луна и другие небесные тела используются исключительно в мирных целях. Запрещено создание на них военных сооружений, испытание оружия и проведения военных маневров.  Между тем, в США всё ещё жива программа создания противоракетных систем космического базирования вопреки Договору с СССР 1972 года об ограничении систем противоракетной обороны, запрещающего испытание и развёртывание подобных систем</w:t>
      </w:r>
      <w:r>
        <w:rPr>
          <w:rStyle w:val="a4"/>
        </w:rPr>
        <w:footnoteReference w:id="32"/>
      </w:r>
      <w:r>
        <w:t>.</w:t>
      </w:r>
    </w:p>
    <w:p w:rsidR="009260FA" w:rsidRDefault="007C2EF8">
      <w:r>
        <w:t>Принцип неприменения силы и угрозы силой также нашёл отражение в Соглашении о Луне 1979 года. Луна используется всеми государствами-участниками исключительно в мирных целях. На Луне запрещается угроза силой или применение силы или любые другие враждебные действия или угроза совершения любых враждебных действий. Запрещается также и использование Луны для совершения любых подобных действий или применения любых подобных угроз в отношении Земли, Луны, космических кораблей, персонала космических кораблей или искусственных космических объектов. А  использование военного персонала для научных исследований или каких-либо иных мирных целей не запрещается. Не запрещается также использование любого оборудования или средств, необходимых для мирного исследования и использования Луны.</w:t>
      </w:r>
      <w:r>
        <w:rPr>
          <w:rStyle w:val="a4"/>
        </w:rPr>
        <w:footnoteReference w:id="33"/>
      </w:r>
      <w:r>
        <w:t xml:space="preserve"> </w:t>
      </w:r>
    </w:p>
    <w:p w:rsidR="009260FA" w:rsidRDefault="007C2EF8">
      <w:r>
        <w:t>Договор о запрещении испытаний ядерного оружия в атмосфере, в космическом пространстве и под водой 1963 года обязывает его участников запретить, предотвращать и не производить любые испытательные взрывы ядерного оружия и любые другие ядерные взрывы в космическом пространстве.</w:t>
      </w:r>
    </w:p>
    <w:p w:rsidR="009260FA" w:rsidRDefault="007C2EF8">
      <w:r>
        <w:t>По Конвенции о запрещении военного или любого иного враждебного использования средств воздействия на природную среду 1977 года запрещается прибегать к такого рода воздействию в качестве способов разрушения, нанесения ущерба или причинения вреда другому государству, в том числе для изменения космического пространства, путём преднамеренного управления природными процессами.</w:t>
      </w:r>
    </w:p>
    <w:p w:rsidR="009260FA" w:rsidRDefault="007C2EF8">
      <w:r>
        <w:t>Таким образом, можно говорить о полной демилитаризации Луны и других небесных тел и о частичной демилитаризации космического пространства (международное право не запрещает размещения в космосе объектов с обычным оружием на борту, а также пролёт через космос объектов с ядерным оружием и другими видами оружия массового уничтожения, если такой пролёт не квалифицируется как размещение объекта в космосе).</w:t>
      </w:r>
    </w:p>
    <w:p w:rsidR="009260FA" w:rsidRDefault="007C2EF8">
      <w:r>
        <w:t>В доктрине международного права отмечается, что не запрещается использование космоса в военных неагрессивных целях (например, для отражения агрессии и в целях поддержания международного мира и безопасности в соответствии с Уставом ООН).</w:t>
      </w:r>
    </w:p>
    <w:p w:rsidR="009260FA" w:rsidRDefault="007C2EF8">
      <w:r>
        <w:t>Чрезвычайная опасность превращения космоса в театр военных действий побудила в своё время правительство СССР выступить с инициативой полной демилитаризации и нейтрализации космоса. В 1981 года оно внесло в ООН предложение о заключении Договора о запрещении размещения в космическом пространстве оружия любого рода, а в 1983 году - проект Договора о запрещении применении силы в космическом пространстве и из космоса в отношении Земли. Эти проекты были переданы на обсуждение Конференции по разоружению.  С 1985 года в Женеве ведутся также советско-американские (а ныне российско-американские) переговоры по ядерным и космическим вооружениям.</w:t>
      </w:r>
    </w:p>
    <w:p w:rsidR="009260FA" w:rsidRDefault="007C2EF8">
      <w:r>
        <w:t xml:space="preserve">Для ограничения военного использования космоса большое значение имеют советско-американские соглашения об ограничении стратегических наступательных вооружений (СНВ), включающих межконтинентальные баллистические ракеты, траектория которых проходит через космос, и Договор между СССР и США об ограничении систем противоракетной обороны 1972 года. </w:t>
      </w:r>
    </w:p>
    <w:p w:rsidR="009260FA" w:rsidRDefault="009260FA"/>
    <w:p w:rsidR="009260FA" w:rsidRDefault="007C2EF8">
      <w:pPr>
        <w:jc w:val="center"/>
        <w:rPr>
          <w:i/>
        </w:rPr>
      </w:pPr>
      <w:r>
        <w:t xml:space="preserve">  </w:t>
      </w:r>
      <w:r>
        <w:rPr>
          <w:i/>
        </w:rPr>
        <w:t>Принцип мирного разрешения международных споров.</w:t>
      </w:r>
    </w:p>
    <w:p w:rsidR="009260FA" w:rsidRDefault="009260FA">
      <w:pPr>
        <w:jc w:val="center"/>
        <w:rPr>
          <w:u w:val="single"/>
        </w:rPr>
      </w:pPr>
    </w:p>
    <w:p w:rsidR="009260FA" w:rsidRDefault="007C2EF8">
      <w:r>
        <w:t>Понятие "международный спор" обычно используется для обозначения взаимных претензий между государствами.</w:t>
      </w:r>
    </w:p>
    <w:p w:rsidR="009260FA" w:rsidRDefault="007C2EF8">
      <w:r>
        <w:t>В основе международных споров лежит целый ряд факторов, социально-политического, идеологического, военного, международно-правового характера. В самом общем виде международный спор можно рассматривать в качестве специфического политико-правового отношения, возникающего между двумя или большим числом субъектов международного права и отражающего противоречия, существующие в рамках этого отношения.</w:t>
      </w:r>
    </w:p>
    <w:p w:rsidR="009260FA" w:rsidRDefault="007C2EF8">
      <w:r>
        <w:t xml:space="preserve">С момента возникновения спора и в течение всего периода его развития и существования, должен действовать принцип мирного разрешения международных споров как общепризнанный императивный принцип  международного права. </w:t>
      </w:r>
    </w:p>
    <w:p w:rsidR="009260FA" w:rsidRDefault="007C2EF8">
      <w:r>
        <w:t>Согласно п. 3 ст. 2 Устава ООН</w:t>
      </w:r>
      <w:r>
        <w:rPr>
          <w:i/>
        </w:rPr>
        <w:t>, "все Члены Организации Объединённых Наций разрешают свои международные споры мирными средствами таким образом, чтобы не подвергать угрозе международный мир и безопасность</w:t>
      </w:r>
      <w:r>
        <w:t>"</w:t>
      </w:r>
      <w:r>
        <w:rPr>
          <w:rStyle w:val="a4"/>
        </w:rPr>
        <w:footnoteReference w:id="34"/>
      </w:r>
      <w:r>
        <w:t>. Государства обязаны урегулировать свои споры на основе международного права и справедливости. Данное требование предполагает применение в процессе разрешения споров основных принципов международного права, соответствующих норм договорного и обычного права. Согласно ст. 38 Статуса Международного Суда ООН, урегулирование споров на основе международного права означает применение:</w:t>
      </w:r>
    </w:p>
    <w:p w:rsidR="009260FA" w:rsidRDefault="007C2EF8">
      <w:pPr>
        <w:numPr>
          <w:ilvl w:val="0"/>
          <w:numId w:val="7"/>
        </w:numPr>
      </w:pPr>
      <w:r>
        <w:t xml:space="preserve"> Международных конвенций, как общих, так и специальных, устанавливающих правила, определённо признанные спорящими государствами.</w:t>
      </w:r>
    </w:p>
    <w:p w:rsidR="009260FA" w:rsidRDefault="007C2EF8">
      <w:pPr>
        <w:numPr>
          <w:ilvl w:val="0"/>
          <w:numId w:val="8"/>
        </w:numPr>
      </w:pPr>
      <w:r>
        <w:t>Международных обычаев как доказательства всеобщей практики, признанной в качестве правовой нормы.</w:t>
      </w:r>
    </w:p>
    <w:p w:rsidR="009260FA" w:rsidRDefault="007C2EF8">
      <w:pPr>
        <w:numPr>
          <w:ilvl w:val="0"/>
          <w:numId w:val="9"/>
        </w:numPr>
      </w:pPr>
      <w:r>
        <w:t xml:space="preserve"> Общих принципов права, признанных цивилизованными нациями.</w:t>
      </w:r>
    </w:p>
    <w:p w:rsidR="009260FA" w:rsidRDefault="007C2EF8">
      <w:pPr>
        <w:numPr>
          <w:ilvl w:val="0"/>
          <w:numId w:val="10"/>
        </w:numPr>
      </w:pPr>
      <w:r>
        <w:t>Судебных решений и доктрин наиболее квалифицированных специалистов по публичному праву различных наций, в качестве вспомогательного средства для определения правовых норм</w:t>
      </w:r>
      <w:r>
        <w:rPr>
          <w:rStyle w:val="a4"/>
        </w:rPr>
        <w:footnoteReference w:id="35"/>
      </w:r>
      <w:r>
        <w:t>. Статья 38 также устанавливает, что обязанность Суда принимать решения по спорам на основе международного права не ограничивает его права разрешать дела</w:t>
      </w:r>
      <w:r>
        <w:rPr>
          <w:b/>
        </w:rPr>
        <w:t xml:space="preserve"> </w:t>
      </w:r>
      <w:r>
        <w:rPr>
          <w:b/>
          <w:lang w:val="en-US"/>
        </w:rPr>
        <w:t>ex aequo et bono</w:t>
      </w:r>
      <w:r>
        <w:rPr>
          <w:lang w:val="en-US"/>
        </w:rPr>
        <w:t xml:space="preserve"> (</w:t>
      </w:r>
      <w:r>
        <w:t>по справедливости и доброй совести), если стороны с этим согласны.</w:t>
      </w:r>
      <w:r>
        <w:rPr>
          <w:lang w:val="en-US"/>
        </w:rPr>
        <w:t xml:space="preserve"> </w:t>
      </w:r>
    </w:p>
    <w:p w:rsidR="009260FA" w:rsidRDefault="007C2EF8">
      <w:r>
        <w:t>Общее международное право прежде лишь побуждало государства обращаться к мирным средствам разрешения международных споров, но не обязывало их следовать этой процедуре. Статья 2 Гаагской конвенции 1907 года о мирном разрешении международных столкновений не запрещала обращение к войне ("</w:t>
      </w:r>
      <w:r>
        <w:rPr>
          <w:i/>
        </w:rPr>
        <w:t>прежде чем прибегнуть к оружию</w:t>
      </w:r>
      <w:r>
        <w:t>"), не обязывала обращаться к мирным средствам ("</w:t>
      </w:r>
      <w:r>
        <w:rPr>
          <w:i/>
        </w:rPr>
        <w:t>обращаться, насколько позволяют обстоятельства</w:t>
      </w:r>
      <w:r>
        <w:t>") и рекомендовала весьма узкий круг мирных средств (добрые услуги и посредничество)</w:t>
      </w:r>
      <w:r>
        <w:rPr>
          <w:rStyle w:val="a4"/>
        </w:rPr>
        <w:footnoteReference w:id="36"/>
      </w:r>
      <w:r>
        <w:t>.</w:t>
      </w:r>
    </w:p>
    <w:p w:rsidR="009260FA" w:rsidRDefault="007C2EF8">
      <w:pPr>
        <w:ind w:left="64" w:firstLine="656"/>
      </w:pPr>
      <w:r>
        <w:t>Эволюция принципа мирного разрешения международных споров отмечена серией международных договоров и соглашений, которые, по мере того, как они ограничивали право обращаться к войне, постепенно развивали средства мирного разрешения международных споров и устанавливали юридическую обязанность государств использовать такие средства.</w:t>
      </w:r>
    </w:p>
    <w:p w:rsidR="009260FA" w:rsidRDefault="007C2EF8">
      <w:r>
        <w:t>Государства - члены ООН приняли на себя обязательство "</w:t>
      </w:r>
      <w:r>
        <w:rPr>
          <w:i/>
        </w:rPr>
        <w:t>проводить мирными средствами, в согласии с принципами справедливости и международного права, улаживание или разрешение международных споров и ситуаций, которые могут привести к нарушению мира</w:t>
      </w:r>
      <w:r>
        <w:t>"</w:t>
      </w:r>
      <w:r>
        <w:rPr>
          <w:rStyle w:val="a4"/>
        </w:rPr>
        <w:footnoteReference w:id="37"/>
      </w:r>
      <w:r>
        <w:t xml:space="preserve"> (п. 1 ст. 1 Устава ООН).</w:t>
      </w:r>
    </w:p>
    <w:p w:rsidR="009260FA" w:rsidRDefault="007C2EF8">
      <w:r>
        <w:t>Механизм реализации принципа мирного разрешения международных споров существует в виде системы международно-правовых средств такого регулирования. В соответствии со ст. 33 Устава ООН стороны, участвующие в споре, "</w:t>
      </w:r>
      <w:r>
        <w:rPr>
          <w:i/>
        </w:rPr>
        <w:t>должны прежде всего стараться разрешить спор путём переговоров, обследования, посредничества, примирения, арбитража, судебного разбирательства, обращения к региональным органам, или соглашениями, или иными мирными средствами по своему выбору</w:t>
      </w:r>
      <w:r>
        <w:t>"</w:t>
      </w:r>
      <w:r>
        <w:rPr>
          <w:rStyle w:val="a4"/>
        </w:rPr>
        <w:footnoteReference w:id="38"/>
      </w:r>
      <w:r>
        <w:t xml:space="preserve">. </w:t>
      </w:r>
    </w:p>
    <w:p w:rsidR="009260FA" w:rsidRDefault="007C2EF8">
      <w:r>
        <w:t>В соответствии с современными концепциями международного права государства обязаны разрешать свои споры только мирными средствами. На международных конференциях представители некоторых стран иногда прибегают к произвольному толкованию Устава ООН с целью не допустить включения слова "только" в формулировку принципа. При этом утверждают, что Устав не столько закрепляет то положение, что споры должны разрешаться мирными средствами, сколько требует, чтобы при разрешении международных споров не создавалась угроза миру и безопасности государств.</w:t>
      </w:r>
    </w:p>
    <w:p w:rsidR="009260FA" w:rsidRDefault="007C2EF8">
      <w:r>
        <w:t>Однако положения Устава говорят об обратном. Общее положение п. 3 ст. 2 распространяется на все споры, включая те, продолжение которых может и не угрожать международному миру. Согласно п. 1 ст. 1 Устава, международные споры должны разрешаться в соответствии с принципами "</w:t>
      </w:r>
      <w:r>
        <w:rPr>
          <w:i/>
        </w:rPr>
        <w:t>справедливости и международного права</w:t>
      </w:r>
      <w:r>
        <w:t xml:space="preserve">". В приведённой статье названы почти все известные на сегодняшний день средства мирного разрешения споров. </w:t>
      </w:r>
    </w:p>
    <w:p w:rsidR="009260FA" w:rsidRDefault="007C2EF8">
      <w:r>
        <w:t>Однако, в ней не упоминается столь действенное средство, как "консультации сторон". Как средство мирного урегулирования споров они стали применяться после Второй мировой войны, получив международно-правовое закрепление в большом числе двусторонних и многосторонних соглашений. Консультирующиеся стороны могут заранее устанавливать периодичность встреч, создавать консультативные комиссии. Указанные особенности консультаций способствуют поиску компромиссных решений спорящими сторонами, непрерывности контактов между ними, а также реализации достигнутых договоренностей в целях предупреждения возникновения новых споров и кризисных ситуаций. Процедура обязательных консультаций на основе добровольного согласия сторон позволяет использовать двойную функцию консультаций: в качестве самостоятельного средства разрешения споров и для предотвращения, профилактики возможных споров и конфликтов, а также, в зависимости от обстоятельств, как средство достижения спорящими сторонами договоренности о применении других средств урегулирования.</w:t>
      </w:r>
    </w:p>
    <w:p w:rsidR="009260FA" w:rsidRDefault="007C2EF8">
      <w:r>
        <w:t>Применительно к космической деятельности это средство мирного урегулирования споров нашло свое отражение во многих нормативных документах. Например, в Договоре о принципах деятельности государств по исследованию и использованию космического пространства, включая Луну и другие небесные тела 1967 года сказано, что при исследовании и использовании космического пространства  практические вопросы, которые могут возникнуть в связи с осуществлением деятельности международными межправительственными организациями, решаются государствами-участниками, либо с соответствующей международной организацией, либо с одним или несколькими государствами-членами этой международной организации. Если какое-либо государство-участник Договора о космосе 1967 года имеет основания полагать, что деятельность или эксперимент, запланированные этим государством могут создать потенциально вредные помехи деятельности других государств-участников, то оно должно провести соответствующие международные консультации</w:t>
      </w:r>
      <w:r>
        <w:rPr>
          <w:rStyle w:val="a4"/>
        </w:rPr>
        <w:footnoteReference w:id="39"/>
      </w:r>
      <w:r>
        <w:t>.</w:t>
      </w:r>
    </w:p>
    <w:p w:rsidR="009260FA" w:rsidRDefault="007C2EF8">
      <w:r>
        <w:t>В Соглашении о деятельности государств на Луне и других небесных телах, в пунктах 2 и 3 статьи 15  говорится о том, что государство-участник которое имеет основания полагать, что другой государство-участник не выполняет обязательств, возлагаемых на него с настоящим Соглашением, или что другое государство-участник нарушает права,  которыми первое государство пользуется в соответствии с настоящим Соглашением, может запросить проведение консультаций с этим государством-участником. Государство-участник, к которому обращен подобный запрос, незамедлительно вступает в такие консультации. В таких консультациях имеет право принять участие любое другое государство-участник, которое этого требует. Каждое государство-участник, принимающее участие в таких консультациях, стремится к взаимоприемлемому урегулированию любого спора и учитывает права и интересы всех государств-участников. Информация о результатах этих консультаций направляется Генеральному секретарю ООН, который передает полученную информацию всем заинтересованным государствам-участникам.  Если консультации не приводят к взаимоприемлемому урегулированию с должным учетом прав и интересов всех государств-участников, заинтересованные стороны принимают все меры для урегулирования спора другими мирными средствами по своему выбору  в соответствии с обстоятельствами и характером спора. Если возникают трудности в связи с началом консультаций или если консультации не позволяют прийти к взаимоприемлемому урегулированию, любое государство-участник в целях урегулирования спора может обратиться за содействием к Генеральному секретарю, не заручаясь согласием другой стороны в споре. Государство-участник, которое не поддерживает дипломатических отношений с другим заинтересованным государством-участником, принимает участие в таких консультациях по своему усмотрению либо непосредственно, либо через другое государство-участника или Генерального секретаря, выступающих в качестве посредника</w:t>
      </w:r>
      <w:r>
        <w:rPr>
          <w:rStyle w:val="a4"/>
        </w:rPr>
        <w:footnoteReference w:id="40"/>
      </w:r>
      <w:r>
        <w:t>.</w:t>
      </w:r>
    </w:p>
    <w:p w:rsidR="009260FA" w:rsidRDefault="007C2EF8">
      <w:r>
        <w:t xml:space="preserve">  По мнению большинства государств, ссылки в Уставе на справедливость лишь подчёркивают, что мирные средства обязательны для разрешения любых международных споров. </w:t>
      </w:r>
    </w:p>
    <w:p w:rsidR="009260FA" w:rsidRDefault="007C2EF8">
      <w:r>
        <w:t>Устав ООН предоставляет сторонам, участвующим в споре, свободу выбора таких мирных средств, которые они считают наиболее подходящими для разрешения данного спора. Практика обсуждения этого вопроса на международных конференциях показывает, что многие государства в системе мирных средств отдают предпочтение дипломатическим переговорам, с помощью которых разрешается большинство споров.</w:t>
      </w:r>
    </w:p>
    <w:p w:rsidR="009260FA" w:rsidRDefault="007C2EF8">
      <w:r>
        <w:t>Непосредственные переговоры наилучшим образом отвечают задаче быстрого разрешения международного спора, гарантируют равенство сторон, могут быть использованы для разрешения как политических, так и юридических споров, наилучшим образом способствуют достижению компромисса, дают возможность приступить к улаживанию конфликта сразу же по его возникновении, позволяют не допускать разрастания спора до таких масштабов, когда он может угрожать международному миру и безопасности.</w:t>
      </w:r>
    </w:p>
    <w:p w:rsidR="009260FA" w:rsidRDefault="007C2EF8">
      <w:r>
        <w:t>Анализ принципа мирного разрешения международных споров, зафиксированного в Декларации о принципах международного права, 1970 года и Заключительном акте СБСЕ, 1975 года, показывает, что, несмотря на сопротивление, удалось отстоять ряд важных положений, которые, несомненно, являются дальнейшим развитием соответствующих положений Устава ООН.</w:t>
      </w:r>
    </w:p>
    <w:p w:rsidR="009260FA" w:rsidRDefault="007C2EF8">
      <w:r>
        <w:t>В их числе - обязанность государств "</w:t>
      </w:r>
      <w:r>
        <w:rPr>
          <w:i/>
        </w:rPr>
        <w:t>прилагать усилия к тому, чтобы в короткий срок прийти к справедливому решению, основанному на международном праве</w:t>
      </w:r>
      <w:r>
        <w:t>", обязанность "</w:t>
      </w:r>
      <w:r>
        <w:rPr>
          <w:i/>
        </w:rPr>
        <w:t>продолжать искать взаимно согласованные пути мирного урегулирования спора</w:t>
      </w:r>
      <w:r>
        <w:t>" в тех случаях, когда спор не удаётся разрешить, "</w:t>
      </w:r>
      <w:r>
        <w:rPr>
          <w:i/>
        </w:rPr>
        <w:t>воздерживаться от любых действий, которые могут ухудшить положение в такой степени, что будет поставлено под угрозу поддержание международного мира и безопасности, и тем самым сделать мирное урегулирование спора более трудным</w:t>
      </w:r>
      <w:r>
        <w:t>"</w:t>
      </w:r>
      <w:r>
        <w:rPr>
          <w:rStyle w:val="a4"/>
        </w:rPr>
        <w:footnoteReference w:id="41"/>
      </w:r>
      <w:r>
        <w:t>. Все они должны действовать в соответствии с целями и принципами Устава ООН. Факты свидетельствуют о довольно интенсивном развитии содержания принципа мирного разрешения споров</w:t>
      </w:r>
      <w:r>
        <w:rPr>
          <w:rStyle w:val="a4"/>
        </w:rPr>
        <w:footnoteReference w:id="42"/>
      </w:r>
      <w:r>
        <w:t xml:space="preserve">. </w:t>
      </w:r>
    </w:p>
    <w:p w:rsidR="009260FA" w:rsidRDefault="007C2EF8">
      <w:pPr>
        <w:pStyle w:val="a3"/>
        <w:rPr>
          <w:lang w:val="en-US"/>
        </w:rPr>
      </w:pPr>
      <w:r>
        <w:t xml:space="preserve">В Конвенции о международной ответственности за ущерб, причиненный космическими объектами 1972 года, предусматривается процедура урегулирования споров по вопросу о компенсации ущерба: если переговоры сторон в споре не приводят к разрешению спора в течении  одного года, по просьбе любой из сторон спор передается в Комиссию по рассмотрению претензий с чертами согласительного, следственного и арбитражного органа. </w:t>
      </w:r>
    </w:p>
    <w:p w:rsidR="009260FA" w:rsidRDefault="007C2EF8">
      <w:pPr>
        <w:pStyle w:val="a3"/>
      </w:pPr>
      <w:r>
        <w:t>Комиссия по рассмотрению претензий состоит их трех членов: члена Комиссии, назначаемого государством-истцом, члена Комиссии, назначаемого запускающим государством, и председателя, выбираемого совместно двумя сторонами. Каждая сторона производит соответствующее назначение в двухмесячный срок с даты предъявления требования о создании Комиссии по рассмотрению претензий. Если в течение четырех месяцев с даты предъявления требования о создании Комиссии не достигнуто согласие относительно выбора председателя, любая из сторон может обратиться к Генеральному секретарю Организации Объединенных Наций с просьбой назначить председателя в течение последующего двухмесячного периода</w:t>
      </w:r>
      <w:r>
        <w:rPr>
          <w:rStyle w:val="a4"/>
        </w:rPr>
        <w:footnoteReference w:id="43"/>
      </w:r>
      <w:r>
        <w:t>.</w:t>
      </w:r>
    </w:p>
    <w:p w:rsidR="009260FA" w:rsidRDefault="009260FA">
      <w:pPr>
        <w:jc w:val="center"/>
      </w:pPr>
    </w:p>
    <w:p w:rsidR="009260FA" w:rsidRDefault="007C2EF8">
      <w:pPr>
        <w:jc w:val="center"/>
        <w:rPr>
          <w:u w:val="single"/>
        </w:rPr>
      </w:pPr>
      <w:r>
        <w:rPr>
          <w:b/>
        </w:rPr>
        <w:t xml:space="preserve"> </w:t>
      </w:r>
      <w:r>
        <w:rPr>
          <w:i/>
        </w:rPr>
        <w:t>Принцип сотрудничества.</w:t>
      </w:r>
    </w:p>
    <w:p w:rsidR="009260FA" w:rsidRDefault="009260FA">
      <w:pPr>
        <w:jc w:val="center"/>
        <w:rPr>
          <w:b/>
        </w:rPr>
      </w:pPr>
    </w:p>
    <w:p w:rsidR="009260FA" w:rsidRDefault="007C2EF8">
      <w:r>
        <w:t>Идея всестороннего международного сотрудничества государств независимо от различий в их политическом, экономическом и социальном споре в различных сферах поддержания мира и безопасности является основным положением в системе норм, содержащихся в Уставе ООН. Как принцип она сформулирована в Декларации о принципах международного права 1970 года.</w:t>
      </w:r>
    </w:p>
    <w:p w:rsidR="009260FA" w:rsidRDefault="007C2EF8">
      <w:r>
        <w:t>Определены основные направления сотрудничества:</w:t>
      </w:r>
    </w:p>
    <w:p w:rsidR="009260FA" w:rsidRDefault="007C2EF8">
      <w:pPr>
        <w:numPr>
          <w:ilvl w:val="0"/>
          <w:numId w:val="4"/>
        </w:numPr>
      </w:pPr>
      <w:r>
        <w:t>поддержание мира и безопасности;</w:t>
      </w:r>
    </w:p>
    <w:p w:rsidR="009260FA" w:rsidRDefault="007C2EF8">
      <w:pPr>
        <w:numPr>
          <w:ilvl w:val="0"/>
          <w:numId w:val="4"/>
        </w:numPr>
      </w:pPr>
      <w:r>
        <w:t>осуществление международных отношений в различных областях в соответствии с принципами суверенного равенства;</w:t>
      </w:r>
    </w:p>
    <w:p w:rsidR="009260FA" w:rsidRDefault="007C2EF8">
      <w:pPr>
        <w:numPr>
          <w:ilvl w:val="0"/>
          <w:numId w:val="4"/>
        </w:numPr>
      </w:pPr>
      <w:r>
        <w:t>сотрудничество с ООН и принятия мер, предусмотренных её Уставом и так далее.</w:t>
      </w:r>
    </w:p>
    <w:p w:rsidR="009260FA" w:rsidRDefault="007C2EF8">
      <w:pPr>
        <w:rPr>
          <w:lang w:val="en-US"/>
        </w:rPr>
      </w:pPr>
      <w:r>
        <w:t>Из этого видно, что принцип немногое добавляет к содержанию других принципов. Эта связь понятна, так как реализация всех принципов возможна только путём сотрудничества. Очевидно в этом и заключена суть принципа сотрудничества. Например, в советско-индийско Делийской декларации 1986 года говорилось: "</w:t>
      </w:r>
      <w:r>
        <w:rPr>
          <w:i/>
        </w:rPr>
        <w:t>Мирное сосуществование должно стать универсальной нормой международных отношений: в ядерный век необходимо перестроить международные отношения таким образом, чтобы на смену конфронтации пришло сотрудничество</w:t>
      </w:r>
      <w:r>
        <w:t>."</w:t>
      </w:r>
    </w:p>
    <w:p w:rsidR="009260FA" w:rsidRDefault="007C2EF8">
      <w:r>
        <w:t>Сегодня Генеральная Ассамблея ООН подчёркивает, что "</w:t>
      </w:r>
      <w:r>
        <w:rPr>
          <w:i/>
        </w:rPr>
        <w:t>упрочение мира и предотвращение войны является одной из главных целей Организации Объединённых Наций</w:t>
      </w:r>
      <w:r>
        <w:t>"</w:t>
      </w:r>
      <w:r>
        <w:rPr>
          <w:rStyle w:val="a4"/>
        </w:rPr>
        <w:footnoteReference w:id="44"/>
      </w:r>
      <w:r>
        <w:t>. В Комиссии международного права подчёркивалось, что основной предпосылкой, на которой основано международное сообщество, является сосуществование государств, то есть их сотрудничество</w:t>
      </w:r>
      <w:r>
        <w:rPr>
          <w:rStyle w:val="a4"/>
        </w:rPr>
        <w:footnoteReference w:id="45"/>
      </w:r>
      <w:r>
        <w:t>.</w:t>
      </w:r>
    </w:p>
    <w:p w:rsidR="009260FA" w:rsidRDefault="007C2EF8">
      <w:r>
        <w:t>После принятия Устава ООН принцип сотрудничества был зафиксирован в уставах многих международных организаций, в международных договорах, многочисленных резолюциях и декларациях.</w:t>
      </w:r>
    </w:p>
    <w:p w:rsidR="009260FA" w:rsidRDefault="007C2EF8">
      <w:r>
        <w:t>Представители некоторых школ международного права утверждают, что обязанность государств сотрудничать носит не правовой, а декларативный характер. Подобные утверждения уже не соответствуют реальной действительности. Разумеется, было время, когда сотрудничество представляло собой добровольный акт государственной власти, однако впоследствии требования развивающихся международных отношений привели к превращению добровольного акта в правовую обязанность.</w:t>
      </w:r>
    </w:p>
    <w:p w:rsidR="009260FA" w:rsidRDefault="007C2EF8">
      <w:r>
        <w:t>С принятием Устава принцип сотрудничества занял своё место в ряду других принципов, обязательных для соблюдения согласно современному праву. Так, в соответствии с Уставом государства обязаны "</w:t>
      </w:r>
      <w:r>
        <w:rPr>
          <w:i/>
        </w:rPr>
        <w:t>осуществлять международное сотрудничество в разрешении международных проблем экономического, социального, культурного и гуманитарного характера</w:t>
      </w:r>
      <w:r>
        <w:t>", а также обязаны "</w:t>
      </w:r>
      <w:r>
        <w:rPr>
          <w:i/>
        </w:rPr>
        <w:t>поддерживать мир и безопасность и с этой целью принимать эффективные коллективные меры</w:t>
      </w:r>
      <w:r>
        <w:t>". Разумеется, конкретные формы сотрудничества и его объёмы зависят от самих государств, их потребностей и материальных ресурсов, внутреннего законодательства и принятых на себя международных обязательств.</w:t>
      </w:r>
    </w:p>
    <w:p w:rsidR="009260FA" w:rsidRDefault="007C2EF8">
      <w:r>
        <w:t>Обязанность всех государств сотрудничать друг с другом, естественно, предполагает добросовестное соблюдение государствами норм международного права и Устава ООН. Если же какое-либо государство игнорирует свои обязательства, вытекающие из общепризнанных принципов и норм международного права, то тем самым это государство подрывает основу сотрудничества.</w:t>
      </w:r>
    </w:p>
    <w:p w:rsidR="009260FA" w:rsidRDefault="007C2EF8">
      <w:r>
        <w:t>Общий принцип сотрудничества, установленный международным правом, полностью применим к межгосударственным отношениям, связанным с исследованием и использованием космического пространства. О стремлении максимально содействовать всестороннему развитию международного сотрудничества в космосе государства заявили в преамбуле Договора по космосу 1967 года, а также во многих статьях этого договора, и это дает основание отнести сотрудничество государств в исследовании и использовании космического пространства к числу основных принципов международного космического права.</w:t>
      </w:r>
    </w:p>
    <w:p w:rsidR="009260FA" w:rsidRDefault="007C2EF8">
      <w:r>
        <w:t xml:space="preserve">Таким образом, Договор по космосу 1967 года закрепил принцип сотрудничества государств как один из общих принципов, основных начал международного космического права. Целый ряд положений Договора по космосу 1967 года вытекает из принципа сотрудничества и детализирует его. К примеру, обязанность учитывать соответствующие интересы всех других государств при осуществлении деятельности в космосе, не создавать потенциально вредных помех деятельности других государств, оказывать возможную помощь космонавтам других государств, информировать все страны о характере, ходе, месте и результатах своей деятельности в космическом пространстве и т.д. </w:t>
      </w:r>
    </w:p>
    <w:p w:rsidR="009260FA" w:rsidRDefault="007C2EF8">
      <w:r>
        <w:t xml:space="preserve">Основным содержанием принципа сотрудничества международного космического права является обязанность государств сотрудничать друг с другом при освоении космического пространства и обязанность максимально благоприятствовать и содействовать развитию широких контактов и проведению совместных работ по изучению и использованию космоса в рамках ООН. </w:t>
      </w:r>
    </w:p>
    <w:p w:rsidR="009260FA" w:rsidRDefault="007C2EF8">
      <w:r>
        <w:t>Ведущая роль в развитии сотрудничества государств в исследовании и использовании космического пространства принадлежит Генеральной Ассамблее ООН. Она достигла наиболее значительных успехов именно в области правового регламентирования космической деятельности, и её по праву считают центром международного сотрудничества в области разработки норм международного космического права.</w:t>
      </w:r>
    </w:p>
    <w:p w:rsidR="009260FA" w:rsidRDefault="009260FA"/>
    <w:p w:rsidR="009260FA" w:rsidRDefault="007C2EF8">
      <w:pPr>
        <w:jc w:val="center"/>
        <w:rPr>
          <w:i/>
        </w:rPr>
      </w:pPr>
      <w:r>
        <w:rPr>
          <w:i/>
        </w:rPr>
        <w:t>Принцип  добросовестного выполнения международных обязательств.</w:t>
      </w:r>
    </w:p>
    <w:p w:rsidR="009260FA" w:rsidRDefault="009260FA">
      <w:pPr>
        <w:jc w:val="center"/>
        <w:rPr>
          <w:i/>
        </w:rPr>
      </w:pPr>
    </w:p>
    <w:p w:rsidR="009260FA" w:rsidRDefault="007C2EF8">
      <w:r>
        <w:t xml:space="preserve">Принцип добросовестного выполнения международных обязательств возник в форме международно-правового обычая </w:t>
      </w:r>
      <w:r>
        <w:rPr>
          <w:b/>
          <w:lang w:val="en-US"/>
        </w:rPr>
        <w:t xml:space="preserve">pacta sunt servanda </w:t>
      </w:r>
      <w:r>
        <w:t xml:space="preserve"> на ранних стадиях развития государственности, а в настоящее время находит отражение в многочисленных двухсторонних и многосторонних международных соглашениях.</w:t>
      </w:r>
    </w:p>
    <w:p w:rsidR="009260FA" w:rsidRDefault="007C2EF8">
      <w:pPr>
        <w:rPr>
          <w:lang w:val="en-US"/>
        </w:rPr>
      </w:pPr>
      <w:r>
        <w:t>Содержание принципа развивалось с ростом потребности в эффективном международном праве. Упрочивалась и социально-политическая база принципа по мере того, как международное право становилось все более необходимым для обеспечения интересов государств, а ныне и для выживания человечества.</w:t>
      </w:r>
      <w:r>
        <w:rPr>
          <w:rStyle w:val="a4"/>
        </w:rPr>
        <w:footnoteReference w:id="46"/>
      </w:r>
    </w:p>
    <w:p w:rsidR="009260FA" w:rsidRDefault="007C2EF8">
      <w:r>
        <w:t>В качестве общепризнанной нормы поведения субъектов указанный принцип закреплён в Уставе ООН, преамбула которого подчёркивает решимость членов ООН "</w:t>
      </w:r>
      <w:r>
        <w:rPr>
          <w:i/>
        </w:rPr>
        <w:t>создать условия, при которых могут соблюдаться справедливость и уважение к обязательствам, вытекающим из договоров и других источников международного права</w:t>
      </w:r>
      <w:r>
        <w:t>". Согласно п.2 ст. 2 Устава, "</w:t>
      </w:r>
      <w:r>
        <w:rPr>
          <w:i/>
        </w:rPr>
        <w:t>все Члены Организации Объединённых Наций добросовестно выполняют принятые на себя по настоящему Уставу обязательства, чтобы обеспечить им всем в совокупности права и преимущества, вытекающие из принадлежности к составу Членов Организации</w:t>
      </w:r>
      <w:r>
        <w:t>".</w:t>
      </w:r>
    </w:p>
    <w:p w:rsidR="009260FA" w:rsidRDefault="007C2EF8">
      <w:r>
        <w:t xml:space="preserve">После обязательств по Уставу стоят обязательства, вытекающие из общепризнанных принципов и норм международного права. Затем идут обязательства по договорам, действительным согласно этим принципам и нормам. Выдвигая на первый план обязательства по Уставу и общепризнанным нормам, Декларация  1970 года  о принципах тем самым  подтверждает  универсальный  характер, всеобщность международного права, а также центральное положение общего международного права, состоящего из общепризнанных принципов и норм. </w:t>
      </w:r>
    </w:p>
    <w:p w:rsidR="009260FA" w:rsidRDefault="007C2EF8">
      <w:r>
        <w:t>Развитие международного права со всей очевидностью подтверждает универсальный характер рассматриваемого принципа. Согласно Венской конвенции о праве международных договоров 1986 года, "</w:t>
      </w:r>
      <w:r>
        <w:rPr>
          <w:i/>
        </w:rPr>
        <w:t>каждый действующий договор обязателен для его участников и должен ими добросовестно выполняться</w:t>
      </w:r>
      <w:r>
        <w:t>". Более того, "</w:t>
      </w:r>
      <w:r>
        <w:rPr>
          <w:i/>
        </w:rPr>
        <w:t>участник не может ссылаться на положение своего внутреннего права в качестве оправдания для невыполнения им договора</w:t>
      </w:r>
      <w:r>
        <w:t>".</w:t>
      </w:r>
    </w:p>
    <w:p w:rsidR="009260FA" w:rsidRDefault="007C2EF8">
      <w:r>
        <w:t>Сфера действия рассматриваемого принципа заметно расширилась в последние годы, что получило отражение в формулировках соответствующих международно-правовых документов. Так, согласно Декларации о принципах международного права 1970 года, каждое государство обязано добросовестно выполнять обязательства, принятые им в соответствии с Уставом ООН, обязательства, вытекающие из общепризнанных норм и принципов международного права, а также обязательства, вытекающие из международных договоров, действительных согласно общепризнанным  принципам  и норма международного права.</w:t>
      </w:r>
    </w:p>
    <w:p w:rsidR="009260FA" w:rsidRDefault="007C2EF8">
      <w:r>
        <w:t>Принцип добросовестного выполнения международных обязательств распространяется только на действительные соглашения. Это значит, что рассматриваемый принцип применяется только к международным договорам, заключённым добровольно и на основе равноправия.</w:t>
      </w:r>
    </w:p>
    <w:p w:rsidR="009260FA" w:rsidRDefault="007C2EF8">
      <w:r>
        <w:t>Любой неравноправный международный договор прежде всего нарушает суверенитет государства и как таковой нарушает Устав ООН, поскольку Организация Объединённых Наций "</w:t>
      </w:r>
      <w:r>
        <w:rPr>
          <w:i/>
        </w:rPr>
        <w:t>основана на принципе суверенного равенства всех её Членов</w:t>
      </w:r>
      <w:r>
        <w:t>", которые, в свою очередь, приняли обязательство "</w:t>
      </w:r>
      <w:r>
        <w:rPr>
          <w:i/>
        </w:rPr>
        <w:t>развивать дружественные отношения между нациями на основе уважения принципа равноправия</w:t>
      </w:r>
      <w:r>
        <w:t xml:space="preserve"> ".</w:t>
      </w:r>
    </w:p>
    <w:p w:rsidR="009260FA" w:rsidRDefault="007C2EF8">
      <w:r>
        <w:t xml:space="preserve">Следует считать общепризнанным, что любой договор, противоречащий Уставу ООН, является недействительным и ни одно государство не может ссылаться на такой договор или пользоваться его преимуществами. Такое положение соответствует ст. 103 Устава ООН. Кроме того, любой договор не может противоречить императивной норме международного права, как оно определяется в ст. 53 Венской конвенции о праве международных договоров. </w:t>
      </w:r>
    </w:p>
    <w:p w:rsidR="009260FA" w:rsidRDefault="007C2EF8">
      <w:r>
        <w:t>Отмечу, что рассматриваемый принцип закреплен законодательством РФ. В Законе РФ «О международных договорах РФ» от 16 июня 1995 года сказано: "Российская Федерация выступает за неукоснительное соблюдение договорных и обычных норм, подтверждает свою приверженность основополагающему принципу международного  права - принципу добросовестного выполнения обязательств по международному праву."</w:t>
      </w:r>
      <w:r>
        <w:rPr>
          <w:rStyle w:val="a4"/>
        </w:rPr>
        <w:footnoteReference w:id="47"/>
      </w:r>
    </w:p>
    <w:p w:rsidR="009260FA" w:rsidRDefault="007C2EF8">
      <w:r>
        <w:t>Как элемент рассматриваемого принципа принцип добросовестности обязывает добросовестно выяснять фактические обстоятельства, интересы государств и международного сообщества, входящие в сферу применения нормы; добросовестно выбирать нормы,   подлежащие применению; обеспечить реальное соответствие реализации норм их букве и духу, международному праву и морали, а также иным обязательствам субъектов; не допускать злоупотребления правами</w:t>
      </w:r>
      <w:r>
        <w:rPr>
          <w:rStyle w:val="a4"/>
        </w:rPr>
        <w:footnoteReference w:id="48"/>
      </w:r>
      <w:r>
        <w:t>. Добросовестное выполнение означает также недопустимость содействия нарушению норм другими государствами</w:t>
      </w:r>
      <w:r>
        <w:rPr>
          <w:rStyle w:val="a4"/>
        </w:rPr>
        <w:footnoteReference w:id="49"/>
      </w:r>
      <w:r>
        <w:t>.</w:t>
      </w:r>
    </w:p>
    <w:p w:rsidR="009260FA" w:rsidRDefault="007C2EF8">
      <w:r>
        <w:t>Добросовестное выполнение обязательств основано на взаимности. Нарушающий норму не должен претендовать и на пользование вытекающими из неё правами. Вспомним, что лишение возможности пользоваться правами, вытекающими из нормы, является основным видом репрессалий.</w:t>
      </w:r>
    </w:p>
    <w:p w:rsidR="009260FA" w:rsidRDefault="007C2EF8">
      <w:r>
        <w:t xml:space="preserve">Содержание рассматриваемого принципа в значительной мере определяется его взаимосвязью с другими основными принципами. Последние определяют характерные черты процесса выполнения обязательств. Он должен протекать без угрозы силой или её применения, когда это несовместимо с Уставом ООН. Споры решаются мирными средствами. Осуществление норм происходит путем сотрудничества на основе суверенного равенства. В соответствии с принципом ответственности невыполнение обязательств влечет ответственность. </w:t>
      </w:r>
    </w:p>
    <w:p w:rsidR="009260FA" w:rsidRDefault="007C2EF8">
      <w:r>
        <w:t>Договор налагает на государства ряд обязательств:</w:t>
      </w:r>
    </w:p>
    <w:p w:rsidR="009260FA" w:rsidRDefault="007C2EF8">
      <w:pPr>
        <w:numPr>
          <w:ilvl w:val="0"/>
          <w:numId w:val="4"/>
        </w:numPr>
      </w:pPr>
      <w:r>
        <w:t>содействовать международному сотрудничеству в научных исследованиях космоса;</w:t>
      </w:r>
    </w:p>
    <w:p w:rsidR="009260FA" w:rsidRDefault="007C2EF8">
      <w:pPr>
        <w:numPr>
          <w:ilvl w:val="0"/>
          <w:numId w:val="4"/>
        </w:numPr>
      </w:pPr>
      <w:r>
        <w:t>осуществлять деятельность по исследованию и использованию космоса в соответствии с международным правом, включая Устав ООН, в интересах поддержания международного мира  и  безопасности и развития международного сотрудничества и взаимопонимания;</w:t>
      </w:r>
    </w:p>
    <w:p w:rsidR="009260FA" w:rsidRDefault="007C2EF8">
      <w:pPr>
        <w:numPr>
          <w:ilvl w:val="0"/>
          <w:numId w:val="4"/>
        </w:numPr>
      </w:pPr>
      <w:r>
        <w:t>оказывать космонавтам других государств помощь в случае бедствия и вынужденной посадки (в любом месте за пределами запускающего государства) и незамедлительно возвращать их запустившему государству;</w:t>
      </w:r>
    </w:p>
    <w:p w:rsidR="009260FA" w:rsidRDefault="007C2EF8">
      <w:pPr>
        <w:numPr>
          <w:ilvl w:val="0"/>
          <w:numId w:val="4"/>
        </w:numPr>
      </w:pPr>
      <w:r>
        <w:t>незамедлительно информировать другие государства или Генерального секретаря ООН об установленных космических явлениях, которые могли бы представлять опасность для жизни или здоровья космонавтов;</w:t>
      </w:r>
    </w:p>
    <w:p w:rsidR="009260FA" w:rsidRDefault="007C2EF8">
      <w:pPr>
        <w:numPr>
          <w:ilvl w:val="0"/>
          <w:numId w:val="4"/>
        </w:numPr>
      </w:pPr>
      <w:r>
        <w:t>нести международную ответственность за деятельность в космосе своих правительственных органов и неправительственных юридических лиц;</w:t>
      </w:r>
    </w:p>
    <w:p w:rsidR="009260FA" w:rsidRDefault="007C2EF8">
      <w:pPr>
        <w:numPr>
          <w:ilvl w:val="0"/>
          <w:numId w:val="4"/>
        </w:numPr>
      </w:pPr>
      <w:r>
        <w:t>нести международную ответственность за ущерб, причиненный космическими объектами;</w:t>
      </w:r>
    </w:p>
    <w:p w:rsidR="009260FA" w:rsidRDefault="007C2EF8">
      <w:pPr>
        <w:numPr>
          <w:ilvl w:val="0"/>
          <w:numId w:val="4"/>
        </w:numPr>
      </w:pPr>
      <w:r>
        <w:t>возвращать запустившему государству по его просьбе  космические объекты, обнаруженные где-либо за пределами запускающего государства;</w:t>
      </w:r>
    </w:p>
    <w:p w:rsidR="009260FA" w:rsidRDefault="007C2EF8">
      <w:pPr>
        <w:numPr>
          <w:ilvl w:val="0"/>
          <w:numId w:val="4"/>
        </w:numPr>
      </w:pPr>
      <w:r>
        <w:t>учитывать соответствующие интересы других государств при исследовании космоса;</w:t>
      </w:r>
    </w:p>
    <w:p w:rsidR="009260FA" w:rsidRDefault="007C2EF8">
      <w:pPr>
        <w:numPr>
          <w:ilvl w:val="0"/>
          <w:numId w:val="4"/>
        </w:numPr>
      </w:pPr>
      <w:r>
        <w:t>принимать меры для избежания вредного загрязнения космоса и неблагоприятных изменений земной среды;</w:t>
      </w:r>
    </w:p>
    <w:p w:rsidR="009260FA" w:rsidRDefault="007C2EF8">
      <w:pPr>
        <w:numPr>
          <w:ilvl w:val="0"/>
          <w:numId w:val="4"/>
        </w:numPr>
      </w:pPr>
      <w:r>
        <w:t>проводить международные консультации перед проведением эксперимента, чреватого вредными последствиями;</w:t>
      </w:r>
    </w:p>
    <w:p w:rsidR="009260FA" w:rsidRDefault="007C2EF8">
      <w:pPr>
        <w:numPr>
          <w:ilvl w:val="0"/>
          <w:numId w:val="4"/>
        </w:numPr>
      </w:pPr>
      <w:r>
        <w:t>на равных основаниях рассматривать просьбы других государств о предоставлении им возможности для наблюдения за полетом космических объектов (т.е. о размещении станций наблюдения);</w:t>
      </w:r>
    </w:p>
    <w:p w:rsidR="009260FA" w:rsidRDefault="007C2EF8">
      <w:pPr>
        <w:numPr>
          <w:ilvl w:val="0"/>
          <w:numId w:val="4"/>
        </w:numPr>
      </w:pPr>
      <w:r>
        <w:t>в максимально возможной и практически осуществимой степени информировать Генерального секретаря ООН, общественность и международное научное сообщество о характере, месте, ходе и результатах своей космической деятельности;</w:t>
      </w:r>
    </w:p>
    <w:p w:rsidR="009260FA" w:rsidRDefault="007C2EF8">
      <w:pPr>
        <w:numPr>
          <w:ilvl w:val="0"/>
          <w:numId w:val="4"/>
        </w:numPr>
      </w:pPr>
      <w:r>
        <w:t>открывать на основе взаимности для космонавтов других государств все станции, установки и космические корабли на небесных телах.</w:t>
      </w:r>
    </w:p>
    <w:p w:rsidR="009260FA" w:rsidRDefault="007C2EF8">
      <w:r>
        <w:t>Договор запрещает:</w:t>
      </w:r>
    </w:p>
    <w:p w:rsidR="009260FA" w:rsidRDefault="007C2EF8">
      <w:pPr>
        <w:numPr>
          <w:ilvl w:val="0"/>
          <w:numId w:val="4"/>
        </w:numPr>
      </w:pPr>
      <w:r>
        <w:t>провозглашать суверенитет на космическое пространство и небесные тела и осуществлять их национальное присвоение или оккупацию;</w:t>
      </w:r>
    </w:p>
    <w:p w:rsidR="009260FA" w:rsidRDefault="007C2EF8">
      <w:pPr>
        <w:numPr>
          <w:ilvl w:val="0"/>
          <w:numId w:val="4"/>
        </w:numPr>
      </w:pPr>
      <w:r>
        <w:t>выводить на орбиту (размещать в космосе) и устанавливать на небесных телах любые объекты с ядерным оружием или другими видами оружия массового поражения;</w:t>
      </w:r>
    </w:p>
    <w:p w:rsidR="009260FA" w:rsidRDefault="007C2EF8">
      <w:pPr>
        <w:numPr>
          <w:ilvl w:val="0"/>
          <w:numId w:val="4"/>
        </w:numPr>
      </w:pPr>
      <w:r>
        <w:t>использовать Луну и другие небесные тела в немирных целях;</w:t>
      </w:r>
    </w:p>
    <w:p w:rsidR="009260FA" w:rsidRDefault="007C2EF8">
      <w:pPr>
        <w:numPr>
          <w:ilvl w:val="0"/>
          <w:numId w:val="4"/>
        </w:numPr>
      </w:pPr>
      <w:r>
        <w:t>присваивать космические объекты других государств вне зависимости от места их обнаружения.</w:t>
      </w:r>
    </w:p>
    <w:p w:rsidR="009260FA" w:rsidRDefault="007C2EF8">
      <w:r>
        <w:t>Как можно видеть, права и обязанности вытекают из Договора как для государств, осуществляющих запуск космических объектов, так и для других государств.</w:t>
      </w:r>
    </w:p>
    <w:p w:rsidR="009260FA" w:rsidRDefault="009260FA"/>
    <w:p w:rsidR="009260FA" w:rsidRDefault="007C2EF8">
      <w:pPr>
        <w:jc w:val="center"/>
        <w:rPr>
          <w:b/>
          <w:i/>
        </w:rPr>
      </w:pPr>
      <w:r>
        <w:rPr>
          <w:i/>
        </w:rPr>
        <w:t>Принцип международно-правовой ответственности.</w:t>
      </w:r>
    </w:p>
    <w:p w:rsidR="009260FA" w:rsidRDefault="009260FA">
      <w:pPr>
        <w:rPr>
          <w:b/>
        </w:rPr>
      </w:pPr>
    </w:p>
    <w:p w:rsidR="009260FA" w:rsidRDefault="007C2EF8">
      <w:r>
        <w:rPr>
          <w:b/>
        </w:rPr>
        <w:t xml:space="preserve"> </w:t>
      </w:r>
      <w:r>
        <w:t xml:space="preserve">Ответственность международных организаций возникает из нарушения ими международных обязательств, вытекающих из договоров и других источников международного права. Вопрос об ответственности международных организаций получил отражение в некоторых международных договорах. Так, в договорах об исследовании и использовании космического пространства, устанавливается ответственность международных организаций, осуществляющих космическую деятельность, за ущерб, причиненный этой деятельностью (Договор о принципах деятельности государств по исследованию и использованию космического пространства, включая Луну и другие небесные тела, 1967 года; Конвенция о международной ответственности за ущерб, причиненный космическими объектами, 1972 года). </w:t>
      </w:r>
    </w:p>
    <w:p w:rsidR="009260FA" w:rsidRDefault="007C2EF8">
      <w:r>
        <w:t>Международно-правовая ответственность  -  сложное, многогранное явление, что прежде всего это принцип международного права (хотя он и не закреплён в Уставе ООН), в соответствии с которым всякое противоправное деяние влечёт за собой ответственность виновного субъекта по международному праву, и который обязан ликвидировать последствия вреда, причиненного другому субъекту международного права. Комиссия международного права ООН констатировала, что ответственность "является одним из принципов, подтверждённых в наибольшем числе случаев практикой государств и судебной практикой, наиболее утвердившимся в юридической литературе"</w:t>
      </w:r>
      <w:r>
        <w:rPr>
          <w:rStyle w:val="a4"/>
        </w:rPr>
        <w:footnoteReference w:id="50"/>
      </w:r>
      <w:r>
        <w:t>.</w:t>
      </w:r>
    </w:p>
    <w:p w:rsidR="009260FA" w:rsidRDefault="007C2EF8">
      <w:r>
        <w:t>Ответственность порождается международно-противоправным деянием, элементами которого являются:</w:t>
      </w:r>
    </w:p>
    <w:p w:rsidR="009260FA" w:rsidRDefault="007C2EF8">
      <w:pPr>
        <w:numPr>
          <w:ilvl w:val="0"/>
          <w:numId w:val="4"/>
        </w:numPr>
        <w:ind w:left="347"/>
      </w:pPr>
      <w:r>
        <w:t>субъективный элемент  -  наличие вины данного субъекта как такового (не тех или иных лиц, а именно государства в целом);</w:t>
      </w:r>
    </w:p>
    <w:p w:rsidR="009260FA" w:rsidRDefault="007C2EF8">
      <w:pPr>
        <w:numPr>
          <w:ilvl w:val="0"/>
          <w:numId w:val="4"/>
        </w:numPr>
        <w:ind w:left="347"/>
      </w:pPr>
      <w:r>
        <w:t>объективный элемент  - нарушение субъектом своих международно-правовых обязательств</w:t>
      </w:r>
      <w:r>
        <w:rPr>
          <w:rStyle w:val="a4"/>
        </w:rPr>
        <w:footnoteReference w:id="51"/>
      </w:r>
      <w:r>
        <w:t>.</w:t>
      </w:r>
    </w:p>
    <w:p w:rsidR="009260FA" w:rsidRDefault="007C2EF8">
      <w:pPr>
        <w:numPr>
          <w:ilvl w:val="12"/>
          <w:numId w:val="0"/>
        </w:numPr>
        <w:ind w:left="64"/>
      </w:pPr>
      <w:r>
        <w:tab/>
        <w:t>Цели принципа ответственности состоят в следующем:</w:t>
      </w:r>
    </w:p>
    <w:p w:rsidR="009260FA" w:rsidRDefault="007C2EF8">
      <w:pPr>
        <w:numPr>
          <w:ilvl w:val="0"/>
          <w:numId w:val="4"/>
        </w:numPr>
      </w:pPr>
      <w:r>
        <w:t>сдерживать потенциального правонарушителя;</w:t>
      </w:r>
    </w:p>
    <w:p w:rsidR="009260FA" w:rsidRDefault="007C2EF8">
      <w:pPr>
        <w:numPr>
          <w:ilvl w:val="0"/>
          <w:numId w:val="4"/>
        </w:numPr>
      </w:pPr>
      <w:r>
        <w:t>побудить правонарушителя выполнить надлежащим образом свои обязанности;</w:t>
      </w:r>
    </w:p>
    <w:p w:rsidR="009260FA" w:rsidRDefault="007C2EF8">
      <w:pPr>
        <w:numPr>
          <w:ilvl w:val="0"/>
          <w:numId w:val="4"/>
        </w:numPr>
      </w:pPr>
      <w:r>
        <w:t>предоставить потерпевшему компенсацию за причинённый ему материальный или моральный ущерб;</w:t>
      </w:r>
    </w:p>
    <w:p w:rsidR="009260FA" w:rsidRDefault="007C2EF8">
      <w:pPr>
        <w:numPr>
          <w:ilvl w:val="0"/>
          <w:numId w:val="4"/>
        </w:numPr>
      </w:pPr>
      <w:r>
        <w:t>повлиять на будущее поведение сторон в интересах добросовестного выполнения ими своих обязательств.</w:t>
      </w:r>
    </w:p>
    <w:p w:rsidR="009260FA" w:rsidRDefault="007C2EF8">
      <w:r>
        <w:t>Ответственность лежит на государстве в целом. Оно несёт ответственность не только за действия своих органов и должностных лиц, но и за деятельность физических и юридических лиц под его юрисдикцией. Обязанность государства обеспечить реализацию норм международного права всеми его органами является общепризнанной.</w:t>
      </w:r>
      <w:r>
        <w:tab/>
      </w:r>
    </w:p>
    <w:p w:rsidR="009260FA" w:rsidRDefault="007C2EF8">
      <w:r>
        <w:t>По понятным причинам международное космическое право уделяет особое внимание ответственности за космическую деятельность. Договор о космосе 1967 года установил общее правило, что ответственность за нарушение норм международного космического права несут государства, независимо от того, кто осуществляет космическую деятельность - правительственные органы или неправительственные юридические лица государства. Оно должно обеспечить соответствие этой деятельности международному праву. Даже в случае осуществления деятельности в космосе международной организацией, ответственность несут совместно (солидарно) как сама организация, так и участвующие в ней государства.</w:t>
      </w:r>
    </w:p>
    <w:p w:rsidR="009260FA" w:rsidRDefault="007C2EF8">
      <w:r>
        <w:t>Вопросам ответственности за ущерб, причинённый космическими объектами, посвящена Конвенция о международной ответственности за ущерб причиненный космическими объектами 1972 года. Она установила абсолютную ответственность запускающего государства за ущерб, причинённый его космическим объектом на поверхности Земли или воздушному судну в полёте</w:t>
      </w:r>
      <w:r>
        <w:rPr>
          <w:lang w:val="en-US"/>
        </w:rPr>
        <w:t xml:space="preserve"> </w:t>
      </w:r>
      <w:r>
        <w:t>(ст. 2)</w:t>
      </w:r>
      <w:r>
        <w:rPr>
          <w:rStyle w:val="a4"/>
        </w:rPr>
        <w:footnoteReference w:id="52"/>
      </w:r>
      <w:r>
        <w:t>. Следовательно, государство несёт ответственность за ущерб независимо от наличия его вины. Это один из примеров международной ответственности за источник повышенной опасности. Особенность этой Конвенции в том, что она предоставляет пострадавшей стороне возможность выбора: обратиться с иском в национальный суд или предъявить претензию непосредственно соответствующему государству.</w:t>
      </w:r>
    </w:p>
    <w:p w:rsidR="009260FA" w:rsidRDefault="007C2EF8">
      <w:r>
        <w:t>На этом основании Канада в 1978 году предъявила претензию СССР за ущерб, причиненный ей падением советского спутника. Интересно, что Канадское правительство не только ссылалось на Конвенцию 1972 года, но и заявило, что «принцип абсолютной ответственности применяется в областях деятельности повышенной опасности» и «рассматривается как общий принцип международного права». Советское правительство выплатило компенсацию.</w:t>
      </w:r>
      <w:r>
        <w:rPr>
          <w:rStyle w:val="a4"/>
        </w:rPr>
        <w:footnoteReference w:id="53"/>
      </w:r>
      <w:r>
        <w:t xml:space="preserve">  </w:t>
      </w:r>
    </w:p>
    <w:p w:rsidR="009260FA" w:rsidRDefault="007C2EF8">
      <w:r>
        <w:t>Если ущерб причинен не на поверхности Земли, а в космическом или воздушном пространстве, космическому объекту одного государства таким же объектом другого, то последнее несёт ответственность лишь при наличии вины. Когда в запуске участвует несколько государств, все они несут солидарную ответственность. Конвенция не относится к случаям ответственности за ущерб гражданам запускающего государства, а также иностранцам, участвующим в запуске.</w:t>
      </w:r>
    </w:p>
    <w:p w:rsidR="009260FA" w:rsidRDefault="007C2EF8">
      <w:r>
        <w:t>Вопросы ответственности решаются на межгосударственном уровне даже в том случае, если ущерб причинён физическим и юридическим лицам. Претензия о возмещении ущерба передаётся по дипломатическим каналам, а в случае недостижения урегулирования  передаётся в Комиссию по рассмотрению претензий. Каждая из сторон назначает по одному члену, которые избирают третьего. Комиссия выносит определение рекомендательного характера, если стороны не договорились об ином.</w:t>
      </w:r>
    </w:p>
    <w:p w:rsidR="009260FA" w:rsidRDefault="007C2EF8">
      <w:r>
        <w:t xml:space="preserve">Вопросы ответственности за ущерб, причинённый деятельностью в космосе, имеет большое значение. Эта деятельность способна оказать воздействие на окружающую среду, привести к потерям жизни и собственности. </w:t>
      </w:r>
    </w:p>
    <w:p w:rsidR="009260FA" w:rsidRDefault="009260FA">
      <w:pPr>
        <w:jc w:val="center"/>
      </w:pPr>
    </w:p>
    <w:p w:rsidR="009260FA" w:rsidRDefault="007C2EF8">
      <w:pPr>
        <w:jc w:val="center"/>
        <w:rPr>
          <w:i/>
          <w:u w:val="single"/>
        </w:rPr>
      </w:pPr>
      <w:r>
        <w:rPr>
          <w:b/>
          <w:i/>
          <w:u w:val="single"/>
        </w:rPr>
        <w:t xml:space="preserve"> </w:t>
      </w:r>
      <w:r>
        <w:rPr>
          <w:i/>
          <w:u w:val="single"/>
        </w:rPr>
        <w:t>Принцип охраны окружающей среды.</w:t>
      </w:r>
    </w:p>
    <w:p w:rsidR="009260FA" w:rsidRDefault="009260FA">
      <w:pPr>
        <w:jc w:val="center"/>
      </w:pPr>
    </w:p>
    <w:p w:rsidR="009260FA" w:rsidRDefault="007C2EF8">
      <w:r>
        <w:t>Международно-правовая охрана окружающей среды - это совокупность принципов и норм международного права, составляющих специфическую отрасль этой системы права и регулирующих действия его субъектов (в первую очередь государства) по предотвращению, ограничению и устранению ущерба окружающей среде из различных источников, а также по рациональному, экологически обоснованному использованию природных ресурсов.</w:t>
      </w:r>
    </w:p>
    <w:p w:rsidR="009260FA" w:rsidRDefault="007C2EF8">
      <w:r>
        <w:t>Понятие "окружающая среда" охватывает широкий круг элементов, связанных с условиями существования человека. Они распределяются по трём основным объектам:</w:t>
      </w:r>
    </w:p>
    <w:p w:rsidR="009260FA" w:rsidRDefault="007C2EF8">
      <w:pPr>
        <w:numPr>
          <w:ilvl w:val="0"/>
          <w:numId w:val="4"/>
        </w:numPr>
      </w:pPr>
      <w:r>
        <w:t>объекты естественной (</w:t>
      </w:r>
      <w:r>
        <w:rPr>
          <w:i/>
        </w:rPr>
        <w:t>живой</w:t>
      </w:r>
      <w:r>
        <w:t>) среды (</w:t>
      </w:r>
      <w:r>
        <w:rPr>
          <w:i/>
        </w:rPr>
        <w:t>флора, фауны</w:t>
      </w:r>
      <w:r>
        <w:t>);</w:t>
      </w:r>
    </w:p>
    <w:p w:rsidR="009260FA" w:rsidRDefault="007C2EF8">
      <w:pPr>
        <w:numPr>
          <w:ilvl w:val="0"/>
          <w:numId w:val="4"/>
        </w:numPr>
      </w:pPr>
      <w:r>
        <w:t>объекты неживой среды (</w:t>
      </w:r>
      <w:r>
        <w:rPr>
          <w:i/>
        </w:rPr>
        <w:t>морские и пресноводные бассейны - гидросфера</w:t>
      </w:r>
      <w:r>
        <w:t>), воздушный бассейн (</w:t>
      </w:r>
      <w:r>
        <w:rPr>
          <w:i/>
        </w:rPr>
        <w:t>атмосфера</w:t>
      </w:r>
      <w:r>
        <w:t>), почва (</w:t>
      </w:r>
      <w:r>
        <w:rPr>
          <w:i/>
        </w:rPr>
        <w:t>литосфера</w:t>
      </w:r>
      <w:r>
        <w:t>),  космическое пространство;</w:t>
      </w:r>
    </w:p>
    <w:p w:rsidR="009260FA" w:rsidRDefault="007C2EF8">
      <w:pPr>
        <w:numPr>
          <w:ilvl w:val="0"/>
          <w:numId w:val="4"/>
        </w:numPr>
        <w:rPr>
          <w:lang w:val="en-US"/>
        </w:rPr>
      </w:pPr>
      <w:r>
        <w:t>объекты "искусственной" среды, созданной человеком в процессе его взаимодействия с природой.</w:t>
      </w:r>
    </w:p>
    <w:p w:rsidR="009260FA" w:rsidRDefault="007C2EF8">
      <w:r>
        <w:t xml:space="preserve">Новой концепцией, которая предлагает изменения традиционных подходов к охране окружающей среды, стала концепция экологической безопасности, которая призвана содействовать устойчивому и безопасному развитию всех государств. Она не может быть достигнута в одностороннем порядке и требует сотрудничества между государствами. </w:t>
      </w:r>
    </w:p>
    <w:p w:rsidR="009260FA" w:rsidRDefault="007C2EF8">
      <w:r>
        <w:t>Экологическая безопасность - это сложная, взаимосвязанная и взаимозависимая система экологических составляющих планеты, а также сохранения и поддержания существующего естественного природного баланса между ними.</w:t>
      </w:r>
    </w:p>
    <w:p w:rsidR="009260FA" w:rsidRDefault="007C2EF8">
      <w:r>
        <w:t xml:space="preserve">Юридическое содержание принципа экологической безопасности состоит в обязанности государств осуществлять свою деятельность таким образом, чтобы исключить усиливающееся воздействие экологических стрессов на местном, национальном, региональном и глобальном уровнях. Любая деятельность должна осуществляться таким образом, чтобы исключить нанесение ущерба не только другим государствам, но и всему международному сообществу в целом.  </w:t>
      </w:r>
      <w:r>
        <w:tab/>
      </w:r>
    </w:p>
    <w:p w:rsidR="009260FA" w:rsidRDefault="007C2EF8">
      <w:pPr>
        <w:rPr>
          <w:lang w:val="en-US"/>
        </w:rPr>
      </w:pPr>
      <w:r>
        <w:t>По Соглашению о Луне 1979 года Луна и её природные ресурсы являются общим наследием человечества. Участники этого соглашения обязались установить международный режим эксплуатации природных ресурсов Луны, когда возможность такой эксплуатации станет реальностью.</w:t>
      </w:r>
    </w:p>
    <w:p w:rsidR="009260FA" w:rsidRDefault="007C2EF8">
      <w:r>
        <w:t>Всё более активная деятельность в космосе растущего числа государств и международных организаций оказывает влияние на космическую среду. Наибольшее внимание в этой связи привлекает к себе в последние годы проблема космического мусора. Суть её заключается в том, что в результате запуска и функционирования различных объектов в космосе оказывается и накапливается большое количество бесполезных предметов:</w:t>
      </w:r>
    </w:p>
    <w:p w:rsidR="009260FA" w:rsidRDefault="007C2EF8">
      <w:pPr>
        <w:numPr>
          <w:ilvl w:val="0"/>
          <w:numId w:val="4"/>
        </w:numPr>
        <w:ind w:left="1003"/>
      </w:pPr>
      <w:r>
        <w:t>отработанных маневровых ступеней и двигателей;</w:t>
      </w:r>
    </w:p>
    <w:p w:rsidR="009260FA" w:rsidRDefault="007C2EF8">
      <w:pPr>
        <w:numPr>
          <w:ilvl w:val="0"/>
          <w:numId w:val="4"/>
        </w:numPr>
        <w:ind w:left="1003"/>
      </w:pPr>
      <w:r>
        <w:t>различных защитных оболочек;</w:t>
      </w:r>
    </w:p>
    <w:p w:rsidR="009260FA" w:rsidRDefault="007C2EF8">
      <w:pPr>
        <w:numPr>
          <w:ilvl w:val="0"/>
          <w:numId w:val="4"/>
        </w:numPr>
        <w:ind w:left="1003"/>
      </w:pPr>
      <w:r>
        <w:t>отслоившихся частиц краски и других.</w:t>
      </w:r>
    </w:p>
    <w:p w:rsidR="009260FA" w:rsidRDefault="007C2EF8">
      <w:r>
        <w:t>Следует учитывать, что, во-первых, в силу законов орбитальной механики такие предметы, вращающиеся вокруг Земли на достаточно высоких космических орбитах, будут находиться на них многие годы, перед тем как войти в плотные слои атмосферы, и, во-вторых, огромные скорости перемещения объектов в космосе превращают даже самый мелкий предмет в "</w:t>
      </w:r>
      <w:r>
        <w:rPr>
          <w:i/>
        </w:rPr>
        <w:t>пулю</w:t>
      </w:r>
      <w:r>
        <w:t>", столкновение с которой функционирующего космического объекта чревато для него фатальными последствиями.</w:t>
      </w:r>
    </w:p>
    <w:p w:rsidR="009260FA" w:rsidRDefault="007C2EF8">
      <w:r>
        <w:t>По мнению многих учёных, космический мусор начинает представлять растущую опасность для космических объектов, включая пилотируемые. Вопрос о космическом мусоре включён в повестку дня Научно-технического подкомитета Комитета по космосу, с тем чтобы, изучив научно-технические аспекты этой проблемы, разработать соответствующие правовые меры, которые бы дополнили и конкретизировали общее обязательство избегать вредного загрязнения космического пространства, установленное Договором по космосу.</w:t>
      </w:r>
    </w:p>
    <w:p w:rsidR="009260FA" w:rsidRDefault="007C2EF8">
      <w:pPr>
        <w:rPr>
          <w:i/>
        </w:rPr>
      </w:pPr>
      <w:r>
        <w:t xml:space="preserve">В Соглашении о деятельности государств на Луне и других небесных телах, в ст.7 сказано, что: " </w:t>
      </w:r>
      <w:r>
        <w:rPr>
          <w:i/>
        </w:rPr>
        <w:t>В исследовании использовании Луны стороны должны принимать меры к предотвращению разрушения существующего баланса окружающей среды. Стороны также принимать меры, чтобы избегать пагубного воздействия на окружающую среду Земли. Стороны должны заранее уведомлять Генерального Секретаря Организации Объединённых Наций обо всех размещённых ими радиоактивных материалах на Луне  и о целях таких размещений."</w:t>
      </w:r>
    </w:p>
    <w:p w:rsidR="009260FA" w:rsidRDefault="009260FA"/>
    <w:p w:rsidR="009260FA" w:rsidRDefault="009260FA"/>
    <w:p w:rsidR="009260FA" w:rsidRDefault="009260FA"/>
    <w:p w:rsidR="009260FA" w:rsidRDefault="009260FA"/>
    <w:p w:rsidR="009260FA" w:rsidRDefault="009260FA"/>
    <w:p w:rsidR="009260FA" w:rsidRDefault="007C2EF8">
      <w:r>
        <w:t xml:space="preserve">                           </w:t>
      </w:r>
    </w:p>
    <w:p w:rsidR="009260FA" w:rsidRDefault="009260FA">
      <w:pPr>
        <w:jc w:val="center"/>
        <w:rPr>
          <w:b/>
          <w:sz w:val="32"/>
          <w:lang w:val="en-US"/>
        </w:rPr>
      </w:pPr>
    </w:p>
    <w:p w:rsidR="009260FA" w:rsidRDefault="009260FA">
      <w:pPr>
        <w:jc w:val="center"/>
        <w:rPr>
          <w:b/>
          <w:sz w:val="32"/>
          <w:lang w:val="en-US"/>
        </w:rPr>
      </w:pPr>
    </w:p>
    <w:p w:rsidR="009260FA" w:rsidRDefault="007C2EF8">
      <w:pPr>
        <w:jc w:val="center"/>
        <w:rPr>
          <w:b/>
          <w:sz w:val="32"/>
        </w:rPr>
      </w:pPr>
      <w:r>
        <w:rPr>
          <w:b/>
          <w:sz w:val="32"/>
        </w:rPr>
        <w:t>Глава 3.</w:t>
      </w:r>
      <w:r>
        <w:rPr>
          <w:sz w:val="32"/>
        </w:rPr>
        <w:t xml:space="preserve"> </w:t>
      </w:r>
      <w:r>
        <w:rPr>
          <w:b/>
          <w:sz w:val="32"/>
        </w:rPr>
        <w:t xml:space="preserve"> Отраслевые принципы международного космического права.</w:t>
      </w:r>
    </w:p>
    <w:p w:rsidR="009260FA" w:rsidRDefault="009260FA">
      <w:pPr>
        <w:jc w:val="center"/>
        <w:rPr>
          <w:b/>
        </w:rPr>
      </w:pPr>
    </w:p>
    <w:p w:rsidR="009260FA" w:rsidRDefault="007C2EF8">
      <w:r>
        <w:t>Несмотря на сравнительно молодой возраст международного космического права, в нём уже есть правовые (отраслевые) принципы, сформировавшиеся в качестве обычая.</w:t>
      </w:r>
    </w:p>
    <w:p w:rsidR="009260FA" w:rsidRDefault="007C2EF8">
      <w:pPr>
        <w:numPr>
          <w:ilvl w:val="0"/>
          <w:numId w:val="11"/>
        </w:numPr>
      </w:pPr>
      <w:r>
        <w:t>Свобода космоса для научных исследований.</w:t>
      </w:r>
    </w:p>
    <w:p w:rsidR="009260FA" w:rsidRDefault="007C2EF8">
      <w:pPr>
        <w:numPr>
          <w:ilvl w:val="0"/>
          <w:numId w:val="12"/>
        </w:numPr>
      </w:pPr>
      <w:r>
        <w:t>Использование космоса на благо всего человечества.</w:t>
      </w:r>
    </w:p>
    <w:p w:rsidR="009260FA" w:rsidRDefault="007C2EF8">
      <w:r>
        <w:t>Эти принципы сформировались на основе практики космической деятельности и в результате всеобщего признания со стороны международного сообщества. То обстоятельство, что впоследствии оба эти принципа были закреплены в качестве договорных норм в Договоре по космосу, не меняет сути дела, так как они продолжаются являться юридически обязательными для всех участников международного общения в качестве международно-правового обычая.</w:t>
      </w:r>
    </w:p>
    <w:p w:rsidR="009260FA" w:rsidRDefault="007C2EF8">
      <w:r>
        <w:t>В основании этих принципов в соответствии с Договором о космосе 1967 года лежат следующие права государств:</w:t>
      </w:r>
    </w:p>
    <w:p w:rsidR="009260FA" w:rsidRDefault="007C2EF8">
      <w:pPr>
        <w:numPr>
          <w:ilvl w:val="0"/>
          <w:numId w:val="3"/>
        </w:numPr>
      </w:pPr>
      <w:r>
        <w:t>осуществлять исследование и использование космического пространства и небесных тел без какой-либо дискриминации на основе равенства, при свободном доступе во все районы небесных тел;</w:t>
      </w:r>
    </w:p>
    <w:p w:rsidR="009260FA" w:rsidRDefault="007C2EF8">
      <w:pPr>
        <w:numPr>
          <w:ilvl w:val="0"/>
          <w:numId w:val="3"/>
        </w:numPr>
      </w:pPr>
      <w:r>
        <w:t>свободно осуществлять в космическом пространстве и на небесных телах научные исследования;</w:t>
      </w:r>
    </w:p>
    <w:p w:rsidR="009260FA" w:rsidRDefault="007C2EF8">
      <w:pPr>
        <w:numPr>
          <w:ilvl w:val="0"/>
          <w:numId w:val="3"/>
        </w:numPr>
      </w:pPr>
      <w:r>
        <w:t>использовать любое оборудование ил средства и военный персонал для научных исследований небесных тел или каких-либо иных мирных целей;</w:t>
      </w:r>
    </w:p>
    <w:p w:rsidR="009260FA" w:rsidRDefault="007C2EF8">
      <w:pPr>
        <w:numPr>
          <w:ilvl w:val="0"/>
          <w:numId w:val="3"/>
        </w:numPr>
      </w:pPr>
      <w:r>
        <w:t>сохранять юрисдикцию и контроль за запущенными космическими объектами и их экипажами, а также право собственности в отношении космических объектов вне зависимости от их местонахождения;</w:t>
      </w:r>
    </w:p>
    <w:p w:rsidR="009260FA" w:rsidRDefault="007C2EF8">
      <w:pPr>
        <w:numPr>
          <w:ilvl w:val="0"/>
          <w:numId w:val="3"/>
        </w:numPr>
      </w:pPr>
      <w:r>
        <w:t>запрашивать проведение консультаций с государством, планирующим деятельность или эксперимент в космосе, когда есть основания полагать, что они создадут потенциально вредные помехи деятельности других государств по мирному использованию и исследованию космоса;</w:t>
      </w:r>
    </w:p>
    <w:p w:rsidR="009260FA" w:rsidRDefault="007C2EF8">
      <w:pPr>
        <w:numPr>
          <w:ilvl w:val="0"/>
          <w:numId w:val="3"/>
        </w:numPr>
      </w:pPr>
      <w:r>
        <w:t>обращаться с просьбами о предоставлении возможности для наблюдения за полетом своих космических объектов (с целью заключения соглашений о размещении на территориях других государств станций слежения);</w:t>
      </w:r>
    </w:p>
    <w:p w:rsidR="009260FA" w:rsidRDefault="007C2EF8">
      <w:pPr>
        <w:numPr>
          <w:ilvl w:val="0"/>
          <w:numId w:val="3"/>
        </w:numPr>
      </w:pPr>
      <w:r>
        <w:t>право посещать (на основе взаимности и после заблаговременного уведомления) все станции, установки и космические корабли на небесных телах</w:t>
      </w:r>
      <w:r>
        <w:rPr>
          <w:rStyle w:val="a4"/>
        </w:rPr>
        <w:footnoteReference w:id="54"/>
      </w:r>
      <w:r>
        <w:t>.</w:t>
      </w:r>
    </w:p>
    <w:p w:rsidR="009260FA" w:rsidRDefault="007C2EF8">
      <w:pPr>
        <w:ind w:firstLine="0"/>
      </w:pPr>
      <w:r>
        <w:tab/>
        <w:t>Эти принципы обеспечивают возможность государствам использовать результаты космических исследований в области изучения физических свойств космического пространства, космической метеорологии, космической биологии и медицины, космической связи, изучение природной среды с помощью космических средств  в различных отраслей народного хозяйства.</w:t>
      </w:r>
    </w:p>
    <w:p w:rsidR="009260FA" w:rsidRDefault="007C2EF8">
      <w:pPr>
        <w:ind w:firstLine="0"/>
      </w:pPr>
      <w:r>
        <w:tab/>
        <w:t>Будучи подкрепленной этими принципами, космическая деятельность вносит значительный вклад в продвижение взаимовыгодного многостороннего сотрудничества в области науки и техники, предоставляя неограниченные возможности для кооперации усилий государств путем обмена результатами исследований, проведения совместных работ в области исследования и использования космического пространства в мирных целях.</w:t>
      </w:r>
    </w:p>
    <w:p w:rsidR="009260FA" w:rsidRDefault="007C2EF8">
      <w:pPr>
        <w:ind w:firstLine="0"/>
      </w:pPr>
      <w:r>
        <w:tab/>
        <w:t xml:space="preserve">Великие перспективы, открывающиеся перед человечеством в результате проникновения человека в космос, в сочетании со всеобщей заинтересованностью в процессе исследования и использования космического пространства делает такое сотрудничество важным инструментом развития взаимопонимания и укрепления дружественных отношений между государствами. </w:t>
      </w:r>
    </w:p>
    <w:p w:rsidR="009260FA" w:rsidRDefault="007C2EF8">
      <w:pPr>
        <w:ind w:firstLine="0"/>
      </w:pPr>
      <w:r>
        <w:tab/>
        <w:t>В большинстве случаев отраслевые принципы , так же как и основные принципы международного космического права являются договорными.</w:t>
      </w:r>
    </w:p>
    <w:p w:rsidR="009260FA" w:rsidRDefault="009260FA">
      <w:pPr>
        <w:ind w:firstLine="0"/>
      </w:pPr>
    </w:p>
    <w:p w:rsidR="009260FA" w:rsidRDefault="007C2EF8">
      <w:pPr>
        <w:ind w:firstLine="0"/>
        <w:jc w:val="center"/>
        <w:rPr>
          <w:i/>
        </w:rPr>
      </w:pPr>
      <w:r>
        <w:rPr>
          <w:i/>
        </w:rPr>
        <w:t>Принцип помощи.</w:t>
      </w:r>
    </w:p>
    <w:p w:rsidR="009260FA" w:rsidRDefault="009260FA">
      <w:pPr>
        <w:ind w:firstLine="0"/>
        <w:jc w:val="center"/>
      </w:pPr>
    </w:p>
    <w:p w:rsidR="009260FA" w:rsidRDefault="007C2EF8">
      <w:r>
        <w:t>Согласно Договору о космосе 1967 года космонавты рассматриваются как «посланцы человечества в космосе». По мнению большинства юристов это положение носит скорее торжественно-декларативный, а не конкретно-юридический</w:t>
      </w:r>
      <w:r>
        <w:tab/>
        <w:t xml:space="preserve"> характер и не должно толковаться как предоставляющее космонавту наднациональный статус некоего «гражданина мира»</w:t>
      </w:r>
      <w:r>
        <w:rPr>
          <w:rStyle w:val="a4"/>
        </w:rPr>
        <w:footnoteReference w:id="55"/>
      </w:r>
      <w:r>
        <w:t xml:space="preserve">. </w:t>
      </w:r>
    </w:p>
    <w:p w:rsidR="009260FA" w:rsidRDefault="007C2EF8">
      <w:r>
        <w:t xml:space="preserve">Конкретные характеристики правового статуса космонавтов и космических объектов (имеются в виду объекты искусственного происхождения)  зафиксированы в международных договорах. </w:t>
      </w:r>
    </w:p>
    <w:p w:rsidR="009260FA" w:rsidRDefault="007C2EF8">
      <w:r>
        <w:t>Существует такой принцип, как оказание космонавтам всемерной помощи в случае аварии, бедствия, вынужденной или непреднамеренной посадки на иностранной территории либо в открытом море. В этих ситуациях космонавты должны быть в безопасности и незамедлительно возвращены государству, в регистр которого занесен их космический корабль. При осуществлении деятельности в космосе, включая небесные тела, космонавты различных государств должны оказывать друг другу возможную помощь.</w:t>
      </w:r>
    </w:p>
    <w:p w:rsidR="009260FA" w:rsidRDefault="007C2EF8">
      <w:r>
        <w:t xml:space="preserve">Государства обязаны срочно информировать об установленных  ими явлениях в космическом пространстве, которые могли бы представлять опасность для жизни или здоровья космонавтов. Экипаж космического корабля во время нахождения в космическом пространстве, в том числе и на небесном теле, остается под юрисдикцией и контролем государства, в регистр которого занесен этот космический корабль. </w:t>
      </w:r>
    </w:p>
    <w:p w:rsidR="009260FA" w:rsidRDefault="007C2EF8">
      <w:r>
        <w:t>Права собственности на космические объекты и их составные части остаются незатронутыми во время их нахождения в космическом пространстве, на небесном теле или по возвращении на Землю. Космические объекты, обнаруженные вне пределов территории запустившего их государства, должны быть ему возвращены. Однако, если вышеупомянутое обязательство возвращать космонавтов запустившему государству космический корабль является безусловным, и это государство не обязано возмещать расходы, понесенные при проведении операции по поиску и спасению его космонавтов, то обязательство возвращать космические объекты или их составные части запустившему государству не является безусловным: для возвращения космических объектов или их составных частей запустившему государству необходимо, чтобы данное государство, во-первых, попросило об этом и, во-вторых, представило по требованию опознавательные данные. Расходы, понесенные при проведении операции по обнаружению и возвращению космического объекта или его составных частей запустившему государству, покрываются этим государством.</w:t>
      </w:r>
    </w:p>
    <w:p w:rsidR="009260FA" w:rsidRDefault="009260FA"/>
    <w:p w:rsidR="009260FA" w:rsidRDefault="007C2EF8">
      <w:pPr>
        <w:jc w:val="center"/>
      </w:pPr>
      <w:r>
        <w:rPr>
          <w:i/>
        </w:rPr>
        <w:t>Принцип регистрации.</w:t>
      </w:r>
    </w:p>
    <w:p w:rsidR="009260FA" w:rsidRDefault="009260FA"/>
    <w:p w:rsidR="009260FA" w:rsidRDefault="007C2EF8">
      <w:r>
        <w:t>По Конвенции 1975 года о регистрации объектов,  запускаемых в космическое пространство, каждый запускаемый объект подлежит регистрации путем занесения в национальный регистр. Генеральный секретарь ООН ведет Реестр космических  объектов, в который заносятся  данные, представляемые запускающими государствами в отношении каждого космического объекта.</w:t>
      </w:r>
    </w:p>
    <w:p w:rsidR="009260FA" w:rsidRDefault="007C2EF8">
      <w:r>
        <w:t>Когда космический объект запускается на орбиту вокруг Земли или дальше в космическое пространство, запускающее государство регистрирует этот космический объект. Если в отношении любого такого объекта имеется  два или более запускающих государств, то они совместно определяют, которое из них зарегистрирует этот объект. Содержание каждого регистра и условия его ведения определяются соответствующим государством.</w:t>
      </w:r>
    </w:p>
    <w:p w:rsidR="009260FA" w:rsidRDefault="007C2EF8">
      <w:r>
        <w:t>Каждое государство регистрации представляет Генеральному секретарю ООН в ближайший ощутимый срок следующую информацию о каждом объекте, занесенным в регистр:</w:t>
      </w:r>
    </w:p>
    <w:p w:rsidR="009260FA" w:rsidRDefault="007C2EF8">
      <w:pPr>
        <w:numPr>
          <w:ilvl w:val="0"/>
          <w:numId w:val="13"/>
        </w:numPr>
      </w:pPr>
      <w:r>
        <w:t>название запускающего государства или запускающих государств;</w:t>
      </w:r>
    </w:p>
    <w:p w:rsidR="009260FA" w:rsidRDefault="007C2EF8">
      <w:pPr>
        <w:numPr>
          <w:ilvl w:val="0"/>
          <w:numId w:val="14"/>
        </w:numPr>
      </w:pPr>
      <w:r>
        <w:t>соответствующее обозначение космического объекта или его регистрационный номер;</w:t>
      </w:r>
    </w:p>
    <w:p w:rsidR="009260FA" w:rsidRDefault="007C2EF8">
      <w:pPr>
        <w:numPr>
          <w:ilvl w:val="0"/>
          <w:numId w:val="15"/>
        </w:numPr>
      </w:pPr>
      <w:r>
        <w:t>дату и территорию или место запуска;</w:t>
      </w:r>
    </w:p>
    <w:p w:rsidR="009260FA" w:rsidRDefault="007C2EF8">
      <w:pPr>
        <w:numPr>
          <w:ilvl w:val="0"/>
          <w:numId w:val="16"/>
        </w:numPr>
      </w:pPr>
      <w:r>
        <w:t>основные параметры орбиты, включая:</w:t>
      </w:r>
    </w:p>
    <w:p w:rsidR="009260FA" w:rsidRDefault="007C2EF8">
      <w:pPr>
        <w:numPr>
          <w:ilvl w:val="0"/>
          <w:numId w:val="4"/>
        </w:numPr>
        <w:ind w:left="1723"/>
      </w:pPr>
      <w:r>
        <w:t>период обращения,</w:t>
      </w:r>
    </w:p>
    <w:p w:rsidR="009260FA" w:rsidRDefault="007C2EF8">
      <w:pPr>
        <w:numPr>
          <w:ilvl w:val="0"/>
          <w:numId w:val="4"/>
        </w:numPr>
        <w:ind w:left="1723"/>
      </w:pPr>
      <w:r>
        <w:t>наклонение,</w:t>
      </w:r>
    </w:p>
    <w:p w:rsidR="009260FA" w:rsidRDefault="007C2EF8">
      <w:pPr>
        <w:numPr>
          <w:ilvl w:val="0"/>
          <w:numId w:val="4"/>
        </w:numPr>
        <w:ind w:left="1723"/>
      </w:pPr>
      <w:r>
        <w:t>апогей,</w:t>
      </w:r>
    </w:p>
    <w:p w:rsidR="009260FA" w:rsidRDefault="007C2EF8">
      <w:pPr>
        <w:numPr>
          <w:ilvl w:val="0"/>
          <w:numId w:val="4"/>
        </w:numPr>
        <w:ind w:left="1723"/>
      </w:pPr>
      <w:r>
        <w:t>перигей,</w:t>
      </w:r>
    </w:p>
    <w:p w:rsidR="009260FA" w:rsidRDefault="007C2EF8">
      <w:pPr>
        <w:numPr>
          <w:ilvl w:val="0"/>
          <w:numId w:val="4"/>
        </w:numPr>
        <w:ind w:left="1723"/>
      </w:pPr>
      <w:r>
        <w:t>общее назначение космического объекта.</w:t>
      </w:r>
    </w:p>
    <w:p w:rsidR="009260FA" w:rsidRDefault="007C2EF8">
      <w:r>
        <w:t>Если применение положений этой Конвенции 1975 года не позволило государству-участнику опознать космический объект, который причинил ущерб ему или любому его физическому или юридическому лицу либо который может иметь опасный или вредоносный характер, другие государства-участники, включая, в частности, государства, располагающие средствами наблюдения за космическими объектами и их сопровождения, отвечают в максимально возможной степени на поступающую от этого государства-участника или представленную от его имени через Генерального секретаря просьбу о помощи в идентификации объекта, оказываемой на справедливых и разумных условиях. Государство-участник, обращающееся с такой просьбой, представляет в максимально возможной степени информацию о времени, характере и обстоятельствах событий, послуживших основанием для этой просьбы. Условия оказания помощи является предметом соглашения между заинтересованными сторонами</w:t>
      </w:r>
      <w:r>
        <w:rPr>
          <w:rStyle w:val="a4"/>
        </w:rPr>
        <w:footnoteReference w:id="56"/>
      </w:r>
      <w:r>
        <w:t>.</w:t>
      </w:r>
    </w:p>
    <w:p w:rsidR="009260FA" w:rsidRDefault="009260FA"/>
    <w:p w:rsidR="009260FA" w:rsidRDefault="007C2EF8">
      <w:pPr>
        <w:jc w:val="center"/>
        <w:rPr>
          <w:i/>
        </w:rPr>
      </w:pPr>
      <w:r>
        <w:rPr>
          <w:i/>
        </w:rPr>
        <w:t>Принципы в  прикладных видах  космической деятельности.</w:t>
      </w:r>
    </w:p>
    <w:p w:rsidR="009260FA" w:rsidRDefault="009260FA">
      <w:pPr>
        <w:jc w:val="center"/>
        <w:rPr>
          <w:i/>
        </w:rPr>
      </w:pPr>
    </w:p>
    <w:p w:rsidR="009260FA" w:rsidRDefault="007C2EF8">
      <w:r>
        <w:t>Прикладной космической деятельностью принято называть те ее виды, которые имеют непосредственно практическое значение на Земле. Необходимость их международно-правового регулирования предопределяется глобальным характером последствий этих видов деятельности.</w:t>
      </w:r>
    </w:p>
    <w:p w:rsidR="009260FA" w:rsidRDefault="007C2EF8">
      <w:r>
        <w:t>Согласно резолюции Генеральной Ассамблеи ООН 1721 (16) от 20 декабря 1961 года, связь с помощью спутников должна стать доступной всем государствам на всемирной основе, исключающей дискриминацию.</w:t>
      </w:r>
    </w:p>
    <w:p w:rsidR="009260FA" w:rsidRDefault="007C2EF8">
      <w:r>
        <w:t>Координация эксплуатации всех систем спутниковой электросвязи с целью предотвращения взаимных помех и эффективного функционирования осуществляется в рамках Международного союза электросвязи (МСЭ).</w:t>
      </w:r>
    </w:p>
    <w:p w:rsidR="009260FA" w:rsidRDefault="007C2EF8">
      <w:r>
        <w:t xml:space="preserve">В ст. 44 Устава Международного союза электросвязи 1992 года установлено, что при использовании полос частот для радиосвязи члены МСЭ учитывают, что частоты и орбита геостационарных спутников является ограниченными естественными ресурсами, которые надлежит эффективно и экономно использовать, чтобы обеспечить справедливый доступ к этой орбите и этим частотам с учетом особых потребностей развивающихся стран и географического положения некоторых стран.  </w:t>
      </w:r>
    </w:p>
    <w:p w:rsidR="009260FA" w:rsidRDefault="007C2EF8">
      <w:r>
        <w:t>Создание техники, позволяющей изучать со спутника связи сигнал, который может быть принят непосредственно на индивидуальные телевизионные приемники, привело к необходимости правового регулирования деятельности по осуществлению международного непосредственного телевизионного вещания (МНТВ).</w:t>
      </w:r>
    </w:p>
    <w:p w:rsidR="009260FA" w:rsidRDefault="007C2EF8">
      <w:r>
        <w:t>В 1982 году Генеральная Ассамблея ООН приняла Принципы использования государствами искусственных спутников Земли для международного непосредственного телевизионного вещания. Согласно этому документу, служба МНТВ может быть  создана только на основе соглашений или договоренностей между государством приема передач МНТВ. В дальнейшей практике признается допустимость МНТВ без специальных соглашений</w:t>
      </w:r>
      <w:r>
        <w:rPr>
          <w:rStyle w:val="a4"/>
        </w:rPr>
        <w:footnoteReference w:id="57"/>
      </w:r>
      <w:r>
        <w:t>.</w:t>
      </w:r>
    </w:p>
    <w:p w:rsidR="009260FA" w:rsidRDefault="007C2EF8">
      <w:r>
        <w:t xml:space="preserve">Возможность фотографирования из космоса земной поверхности и получения данных о земной поверхности с помощью обработки отражаемых ею лучей, которые принимаются спутниковой аппаратурой, вызвала к жизни необходимость международно-правового регулирования деятельности по дистанционному зондированию Земли (ДЗЗ) и использовании данных ДЗЗ. С помощью ДЗЗ можно определить состояние элементов суши, океана и атмосферы Земли, изучать природные ресурсы Земли, антропогенные объекты и образования. Разновидностью ДЗЗ является и космический контроль за соблюдением договоров об ограничении вооружений и разоружении. </w:t>
      </w:r>
    </w:p>
    <w:p w:rsidR="009260FA" w:rsidRDefault="007C2EF8">
      <w:r>
        <w:t xml:space="preserve">В 1986 году Генеральная Ассамблея ООН приняла Принципы, касающиеся ДЗЗ из космического пространства. Согласно этим принципам, зондирование иностранных территорий из космоса правомерно и государства должны содействовать развитию международного сотрудничества в данной области.  Зондирующие государства должны предоставлять зондируемым государствам первичные данные и обработанную информацию, относящиеся к территориям последних. Зондирующие государства должны вступать в консультации с государствами, территория которых зондируется, по просьбе последних. </w:t>
      </w:r>
    </w:p>
    <w:p w:rsidR="009260FA" w:rsidRDefault="007C2EF8">
      <w:r>
        <w:t>В 1992 году Генеральная Ассамблея ООН приняла Принципы, касающиеся использования ядерных источников энергии в космическом пространстве. Этот документ исходит из практической целесообразности использования ядерных источников энергии на борту космических объектов. При этом государства должны прилагать усилия для защиты людей и биосферы от радиологических опасностей. Ядерные источники энергии могут использоваться в ходе межпланетных полетов и на достаточно высоких орбитах, а на низких околоземных орбитах - при условии хранения отработавших объектов на достаточно высоких орбитах.  Предусмотрено проведение экспертной оценки безопасности ядерных источников энергии до их запуска в космос. Результаты оценки до запуска должны быть опубликованы и сообщены Генеральному секретарю ООН. Информация предоставляется также в случае возникновения опасности возвращения радиоактивных материалов на Землю.</w:t>
      </w:r>
    </w:p>
    <w:p w:rsidR="009260FA" w:rsidRDefault="007C2EF8">
      <w:r>
        <w:t>Государства несут международную ответственность за всю национальную деятельность с использованием ядерных источников энергии в космосе. Государства также несут материальную ответственность за ущерб. При этом в понятие ущерба включаются обоснованные расходы на проведение операций по поиску, эвакуации и расчистке зараженных территорий</w:t>
      </w:r>
      <w:r>
        <w:rPr>
          <w:rStyle w:val="a4"/>
        </w:rPr>
        <w:footnoteReference w:id="58"/>
      </w:r>
      <w:r>
        <w:t>.</w:t>
      </w:r>
    </w:p>
    <w:p w:rsidR="009260FA" w:rsidRDefault="009260FA"/>
    <w:p w:rsidR="009260FA" w:rsidRDefault="009260FA"/>
    <w:p w:rsidR="009260FA" w:rsidRDefault="009260FA">
      <w:pPr>
        <w:jc w:val="center"/>
        <w:rPr>
          <w:b/>
          <w:sz w:val="32"/>
        </w:rPr>
      </w:pPr>
    </w:p>
    <w:p w:rsidR="009260FA" w:rsidRDefault="009260FA">
      <w:pPr>
        <w:jc w:val="center"/>
        <w:rPr>
          <w:b/>
          <w:sz w:val="32"/>
        </w:rPr>
      </w:pPr>
    </w:p>
    <w:p w:rsidR="009260FA" w:rsidRDefault="009260FA">
      <w:pPr>
        <w:jc w:val="center"/>
        <w:rPr>
          <w:b/>
          <w:sz w:val="32"/>
        </w:rPr>
      </w:pPr>
    </w:p>
    <w:p w:rsidR="009260FA" w:rsidRDefault="009260FA">
      <w:pPr>
        <w:jc w:val="center"/>
        <w:rPr>
          <w:b/>
          <w:sz w:val="32"/>
        </w:rPr>
      </w:pPr>
    </w:p>
    <w:p w:rsidR="009260FA" w:rsidRDefault="009260FA">
      <w:pPr>
        <w:jc w:val="center"/>
        <w:rPr>
          <w:b/>
          <w:sz w:val="32"/>
        </w:rPr>
      </w:pPr>
    </w:p>
    <w:p w:rsidR="009260FA" w:rsidRDefault="007C2EF8">
      <w:pPr>
        <w:jc w:val="center"/>
        <w:rPr>
          <w:b/>
          <w:sz w:val="32"/>
        </w:rPr>
      </w:pPr>
      <w:r>
        <w:rPr>
          <w:b/>
          <w:sz w:val="32"/>
        </w:rPr>
        <w:t>Заключение.</w:t>
      </w:r>
    </w:p>
    <w:p w:rsidR="009260FA" w:rsidRDefault="009260FA"/>
    <w:p w:rsidR="009260FA" w:rsidRDefault="007C2EF8">
      <w:pPr>
        <w:rPr>
          <w:sz w:val="29"/>
        </w:rPr>
      </w:pPr>
      <w:r>
        <w:rPr>
          <w:sz w:val="29"/>
        </w:rPr>
        <w:t xml:space="preserve">В международной жизни недопустимо высок уровень стихийности. Взаимосвязанный, единый мир складывается как бы на ощупь. Как и в прошлом, значительная часть проблем решается методом проб и ошибок, что чревато серьезной опасностью. </w:t>
      </w:r>
    </w:p>
    <w:p w:rsidR="009260FA" w:rsidRDefault="007C2EF8">
      <w:pPr>
        <w:rPr>
          <w:sz w:val="29"/>
        </w:rPr>
      </w:pPr>
      <w:r>
        <w:rPr>
          <w:sz w:val="29"/>
        </w:rPr>
        <w:t xml:space="preserve">Одним из основных и необходимых инструментов управления международными отношениями служит международное право. Необходимость надежного международного правопорядка определяется тем, что произвол угрожает миру и препятствует сотрудничеству. Никто не может обладать монополией на принятие решений. Государства имеют равное право на участие в решении международных проблем, затрагивающих их интересы. </w:t>
      </w:r>
    </w:p>
    <w:p w:rsidR="009260FA" w:rsidRDefault="007C2EF8">
      <w:pPr>
        <w:rPr>
          <w:sz w:val="29"/>
        </w:rPr>
      </w:pPr>
      <w:r>
        <w:rPr>
          <w:sz w:val="29"/>
        </w:rPr>
        <w:t xml:space="preserve">Международное космическое право в этом смысле не является исключением из общего правила. Неуклонное соблюдение всеми государствами принципов международного космического права - важнейшее условие дальнейшего успешного развития отношений в деле исследования и использования космоса. </w:t>
      </w:r>
    </w:p>
    <w:p w:rsidR="009260FA" w:rsidRDefault="007C2EF8">
      <w:pPr>
        <w:rPr>
          <w:b/>
          <w:sz w:val="32"/>
          <w:u w:val="single"/>
        </w:rPr>
      </w:pPr>
      <w:r>
        <w:rPr>
          <w:sz w:val="29"/>
        </w:rPr>
        <w:t>По прежнему оставаясь малоизученной областью человеческого познания, космос, тем не менее, являет собой грандиозное поле деятельности. Трудно переоценить исключительную важность космической деятельности для человечества, ведь даже самые смелые  прогнозы и ожидания, связанные с космосом, не в состоянии даже в самой малой степени дать представление о том, какие выгоды может принести деятельность человека  в космосе. Подкрепленная и обеспеченная правовыми нормами, эта деятельность будет служить обеспечению жизненно важных интересов человека, народа, государства и всего международного сообщества, способствуя укреплению культурных, политических, экономических и иных связей между странами и народа</w:t>
      </w:r>
    </w:p>
    <w:p w:rsidR="009260FA" w:rsidRDefault="009260FA">
      <w:pPr>
        <w:jc w:val="center"/>
        <w:rPr>
          <w:b/>
          <w:sz w:val="32"/>
          <w:u w:val="single"/>
        </w:rPr>
      </w:pPr>
    </w:p>
    <w:p w:rsidR="009260FA" w:rsidRDefault="009260FA">
      <w:pPr>
        <w:jc w:val="center"/>
        <w:rPr>
          <w:b/>
          <w:sz w:val="32"/>
          <w:u w:val="single"/>
        </w:rPr>
      </w:pPr>
    </w:p>
    <w:p w:rsidR="009260FA" w:rsidRDefault="009260FA">
      <w:pPr>
        <w:ind w:firstLine="0"/>
        <w:rPr>
          <w:b/>
          <w:sz w:val="32"/>
          <w:u w:val="single"/>
        </w:rPr>
      </w:pPr>
    </w:p>
    <w:p w:rsidR="009260FA" w:rsidRDefault="007C2EF8">
      <w:pPr>
        <w:jc w:val="center"/>
        <w:rPr>
          <w:b/>
          <w:u w:val="single"/>
        </w:rPr>
      </w:pPr>
      <w:r>
        <w:rPr>
          <w:b/>
          <w:sz w:val="32"/>
          <w:u w:val="single"/>
        </w:rPr>
        <w:t>Список использованной литературы.</w:t>
      </w:r>
    </w:p>
    <w:p w:rsidR="009260FA" w:rsidRDefault="009260FA">
      <w:pPr>
        <w:jc w:val="center"/>
        <w:rPr>
          <w:b/>
          <w:u w:val="single"/>
        </w:rPr>
      </w:pPr>
    </w:p>
    <w:tbl>
      <w:tblPr>
        <w:tblW w:w="0" w:type="auto"/>
        <w:tblInd w:w="-426" w:type="dxa"/>
        <w:tblLayout w:type="fixed"/>
        <w:tblLook w:val="0000" w:firstRow="0" w:lastRow="0" w:firstColumn="0" w:lastColumn="0" w:noHBand="0" w:noVBand="0"/>
      </w:tblPr>
      <w:tblGrid>
        <w:gridCol w:w="1135"/>
        <w:gridCol w:w="9037"/>
      </w:tblGrid>
      <w:tr w:rsidR="009260FA">
        <w:tc>
          <w:tcPr>
            <w:tcW w:w="10172" w:type="dxa"/>
            <w:gridSpan w:val="2"/>
          </w:tcPr>
          <w:p w:rsidR="009260FA" w:rsidRDefault="007C2EF8">
            <w:pPr>
              <w:numPr>
                <w:ilvl w:val="0"/>
                <w:numId w:val="17"/>
              </w:numPr>
              <w:jc w:val="center"/>
              <w:rPr>
                <w:b/>
                <w:sz w:val="30"/>
              </w:rPr>
            </w:pPr>
            <w:r>
              <w:rPr>
                <w:b/>
                <w:sz w:val="30"/>
              </w:rPr>
              <w:t>Нормативный материал</w:t>
            </w:r>
          </w:p>
          <w:p w:rsidR="009260FA" w:rsidRDefault="007C2EF8">
            <w:pPr>
              <w:numPr>
                <w:ilvl w:val="0"/>
                <w:numId w:val="18"/>
              </w:numPr>
              <w:jc w:val="center"/>
            </w:pPr>
            <w:r>
              <w:t>Международное право.</w:t>
            </w:r>
          </w:p>
          <w:p w:rsidR="009260FA" w:rsidRDefault="009260FA">
            <w:pPr>
              <w:ind w:firstLine="0"/>
              <w:jc w:val="center"/>
            </w:pPr>
          </w:p>
        </w:tc>
      </w:tr>
      <w:tr w:rsidR="009260FA">
        <w:tc>
          <w:tcPr>
            <w:tcW w:w="1135" w:type="dxa"/>
          </w:tcPr>
          <w:p w:rsidR="009260FA" w:rsidRDefault="007C2EF8">
            <w:pPr>
              <w:ind w:firstLine="0"/>
              <w:jc w:val="left"/>
              <w:rPr>
                <w:b/>
              </w:rPr>
            </w:pPr>
            <w:r>
              <w:rPr>
                <w:b/>
              </w:rPr>
              <w:t>1.1.1.</w:t>
            </w:r>
          </w:p>
        </w:tc>
        <w:tc>
          <w:tcPr>
            <w:tcW w:w="9037" w:type="dxa"/>
          </w:tcPr>
          <w:p w:rsidR="009260FA" w:rsidRDefault="007C2EF8">
            <w:pPr>
              <w:ind w:firstLine="0"/>
            </w:pPr>
            <w:r>
              <w:t xml:space="preserve">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Международное публичное право. Сборник документов. Т.1. М. БЕК. 1996. </w:t>
            </w:r>
          </w:p>
        </w:tc>
      </w:tr>
      <w:tr w:rsidR="009260FA">
        <w:tc>
          <w:tcPr>
            <w:tcW w:w="1135" w:type="dxa"/>
          </w:tcPr>
          <w:p w:rsidR="009260FA" w:rsidRDefault="007C2EF8">
            <w:pPr>
              <w:ind w:firstLine="0"/>
              <w:jc w:val="left"/>
              <w:rPr>
                <w:b/>
              </w:rPr>
            </w:pPr>
            <w:r>
              <w:rPr>
                <w:b/>
              </w:rPr>
              <w:t>1.1.2.</w:t>
            </w:r>
          </w:p>
        </w:tc>
        <w:tc>
          <w:tcPr>
            <w:tcW w:w="9037" w:type="dxa"/>
          </w:tcPr>
          <w:p w:rsidR="009260FA" w:rsidRDefault="007C2EF8">
            <w:pPr>
              <w:ind w:firstLine="0"/>
            </w:pPr>
            <w:r>
              <w:t xml:space="preserve">Заключительный акт СБСЕ от 1 августа 1975 года. - Международное публичное право. Сборник документов. Т. 1. М. БЕК. 1996. </w:t>
            </w:r>
          </w:p>
        </w:tc>
      </w:tr>
      <w:tr w:rsidR="009260FA">
        <w:tc>
          <w:tcPr>
            <w:tcW w:w="1135" w:type="dxa"/>
          </w:tcPr>
          <w:p w:rsidR="009260FA" w:rsidRDefault="007C2EF8">
            <w:pPr>
              <w:ind w:firstLine="0"/>
              <w:jc w:val="left"/>
              <w:rPr>
                <w:b/>
              </w:rPr>
            </w:pPr>
            <w:r>
              <w:rPr>
                <w:b/>
              </w:rPr>
              <w:t>1.1.3.</w:t>
            </w:r>
          </w:p>
        </w:tc>
        <w:tc>
          <w:tcPr>
            <w:tcW w:w="9037" w:type="dxa"/>
          </w:tcPr>
          <w:p w:rsidR="009260FA" w:rsidRDefault="007C2EF8">
            <w:pPr>
              <w:ind w:firstLine="0"/>
            </w:pPr>
            <w:r>
              <w:t>Устав ООН от 26 июня 1945 года. - Международное публичное право. Сборник документов. Т. 1. М. БЕК. 1996.</w:t>
            </w:r>
          </w:p>
        </w:tc>
      </w:tr>
      <w:tr w:rsidR="009260FA">
        <w:tc>
          <w:tcPr>
            <w:tcW w:w="1135" w:type="dxa"/>
          </w:tcPr>
          <w:p w:rsidR="009260FA" w:rsidRDefault="009260FA">
            <w:pPr>
              <w:ind w:firstLine="0"/>
              <w:jc w:val="left"/>
              <w:rPr>
                <w:b/>
              </w:rPr>
            </w:pPr>
          </w:p>
        </w:tc>
        <w:tc>
          <w:tcPr>
            <w:tcW w:w="9037" w:type="dxa"/>
          </w:tcPr>
          <w:p w:rsidR="009260FA" w:rsidRDefault="009260FA">
            <w:pPr>
              <w:ind w:firstLine="0"/>
              <w:jc w:val="center"/>
            </w:pPr>
          </w:p>
          <w:p w:rsidR="009260FA" w:rsidRDefault="007C2EF8">
            <w:pPr>
              <w:numPr>
                <w:ilvl w:val="0"/>
                <w:numId w:val="19"/>
              </w:numPr>
              <w:jc w:val="center"/>
            </w:pPr>
            <w:r>
              <w:t>Международное космическое право.</w:t>
            </w:r>
          </w:p>
          <w:p w:rsidR="009260FA" w:rsidRDefault="009260FA">
            <w:pPr>
              <w:jc w:val="center"/>
            </w:pPr>
          </w:p>
        </w:tc>
      </w:tr>
      <w:tr w:rsidR="009260FA">
        <w:tc>
          <w:tcPr>
            <w:tcW w:w="1135" w:type="dxa"/>
          </w:tcPr>
          <w:p w:rsidR="009260FA" w:rsidRDefault="007C2EF8">
            <w:pPr>
              <w:ind w:firstLine="0"/>
              <w:jc w:val="left"/>
              <w:rPr>
                <w:b/>
              </w:rPr>
            </w:pPr>
            <w:r>
              <w:rPr>
                <w:b/>
              </w:rPr>
              <w:t>1.2.1.</w:t>
            </w:r>
          </w:p>
        </w:tc>
        <w:tc>
          <w:tcPr>
            <w:tcW w:w="9037" w:type="dxa"/>
          </w:tcPr>
          <w:p w:rsidR="009260FA" w:rsidRDefault="007C2EF8">
            <w:pPr>
              <w:ind w:firstLine="0"/>
            </w:pPr>
            <w:r>
              <w:t>Договор о принципах деятельности государств по исследованию и использованию космического пространства, включая Луну и другие небесные тела. 1967 г.</w:t>
            </w:r>
          </w:p>
        </w:tc>
      </w:tr>
      <w:tr w:rsidR="009260FA">
        <w:tc>
          <w:tcPr>
            <w:tcW w:w="1135" w:type="dxa"/>
          </w:tcPr>
          <w:p w:rsidR="009260FA" w:rsidRDefault="007C2EF8">
            <w:pPr>
              <w:ind w:firstLine="0"/>
              <w:jc w:val="left"/>
              <w:rPr>
                <w:b/>
              </w:rPr>
            </w:pPr>
            <w:r>
              <w:rPr>
                <w:b/>
              </w:rPr>
              <w:t>1.2.2.</w:t>
            </w:r>
          </w:p>
        </w:tc>
        <w:tc>
          <w:tcPr>
            <w:tcW w:w="9037" w:type="dxa"/>
          </w:tcPr>
          <w:p w:rsidR="009260FA" w:rsidRDefault="007C2EF8">
            <w:pPr>
              <w:ind w:firstLine="0"/>
            </w:pPr>
            <w:r>
              <w:t>Закон РФ о космической деятельности 1993 г. С изменениями и дополнениями 1996 г.</w:t>
            </w:r>
          </w:p>
        </w:tc>
      </w:tr>
      <w:tr w:rsidR="009260FA">
        <w:tc>
          <w:tcPr>
            <w:tcW w:w="1135" w:type="dxa"/>
          </w:tcPr>
          <w:p w:rsidR="009260FA" w:rsidRDefault="009260FA">
            <w:pPr>
              <w:ind w:firstLine="0"/>
              <w:jc w:val="left"/>
              <w:rPr>
                <w:b/>
              </w:rPr>
            </w:pPr>
          </w:p>
        </w:tc>
        <w:tc>
          <w:tcPr>
            <w:tcW w:w="9037" w:type="dxa"/>
          </w:tcPr>
          <w:p w:rsidR="009260FA" w:rsidRDefault="007C2EF8">
            <w:pPr>
              <w:ind w:firstLine="0"/>
            </w:pPr>
            <w:r>
              <w:t>Конвенция о международной организации морской спутниковой связи (ИНМАРСАТ) от 3 сентября 1976 года.</w:t>
            </w:r>
          </w:p>
        </w:tc>
      </w:tr>
      <w:tr w:rsidR="009260FA">
        <w:tc>
          <w:tcPr>
            <w:tcW w:w="1135" w:type="dxa"/>
          </w:tcPr>
          <w:p w:rsidR="009260FA" w:rsidRDefault="007C2EF8">
            <w:pPr>
              <w:ind w:firstLine="0"/>
              <w:jc w:val="left"/>
              <w:rPr>
                <w:b/>
              </w:rPr>
            </w:pPr>
            <w:r>
              <w:rPr>
                <w:b/>
              </w:rPr>
              <w:t>1.2.3.</w:t>
            </w:r>
          </w:p>
        </w:tc>
        <w:tc>
          <w:tcPr>
            <w:tcW w:w="9037" w:type="dxa"/>
          </w:tcPr>
          <w:p w:rsidR="009260FA" w:rsidRDefault="007C2EF8">
            <w:pPr>
              <w:ind w:firstLine="0"/>
            </w:pPr>
            <w:r>
              <w:t>Конвенция о международной ответственности за ущерб, причиненный космическими объектами. 1977 г.</w:t>
            </w:r>
          </w:p>
        </w:tc>
      </w:tr>
      <w:tr w:rsidR="009260FA">
        <w:tc>
          <w:tcPr>
            <w:tcW w:w="1135" w:type="dxa"/>
          </w:tcPr>
          <w:p w:rsidR="009260FA" w:rsidRDefault="007C2EF8">
            <w:pPr>
              <w:ind w:firstLine="0"/>
              <w:jc w:val="left"/>
              <w:rPr>
                <w:b/>
              </w:rPr>
            </w:pPr>
            <w:r>
              <w:rPr>
                <w:b/>
              </w:rPr>
              <w:t>1.2.4.</w:t>
            </w:r>
          </w:p>
        </w:tc>
        <w:tc>
          <w:tcPr>
            <w:tcW w:w="9037" w:type="dxa"/>
          </w:tcPr>
          <w:p w:rsidR="009260FA" w:rsidRDefault="007C2EF8">
            <w:pPr>
              <w:ind w:firstLine="0"/>
            </w:pPr>
            <w:r>
              <w:t>Конвенция о международной ответственности за ущерб, причиненный космическими объектами. 1972 г.</w:t>
            </w:r>
          </w:p>
        </w:tc>
      </w:tr>
      <w:tr w:rsidR="009260FA">
        <w:tc>
          <w:tcPr>
            <w:tcW w:w="1135" w:type="dxa"/>
          </w:tcPr>
          <w:p w:rsidR="009260FA" w:rsidRDefault="007C2EF8">
            <w:pPr>
              <w:ind w:firstLine="0"/>
              <w:jc w:val="left"/>
              <w:rPr>
                <w:b/>
              </w:rPr>
            </w:pPr>
            <w:r>
              <w:rPr>
                <w:b/>
              </w:rPr>
              <w:t>1.2.5.</w:t>
            </w:r>
          </w:p>
        </w:tc>
        <w:tc>
          <w:tcPr>
            <w:tcW w:w="9037" w:type="dxa"/>
          </w:tcPr>
          <w:p w:rsidR="009260FA" w:rsidRDefault="007C2EF8">
            <w:pPr>
              <w:ind w:firstLine="0"/>
            </w:pPr>
            <w:r>
              <w:t>Конвенция о регистрации объектов, запускаемых в космическое пространство. 1975 г.</w:t>
            </w:r>
          </w:p>
        </w:tc>
      </w:tr>
      <w:tr w:rsidR="009260FA">
        <w:tc>
          <w:tcPr>
            <w:tcW w:w="1135" w:type="dxa"/>
          </w:tcPr>
          <w:p w:rsidR="009260FA" w:rsidRDefault="007C2EF8">
            <w:pPr>
              <w:ind w:firstLine="0"/>
              <w:jc w:val="left"/>
              <w:rPr>
                <w:b/>
              </w:rPr>
            </w:pPr>
            <w:r>
              <w:rPr>
                <w:b/>
              </w:rPr>
              <w:t>1.2.6.</w:t>
            </w:r>
          </w:p>
        </w:tc>
        <w:tc>
          <w:tcPr>
            <w:tcW w:w="9037" w:type="dxa"/>
          </w:tcPr>
          <w:p w:rsidR="009260FA" w:rsidRDefault="007C2EF8">
            <w:pPr>
              <w:ind w:firstLine="0"/>
            </w:pPr>
            <w:r>
              <w:t>Принципы, касающиеся использования ядерных источников энергии в космическом пространстве от 14 декабря 1992 года.</w:t>
            </w:r>
          </w:p>
        </w:tc>
      </w:tr>
      <w:tr w:rsidR="009260FA">
        <w:tc>
          <w:tcPr>
            <w:tcW w:w="1135" w:type="dxa"/>
          </w:tcPr>
          <w:p w:rsidR="009260FA" w:rsidRDefault="007C2EF8">
            <w:pPr>
              <w:ind w:firstLine="0"/>
              <w:jc w:val="left"/>
              <w:rPr>
                <w:b/>
              </w:rPr>
            </w:pPr>
            <w:r>
              <w:rPr>
                <w:b/>
              </w:rPr>
              <w:t>1.2.7.</w:t>
            </w:r>
          </w:p>
        </w:tc>
        <w:tc>
          <w:tcPr>
            <w:tcW w:w="9037" w:type="dxa"/>
          </w:tcPr>
          <w:p w:rsidR="009260FA" w:rsidRDefault="007C2EF8">
            <w:pPr>
              <w:ind w:firstLine="0"/>
            </w:pPr>
            <w:r>
              <w:t>Резолюция Генеральной Ассамблеи ООН 1962 г. (</w:t>
            </w:r>
            <w:r>
              <w:rPr>
                <w:lang w:val="en-US"/>
              </w:rPr>
              <w:t>XVIII)</w:t>
            </w:r>
            <w:r>
              <w:t xml:space="preserve"> "Декларация правовых принципов деятельности государств по исследованию и использованию космического пространства . 1963 г. </w:t>
            </w:r>
          </w:p>
        </w:tc>
      </w:tr>
      <w:tr w:rsidR="009260FA">
        <w:tc>
          <w:tcPr>
            <w:tcW w:w="1135" w:type="dxa"/>
          </w:tcPr>
          <w:p w:rsidR="009260FA" w:rsidRDefault="007C2EF8">
            <w:pPr>
              <w:ind w:firstLine="0"/>
              <w:jc w:val="left"/>
              <w:rPr>
                <w:b/>
              </w:rPr>
            </w:pPr>
            <w:r>
              <w:rPr>
                <w:b/>
              </w:rPr>
              <w:t xml:space="preserve">1.2.8. </w:t>
            </w:r>
          </w:p>
        </w:tc>
        <w:tc>
          <w:tcPr>
            <w:tcW w:w="9037" w:type="dxa"/>
          </w:tcPr>
          <w:p w:rsidR="009260FA" w:rsidRDefault="007C2EF8">
            <w:pPr>
              <w:ind w:firstLine="0"/>
            </w:pPr>
            <w:r>
              <w:t xml:space="preserve">Резолюция Генеральной Ассамблеи ООН </w:t>
            </w:r>
            <w:r>
              <w:rPr>
                <w:vertAlign w:val="superscript"/>
              </w:rPr>
              <w:t>37</w:t>
            </w:r>
            <w:r>
              <w:t>/</w:t>
            </w:r>
            <w:r>
              <w:rPr>
                <w:vertAlign w:val="subscript"/>
              </w:rPr>
              <w:t xml:space="preserve">92 </w:t>
            </w:r>
            <w:r>
              <w:t xml:space="preserve"> "принципы использования государствами искусственных спутников Земли для международного непосредственного телевизионного вещания. 1982 г.</w:t>
            </w:r>
          </w:p>
        </w:tc>
      </w:tr>
      <w:tr w:rsidR="009260FA">
        <w:tc>
          <w:tcPr>
            <w:tcW w:w="1135" w:type="dxa"/>
          </w:tcPr>
          <w:p w:rsidR="009260FA" w:rsidRDefault="007C2EF8">
            <w:pPr>
              <w:ind w:firstLine="0"/>
              <w:jc w:val="left"/>
              <w:rPr>
                <w:b/>
              </w:rPr>
            </w:pPr>
            <w:r>
              <w:rPr>
                <w:b/>
              </w:rPr>
              <w:t>1.2.9.</w:t>
            </w:r>
          </w:p>
        </w:tc>
        <w:tc>
          <w:tcPr>
            <w:tcW w:w="9037" w:type="dxa"/>
          </w:tcPr>
          <w:p w:rsidR="009260FA" w:rsidRDefault="007C2EF8">
            <w:pPr>
              <w:ind w:firstLine="0"/>
            </w:pPr>
            <w:r>
              <w:t>Соглашение между Правительством  РФ и Правительством Японии о сотрудничестве в области исследования и использования космического пространства в мирных целях. 1993 г.</w:t>
            </w:r>
          </w:p>
        </w:tc>
      </w:tr>
      <w:tr w:rsidR="009260FA">
        <w:tc>
          <w:tcPr>
            <w:tcW w:w="1135" w:type="dxa"/>
          </w:tcPr>
          <w:p w:rsidR="009260FA" w:rsidRDefault="007C2EF8">
            <w:pPr>
              <w:ind w:firstLine="0"/>
              <w:jc w:val="left"/>
              <w:rPr>
                <w:b/>
              </w:rPr>
            </w:pPr>
            <w:r>
              <w:rPr>
                <w:b/>
              </w:rPr>
              <w:t>1.2.10.</w:t>
            </w:r>
          </w:p>
        </w:tc>
        <w:tc>
          <w:tcPr>
            <w:tcW w:w="9037" w:type="dxa"/>
          </w:tcPr>
          <w:p w:rsidR="009260FA" w:rsidRDefault="007C2EF8">
            <w:pPr>
              <w:ind w:firstLine="0"/>
            </w:pPr>
            <w:r>
              <w:t xml:space="preserve">Соглашение между Правительством СССР и Европейским космическим агентством о сотрудничестве в области исследования и использования космического пространства в мирных целях. 1990 г. </w:t>
            </w:r>
          </w:p>
        </w:tc>
      </w:tr>
      <w:tr w:rsidR="009260FA">
        <w:tc>
          <w:tcPr>
            <w:tcW w:w="1135" w:type="dxa"/>
          </w:tcPr>
          <w:p w:rsidR="009260FA" w:rsidRDefault="007C2EF8">
            <w:pPr>
              <w:ind w:firstLine="0"/>
              <w:jc w:val="left"/>
              <w:rPr>
                <w:b/>
              </w:rPr>
            </w:pPr>
            <w:r>
              <w:rPr>
                <w:b/>
              </w:rPr>
              <w:t>1.2.11.</w:t>
            </w:r>
          </w:p>
        </w:tc>
        <w:tc>
          <w:tcPr>
            <w:tcW w:w="9037" w:type="dxa"/>
          </w:tcPr>
          <w:p w:rsidR="009260FA" w:rsidRDefault="007C2EF8">
            <w:pPr>
              <w:ind w:firstLine="0"/>
            </w:pPr>
            <w:r>
              <w:t xml:space="preserve">Соглашение между СССР и США о сотрудничестве в исследовании и использовании космического пространства в мирных целях. 1977 г. </w:t>
            </w:r>
          </w:p>
        </w:tc>
      </w:tr>
      <w:tr w:rsidR="009260FA">
        <w:tc>
          <w:tcPr>
            <w:tcW w:w="1135" w:type="dxa"/>
          </w:tcPr>
          <w:p w:rsidR="009260FA" w:rsidRDefault="007C2EF8">
            <w:pPr>
              <w:ind w:firstLine="0"/>
              <w:jc w:val="left"/>
              <w:rPr>
                <w:b/>
              </w:rPr>
            </w:pPr>
            <w:r>
              <w:rPr>
                <w:b/>
              </w:rPr>
              <w:t>1.2.12.</w:t>
            </w:r>
          </w:p>
        </w:tc>
        <w:tc>
          <w:tcPr>
            <w:tcW w:w="9037" w:type="dxa"/>
          </w:tcPr>
          <w:p w:rsidR="009260FA" w:rsidRDefault="007C2EF8">
            <w:pPr>
              <w:ind w:firstLine="0"/>
            </w:pPr>
            <w:r>
              <w:t>Соглашение о деятельности государств на Луне и других небесных телах. 1979 г.</w:t>
            </w:r>
          </w:p>
        </w:tc>
      </w:tr>
      <w:tr w:rsidR="009260FA">
        <w:tc>
          <w:tcPr>
            <w:tcW w:w="1135" w:type="dxa"/>
          </w:tcPr>
          <w:p w:rsidR="009260FA" w:rsidRDefault="007C2EF8">
            <w:pPr>
              <w:ind w:firstLine="0"/>
              <w:jc w:val="left"/>
              <w:rPr>
                <w:b/>
              </w:rPr>
            </w:pPr>
            <w:r>
              <w:rPr>
                <w:b/>
              </w:rPr>
              <w:t>1.2.13.</w:t>
            </w:r>
          </w:p>
        </w:tc>
        <w:tc>
          <w:tcPr>
            <w:tcW w:w="9037" w:type="dxa"/>
          </w:tcPr>
          <w:p w:rsidR="009260FA" w:rsidRDefault="007C2EF8">
            <w:pPr>
              <w:ind w:firstLine="0"/>
            </w:pPr>
            <w:r>
              <w:t xml:space="preserve">Соглашение о сотрудничестве в исследовании и использовании космического пространства в мирных целях. 1977 г. </w:t>
            </w:r>
          </w:p>
        </w:tc>
      </w:tr>
      <w:tr w:rsidR="009260FA">
        <w:tc>
          <w:tcPr>
            <w:tcW w:w="1135" w:type="dxa"/>
          </w:tcPr>
          <w:p w:rsidR="009260FA" w:rsidRDefault="007C2EF8">
            <w:pPr>
              <w:ind w:firstLine="0"/>
              <w:jc w:val="left"/>
              <w:rPr>
                <w:b/>
              </w:rPr>
            </w:pPr>
            <w:r>
              <w:rPr>
                <w:b/>
              </w:rPr>
              <w:t>1.2.14.</w:t>
            </w:r>
          </w:p>
        </w:tc>
        <w:tc>
          <w:tcPr>
            <w:tcW w:w="9037" w:type="dxa"/>
          </w:tcPr>
          <w:p w:rsidR="009260FA" w:rsidRDefault="007C2EF8">
            <w:pPr>
              <w:ind w:firstLine="0"/>
            </w:pPr>
            <w:r>
              <w:t>Соглашение о спасении космонавтов, возвращении космонавтов и возвращении объектов, запущенных в космическое пространство. 1968 г.</w:t>
            </w:r>
          </w:p>
        </w:tc>
      </w:tr>
      <w:tr w:rsidR="009260FA">
        <w:tc>
          <w:tcPr>
            <w:tcW w:w="10172" w:type="dxa"/>
            <w:gridSpan w:val="2"/>
          </w:tcPr>
          <w:p w:rsidR="009260FA" w:rsidRDefault="009260FA">
            <w:pPr>
              <w:ind w:firstLine="0"/>
              <w:jc w:val="center"/>
              <w:rPr>
                <w:b/>
              </w:rPr>
            </w:pPr>
          </w:p>
          <w:p w:rsidR="009260FA" w:rsidRDefault="007C2EF8">
            <w:pPr>
              <w:ind w:firstLine="0"/>
              <w:jc w:val="center"/>
              <w:rPr>
                <w:b/>
              </w:rPr>
            </w:pPr>
            <w:r>
              <w:rPr>
                <w:b/>
                <w:lang w:val="en-US"/>
              </w:rPr>
              <w:t>II</w:t>
            </w:r>
            <w:r>
              <w:rPr>
                <w:b/>
              </w:rPr>
              <w:t>. Специальная литература</w:t>
            </w:r>
          </w:p>
          <w:p w:rsidR="009260FA" w:rsidRDefault="009260FA">
            <w:pPr>
              <w:ind w:firstLine="0"/>
              <w:jc w:val="center"/>
            </w:pPr>
          </w:p>
        </w:tc>
      </w:tr>
      <w:tr w:rsidR="009260FA">
        <w:tc>
          <w:tcPr>
            <w:tcW w:w="1135" w:type="dxa"/>
          </w:tcPr>
          <w:p w:rsidR="009260FA" w:rsidRDefault="007C2EF8">
            <w:pPr>
              <w:ind w:firstLine="0"/>
              <w:jc w:val="left"/>
              <w:rPr>
                <w:b/>
              </w:rPr>
            </w:pPr>
            <w:r>
              <w:rPr>
                <w:b/>
              </w:rPr>
              <w:t>2.1.</w:t>
            </w:r>
          </w:p>
        </w:tc>
        <w:tc>
          <w:tcPr>
            <w:tcW w:w="9037" w:type="dxa"/>
          </w:tcPr>
          <w:p w:rsidR="009260FA" w:rsidRDefault="007C2EF8">
            <w:pPr>
              <w:ind w:firstLine="0"/>
            </w:pPr>
            <w:r>
              <w:t>Броунли Я. Международное право. В 2 т. М., 1977</w:t>
            </w:r>
          </w:p>
        </w:tc>
      </w:tr>
      <w:tr w:rsidR="009260FA">
        <w:tc>
          <w:tcPr>
            <w:tcW w:w="1135" w:type="dxa"/>
          </w:tcPr>
          <w:p w:rsidR="009260FA" w:rsidRDefault="007C2EF8">
            <w:pPr>
              <w:ind w:firstLine="0"/>
              <w:jc w:val="left"/>
              <w:rPr>
                <w:b/>
              </w:rPr>
            </w:pPr>
            <w:r>
              <w:rPr>
                <w:b/>
              </w:rPr>
              <w:t>2.2.</w:t>
            </w:r>
          </w:p>
        </w:tc>
        <w:tc>
          <w:tcPr>
            <w:tcW w:w="9037" w:type="dxa"/>
          </w:tcPr>
          <w:p w:rsidR="009260FA" w:rsidRDefault="007C2EF8">
            <w:pPr>
              <w:ind w:firstLine="0"/>
            </w:pPr>
            <w:r>
              <w:t>Верещетин В.С. Международное сотрудничество в космосе: правовые вопросы. - М., 1977</w:t>
            </w:r>
          </w:p>
        </w:tc>
      </w:tr>
      <w:tr w:rsidR="009260FA">
        <w:tc>
          <w:tcPr>
            <w:tcW w:w="1135" w:type="dxa"/>
          </w:tcPr>
          <w:p w:rsidR="009260FA" w:rsidRDefault="007C2EF8">
            <w:pPr>
              <w:ind w:firstLine="0"/>
              <w:jc w:val="left"/>
              <w:rPr>
                <w:b/>
              </w:rPr>
            </w:pPr>
            <w:r>
              <w:rPr>
                <w:b/>
              </w:rPr>
              <w:t>2.3.</w:t>
            </w:r>
          </w:p>
        </w:tc>
        <w:tc>
          <w:tcPr>
            <w:tcW w:w="9037" w:type="dxa"/>
          </w:tcPr>
          <w:p w:rsidR="009260FA" w:rsidRDefault="007C2EF8">
            <w:pPr>
              <w:ind w:firstLine="0"/>
            </w:pPr>
            <w:r>
              <w:t xml:space="preserve">Действующее международное право. В 3-х т. - т.3. - М., 1997. -            разд. </w:t>
            </w:r>
            <w:r>
              <w:rPr>
                <w:lang w:val="en-US"/>
              </w:rPr>
              <w:t>XXII</w:t>
            </w:r>
            <w:r>
              <w:t>.</w:t>
            </w:r>
          </w:p>
        </w:tc>
      </w:tr>
      <w:tr w:rsidR="009260FA">
        <w:tc>
          <w:tcPr>
            <w:tcW w:w="1135" w:type="dxa"/>
          </w:tcPr>
          <w:p w:rsidR="009260FA" w:rsidRDefault="007C2EF8">
            <w:pPr>
              <w:ind w:firstLine="0"/>
              <w:jc w:val="left"/>
              <w:rPr>
                <w:b/>
              </w:rPr>
            </w:pPr>
            <w:r>
              <w:rPr>
                <w:b/>
              </w:rPr>
              <w:t>2.4.</w:t>
            </w:r>
          </w:p>
        </w:tc>
        <w:tc>
          <w:tcPr>
            <w:tcW w:w="9037" w:type="dxa"/>
          </w:tcPr>
          <w:p w:rsidR="009260FA" w:rsidRDefault="007C2EF8">
            <w:pPr>
              <w:ind w:firstLine="0"/>
            </w:pPr>
            <w:r>
              <w:t>Жуков Г.П. Космос и мир. М., 1985</w:t>
            </w:r>
          </w:p>
        </w:tc>
      </w:tr>
      <w:tr w:rsidR="009260FA">
        <w:tc>
          <w:tcPr>
            <w:tcW w:w="1135" w:type="dxa"/>
          </w:tcPr>
          <w:p w:rsidR="009260FA" w:rsidRDefault="007C2EF8">
            <w:pPr>
              <w:ind w:firstLine="0"/>
              <w:jc w:val="left"/>
              <w:rPr>
                <w:b/>
              </w:rPr>
            </w:pPr>
            <w:r>
              <w:rPr>
                <w:b/>
              </w:rPr>
              <w:t>2.5.</w:t>
            </w:r>
          </w:p>
        </w:tc>
        <w:tc>
          <w:tcPr>
            <w:tcW w:w="9037" w:type="dxa"/>
          </w:tcPr>
          <w:p w:rsidR="009260FA" w:rsidRDefault="007C2EF8">
            <w:pPr>
              <w:ind w:firstLine="0"/>
            </w:pPr>
            <w:r>
              <w:t>Колосов Ю.М. Сташевский С.Г. Борьба за мирный космос. Правовые вопросы. - М., 1984</w:t>
            </w:r>
          </w:p>
        </w:tc>
      </w:tr>
      <w:tr w:rsidR="009260FA">
        <w:tc>
          <w:tcPr>
            <w:tcW w:w="1135" w:type="dxa"/>
          </w:tcPr>
          <w:p w:rsidR="009260FA" w:rsidRDefault="007C2EF8">
            <w:pPr>
              <w:ind w:firstLine="0"/>
              <w:jc w:val="left"/>
              <w:rPr>
                <w:b/>
              </w:rPr>
            </w:pPr>
            <w:r>
              <w:rPr>
                <w:b/>
              </w:rPr>
              <w:t>2.6.</w:t>
            </w:r>
          </w:p>
        </w:tc>
        <w:tc>
          <w:tcPr>
            <w:tcW w:w="9037" w:type="dxa"/>
          </w:tcPr>
          <w:p w:rsidR="009260FA" w:rsidRDefault="007C2EF8">
            <w:pPr>
              <w:ind w:firstLine="0"/>
            </w:pPr>
            <w:r>
              <w:t>Курс международного права. В 7 т. М., Наука. 1989-1993</w:t>
            </w:r>
          </w:p>
        </w:tc>
      </w:tr>
      <w:tr w:rsidR="009260FA">
        <w:tc>
          <w:tcPr>
            <w:tcW w:w="1135" w:type="dxa"/>
          </w:tcPr>
          <w:p w:rsidR="009260FA" w:rsidRDefault="007C2EF8">
            <w:pPr>
              <w:ind w:firstLine="0"/>
              <w:jc w:val="left"/>
              <w:rPr>
                <w:b/>
              </w:rPr>
            </w:pPr>
            <w:r>
              <w:rPr>
                <w:b/>
              </w:rPr>
              <w:t>2.7.</w:t>
            </w:r>
          </w:p>
        </w:tc>
        <w:tc>
          <w:tcPr>
            <w:tcW w:w="9037" w:type="dxa"/>
          </w:tcPr>
          <w:p w:rsidR="009260FA" w:rsidRDefault="007C2EF8">
            <w:pPr>
              <w:ind w:firstLine="0"/>
            </w:pPr>
            <w:r>
              <w:t>Лукашук И.И. Международное право. В 2 т. - М.,: БЕК, 1997</w:t>
            </w:r>
          </w:p>
        </w:tc>
      </w:tr>
      <w:tr w:rsidR="009260FA">
        <w:tc>
          <w:tcPr>
            <w:tcW w:w="1135" w:type="dxa"/>
          </w:tcPr>
          <w:p w:rsidR="009260FA" w:rsidRDefault="007C2EF8">
            <w:pPr>
              <w:ind w:firstLine="0"/>
              <w:jc w:val="left"/>
              <w:rPr>
                <w:b/>
              </w:rPr>
            </w:pPr>
            <w:r>
              <w:rPr>
                <w:b/>
              </w:rPr>
              <w:t>2.8.</w:t>
            </w:r>
          </w:p>
        </w:tc>
        <w:tc>
          <w:tcPr>
            <w:tcW w:w="9037" w:type="dxa"/>
          </w:tcPr>
          <w:p w:rsidR="009260FA" w:rsidRDefault="007C2EF8">
            <w:pPr>
              <w:ind w:firstLine="0"/>
            </w:pPr>
            <w:r>
              <w:t>Международное космическое право. Под ред. Пирадова А.С. - М., 1985</w:t>
            </w:r>
          </w:p>
        </w:tc>
      </w:tr>
      <w:tr w:rsidR="009260FA">
        <w:tc>
          <w:tcPr>
            <w:tcW w:w="1135" w:type="dxa"/>
          </w:tcPr>
          <w:p w:rsidR="009260FA" w:rsidRDefault="007C2EF8">
            <w:pPr>
              <w:ind w:firstLine="0"/>
              <w:jc w:val="left"/>
              <w:rPr>
                <w:b/>
              </w:rPr>
            </w:pPr>
            <w:r>
              <w:rPr>
                <w:b/>
              </w:rPr>
              <w:t>2.9.</w:t>
            </w:r>
          </w:p>
        </w:tc>
        <w:tc>
          <w:tcPr>
            <w:tcW w:w="9037" w:type="dxa"/>
          </w:tcPr>
          <w:p w:rsidR="009260FA" w:rsidRDefault="007C2EF8">
            <w:pPr>
              <w:ind w:firstLine="0"/>
            </w:pPr>
            <w:r>
              <w:t>Международное право. Под  ред. Тучкина Г.И. М., Юридическая литература, 1994</w:t>
            </w:r>
          </w:p>
        </w:tc>
      </w:tr>
      <w:tr w:rsidR="009260FA">
        <w:tc>
          <w:tcPr>
            <w:tcW w:w="1135" w:type="dxa"/>
          </w:tcPr>
          <w:p w:rsidR="009260FA" w:rsidRDefault="007C2EF8">
            <w:pPr>
              <w:ind w:firstLine="0"/>
              <w:jc w:val="left"/>
              <w:rPr>
                <w:b/>
              </w:rPr>
            </w:pPr>
            <w:r>
              <w:rPr>
                <w:b/>
              </w:rPr>
              <w:t>2.10.</w:t>
            </w:r>
          </w:p>
        </w:tc>
        <w:tc>
          <w:tcPr>
            <w:tcW w:w="9037" w:type="dxa"/>
          </w:tcPr>
          <w:p w:rsidR="009260FA" w:rsidRDefault="007C2EF8">
            <w:pPr>
              <w:ind w:firstLine="0"/>
            </w:pPr>
            <w:r>
              <w:t>Международное право. Под ред. Игнатенко Г.В. М., Высшая школа, 1995</w:t>
            </w:r>
          </w:p>
        </w:tc>
      </w:tr>
      <w:tr w:rsidR="009260FA">
        <w:tc>
          <w:tcPr>
            <w:tcW w:w="1135" w:type="dxa"/>
          </w:tcPr>
          <w:p w:rsidR="009260FA" w:rsidRDefault="007C2EF8">
            <w:pPr>
              <w:ind w:firstLine="0"/>
              <w:jc w:val="left"/>
              <w:rPr>
                <w:b/>
              </w:rPr>
            </w:pPr>
            <w:r>
              <w:rPr>
                <w:b/>
              </w:rPr>
              <w:t>2.11.</w:t>
            </w:r>
          </w:p>
        </w:tc>
        <w:tc>
          <w:tcPr>
            <w:tcW w:w="9037" w:type="dxa"/>
          </w:tcPr>
          <w:p w:rsidR="009260FA" w:rsidRDefault="007C2EF8">
            <w:pPr>
              <w:ind w:firstLine="0"/>
            </w:pPr>
            <w:r>
              <w:t>Международное право. Под ред. Колосова Ю.М. М., Международные отношения, 1995</w:t>
            </w:r>
          </w:p>
        </w:tc>
      </w:tr>
      <w:tr w:rsidR="009260FA">
        <w:tc>
          <w:tcPr>
            <w:tcW w:w="1135" w:type="dxa"/>
          </w:tcPr>
          <w:p w:rsidR="009260FA" w:rsidRDefault="007C2EF8">
            <w:pPr>
              <w:ind w:firstLine="0"/>
              <w:jc w:val="left"/>
              <w:rPr>
                <w:b/>
              </w:rPr>
            </w:pPr>
            <w:r>
              <w:rPr>
                <w:b/>
              </w:rPr>
              <w:t>2.12.</w:t>
            </w:r>
          </w:p>
        </w:tc>
        <w:tc>
          <w:tcPr>
            <w:tcW w:w="9037" w:type="dxa"/>
          </w:tcPr>
          <w:p w:rsidR="009260FA" w:rsidRDefault="007C2EF8">
            <w:pPr>
              <w:ind w:firstLine="0"/>
            </w:pPr>
            <w:r>
              <w:t>Международное право. Под ред. Колосова Ю.М. М., Международные отношения, 1998</w:t>
            </w:r>
          </w:p>
        </w:tc>
      </w:tr>
      <w:tr w:rsidR="009260FA">
        <w:tc>
          <w:tcPr>
            <w:tcW w:w="1135" w:type="dxa"/>
          </w:tcPr>
          <w:p w:rsidR="009260FA" w:rsidRDefault="007C2EF8">
            <w:pPr>
              <w:ind w:firstLine="0"/>
              <w:jc w:val="left"/>
              <w:rPr>
                <w:b/>
              </w:rPr>
            </w:pPr>
            <w:r>
              <w:rPr>
                <w:b/>
              </w:rPr>
              <w:t>2.13.</w:t>
            </w:r>
          </w:p>
        </w:tc>
        <w:tc>
          <w:tcPr>
            <w:tcW w:w="9037" w:type="dxa"/>
          </w:tcPr>
          <w:p w:rsidR="009260FA" w:rsidRDefault="007C2EF8">
            <w:pPr>
              <w:ind w:firstLine="0"/>
            </w:pPr>
            <w:r>
              <w:t>Постышев В.М. Освоение космоса и развивающиеся страны (международно-правовые проблемы) - М., 1990</w:t>
            </w:r>
          </w:p>
        </w:tc>
      </w:tr>
      <w:tr w:rsidR="009260FA">
        <w:tc>
          <w:tcPr>
            <w:tcW w:w="1135" w:type="dxa"/>
          </w:tcPr>
          <w:p w:rsidR="009260FA" w:rsidRDefault="007C2EF8">
            <w:pPr>
              <w:ind w:firstLine="0"/>
              <w:jc w:val="left"/>
              <w:rPr>
                <w:b/>
              </w:rPr>
            </w:pPr>
            <w:r>
              <w:rPr>
                <w:b/>
              </w:rPr>
              <w:t>2.14.</w:t>
            </w:r>
          </w:p>
        </w:tc>
        <w:tc>
          <w:tcPr>
            <w:tcW w:w="9037" w:type="dxa"/>
          </w:tcPr>
          <w:p w:rsidR="009260FA" w:rsidRDefault="007C2EF8">
            <w:pPr>
              <w:ind w:firstLine="0"/>
            </w:pPr>
            <w:r>
              <w:t>Словарь международного космического права. - М, 1992</w:t>
            </w:r>
          </w:p>
        </w:tc>
      </w:tr>
      <w:tr w:rsidR="009260FA">
        <w:tc>
          <w:tcPr>
            <w:tcW w:w="1135" w:type="dxa"/>
          </w:tcPr>
          <w:p w:rsidR="009260FA" w:rsidRDefault="007C2EF8">
            <w:pPr>
              <w:ind w:firstLine="0"/>
              <w:jc w:val="left"/>
              <w:rPr>
                <w:b/>
              </w:rPr>
            </w:pPr>
            <w:r>
              <w:rPr>
                <w:b/>
              </w:rPr>
              <w:t>2.15.</w:t>
            </w:r>
          </w:p>
        </w:tc>
        <w:tc>
          <w:tcPr>
            <w:tcW w:w="9037" w:type="dxa"/>
          </w:tcPr>
          <w:p w:rsidR="009260FA" w:rsidRDefault="007C2EF8">
            <w:pPr>
              <w:ind w:firstLine="0"/>
            </w:pPr>
            <w:r>
              <w:t xml:space="preserve">Энциклопедический юридический словарь. - М.,: ИНФРА - М, 1997 </w:t>
            </w:r>
          </w:p>
        </w:tc>
      </w:tr>
    </w:tbl>
    <w:p w:rsidR="009260FA" w:rsidRDefault="009260FA">
      <w:pPr>
        <w:jc w:val="left"/>
      </w:pPr>
    </w:p>
    <w:p w:rsidR="009260FA" w:rsidRDefault="009260FA">
      <w:bookmarkStart w:id="0" w:name="_GoBack"/>
      <w:bookmarkEnd w:id="0"/>
    </w:p>
    <w:sectPr w:rsidR="009260FA">
      <w:headerReference w:type="even" r:id="rId7"/>
      <w:headerReference w:type="default" r:id="rId8"/>
      <w:footerReference w:type="even" r:id="rId9"/>
      <w:footerReference w:type="default" r:id="rId10"/>
      <w:pgSz w:w="11907" w:h="16840"/>
      <w:pgMar w:top="1134" w:right="567" w:bottom="1134" w:left="1701" w:header="720"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FA" w:rsidRDefault="007C2EF8">
      <w:pPr>
        <w:spacing w:line="240" w:lineRule="auto"/>
      </w:pPr>
      <w:r>
        <w:separator/>
      </w:r>
    </w:p>
  </w:endnote>
  <w:endnote w:type="continuationSeparator" w:id="0">
    <w:p w:rsidR="009260FA" w:rsidRDefault="007C2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A" w:rsidRDefault="007C2EF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67</w:t>
    </w:r>
    <w:r>
      <w:rPr>
        <w:rStyle w:val="a6"/>
      </w:rPr>
      <w:fldChar w:fldCharType="end"/>
    </w:r>
  </w:p>
  <w:p w:rsidR="009260FA" w:rsidRDefault="009260F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A" w:rsidRDefault="009260FA">
    <w:pPr>
      <w:pStyle w:val="a5"/>
      <w:framePr w:wrap="around" w:vAnchor="text" w:hAnchor="margin" w:xAlign="right" w:y="1"/>
      <w:rPr>
        <w:rStyle w:val="a6"/>
      </w:rPr>
    </w:pPr>
  </w:p>
  <w:p w:rsidR="009260FA" w:rsidRDefault="009260F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FA" w:rsidRDefault="007C2EF8">
      <w:pPr>
        <w:spacing w:line="240" w:lineRule="auto"/>
      </w:pPr>
      <w:r>
        <w:separator/>
      </w:r>
    </w:p>
  </w:footnote>
  <w:footnote w:type="continuationSeparator" w:id="0">
    <w:p w:rsidR="009260FA" w:rsidRDefault="007C2EF8">
      <w:pPr>
        <w:spacing w:line="240" w:lineRule="auto"/>
      </w:pPr>
      <w:r>
        <w:continuationSeparator/>
      </w:r>
    </w:p>
  </w:footnote>
  <w:footnote w:id="1">
    <w:p w:rsidR="009260FA" w:rsidRDefault="007C2EF8">
      <w:pPr>
        <w:pStyle w:val="a3"/>
        <w:rPr>
          <w:sz w:val="20"/>
        </w:rPr>
      </w:pPr>
      <w:r>
        <w:rPr>
          <w:rStyle w:val="a4"/>
          <w:sz w:val="20"/>
        </w:rPr>
        <w:footnoteRef/>
      </w:r>
      <w:r>
        <w:rPr>
          <w:sz w:val="20"/>
        </w:rPr>
        <w:t xml:space="preserve"> </w:t>
      </w:r>
      <w:r>
        <w:rPr>
          <w:sz w:val="20"/>
          <w:lang w:val="en-US"/>
        </w:rPr>
        <w:t xml:space="preserve">Wolfke K. Custom in Present International Law. Wroslaw,  1964. </w:t>
      </w:r>
      <w:r>
        <w:rPr>
          <w:sz w:val="20"/>
        </w:rPr>
        <w:t xml:space="preserve"> </w:t>
      </w:r>
      <w:r>
        <w:rPr>
          <w:sz w:val="20"/>
          <w:lang w:val="en-US"/>
        </w:rPr>
        <w:t>P</w:t>
      </w:r>
      <w:r>
        <w:rPr>
          <w:sz w:val="20"/>
        </w:rPr>
        <w:t>.</w:t>
      </w:r>
      <w:r>
        <w:rPr>
          <w:sz w:val="20"/>
          <w:lang w:val="en-US"/>
        </w:rPr>
        <w:t>95</w:t>
      </w:r>
    </w:p>
  </w:footnote>
  <w:footnote w:id="2">
    <w:p w:rsidR="009260FA" w:rsidRDefault="007C2EF8">
      <w:pPr>
        <w:pStyle w:val="a3"/>
      </w:pPr>
      <w:r>
        <w:rPr>
          <w:rStyle w:val="a4"/>
          <w:sz w:val="20"/>
        </w:rPr>
        <w:footnoteRef/>
      </w:r>
      <w:r>
        <w:rPr>
          <w:sz w:val="20"/>
        </w:rPr>
        <w:t xml:space="preserve"> </w:t>
      </w:r>
      <w:r>
        <w:rPr>
          <w:sz w:val="20"/>
          <w:lang w:val="en-US"/>
        </w:rPr>
        <w:t>Detter de Lupis l. The Concept of International Law. Stockholm. 1987. P. 90</w:t>
      </w:r>
      <w:r>
        <w:rPr>
          <w:lang w:val="en-US"/>
        </w:rPr>
        <w:t xml:space="preserve">  </w:t>
      </w:r>
    </w:p>
  </w:footnote>
  <w:footnote w:id="3">
    <w:p w:rsidR="009260FA" w:rsidRDefault="007C2EF8">
      <w:pPr>
        <w:pStyle w:val="a3"/>
      </w:pPr>
      <w:r>
        <w:rPr>
          <w:rStyle w:val="a4"/>
          <w:sz w:val="20"/>
        </w:rPr>
        <w:footnoteRef/>
      </w:r>
      <w:r>
        <w:rPr>
          <w:sz w:val="20"/>
        </w:rPr>
        <w:t xml:space="preserve">Лукашук И.И. Международное право. Т.2. М. 1997. С. 149. </w:t>
      </w:r>
    </w:p>
  </w:footnote>
  <w:footnote w:id="4">
    <w:p w:rsidR="009260FA" w:rsidRDefault="007C2EF8">
      <w:pPr>
        <w:pStyle w:val="a3"/>
        <w:rPr>
          <w:sz w:val="20"/>
        </w:rPr>
      </w:pPr>
      <w:r>
        <w:rPr>
          <w:rStyle w:val="a4"/>
          <w:sz w:val="20"/>
        </w:rPr>
        <w:footnoteRef/>
      </w:r>
      <w:r>
        <w:rPr>
          <w:sz w:val="20"/>
        </w:rPr>
        <w:t xml:space="preserve"> Международное право. М. 1998. С. 561.    </w:t>
      </w:r>
    </w:p>
  </w:footnote>
  <w:footnote w:id="5">
    <w:p w:rsidR="009260FA" w:rsidRDefault="007C2EF8">
      <w:pPr>
        <w:pStyle w:val="a3"/>
      </w:pPr>
      <w:r>
        <w:rPr>
          <w:rStyle w:val="a4"/>
          <w:sz w:val="20"/>
        </w:rPr>
        <w:footnoteRef/>
      </w:r>
      <w:r>
        <w:rPr>
          <w:sz w:val="20"/>
        </w:rPr>
        <w:t xml:space="preserve"> Колосов Ю.М. Борьба за мирный космос. М., 1968.</w:t>
      </w:r>
    </w:p>
  </w:footnote>
  <w:footnote w:id="6">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1.  М. 1996. С.1.</w:t>
      </w:r>
    </w:p>
  </w:footnote>
  <w:footnote w:id="7">
    <w:p w:rsidR="009260FA" w:rsidRDefault="007C2EF8">
      <w:pPr>
        <w:pStyle w:val="a3"/>
        <w:rPr>
          <w:sz w:val="20"/>
        </w:rPr>
      </w:pPr>
      <w:r>
        <w:rPr>
          <w:rStyle w:val="a4"/>
          <w:sz w:val="20"/>
        </w:rPr>
        <w:footnoteRef/>
      </w:r>
      <w:r>
        <w:rPr>
          <w:sz w:val="20"/>
        </w:rPr>
        <w:t xml:space="preserve"> Там же. С. 8.     </w:t>
      </w:r>
    </w:p>
  </w:footnote>
  <w:footnote w:id="8">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2. М. 1996. С. 352.</w:t>
      </w:r>
    </w:p>
  </w:footnote>
  <w:footnote w:id="9">
    <w:p w:rsidR="009260FA" w:rsidRDefault="007C2EF8">
      <w:pPr>
        <w:pStyle w:val="a3"/>
      </w:pPr>
      <w:r>
        <w:rPr>
          <w:rStyle w:val="a4"/>
          <w:sz w:val="20"/>
        </w:rPr>
        <w:footnoteRef/>
      </w:r>
      <w:r>
        <w:rPr>
          <w:sz w:val="20"/>
        </w:rPr>
        <w:t xml:space="preserve"> Там же. Т. 2. С. 371. </w:t>
      </w:r>
    </w:p>
  </w:footnote>
  <w:footnote w:id="10">
    <w:p w:rsidR="009260FA" w:rsidRDefault="007C2EF8">
      <w:pPr>
        <w:pStyle w:val="a3"/>
      </w:pPr>
      <w:r>
        <w:rPr>
          <w:rStyle w:val="a4"/>
          <w:sz w:val="20"/>
        </w:rPr>
        <w:footnoteRef/>
      </w:r>
      <w:r>
        <w:rPr>
          <w:sz w:val="20"/>
        </w:rPr>
        <w:t xml:space="preserve"> Там же. Т. 2. С. 362.</w:t>
      </w:r>
    </w:p>
  </w:footnote>
  <w:footnote w:id="11">
    <w:p w:rsidR="009260FA" w:rsidRDefault="007C2EF8">
      <w:pPr>
        <w:pStyle w:val="a3"/>
        <w:rPr>
          <w:sz w:val="20"/>
        </w:rPr>
      </w:pPr>
      <w:r>
        <w:rPr>
          <w:rStyle w:val="a4"/>
          <w:sz w:val="20"/>
        </w:rPr>
        <w:footnoteRef/>
      </w:r>
      <w:r>
        <w:rPr>
          <w:sz w:val="20"/>
        </w:rPr>
        <w:t xml:space="preserve"> Там же. Т. 2. С. 368.</w:t>
      </w:r>
    </w:p>
  </w:footnote>
  <w:footnote w:id="12">
    <w:p w:rsidR="009260FA" w:rsidRDefault="007C2EF8">
      <w:pPr>
        <w:pStyle w:val="a3"/>
        <w:rPr>
          <w:sz w:val="20"/>
        </w:rPr>
      </w:pPr>
      <w:r>
        <w:rPr>
          <w:rStyle w:val="a4"/>
          <w:sz w:val="20"/>
        </w:rPr>
        <w:footnoteRef/>
      </w:r>
      <w:r>
        <w:rPr>
          <w:sz w:val="20"/>
        </w:rPr>
        <w:t xml:space="preserve">Международное публичное право. Сборник документов. Т. 2. М. 1996. С. 356. </w:t>
      </w:r>
    </w:p>
    <w:p w:rsidR="009260FA" w:rsidRDefault="007C2EF8">
      <w:pPr>
        <w:pStyle w:val="a3"/>
        <w:rPr>
          <w:sz w:val="20"/>
        </w:rPr>
      </w:pPr>
      <w:r>
        <w:rPr>
          <w:sz w:val="20"/>
        </w:rPr>
        <w:t xml:space="preserve">   </w:t>
      </w:r>
    </w:p>
  </w:footnote>
  <w:footnote w:id="13">
    <w:p w:rsidR="009260FA" w:rsidRDefault="007C2EF8">
      <w:pPr>
        <w:pStyle w:val="a3"/>
        <w:rPr>
          <w:sz w:val="20"/>
        </w:rPr>
      </w:pPr>
      <w:r>
        <w:rPr>
          <w:rStyle w:val="a4"/>
          <w:sz w:val="20"/>
        </w:rPr>
        <w:footnoteRef/>
      </w:r>
      <w:r>
        <w:rPr>
          <w:sz w:val="20"/>
        </w:rPr>
        <w:t>Международное публичное право. Сборник документов. Т. 2. М. 1996. С. 373.</w:t>
      </w:r>
    </w:p>
  </w:footnote>
  <w:footnote w:id="14">
    <w:p w:rsidR="009260FA" w:rsidRDefault="007C2EF8">
      <w:pPr>
        <w:pStyle w:val="a3"/>
        <w:rPr>
          <w:sz w:val="20"/>
        </w:rPr>
      </w:pPr>
      <w:r>
        <w:rPr>
          <w:rStyle w:val="a4"/>
          <w:sz w:val="20"/>
        </w:rPr>
        <w:footnoteRef/>
      </w:r>
      <w:r>
        <w:rPr>
          <w:sz w:val="20"/>
        </w:rPr>
        <w:t xml:space="preserve"> Доклад ООН А/ 44/1. 12 сентября 1989. С. 3.</w:t>
      </w:r>
    </w:p>
  </w:footnote>
  <w:footnote w:id="15">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Т.1. М. 1996. С. 2.</w:t>
      </w:r>
    </w:p>
  </w:footnote>
  <w:footnote w:id="16">
    <w:p w:rsidR="009260FA" w:rsidRDefault="007C2EF8">
      <w:pPr>
        <w:pStyle w:val="a3"/>
        <w:rPr>
          <w:sz w:val="20"/>
        </w:rPr>
      </w:pPr>
      <w:r>
        <w:rPr>
          <w:rStyle w:val="a4"/>
          <w:sz w:val="20"/>
        </w:rPr>
        <w:footnoteRef/>
      </w:r>
      <w:r>
        <w:rPr>
          <w:sz w:val="20"/>
        </w:rPr>
        <w:t xml:space="preserve"> Доклад ООН </w:t>
      </w:r>
      <w:r>
        <w:rPr>
          <w:sz w:val="20"/>
          <w:lang w:val="en-US"/>
        </w:rPr>
        <w:t>S/RES/670</w:t>
      </w:r>
      <w:r>
        <w:rPr>
          <w:sz w:val="20"/>
        </w:rPr>
        <w:t>. 25 сентября 1990. С. 7.</w:t>
      </w:r>
    </w:p>
  </w:footnote>
  <w:footnote w:id="17">
    <w:p w:rsidR="009260FA" w:rsidRDefault="007C2EF8">
      <w:pPr>
        <w:pStyle w:val="a3"/>
        <w:rPr>
          <w:sz w:val="20"/>
        </w:rPr>
      </w:pPr>
      <w:r>
        <w:rPr>
          <w:rStyle w:val="a4"/>
          <w:sz w:val="20"/>
        </w:rPr>
        <w:footnoteRef/>
      </w:r>
      <w:r>
        <w:rPr>
          <w:sz w:val="20"/>
        </w:rPr>
        <w:t xml:space="preserve"> Верещетин В.С. Международное сотрудничество в космосе: правовые вопросы. М. 1977. С. 4.</w:t>
      </w:r>
    </w:p>
  </w:footnote>
  <w:footnote w:id="18">
    <w:p w:rsidR="009260FA" w:rsidRDefault="007C2EF8">
      <w:pPr>
        <w:pStyle w:val="a3"/>
      </w:pPr>
      <w:r>
        <w:rPr>
          <w:rStyle w:val="a4"/>
          <w:sz w:val="20"/>
        </w:rPr>
        <w:footnoteRef/>
      </w:r>
      <w:r>
        <w:rPr>
          <w:sz w:val="20"/>
        </w:rPr>
        <w:t xml:space="preserve"> Лукашук И. И. Международное право. Т. 1. М. 1997. С. 125.</w:t>
      </w:r>
      <w:r>
        <w:t xml:space="preserve"> </w:t>
      </w:r>
    </w:p>
  </w:footnote>
  <w:footnote w:id="19">
    <w:p w:rsidR="009260FA" w:rsidRDefault="007C2EF8">
      <w:pPr>
        <w:pStyle w:val="a3"/>
        <w:rPr>
          <w:sz w:val="20"/>
        </w:rPr>
      </w:pPr>
      <w:r>
        <w:rPr>
          <w:rStyle w:val="a4"/>
          <w:sz w:val="20"/>
        </w:rPr>
        <w:footnoteRef/>
      </w:r>
      <w:r>
        <w:rPr>
          <w:sz w:val="20"/>
        </w:rPr>
        <w:t xml:space="preserve"> Решение Суда Европейских сообществ от 12 декабря 1972г.// </w:t>
      </w:r>
      <w:r>
        <w:rPr>
          <w:sz w:val="20"/>
          <w:lang w:val="en-US"/>
        </w:rPr>
        <w:t>International Law Reports. 1979.Vol. 53.P.29.</w:t>
      </w:r>
    </w:p>
  </w:footnote>
  <w:footnote w:id="20">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1. М. 1996. С. 1-2.</w:t>
      </w:r>
    </w:p>
  </w:footnote>
  <w:footnote w:id="21">
    <w:p w:rsidR="009260FA" w:rsidRDefault="007C2EF8">
      <w:pPr>
        <w:pStyle w:val="a3"/>
      </w:pPr>
      <w:r>
        <w:rPr>
          <w:rStyle w:val="a4"/>
          <w:sz w:val="20"/>
        </w:rPr>
        <w:footnoteRef/>
      </w:r>
      <w:r>
        <w:rPr>
          <w:sz w:val="20"/>
        </w:rPr>
        <w:t xml:space="preserve"> </w:t>
      </w:r>
      <w:r>
        <w:rPr>
          <w:sz w:val="20"/>
          <w:lang w:val="en-US"/>
        </w:rPr>
        <w:t>Studie z mezinarodneho pravo. I. Praha. 1995. S. 63</w:t>
      </w:r>
      <w:r>
        <w:rPr>
          <w:sz w:val="20"/>
        </w:rPr>
        <w:t>.</w:t>
      </w:r>
      <w:r>
        <w:rPr>
          <w:sz w:val="20"/>
          <w:lang w:val="en-US"/>
        </w:rPr>
        <w:t xml:space="preserve"> </w:t>
      </w:r>
    </w:p>
  </w:footnote>
  <w:footnote w:id="22">
    <w:p w:rsidR="009260FA" w:rsidRDefault="007C2EF8">
      <w:pPr>
        <w:pStyle w:val="a3"/>
        <w:rPr>
          <w:sz w:val="20"/>
        </w:rPr>
      </w:pPr>
      <w:r>
        <w:rPr>
          <w:rStyle w:val="a4"/>
          <w:sz w:val="20"/>
        </w:rPr>
        <w:footnoteRef/>
      </w:r>
      <w:r>
        <w:rPr>
          <w:sz w:val="20"/>
        </w:rPr>
        <w:t xml:space="preserve"> </w:t>
      </w:r>
      <w:r>
        <w:rPr>
          <w:sz w:val="20"/>
          <w:lang w:val="en-US"/>
        </w:rPr>
        <w:t>Albrecht U. Internationale Politik. Munchen</w:t>
      </w:r>
      <w:r>
        <w:rPr>
          <w:sz w:val="20"/>
        </w:rPr>
        <w:t>,</w:t>
      </w:r>
      <w:r>
        <w:rPr>
          <w:sz w:val="20"/>
          <w:lang w:val="en-US"/>
        </w:rPr>
        <w:t xml:space="preserve"> 1986. S. 67.</w:t>
      </w:r>
    </w:p>
  </w:footnote>
  <w:footnote w:id="23">
    <w:p w:rsidR="009260FA" w:rsidRDefault="007C2EF8">
      <w:pPr>
        <w:pStyle w:val="a3"/>
        <w:rPr>
          <w:sz w:val="20"/>
        </w:rPr>
      </w:pPr>
      <w:r>
        <w:rPr>
          <w:rStyle w:val="a4"/>
          <w:sz w:val="20"/>
        </w:rPr>
        <w:footnoteRef/>
      </w:r>
      <w:r>
        <w:rPr>
          <w:sz w:val="20"/>
        </w:rPr>
        <w:t xml:space="preserve"> </w:t>
      </w:r>
      <w:r>
        <w:rPr>
          <w:sz w:val="20"/>
          <w:lang w:val="en-US"/>
        </w:rPr>
        <w:t>International Court of Justice. Reports. 1950. P.275.</w:t>
      </w:r>
    </w:p>
  </w:footnote>
  <w:footnote w:id="24">
    <w:p w:rsidR="009260FA" w:rsidRDefault="007C2EF8">
      <w:pPr>
        <w:pStyle w:val="a3"/>
      </w:pPr>
      <w:r>
        <w:rPr>
          <w:rStyle w:val="a4"/>
          <w:sz w:val="20"/>
        </w:rPr>
        <w:footnoteRef/>
      </w:r>
      <w:r>
        <w:rPr>
          <w:sz w:val="20"/>
        </w:rPr>
        <w:t xml:space="preserve"> Лукашук И.И., Лукашук О.И. Право на участие в международных договорах // Советское государство и право. 1985. №4.</w:t>
      </w:r>
    </w:p>
  </w:footnote>
  <w:footnote w:id="25">
    <w:p w:rsidR="009260FA" w:rsidRDefault="007C2EF8">
      <w:pPr>
        <w:pStyle w:val="a3"/>
      </w:pPr>
      <w:r>
        <w:rPr>
          <w:rStyle w:val="a4"/>
          <w:sz w:val="20"/>
        </w:rPr>
        <w:footnoteRef/>
      </w:r>
      <w:r>
        <w:rPr>
          <w:sz w:val="20"/>
        </w:rPr>
        <w:t xml:space="preserve"> Броунли Я. Международное право. Т. 1. М. 1977. С. 37.</w:t>
      </w:r>
    </w:p>
  </w:footnote>
  <w:footnote w:id="26">
    <w:p w:rsidR="009260FA" w:rsidRDefault="007C2EF8">
      <w:pPr>
        <w:pStyle w:val="a3"/>
      </w:pPr>
      <w:r>
        <w:rPr>
          <w:rStyle w:val="a4"/>
          <w:sz w:val="20"/>
        </w:rPr>
        <w:footnoteRef/>
      </w:r>
      <w:r>
        <w:rPr>
          <w:sz w:val="20"/>
        </w:rPr>
        <w:t xml:space="preserve"> Договор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 Международное публичное право. Сборник документов. Т.2. М. 1996. С. 352-353.</w:t>
      </w:r>
      <w:r>
        <w:t xml:space="preserve"> </w:t>
      </w:r>
    </w:p>
  </w:footnote>
  <w:footnote w:id="27">
    <w:p w:rsidR="009260FA" w:rsidRDefault="007C2EF8">
      <w:pPr>
        <w:pStyle w:val="a3"/>
        <w:rPr>
          <w:sz w:val="20"/>
        </w:rPr>
      </w:pPr>
      <w:r>
        <w:rPr>
          <w:rStyle w:val="a4"/>
          <w:sz w:val="20"/>
        </w:rPr>
        <w:footnoteRef/>
      </w:r>
      <w:r>
        <w:rPr>
          <w:sz w:val="20"/>
        </w:rPr>
        <w:t xml:space="preserve"> Международное космическое право. П/р. Пирадова А. С. М. 1985. С. 29.</w:t>
      </w:r>
    </w:p>
  </w:footnote>
  <w:footnote w:id="28">
    <w:p w:rsidR="009260FA" w:rsidRDefault="007C2EF8">
      <w:pPr>
        <w:pStyle w:val="a3"/>
      </w:pPr>
      <w:r>
        <w:rPr>
          <w:rStyle w:val="a4"/>
          <w:sz w:val="20"/>
        </w:rPr>
        <w:footnoteRef/>
      </w:r>
      <w:r>
        <w:rPr>
          <w:sz w:val="20"/>
        </w:rPr>
        <w:t xml:space="preserve"> Международное публичное право. Сборник документов. Т. 2. М. 1996. С. 359.</w:t>
      </w:r>
    </w:p>
  </w:footnote>
  <w:footnote w:id="29">
    <w:p w:rsidR="009260FA" w:rsidRDefault="007C2EF8">
      <w:pPr>
        <w:pStyle w:val="a3"/>
        <w:rPr>
          <w:sz w:val="20"/>
        </w:rPr>
      </w:pPr>
      <w:r>
        <w:rPr>
          <w:rStyle w:val="a4"/>
          <w:sz w:val="20"/>
        </w:rPr>
        <w:footnoteRef/>
      </w:r>
      <w:r>
        <w:rPr>
          <w:sz w:val="20"/>
        </w:rPr>
        <w:t xml:space="preserve"> Международное право. П/р. Колосова Ю. М. М. 1995. С. 546.</w:t>
      </w:r>
    </w:p>
  </w:footnote>
  <w:footnote w:id="30">
    <w:p w:rsidR="009260FA" w:rsidRDefault="007C2EF8">
      <w:pPr>
        <w:pStyle w:val="a3"/>
        <w:rPr>
          <w:sz w:val="20"/>
        </w:rPr>
      </w:pPr>
      <w:r>
        <w:rPr>
          <w:rStyle w:val="a4"/>
          <w:sz w:val="20"/>
        </w:rPr>
        <w:footnoteRef/>
      </w:r>
      <w:r>
        <w:rPr>
          <w:sz w:val="20"/>
        </w:rPr>
        <w:t xml:space="preserve"> Международное право. П/р. Игнатенко Г. В. М. 1994.  С. 53.</w:t>
      </w:r>
    </w:p>
  </w:footnote>
  <w:footnote w:id="31">
    <w:p w:rsidR="009260FA" w:rsidRDefault="007C2EF8">
      <w:pPr>
        <w:pStyle w:val="a3"/>
      </w:pPr>
      <w:r>
        <w:rPr>
          <w:rStyle w:val="a4"/>
          <w:sz w:val="20"/>
        </w:rPr>
        <w:footnoteRef/>
      </w:r>
      <w:r>
        <w:rPr>
          <w:sz w:val="20"/>
        </w:rPr>
        <w:t xml:space="preserve"> </w:t>
      </w:r>
      <w:r>
        <w:rPr>
          <w:sz w:val="20"/>
          <w:lang w:val="en-US"/>
        </w:rPr>
        <w:t xml:space="preserve">US Department of  State Dispatch. 1995. </w:t>
      </w:r>
      <w:r>
        <w:rPr>
          <w:sz w:val="20"/>
        </w:rPr>
        <w:t>№ 21. Р. 415.</w:t>
      </w:r>
    </w:p>
  </w:footnote>
  <w:footnote w:id="32">
    <w:p w:rsidR="009260FA" w:rsidRDefault="007C2EF8">
      <w:pPr>
        <w:pStyle w:val="a3"/>
        <w:rPr>
          <w:sz w:val="20"/>
        </w:rPr>
      </w:pPr>
      <w:r>
        <w:rPr>
          <w:rStyle w:val="a4"/>
          <w:sz w:val="20"/>
        </w:rPr>
        <w:footnoteRef/>
      </w:r>
      <w:r>
        <w:rPr>
          <w:sz w:val="20"/>
        </w:rPr>
        <w:t xml:space="preserve"> Действующее международное право. Т. 3. М. 1997. Раздел. 22.</w:t>
      </w:r>
    </w:p>
  </w:footnote>
  <w:footnote w:id="33">
    <w:p w:rsidR="009260FA" w:rsidRDefault="007C2EF8">
      <w:pPr>
        <w:pStyle w:val="a3"/>
      </w:pPr>
      <w:r>
        <w:rPr>
          <w:rStyle w:val="a4"/>
          <w:sz w:val="20"/>
        </w:rPr>
        <w:footnoteRef/>
      </w:r>
      <w:r>
        <w:rPr>
          <w:sz w:val="20"/>
        </w:rPr>
        <w:t xml:space="preserve"> Соглашение о деятельности государств на Луне и других небесных телах от18 декабря 1979 года. - Международное публичное право. Сборник документов. Т. 2. М. 1996. С. 357</w:t>
      </w:r>
      <w:r>
        <w:t>.</w:t>
      </w:r>
    </w:p>
    <w:p w:rsidR="009260FA" w:rsidRDefault="007C2EF8">
      <w:pPr>
        <w:pStyle w:val="a3"/>
      </w:pPr>
      <w:r>
        <w:t xml:space="preserve"> </w:t>
      </w:r>
    </w:p>
  </w:footnote>
  <w:footnote w:id="34">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1. М. 1996. С. 2.</w:t>
      </w:r>
    </w:p>
  </w:footnote>
  <w:footnote w:id="35">
    <w:p w:rsidR="009260FA" w:rsidRDefault="007C2EF8">
      <w:pPr>
        <w:pStyle w:val="a3"/>
        <w:rPr>
          <w:sz w:val="20"/>
        </w:rPr>
      </w:pPr>
      <w:r>
        <w:rPr>
          <w:rStyle w:val="a4"/>
          <w:sz w:val="20"/>
        </w:rPr>
        <w:footnoteRef/>
      </w:r>
      <w:r>
        <w:rPr>
          <w:sz w:val="20"/>
        </w:rPr>
        <w:t xml:space="preserve"> Курс международного права. Т. 2. М. 1989-1993. С. 173. </w:t>
      </w:r>
    </w:p>
  </w:footnote>
  <w:footnote w:id="36">
    <w:p w:rsidR="009260FA" w:rsidRDefault="007C2EF8">
      <w:pPr>
        <w:pStyle w:val="a3"/>
        <w:rPr>
          <w:sz w:val="20"/>
        </w:rPr>
      </w:pPr>
      <w:r>
        <w:rPr>
          <w:rStyle w:val="a4"/>
          <w:sz w:val="20"/>
        </w:rPr>
        <w:footnoteRef/>
      </w:r>
      <w:r>
        <w:rPr>
          <w:sz w:val="20"/>
        </w:rPr>
        <w:t xml:space="preserve"> Действующее международное право. Т. 1. М.  1997. Раздел 10.</w:t>
      </w:r>
    </w:p>
  </w:footnote>
  <w:footnote w:id="37">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1. М. 1996. С.  73-74.</w:t>
      </w:r>
    </w:p>
  </w:footnote>
  <w:footnote w:id="38">
    <w:p w:rsidR="009260FA" w:rsidRDefault="007C2EF8">
      <w:pPr>
        <w:pStyle w:val="a3"/>
        <w:rPr>
          <w:sz w:val="20"/>
        </w:rPr>
      </w:pPr>
      <w:r>
        <w:rPr>
          <w:rStyle w:val="a4"/>
          <w:sz w:val="20"/>
        </w:rPr>
        <w:footnoteRef/>
      </w:r>
      <w:r>
        <w:rPr>
          <w:sz w:val="20"/>
        </w:rPr>
        <w:t xml:space="preserve"> Там же. С. 75.</w:t>
      </w:r>
    </w:p>
  </w:footnote>
  <w:footnote w:id="39">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2. М. 1996. С. 354.</w:t>
      </w:r>
    </w:p>
  </w:footnote>
  <w:footnote w:id="40">
    <w:p w:rsidR="009260FA" w:rsidRDefault="007C2EF8">
      <w:pPr>
        <w:pStyle w:val="a3"/>
      </w:pPr>
      <w:r>
        <w:rPr>
          <w:rStyle w:val="a4"/>
          <w:sz w:val="20"/>
        </w:rPr>
        <w:footnoteRef/>
      </w:r>
      <w:r>
        <w:rPr>
          <w:sz w:val="20"/>
        </w:rPr>
        <w:t xml:space="preserve"> Международное публичное право. Сборник документов. Т. 2. М. 1996. С. 354-355.</w:t>
      </w:r>
    </w:p>
  </w:footnote>
  <w:footnote w:id="41">
    <w:p w:rsidR="009260FA" w:rsidRDefault="007C2EF8">
      <w:pPr>
        <w:pStyle w:val="a3"/>
        <w:rPr>
          <w:sz w:val="20"/>
        </w:rPr>
      </w:pPr>
      <w:r>
        <w:rPr>
          <w:rStyle w:val="a4"/>
          <w:sz w:val="20"/>
        </w:rPr>
        <w:footnoteRef/>
      </w:r>
      <w:r>
        <w:rPr>
          <w:sz w:val="20"/>
        </w:rPr>
        <w:t xml:space="preserve">Международное публичное право. Сборник документов. Т. 1. М. 1996. С. 10. </w:t>
      </w:r>
    </w:p>
  </w:footnote>
  <w:footnote w:id="42">
    <w:p w:rsidR="009260FA" w:rsidRDefault="007C2EF8">
      <w:pPr>
        <w:pStyle w:val="a3"/>
        <w:rPr>
          <w:sz w:val="20"/>
        </w:rPr>
      </w:pPr>
      <w:r>
        <w:rPr>
          <w:rStyle w:val="a4"/>
          <w:sz w:val="20"/>
        </w:rPr>
        <w:footnoteRef/>
      </w:r>
      <w:r>
        <w:rPr>
          <w:sz w:val="20"/>
        </w:rPr>
        <w:t xml:space="preserve"> Левин Д.Б. Принцип мирного разрешения международных споров. М., 1977.</w:t>
      </w:r>
    </w:p>
  </w:footnote>
  <w:footnote w:id="43">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2. М. 1996. С. 365.</w:t>
      </w:r>
    </w:p>
  </w:footnote>
  <w:footnote w:id="44">
    <w:p w:rsidR="009260FA" w:rsidRDefault="007C2EF8">
      <w:pPr>
        <w:pStyle w:val="a3"/>
      </w:pPr>
      <w:r>
        <w:rPr>
          <w:rStyle w:val="a4"/>
          <w:sz w:val="20"/>
        </w:rPr>
        <w:footnoteRef/>
      </w:r>
      <w:r>
        <w:rPr>
          <w:sz w:val="20"/>
          <w:vertAlign w:val="superscript"/>
        </w:rPr>
        <w:t xml:space="preserve"> </w:t>
      </w:r>
      <w:r>
        <w:rPr>
          <w:sz w:val="20"/>
        </w:rPr>
        <w:t>Резолюция А/49/244.1995. 12 июля.</w:t>
      </w:r>
    </w:p>
  </w:footnote>
  <w:footnote w:id="45">
    <w:p w:rsidR="009260FA" w:rsidRDefault="007C2EF8">
      <w:pPr>
        <w:pStyle w:val="a3"/>
        <w:rPr>
          <w:sz w:val="20"/>
        </w:rPr>
      </w:pPr>
      <w:r>
        <w:rPr>
          <w:rStyle w:val="a4"/>
          <w:sz w:val="20"/>
        </w:rPr>
        <w:footnoteRef/>
      </w:r>
      <w:r>
        <w:rPr>
          <w:sz w:val="20"/>
        </w:rPr>
        <w:t xml:space="preserve"> Доклад Комиссии международного права о работе её 46-й сессии. 1994. С. 253.</w:t>
      </w:r>
    </w:p>
  </w:footnote>
  <w:footnote w:id="46">
    <w:p w:rsidR="009260FA" w:rsidRDefault="007C2EF8">
      <w:pPr>
        <w:pStyle w:val="a3"/>
        <w:rPr>
          <w:sz w:val="20"/>
        </w:rPr>
      </w:pPr>
      <w:r>
        <w:rPr>
          <w:rStyle w:val="a4"/>
          <w:sz w:val="20"/>
        </w:rPr>
        <w:footnoteRef/>
      </w:r>
      <w:r>
        <w:rPr>
          <w:sz w:val="20"/>
        </w:rPr>
        <w:t xml:space="preserve"> Тиунов О.И. Принцип соблюдения договоров  в международном  праве. Пермь, 1976. С. 3</w:t>
      </w:r>
    </w:p>
  </w:footnote>
  <w:footnote w:id="47">
    <w:p w:rsidR="009260FA" w:rsidRDefault="007C2EF8">
      <w:pPr>
        <w:pStyle w:val="a3"/>
      </w:pPr>
      <w:r>
        <w:rPr>
          <w:rStyle w:val="a4"/>
          <w:sz w:val="20"/>
        </w:rPr>
        <w:footnoteRef/>
      </w:r>
      <w:r>
        <w:rPr>
          <w:sz w:val="20"/>
        </w:rPr>
        <w:t xml:space="preserve"> Сборник Законов РФ. 1995. №29. С. 27.</w:t>
      </w:r>
      <w:r>
        <w:t xml:space="preserve"> </w:t>
      </w:r>
    </w:p>
  </w:footnote>
  <w:footnote w:id="48">
    <w:p w:rsidR="009260FA" w:rsidRDefault="007C2EF8">
      <w:pPr>
        <w:pStyle w:val="a3"/>
        <w:rPr>
          <w:sz w:val="20"/>
        </w:rPr>
      </w:pPr>
      <w:r>
        <w:rPr>
          <w:rStyle w:val="a4"/>
          <w:sz w:val="20"/>
        </w:rPr>
        <w:footnoteRef/>
      </w:r>
      <w:r>
        <w:rPr>
          <w:sz w:val="20"/>
        </w:rPr>
        <w:t xml:space="preserve"> Дмитриева Г.К. Мораль и международное право. Гл. </w:t>
      </w:r>
      <w:r>
        <w:rPr>
          <w:sz w:val="20"/>
          <w:lang w:val="en-US"/>
        </w:rPr>
        <w:t>IV</w:t>
      </w:r>
    </w:p>
  </w:footnote>
  <w:footnote w:id="49">
    <w:p w:rsidR="009260FA" w:rsidRDefault="007C2EF8">
      <w:pPr>
        <w:pStyle w:val="a3"/>
      </w:pPr>
      <w:r>
        <w:rPr>
          <w:rStyle w:val="a4"/>
          <w:sz w:val="20"/>
        </w:rPr>
        <w:footnoteRef/>
      </w:r>
      <w:r>
        <w:rPr>
          <w:sz w:val="20"/>
        </w:rPr>
        <w:t xml:space="preserve"> В соглашении об основах межгосударственных отношений  между РСФСР и Литовской Республикой 1991 г. подтверждается</w:t>
      </w:r>
    </w:p>
  </w:footnote>
  <w:footnote w:id="50">
    <w:p w:rsidR="009260FA" w:rsidRDefault="007C2EF8">
      <w:pPr>
        <w:pStyle w:val="a3"/>
        <w:rPr>
          <w:sz w:val="20"/>
        </w:rPr>
      </w:pPr>
      <w:r>
        <w:rPr>
          <w:rStyle w:val="a4"/>
          <w:sz w:val="20"/>
        </w:rPr>
        <w:footnoteRef/>
      </w:r>
      <w:r>
        <w:rPr>
          <w:sz w:val="20"/>
        </w:rPr>
        <w:t xml:space="preserve"> Ежегодник Комиссии международного права ООН. 1973. Т. 2. С. 201.</w:t>
      </w:r>
    </w:p>
  </w:footnote>
  <w:footnote w:id="51">
    <w:p w:rsidR="009260FA" w:rsidRDefault="007C2EF8">
      <w:pPr>
        <w:pStyle w:val="a3"/>
        <w:rPr>
          <w:sz w:val="20"/>
        </w:rPr>
      </w:pPr>
      <w:r>
        <w:rPr>
          <w:rStyle w:val="a4"/>
          <w:sz w:val="20"/>
        </w:rPr>
        <w:footnoteRef/>
      </w:r>
      <w:r>
        <w:rPr>
          <w:sz w:val="20"/>
        </w:rPr>
        <w:t xml:space="preserve"> Решение Международного Суда ООН по делу о возмещении ущерба, понесённого на службе ООН // </w:t>
      </w:r>
      <w:r>
        <w:rPr>
          <w:sz w:val="20"/>
          <w:lang w:val="en-US"/>
        </w:rPr>
        <w:t>ICJ. Reports. 1949. P. 184.</w:t>
      </w:r>
    </w:p>
  </w:footnote>
  <w:footnote w:id="52">
    <w:p w:rsidR="009260FA" w:rsidRDefault="007C2EF8">
      <w:pPr>
        <w:pStyle w:val="a3"/>
      </w:pPr>
      <w:r>
        <w:rPr>
          <w:rStyle w:val="a4"/>
          <w:sz w:val="20"/>
        </w:rPr>
        <w:footnoteRef/>
      </w:r>
      <w:r>
        <w:rPr>
          <w:sz w:val="20"/>
        </w:rPr>
        <w:t xml:space="preserve"> Сборник  действующих договоров, соглашений и конвенций, заключённых СССР с иностранными государствами. Выпуск №  29.</w:t>
      </w:r>
    </w:p>
    <w:p w:rsidR="009260FA" w:rsidRDefault="009260FA">
      <w:pPr>
        <w:pStyle w:val="a3"/>
      </w:pPr>
    </w:p>
  </w:footnote>
  <w:footnote w:id="53">
    <w:p w:rsidR="009260FA" w:rsidRDefault="007C2EF8">
      <w:pPr>
        <w:pStyle w:val="a3"/>
        <w:rPr>
          <w:sz w:val="20"/>
        </w:rPr>
      </w:pPr>
      <w:r>
        <w:rPr>
          <w:rStyle w:val="a4"/>
          <w:sz w:val="20"/>
        </w:rPr>
        <w:footnoteRef/>
      </w:r>
      <w:r>
        <w:rPr>
          <w:sz w:val="20"/>
        </w:rPr>
        <w:t xml:space="preserve"> </w:t>
      </w:r>
      <w:r>
        <w:rPr>
          <w:sz w:val="20"/>
          <w:lang w:val="en-US"/>
        </w:rPr>
        <w:t>International Legal Materials. Vol. 18. P. 907.</w:t>
      </w:r>
    </w:p>
    <w:p w:rsidR="009260FA" w:rsidRDefault="007C2EF8">
      <w:pPr>
        <w:pStyle w:val="a3"/>
        <w:rPr>
          <w:sz w:val="20"/>
        </w:rPr>
      </w:pPr>
      <w:r>
        <w:rPr>
          <w:sz w:val="20"/>
          <w:lang w:val="en-US"/>
        </w:rPr>
        <w:t>s. Vlol. 18. P. 907.</w:t>
      </w:r>
    </w:p>
  </w:footnote>
  <w:footnote w:id="54">
    <w:p w:rsidR="009260FA" w:rsidRDefault="007C2EF8">
      <w:pPr>
        <w:pStyle w:val="a3"/>
        <w:rPr>
          <w:sz w:val="20"/>
        </w:rPr>
      </w:pPr>
      <w:r>
        <w:rPr>
          <w:rStyle w:val="a4"/>
          <w:sz w:val="20"/>
        </w:rPr>
        <w:footnoteRef/>
      </w:r>
      <w:r>
        <w:rPr>
          <w:sz w:val="20"/>
        </w:rPr>
        <w:t xml:space="preserve">Международное публичное право. Сборник документов. Т. 2. М. 1996. С. 352-354. </w:t>
      </w:r>
    </w:p>
  </w:footnote>
  <w:footnote w:id="55">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2. М. 1996. С. 352. </w:t>
      </w:r>
    </w:p>
  </w:footnote>
  <w:footnote w:id="56">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2. М. 1996. С. 364.</w:t>
      </w:r>
    </w:p>
  </w:footnote>
  <w:footnote w:id="57">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2. М. 1996ю С. 375.</w:t>
      </w:r>
    </w:p>
  </w:footnote>
  <w:footnote w:id="58">
    <w:p w:rsidR="009260FA" w:rsidRDefault="007C2EF8">
      <w:pPr>
        <w:pStyle w:val="a3"/>
        <w:rPr>
          <w:sz w:val="20"/>
        </w:rPr>
      </w:pPr>
      <w:r>
        <w:rPr>
          <w:rStyle w:val="a4"/>
          <w:sz w:val="20"/>
        </w:rPr>
        <w:footnoteRef/>
      </w:r>
      <w:r>
        <w:rPr>
          <w:sz w:val="20"/>
        </w:rPr>
        <w:t xml:space="preserve"> Международное публичное право. Сборник документов. Т. 2. М. 1996. С.401-404.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A" w:rsidRDefault="007C2EF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67</w:t>
    </w:r>
    <w:r>
      <w:rPr>
        <w:rStyle w:val="a6"/>
      </w:rPr>
      <w:fldChar w:fldCharType="end"/>
    </w:r>
  </w:p>
  <w:p w:rsidR="009260FA" w:rsidRDefault="009260F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A" w:rsidRDefault="007C2EF8">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38</w:t>
    </w:r>
    <w:r>
      <w:rPr>
        <w:rStyle w:val="a6"/>
      </w:rPr>
      <w:fldChar w:fldCharType="end"/>
    </w:r>
  </w:p>
  <w:p w:rsidR="009260FA" w:rsidRDefault="007C2EF8">
    <w:pPr>
      <w:pStyle w:val="a7"/>
      <w:ind w:right="360" w:firstLine="0"/>
      <w:jc w:val="center"/>
      <w:rPr>
        <w:u w:val="single"/>
      </w:rPr>
    </w:pPr>
    <w:r>
      <w:rPr>
        <w:color w:val="000080"/>
        <w:sz w:val="22"/>
        <w:u w:val="single"/>
      </w:rPr>
      <w:t>Понятия и принципы международного космического права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6CD1956"/>
    <w:multiLevelType w:val="singleLevel"/>
    <w:tmpl w:val="38B4B0C0"/>
    <w:lvl w:ilvl="0">
      <w:start w:val="1"/>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2">
    <w:nsid w:val="0A725681"/>
    <w:multiLevelType w:val="singleLevel"/>
    <w:tmpl w:val="77B60C74"/>
    <w:lvl w:ilvl="0">
      <w:numFmt w:val="none"/>
      <w:lvlText w:val=""/>
      <w:lvlJc w:val="left"/>
      <w:pPr>
        <w:tabs>
          <w:tab w:val="num" w:pos="360"/>
        </w:tabs>
      </w:pPr>
    </w:lvl>
  </w:abstractNum>
  <w:abstractNum w:abstractNumId="3">
    <w:nsid w:val="11CB5F0E"/>
    <w:multiLevelType w:val="singleLevel"/>
    <w:tmpl w:val="AAF4DB42"/>
    <w:lvl w:ilvl="0">
      <w:start w:val="2"/>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4">
    <w:nsid w:val="22EA2CB4"/>
    <w:multiLevelType w:val="singleLevel"/>
    <w:tmpl w:val="8686534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2BB738BA"/>
    <w:multiLevelType w:val="singleLevel"/>
    <w:tmpl w:val="098459C2"/>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E807873"/>
    <w:multiLevelType w:val="singleLevel"/>
    <w:tmpl w:val="3F3E8584"/>
    <w:lvl w:ilvl="0">
      <w:numFmt w:val="none"/>
      <w:lvlText w:val=""/>
      <w:lvlJc w:val="left"/>
      <w:pPr>
        <w:tabs>
          <w:tab w:val="num" w:pos="360"/>
        </w:tabs>
      </w:pPr>
    </w:lvl>
  </w:abstractNum>
  <w:abstractNum w:abstractNumId="7">
    <w:nsid w:val="471710B1"/>
    <w:multiLevelType w:val="singleLevel"/>
    <w:tmpl w:val="298E9E54"/>
    <w:lvl w:ilvl="0">
      <w:start w:val="2"/>
      <w:numFmt w:val="decimal"/>
      <w:lvlText w:val="%1. "/>
      <w:legacy w:legacy="1" w:legacySpace="0" w:legacyIndent="283"/>
      <w:lvlJc w:val="left"/>
      <w:pPr>
        <w:ind w:left="1003" w:hanging="283"/>
      </w:pPr>
      <w:rPr>
        <w:rFonts w:ascii="Times New Roman" w:hAnsi="Times New Roman" w:hint="default"/>
        <w:b w:val="0"/>
        <w:i w:val="0"/>
        <w:sz w:val="29"/>
        <w:u w:val="none"/>
      </w:rPr>
    </w:lvl>
  </w:abstractNum>
  <w:abstractNum w:abstractNumId="8">
    <w:nsid w:val="479261A5"/>
    <w:multiLevelType w:val="singleLevel"/>
    <w:tmpl w:val="6FBC0938"/>
    <w:lvl w:ilvl="0">
      <w:start w:val="1"/>
      <w:numFmt w:val="upperRoman"/>
      <w:lvlText w:val="%1. "/>
      <w:legacy w:legacy="1" w:legacySpace="0" w:legacyIndent="283"/>
      <w:lvlJc w:val="left"/>
      <w:pPr>
        <w:ind w:left="283" w:hanging="283"/>
      </w:pPr>
      <w:rPr>
        <w:rFonts w:ascii="Times New Roman" w:hAnsi="Times New Roman" w:hint="default"/>
        <w:b/>
        <w:i w:val="0"/>
        <w:sz w:val="30"/>
        <w:u w:val="none"/>
      </w:rPr>
    </w:lvl>
  </w:abstractNum>
  <w:abstractNum w:abstractNumId="9">
    <w:nsid w:val="5E885A74"/>
    <w:multiLevelType w:val="singleLevel"/>
    <w:tmpl w:val="78E45360"/>
    <w:lvl w:ilvl="0">
      <w:numFmt w:val="none"/>
      <w:lvlText w:val=""/>
      <w:lvlJc w:val="left"/>
      <w:pPr>
        <w:tabs>
          <w:tab w:val="num" w:pos="360"/>
        </w:tabs>
      </w:pPr>
    </w:lvl>
  </w:abstractNum>
  <w:abstractNum w:abstractNumId="10">
    <w:nsid w:val="69B920E8"/>
    <w:multiLevelType w:val="singleLevel"/>
    <w:tmpl w:val="8686534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4"/>
  </w:num>
  <w:num w:numId="2">
    <w:abstractNumId w:val="5"/>
  </w:num>
  <w:num w:numId="3">
    <w:abstractNumId w:val="0"/>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0"/>
  </w:num>
  <w:num w:numId="6">
    <w:abstractNumId w:val="7"/>
  </w:num>
  <w:num w:numId="7">
    <w:abstractNumId w:val="6"/>
  </w:num>
  <w:num w:numId="8">
    <w:abstractNumId w:val="6"/>
  </w:num>
  <w:num w:numId="9">
    <w:abstractNumId w:val="6"/>
  </w:num>
  <w:num w:numId="10">
    <w:abstractNumId w:val="6"/>
  </w:num>
  <w:num w:numId="11">
    <w:abstractNumId w:val="2"/>
  </w:num>
  <w:num w:numId="12">
    <w:abstractNumId w:val="2"/>
  </w:num>
  <w:num w:numId="13">
    <w:abstractNumId w:val="9"/>
  </w:num>
  <w:num w:numId="14">
    <w:abstractNumId w:val="9"/>
  </w:num>
  <w:num w:numId="15">
    <w:abstractNumId w:val="9"/>
  </w:num>
  <w:num w:numId="16">
    <w:abstractNumId w:val="9"/>
  </w:num>
  <w:num w:numId="17">
    <w:abstractNumId w:val="8"/>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EF8"/>
    <w:rsid w:val="000878CD"/>
    <w:rsid w:val="007C2EF8"/>
    <w:rsid w:val="0092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C5C39-AEE1-4AF1-B939-D4608953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spacing w:before="240" w:after="60"/>
      <w:outlineLvl w:val="0"/>
    </w:pPr>
    <w:rPr>
      <w:rFonts w:ascii="Arial" w:hAnsi="Arial"/>
      <w:b/>
      <w:kern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keepNext/>
      <w:pBdr>
        <w:top w:val="single" w:sz="12" w:space="1" w:color="auto" w:shadow="1"/>
        <w:left w:val="single" w:sz="12" w:space="1" w:color="auto" w:shadow="1"/>
        <w:bottom w:val="single" w:sz="12" w:space="1" w:color="auto" w:shadow="1"/>
        <w:right w:val="single" w:sz="12" w:space="1" w:color="auto" w:shadow="1"/>
      </w:pBdr>
      <w:shd w:val="pct5" w:color="auto" w:fill="auto"/>
      <w:jc w:val="center"/>
      <w:outlineLvl w:val="6"/>
    </w:pPr>
    <w:rPr>
      <w:b/>
      <w:caps/>
    </w:rPr>
  </w:style>
  <w:style w:type="paragraph" w:styleId="8">
    <w:name w:val="heading 8"/>
    <w:basedOn w:val="a"/>
    <w:next w:val="a"/>
    <w:qFormat/>
    <w:pPr>
      <w:keepNext/>
      <w:pBdr>
        <w:top w:val="single" w:sz="12" w:space="1" w:color="auto" w:shadow="1"/>
        <w:left w:val="single" w:sz="12" w:space="1" w:color="auto" w:shadow="1"/>
        <w:bottom w:val="single" w:sz="12" w:space="1" w:color="auto" w:shadow="1"/>
        <w:right w:val="single" w:sz="12" w:space="1" w:color="auto" w:shadow="1"/>
      </w:pBdr>
      <w:shd w:val="pct5" w:color="auto" w:fill="auto"/>
      <w:jc w:val="center"/>
      <w:outlineLvl w:val="7"/>
    </w:pPr>
    <w:rPr>
      <w:b/>
      <w:cap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List"/>
    <w:basedOn w:val="a"/>
    <w:semiHidden/>
    <w:pPr>
      <w:ind w:left="283" w:hanging="283"/>
    </w:pPr>
  </w:style>
  <w:style w:type="paragraph" w:styleId="20">
    <w:name w:val="List 2"/>
    <w:basedOn w:val="a"/>
    <w:semiHidden/>
    <w:pPr>
      <w:ind w:left="566" w:hanging="283"/>
    </w:pPr>
  </w:style>
  <w:style w:type="paragraph" w:styleId="a9">
    <w:name w:val="List Bullet"/>
    <w:basedOn w:val="a"/>
    <w:semiHidden/>
    <w:pPr>
      <w:ind w:left="283" w:hanging="283"/>
    </w:pPr>
  </w:style>
  <w:style w:type="paragraph" w:styleId="21">
    <w:name w:val="List Bullet 2"/>
    <w:basedOn w:val="a"/>
    <w:semiHidden/>
    <w:pPr>
      <w:ind w:left="566" w:hanging="283"/>
    </w:pPr>
  </w:style>
  <w:style w:type="paragraph" w:styleId="30">
    <w:name w:val="List Bullet 3"/>
    <w:basedOn w:val="a"/>
    <w:semiHidden/>
    <w:pPr>
      <w:ind w:left="849" w:hanging="283"/>
    </w:pPr>
  </w:style>
  <w:style w:type="paragraph" w:styleId="aa">
    <w:name w:val="List Continue"/>
    <w:basedOn w:val="a"/>
    <w:semiHidden/>
    <w:pPr>
      <w:spacing w:after="120"/>
      <w:ind w:left="283"/>
    </w:pPr>
  </w:style>
  <w:style w:type="paragraph" w:styleId="ab">
    <w:name w:val="Title"/>
    <w:basedOn w:val="a"/>
    <w:qFormat/>
    <w:pPr>
      <w:spacing w:before="240" w:after="60"/>
      <w:jc w:val="center"/>
    </w:pPr>
    <w:rPr>
      <w:rFonts w:ascii="Arial" w:hAnsi="Arial"/>
      <w:b/>
      <w:kern w:val="28"/>
      <w:sz w:val="32"/>
    </w:rPr>
  </w:style>
  <w:style w:type="paragraph" w:styleId="ac">
    <w:name w:val="Body Text"/>
    <w:basedOn w:val="a"/>
    <w:semiHidden/>
    <w:pPr>
      <w:spacing w:after="120"/>
    </w:pPr>
  </w:style>
  <w:style w:type="paragraph" w:styleId="ad">
    <w:name w:val="Body Text Indent"/>
    <w:basedOn w:val="a"/>
    <w:semiHidden/>
    <w:pPr>
      <w:spacing w:after="120"/>
      <w:ind w:left="283"/>
    </w:pPr>
  </w:style>
  <w:style w:type="paragraph" w:styleId="ae">
    <w:name w:val="Subtitle"/>
    <w:basedOn w:val="a"/>
    <w:qFormat/>
    <w:pPr>
      <w:spacing w:after="60"/>
      <w:jc w:val="center"/>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15048</Words>
  <Characters>85774</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В с т у п л е н и е </vt:lpstr>
    </vt:vector>
  </TitlesOfParts>
  <Company>Elcom Ltd</Company>
  <LinksUpToDate>false</LinksUpToDate>
  <CharactersWithSpaces>100621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 т у п л е н и е </dc:title>
  <dc:subject/>
  <dc:creator>Alexandre Katalov</dc:creator>
  <cp:keywords/>
  <dc:description/>
  <cp:lastModifiedBy>admin</cp:lastModifiedBy>
  <cp:revision>2</cp:revision>
  <cp:lastPrinted>2000-05-05T11:59:00Z</cp:lastPrinted>
  <dcterms:created xsi:type="dcterms:W3CDTF">2014-02-07T09:46:00Z</dcterms:created>
  <dcterms:modified xsi:type="dcterms:W3CDTF">2014-02-07T09:46:00Z</dcterms:modified>
</cp:coreProperties>
</file>