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64" w:rsidRDefault="00535664" w:rsidP="00246042">
      <w:pPr>
        <w:shd w:val="clear" w:color="auto" w:fill="FFFFFF"/>
        <w:spacing w:line="360" w:lineRule="auto"/>
        <w:contextualSpacing/>
        <w:jc w:val="center"/>
        <w:rPr>
          <w:b/>
          <w:sz w:val="28"/>
          <w:szCs w:val="28"/>
        </w:rPr>
      </w:pPr>
    </w:p>
    <w:p w:rsidR="00857636" w:rsidRDefault="00857636" w:rsidP="00246042">
      <w:pPr>
        <w:shd w:val="clear" w:color="auto" w:fill="FFFFFF"/>
        <w:spacing w:line="360" w:lineRule="auto"/>
        <w:contextualSpacing/>
        <w:jc w:val="center"/>
        <w:rPr>
          <w:b/>
          <w:sz w:val="28"/>
          <w:szCs w:val="28"/>
        </w:rPr>
      </w:pPr>
      <w:r w:rsidRPr="00480CFB">
        <w:rPr>
          <w:b/>
          <w:sz w:val="28"/>
          <w:szCs w:val="28"/>
        </w:rPr>
        <w:t>Содержание</w:t>
      </w:r>
    </w:p>
    <w:p w:rsidR="00857636" w:rsidRPr="00480CFB" w:rsidRDefault="00857636" w:rsidP="00246042">
      <w:pPr>
        <w:shd w:val="clear" w:color="auto" w:fill="FFFFFF"/>
        <w:spacing w:line="360" w:lineRule="auto"/>
        <w:contextualSpacing/>
        <w:jc w:val="center"/>
        <w:rPr>
          <w:b/>
          <w:sz w:val="28"/>
          <w:szCs w:val="28"/>
        </w:rPr>
      </w:pPr>
    </w:p>
    <w:tbl>
      <w:tblPr>
        <w:tblW w:w="5000" w:type="pct"/>
        <w:tblLook w:val="00A0" w:firstRow="1" w:lastRow="0" w:firstColumn="1" w:lastColumn="0" w:noHBand="0" w:noVBand="0"/>
      </w:tblPr>
      <w:tblGrid>
        <w:gridCol w:w="771"/>
        <w:gridCol w:w="8213"/>
        <w:gridCol w:w="590"/>
      </w:tblGrid>
      <w:tr w:rsidR="00857636" w:rsidTr="00A00191">
        <w:tc>
          <w:tcPr>
            <w:tcW w:w="403" w:type="pct"/>
          </w:tcPr>
          <w:p w:rsidR="00857636" w:rsidRPr="00A00191" w:rsidRDefault="00857636" w:rsidP="00A00191">
            <w:pPr>
              <w:spacing w:line="360" w:lineRule="auto"/>
              <w:contextualSpacing/>
              <w:jc w:val="center"/>
              <w:rPr>
                <w:sz w:val="28"/>
                <w:szCs w:val="28"/>
                <w:lang w:eastAsia="en-US"/>
              </w:rPr>
            </w:pP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Введение………………………………………………………………..</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center"/>
              <w:rPr>
                <w:sz w:val="28"/>
                <w:szCs w:val="28"/>
                <w:lang w:eastAsia="en-US"/>
              </w:rPr>
            </w:pPr>
            <w:r w:rsidRPr="00A00191">
              <w:rPr>
                <w:sz w:val="28"/>
                <w:szCs w:val="28"/>
                <w:lang w:eastAsia="en-US"/>
              </w:rPr>
              <w:t>1</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Экологизация экономики……………………………………………..</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center"/>
              <w:rPr>
                <w:sz w:val="28"/>
                <w:szCs w:val="28"/>
                <w:lang w:eastAsia="en-US"/>
              </w:rPr>
            </w:pPr>
            <w:r w:rsidRPr="00A00191">
              <w:rPr>
                <w:sz w:val="28"/>
                <w:szCs w:val="28"/>
                <w:lang w:eastAsia="en-US"/>
              </w:rPr>
              <w:t>2</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Основы экологизации и её экологическая обусловленность……….</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right"/>
              <w:rPr>
                <w:sz w:val="28"/>
                <w:szCs w:val="28"/>
                <w:lang w:eastAsia="en-US"/>
              </w:rPr>
            </w:pPr>
            <w:r w:rsidRPr="00A00191">
              <w:rPr>
                <w:sz w:val="28"/>
                <w:szCs w:val="28"/>
                <w:lang w:eastAsia="en-US"/>
              </w:rPr>
              <w:t>2.1</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Основные составляющие экологизации экономики………………...</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right"/>
              <w:rPr>
                <w:sz w:val="28"/>
                <w:szCs w:val="28"/>
                <w:lang w:eastAsia="en-US"/>
              </w:rPr>
            </w:pPr>
            <w:r w:rsidRPr="00A00191">
              <w:rPr>
                <w:sz w:val="28"/>
                <w:szCs w:val="28"/>
                <w:lang w:eastAsia="en-US"/>
              </w:rPr>
              <w:t>2.2</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Экологическая обусловленность экономики………………………...</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right"/>
              <w:rPr>
                <w:sz w:val="28"/>
                <w:szCs w:val="28"/>
                <w:lang w:eastAsia="en-US"/>
              </w:rPr>
            </w:pPr>
            <w:r w:rsidRPr="00A00191">
              <w:rPr>
                <w:sz w:val="28"/>
                <w:szCs w:val="28"/>
                <w:lang w:eastAsia="en-US"/>
              </w:rPr>
              <w:t>2.3</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Экологические факторы в категориях экономики…………………..</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center"/>
              <w:rPr>
                <w:sz w:val="28"/>
                <w:szCs w:val="28"/>
                <w:lang w:eastAsia="en-US"/>
              </w:rPr>
            </w:pPr>
            <w:r w:rsidRPr="00A00191">
              <w:rPr>
                <w:sz w:val="28"/>
                <w:szCs w:val="28"/>
                <w:lang w:eastAsia="en-US"/>
              </w:rPr>
              <w:t>3</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Пути экологизации экономического развития………………………</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center"/>
              <w:rPr>
                <w:sz w:val="28"/>
                <w:szCs w:val="28"/>
                <w:lang w:eastAsia="en-US"/>
              </w:rPr>
            </w:pPr>
            <w:r w:rsidRPr="00A00191">
              <w:rPr>
                <w:sz w:val="28"/>
                <w:szCs w:val="28"/>
                <w:lang w:eastAsia="en-US"/>
              </w:rPr>
              <w:t>4</w:t>
            </w: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Конечные результаты в природопользовании. Природно-продуктовые вертикали……………………………………………….</w:t>
            </w:r>
          </w:p>
        </w:tc>
        <w:tc>
          <w:tcPr>
            <w:tcW w:w="308" w:type="pct"/>
          </w:tcPr>
          <w:p w:rsidR="00857636" w:rsidRPr="00A00191" w:rsidRDefault="00857636" w:rsidP="00A00191">
            <w:pPr>
              <w:spacing w:line="360" w:lineRule="auto"/>
              <w:contextualSpacing/>
              <w:jc w:val="center"/>
              <w:rPr>
                <w:sz w:val="28"/>
                <w:szCs w:val="28"/>
                <w:lang w:eastAsia="en-US"/>
              </w:rPr>
            </w:pPr>
          </w:p>
        </w:tc>
      </w:tr>
      <w:tr w:rsidR="00857636" w:rsidTr="00A00191">
        <w:tc>
          <w:tcPr>
            <w:tcW w:w="403" w:type="pct"/>
          </w:tcPr>
          <w:p w:rsidR="00857636" w:rsidRPr="00A00191" w:rsidRDefault="00857636" w:rsidP="00A00191">
            <w:pPr>
              <w:spacing w:line="360" w:lineRule="auto"/>
              <w:contextualSpacing/>
              <w:jc w:val="center"/>
              <w:rPr>
                <w:sz w:val="28"/>
                <w:szCs w:val="28"/>
                <w:lang w:eastAsia="en-US"/>
              </w:rPr>
            </w:pPr>
          </w:p>
        </w:tc>
        <w:tc>
          <w:tcPr>
            <w:tcW w:w="4289" w:type="pct"/>
          </w:tcPr>
          <w:p w:rsidR="00857636" w:rsidRPr="00A00191" w:rsidRDefault="00857636" w:rsidP="00A00191">
            <w:pPr>
              <w:spacing w:line="360" w:lineRule="auto"/>
              <w:contextualSpacing/>
              <w:rPr>
                <w:sz w:val="28"/>
                <w:szCs w:val="28"/>
                <w:lang w:eastAsia="en-US"/>
              </w:rPr>
            </w:pPr>
            <w:r w:rsidRPr="00A00191">
              <w:rPr>
                <w:sz w:val="28"/>
                <w:szCs w:val="28"/>
                <w:lang w:eastAsia="en-US"/>
              </w:rPr>
              <w:t>Заключение…………………………………………………………….</w:t>
            </w:r>
          </w:p>
        </w:tc>
        <w:tc>
          <w:tcPr>
            <w:tcW w:w="308" w:type="pct"/>
          </w:tcPr>
          <w:p w:rsidR="00857636" w:rsidRPr="00A00191" w:rsidRDefault="00857636" w:rsidP="00A00191">
            <w:pPr>
              <w:spacing w:line="360" w:lineRule="auto"/>
              <w:contextualSpacing/>
              <w:jc w:val="center"/>
              <w:rPr>
                <w:sz w:val="28"/>
                <w:szCs w:val="28"/>
                <w:lang w:eastAsia="en-US"/>
              </w:rPr>
            </w:pPr>
          </w:p>
        </w:tc>
      </w:tr>
    </w:tbl>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sz w:val="28"/>
          <w:szCs w:val="28"/>
        </w:rPr>
      </w:pPr>
    </w:p>
    <w:p w:rsidR="00857636" w:rsidRDefault="00857636" w:rsidP="00246042">
      <w:pPr>
        <w:shd w:val="clear" w:color="auto" w:fill="FFFFFF"/>
        <w:spacing w:line="360" w:lineRule="auto"/>
        <w:contextualSpacing/>
        <w:jc w:val="center"/>
        <w:rPr>
          <w:b/>
          <w:sz w:val="28"/>
          <w:szCs w:val="28"/>
        </w:rPr>
      </w:pPr>
      <w:r w:rsidRPr="00246042">
        <w:rPr>
          <w:b/>
          <w:sz w:val="28"/>
          <w:szCs w:val="28"/>
        </w:rPr>
        <w:t>Введение</w:t>
      </w:r>
    </w:p>
    <w:p w:rsidR="00857636" w:rsidRDefault="00857636" w:rsidP="00246042">
      <w:pPr>
        <w:shd w:val="clear" w:color="auto" w:fill="FFFFFF"/>
        <w:spacing w:line="360" w:lineRule="auto"/>
        <w:contextualSpacing/>
        <w:jc w:val="center"/>
        <w:rPr>
          <w:sz w:val="28"/>
          <w:szCs w:val="28"/>
        </w:rPr>
      </w:pPr>
    </w:p>
    <w:p w:rsidR="00857636" w:rsidRPr="00246042" w:rsidRDefault="00857636" w:rsidP="00246042">
      <w:pPr>
        <w:spacing w:line="360" w:lineRule="auto"/>
        <w:ind w:firstLine="720"/>
        <w:contextualSpacing/>
        <w:jc w:val="both"/>
        <w:rPr>
          <w:sz w:val="28"/>
          <w:szCs w:val="28"/>
        </w:rPr>
      </w:pPr>
      <w:r w:rsidRPr="00246042">
        <w:rPr>
          <w:sz w:val="28"/>
          <w:szCs w:val="28"/>
        </w:rPr>
        <w:t>В современном мире человек сталкивается с множеством разнообразных проблем. Однако существует целый ряд проблем, которые являются общими для всех людей вне зависимости от расовой, государственной, национальной или социальной принадлежности: перенаселенность планеты, дефицит и качество питьевой воды, загрязнение воздуха и глобальное потепление, распространение опасных заболеваний, деградация почв и нехватка продовольственных ресурсов, кислотные дожди и разрушение озонового экрана, утрата ценных видов организмов и массовое размножение вредителей, сокращение площади лесов и наступление пустынь, промышленные аварии, радиация, гибель малых рек, потери природы в зонах военных действий. Во всем этом находят отражение проблемы экологии. Экологии</w:t>
      </w:r>
      <w:r w:rsidRPr="00246042">
        <w:rPr>
          <w:noProof/>
          <w:sz w:val="28"/>
          <w:szCs w:val="28"/>
        </w:rPr>
        <w:t xml:space="preserve"> - </w:t>
      </w:r>
      <w:r w:rsidRPr="00246042">
        <w:rPr>
          <w:sz w:val="28"/>
          <w:szCs w:val="28"/>
        </w:rPr>
        <w:t>в ее распространенном обиходном понимании. Более строгое обозначение приведенного перечня требует добавить и другое название</w:t>
      </w:r>
      <w:r w:rsidRPr="00246042">
        <w:rPr>
          <w:noProof/>
          <w:sz w:val="28"/>
          <w:szCs w:val="28"/>
        </w:rPr>
        <w:t xml:space="preserve"> - </w:t>
      </w:r>
      <w:r w:rsidRPr="00246042">
        <w:rPr>
          <w:sz w:val="28"/>
          <w:szCs w:val="28"/>
        </w:rPr>
        <w:t>проблемы окружающей человека среды.</w:t>
      </w:r>
    </w:p>
    <w:p w:rsidR="00857636" w:rsidRPr="00246042" w:rsidRDefault="00857636" w:rsidP="00246042">
      <w:pPr>
        <w:spacing w:line="360" w:lineRule="auto"/>
        <w:ind w:firstLine="720"/>
        <w:contextualSpacing/>
        <w:jc w:val="both"/>
        <w:rPr>
          <w:sz w:val="28"/>
          <w:szCs w:val="28"/>
        </w:rPr>
      </w:pPr>
      <w:r w:rsidRPr="00246042">
        <w:rPr>
          <w:sz w:val="28"/>
          <w:szCs w:val="28"/>
        </w:rPr>
        <w:t>Собственно экология как наука сформировалась в рамках биологии. Ее предметом стали взаимоотношения живых организмов между собой и с окружающей неживой природой, закономерности размещения и организации сообществ растений и животных, динамика их численности, факторы выживания и продуктивности, потоки энергии и круговороты веществ, в которых участвуют организмы.</w:t>
      </w:r>
    </w:p>
    <w:p w:rsidR="00857636" w:rsidRDefault="00857636" w:rsidP="00246042">
      <w:pPr>
        <w:spacing w:line="360" w:lineRule="auto"/>
        <w:ind w:firstLine="720"/>
        <w:contextualSpacing/>
        <w:jc w:val="both"/>
        <w:rPr>
          <w:sz w:val="28"/>
          <w:szCs w:val="28"/>
        </w:rPr>
      </w:pPr>
      <w:r w:rsidRPr="00246042">
        <w:rPr>
          <w:sz w:val="28"/>
          <w:szCs w:val="28"/>
        </w:rPr>
        <w:t>Современная эколого-экономическая ситуация указывает на необходимость замены сложившегося техноцентрического образа экономики на устойчивый экологически сбалансированный тип хозяйственного развития. Нужен пересмотр приоритетов как в макро-, так и в микроэкономике. При этом вся макроэкономика должна быть включена в макроэкологию. Их независимость становится все более мнимой. К этому факту придется привыкать не только экономистам, но и экологам.</w:t>
      </w:r>
    </w:p>
    <w:p w:rsidR="00857636" w:rsidRDefault="00857636" w:rsidP="00246042">
      <w:pPr>
        <w:spacing w:line="360" w:lineRule="auto"/>
        <w:ind w:firstLine="720"/>
        <w:contextualSpacing/>
        <w:jc w:val="both"/>
        <w:rPr>
          <w:sz w:val="28"/>
          <w:szCs w:val="28"/>
        </w:rPr>
      </w:pPr>
    </w:p>
    <w:p w:rsidR="00857636" w:rsidRPr="00246042" w:rsidRDefault="00857636" w:rsidP="00246042">
      <w:pPr>
        <w:pStyle w:val="1"/>
        <w:numPr>
          <w:ilvl w:val="0"/>
          <w:numId w:val="1"/>
        </w:numPr>
        <w:spacing w:line="360" w:lineRule="auto"/>
        <w:jc w:val="center"/>
        <w:rPr>
          <w:b/>
          <w:sz w:val="28"/>
          <w:szCs w:val="28"/>
        </w:rPr>
      </w:pPr>
      <w:r w:rsidRPr="00246042">
        <w:rPr>
          <w:b/>
          <w:sz w:val="28"/>
          <w:szCs w:val="28"/>
        </w:rPr>
        <w:t>Экологизация экономики</w:t>
      </w:r>
    </w:p>
    <w:p w:rsidR="00857636" w:rsidRDefault="00857636" w:rsidP="00246042">
      <w:pPr>
        <w:pStyle w:val="1"/>
        <w:spacing w:line="360" w:lineRule="auto"/>
        <w:ind w:left="1080"/>
        <w:rPr>
          <w:b/>
          <w:sz w:val="28"/>
          <w:szCs w:val="28"/>
        </w:rPr>
      </w:pPr>
    </w:p>
    <w:p w:rsidR="00857636" w:rsidRPr="00246042" w:rsidRDefault="00857636" w:rsidP="00246042">
      <w:pPr>
        <w:pStyle w:val="1"/>
        <w:spacing w:line="360" w:lineRule="auto"/>
        <w:ind w:left="0" w:firstLine="709"/>
        <w:jc w:val="both"/>
        <w:rPr>
          <w:sz w:val="28"/>
          <w:szCs w:val="28"/>
        </w:rPr>
      </w:pPr>
      <w:r w:rsidRPr="00246042">
        <w:rPr>
          <w:sz w:val="28"/>
          <w:szCs w:val="28"/>
        </w:rPr>
        <w:t xml:space="preserve">Термин экология произошел от греческих слов </w:t>
      </w:r>
      <w:r>
        <w:rPr>
          <w:sz w:val="28"/>
          <w:szCs w:val="28"/>
        </w:rPr>
        <w:t>«</w:t>
      </w:r>
      <w:r w:rsidRPr="00246042">
        <w:rPr>
          <w:sz w:val="28"/>
          <w:szCs w:val="28"/>
        </w:rPr>
        <w:t>oikos</w:t>
      </w:r>
      <w:r>
        <w:rPr>
          <w:sz w:val="28"/>
          <w:szCs w:val="28"/>
        </w:rPr>
        <w:t xml:space="preserve">» </w:t>
      </w:r>
      <w:r w:rsidRPr="00246042">
        <w:rPr>
          <w:sz w:val="28"/>
          <w:szCs w:val="28"/>
        </w:rPr>
        <w:t xml:space="preserve"> -</w:t>
      </w:r>
      <w:r>
        <w:rPr>
          <w:sz w:val="28"/>
          <w:szCs w:val="28"/>
        </w:rPr>
        <w:t xml:space="preserve"> </w:t>
      </w:r>
      <w:r w:rsidRPr="00246042">
        <w:rPr>
          <w:sz w:val="28"/>
          <w:szCs w:val="28"/>
        </w:rPr>
        <w:t xml:space="preserve"> дом, жилище и </w:t>
      </w:r>
      <w:r>
        <w:rPr>
          <w:sz w:val="28"/>
          <w:szCs w:val="28"/>
        </w:rPr>
        <w:t>«</w:t>
      </w:r>
      <w:r w:rsidRPr="00246042">
        <w:rPr>
          <w:sz w:val="28"/>
          <w:szCs w:val="28"/>
        </w:rPr>
        <w:t>logos</w:t>
      </w:r>
      <w:r>
        <w:rPr>
          <w:sz w:val="28"/>
          <w:szCs w:val="28"/>
        </w:rPr>
        <w:t xml:space="preserve">» </w:t>
      </w:r>
      <w:r w:rsidRPr="00246042">
        <w:rPr>
          <w:sz w:val="28"/>
          <w:szCs w:val="28"/>
        </w:rPr>
        <w:t xml:space="preserve"> -</w:t>
      </w:r>
      <w:r>
        <w:rPr>
          <w:sz w:val="28"/>
          <w:szCs w:val="28"/>
        </w:rPr>
        <w:t xml:space="preserve"> </w:t>
      </w:r>
      <w:r w:rsidRPr="00246042">
        <w:rPr>
          <w:sz w:val="28"/>
          <w:szCs w:val="28"/>
        </w:rPr>
        <w:t xml:space="preserve"> учение, т.е. изучения внешнего дома человека.</w:t>
      </w:r>
    </w:p>
    <w:p w:rsidR="00857636" w:rsidRPr="00246042" w:rsidRDefault="00857636" w:rsidP="00246042">
      <w:pPr>
        <w:pStyle w:val="1"/>
        <w:spacing w:line="360" w:lineRule="auto"/>
        <w:ind w:left="0" w:firstLine="709"/>
        <w:jc w:val="both"/>
        <w:rPr>
          <w:sz w:val="28"/>
          <w:szCs w:val="28"/>
        </w:rPr>
      </w:pPr>
      <w:r w:rsidRPr="00246042">
        <w:rPr>
          <w:sz w:val="28"/>
          <w:szCs w:val="28"/>
        </w:rPr>
        <w:t>Среди различных нематериальных "домов", где живет человек, экология имеет дело с величайшим из них - биосферой.</w:t>
      </w:r>
    </w:p>
    <w:p w:rsidR="00857636" w:rsidRPr="00246042" w:rsidRDefault="00857636" w:rsidP="00246042">
      <w:pPr>
        <w:pStyle w:val="1"/>
        <w:spacing w:line="360" w:lineRule="auto"/>
        <w:ind w:left="0" w:firstLine="709"/>
        <w:jc w:val="both"/>
        <w:rPr>
          <w:sz w:val="28"/>
          <w:szCs w:val="28"/>
        </w:rPr>
      </w:pPr>
      <w:r w:rsidRPr="00246042">
        <w:rPr>
          <w:sz w:val="28"/>
          <w:szCs w:val="28"/>
        </w:rPr>
        <w:t>Экология имеет общий корень со словом экономика, которое буквально означает "искусство ведения домашнего хозяйства".</w:t>
      </w:r>
    </w:p>
    <w:p w:rsidR="00857636" w:rsidRPr="00246042" w:rsidRDefault="00857636" w:rsidP="00246042">
      <w:pPr>
        <w:pStyle w:val="1"/>
        <w:spacing w:line="360" w:lineRule="auto"/>
        <w:ind w:left="0" w:firstLine="709"/>
        <w:jc w:val="both"/>
        <w:rPr>
          <w:sz w:val="28"/>
          <w:szCs w:val="28"/>
        </w:rPr>
      </w:pPr>
      <w:r w:rsidRPr="00246042">
        <w:rPr>
          <w:sz w:val="28"/>
          <w:szCs w:val="28"/>
        </w:rPr>
        <w:t>К сожалению, как показывает история, экономика слишком часто вступает в противоречия с экологией.</w:t>
      </w:r>
    </w:p>
    <w:p w:rsidR="00857636" w:rsidRPr="00246042" w:rsidRDefault="00857636" w:rsidP="00246042">
      <w:pPr>
        <w:pStyle w:val="1"/>
        <w:spacing w:line="360" w:lineRule="auto"/>
        <w:ind w:left="0" w:firstLine="709"/>
        <w:jc w:val="both"/>
        <w:rPr>
          <w:sz w:val="28"/>
          <w:szCs w:val="28"/>
        </w:rPr>
      </w:pPr>
      <w:r w:rsidRPr="00246042">
        <w:rPr>
          <w:sz w:val="28"/>
          <w:szCs w:val="28"/>
        </w:rPr>
        <w:t>Человек, как хозяйствующий субъект всегда оказывал дестабилизирующее воздействие на окружающую среду, однако особенно интенсивное наступление на природу началось в период развития капитализма. Относительно низкий уровень развития науки и, вместе с этим, овладение человеком мощными "орудиями" (тепловой, механической, электрической энергией). Повышение его "энерговооруженности" в сочетании с погоней за прибылью, бурными развитием производств на основе природных ресурсов (добыча углеводородов, минеральных полезных ископаемых), войнами и т.д. привело к хищническому отношению к природе, которое растянулось на столетия.</w:t>
      </w:r>
    </w:p>
    <w:p w:rsidR="00857636" w:rsidRDefault="00857636" w:rsidP="00246042">
      <w:pPr>
        <w:pStyle w:val="1"/>
        <w:spacing w:line="360" w:lineRule="auto"/>
        <w:ind w:left="0" w:firstLine="709"/>
        <w:jc w:val="both"/>
        <w:rPr>
          <w:sz w:val="28"/>
          <w:szCs w:val="28"/>
        </w:rPr>
      </w:pPr>
      <w:r w:rsidRPr="00246042">
        <w:rPr>
          <w:sz w:val="28"/>
          <w:szCs w:val="28"/>
        </w:rPr>
        <w:t>В ХХ в. во взаимодействии природы и общества наступил критический этап. Воздействие общества на природу многократно превышало возможности природы поддерживать устойчивость своих экосистем. Чрезвычайно ускорилось превращение природных ландшафтов в антропогенные (городские, горнопромышленные, сельскохозяйственные, лесохозяйственные и т.д.) зоны. По подсчетам географов - антропогенные ландшафты в ХХ в. заняли уже более 60% суши, в том числе примерно 20% территории преобразовано коренным и необратимым образом.</w:t>
      </w:r>
    </w:p>
    <w:p w:rsidR="00857636" w:rsidRPr="00246042" w:rsidRDefault="00857636" w:rsidP="00246042">
      <w:pPr>
        <w:pStyle w:val="1"/>
        <w:spacing w:line="360" w:lineRule="auto"/>
        <w:ind w:left="0" w:firstLine="709"/>
        <w:jc w:val="both"/>
        <w:rPr>
          <w:sz w:val="28"/>
          <w:szCs w:val="28"/>
        </w:rPr>
      </w:pPr>
      <w:r w:rsidRPr="00246042">
        <w:rPr>
          <w:sz w:val="28"/>
          <w:szCs w:val="28"/>
        </w:rPr>
        <w:t>Общество стало изымать из природы все больше ресурсов и возвращать все больше отходов своей деятельности. В настоящее время человечество производит отходов только органического происхождения в 2 тысячи раз большем объеме, чем отходы остальной биосферы. Кроме органических, есть еще много других отходов, загрязняющих окружающую среду, например, токсичные отходы и радиоактивные отходы.</w:t>
      </w:r>
    </w:p>
    <w:p w:rsidR="00857636" w:rsidRPr="00246042" w:rsidRDefault="00857636" w:rsidP="00246042">
      <w:pPr>
        <w:pStyle w:val="1"/>
        <w:spacing w:line="360" w:lineRule="auto"/>
        <w:ind w:left="0" w:firstLine="709"/>
        <w:jc w:val="both"/>
        <w:rPr>
          <w:sz w:val="28"/>
          <w:szCs w:val="28"/>
        </w:rPr>
      </w:pPr>
      <w:r w:rsidRPr="00246042">
        <w:rPr>
          <w:sz w:val="28"/>
          <w:szCs w:val="28"/>
        </w:rPr>
        <w:t>Под загрязнением окружающей среды понимается нежелательное изменение ее свойств в результате антропогенного поступления различных веществ и соединений, способных привести экосистемы к экологическому кризису.</w:t>
      </w:r>
    </w:p>
    <w:p w:rsidR="00857636" w:rsidRPr="00246042" w:rsidRDefault="00857636" w:rsidP="00246042">
      <w:pPr>
        <w:pStyle w:val="1"/>
        <w:spacing w:line="360" w:lineRule="auto"/>
        <w:ind w:left="0" w:firstLine="709"/>
        <w:jc w:val="both"/>
        <w:rPr>
          <w:sz w:val="28"/>
          <w:szCs w:val="28"/>
        </w:rPr>
      </w:pPr>
      <w:r w:rsidRPr="00246042">
        <w:rPr>
          <w:sz w:val="28"/>
          <w:szCs w:val="28"/>
        </w:rPr>
        <w:t>Экологический кризис - нарушение взаимосвязей внутри экосистем или необратимые явления в биосфере, вызванные антропогенной деятельностью и, угрожающие существованию сообщества и самого человека как биологического вида.</w:t>
      </w:r>
    </w:p>
    <w:p w:rsidR="00857636" w:rsidRDefault="00857636" w:rsidP="00246042">
      <w:pPr>
        <w:pStyle w:val="1"/>
        <w:spacing w:line="360" w:lineRule="auto"/>
        <w:ind w:left="0" w:firstLine="709"/>
        <w:jc w:val="both"/>
        <w:rPr>
          <w:sz w:val="28"/>
          <w:szCs w:val="28"/>
        </w:rPr>
      </w:pPr>
      <w:r w:rsidRPr="00246042">
        <w:rPr>
          <w:sz w:val="28"/>
          <w:szCs w:val="28"/>
        </w:rPr>
        <w:t>К кону ХХ в. экологическая проблема поставила человечество перед выбором дальнейшего пути развития: быть ли ему по-прежнему ориентированным на расширение производства или этот рост должен быть согласован с реальными возможностями природной среды и человеческого организма, соразмерен не только с ближайшими, но и отдаленными целями развития человечества.</w:t>
      </w:r>
    </w:p>
    <w:p w:rsidR="00857636" w:rsidRPr="00246042" w:rsidRDefault="00857636" w:rsidP="00246042">
      <w:pPr>
        <w:pStyle w:val="1"/>
        <w:spacing w:line="360" w:lineRule="auto"/>
        <w:ind w:left="0" w:firstLine="709"/>
        <w:jc w:val="both"/>
        <w:rPr>
          <w:sz w:val="28"/>
          <w:szCs w:val="28"/>
        </w:rPr>
      </w:pPr>
    </w:p>
    <w:p w:rsidR="00857636" w:rsidRPr="00246042" w:rsidRDefault="00857636" w:rsidP="00246042">
      <w:pPr>
        <w:spacing w:line="360" w:lineRule="auto"/>
        <w:ind w:firstLine="720"/>
        <w:contextualSpacing/>
        <w:jc w:val="center"/>
        <w:rPr>
          <w:b/>
          <w:sz w:val="28"/>
          <w:szCs w:val="28"/>
        </w:rPr>
      </w:pPr>
      <w:r>
        <w:rPr>
          <w:b/>
          <w:sz w:val="28"/>
          <w:szCs w:val="28"/>
        </w:rPr>
        <w:t xml:space="preserve">2 </w:t>
      </w:r>
      <w:r w:rsidRPr="00246042">
        <w:rPr>
          <w:b/>
          <w:sz w:val="28"/>
          <w:szCs w:val="28"/>
        </w:rPr>
        <w:t xml:space="preserve"> </w:t>
      </w:r>
      <w:r>
        <w:rPr>
          <w:b/>
          <w:sz w:val="28"/>
          <w:szCs w:val="28"/>
        </w:rPr>
        <w:t>О</w:t>
      </w:r>
      <w:r w:rsidRPr="00246042">
        <w:rPr>
          <w:b/>
          <w:sz w:val="28"/>
          <w:szCs w:val="28"/>
        </w:rPr>
        <w:t>сновы экологизации экономики и ее экологическая обусловленность</w:t>
      </w:r>
    </w:p>
    <w:p w:rsidR="00857636" w:rsidRPr="00246042" w:rsidRDefault="00857636" w:rsidP="00246042">
      <w:pPr>
        <w:spacing w:line="360" w:lineRule="auto"/>
        <w:ind w:firstLine="720"/>
        <w:contextualSpacing/>
        <w:jc w:val="center"/>
        <w:rPr>
          <w:b/>
          <w:sz w:val="28"/>
          <w:szCs w:val="28"/>
        </w:rPr>
      </w:pPr>
    </w:p>
    <w:p w:rsidR="00857636" w:rsidRPr="007D7000" w:rsidRDefault="00857636" w:rsidP="007D7000">
      <w:pPr>
        <w:spacing w:line="360" w:lineRule="auto"/>
        <w:ind w:firstLine="720"/>
        <w:contextualSpacing/>
        <w:jc w:val="center"/>
        <w:rPr>
          <w:b/>
          <w:sz w:val="28"/>
          <w:szCs w:val="28"/>
        </w:rPr>
      </w:pPr>
      <w:r w:rsidRPr="007D7000">
        <w:rPr>
          <w:b/>
          <w:sz w:val="28"/>
          <w:szCs w:val="28"/>
        </w:rPr>
        <w:t xml:space="preserve">2.1 </w:t>
      </w:r>
      <w:r>
        <w:rPr>
          <w:b/>
          <w:sz w:val="28"/>
          <w:szCs w:val="28"/>
        </w:rPr>
        <w:t>О</w:t>
      </w:r>
      <w:r w:rsidRPr="007D7000">
        <w:rPr>
          <w:b/>
          <w:sz w:val="28"/>
          <w:szCs w:val="28"/>
        </w:rPr>
        <w:t>сновные составляющие экологизации экономики</w:t>
      </w:r>
    </w:p>
    <w:p w:rsidR="00857636" w:rsidRPr="00246042" w:rsidRDefault="00857636" w:rsidP="007D7000">
      <w:pPr>
        <w:spacing w:line="360" w:lineRule="auto"/>
        <w:ind w:firstLine="720"/>
        <w:contextualSpacing/>
        <w:jc w:val="both"/>
        <w:rPr>
          <w:sz w:val="28"/>
          <w:szCs w:val="28"/>
        </w:rPr>
      </w:pPr>
    </w:p>
    <w:p w:rsidR="00857636" w:rsidRPr="00246042" w:rsidRDefault="00857636" w:rsidP="007D7000">
      <w:pPr>
        <w:spacing w:line="360" w:lineRule="auto"/>
        <w:ind w:firstLine="720"/>
        <w:contextualSpacing/>
        <w:jc w:val="both"/>
        <w:rPr>
          <w:sz w:val="28"/>
          <w:szCs w:val="28"/>
        </w:rPr>
      </w:pPr>
      <w:r w:rsidRPr="00246042">
        <w:rPr>
          <w:sz w:val="28"/>
          <w:szCs w:val="28"/>
        </w:rPr>
        <w:t>Традиции и законы макроэкономики сложились в эпоху, когда общее воздействие человеческой деятельности на окружающую среду не превышало границ самовосстановительного потенциала экологических систем. Сейчас ситуация другая: по многим параметрам антропогенная нагрузка превысила предел устойчивости природных комплексов и экосферы в целом. Экономический рост, определяемый предложением и навязчивой стимуляцией спроса на вторичные средства потребления, привел к тому, что под угрозой оказался природный базис жизнеобеспечения и возможность удовлетворения первичных потребностей человека. Человечество вышло на один из самых важных рубежей в своей истории, требующий, наряду с изменением демографической ситуации, и смены парадигмы экономики - образа ее структуры и функционирования. Необходим переход на новую ступень материальной культуры, совместимой и сбалансированной с уже оскудевшим природным потенциалом планеты. Дальнейшее экономическое развитие по традиционному пути упирается в два серьезных ограничения:</w:t>
      </w:r>
    </w:p>
    <w:p w:rsidR="00857636" w:rsidRPr="00246042" w:rsidRDefault="00857636" w:rsidP="007D7000">
      <w:pPr>
        <w:spacing w:line="360" w:lineRule="auto"/>
        <w:ind w:firstLine="720"/>
        <w:contextualSpacing/>
        <w:jc w:val="both"/>
        <w:rPr>
          <w:sz w:val="28"/>
          <w:szCs w:val="28"/>
        </w:rPr>
      </w:pPr>
      <w:r w:rsidRPr="00246042">
        <w:rPr>
          <w:sz w:val="28"/>
          <w:szCs w:val="28"/>
        </w:rPr>
        <w:t>а) ограниченные возможности окружающей среды принимать и ассимилировать отходы производства;</w:t>
      </w:r>
    </w:p>
    <w:p w:rsidR="00857636" w:rsidRPr="00246042" w:rsidRDefault="00857636" w:rsidP="007D7000">
      <w:pPr>
        <w:spacing w:line="360" w:lineRule="auto"/>
        <w:ind w:firstLine="720"/>
        <w:contextualSpacing/>
        <w:jc w:val="both"/>
        <w:rPr>
          <w:sz w:val="28"/>
          <w:szCs w:val="28"/>
        </w:rPr>
      </w:pPr>
      <w:r w:rsidRPr="00246042">
        <w:rPr>
          <w:sz w:val="28"/>
          <w:szCs w:val="28"/>
        </w:rPr>
        <w:t>б) конечный характер невозобновимых природных ресурсов.</w:t>
      </w:r>
    </w:p>
    <w:p w:rsidR="00857636" w:rsidRPr="00246042" w:rsidRDefault="00857636" w:rsidP="007D7000">
      <w:pPr>
        <w:spacing w:line="360" w:lineRule="auto"/>
        <w:ind w:firstLine="720"/>
        <w:contextualSpacing/>
        <w:jc w:val="both"/>
        <w:rPr>
          <w:sz w:val="28"/>
          <w:szCs w:val="28"/>
        </w:rPr>
      </w:pPr>
      <w:r w:rsidRPr="00246042">
        <w:rPr>
          <w:sz w:val="28"/>
          <w:szCs w:val="28"/>
        </w:rPr>
        <w:t>Человеческое сообщество должно осознать, что чересчур зарвалось в своей природопокорительской экспансии. Сущность новой стратегии не имеет альтернативы: необходимо подчиниться экологическому императиву и достойно отступить на более низкий количественный уровень, но при этом подняться на более высокий качественный уровень. Одним из главных условий этого является экологизация экономики.</w:t>
      </w:r>
    </w:p>
    <w:p w:rsidR="00857636" w:rsidRPr="00246042" w:rsidRDefault="00857636" w:rsidP="007D7000">
      <w:pPr>
        <w:spacing w:line="360" w:lineRule="auto"/>
        <w:ind w:firstLine="720"/>
        <w:contextualSpacing/>
        <w:jc w:val="both"/>
        <w:rPr>
          <w:sz w:val="28"/>
          <w:szCs w:val="28"/>
        </w:rPr>
      </w:pPr>
      <w:r w:rsidRPr="00246042">
        <w:rPr>
          <w:sz w:val="28"/>
          <w:szCs w:val="28"/>
        </w:rPr>
        <w:t>Экологизация экономики - важнейшее требование современности. Она означает более разносторонний и, вместе с тем, более системный подход к окружающему человека материальному миру, большее осознание роли природы в жизни человека. Экологизация экономики - необходимое условие и одновременно главная составная часть экоразвития. В сущности, она означает экологизацию всего социально-экономического уклада и развития общества.</w:t>
      </w:r>
    </w:p>
    <w:p w:rsidR="00857636" w:rsidRPr="00246042" w:rsidRDefault="00857636" w:rsidP="007D7000">
      <w:pPr>
        <w:spacing w:line="360" w:lineRule="auto"/>
        <w:ind w:firstLine="720"/>
        <w:contextualSpacing/>
        <w:jc w:val="both"/>
        <w:rPr>
          <w:sz w:val="28"/>
          <w:szCs w:val="28"/>
        </w:rPr>
      </w:pPr>
      <w:r w:rsidRPr="00246042">
        <w:rPr>
          <w:sz w:val="28"/>
          <w:szCs w:val="28"/>
        </w:rPr>
        <w:t>Главные слагаемые экологизации экономики:</w:t>
      </w:r>
    </w:p>
    <w:p w:rsidR="00857636" w:rsidRPr="00480CFB" w:rsidRDefault="00857636" w:rsidP="00480CFB">
      <w:pPr>
        <w:pStyle w:val="1"/>
        <w:numPr>
          <w:ilvl w:val="0"/>
          <w:numId w:val="6"/>
        </w:numPr>
        <w:spacing w:line="360" w:lineRule="auto"/>
        <w:jc w:val="both"/>
        <w:rPr>
          <w:sz w:val="28"/>
          <w:szCs w:val="28"/>
        </w:rPr>
      </w:pPr>
      <w:r w:rsidRPr="00480CFB">
        <w:rPr>
          <w:sz w:val="28"/>
          <w:szCs w:val="28"/>
        </w:rPr>
        <w:t>кардинальный пересмотр структуры инвестиций в экономику в пользу ресурсосберегающих отраслей;</w:t>
      </w:r>
    </w:p>
    <w:p w:rsidR="00857636" w:rsidRPr="00480CFB" w:rsidRDefault="00857636" w:rsidP="00480CFB">
      <w:pPr>
        <w:pStyle w:val="1"/>
        <w:numPr>
          <w:ilvl w:val="0"/>
          <w:numId w:val="6"/>
        </w:numPr>
        <w:spacing w:line="360" w:lineRule="auto"/>
        <w:jc w:val="both"/>
        <w:rPr>
          <w:sz w:val="28"/>
          <w:szCs w:val="28"/>
        </w:rPr>
      </w:pPr>
      <w:r w:rsidRPr="00480CFB">
        <w:rPr>
          <w:sz w:val="28"/>
          <w:szCs w:val="28"/>
        </w:rPr>
        <w:t>включение экологических условий, факторов и объектов, в том числе всех возобновимых ресурсов, в число экономических категорий как равноправных с другими категориями богатства;</w:t>
      </w:r>
    </w:p>
    <w:p w:rsidR="00857636" w:rsidRPr="00480CFB" w:rsidRDefault="00857636" w:rsidP="00480CFB">
      <w:pPr>
        <w:pStyle w:val="1"/>
        <w:numPr>
          <w:ilvl w:val="0"/>
          <w:numId w:val="6"/>
        </w:numPr>
        <w:spacing w:line="360" w:lineRule="auto"/>
        <w:jc w:val="both"/>
        <w:rPr>
          <w:sz w:val="28"/>
          <w:szCs w:val="28"/>
        </w:rPr>
      </w:pPr>
      <w:r w:rsidRPr="00480CFB">
        <w:rPr>
          <w:sz w:val="28"/>
          <w:szCs w:val="28"/>
        </w:rPr>
        <w:t>подчинение экономики природных ресурсов и экономики производства экологическим ограничениям и принципу сбалансированного природопользования;</w:t>
      </w:r>
    </w:p>
    <w:p w:rsidR="00857636" w:rsidRPr="00480CFB" w:rsidRDefault="00857636" w:rsidP="00480CFB">
      <w:pPr>
        <w:pStyle w:val="1"/>
        <w:numPr>
          <w:ilvl w:val="0"/>
          <w:numId w:val="6"/>
        </w:numPr>
        <w:spacing w:line="360" w:lineRule="auto"/>
        <w:jc w:val="both"/>
        <w:rPr>
          <w:sz w:val="28"/>
          <w:szCs w:val="28"/>
        </w:rPr>
      </w:pPr>
      <w:r w:rsidRPr="00480CFB">
        <w:rPr>
          <w:sz w:val="28"/>
          <w:szCs w:val="28"/>
        </w:rPr>
        <w:t>переход производства к стратегии качественного роста на основе изменения отраслевой структуры и технологического перевооружения под эколого-экономическим контролем;</w:t>
      </w:r>
    </w:p>
    <w:p w:rsidR="00857636" w:rsidRPr="00480CFB" w:rsidRDefault="00857636" w:rsidP="00480CFB">
      <w:pPr>
        <w:pStyle w:val="1"/>
        <w:numPr>
          <w:ilvl w:val="0"/>
          <w:numId w:val="6"/>
        </w:numPr>
        <w:spacing w:line="360" w:lineRule="auto"/>
        <w:jc w:val="both"/>
        <w:rPr>
          <w:sz w:val="28"/>
          <w:szCs w:val="28"/>
        </w:rPr>
      </w:pPr>
      <w:r w:rsidRPr="00480CFB">
        <w:rPr>
          <w:sz w:val="28"/>
          <w:szCs w:val="28"/>
        </w:rPr>
        <w:t>существенное расширение и уточнение системы платности природопользования; переход на новую систему ценообразования, полностью учитывающую экологические факторы, ущербы и риск;</w:t>
      </w:r>
    </w:p>
    <w:p w:rsidR="00857636" w:rsidRPr="00480CFB" w:rsidRDefault="00857636" w:rsidP="00480CFB">
      <w:pPr>
        <w:pStyle w:val="1"/>
        <w:numPr>
          <w:ilvl w:val="0"/>
          <w:numId w:val="6"/>
        </w:numPr>
        <w:spacing w:line="360" w:lineRule="auto"/>
        <w:jc w:val="both"/>
        <w:rPr>
          <w:sz w:val="28"/>
          <w:szCs w:val="28"/>
        </w:rPr>
      </w:pPr>
      <w:r w:rsidRPr="00480CFB">
        <w:rPr>
          <w:sz w:val="28"/>
          <w:szCs w:val="28"/>
        </w:rPr>
        <w:t>отказ от остаточно-затратного подхода к охране окружающей среды и включение природоохранных и средозащитных функций непосредственно в экономику производства;</w:t>
      </w:r>
    </w:p>
    <w:p w:rsidR="00857636" w:rsidRPr="00480CFB" w:rsidRDefault="00857636" w:rsidP="00480CFB">
      <w:pPr>
        <w:pStyle w:val="1"/>
        <w:numPr>
          <w:ilvl w:val="0"/>
          <w:numId w:val="6"/>
        </w:numPr>
        <w:spacing w:line="360" w:lineRule="auto"/>
        <w:jc w:val="both"/>
        <w:rPr>
          <w:sz w:val="28"/>
          <w:szCs w:val="28"/>
        </w:rPr>
      </w:pPr>
      <w:r w:rsidRPr="00480CFB">
        <w:rPr>
          <w:sz w:val="28"/>
          <w:szCs w:val="28"/>
        </w:rPr>
        <w:t>ослабление диктата предложения и искусственной стимуляции факультативных потребностей; уменьшение избыточности ассортимента товаров и услуг при усилении экологического контроля их качества.</w:t>
      </w:r>
    </w:p>
    <w:p w:rsidR="00857636" w:rsidRPr="00246042" w:rsidRDefault="00857636" w:rsidP="007D7000">
      <w:pPr>
        <w:spacing w:line="360" w:lineRule="auto"/>
        <w:ind w:firstLine="720"/>
        <w:contextualSpacing/>
        <w:jc w:val="both"/>
        <w:rPr>
          <w:sz w:val="28"/>
          <w:szCs w:val="28"/>
        </w:rPr>
      </w:pPr>
      <w:r w:rsidRPr="00246042">
        <w:rPr>
          <w:sz w:val="28"/>
          <w:szCs w:val="28"/>
        </w:rPr>
        <w:t>Экологизация экономики нацелена на снижение природоемкости производства. Она сопровождается сдвигом центра экономического анализа с затрат и промежуточных результатов на конечные результаты экономической деятельности и далее на прогнозируемые тенденции развития. В этом контексте все, что говорится о долге человека перед природой, - не фигуральная декларация, а отражение совершенно реального в экономическом смысле долга перед будущими поколениями, долга, который подлежит количественной оценке и выплата которого неотвратима.</w:t>
      </w:r>
    </w:p>
    <w:p w:rsidR="00857636" w:rsidRDefault="00857636" w:rsidP="00246042">
      <w:pPr>
        <w:spacing w:line="360" w:lineRule="auto"/>
        <w:ind w:firstLine="720"/>
        <w:contextualSpacing/>
        <w:jc w:val="center"/>
        <w:rPr>
          <w:b/>
          <w:sz w:val="28"/>
          <w:szCs w:val="28"/>
        </w:rPr>
      </w:pPr>
    </w:p>
    <w:p w:rsidR="00857636" w:rsidRPr="00246042" w:rsidRDefault="00857636" w:rsidP="00246042">
      <w:pPr>
        <w:spacing w:line="360" w:lineRule="auto"/>
        <w:ind w:firstLine="720"/>
        <w:contextualSpacing/>
        <w:jc w:val="center"/>
        <w:rPr>
          <w:b/>
          <w:sz w:val="28"/>
          <w:szCs w:val="28"/>
        </w:rPr>
      </w:pPr>
      <w:r>
        <w:rPr>
          <w:b/>
          <w:sz w:val="28"/>
          <w:szCs w:val="28"/>
        </w:rPr>
        <w:t>2.2  Э</w:t>
      </w:r>
      <w:r w:rsidRPr="00246042">
        <w:rPr>
          <w:b/>
          <w:sz w:val="28"/>
          <w:szCs w:val="28"/>
        </w:rPr>
        <w:t>кологическая обусловленность экономики</w:t>
      </w:r>
    </w:p>
    <w:p w:rsidR="00857636" w:rsidRPr="00246042" w:rsidRDefault="00857636" w:rsidP="00246042">
      <w:pPr>
        <w:spacing w:line="360" w:lineRule="auto"/>
        <w:ind w:firstLine="720"/>
        <w:contextualSpacing/>
        <w:jc w:val="both"/>
        <w:rPr>
          <w:sz w:val="28"/>
          <w:szCs w:val="28"/>
        </w:rPr>
      </w:pPr>
    </w:p>
    <w:p w:rsidR="00857636" w:rsidRPr="00246042" w:rsidRDefault="00857636" w:rsidP="00246042">
      <w:pPr>
        <w:spacing w:line="360" w:lineRule="auto"/>
        <w:ind w:firstLine="720"/>
        <w:contextualSpacing/>
        <w:jc w:val="both"/>
        <w:rPr>
          <w:sz w:val="28"/>
          <w:szCs w:val="28"/>
        </w:rPr>
      </w:pPr>
      <w:r w:rsidRPr="00246042">
        <w:rPr>
          <w:sz w:val="28"/>
          <w:szCs w:val="28"/>
        </w:rPr>
        <w:t>Основу макроэкономики образуют два фундаментальных факта:</w:t>
      </w:r>
    </w:p>
    <w:p w:rsidR="00857636" w:rsidRPr="007D7000" w:rsidRDefault="00857636" w:rsidP="007D7000">
      <w:pPr>
        <w:pStyle w:val="1"/>
        <w:numPr>
          <w:ilvl w:val="0"/>
          <w:numId w:val="2"/>
        </w:numPr>
        <w:spacing w:line="360" w:lineRule="auto"/>
        <w:ind w:left="0" w:firstLine="0"/>
        <w:jc w:val="both"/>
        <w:rPr>
          <w:sz w:val="28"/>
          <w:szCs w:val="28"/>
        </w:rPr>
      </w:pPr>
      <w:r w:rsidRPr="007D7000">
        <w:rPr>
          <w:sz w:val="28"/>
          <w:szCs w:val="28"/>
        </w:rPr>
        <w:t>материальные потребности людей и всего человеческого общества безграничны и неутолимы;</w:t>
      </w:r>
    </w:p>
    <w:p w:rsidR="00857636" w:rsidRPr="007D7000" w:rsidRDefault="00857636" w:rsidP="007D7000">
      <w:pPr>
        <w:pStyle w:val="1"/>
        <w:numPr>
          <w:ilvl w:val="0"/>
          <w:numId w:val="2"/>
        </w:numPr>
        <w:spacing w:line="360" w:lineRule="auto"/>
        <w:ind w:left="0" w:firstLine="0"/>
        <w:jc w:val="both"/>
        <w:rPr>
          <w:sz w:val="28"/>
          <w:szCs w:val="28"/>
        </w:rPr>
      </w:pPr>
      <w:r w:rsidRPr="007D7000">
        <w:rPr>
          <w:sz w:val="28"/>
          <w:szCs w:val="28"/>
        </w:rPr>
        <w:t>материальные ресурсы - средства удовлетворения потребностей - ограниченны или редки. Эти факты охватывают всю проблему экономии, в которой находит свое отражение экономический критерий оптимальности - максимально возможное удовлетворение потребностей при ограниченности ресурсов. Но именно эта основа макроэкономики стала центральной проблемой экологии, так как развитие цивилизации и особенно современной экономики обусловило большой объем надбиологического потребления. А большая часть ресурсов техносферы - небиотических ресурсов - и до, и после переработки их человеком не пригодна для естественной ассимиляции в экосфере. Эти факторы, умноженные на большую численность людей, которая отчасти также обусловлена экономикой, стали главными причинами нарушения природного равновесия и ухудшения качества окружающей среды.</w:t>
      </w:r>
    </w:p>
    <w:p w:rsidR="00857636" w:rsidRPr="00246042" w:rsidRDefault="00857636" w:rsidP="00246042">
      <w:pPr>
        <w:spacing w:line="360" w:lineRule="auto"/>
        <w:ind w:firstLine="720"/>
        <w:contextualSpacing/>
        <w:jc w:val="both"/>
        <w:rPr>
          <w:sz w:val="28"/>
          <w:szCs w:val="28"/>
        </w:rPr>
      </w:pPr>
      <w:r w:rsidRPr="00246042">
        <w:rPr>
          <w:sz w:val="28"/>
          <w:szCs w:val="28"/>
        </w:rPr>
        <w:t>Зависимость экономики от ресурсов биосферы. Уровень благосостояния людей определяется всеми факторами общественной жизни, но прежде всего - первичными, экологически значимыми факторами жизнеобеспечения - пищей, водой, одеждой, жилищем. Они образуют наиболее постоянную, базисную часть структуры потребностей. В расчете на одного человека эта часть потребления относительно мало связана с экономическим ростом.</w:t>
      </w:r>
    </w:p>
    <w:p w:rsidR="00857636" w:rsidRPr="00246042" w:rsidRDefault="00857636" w:rsidP="00246042">
      <w:pPr>
        <w:spacing w:line="360" w:lineRule="auto"/>
        <w:ind w:firstLine="720"/>
        <w:contextualSpacing/>
        <w:jc w:val="both"/>
        <w:rPr>
          <w:sz w:val="28"/>
          <w:szCs w:val="28"/>
        </w:rPr>
      </w:pPr>
      <w:r w:rsidRPr="00246042">
        <w:rPr>
          <w:sz w:val="28"/>
          <w:szCs w:val="28"/>
        </w:rPr>
        <w:t>Исторически весь экономический рост, относимый к одному человеку, почти полностью обусловлен нарастанием использования надбиологических ресурсов, источников вторичных средств потребления. Это связано с офомным расширением эксплуатации ресурсов недр. Техносфера разрослась именно на этой основе. Отсюда возникает впечатление роста независимости экономики от ресурсов экосферы. Действительно, совокупность отраслей, обеспечивающих первичные потребности, - сельское хозяйство, отчасти пищевая, легкая промышленность и коммунальное хозяйство - в большинстве развитых стран образуют не самый большой сектор экономики, а во всем мире в целом - 32% по суммарному вкладу в ВВП. Однако на это можно посмотреть и по-другому.</w:t>
      </w:r>
    </w:p>
    <w:p w:rsidR="00857636" w:rsidRPr="00246042" w:rsidRDefault="00857636" w:rsidP="00246042">
      <w:pPr>
        <w:spacing w:line="360" w:lineRule="auto"/>
        <w:ind w:firstLine="720"/>
        <w:contextualSpacing/>
        <w:jc w:val="both"/>
        <w:rPr>
          <w:sz w:val="28"/>
          <w:szCs w:val="28"/>
        </w:rPr>
      </w:pPr>
      <w:r w:rsidRPr="00246042">
        <w:rPr>
          <w:sz w:val="28"/>
          <w:szCs w:val="28"/>
        </w:rPr>
        <w:t>Самые важные потребности человека - пища, кислород, одежда, в известной части вода и жилище - как и тысячелетия тому назад, удовлетворяются в основном продуктами живой природы. То, что теперь многие из этих продуктов мы получаем не из девственных лесов и степей, а на полях и фермах, отражает не столько уменьшение зависимости от естественных биологических процессов, сколько перераспределение человеческого труда. Нефть, газ и уголь - это тоже продукты живых организмов, существовавших в геологическом прошлом Земли. Из раковин морских существ сложились толщи известняков и доломитов, дающих строительный материал и сырье для производства цемента и бетона. Благодаря деятельности микроорганизмов из остатков обитателей моря и экскрементов птиц образовались залежи селитры и фосфоритов; микробы участвуют в образовании руд некоторых металлов. Живые организмы творят плодородие почвы. Многие отрасли хозяйства находятся в большой зависимости от природных ресурсов, формирующихся в ходе экологических процессов (табл.1).</w:t>
      </w:r>
    </w:p>
    <w:p w:rsidR="00857636" w:rsidRPr="00246042" w:rsidRDefault="00857636" w:rsidP="00246042">
      <w:pPr>
        <w:spacing w:line="360" w:lineRule="auto"/>
        <w:ind w:firstLine="720"/>
        <w:contextualSpacing/>
        <w:jc w:val="both"/>
        <w:rPr>
          <w:sz w:val="28"/>
          <w:szCs w:val="28"/>
        </w:rPr>
      </w:pPr>
      <w:r w:rsidRPr="00246042">
        <w:rPr>
          <w:sz w:val="28"/>
          <w:szCs w:val="28"/>
        </w:rPr>
        <w:t xml:space="preserve"> </w:t>
      </w:r>
    </w:p>
    <w:p w:rsidR="00857636" w:rsidRPr="00246042" w:rsidRDefault="00857636" w:rsidP="00246042">
      <w:pPr>
        <w:spacing w:line="360" w:lineRule="auto"/>
        <w:ind w:firstLine="720"/>
        <w:contextualSpacing/>
        <w:jc w:val="both"/>
        <w:rPr>
          <w:sz w:val="28"/>
          <w:szCs w:val="28"/>
        </w:rPr>
      </w:pPr>
      <w:r w:rsidRPr="00246042">
        <w:rPr>
          <w:sz w:val="28"/>
          <w:szCs w:val="28"/>
        </w:rPr>
        <w:t>Таблица 1</w:t>
      </w:r>
      <w:r>
        <w:rPr>
          <w:sz w:val="28"/>
          <w:szCs w:val="28"/>
        </w:rPr>
        <w:t xml:space="preserve"> - </w:t>
      </w:r>
      <w:r w:rsidRPr="00246042">
        <w:rPr>
          <w:sz w:val="28"/>
          <w:szCs w:val="28"/>
        </w:rPr>
        <w:t xml:space="preserve"> Зависимость отраслей мировой экономики по сырьевому обеспечению объема производства от современных (А) и связанных с геологическим прошлым Земли (Б) экологических процессов и ресурсов биосферы, (в %)</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516"/>
        <w:gridCol w:w="1182"/>
      </w:tblGrid>
      <w:tr w:rsidR="00857636" w:rsidRPr="007D7000" w:rsidTr="00A00191">
        <w:trPr>
          <w:trHeight w:val="240"/>
          <w:jc w:val="center"/>
        </w:trPr>
        <w:tc>
          <w:tcPr>
            <w:tcW w:w="5415" w:type="dxa"/>
          </w:tcPr>
          <w:p w:rsidR="00857636" w:rsidRPr="00A00191" w:rsidRDefault="00857636" w:rsidP="00A00191">
            <w:pPr>
              <w:pStyle w:val="a5"/>
              <w:spacing w:line="240" w:lineRule="auto"/>
              <w:contextualSpacing/>
              <w:jc w:val="center"/>
              <w:rPr>
                <w:b/>
                <w:sz w:val="28"/>
                <w:szCs w:val="28"/>
              </w:rPr>
            </w:pPr>
            <w:r w:rsidRPr="00A00191">
              <w:rPr>
                <w:b/>
                <w:sz w:val="28"/>
                <w:szCs w:val="28"/>
              </w:rPr>
              <w:t>Отрасли хозяйства</w:t>
            </w:r>
          </w:p>
        </w:tc>
        <w:tc>
          <w:tcPr>
            <w:tcW w:w="1516" w:type="dxa"/>
          </w:tcPr>
          <w:p w:rsidR="00857636" w:rsidRPr="00A00191" w:rsidRDefault="00857636" w:rsidP="00A00191">
            <w:pPr>
              <w:pStyle w:val="a5"/>
              <w:spacing w:line="240" w:lineRule="auto"/>
              <w:contextualSpacing/>
              <w:jc w:val="center"/>
              <w:rPr>
                <w:b/>
                <w:sz w:val="28"/>
                <w:szCs w:val="28"/>
              </w:rPr>
            </w:pPr>
            <w:r w:rsidRPr="00A00191">
              <w:rPr>
                <w:b/>
                <w:sz w:val="28"/>
                <w:szCs w:val="28"/>
              </w:rPr>
              <w:t>А</w:t>
            </w:r>
          </w:p>
        </w:tc>
        <w:tc>
          <w:tcPr>
            <w:tcW w:w="1182" w:type="dxa"/>
          </w:tcPr>
          <w:p w:rsidR="00857636" w:rsidRPr="00A00191" w:rsidRDefault="00857636" w:rsidP="00A00191">
            <w:pPr>
              <w:pStyle w:val="a5"/>
              <w:spacing w:line="240" w:lineRule="auto"/>
              <w:contextualSpacing/>
              <w:jc w:val="center"/>
              <w:rPr>
                <w:b/>
                <w:sz w:val="28"/>
                <w:szCs w:val="28"/>
              </w:rPr>
            </w:pPr>
            <w:r w:rsidRPr="00A00191">
              <w:rPr>
                <w:b/>
                <w:sz w:val="28"/>
                <w:szCs w:val="28"/>
              </w:rPr>
              <w:t>Б</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Энергетика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9</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78</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Нефтепереработка и угленефтегазохимия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100</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Промышленность строительных материалов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55</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Лесопереработка и бумажная промышленность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Земледелие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80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Животноводство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Рыболовство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 xml:space="preserve">Пищевая и микробиологическая промышленность </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100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w:t>
            </w:r>
          </w:p>
        </w:tc>
      </w:tr>
      <w:tr w:rsidR="00857636" w:rsidRPr="007D7000" w:rsidTr="00A00191">
        <w:trPr>
          <w:trHeight w:val="240"/>
          <w:jc w:val="center"/>
        </w:trPr>
        <w:tc>
          <w:tcPr>
            <w:tcW w:w="5415" w:type="dxa"/>
          </w:tcPr>
          <w:p w:rsidR="00857636" w:rsidRPr="00A00191" w:rsidRDefault="00857636" w:rsidP="00A00191">
            <w:pPr>
              <w:pStyle w:val="a5"/>
              <w:spacing w:line="240" w:lineRule="auto"/>
              <w:contextualSpacing/>
              <w:rPr>
                <w:sz w:val="28"/>
                <w:szCs w:val="28"/>
              </w:rPr>
            </w:pPr>
            <w:r w:rsidRPr="00A00191">
              <w:rPr>
                <w:sz w:val="28"/>
                <w:szCs w:val="28"/>
              </w:rPr>
              <w:t>Легкая промышленность</w:t>
            </w:r>
          </w:p>
        </w:tc>
        <w:tc>
          <w:tcPr>
            <w:tcW w:w="1516"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70</w:t>
            </w:r>
          </w:p>
        </w:tc>
        <w:tc>
          <w:tcPr>
            <w:tcW w:w="1182" w:type="dxa"/>
          </w:tcPr>
          <w:p w:rsidR="00857636" w:rsidRPr="00A00191" w:rsidRDefault="00857636" w:rsidP="00A00191">
            <w:pPr>
              <w:pStyle w:val="a5"/>
              <w:spacing w:line="240" w:lineRule="auto"/>
              <w:contextualSpacing/>
              <w:jc w:val="center"/>
              <w:rPr>
                <w:noProof/>
                <w:sz w:val="28"/>
                <w:szCs w:val="28"/>
              </w:rPr>
            </w:pPr>
            <w:r w:rsidRPr="00A00191">
              <w:rPr>
                <w:noProof/>
                <w:sz w:val="28"/>
                <w:szCs w:val="28"/>
              </w:rPr>
              <w:t>30</w:t>
            </w:r>
          </w:p>
        </w:tc>
      </w:tr>
    </w:tbl>
    <w:p w:rsidR="00857636" w:rsidRPr="00246042" w:rsidRDefault="00857636" w:rsidP="00246042">
      <w:pPr>
        <w:spacing w:line="360" w:lineRule="auto"/>
        <w:ind w:firstLine="720"/>
        <w:contextualSpacing/>
        <w:jc w:val="both"/>
        <w:rPr>
          <w:sz w:val="28"/>
          <w:szCs w:val="28"/>
        </w:rPr>
      </w:pPr>
    </w:p>
    <w:p w:rsidR="00857636" w:rsidRPr="00246042" w:rsidRDefault="00857636" w:rsidP="00246042">
      <w:pPr>
        <w:spacing w:line="360" w:lineRule="auto"/>
        <w:ind w:firstLine="720"/>
        <w:contextualSpacing/>
        <w:jc w:val="both"/>
        <w:rPr>
          <w:sz w:val="28"/>
          <w:szCs w:val="28"/>
        </w:rPr>
      </w:pPr>
      <w:r w:rsidRPr="00246042">
        <w:rPr>
          <w:sz w:val="28"/>
          <w:szCs w:val="28"/>
        </w:rPr>
        <w:t>Обеспеченность экономики природными ресурсами долгое время не воспринималась как зависимость от законов экологии. Но по мере роста производства и особенно в XX столетии эта зависимость стала проявляться чаще и масштабнее. Оказалось, что для компенсации однопроцентного снижения плодородия почвы затраты на сохранение прежней урожайности следует увеличить на 10%. Выяснилось, что самые лучшие вторичные, т.е. выросшие на месте вырубок леса не могут сравниться с девственным лесом ни по продукции, ни по качеству древесины. После того, как из-за хищнического лова в Атлантике исчезли несколько видов промысловых рыб, стало ясно, что для сохранения устойчивого производства рыбопродуктов необходимо учитывать особенности экологии популяций рыб. Правительства и рыболовные компании ряда стран Европы и Америки выделили крупные суммы на развитие таких исследований. Смена генераций и устойчивость к ядам у колорадского жука не только затрагивает цены на картофель, но и влияет на финансирование химических исследований и производство целого спектра ядохимикатов. Пятая часть общих потерь металла, разрушаемого коррозией, и 77% потерь от коррозии нефтяного оборудования связаны с биокоррозией - деятельностью микробов. Водоросли, моллюски и другие организмы</w:t>
      </w:r>
      <w:r>
        <w:rPr>
          <w:sz w:val="28"/>
          <w:szCs w:val="28"/>
        </w:rPr>
        <w:t xml:space="preserve"> </w:t>
      </w:r>
      <w:r w:rsidRPr="00246042">
        <w:rPr>
          <w:sz w:val="28"/>
          <w:szCs w:val="28"/>
        </w:rPr>
        <w:t>-</w:t>
      </w:r>
      <w:r>
        <w:rPr>
          <w:sz w:val="28"/>
          <w:szCs w:val="28"/>
        </w:rPr>
        <w:t xml:space="preserve"> </w:t>
      </w:r>
      <w:r w:rsidRPr="00246042">
        <w:rPr>
          <w:sz w:val="28"/>
          <w:szCs w:val="28"/>
        </w:rPr>
        <w:t>"обрастатели", поселяясь на днищах судов, могут существенно снизить скорость движения и привести к заметному перерасходу топлива. Ежегодные потери древесины от грибковых заболеваний и массовых размножений насекомых только в России составляют более 20 млн м3. Даже такая ситуация, как стремление Японии вернуть себе Южные Курилы, обусловлена не столько политическими амбициями, сколько привлекательностью акватории этой зоны, где проходят обычные пути миграции тихоокеанских лососей, расположены богатейшие крабовые банки и скопления стад сайры.</w:t>
      </w:r>
    </w:p>
    <w:p w:rsidR="00857636" w:rsidRPr="00246042" w:rsidRDefault="00857636" w:rsidP="00246042">
      <w:pPr>
        <w:spacing w:line="360" w:lineRule="auto"/>
        <w:ind w:firstLine="720"/>
        <w:contextualSpacing/>
        <w:jc w:val="both"/>
        <w:rPr>
          <w:sz w:val="28"/>
          <w:szCs w:val="28"/>
        </w:rPr>
      </w:pPr>
      <w:r w:rsidRPr="00246042">
        <w:rPr>
          <w:sz w:val="28"/>
          <w:szCs w:val="28"/>
        </w:rPr>
        <w:t>Можно привести еще много примеров того, как экология влияет на экономику. Однако следует еще раз повторить, что наиболее значительное влияние обусловлено теми изменениями в природе, которые вызваны хозяйственной деятельностью человека. Суммарный экономический ущерб, нанесенный во второй половине XX века природным системам, окружающей среде и через них - здоровью людей, сейчас уже намного превышает мировой годовой бюджет. Все же практическая экономика стихийно сопротивляется увеличению влияния на нее экологических факторов и экологического долга, так как они накладывают ограничения на рост экономики и все настойчивее требуют возврата огромного кредита.</w:t>
      </w:r>
    </w:p>
    <w:p w:rsidR="00857636" w:rsidRPr="00246042" w:rsidRDefault="00857636" w:rsidP="00246042">
      <w:pPr>
        <w:spacing w:line="360" w:lineRule="auto"/>
        <w:ind w:firstLine="720"/>
        <w:contextualSpacing/>
        <w:jc w:val="both"/>
        <w:rPr>
          <w:sz w:val="28"/>
          <w:szCs w:val="28"/>
        </w:rPr>
      </w:pPr>
    </w:p>
    <w:p w:rsidR="00857636" w:rsidRPr="007D7000" w:rsidRDefault="00857636" w:rsidP="007D7000">
      <w:pPr>
        <w:spacing w:line="360" w:lineRule="auto"/>
        <w:ind w:firstLine="720"/>
        <w:contextualSpacing/>
        <w:jc w:val="center"/>
        <w:rPr>
          <w:b/>
          <w:sz w:val="28"/>
          <w:szCs w:val="28"/>
        </w:rPr>
      </w:pPr>
      <w:r w:rsidRPr="007D7000">
        <w:rPr>
          <w:b/>
          <w:sz w:val="28"/>
          <w:szCs w:val="28"/>
        </w:rPr>
        <w:t xml:space="preserve">2.3  </w:t>
      </w:r>
      <w:r>
        <w:rPr>
          <w:b/>
          <w:sz w:val="28"/>
          <w:szCs w:val="28"/>
        </w:rPr>
        <w:t>Э</w:t>
      </w:r>
      <w:r w:rsidRPr="007D7000">
        <w:rPr>
          <w:b/>
          <w:sz w:val="28"/>
          <w:szCs w:val="28"/>
        </w:rPr>
        <w:t>кологические факторы в категориях экономики</w:t>
      </w:r>
    </w:p>
    <w:p w:rsidR="00857636" w:rsidRPr="00246042" w:rsidRDefault="00857636" w:rsidP="00246042">
      <w:pPr>
        <w:spacing w:line="360" w:lineRule="auto"/>
        <w:ind w:firstLine="720"/>
        <w:contextualSpacing/>
        <w:jc w:val="both"/>
        <w:rPr>
          <w:sz w:val="28"/>
          <w:szCs w:val="28"/>
        </w:rPr>
      </w:pPr>
    </w:p>
    <w:p w:rsidR="00857636" w:rsidRPr="00246042" w:rsidRDefault="00857636" w:rsidP="00246042">
      <w:pPr>
        <w:spacing w:line="360" w:lineRule="auto"/>
        <w:ind w:firstLine="720"/>
        <w:contextualSpacing/>
        <w:jc w:val="both"/>
        <w:rPr>
          <w:sz w:val="28"/>
          <w:szCs w:val="28"/>
        </w:rPr>
      </w:pPr>
      <w:r w:rsidRPr="00246042">
        <w:rPr>
          <w:sz w:val="28"/>
          <w:szCs w:val="28"/>
        </w:rPr>
        <w:t>Одной из трудностей современной экономической теории является включение экологических ценностей и факторов в число экономических категорий. Проблема имеет своеобразную историю. Из всех ценностей окружающего мира марксистская политэкономия допускала в круг экономических категорий только продукты человеческого труда. Это создавало трудности для теоретиков природопользования и даже служило препятствием для установления цен на возобновимые природные ресурсы. Трудности проистекали из того, что с позиций житейского здравого смысла условия, при которых в окружающей человека среде оказывается больше солнечного света и тепла, больше чистой воды и свежей зелени, цветов и тишины, обладают не только повышенной "ценностью", но и вполне реальной повышенной стоимостью, хотя на наличие всего этого не был затрачен человеческий труд.</w:t>
      </w:r>
    </w:p>
    <w:p w:rsidR="00857636" w:rsidRPr="00246042" w:rsidRDefault="00857636" w:rsidP="00246042">
      <w:pPr>
        <w:spacing w:line="360" w:lineRule="auto"/>
        <w:ind w:firstLine="720"/>
        <w:contextualSpacing/>
        <w:jc w:val="both"/>
        <w:rPr>
          <w:sz w:val="28"/>
          <w:szCs w:val="28"/>
        </w:rPr>
      </w:pPr>
      <w:r w:rsidRPr="00246042">
        <w:rPr>
          <w:sz w:val="28"/>
          <w:szCs w:val="28"/>
        </w:rPr>
        <w:t>Для преодоления этих трудностей применялись различные логические конструкции. Чтобы только не отходить от трудового происхождения стоимости, рассуждали о том, что "природа молча и незримо "трудится" вместе с человеком и за человека", воссоздавая почву, опыляя цветы возделываемых растений, поставляя лекарства и т.д. О возобновимых ресурсах, таких, например, как солнечная энергия, говорилось, что "они лежат за границами экономических измерений и, следовательно, за границами представлений о национальном богатстве" (Олдак, 1990). Но почему-то семья, где есть дети, при покупке жилья готова заплатить большую цену за квартиру на солнечной стороне при равенстве прочих качеств. Экономистам хорошо известна "температурная рента" и вполне определенная зависимость стоимости жизни от географической широты.</w:t>
      </w:r>
    </w:p>
    <w:p w:rsidR="00857636" w:rsidRPr="00246042" w:rsidRDefault="00857636" w:rsidP="00246042">
      <w:pPr>
        <w:spacing w:line="360" w:lineRule="auto"/>
        <w:ind w:firstLine="720"/>
        <w:contextualSpacing/>
        <w:jc w:val="both"/>
        <w:rPr>
          <w:sz w:val="28"/>
          <w:szCs w:val="28"/>
        </w:rPr>
      </w:pPr>
      <w:r w:rsidRPr="00246042">
        <w:rPr>
          <w:sz w:val="28"/>
          <w:szCs w:val="28"/>
        </w:rPr>
        <w:t>Возмещаемые с помощью труда природные ресурсы разрешалось квалифицировать как стоимости, а те, которые лежат за границами возмещения, нельзя было включать в категорию богатства, "ибо их ценность в масштабах развития всего человеческого рода не соизмерима ни с каким объемом благ, создаваемых тем или иным поколением" (Олдак, 1990). Другими словами, "ценность" так велика, что не может иметь стоимости.</w:t>
      </w:r>
    </w:p>
    <w:p w:rsidR="00857636" w:rsidRPr="00246042" w:rsidRDefault="00857636" w:rsidP="00246042">
      <w:pPr>
        <w:spacing w:line="360" w:lineRule="auto"/>
        <w:ind w:firstLine="720"/>
        <w:contextualSpacing/>
        <w:jc w:val="both"/>
        <w:rPr>
          <w:sz w:val="28"/>
          <w:szCs w:val="28"/>
        </w:rPr>
      </w:pPr>
      <w:r w:rsidRPr="00246042">
        <w:rPr>
          <w:sz w:val="28"/>
          <w:szCs w:val="28"/>
        </w:rPr>
        <w:t>Подобные абсурд</w:t>
      </w:r>
      <w:r>
        <w:rPr>
          <w:sz w:val="28"/>
          <w:szCs w:val="28"/>
        </w:rPr>
        <w:t>ы</w:t>
      </w:r>
      <w:r w:rsidRPr="00246042">
        <w:rPr>
          <w:sz w:val="28"/>
          <w:szCs w:val="28"/>
        </w:rPr>
        <w:t xml:space="preserve"> и неувязки снимаются и все становится на свое место, если отказаться от догмата трудовой теории стоимости. Положение, согласно которому стоимость означает овеществленный в товаре труд и ничего более, исключает из рассмотрения категорию полезности, как будто стоимость равна ценности за вычетом полезности. Это придает всей трудовой теории стоимости ярко выраженный затратный характер и просто-напросто противоречит фактам даже в узком экономическом смысле.</w:t>
      </w:r>
    </w:p>
    <w:p w:rsidR="00857636" w:rsidRPr="00246042" w:rsidRDefault="00857636" w:rsidP="00246042">
      <w:pPr>
        <w:spacing w:line="360" w:lineRule="auto"/>
        <w:ind w:firstLine="720"/>
        <w:contextualSpacing/>
        <w:jc w:val="both"/>
        <w:rPr>
          <w:sz w:val="28"/>
          <w:szCs w:val="28"/>
        </w:rPr>
      </w:pPr>
      <w:r w:rsidRPr="00246042">
        <w:rPr>
          <w:sz w:val="28"/>
          <w:szCs w:val="28"/>
        </w:rPr>
        <w:t>В действительности же стоимость как ценность представляет собой итог синтеза результатов и затрат, выражающий единство всех воспроизводимых и невоспроизводимых ресурсов, в том числе и природных ресурсов и экологических условий. Не существует никакой стоимости, которая не содержит экологической сущности или в создании которой в той или иной форме не участвуют условия и факторы окружающей среды. Если даже упорно оставаться в шорах трудовой теории, то все равно не существует труда вне его биологической природы и экологической обусловленности.</w:t>
      </w:r>
    </w:p>
    <w:p w:rsidR="00857636" w:rsidRPr="00246042" w:rsidRDefault="00857636" w:rsidP="00246042">
      <w:pPr>
        <w:spacing w:line="360" w:lineRule="auto"/>
        <w:ind w:firstLine="720"/>
        <w:contextualSpacing/>
        <w:jc w:val="both"/>
        <w:rPr>
          <w:sz w:val="28"/>
          <w:szCs w:val="28"/>
        </w:rPr>
      </w:pPr>
      <w:r w:rsidRPr="00246042">
        <w:rPr>
          <w:sz w:val="28"/>
          <w:szCs w:val="28"/>
        </w:rPr>
        <w:t>Введение экологических факторов в число экономических категорий расширяет сферу приложения современного варианта теории экономического равновесия и, как ни странно, реанимирует давнюю умозрительную концепцию предельной полезности.</w:t>
      </w:r>
    </w:p>
    <w:p w:rsidR="00857636" w:rsidRPr="00246042" w:rsidRDefault="00857636" w:rsidP="00246042">
      <w:pPr>
        <w:spacing w:line="360" w:lineRule="auto"/>
        <w:ind w:firstLine="720"/>
        <w:contextualSpacing/>
        <w:jc w:val="both"/>
        <w:rPr>
          <w:sz w:val="28"/>
          <w:szCs w:val="28"/>
        </w:rPr>
      </w:pPr>
      <w:r w:rsidRPr="00246042">
        <w:rPr>
          <w:sz w:val="28"/>
          <w:szCs w:val="28"/>
        </w:rPr>
        <w:t>Еще Адам Смит (1723-1790) задавался вопросом: если стоимость зависит от полезности, то почему блага, имеющие высший полезный эффект (например, вода и воздух), ценятся, как правило, весьма низко или вообще не имеют стоимости, тогда как блага, польза которых с точки зрения естественных потребностей человека не очевидна (бриллианты и т.п.), имеют очень высокую ценность? Смит не нашел решения этого парадокса и потому апеллировал к затратам труда. А вслед за ним то же сделали Д. Рикардо и К. Маркс. Но довольно скоро стало ясно, что в теории стоимости речь должна идти не о всей совокупности потенциальной полезности какого-то блага в целом, а только о конкретной полезности, которую приносит вполне определенное количество данного блага. Мыслима ситуация, при которой несколько глотков воды оплачиваются горстью бриллиантов. С другой стороны, бесспорно, что весь запас пресной воды на Земле представляет бесконечно большую ценность, чем мировой запас алмазов.</w:t>
      </w:r>
    </w:p>
    <w:p w:rsidR="00857636" w:rsidRPr="00246042" w:rsidRDefault="00857636" w:rsidP="00246042">
      <w:pPr>
        <w:spacing w:line="360" w:lineRule="auto"/>
        <w:ind w:firstLine="720"/>
        <w:contextualSpacing/>
        <w:jc w:val="both"/>
        <w:rPr>
          <w:sz w:val="28"/>
          <w:szCs w:val="28"/>
        </w:rPr>
      </w:pPr>
      <w:r w:rsidRPr="00246042">
        <w:rPr>
          <w:sz w:val="28"/>
          <w:szCs w:val="28"/>
        </w:rPr>
        <w:t>Драматизм современной эпохи заключается в том, что концепция предельной полезности становится все более применимой к состоянию биосферы и к планетарным запасам почв, лесов, пресной воды и даже воздуха, т.е. к тем ресурсам, которые всегда считались "внеэкономическими", или "свободными</w:t>
      </w:r>
      <w:r>
        <w:rPr>
          <w:sz w:val="28"/>
          <w:szCs w:val="28"/>
        </w:rPr>
        <w:t>''</w:t>
      </w:r>
      <w:r w:rsidRPr="00246042">
        <w:rPr>
          <w:sz w:val="28"/>
          <w:szCs w:val="28"/>
        </w:rPr>
        <w:t xml:space="preserve"> благами. Они приобретают все более реальную стоимость для человечества. Однако, даже в таком комплексном показателе, как валовой национальный продукт до сих пор не учитывается экологическая составляющая.</w:t>
      </w:r>
    </w:p>
    <w:p w:rsidR="00857636" w:rsidRPr="00836FC8" w:rsidRDefault="00857636" w:rsidP="00246042">
      <w:pPr>
        <w:shd w:val="clear" w:color="auto" w:fill="FFFFFF"/>
        <w:spacing w:line="360" w:lineRule="auto"/>
        <w:contextualSpacing/>
        <w:jc w:val="both"/>
        <w:rPr>
          <w:sz w:val="28"/>
          <w:szCs w:val="28"/>
        </w:rPr>
      </w:pPr>
    </w:p>
    <w:p w:rsidR="00857636" w:rsidRPr="007D7000" w:rsidRDefault="00857636" w:rsidP="007D7000">
      <w:pPr>
        <w:pStyle w:val="1"/>
        <w:numPr>
          <w:ilvl w:val="0"/>
          <w:numId w:val="3"/>
        </w:numPr>
        <w:shd w:val="clear" w:color="auto" w:fill="FFFFFF"/>
        <w:spacing w:line="360" w:lineRule="auto"/>
        <w:jc w:val="center"/>
        <w:rPr>
          <w:b/>
          <w:sz w:val="28"/>
          <w:szCs w:val="28"/>
          <w:lang w:val="en-US"/>
        </w:rPr>
      </w:pPr>
      <w:r w:rsidRPr="00836FC8">
        <w:rPr>
          <w:b/>
          <w:sz w:val="28"/>
          <w:szCs w:val="28"/>
        </w:rPr>
        <w:t xml:space="preserve"> </w:t>
      </w:r>
      <w:r w:rsidRPr="007D7000">
        <w:rPr>
          <w:b/>
          <w:sz w:val="28"/>
          <w:szCs w:val="28"/>
        </w:rPr>
        <w:t>Пути экологизации экономического развития</w:t>
      </w:r>
    </w:p>
    <w:p w:rsidR="00857636" w:rsidRPr="007D7000" w:rsidRDefault="00857636" w:rsidP="007D7000">
      <w:pPr>
        <w:pStyle w:val="1"/>
        <w:shd w:val="clear" w:color="auto" w:fill="FFFFFF"/>
        <w:spacing w:line="360" w:lineRule="auto"/>
        <w:ind w:left="1080"/>
        <w:rPr>
          <w:b/>
          <w:sz w:val="28"/>
          <w:szCs w:val="28"/>
          <w:lang w:val="en-US"/>
        </w:rPr>
      </w:pPr>
    </w:p>
    <w:p w:rsidR="00857636" w:rsidRPr="007D7000" w:rsidRDefault="00857636" w:rsidP="007D7000">
      <w:pPr>
        <w:shd w:val="clear" w:color="auto" w:fill="FFFFFF"/>
        <w:spacing w:line="360" w:lineRule="auto"/>
        <w:ind w:firstLine="720"/>
        <w:contextualSpacing/>
        <w:jc w:val="both"/>
        <w:rPr>
          <w:sz w:val="28"/>
          <w:szCs w:val="28"/>
        </w:rPr>
      </w:pPr>
      <w:r w:rsidRPr="007D7000">
        <w:rPr>
          <w:sz w:val="28"/>
          <w:szCs w:val="28"/>
        </w:rPr>
        <w:t>Основными путями экологизации экономического развития и формирования устойчивого типа экономического развития являются:</w:t>
      </w:r>
    </w:p>
    <w:p w:rsidR="00857636" w:rsidRPr="00480CFB" w:rsidRDefault="00857636" w:rsidP="00480CFB">
      <w:pPr>
        <w:pStyle w:val="1"/>
        <w:numPr>
          <w:ilvl w:val="0"/>
          <w:numId w:val="4"/>
        </w:numPr>
        <w:shd w:val="clear" w:color="auto" w:fill="FFFFFF"/>
        <w:spacing w:line="360" w:lineRule="auto"/>
        <w:jc w:val="both"/>
        <w:rPr>
          <w:sz w:val="28"/>
          <w:szCs w:val="28"/>
        </w:rPr>
      </w:pPr>
      <w:r w:rsidRPr="00480CFB">
        <w:rPr>
          <w:sz w:val="28"/>
          <w:szCs w:val="28"/>
        </w:rPr>
        <w:t>Структурная перестройка экономики, изменение сырьевой ориентации экспорта;</w:t>
      </w:r>
    </w:p>
    <w:p w:rsidR="00857636" w:rsidRPr="00480CFB" w:rsidRDefault="00857636" w:rsidP="00480CFB">
      <w:pPr>
        <w:pStyle w:val="1"/>
        <w:numPr>
          <w:ilvl w:val="0"/>
          <w:numId w:val="4"/>
        </w:numPr>
        <w:shd w:val="clear" w:color="auto" w:fill="FFFFFF"/>
        <w:spacing w:line="360" w:lineRule="auto"/>
        <w:jc w:val="both"/>
        <w:rPr>
          <w:sz w:val="28"/>
          <w:szCs w:val="28"/>
        </w:rPr>
      </w:pPr>
      <w:r w:rsidRPr="00480CFB">
        <w:rPr>
          <w:sz w:val="28"/>
          <w:szCs w:val="28"/>
        </w:rPr>
        <w:t>Разработка и применение природосберегающих или безотходных технологий, замкнутых циклов производства, глубоко продуманное, наиболее рациональное размещение "грязных" производств;</w:t>
      </w:r>
    </w:p>
    <w:p w:rsidR="00857636" w:rsidRPr="00480CFB" w:rsidRDefault="00857636" w:rsidP="00480CFB">
      <w:pPr>
        <w:pStyle w:val="1"/>
        <w:numPr>
          <w:ilvl w:val="0"/>
          <w:numId w:val="4"/>
        </w:numPr>
        <w:shd w:val="clear" w:color="auto" w:fill="FFFFFF"/>
        <w:spacing w:line="360" w:lineRule="auto"/>
        <w:jc w:val="both"/>
        <w:rPr>
          <w:sz w:val="28"/>
          <w:szCs w:val="28"/>
        </w:rPr>
      </w:pPr>
      <w:r w:rsidRPr="00480CFB">
        <w:rPr>
          <w:sz w:val="28"/>
          <w:szCs w:val="28"/>
        </w:rPr>
        <w:t>Прямые природоохранные мероприятия: строительство очистных сооружений, фильтров, создание охраняемых территорий, рекультивация.</w:t>
      </w:r>
    </w:p>
    <w:p w:rsidR="00857636" w:rsidRPr="00480CFB" w:rsidRDefault="00857636" w:rsidP="00480CFB">
      <w:pPr>
        <w:shd w:val="clear" w:color="auto" w:fill="FFFFFF"/>
        <w:spacing w:line="360" w:lineRule="auto"/>
        <w:ind w:firstLine="360"/>
        <w:contextualSpacing/>
        <w:jc w:val="both"/>
        <w:rPr>
          <w:sz w:val="28"/>
          <w:szCs w:val="28"/>
        </w:rPr>
      </w:pPr>
      <w:r w:rsidRPr="007D7000">
        <w:rPr>
          <w:sz w:val="28"/>
          <w:szCs w:val="28"/>
        </w:rPr>
        <w:t xml:space="preserve">Вопрос о механизмах экологического регулирования экономики становится принципиальным для решения проблем формирования устойчивого развития цивилизации. </w:t>
      </w:r>
    </w:p>
    <w:p w:rsidR="00857636" w:rsidRPr="007D7000" w:rsidRDefault="00857636" w:rsidP="00480CFB">
      <w:pPr>
        <w:shd w:val="clear" w:color="auto" w:fill="FFFFFF"/>
        <w:spacing w:line="360" w:lineRule="auto"/>
        <w:ind w:firstLine="360"/>
        <w:contextualSpacing/>
        <w:jc w:val="both"/>
        <w:rPr>
          <w:sz w:val="28"/>
          <w:szCs w:val="28"/>
        </w:rPr>
      </w:pPr>
      <w:r w:rsidRPr="007D7000">
        <w:rPr>
          <w:sz w:val="28"/>
          <w:szCs w:val="28"/>
        </w:rPr>
        <w:t>Существует два возможных механизма экологического регулирования:</w:t>
      </w:r>
    </w:p>
    <w:p w:rsidR="00857636" w:rsidRPr="00480CFB" w:rsidRDefault="00857636" w:rsidP="00480CFB">
      <w:pPr>
        <w:pStyle w:val="1"/>
        <w:numPr>
          <w:ilvl w:val="0"/>
          <w:numId w:val="5"/>
        </w:numPr>
        <w:shd w:val="clear" w:color="auto" w:fill="FFFFFF"/>
        <w:spacing w:line="360" w:lineRule="auto"/>
        <w:jc w:val="both"/>
        <w:rPr>
          <w:sz w:val="28"/>
          <w:szCs w:val="28"/>
        </w:rPr>
      </w:pPr>
      <w:r w:rsidRPr="00480CFB">
        <w:rPr>
          <w:sz w:val="28"/>
          <w:szCs w:val="28"/>
        </w:rPr>
        <w:t>Прямое регулирование с помощью административно-законодательных рычагов (нормативно-правовые, административно-контрольные меры, судебные разбирательства, административные санкции вплоть до закрытия предприятий);</w:t>
      </w:r>
    </w:p>
    <w:p w:rsidR="00857636" w:rsidRPr="00480CFB" w:rsidRDefault="00857636" w:rsidP="00480CFB">
      <w:pPr>
        <w:pStyle w:val="1"/>
        <w:numPr>
          <w:ilvl w:val="0"/>
          <w:numId w:val="5"/>
        </w:numPr>
        <w:shd w:val="clear" w:color="auto" w:fill="FFFFFF"/>
        <w:spacing w:line="360" w:lineRule="auto"/>
        <w:jc w:val="both"/>
        <w:rPr>
          <w:sz w:val="28"/>
          <w:szCs w:val="28"/>
        </w:rPr>
      </w:pPr>
      <w:r w:rsidRPr="00480CFB">
        <w:rPr>
          <w:sz w:val="28"/>
          <w:szCs w:val="28"/>
        </w:rPr>
        <w:t>Экономическое регулирование с помощью экономических рычагов (налоги, платежи за пользование ресурсами, платежи за загрязнение окружающей среды, субсидии, займы, страхование на случай непредвиденных экологических ситуаций и пр).</w:t>
      </w:r>
    </w:p>
    <w:p w:rsidR="00857636" w:rsidRPr="007D7000" w:rsidRDefault="00857636" w:rsidP="00480CFB">
      <w:pPr>
        <w:shd w:val="clear" w:color="auto" w:fill="FFFFFF"/>
        <w:spacing w:line="360" w:lineRule="auto"/>
        <w:ind w:firstLine="720"/>
        <w:contextualSpacing/>
        <w:jc w:val="both"/>
        <w:rPr>
          <w:sz w:val="28"/>
          <w:szCs w:val="28"/>
        </w:rPr>
      </w:pPr>
      <w:r w:rsidRPr="007D7000">
        <w:rPr>
          <w:sz w:val="28"/>
          <w:szCs w:val="28"/>
        </w:rPr>
        <w:t>Поиск оптимального сочетания этих механизмов ведется с 60-х годов ХХ в. Первоначально акцент делался на нормативно-правовые ограничения загрязнения окружающей среды и контроль. В 70-е годы был введен принцип "загрязнитель платит". В 80-е годы стали широко применяться экономические рычаги. В настоящее время используется сочетание тех и других мер. Инициатором и гарантом национальных экологических программ выступает государство.</w:t>
      </w:r>
    </w:p>
    <w:p w:rsidR="00857636" w:rsidRPr="00836FC8" w:rsidRDefault="00857636" w:rsidP="00480CFB">
      <w:pPr>
        <w:shd w:val="clear" w:color="auto" w:fill="FFFFFF"/>
        <w:spacing w:line="360" w:lineRule="auto"/>
        <w:ind w:firstLine="720"/>
        <w:contextualSpacing/>
        <w:jc w:val="both"/>
        <w:rPr>
          <w:sz w:val="28"/>
          <w:szCs w:val="28"/>
        </w:rPr>
      </w:pPr>
      <w:r w:rsidRPr="007D7000">
        <w:rPr>
          <w:sz w:val="28"/>
          <w:szCs w:val="28"/>
        </w:rPr>
        <w:t>В России только после распада командной экономики, в 90-е годы стали применяться платежи за загрязнение окружающей среды, платежи за природные ресурсы, экологическое страхование, стал формироваться рынок экологических услуг.</w:t>
      </w:r>
    </w:p>
    <w:p w:rsidR="00857636" w:rsidRPr="00836FC8" w:rsidRDefault="00857636" w:rsidP="00480CFB">
      <w:pPr>
        <w:shd w:val="clear" w:color="auto" w:fill="FFFFFF"/>
        <w:spacing w:line="360" w:lineRule="auto"/>
        <w:ind w:firstLine="720"/>
        <w:contextualSpacing/>
        <w:jc w:val="both"/>
        <w:rPr>
          <w:sz w:val="28"/>
          <w:szCs w:val="28"/>
        </w:rPr>
      </w:pPr>
    </w:p>
    <w:p w:rsidR="00857636" w:rsidRPr="009A7FF5" w:rsidRDefault="00857636" w:rsidP="00480CFB">
      <w:pPr>
        <w:spacing w:line="360" w:lineRule="auto"/>
        <w:ind w:firstLine="709"/>
        <w:jc w:val="center"/>
        <w:rPr>
          <w:b/>
          <w:sz w:val="28"/>
          <w:szCs w:val="32"/>
        </w:rPr>
      </w:pPr>
      <w:r w:rsidRPr="00480CFB">
        <w:rPr>
          <w:b/>
          <w:sz w:val="28"/>
          <w:szCs w:val="32"/>
        </w:rPr>
        <w:t xml:space="preserve">4  </w:t>
      </w:r>
      <w:r>
        <w:rPr>
          <w:b/>
          <w:sz w:val="28"/>
          <w:szCs w:val="32"/>
        </w:rPr>
        <w:t>К</w:t>
      </w:r>
      <w:r w:rsidRPr="009A7FF5">
        <w:rPr>
          <w:b/>
          <w:sz w:val="28"/>
          <w:szCs w:val="32"/>
        </w:rPr>
        <w:t>онечные результаты в природопользовании. Природно-продуктовые вертикали</w:t>
      </w:r>
    </w:p>
    <w:p w:rsidR="00857636" w:rsidRDefault="00857636" w:rsidP="00480CFB">
      <w:pPr>
        <w:spacing w:line="360" w:lineRule="auto"/>
        <w:ind w:firstLine="709"/>
        <w:jc w:val="both"/>
        <w:rPr>
          <w:sz w:val="28"/>
          <w:szCs w:val="28"/>
        </w:rPr>
      </w:pPr>
    </w:p>
    <w:p w:rsidR="00857636" w:rsidRPr="009A7FF5" w:rsidRDefault="00857636" w:rsidP="00480CFB">
      <w:pPr>
        <w:spacing w:line="360" w:lineRule="auto"/>
        <w:ind w:firstLine="709"/>
        <w:jc w:val="both"/>
        <w:rPr>
          <w:sz w:val="28"/>
          <w:szCs w:val="28"/>
        </w:rPr>
      </w:pPr>
      <w:r w:rsidRPr="009A7FF5">
        <w:rPr>
          <w:sz w:val="28"/>
          <w:szCs w:val="28"/>
        </w:rPr>
        <w:t>Современные критические эколого-экономические реалии показывают необходимость смены сложившегося техногенного типа развития на устойчивый экологосбалансированный тип. Для создания принципиально новых эколого-экономических проектов и программ в различных сферах экономики необходима разработка концепции экологизации экономического развития. Для этого требуется существенное изменение приоритетов и целей для всей экономики и для ее отраслей и комплексов\секторов. Нужен пересмотр направлений структурной и инвестиционной политики, научно-технического прогресса. Необходимы и соответствующие рыночные регуляторы для таких изменений.</w:t>
      </w:r>
    </w:p>
    <w:p w:rsidR="00857636" w:rsidRPr="009A7FF5" w:rsidRDefault="00857636" w:rsidP="00480CFB">
      <w:pPr>
        <w:spacing w:line="360" w:lineRule="auto"/>
        <w:ind w:firstLine="709"/>
        <w:jc w:val="both"/>
        <w:rPr>
          <w:sz w:val="28"/>
          <w:szCs w:val="28"/>
        </w:rPr>
      </w:pPr>
      <w:r w:rsidRPr="009A7FF5">
        <w:rPr>
          <w:sz w:val="28"/>
          <w:szCs w:val="28"/>
        </w:rPr>
        <w:t>Центральным вопросом, на который необходимо ответить при разработке концепции экологизации экономического роста, является: «Много ли природных ресурсов нам нужно?» И в самом деле – сколько? Одни говорят, что природных ресурсов нужно использовать еще больше, так как их не хватает даже для стабилизации экономического роста в условиях экономического кризиса. Другие доказывают, что российская экономика и так слишком усердно использует кладовую природы. Кто прав? Сейчас нет ни строгого научного обоснования, ни четкого критерия – сколько нужно брать у природы.</w:t>
      </w:r>
    </w:p>
    <w:p w:rsidR="00857636" w:rsidRPr="009A7FF5" w:rsidRDefault="00857636" w:rsidP="00480CFB">
      <w:pPr>
        <w:spacing w:line="360" w:lineRule="auto"/>
        <w:ind w:firstLine="709"/>
        <w:jc w:val="both"/>
        <w:rPr>
          <w:sz w:val="28"/>
          <w:szCs w:val="28"/>
        </w:rPr>
      </w:pPr>
      <w:r w:rsidRPr="009A7FF5">
        <w:rPr>
          <w:sz w:val="28"/>
          <w:szCs w:val="28"/>
        </w:rPr>
        <w:t>Имеющиеся программы ориентируют российскую экономику на увеличение или сохранение ресурсопотребления в природной среде. Но здесь закрадывается законное сомнение. Россия является крупнейшим в мире производителем нефти – около одной шестой мировой добычи. Однако зачастую самолеты и машины простаивают, трактора и комбайны не работают во время полевых работ, потому что не хватает топлива и горючего. Производство газа составляет примерно 25% мирового, но в сельской местности большинство домов не газифицировано. Страна имеет самые плодородные земли мира – черноземы, занимающие огромные площади, но импорт продовольствия растет. Россия богатейшая лесная держава – и в то же время не хватает бумаги для публикации книг и газет, мало производится мебели. Подобные абсурдные цепочки можно множить практически для всех видов природных ресурсов. С одного конца таких цепочек огромные природные ресурсы, а с другого – вечный дефицит и нехватка продукции.</w:t>
      </w:r>
    </w:p>
    <w:p w:rsidR="00857636" w:rsidRPr="009A7FF5" w:rsidRDefault="00857636" w:rsidP="00480CFB">
      <w:pPr>
        <w:spacing w:line="360" w:lineRule="auto"/>
        <w:ind w:firstLine="709"/>
        <w:jc w:val="both"/>
        <w:rPr>
          <w:sz w:val="28"/>
          <w:szCs w:val="28"/>
        </w:rPr>
      </w:pPr>
      <w:r w:rsidRPr="009A7FF5">
        <w:rPr>
          <w:sz w:val="28"/>
          <w:szCs w:val="28"/>
        </w:rPr>
        <w:t>Самое важное в экологизации экономического развития, выработке интенсивного и одновременно сберегающего подхода к природопользованию состоит в необходимости ориентации на конечные результаты. Для традиционного экстенсивного мышления объемы используемых природных ресурсов являются важнейшими показателями. Между тем эти ресурсы являются лишь начальным или промежуточным звеном в длинной цепи, связывающей природу и продукцию, поступившую к потребителю. Для последнего все равно, сколько используется природных ресурсов, главное – объемы и качество поступившей к нему продукции. В этих условиях нужно программировать и регулировать общественное производство не от природных ресурсов, от того сколько их можно использовать, а, наоборот, от потребителя к ресурсам. Этот программно-целевой подход является существенным признаком «интенсивного» типа мышления.</w:t>
      </w:r>
    </w:p>
    <w:p w:rsidR="00857636" w:rsidRPr="009A7FF5" w:rsidRDefault="00857636" w:rsidP="00480CFB">
      <w:pPr>
        <w:spacing w:line="360" w:lineRule="auto"/>
        <w:ind w:firstLine="709"/>
        <w:jc w:val="both"/>
        <w:rPr>
          <w:sz w:val="28"/>
          <w:szCs w:val="28"/>
        </w:rPr>
      </w:pPr>
      <w:r w:rsidRPr="009A7FF5">
        <w:rPr>
          <w:sz w:val="28"/>
          <w:szCs w:val="28"/>
        </w:rPr>
        <w:t>Реализация подобного программно-целевого подхода к использованию природных ресурсов предполагает построение для каждого природного ресурса или группы ресурсов своей природно-сырьево-продуктовой вертикали (цепочки), соединяющей первичные природные факторы производства с конечной продукцией. В дальнейшем для краткости будем использовать термин природно-продуктовые вертикали (цепочки). Движение природного вещества и продуктов его обработки в данных вертикалях осуществляется с помощью интегрированной цепочки видов деятельности, принадлежащих к различным сферам и отраслям, но объединяемых технологически для производства и реализации конечной продукции.</w:t>
      </w:r>
    </w:p>
    <w:p w:rsidR="00857636" w:rsidRPr="009A7FF5" w:rsidRDefault="00857636" w:rsidP="00480CFB">
      <w:pPr>
        <w:spacing w:line="360" w:lineRule="auto"/>
        <w:ind w:firstLine="709"/>
        <w:jc w:val="both"/>
        <w:rPr>
          <w:sz w:val="28"/>
          <w:szCs w:val="28"/>
        </w:rPr>
      </w:pPr>
      <w:r w:rsidRPr="009A7FF5">
        <w:rPr>
          <w:sz w:val="28"/>
          <w:szCs w:val="28"/>
        </w:rPr>
        <w:t>Решение любого вопроса в природно-продуктовой цепочке неизбежно скажется на ситуации с природными ресурсами, возможно и опосредованно. Построение такой цепочки позволяет оценить резервы в каждом ее звене и выявить огромные резервы природных ресурсов, которые сейчас используются нерационально.</w:t>
      </w:r>
    </w:p>
    <w:p w:rsidR="00857636" w:rsidRPr="009A7FF5" w:rsidRDefault="00857636" w:rsidP="00480CFB">
      <w:pPr>
        <w:spacing w:line="360" w:lineRule="auto"/>
        <w:ind w:firstLine="709"/>
        <w:jc w:val="both"/>
        <w:rPr>
          <w:sz w:val="28"/>
          <w:szCs w:val="28"/>
        </w:rPr>
      </w:pPr>
      <w:r w:rsidRPr="009A7FF5">
        <w:rPr>
          <w:sz w:val="28"/>
          <w:szCs w:val="28"/>
        </w:rPr>
        <w:t>В связи с такой постановкой вопроса необходимо тщательно проанализировать взаимозаменяемость и дополняемость факторов производства (или различных видов капитала) в экономике с позиций конечных результатов, возможности экономии природных ресурсов при сохранении и увеличении конечного выхода продукции. Природный фактор, живой конкретный труд и искусственно созданные средства производства выступают как исторически сложившиеся, дополняющие друг друга факторы производства. Выпуск продукции предполагает обязательное участие всех этих факторов в производственном процессе.</w:t>
      </w:r>
    </w:p>
    <w:p w:rsidR="00857636" w:rsidRPr="009A7FF5" w:rsidRDefault="00857636" w:rsidP="00480CFB">
      <w:pPr>
        <w:spacing w:line="360" w:lineRule="auto"/>
        <w:ind w:firstLine="709"/>
        <w:jc w:val="both"/>
        <w:rPr>
          <w:sz w:val="28"/>
          <w:szCs w:val="28"/>
        </w:rPr>
      </w:pPr>
      <w:r w:rsidRPr="009A7FF5">
        <w:rPr>
          <w:sz w:val="28"/>
          <w:szCs w:val="28"/>
        </w:rPr>
        <w:t>Вместе с тем в процессе экономического развития в той или иной мере возможно использование одного фактора производства вместо другого. При этом могут сохраняться структура и объемы выпуска продукции, т.е. действует принцип взаимозаменяемости факторов производства.</w:t>
      </w:r>
    </w:p>
    <w:p w:rsidR="00857636" w:rsidRPr="009A7FF5" w:rsidRDefault="00857636" w:rsidP="00480CFB">
      <w:pPr>
        <w:spacing w:line="360" w:lineRule="auto"/>
        <w:ind w:firstLine="709"/>
        <w:jc w:val="both"/>
        <w:rPr>
          <w:sz w:val="28"/>
          <w:szCs w:val="28"/>
        </w:rPr>
      </w:pPr>
      <w:r w:rsidRPr="009A7FF5">
        <w:rPr>
          <w:sz w:val="28"/>
          <w:szCs w:val="28"/>
        </w:rPr>
        <w:t>Взаимозаменяемость факторов производства (или различных видов капитала) важно учитывать для перехода к устойчивому развитию. Для такого развития во времени необходимо простое и\или расширенное воспроизводство производственного потенциала, определяемого взаимодействием всех трех факторов производства (труда, «искусственного» и природного капиталов) и институциональным фактором.</w:t>
      </w:r>
    </w:p>
    <w:p w:rsidR="00857636" w:rsidRPr="009A7FF5" w:rsidRDefault="00857636" w:rsidP="00480CFB">
      <w:pPr>
        <w:spacing w:line="360" w:lineRule="auto"/>
        <w:ind w:firstLine="709"/>
        <w:jc w:val="both"/>
        <w:rPr>
          <w:sz w:val="28"/>
          <w:szCs w:val="28"/>
        </w:rPr>
      </w:pPr>
      <w:r w:rsidRPr="009A7FF5">
        <w:rPr>
          <w:sz w:val="28"/>
          <w:szCs w:val="28"/>
        </w:rPr>
        <w:t>Принципиальным вопросом является вопрос о степени возможности замены природных ресурсов искусственно созданными средствами производства, степени замены природного капитала искусственным. До какой степени мы можем истощать природные ресурсы, используя вместо исчерпанных ресурсов достижения научно-технического прогресса? По-видимому, возможности такой замены далеко не безграничны. Так целый ряд функций и услуг экологических систем, жизненно важных для человека,</w:t>
      </w:r>
      <w:r>
        <w:rPr>
          <w:sz w:val="28"/>
          <w:szCs w:val="28"/>
        </w:rPr>
        <w:t xml:space="preserve"> </w:t>
      </w:r>
      <w:r w:rsidRPr="009A7FF5">
        <w:rPr>
          <w:sz w:val="28"/>
          <w:szCs w:val="28"/>
        </w:rPr>
        <w:t>вообще не могут быть заменены.</w:t>
      </w:r>
    </w:p>
    <w:p w:rsidR="00857636" w:rsidRPr="00836FC8" w:rsidRDefault="00857636" w:rsidP="00480CFB">
      <w:pPr>
        <w:spacing w:line="360" w:lineRule="auto"/>
        <w:ind w:firstLine="709"/>
        <w:jc w:val="both"/>
        <w:rPr>
          <w:sz w:val="28"/>
          <w:szCs w:val="28"/>
        </w:rPr>
      </w:pPr>
      <w:r w:rsidRPr="009A7FF5">
        <w:rPr>
          <w:sz w:val="28"/>
          <w:szCs w:val="28"/>
        </w:rPr>
        <w:t>В связи с проблемой возможности замены природного капитала на искусственный возникла концепция критического природного капитала. Это те необходимые для жизни природные блага, которые невозможно заменить искусственным путем: ландшафты, редкие виды растений и животных, озоновый слой, глобальный климат и т.д. Имеется и целый ряд эстетических качеств окружающей среды, которые также незаменимы. Критический природный капитал необходимо сохранять при любых вариантах экономического развития. Остальная часть природного капитала может быть заменена искусственным. Это касается возобновимых природных ресурсов и части невозобновимых конечных природных ресурсов (замены нефти, газа, угля на солнечную энергию и т.д.).</w:t>
      </w: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Pr="00836FC8" w:rsidRDefault="00857636" w:rsidP="00480CFB">
      <w:pPr>
        <w:spacing w:line="360" w:lineRule="auto"/>
        <w:ind w:firstLine="709"/>
        <w:jc w:val="both"/>
        <w:rPr>
          <w:sz w:val="28"/>
          <w:szCs w:val="28"/>
        </w:rPr>
      </w:pPr>
    </w:p>
    <w:p w:rsidR="00857636" w:rsidRDefault="00857636" w:rsidP="00480CFB">
      <w:pPr>
        <w:spacing w:line="360" w:lineRule="auto"/>
        <w:ind w:firstLine="709"/>
        <w:jc w:val="center"/>
        <w:rPr>
          <w:b/>
          <w:sz w:val="28"/>
          <w:szCs w:val="28"/>
        </w:rPr>
      </w:pPr>
    </w:p>
    <w:p w:rsidR="00857636" w:rsidRPr="00480CFB" w:rsidRDefault="00857636" w:rsidP="00480CFB">
      <w:pPr>
        <w:spacing w:line="360" w:lineRule="auto"/>
        <w:ind w:firstLine="709"/>
        <w:jc w:val="center"/>
        <w:rPr>
          <w:b/>
          <w:sz w:val="28"/>
          <w:szCs w:val="28"/>
        </w:rPr>
      </w:pPr>
      <w:r w:rsidRPr="00480CFB">
        <w:rPr>
          <w:b/>
          <w:sz w:val="28"/>
          <w:szCs w:val="28"/>
        </w:rPr>
        <w:t>Заключение</w:t>
      </w:r>
    </w:p>
    <w:p w:rsidR="00857636" w:rsidRDefault="00857636" w:rsidP="00480CFB">
      <w:pPr>
        <w:shd w:val="clear" w:color="auto" w:fill="FFFFFF"/>
        <w:spacing w:line="360" w:lineRule="auto"/>
        <w:ind w:firstLine="720"/>
        <w:contextualSpacing/>
        <w:jc w:val="center"/>
        <w:rPr>
          <w:sz w:val="28"/>
          <w:szCs w:val="28"/>
        </w:rPr>
      </w:pPr>
    </w:p>
    <w:p w:rsidR="00857636" w:rsidRPr="009A7FF5" w:rsidRDefault="00857636" w:rsidP="00480CFB">
      <w:pPr>
        <w:spacing w:line="360" w:lineRule="auto"/>
        <w:ind w:firstLine="709"/>
        <w:jc w:val="both"/>
        <w:rPr>
          <w:sz w:val="28"/>
          <w:szCs w:val="28"/>
        </w:rPr>
      </w:pPr>
      <w:r w:rsidRPr="009A7FF5">
        <w:rPr>
          <w:sz w:val="28"/>
          <w:szCs w:val="28"/>
        </w:rPr>
        <w:t>Для решения экологических проблем в экономике необходим макроэкономический подход, ориентированный на конечные результаты. Традиционная «узкая» экономика природопользования рассматривает обычно только природные ресурсы и производимые отходы и загрязнения, не уделяя достаточно внимания самой экономике. Для реализации макроэкономического подхода целесообразно построение для каждого природного ресурса или группы ресурсов своей природно-продуктовой вертикали (цепочки), соединяющей первичные природные факторы производства с конечной продукцией. В связи с такой постановкой вопроса необходимо тщательно проанализировать взаимозаменяемость и дополняемость факторов производства (или различных видов капитала) в экономике с позиций конечных результатов, возможности экономии природных ресурсов при сохранении и увеличении конечного выхода продукции. Имеются самые широкие возможности замены природного капитала на искусственный, однако имеется критический запас природного капитала, который необходимо сохранить при любых вариантах экономического развития.</w:t>
      </w:r>
    </w:p>
    <w:p w:rsidR="00857636" w:rsidRPr="009A7FF5" w:rsidRDefault="00857636" w:rsidP="00480CFB">
      <w:pPr>
        <w:spacing w:line="360" w:lineRule="auto"/>
        <w:ind w:firstLine="709"/>
        <w:jc w:val="both"/>
        <w:rPr>
          <w:sz w:val="28"/>
          <w:szCs w:val="28"/>
        </w:rPr>
      </w:pPr>
      <w:r w:rsidRPr="009A7FF5">
        <w:rPr>
          <w:sz w:val="28"/>
          <w:szCs w:val="28"/>
        </w:rPr>
        <w:t>Важным показателем эффективности природопользования в целом является показатель природоемкости, определяемый отношением объемов используемых природных ресурсов и конечной продукции, полученной на их основе. Выделяются два типа (уровня) показателей природоемкости: макроуровень, уровень всей экономики и продуктовый, отраслевой уровень. Обратным по отношению к коэффициенту природоемкости является показатель природной</w:t>
      </w:r>
      <w:r>
        <w:rPr>
          <w:sz w:val="28"/>
          <w:szCs w:val="28"/>
        </w:rPr>
        <w:t xml:space="preserve"> </w:t>
      </w:r>
      <w:r w:rsidRPr="009A7FF5">
        <w:rPr>
          <w:sz w:val="28"/>
          <w:szCs w:val="28"/>
        </w:rPr>
        <w:t>ресурсоотдачи. Измерение показателя природоемкости в динамике может стать одним из главных критериев перехода к устойчивому типу развития. Уменьшение этих показателей на макроуровне явится важным свидетельством перехода от сформировавшегося техногенного типа экономического развития к устойчивому типу.</w:t>
      </w:r>
    </w:p>
    <w:p w:rsidR="00857636" w:rsidRDefault="00857636" w:rsidP="00480CFB">
      <w:pPr>
        <w:shd w:val="clear" w:color="auto" w:fill="FFFFFF"/>
        <w:spacing w:line="360" w:lineRule="auto"/>
        <w:ind w:firstLine="720"/>
        <w:contextualSpacing/>
        <w:jc w:val="center"/>
        <w:rPr>
          <w:b/>
          <w:sz w:val="28"/>
          <w:szCs w:val="28"/>
        </w:rPr>
      </w:pPr>
      <w:r>
        <w:rPr>
          <w:b/>
          <w:sz w:val="28"/>
          <w:szCs w:val="28"/>
        </w:rPr>
        <w:t>С</w:t>
      </w:r>
      <w:r w:rsidRPr="00796BF1">
        <w:rPr>
          <w:b/>
          <w:sz w:val="28"/>
          <w:szCs w:val="28"/>
        </w:rPr>
        <w:t xml:space="preserve">писок </w:t>
      </w:r>
      <w:r>
        <w:rPr>
          <w:b/>
          <w:sz w:val="28"/>
          <w:szCs w:val="28"/>
        </w:rPr>
        <w:t>используемых источников</w:t>
      </w:r>
    </w:p>
    <w:p w:rsidR="00857636" w:rsidRDefault="00857636" w:rsidP="00480CFB">
      <w:pPr>
        <w:shd w:val="clear" w:color="auto" w:fill="FFFFFF"/>
        <w:spacing w:line="360" w:lineRule="auto"/>
        <w:ind w:firstLine="720"/>
        <w:contextualSpacing/>
        <w:jc w:val="center"/>
        <w:rPr>
          <w:b/>
          <w:sz w:val="28"/>
          <w:szCs w:val="28"/>
        </w:rPr>
      </w:pPr>
    </w:p>
    <w:p w:rsidR="00857636" w:rsidRDefault="00857636" w:rsidP="00480CFB">
      <w:pPr>
        <w:pStyle w:val="a"/>
        <w:tabs>
          <w:tab w:val="left" w:pos="420"/>
        </w:tabs>
        <w:contextualSpacing/>
      </w:pPr>
      <w:r w:rsidRPr="00C9246B">
        <w:t>Акимова Т</w:t>
      </w:r>
      <w:r>
        <w:t xml:space="preserve">.А., </w:t>
      </w:r>
      <w:r w:rsidRPr="00C9246B">
        <w:t xml:space="preserve">Кузьмин </w:t>
      </w:r>
      <w:r w:rsidRPr="00C9246B">
        <w:rPr>
          <w:lang w:val="en-US"/>
        </w:rPr>
        <w:t>A</w:t>
      </w:r>
      <w:r>
        <w:t xml:space="preserve">.П., </w:t>
      </w:r>
      <w:r w:rsidRPr="00C9246B">
        <w:t>Хаскин В</w:t>
      </w:r>
      <w:r>
        <w:t xml:space="preserve">.В.; </w:t>
      </w:r>
      <w:r w:rsidRPr="00C9246B">
        <w:t>Экология. Природа - Человек - Техника: Учебник для вузов. -</w:t>
      </w:r>
      <w:r>
        <w:t xml:space="preserve"> </w:t>
      </w:r>
      <w:r w:rsidRPr="00C9246B">
        <w:t>М</w:t>
      </w:r>
      <w:r>
        <w:t>.:</w:t>
      </w:r>
      <w:r w:rsidRPr="00C9246B">
        <w:t xml:space="preserve"> ЮНИТИ-ДАНА, 2001</w:t>
      </w:r>
    </w:p>
    <w:p w:rsidR="00857636" w:rsidRDefault="00857636" w:rsidP="00480CFB">
      <w:pPr>
        <w:pStyle w:val="a"/>
        <w:tabs>
          <w:tab w:val="left" w:pos="420"/>
        </w:tabs>
        <w:contextualSpacing/>
      </w:pPr>
      <w:r w:rsidRPr="00C9246B">
        <w:t>Ситаров В</w:t>
      </w:r>
      <w:r>
        <w:t xml:space="preserve">.А., </w:t>
      </w:r>
      <w:r w:rsidRPr="00C9246B">
        <w:t>Пустовойтов В. В</w:t>
      </w:r>
      <w:r>
        <w:t>;</w:t>
      </w:r>
      <w:r w:rsidRPr="00C9246B">
        <w:t xml:space="preserve"> Социальная экология: Учеб. пособие для студ. высш. пед. учеб. заведений. -</w:t>
      </w:r>
      <w:r>
        <w:t xml:space="preserve"> </w:t>
      </w:r>
      <w:r w:rsidRPr="00C9246B">
        <w:t>М</w:t>
      </w:r>
      <w:r>
        <w:t>.:</w:t>
      </w:r>
      <w:r w:rsidRPr="00C9246B">
        <w:t xml:space="preserve"> Издательский центр</w:t>
      </w:r>
      <w:r>
        <w:t xml:space="preserve"> "</w:t>
      </w:r>
      <w:r w:rsidRPr="00C9246B">
        <w:t>Академия</w:t>
      </w:r>
      <w:r>
        <w:t xml:space="preserve">", </w:t>
      </w:r>
      <w:r w:rsidRPr="00C9246B">
        <w:t>2000</w:t>
      </w:r>
    </w:p>
    <w:p w:rsidR="00857636" w:rsidRDefault="00857636" w:rsidP="00480CFB">
      <w:pPr>
        <w:pStyle w:val="a"/>
        <w:tabs>
          <w:tab w:val="left" w:pos="420"/>
        </w:tabs>
        <w:contextualSpacing/>
      </w:pPr>
      <w:r w:rsidRPr="00C9246B">
        <w:t>Д</w:t>
      </w:r>
      <w:r>
        <w:t xml:space="preserve">.А. </w:t>
      </w:r>
      <w:r w:rsidRPr="00C9246B">
        <w:t>Кривошеин, Л</w:t>
      </w:r>
      <w:r>
        <w:t xml:space="preserve">.А. </w:t>
      </w:r>
      <w:r w:rsidRPr="00C9246B">
        <w:t>Муравей, Н</w:t>
      </w:r>
      <w:r>
        <w:t xml:space="preserve">.Н. </w:t>
      </w:r>
      <w:r w:rsidRPr="00C9246B">
        <w:t>Роева и др</w:t>
      </w:r>
      <w:r>
        <w:t>.;</w:t>
      </w:r>
      <w:r w:rsidRPr="00C9246B">
        <w:t xml:space="preserve"> Экология и безопасность жизнедеятельности: Учеб. пособие для вузов</w:t>
      </w:r>
      <w:r>
        <w:t>.</w:t>
      </w:r>
      <w:r w:rsidRPr="00C9246B">
        <w:t xml:space="preserve"> </w:t>
      </w:r>
      <w:r>
        <w:t>-</w:t>
      </w:r>
      <w:r w:rsidRPr="00C9246B">
        <w:t xml:space="preserve"> М</w:t>
      </w:r>
      <w:r>
        <w:t>.:</w:t>
      </w:r>
      <w:r w:rsidRPr="00C9246B">
        <w:t xml:space="preserve"> ЮНИТИ-ДАНА, 2000</w:t>
      </w:r>
    </w:p>
    <w:p w:rsidR="00857636" w:rsidRDefault="00857636" w:rsidP="00480CFB">
      <w:pPr>
        <w:pStyle w:val="a"/>
        <w:tabs>
          <w:tab w:val="left" w:pos="420"/>
        </w:tabs>
        <w:contextualSpacing/>
      </w:pPr>
      <w:r w:rsidRPr="00DE4C22">
        <w:t>Экология</w:t>
      </w:r>
      <w:r>
        <w:t xml:space="preserve"> </w:t>
      </w:r>
      <w:r w:rsidRPr="00DE4C22">
        <w:t>под ред. Д-ра биол. наук Л</w:t>
      </w:r>
      <w:r>
        <w:t xml:space="preserve">.И. </w:t>
      </w:r>
      <w:r w:rsidRPr="00DE4C22">
        <w:t>Цветковой и др. С-Петербург, 2001</w:t>
      </w:r>
    </w:p>
    <w:p w:rsidR="00857636" w:rsidRPr="00480CFB" w:rsidRDefault="00857636" w:rsidP="00480CFB">
      <w:pPr>
        <w:shd w:val="clear" w:color="auto" w:fill="FFFFFF"/>
        <w:spacing w:line="360" w:lineRule="auto"/>
        <w:ind w:firstLine="720"/>
        <w:contextualSpacing/>
        <w:jc w:val="center"/>
        <w:rPr>
          <w:sz w:val="28"/>
          <w:szCs w:val="28"/>
        </w:rPr>
      </w:pPr>
      <w:bookmarkStart w:id="0" w:name="_GoBack"/>
      <w:bookmarkEnd w:id="0"/>
    </w:p>
    <w:sectPr w:rsidR="00857636" w:rsidRPr="00480CFB" w:rsidSect="00480CFB">
      <w:footerReference w:type="default" r:id="rId7"/>
      <w:pgSz w:w="11909" w:h="16834"/>
      <w:pgMar w:top="1134" w:right="850"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636" w:rsidRDefault="00857636" w:rsidP="00480CFB">
      <w:r>
        <w:separator/>
      </w:r>
    </w:p>
  </w:endnote>
  <w:endnote w:type="continuationSeparator" w:id="0">
    <w:p w:rsidR="00857636" w:rsidRDefault="00857636" w:rsidP="0048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36" w:rsidRDefault="00857636">
    <w:pPr>
      <w:pStyle w:val="a8"/>
      <w:jc w:val="center"/>
    </w:pPr>
    <w:r>
      <w:fldChar w:fldCharType="begin"/>
    </w:r>
    <w:r>
      <w:instrText xml:space="preserve"> PAGE   \* MERGEFORMAT </w:instrText>
    </w:r>
    <w:r>
      <w:fldChar w:fldCharType="separate"/>
    </w:r>
    <w:r w:rsidR="00535664">
      <w:rPr>
        <w:noProof/>
      </w:rPr>
      <w:t>2</w:t>
    </w:r>
    <w:r>
      <w:fldChar w:fldCharType="end"/>
    </w:r>
  </w:p>
  <w:p w:rsidR="00857636" w:rsidRDefault="008576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636" w:rsidRDefault="00857636" w:rsidP="00480CFB">
      <w:r>
        <w:separator/>
      </w:r>
    </w:p>
  </w:footnote>
  <w:footnote w:type="continuationSeparator" w:id="0">
    <w:p w:rsidR="00857636" w:rsidRDefault="00857636" w:rsidP="00480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8682A"/>
    <w:multiLevelType w:val="hybridMultilevel"/>
    <w:tmpl w:val="CBAC2D1A"/>
    <w:lvl w:ilvl="0" w:tplc="EAE4B8C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AD80662"/>
    <w:multiLevelType w:val="hybridMultilevel"/>
    <w:tmpl w:val="1CBCD4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52213FB"/>
    <w:multiLevelType w:val="hybridMultilevel"/>
    <w:tmpl w:val="0DB40916"/>
    <w:lvl w:ilvl="0" w:tplc="543A91FC">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70065AD8"/>
    <w:multiLevelType w:val="hybridMultilevel"/>
    <w:tmpl w:val="9E1C2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EF3F2D"/>
    <w:multiLevelType w:val="hybridMultilevel"/>
    <w:tmpl w:val="B5C49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3A3B49"/>
    <w:multiLevelType w:val="hybridMultilevel"/>
    <w:tmpl w:val="3EC096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DD34BEA"/>
    <w:multiLevelType w:val="singleLevel"/>
    <w:tmpl w:val="6FF6B1F0"/>
    <w:lvl w:ilvl="0">
      <w:start w:val="1"/>
      <w:numFmt w:val="decimal"/>
      <w:pStyle w:val="a"/>
      <w:lvlText w:val="%1."/>
      <w:lvlJc w:val="left"/>
      <w:pPr>
        <w:tabs>
          <w:tab w:val="num" w:pos="0"/>
        </w:tabs>
        <w:ind w:firstLine="720"/>
      </w:pPr>
      <w:rPr>
        <w:rFonts w:cs="Times New Roman"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54C"/>
    <w:rsid w:val="000825E0"/>
    <w:rsid w:val="000B3808"/>
    <w:rsid w:val="00122351"/>
    <w:rsid w:val="00246042"/>
    <w:rsid w:val="0042730D"/>
    <w:rsid w:val="00480CFB"/>
    <w:rsid w:val="00535664"/>
    <w:rsid w:val="005A654C"/>
    <w:rsid w:val="00611ECC"/>
    <w:rsid w:val="006B5C03"/>
    <w:rsid w:val="00796BF1"/>
    <w:rsid w:val="007D7000"/>
    <w:rsid w:val="00836FC8"/>
    <w:rsid w:val="00857636"/>
    <w:rsid w:val="00935A58"/>
    <w:rsid w:val="009A7FF5"/>
    <w:rsid w:val="009B3DDC"/>
    <w:rsid w:val="00A00191"/>
    <w:rsid w:val="00B27A97"/>
    <w:rsid w:val="00B41C43"/>
    <w:rsid w:val="00C9246B"/>
    <w:rsid w:val="00DE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304423-2F47-40A7-AFED-1C347522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1ECC"/>
    <w:pPr>
      <w:widowControl w:val="0"/>
      <w:autoSpaceDE w:val="0"/>
      <w:autoSpaceDN w:val="0"/>
      <w:adjustRightInd w:val="0"/>
    </w:pPr>
    <w:rPr>
      <w:rFonts w:ascii="Times New Roman" w:hAnsi="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24604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у1"/>
    <w:basedOn w:val="a0"/>
    <w:rsid w:val="00246042"/>
    <w:pPr>
      <w:ind w:left="720"/>
      <w:contextualSpacing/>
    </w:pPr>
  </w:style>
  <w:style w:type="paragraph" w:customStyle="1" w:styleId="a5">
    <w:name w:val="ТАБЛИЦА"/>
    <w:next w:val="a0"/>
    <w:autoRedefine/>
    <w:rsid w:val="007D7000"/>
    <w:pPr>
      <w:spacing w:line="360" w:lineRule="auto"/>
    </w:pPr>
    <w:rPr>
      <w:rFonts w:ascii="Times New Roman" w:hAnsi="Times New Roman"/>
      <w:color w:val="000000"/>
    </w:rPr>
  </w:style>
  <w:style w:type="table" w:customStyle="1" w:styleId="10">
    <w:name w:val="Стиль таблицы1"/>
    <w:rsid w:val="007D7000"/>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
    <w:name w:val="список нумерованный"/>
    <w:autoRedefine/>
    <w:rsid w:val="00480CFB"/>
    <w:pPr>
      <w:numPr>
        <w:numId w:val="7"/>
      </w:numPr>
      <w:spacing w:line="360" w:lineRule="auto"/>
      <w:jc w:val="both"/>
    </w:pPr>
    <w:rPr>
      <w:rFonts w:ascii="Times New Roman" w:hAnsi="Times New Roman"/>
      <w:noProof/>
      <w:sz w:val="28"/>
      <w:szCs w:val="28"/>
    </w:rPr>
  </w:style>
  <w:style w:type="paragraph" w:styleId="a6">
    <w:name w:val="header"/>
    <w:basedOn w:val="a0"/>
    <w:link w:val="a7"/>
    <w:semiHidden/>
    <w:rsid w:val="00480CFB"/>
    <w:pPr>
      <w:tabs>
        <w:tab w:val="center" w:pos="4677"/>
        <w:tab w:val="right" w:pos="9355"/>
      </w:tabs>
    </w:pPr>
  </w:style>
  <w:style w:type="character" w:customStyle="1" w:styleId="a7">
    <w:name w:val="Верхній колонтитул Знак"/>
    <w:basedOn w:val="a1"/>
    <w:link w:val="a6"/>
    <w:semiHidden/>
    <w:locked/>
    <w:rsid w:val="00480CFB"/>
    <w:rPr>
      <w:rFonts w:ascii="Times New Roman" w:hAnsi="Times New Roman" w:cs="Times New Roman"/>
    </w:rPr>
  </w:style>
  <w:style w:type="paragraph" w:styleId="a8">
    <w:name w:val="footer"/>
    <w:basedOn w:val="a0"/>
    <w:link w:val="a9"/>
    <w:rsid w:val="00480CFB"/>
    <w:pPr>
      <w:tabs>
        <w:tab w:val="center" w:pos="4677"/>
        <w:tab w:val="right" w:pos="9355"/>
      </w:tabs>
    </w:pPr>
  </w:style>
  <w:style w:type="character" w:customStyle="1" w:styleId="a9">
    <w:name w:val="Нижній колонтитул Знак"/>
    <w:basedOn w:val="a1"/>
    <w:link w:val="a8"/>
    <w:locked/>
    <w:rsid w:val="00480CFB"/>
    <w:rPr>
      <w:rFonts w:ascii="Times New Roman" w:hAnsi="Times New Roman" w:cs="Times New Roman"/>
    </w:rPr>
  </w:style>
  <w:style w:type="paragraph" w:styleId="aa">
    <w:name w:val="Balloon Text"/>
    <w:basedOn w:val="a0"/>
    <w:link w:val="ab"/>
    <w:semiHidden/>
    <w:rsid w:val="00836FC8"/>
    <w:rPr>
      <w:rFonts w:ascii="Tahoma" w:hAnsi="Tahoma" w:cs="Tahoma"/>
      <w:sz w:val="16"/>
      <w:szCs w:val="16"/>
    </w:rPr>
  </w:style>
  <w:style w:type="character" w:customStyle="1" w:styleId="ab">
    <w:name w:val="Текст у виносці Знак"/>
    <w:basedOn w:val="a1"/>
    <w:link w:val="aa"/>
    <w:semiHidden/>
    <w:locked/>
    <w:rsid w:val="00836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4536</Words>
  <Characters>25859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www.PHILka.RU</dc:creator>
  <cp:keywords/>
  <dc:description/>
  <cp:lastModifiedBy>Irina</cp:lastModifiedBy>
  <cp:revision>2</cp:revision>
  <dcterms:created xsi:type="dcterms:W3CDTF">2014-07-12T18:30:00Z</dcterms:created>
  <dcterms:modified xsi:type="dcterms:W3CDTF">2014-07-12T18:30:00Z</dcterms:modified>
</cp:coreProperties>
</file>