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E2" w:rsidRPr="007C3004" w:rsidRDefault="004562E2" w:rsidP="004562E2">
      <w:pPr>
        <w:spacing w:before="120"/>
        <w:jc w:val="center"/>
        <w:rPr>
          <w:b/>
          <w:bCs/>
          <w:sz w:val="32"/>
          <w:szCs w:val="32"/>
        </w:rPr>
      </w:pPr>
      <w:r w:rsidRPr="007C3004">
        <w:rPr>
          <w:b/>
          <w:bCs/>
          <w:sz w:val="32"/>
          <w:szCs w:val="32"/>
        </w:rPr>
        <w:t xml:space="preserve">Причины поражений советской армии в начале ВОВ </w:t>
      </w:r>
    </w:p>
    <w:p w:rsidR="004562E2" w:rsidRPr="007C3004" w:rsidRDefault="004562E2" w:rsidP="004562E2">
      <w:pPr>
        <w:spacing w:before="120"/>
        <w:ind w:firstLine="567"/>
        <w:jc w:val="both"/>
        <w:rPr>
          <w:sz w:val="28"/>
          <w:szCs w:val="28"/>
        </w:rPr>
      </w:pPr>
      <w:r w:rsidRPr="007C3004">
        <w:rPr>
          <w:sz w:val="28"/>
          <w:szCs w:val="28"/>
        </w:rPr>
        <w:t>Реферат подготовил</w:t>
      </w:r>
    </w:p>
    <w:p w:rsidR="004562E2" w:rsidRPr="007C3004" w:rsidRDefault="004562E2" w:rsidP="004562E2">
      <w:pPr>
        <w:spacing w:before="120"/>
        <w:ind w:firstLine="567"/>
        <w:jc w:val="both"/>
        <w:rPr>
          <w:sz w:val="28"/>
          <w:szCs w:val="28"/>
        </w:rPr>
      </w:pPr>
      <w:r w:rsidRPr="007C3004">
        <w:rPr>
          <w:sz w:val="28"/>
          <w:szCs w:val="28"/>
        </w:rPr>
        <w:t xml:space="preserve">НГТУ </w:t>
      </w:r>
    </w:p>
    <w:p w:rsidR="004562E2" w:rsidRPr="007C3004" w:rsidRDefault="004562E2" w:rsidP="004562E2">
      <w:pPr>
        <w:spacing w:before="120"/>
        <w:ind w:firstLine="567"/>
        <w:jc w:val="both"/>
        <w:rPr>
          <w:sz w:val="28"/>
          <w:szCs w:val="28"/>
        </w:rPr>
      </w:pPr>
      <w:r w:rsidRPr="007C3004">
        <w:rPr>
          <w:sz w:val="28"/>
          <w:szCs w:val="28"/>
        </w:rPr>
        <w:t>Новосибирск, 2004 г.</w:t>
      </w:r>
    </w:p>
    <w:p w:rsidR="004562E2" w:rsidRPr="007C3004" w:rsidRDefault="004562E2" w:rsidP="004562E2">
      <w:pPr>
        <w:spacing w:before="120"/>
        <w:jc w:val="center"/>
        <w:rPr>
          <w:b/>
          <w:bCs/>
          <w:sz w:val="28"/>
          <w:szCs w:val="28"/>
        </w:rPr>
      </w:pPr>
      <w:r w:rsidRPr="007C3004">
        <w:rPr>
          <w:b/>
          <w:bCs/>
          <w:sz w:val="28"/>
          <w:szCs w:val="28"/>
        </w:rPr>
        <w:t>Введение.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“22-е число июньского календаря - особо памятная нам дата, неизбежно побуждающая к размышлению о минувшей войне, и, прежде всего о крайне тяжелом, драматическом для нас ее начальном периоде”, - так говорит о начальном периоде Великой Отечественной Войны Павленко Н.Г.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Ни в одной области человеческой деятельности не стоит столь остро вопрос о качестве руководства людьми, как в вооруженной борьбе. Это объясняется тем, что в такой борьбе за все приходится расплачиваться кровью - и за успехи, и за неудачи, причем за неудачи, просчеты и ошибки более дорогой ценой, нежели даже за крупные достижения стратегического масштаба. Вот почему руководить войсками в боевой обстановке методом «проб и ошибок» абсолютно недопустимо.  Как показывает военная история, избежать просчетов можно лишь при высоком профессионализме командных кадров, глубоком знании ими боевого опыта и способов действий противника. Именно таких кадров и не хватало СССР в начальный период войны. </w:t>
      </w:r>
    </w:p>
    <w:p w:rsidR="004562E2" w:rsidRPr="007C3004" w:rsidRDefault="004562E2" w:rsidP="004562E2">
      <w:pPr>
        <w:spacing w:before="120"/>
        <w:jc w:val="center"/>
        <w:rPr>
          <w:b/>
          <w:bCs/>
          <w:sz w:val="28"/>
          <w:szCs w:val="28"/>
        </w:rPr>
      </w:pPr>
      <w:r w:rsidRPr="007C3004">
        <w:rPr>
          <w:b/>
          <w:bCs/>
          <w:sz w:val="28"/>
          <w:szCs w:val="28"/>
        </w:rPr>
        <w:t>Репрессии и ошибки командования.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 Одной из главных причин являются массовые репрессии в вооруженных силах страны в 1937-1938 гг., которые лишили ее более 40 тысяч командиров, политработников, военных инженеров и специалистов. «Без тридцать седьмого года, возможно, и не было бы вообще войны в сорок первом году. В том, что Гитлер решился начать войну в сорок первом году, большую роль сыграла оценка той степени разгрома военных кадров, который у нас произошел. ...Был ряд дивизий, которыми командовали капитаны, потому что все, кто был выше, были поголовно арестованы», - говорит по этому поводу маршал А. М. Василевский. В конце 30’х годов были репрессированы: М. Н. Тухачевский (маршал Советского союза, участник Первой Мировой и Гражданской войны, создатель трудов, которые оказали значительное влияние на развитие советской военной науки), В. К. Блюхер (маршал Советского союза, участник Первой Мировой и Гражданской войны, руководитель Особой Дальневосточной армией до 1937 года), А. И.Егоров (маршал Советского союза, участник Первой Мировой и Гражданской войны), И. Э. Якир (командарм I ранга, участник Первой Мировой войны, Октябрьской революции и Гражданской войны) и другие.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В отличие от СССР, в Германии было много полководцев, прошедших Первую Мировую войну: Х. Гудериан,  В. Кейтель, Ф. Паулюс, Э. Манштейн и.т.д.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Хотя некоторые военачальники не были репрессированы, многие из них не проявили особых способностей. Среди них – маршалы СССР Ворошилов и Буденный.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Буденный Семен Михайлович, в феврале 1918 года сформировал конный отряд, с которым начал боевые действия против белых. Будучи блестящим кавалерийским тактиком, Буденный не обладал талантами выдающегося полководца, не мог мыслить масштабно, что сказалось во время ВОВ. После массовых чисток в армии в 1926-35 и репрессий 1930- 38 в армии сложилась ситуация, когда высшие посты оказались у выходцев из 1-й Конной армии, а Буденный и К.Е. Ворошилов сталинской пропагандой превращены в чуть ли не единственных героев Гражданской войны. Занимая высокие посты, Буденный, будучи убежденным кавалеристом и поклонником тактики гражданской войны, во многом несет ответственность за то, что руководство страны тормозило развитие танковых и моторизованных войск, а также были "положены под сукно" многие новые стратегические разработки. На всех постах Б. проявил полное отсутствие талантов полководца и неумение приспособиться к новой, изменившейся стратегии войны. В 1942 он был окончательно отстранен от командных должностей и уже никогда больше их не получал.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Ворошилов Климент Ефремович за время боевых действий Ворошилов всегда отличался "чистотой" партийных взглядов, но особых успехов не добился. Вместе с С.М. Буденным был в числе главных организаторов 1-й Конной армии (ноября 1919) и стал членом РВС армии. После смерти М.В. Фрунзе Ворошилов, как верный и последовательный сторонник Сталина, был назначен им 6.11.1925 наркомом по военным и морским делам СССР и председателем РВС СССР. Ворошилов стал самым прославляемым полководцем Гражданской войны.   В авг. 1939 возглавлял советскую делегацию на переговорах с Францией и Великобританией, показал себя бездарным дипломатом. 7.5.1940, после того как после неудачных действий РККА во время советско-финской войны стало ясно, что Ворошилов абсолютно не может руководить вооруженными силами, Сталин снял его с поста наркома и сделал зам. пред. СНК СССР и пред. Комитета обороны при СНК СССР (был им до мая 1941). 10.6.1941 Сталин назначил Ворошилова главнокомандующим войсками Северо-Западного направления, но уже 31 авг. он, показав свою полную неприспособленность к руководству войсками в современной войне, был отстранен от командования. В сент. 1941 Ворошилов направлен под Ленинград командующим фронтом, потерпел сокрушительное поражение, Сталин же, узнав, что Ворошилов лично попытался вести войска в атаку, немедленно отозвал его и заменил Г.К. Жуковым. В сентябре - ноябре 1942 Ворошилов занимал чисто формальный пост главнокомандующего партизанским движением.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В последующие годы урон, нанесенный кадрам, и был восполнен численно, в качественном отношении этого не произошло. Многие командные и штабные должности заняли недостаточно опытные и подготовленные люди. Оказавшись в тяжелейших условиях начального периода войны, они, естественно, допускали немало промахов.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Наиболее крупные ошибки совершались в стратегическом звене руководства войсками. И многие из них - лично И. В. Сталиным, который, по оценке маршала Г. К. Жукова, и перед войной, и в начале ее имел весьма смутное представление о военном деле. Тем не менее, на протяжении свыше полутора лет (начиная с весны 1941 г.) он мало считался с мнениями военных специалистов, полагая себя единственным стратегом. Только суровая действительность осени 1942 г. поубавила его амбиции «полководца». 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В литературе нередко говорится о том, что в начале Великой Отечественной войны при создании чрезвычайных органов - Государственного Комитета Обороны (ГКО) и Ставки Верховного Главнокомандования (ВГК) - учитывался опыт периода гражданской войны. Есть, однако, основания считать, что чрезвычайные органы в этих войнах весьма сильно различались, равно как и методы их деятельности. 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Главной особенностью Совета Рабочей и Крестьянской Обороны времен гражданской войны было то, что он не заменял и не подменял собой органов партийных и правительственных. Принципиальные вопросы ведения боевых действий рассматривались тогда и на заседаниях Совнаркома, и на Политбюро и пленумах ЦК, и на съездах РКП (б). В Великую Отечественную никаких пленумов, а тем более съездов партии не проводилось, все кардинальные военные вопросы решались в ГКО, а если говорить точнее, лично Сталиным. Поэтому трудно согласиться с утверждением, будто ГКО во главе со Сталиным имел прообразом Совет Рабочей и Крестьянской Обороны, находившийся под руководством В. И. Ленина.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Сталин фактически отбросил опыт гражданской войны в области организации стратегического руководства вооруженными силами. Хотя в Ставке и числилось в разные периоды от шести до восьми членов, на деле в ней работали два - три человека. По свидетельству Василевского, Сталин придавал мало значения принадлежности тех или иных военачальников к Ставке.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Как известно, в период Великой Отечественной войны Сталин занимал ряд важнейших партийных и государственных постов. Он являлся Генеральным секретарем ЦК ВКП (б), Председателем Совета Народных Комиссаров СССР, Верховным Главнокомандующим Вооруженными Силами и наркомом обороны СССР. Помимо того ему отводились и другие высшие руководящие функции: возглавлять Транспортный комитет, почти ежедневно заниматься наркоматами, ответственными за производство вооружения и боеприпасов, решать с наркомами и конструкторами вопросы совершенствования военной техники и т. д. Естественно, такая перегрузка Верховного Главнокомандующего не могла не сказываться отрицательно на качестве его собственно военной деятельности, мешала ему вникать в сущность проблем. </w:t>
      </w:r>
    </w:p>
    <w:p w:rsidR="004562E2" w:rsidRPr="007C3004" w:rsidRDefault="004562E2" w:rsidP="004562E2">
      <w:pPr>
        <w:spacing w:before="120"/>
        <w:jc w:val="center"/>
        <w:rPr>
          <w:b/>
          <w:bCs/>
          <w:sz w:val="28"/>
          <w:szCs w:val="28"/>
        </w:rPr>
      </w:pPr>
      <w:r w:rsidRPr="007C3004">
        <w:rPr>
          <w:b/>
          <w:bCs/>
          <w:sz w:val="28"/>
          <w:szCs w:val="28"/>
        </w:rPr>
        <w:t>Вероломное нападение.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Германские войска напали внезапно, нарушив договор о ненападении. Исходя из ошибочной оценки намерений фашистского руководства, Сталин запретил советскому военному командованию выполнить необходимые мобилизационные мероприятия, осуществить перегруппировку войск в приграничных округах и привести их в боевую готовность.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Л. П. Берия отвергал всю информацию, поступающую от разведорганов. В своей докладной записке Сталину (21.06.41) он настаивает на отзыве и наказании посла в Берлине, Деканозова,  который уверял Советское руководство в том, что Гитлер планировал начать наступление на СССР 22.06.41. Берия критически относится и к сообщениям  военного атташе в Германии, В. И. Тупикову,  который утверждал, что группы вермахта будут наступать на Москву, Ленинград и Киев.       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“Маршал Б. М. Шапошников, еще в бытность начальником Генерального штаба, на основе анализа исторических, географических и оперативно </w:t>
      </w:r>
      <w:r w:rsidRPr="007C3004">
        <w:softHyphen/>
        <w:t xml:space="preserve">стратегических факторов сделал вывод, что в случае войны с Германией ее командование будет наносить главный удар на смоленско-московском направлении. Сталин заявил, что для ведения войны Германии нужен хлеб. Поэтому, главный удар может быть нанесен на Украине. Понятно, что мнение Сталина стало директивным для нашего военного командования ”, - так говорит Н. Г. Павленко. 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Василевский же в своей работе частично оправдывает Сталина, говоря, что он “…не решался на это (начало перегруппировки вооруженных сил)”. Партия хотела оттянуть сроки вступления в войну, и Сталин не смог правильно уловить переломного момента, когда следовало начать форсированную мобилизацию. Как и Павленко, он утверждает, что в случае своевременной подготовки войск, противнику могли быть нанесены большие потери, которые не позволили бы ему столь далеко продвинуться по территории СССР.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Немецкая авиация нанесла удары по аэродромам, военным городкам, железнодорожным узлам, населённым пунктам Прибалтики, Белоруссии и Украины. Это застало врасплох большинство дивизий и полков приграничных военных округов. Оборонительные  рубежи не были заняты войсками, которые еще в мае были выведены в летние лагеря.  Артиллерия находилась на окружных полигонах вдали от границ и своих дивизий. Авиация не была рассредоточена по полевым аэродромам. Только корабли и военно-морские базы Северного, Балтийского и Черноморского флотов по приказу наркома ВМФ СССР адмирала Н. Г. Кузнецова были заблаговременно приведены в повышенную боевую готовность. Также в постоянной готовности были пограничные войска.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Пользуясь внезапностью и слабым зенитно-артиллерийским    прикрытием  аэродромов, немецкая авиация в первый же день войны уничтожила более 1200 боевых самолетов приграничных округов и захватила полное господство в воздухе. Были захвачены узлы связи, мосты, нарушалось управление войсками и.т.д. В итоге внезапного удара сотни тысяч людей были убиты, ранены, взяты в плен или пропали безвести.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Г. К. Жуков в своих воспоминаниях говорит: “Основные  причины поражения наших войск в начале войны… состояли в том, что война застала наши вооруженные силы в стадии их реорганизации и перевооружения более совершенным оружием; в том, что наши приграничные войска своевременно не были доведены до штатов военного времени, не были приведены в полную боевую готовность и не развернуты по всем правилам оперативного искусства для ведения активной обороны…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Эти недостатки еще больше увеличили преимущества противника, который и без того превосходил наши войска в количественном  и качественном отношении, а так как стратегическая инициатива находилась у противника – все эти факторы сыграли решающую роль в начале войны”. </w:t>
      </w:r>
    </w:p>
    <w:p w:rsidR="004562E2" w:rsidRPr="007C3004" w:rsidRDefault="004562E2" w:rsidP="004562E2">
      <w:pPr>
        <w:spacing w:before="120"/>
        <w:jc w:val="center"/>
        <w:rPr>
          <w:b/>
          <w:bCs/>
          <w:sz w:val="28"/>
          <w:szCs w:val="28"/>
        </w:rPr>
      </w:pPr>
      <w:r w:rsidRPr="007C3004">
        <w:rPr>
          <w:b/>
          <w:bCs/>
          <w:sz w:val="28"/>
          <w:szCs w:val="28"/>
        </w:rPr>
        <w:t>Мнение Сталина.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По-иному к причинам поражений Красной Армии в начале войн подошел Сталин. Чтобы отвести вину за них от себя, он и его ближайшее окружение организовали суд. На основании сфальсифицированных приговоров была осуждена и казнена большая группа генералов. Среди них - командующий войсками Западного фронта Д. Г. Павлов, начальник штаба того же фронта В. Е. Климовских, командующий войсками 4-й армии А. А.  Коробков и другие военачальники.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В условиях жесткого контроля за различного рода «разговорами» те военачальники, которые пытались разобраться в причинах поражений попадали под подозрение и подвергались репрессиям. Так, за доверительные беседы с сослуживцами о возможных ошибках командования стратегических вопросах крупный военный исследователь, генерал В. А. Меликов был обвинен в «пораженчестве» и заключен в тюрьму, где и погиб.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Наряду с репрессиями за попытки анализа причин поражений усиленно распространялась версия о внезапности нападения врага и прочая полуправда. </w:t>
      </w:r>
    </w:p>
    <w:p w:rsidR="004562E2" w:rsidRPr="007C3004" w:rsidRDefault="004562E2" w:rsidP="004562E2">
      <w:pPr>
        <w:spacing w:before="120"/>
        <w:jc w:val="center"/>
        <w:rPr>
          <w:b/>
          <w:bCs/>
          <w:sz w:val="28"/>
          <w:szCs w:val="28"/>
        </w:rPr>
      </w:pPr>
      <w:r w:rsidRPr="007C3004">
        <w:rPr>
          <w:b/>
          <w:bCs/>
          <w:sz w:val="28"/>
          <w:szCs w:val="28"/>
        </w:rPr>
        <w:t>Отставание в технике и экономике.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Следующей причиной такого положения СССР является отставание от Германии по профессиональной подготовке (армия была отмобилизирована и имела двухлетний опыт ведения войны) и по вооружению (Германия перевела свою экономику на производство новейшей боевой техники и, кроме того, она использовала ресурсы почти всей Западной Европы, захватила вооружение более 200 дивизий разгромленных и капитулировавших армий: Франция – 4930 танков бронетранспортеров, 3 тыс. самолетов).</w:t>
      </w:r>
    </w:p>
    <w:p w:rsidR="004562E2" w:rsidRPr="007C3004" w:rsidRDefault="004562E2" w:rsidP="004562E2">
      <w:pPr>
        <w:spacing w:before="120"/>
        <w:jc w:val="center"/>
        <w:rPr>
          <w:b/>
          <w:bCs/>
          <w:sz w:val="28"/>
          <w:szCs w:val="28"/>
        </w:rPr>
      </w:pPr>
      <w:r w:rsidRPr="007C3004">
        <w:rPr>
          <w:b/>
          <w:bCs/>
          <w:sz w:val="28"/>
          <w:szCs w:val="28"/>
        </w:rPr>
        <w:t>Заключение.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Говоря о тяжелейшем для СССР первом периоде войны, нельзя не воздать должное мужеству и героизму советского солдата, показавшее беспримерные образцы стойкости и несокрушимости морального духа. Нельзя не воздать должное командирам и политработникам, славной плеяде советских полководцев и военачальников, сумевших в самые критические моменты сохранить боевую мощь армии, выправить стратегическое положение и обеспечить перелом в дальнейшем развитии событий.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В истории второй мировой войны было мало государств, которые смогли после крупных поражений начального этапа преодолеть ситуацию выйти на победные рубежи. </w:t>
      </w:r>
    </w:p>
    <w:p w:rsidR="004562E2" w:rsidRPr="007C3004" w:rsidRDefault="004562E2" w:rsidP="004562E2">
      <w:pPr>
        <w:spacing w:before="120"/>
        <w:jc w:val="center"/>
        <w:rPr>
          <w:b/>
          <w:bCs/>
          <w:sz w:val="28"/>
          <w:szCs w:val="28"/>
        </w:rPr>
      </w:pPr>
      <w:r w:rsidRPr="007C3004">
        <w:rPr>
          <w:b/>
          <w:bCs/>
          <w:sz w:val="28"/>
          <w:szCs w:val="28"/>
        </w:rPr>
        <w:t>Список литературы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Василевский А. М. Дело всей жизни. М.: Воениздат, 1984.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 xml:space="preserve">Данилов А. А., Косулина Л. Г. История XX век: Учебник для старших классов общеобразовательных школ и учреждений. М.: Яхонт, 1998. 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Залесский К. А. Биографический энциклопедический словарь. М.: Вече, 2000.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Павленко Н. Г. Размышления о судьбе полководства. М.: Знание, 1989.</w:t>
      </w:r>
    </w:p>
    <w:p w:rsidR="004562E2" w:rsidRPr="007C3004" w:rsidRDefault="004562E2" w:rsidP="004562E2">
      <w:pPr>
        <w:spacing w:before="120"/>
        <w:ind w:firstLine="567"/>
        <w:jc w:val="both"/>
      </w:pPr>
      <w:r w:rsidRPr="007C3004">
        <w:t>Ржевский О. А. ВОВ, 1941 – 1945. События, люди, документы: Краткий исторический справочник. М.: Политиздат, 1990.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2E2"/>
    <w:rsid w:val="001E0CC2"/>
    <w:rsid w:val="004562E2"/>
    <w:rsid w:val="00616072"/>
    <w:rsid w:val="007C3004"/>
    <w:rsid w:val="008B35EE"/>
    <w:rsid w:val="00914B6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70CE48-72B8-4862-B0C8-3F28AFD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2E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9036</Words>
  <Characters>5151</Characters>
  <Application>Microsoft Office Word</Application>
  <DocSecurity>0</DocSecurity>
  <Lines>42</Lines>
  <Paragraphs>28</Paragraphs>
  <ScaleCrop>false</ScaleCrop>
  <Company>Home</Company>
  <LinksUpToDate>false</LinksUpToDate>
  <CharactersWithSpaces>14159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Причины поражений советской армии в начале ВОВ </dc:title>
  <dc:subject/>
  <dc:creator>User</dc:creator>
  <cp:keywords/>
  <dc:description/>
  <cp:lastModifiedBy>admin</cp:lastModifiedBy>
  <cp:revision>2</cp:revision>
  <dcterms:created xsi:type="dcterms:W3CDTF">2014-01-25T13:25:00Z</dcterms:created>
  <dcterms:modified xsi:type="dcterms:W3CDTF">2014-01-25T13:25:00Z</dcterms:modified>
</cp:coreProperties>
</file>