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500" w:rsidRPr="001A4FA1" w:rsidRDefault="00D51500" w:rsidP="001A4FA1">
      <w:pPr>
        <w:spacing w:after="0" w:line="360" w:lineRule="auto"/>
        <w:ind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Оглавление</w:t>
      </w:r>
    </w:p>
    <w:p w:rsidR="00D51500" w:rsidRPr="001A4FA1" w:rsidRDefault="00D51500" w:rsidP="001A4FA1">
      <w:pPr>
        <w:spacing w:after="0" w:line="360" w:lineRule="auto"/>
        <w:ind w:firstLine="0"/>
        <w:rPr>
          <w:rFonts w:ascii="Times New Roman" w:hAnsi="Times New Roman" w:cs="Times New Roman"/>
          <w:sz w:val="28"/>
          <w:szCs w:val="28"/>
        </w:rPr>
      </w:pP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 xml:space="preserve">Введение </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 xml:space="preserve">Глава 1. Роль предприятия в формировании бюджетов различных уровней: теоретический аспект </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1.1</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Понятие, сущность и виды бюджетов</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1.2</w:t>
      </w:r>
      <w:r w:rsidR="001A4FA1" w:rsidRPr="001A4FA1">
        <w:rPr>
          <w:rFonts w:ascii="Times New Roman" w:hAnsi="Times New Roman" w:cs="Times New Roman"/>
          <w:sz w:val="28"/>
          <w:szCs w:val="28"/>
        </w:rPr>
        <w:t xml:space="preserve"> </w:t>
      </w:r>
      <w:r w:rsidRPr="001A4FA1">
        <w:rPr>
          <w:rFonts w:ascii="Times New Roman" w:hAnsi="Times New Roman" w:cs="Times New Roman"/>
          <w:sz w:val="28"/>
          <w:szCs w:val="28"/>
        </w:rPr>
        <w:t>Значение предприятий в формировании доходных статей бюджетов различных уровней</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1.3</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Расходование бюджетов по финансированию деятельности предприятий</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Глава 2. Взаимодействие предприятий с бюджетами на современном этапе развития экономики</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2.1</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Взаимодействие предприятий с Федеральным бюджетом</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2.2</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Организация взаимодействия предприятия с региональным бюджетом</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2.3</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Местные бюджеты как основа развития предприятия</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Глава 3. Пути совершенствования отношений предприятий с бюджетами разных уровней</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3.1</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Роль бюджетного финансирования предприятий в современных условиях</w:t>
      </w:r>
    </w:p>
    <w:p w:rsidR="00D51500"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3.2</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Проблемы налогообложения предприятия в условиях кризиса</w:t>
      </w:r>
    </w:p>
    <w:p w:rsidR="009B4DFF" w:rsidRPr="001A4FA1" w:rsidRDefault="00D51500" w:rsidP="001A4FA1">
      <w:pPr>
        <w:spacing w:after="0" w:line="360" w:lineRule="auto"/>
        <w:ind w:firstLine="0"/>
        <w:jc w:val="left"/>
        <w:rPr>
          <w:rFonts w:ascii="Times New Roman" w:hAnsi="Times New Roman" w:cs="Times New Roman"/>
          <w:sz w:val="28"/>
          <w:szCs w:val="28"/>
        </w:rPr>
      </w:pPr>
      <w:r w:rsidRPr="001A4FA1">
        <w:rPr>
          <w:rFonts w:ascii="Times New Roman" w:hAnsi="Times New Roman" w:cs="Times New Roman"/>
          <w:sz w:val="28"/>
          <w:szCs w:val="28"/>
        </w:rPr>
        <w:t>Заключение</w:t>
      </w:r>
    </w:p>
    <w:p w:rsidR="00D91311" w:rsidRDefault="00D51500" w:rsidP="001A4FA1">
      <w:pPr>
        <w:spacing w:after="0" w:line="360" w:lineRule="auto"/>
        <w:ind w:firstLine="0"/>
        <w:jc w:val="left"/>
        <w:rPr>
          <w:rFonts w:ascii="Times New Roman" w:hAnsi="Times New Roman" w:cs="Times New Roman"/>
          <w:sz w:val="28"/>
          <w:szCs w:val="28"/>
          <w:lang w:val="en-US"/>
        </w:rPr>
      </w:pPr>
      <w:r w:rsidRPr="001A4FA1">
        <w:rPr>
          <w:rFonts w:ascii="Times New Roman" w:hAnsi="Times New Roman" w:cs="Times New Roman"/>
          <w:sz w:val="28"/>
          <w:szCs w:val="28"/>
        </w:rPr>
        <w:t>Список</w:t>
      </w:r>
      <w:r w:rsidR="0062536F" w:rsidRPr="001A4FA1">
        <w:rPr>
          <w:rFonts w:ascii="Times New Roman" w:hAnsi="Times New Roman" w:cs="Times New Roman"/>
          <w:sz w:val="28"/>
          <w:szCs w:val="28"/>
        </w:rPr>
        <w:t xml:space="preserve"> использованной </w:t>
      </w:r>
      <w:r w:rsidRPr="001A4FA1">
        <w:rPr>
          <w:rFonts w:ascii="Times New Roman" w:hAnsi="Times New Roman" w:cs="Times New Roman"/>
          <w:sz w:val="28"/>
          <w:szCs w:val="28"/>
        </w:rPr>
        <w:t>литературы</w:t>
      </w:r>
    </w:p>
    <w:p w:rsidR="001A4FA1" w:rsidRDefault="001A4FA1" w:rsidP="001A4FA1">
      <w:pPr>
        <w:spacing w:after="0" w:line="360" w:lineRule="auto"/>
        <w:ind w:firstLine="0"/>
        <w:jc w:val="left"/>
        <w:rPr>
          <w:rFonts w:ascii="Times New Roman" w:hAnsi="Times New Roman" w:cs="Times New Roman"/>
          <w:sz w:val="28"/>
          <w:szCs w:val="28"/>
          <w:lang w:val="en-US"/>
        </w:rPr>
      </w:pPr>
    </w:p>
    <w:p w:rsidR="00D51500" w:rsidRPr="001A4FA1" w:rsidRDefault="001A4FA1" w:rsidP="001A4FA1">
      <w:pPr>
        <w:spacing w:after="0" w:line="360" w:lineRule="auto"/>
        <w:ind w:firstLine="0"/>
        <w:jc w:val="center"/>
        <w:rPr>
          <w:rFonts w:ascii="Times New Roman" w:hAnsi="Times New Roman" w:cs="Times New Roman"/>
          <w:b/>
          <w:bCs/>
          <w:sz w:val="28"/>
          <w:szCs w:val="28"/>
        </w:rPr>
      </w:pPr>
      <w:r w:rsidRPr="001A4FA1">
        <w:rPr>
          <w:rFonts w:ascii="Times New Roman" w:hAnsi="Times New Roman" w:cs="Times New Roman"/>
          <w:sz w:val="28"/>
          <w:szCs w:val="28"/>
        </w:rPr>
        <w:br w:type="page"/>
      </w:r>
      <w:r w:rsidR="00D91311" w:rsidRPr="001A4FA1">
        <w:rPr>
          <w:rFonts w:ascii="Times New Roman" w:hAnsi="Times New Roman" w:cs="Times New Roman"/>
          <w:b/>
          <w:bCs/>
          <w:sz w:val="28"/>
          <w:szCs w:val="28"/>
        </w:rPr>
        <w:t>Введение</w:t>
      </w:r>
    </w:p>
    <w:p w:rsidR="00D91311" w:rsidRPr="001A4FA1" w:rsidRDefault="00D91311" w:rsidP="001A4FA1">
      <w:pPr>
        <w:spacing w:after="0" w:line="360" w:lineRule="auto"/>
        <w:ind w:firstLine="0"/>
        <w:rPr>
          <w:rFonts w:ascii="Times New Roman" w:hAnsi="Times New Roman" w:cs="Times New Roman"/>
          <w:sz w:val="28"/>
          <w:szCs w:val="28"/>
        </w:rPr>
      </w:pPr>
    </w:p>
    <w:p w:rsidR="00242C6B" w:rsidRPr="001A4FA1" w:rsidRDefault="00D91311"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Основой экономики каждого государства неотъемлемо являются предприятия и организации, осуществляющие свою деятельность на территории данного государства. При осуществлении данной деятельности предприятия вступают во взаимоотношения с государством, т.е. с бюджетами разных уровней. </w:t>
      </w:r>
      <w:r w:rsidR="00242C6B" w:rsidRPr="001A4FA1">
        <w:rPr>
          <w:rFonts w:ascii="Times New Roman" w:hAnsi="Times New Roman" w:cs="Times New Roman"/>
          <w:sz w:val="28"/>
          <w:szCs w:val="28"/>
        </w:rPr>
        <w:t xml:space="preserve">Данные взаимоотношения действуют в двух направлениях: это формирование бюджета за счет налоговых отчислений предприятия и расходование сформированных государственных средств на </w:t>
      </w:r>
      <w:r w:rsidR="001A4FA1" w:rsidRPr="001A4FA1">
        <w:rPr>
          <w:rFonts w:ascii="Times New Roman" w:hAnsi="Times New Roman" w:cs="Times New Roman"/>
          <w:sz w:val="28"/>
          <w:szCs w:val="28"/>
        </w:rPr>
        <w:t>развитие,</w:t>
      </w:r>
      <w:r w:rsidR="00242C6B" w:rsidRPr="001A4FA1">
        <w:rPr>
          <w:rFonts w:ascii="Times New Roman" w:hAnsi="Times New Roman" w:cs="Times New Roman"/>
          <w:sz w:val="28"/>
          <w:szCs w:val="28"/>
        </w:rPr>
        <w:t xml:space="preserve"> и поддержку предпринимательской деятельности путем их финансирования.</w:t>
      </w:r>
    </w:p>
    <w:p w:rsidR="00D51500" w:rsidRPr="001A4FA1" w:rsidRDefault="00242C6B"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По сути, государство выступает регулятором</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деятельности предприятий. Оно может снизить рост предприятий, и соответственно экономики, за счет увеличения налогообложения или</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простимулировать его за счет снижения налогов и увеличения расходных статей бюджета на инвестирование предпринимательства.</w:t>
      </w:r>
    </w:p>
    <w:p w:rsidR="00CA4FD9" w:rsidRPr="001A4FA1" w:rsidRDefault="00CA4FD9"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Актуальность данной темы заключается в </w:t>
      </w:r>
      <w:r w:rsidR="0069708C" w:rsidRPr="001A4FA1">
        <w:rPr>
          <w:rFonts w:ascii="Times New Roman" w:hAnsi="Times New Roman" w:cs="Times New Roman"/>
          <w:sz w:val="28"/>
          <w:szCs w:val="28"/>
        </w:rPr>
        <w:t xml:space="preserve">необходимости изучения системы взаимоотношений предприятий с бюджетами разных уровней, для повышения эффективности функционирования реального сектора экономики в условиях кризиса, и реформирования межбюджетных отношений. </w:t>
      </w:r>
      <w:r w:rsidRPr="001A4FA1">
        <w:rPr>
          <w:rFonts w:ascii="Times New Roman" w:hAnsi="Times New Roman" w:cs="Times New Roman"/>
          <w:sz w:val="28"/>
          <w:szCs w:val="28"/>
        </w:rPr>
        <w:t>Каждая система имеет свои изъяны и</w:t>
      </w:r>
      <w:r w:rsidR="00111350" w:rsidRPr="001A4FA1">
        <w:rPr>
          <w:rFonts w:ascii="Times New Roman" w:hAnsi="Times New Roman" w:cs="Times New Roman"/>
          <w:sz w:val="28"/>
          <w:szCs w:val="28"/>
        </w:rPr>
        <w:t xml:space="preserve"> в </w:t>
      </w:r>
      <w:r w:rsidRPr="001A4FA1">
        <w:rPr>
          <w:rFonts w:ascii="Times New Roman" w:hAnsi="Times New Roman" w:cs="Times New Roman"/>
          <w:sz w:val="28"/>
          <w:szCs w:val="28"/>
        </w:rPr>
        <w:t>данн</w:t>
      </w:r>
      <w:r w:rsidR="00111350" w:rsidRPr="001A4FA1">
        <w:rPr>
          <w:rFonts w:ascii="Times New Roman" w:hAnsi="Times New Roman" w:cs="Times New Roman"/>
          <w:sz w:val="28"/>
          <w:szCs w:val="28"/>
        </w:rPr>
        <w:t>ой</w:t>
      </w:r>
      <w:r w:rsidRPr="001A4FA1">
        <w:rPr>
          <w:rFonts w:ascii="Times New Roman" w:hAnsi="Times New Roman" w:cs="Times New Roman"/>
          <w:sz w:val="28"/>
          <w:szCs w:val="28"/>
        </w:rPr>
        <w:t xml:space="preserve"> курсов</w:t>
      </w:r>
      <w:r w:rsidR="00111350" w:rsidRPr="001A4FA1">
        <w:rPr>
          <w:rFonts w:ascii="Times New Roman" w:hAnsi="Times New Roman" w:cs="Times New Roman"/>
          <w:sz w:val="28"/>
          <w:szCs w:val="28"/>
        </w:rPr>
        <w:t>ой рассматрива</w:t>
      </w:r>
      <w:r w:rsidR="00A92C5D" w:rsidRPr="001A4FA1">
        <w:rPr>
          <w:rFonts w:ascii="Times New Roman" w:hAnsi="Times New Roman" w:cs="Times New Roman"/>
          <w:sz w:val="28"/>
          <w:szCs w:val="28"/>
        </w:rPr>
        <w:t>е</w:t>
      </w:r>
      <w:r w:rsidR="00111350" w:rsidRPr="001A4FA1">
        <w:rPr>
          <w:rFonts w:ascii="Times New Roman" w:hAnsi="Times New Roman" w:cs="Times New Roman"/>
          <w:sz w:val="28"/>
          <w:szCs w:val="28"/>
        </w:rPr>
        <w:t>тся система взаимосвязи предприятий с бюджетами и возможные пути их совершенствования.</w:t>
      </w:r>
      <w:r w:rsidRPr="001A4FA1">
        <w:rPr>
          <w:rFonts w:ascii="Times New Roman" w:hAnsi="Times New Roman" w:cs="Times New Roman"/>
          <w:sz w:val="28"/>
          <w:szCs w:val="28"/>
        </w:rPr>
        <w:t xml:space="preserve"> </w:t>
      </w:r>
    </w:p>
    <w:p w:rsidR="00111350" w:rsidRPr="001A4FA1" w:rsidRDefault="00111350"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Объектами</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являются предприятия, организации и другие юридические лица, осуществляющие свою деятельность на территории РФ, и сам государственный бюджет, который состоит из Федерального, Регионального и муниципального бюджетов.</w:t>
      </w:r>
    </w:p>
    <w:p w:rsidR="00111350" w:rsidRPr="001A4FA1" w:rsidRDefault="00111350"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Предметом является </w:t>
      </w:r>
      <w:r w:rsidR="0069708C" w:rsidRPr="001A4FA1">
        <w:rPr>
          <w:rFonts w:ascii="Times New Roman" w:hAnsi="Times New Roman" w:cs="Times New Roman"/>
          <w:sz w:val="28"/>
          <w:szCs w:val="28"/>
        </w:rPr>
        <w:t xml:space="preserve">система отношений предприятий с </w:t>
      </w:r>
      <w:r w:rsidRPr="001A4FA1">
        <w:rPr>
          <w:rFonts w:ascii="Times New Roman" w:hAnsi="Times New Roman" w:cs="Times New Roman"/>
          <w:sz w:val="28"/>
          <w:szCs w:val="28"/>
        </w:rPr>
        <w:t>бюджета</w:t>
      </w:r>
      <w:r w:rsidR="0069708C" w:rsidRPr="001A4FA1">
        <w:rPr>
          <w:rFonts w:ascii="Times New Roman" w:hAnsi="Times New Roman" w:cs="Times New Roman"/>
          <w:sz w:val="28"/>
          <w:szCs w:val="28"/>
        </w:rPr>
        <w:t>ми</w:t>
      </w:r>
      <w:r w:rsidR="00356D28" w:rsidRPr="001A4FA1">
        <w:rPr>
          <w:rFonts w:ascii="Times New Roman" w:hAnsi="Times New Roman" w:cs="Times New Roman"/>
          <w:sz w:val="28"/>
          <w:szCs w:val="28"/>
        </w:rPr>
        <w:t>.</w:t>
      </w:r>
    </w:p>
    <w:p w:rsidR="00356D28" w:rsidRPr="001A4FA1" w:rsidRDefault="00356D28"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Целью </w:t>
      </w:r>
      <w:r w:rsidR="0069708C" w:rsidRPr="001A4FA1">
        <w:rPr>
          <w:rFonts w:ascii="Times New Roman" w:hAnsi="Times New Roman" w:cs="Times New Roman"/>
          <w:sz w:val="28"/>
          <w:szCs w:val="28"/>
        </w:rPr>
        <w:t xml:space="preserve">курсовой работы </w:t>
      </w:r>
      <w:r w:rsidRPr="001A4FA1">
        <w:rPr>
          <w:rFonts w:ascii="Times New Roman" w:hAnsi="Times New Roman" w:cs="Times New Roman"/>
          <w:sz w:val="28"/>
          <w:szCs w:val="28"/>
        </w:rPr>
        <w:t>является выявление проблем во взаимоотношени</w:t>
      </w:r>
      <w:r w:rsidR="0069708C" w:rsidRPr="001A4FA1">
        <w:rPr>
          <w:rFonts w:ascii="Times New Roman" w:hAnsi="Times New Roman" w:cs="Times New Roman"/>
          <w:sz w:val="28"/>
          <w:szCs w:val="28"/>
        </w:rPr>
        <w:t>ях</w:t>
      </w:r>
      <w:r w:rsidRPr="001A4FA1">
        <w:rPr>
          <w:rFonts w:ascii="Times New Roman" w:hAnsi="Times New Roman" w:cs="Times New Roman"/>
          <w:sz w:val="28"/>
          <w:szCs w:val="28"/>
        </w:rPr>
        <w:t xml:space="preserve"> предприяти</w:t>
      </w:r>
      <w:r w:rsidR="0069708C" w:rsidRPr="001A4FA1">
        <w:rPr>
          <w:rFonts w:ascii="Times New Roman" w:hAnsi="Times New Roman" w:cs="Times New Roman"/>
          <w:sz w:val="28"/>
          <w:szCs w:val="28"/>
        </w:rPr>
        <w:t>й</w:t>
      </w:r>
      <w:r w:rsidRPr="001A4FA1">
        <w:rPr>
          <w:rFonts w:ascii="Times New Roman" w:hAnsi="Times New Roman" w:cs="Times New Roman"/>
          <w:sz w:val="28"/>
          <w:szCs w:val="28"/>
        </w:rPr>
        <w:t xml:space="preserve"> и бюджетов разных уровней</w:t>
      </w:r>
      <w:r w:rsidR="0069708C" w:rsidRPr="001A4FA1">
        <w:rPr>
          <w:rFonts w:ascii="Times New Roman" w:hAnsi="Times New Roman" w:cs="Times New Roman"/>
          <w:sz w:val="28"/>
          <w:szCs w:val="28"/>
        </w:rPr>
        <w:t>, а также</w:t>
      </w:r>
      <w:r w:rsidRPr="001A4FA1">
        <w:rPr>
          <w:rFonts w:ascii="Times New Roman" w:hAnsi="Times New Roman" w:cs="Times New Roman"/>
          <w:sz w:val="28"/>
          <w:szCs w:val="28"/>
        </w:rPr>
        <w:t xml:space="preserve"> формулирование возможных путей разрешения данных разногласий. </w:t>
      </w:r>
    </w:p>
    <w:p w:rsidR="00356D28" w:rsidRPr="001A4FA1" w:rsidRDefault="00356D28"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В соответствии с целью поставлены следующие задачи:</w:t>
      </w:r>
    </w:p>
    <w:p w:rsidR="00356D28" w:rsidRPr="001A4FA1" w:rsidRDefault="00356D28"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рассмотрение бюджета и бюджетной системы РФ</w:t>
      </w:r>
      <w:r w:rsidR="0010549A" w:rsidRPr="001A4FA1">
        <w:rPr>
          <w:rFonts w:ascii="Times New Roman" w:hAnsi="Times New Roman" w:cs="Times New Roman"/>
          <w:sz w:val="28"/>
          <w:szCs w:val="28"/>
        </w:rPr>
        <w:t xml:space="preserve"> как основного субъекта данного взаимоотношения</w:t>
      </w:r>
      <w:r w:rsidRPr="001A4FA1">
        <w:rPr>
          <w:rFonts w:ascii="Times New Roman" w:hAnsi="Times New Roman" w:cs="Times New Roman"/>
          <w:sz w:val="28"/>
          <w:szCs w:val="28"/>
        </w:rPr>
        <w:t>;</w:t>
      </w:r>
    </w:p>
    <w:p w:rsidR="00356D28" w:rsidRPr="001A4FA1" w:rsidRDefault="00356D28"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 </w:t>
      </w:r>
      <w:r w:rsidR="0010549A" w:rsidRPr="001A4FA1">
        <w:rPr>
          <w:rFonts w:ascii="Times New Roman" w:hAnsi="Times New Roman" w:cs="Times New Roman"/>
          <w:sz w:val="28"/>
          <w:szCs w:val="28"/>
        </w:rPr>
        <w:t>изучение поступлений бюджета за счет предприятий и расходование его на финансирование предприятий;</w:t>
      </w:r>
    </w:p>
    <w:p w:rsidR="0010549A" w:rsidRPr="001A4FA1" w:rsidRDefault="0010549A"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выявление проблемы данного взаимодействия;</w:t>
      </w:r>
    </w:p>
    <w:p w:rsidR="0010549A" w:rsidRPr="001A4FA1" w:rsidRDefault="0010549A"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 </w:t>
      </w:r>
      <w:r w:rsidR="0069708C" w:rsidRPr="001A4FA1">
        <w:rPr>
          <w:rFonts w:ascii="Times New Roman" w:hAnsi="Times New Roman" w:cs="Times New Roman"/>
          <w:sz w:val="28"/>
          <w:szCs w:val="28"/>
        </w:rPr>
        <w:t xml:space="preserve">анализ </w:t>
      </w:r>
      <w:r w:rsidRPr="001A4FA1">
        <w:rPr>
          <w:rFonts w:ascii="Times New Roman" w:hAnsi="Times New Roman" w:cs="Times New Roman"/>
          <w:sz w:val="28"/>
          <w:szCs w:val="28"/>
        </w:rPr>
        <w:t>мер</w:t>
      </w:r>
      <w:r w:rsidR="0069708C" w:rsidRPr="001A4FA1">
        <w:rPr>
          <w:rFonts w:ascii="Times New Roman" w:hAnsi="Times New Roman" w:cs="Times New Roman"/>
          <w:sz w:val="28"/>
          <w:szCs w:val="28"/>
        </w:rPr>
        <w:t>,</w:t>
      </w:r>
      <w:r w:rsidRPr="001A4FA1">
        <w:rPr>
          <w:rFonts w:ascii="Times New Roman" w:hAnsi="Times New Roman" w:cs="Times New Roman"/>
          <w:sz w:val="28"/>
          <w:szCs w:val="28"/>
        </w:rPr>
        <w:t xml:space="preserve"> </w:t>
      </w:r>
      <w:r w:rsidR="0069708C" w:rsidRPr="001A4FA1">
        <w:rPr>
          <w:rFonts w:ascii="Times New Roman" w:hAnsi="Times New Roman" w:cs="Times New Roman"/>
          <w:sz w:val="28"/>
          <w:szCs w:val="28"/>
        </w:rPr>
        <w:t>направленных</w:t>
      </w:r>
      <w:r w:rsidRPr="001A4FA1">
        <w:rPr>
          <w:rFonts w:ascii="Times New Roman" w:hAnsi="Times New Roman" w:cs="Times New Roman"/>
          <w:sz w:val="28"/>
          <w:szCs w:val="28"/>
        </w:rPr>
        <w:t xml:space="preserve"> на оптимизацию данных отношений и решение проблем связанных с ними.</w:t>
      </w:r>
    </w:p>
    <w:p w:rsidR="001F1C3B" w:rsidRPr="001A4FA1" w:rsidRDefault="001F1C3B"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В условиях нынешнего финансового кризиса нужно как можно больше снизить все проблемы, существующие на данном этапе экономического развития России. В первую очередь это урегулирование проблем предприятий и государственного бюджета. </w:t>
      </w:r>
    </w:p>
    <w:p w:rsidR="009B4DFF" w:rsidRPr="001A4FA1" w:rsidRDefault="001F1C3B"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В курсовой работе рассматриваются взаимодействия предприятий и бюджетов в докризисный период и корректировка данных отношений в соответствии с антикризисными мерами проводимых государством. </w:t>
      </w:r>
      <w:r w:rsidR="00EC46C1" w:rsidRPr="001A4FA1">
        <w:rPr>
          <w:rFonts w:ascii="Times New Roman" w:hAnsi="Times New Roman" w:cs="Times New Roman"/>
          <w:sz w:val="28"/>
          <w:szCs w:val="28"/>
        </w:rPr>
        <w:t>Качество</w:t>
      </w:r>
      <w:r w:rsidR="001A4FA1">
        <w:rPr>
          <w:rFonts w:ascii="Times New Roman" w:hAnsi="Times New Roman" w:cs="Times New Roman"/>
          <w:sz w:val="28"/>
          <w:szCs w:val="28"/>
        </w:rPr>
        <w:t xml:space="preserve"> </w:t>
      </w:r>
      <w:r w:rsidR="00EC46C1" w:rsidRPr="001A4FA1">
        <w:rPr>
          <w:rFonts w:ascii="Times New Roman" w:hAnsi="Times New Roman" w:cs="Times New Roman"/>
          <w:sz w:val="28"/>
          <w:szCs w:val="28"/>
        </w:rPr>
        <w:t xml:space="preserve">данных антикризисных мер сможет проявить только время, хотя уже на начальном этапе они имеют множество недочетов. </w:t>
      </w:r>
    </w:p>
    <w:p w:rsidR="00EC46C1" w:rsidRDefault="00EC46C1" w:rsidP="001A4FA1">
      <w:pPr>
        <w:spacing w:after="0" w:line="360" w:lineRule="auto"/>
        <w:rPr>
          <w:rFonts w:ascii="Times New Roman" w:hAnsi="Times New Roman" w:cs="Times New Roman"/>
          <w:sz w:val="28"/>
          <w:szCs w:val="28"/>
          <w:lang w:val="en-US"/>
        </w:rPr>
      </w:pPr>
      <w:r w:rsidRPr="001A4FA1">
        <w:rPr>
          <w:rFonts w:ascii="Times New Roman" w:hAnsi="Times New Roman" w:cs="Times New Roman"/>
          <w:sz w:val="28"/>
          <w:szCs w:val="28"/>
        </w:rPr>
        <w:t xml:space="preserve">Но </w:t>
      </w:r>
      <w:r w:rsidR="001A4FA1" w:rsidRPr="001A4FA1">
        <w:rPr>
          <w:rFonts w:ascii="Times New Roman" w:hAnsi="Times New Roman" w:cs="Times New Roman"/>
          <w:sz w:val="28"/>
          <w:szCs w:val="28"/>
        </w:rPr>
        <w:t>все,</w:t>
      </w:r>
      <w:r w:rsidRPr="001A4FA1">
        <w:rPr>
          <w:rFonts w:ascii="Times New Roman" w:hAnsi="Times New Roman" w:cs="Times New Roman"/>
          <w:sz w:val="28"/>
          <w:szCs w:val="28"/>
        </w:rPr>
        <w:t xml:space="preserve"> же основной регулирующей стороной взаимоотношений предприятий и госбюджета является Правительство РФ, т.к. «экономика – это оружие в современном мире, а политика – умение вовремя нажать курок».</w:t>
      </w:r>
    </w:p>
    <w:p w:rsidR="001A4FA1" w:rsidRPr="001A4FA1" w:rsidRDefault="001A4FA1" w:rsidP="001A4FA1">
      <w:pPr>
        <w:spacing w:after="0" w:line="360" w:lineRule="auto"/>
        <w:ind w:firstLine="0"/>
        <w:rPr>
          <w:rFonts w:ascii="Times New Roman" w:hAnsi="Times New Roman" w:cs="Times New Roman"/>
          <w:sz w:val="28"/>
          <w:szCs w:val="28"/>
        </w:rPr>
      </w:pPr>
    </w:p>
    <w:p w:rsidR="009C47A6" w:rsidRPr="001A4FA1" w:rsidRDefault="001A4FA1" w:rsidP="001A4FA1">
      <w:pPr>
        <w:spacing w:after="0" w:line="360" w:lineRule="auto"/>
        <w:ind w:firstLine="0"/>
        <w:jc w:val="center"/>
        <w:rPr>
          <w:rFonts w:ascii="Times New Roman" w:hAnsi="Times New Roman" w:cs="Times New Roman"/>
          <w:b/>
          <w:bCs/>
          <w:sz w:val="28"/>
          <w:szCs w:val="28"/>
        </w:rPr>
      </w:pPr>
      <w:r>
        <w:rPr>
          <w:rFonts w:ascii="Times New Roman" w:hAnsi="Times New Roman" w:cs="Times New Roman"/>
          <w:sz w:val="28"/>
          <w:szCs w:val="28"/>
          <w:lang w:val="en-US"/>
        </w:rPr>
        <w:br w:type="page"/>
      </w:r>
      <w:r w:rsidR="00826577" w:rsidRPr="001A4FA1">
        <w:rPr>
          <w:rFonts w:ascii="Times New Roman" w:hAnsi="Times New Roman" w:cs="Times New Roman"/>
          <w:b/>
          <w:bCs/>
          <w:sz w:val="28"/>
          <w:szCs w:val="28"/>
        </w:rPr>
        <w:t>Глава 1</w:t>
      </w:r>
      <w:r w:rsidR="003F31A9" w:rsidRPr="001A4FA1">
        <w:rPr>
          <w:rFonts w:ascii="Times New Roman" w:hAnsi="Times New Roman" w:cs="Times New Roman"/>
          <w:b/>
          <w:bCs/>
          <w:sz w:val="28"/>
          <w:szCs w:val="28"/>
        </w:rPr>
        <w:t>.</w:t>
      </w:r>
      <w:r w:rsidR="00826577" w:rsidRPr="001A4FA1">
        <w:rPr>
          <w:rFonts w:ascii="Times New Roman" w:hAnsi="Times New Roman" w:cs="Times New Roman"/>
          <w:b/>
          <w:bCs/>
          <w:sz w:val="28"/>
          <w:szCs w:val="28"/>
        </w:rPr>
        <w:t xml:space="preserve"> Роль предприятий в формировании бюджетов различных уровней:</w:t>
      </w:r>
      <w:r w:rsidRPr="001A4FA1">
        <w:rPr>
          <w:rFonts w:ascii="Times New Roman" w:hAnsi="Times New Roman" w:cs="Times New Roman"/>
          <w:b/>
          <w:bCs/>
          <w:sz w:val="28"/>
          <w:szCs w:val="28"/>
        </w:rPr>
        <w:t xml:space="preserve"> </w:t>
      </w:r>
      <w:r w:rsidR="00826577" w:rsidRPr="001A4FA1">
        <w:rPr>
          <w:rFonts w:ascii="Times New Roman" w:hAnsi="Times New Roman" w:cs="Times New Roman"/>
          <w:b/>
          <w:bCs/>
          <w:sz w:val="28"/>
          <w:szCs w:val="28"/>
        </w:rPr>
        <w:t>теоретический аспект</w:t>
      </w:r>
    </w:p>
    <w:p w:rsidR="001B5813" w:rsidRPr="001A4FA1" w:rsidRDefault="001B5813" w:rsidP="001A4FA1">
      <w:pPr>
        <w:spacing w:after="0" w:line="360" w:lineRule="auto"/>
        <w:ind w:firstLine="0"/>
        <w:rPr>
          <w:rFonts w:ascii="Times New Roman" w:hAnsi="Times New Roman" w:cs="Times New Roman"/>
          <w:b/>
          <w:bCs/>
          <w:sz w:val="28"/>
          <w:szCs w:val="28"/>
        </w:rPr>
      </w:pPr>
    </w:p>
    <w:p w:rsidR="00826577" w:rsidRPr="001A4FA1" w:rsidRDefault="001A4FA1" w:rsidP="001A4FA1">
      <w:pPr>
        <w:pStyle w:val="a3"/>
        <w:spacing w:after="0" w:line="360" w:lineRule="auto"/>
        <w:ind w:left="0"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 xml:space="preserve">1.1 </w:t>
      </w:r>
      <w:r w:rsidR="00826577" w:rsidRPr="001A4FA1">
        <w:rPr>
          <w:rFonts w:ascii="Times New Roman" w:hAnsi="Times New Roman" w:cs="Times New Roman"/>
          <w:b/>
          <w:bCs/>
          <w:sz w:val="28"/>
          <w:szCs w:val="28"/>
        </w:rPr>
        <w:t>Понятие, сущность и виды бюджетов</w:t>
      </w:r>
    </w:p>
    <w:p w:rsidR="009618BE" w:rsidRPr="001A4FA1" w:rsidRDefault="009618BE" w:rsidP="001A4FA1">
      <w:pPr>
        <w:pStyle w:val="a3"/>
        <w:spacing w:after="0" w:line="360" w:lineRule="auto"/>
        <w:ind w:left="0" w:firstLine="0"/>
        <w:rPr>
          <w:rFonts w:ascii="Times New Roman" w:hAnsi="Times New Roman" w:cs="Times New Roman"/>
          <w:sz w:val="28"/>
          <w:szCs w:val="28"/>
        </w:rPr>
      </w:pPr>
    </w:p>
    <w:p w:rsidR="00826577" w:rsidRPr="001A4FA1" w:rsidRDefault="00826577"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любой финансовой системе центральное место занимает бюджет и бюджетная система. Под бюджетом традиционно понимается централизованный денежный фонд, формируемый на том или ином уровне для обеспечения функций и задач</w:t>
      </w:r>
      <w:r w:rsidR="0040522C" w:rsidRPr="001A4FA1">
        <w:rPr>
          <w:rFonts w:ascii="Times New Roman" w:hAnsi="Times New Roman" w:cs="Times New Roman"/>
          <w:sz w:val="28"/>
          <w:szCs w:val="28"/>
        </w:rPr>
        <w:t xml:space="preserve"> соответствующих органов власти (государственной, местной). Бюджет в этом смысле – основа функционирования государства в целом, его национально-государственных и административно-территориальных образований; это важнейший источник денежных средств, находящийся в полном и непосредственном распоряжении органов государственной или муниципальной власти.</w:t>
      </w:r>
    </w:p>
    <w:p w:rsidR="0040522C" w:rsidRPr="001A4FA1" w:rsidRDefault="0040522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Централизация денежных средств в бюджетах не только позволяет маневрировать финансовыми ресурсами и сосредотачивать их на решение важнейших задач экономического и социального характера, но и обеспечивать проведение государственной экономической и финансовой политики.</w:t>
      </w:r>
    </w:p>
    <w:p w:rsidR="0040522C" w:rsidRPr="001A4FA1" w:rsidRDefault="0040522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Как экономическая категория, бюд</w:t>
      </w:r>
      <w:r w:rsidR="00235B5B" w:rsidRPr="001A4FA1">
        <w:rPr>
          <w:rFonts w:ascii="Times New Roman" w:hAnsi="Times New Roman" w:cs="Times New Roman"/>
          <w:sz w:val="28"/>
          <w:szCs w:val="28"/>
        </w:rPr>
        <w:t>жет рассматривается как система экономических (денежных) отношений между государством, экономическими субъектами и населением по поводу перераспределения части общественного продукта в процессе образования и использования особого централизованного фонда денежных средств для удовлетворения наиболее важных на данном этапе развития потребностей общества.</w:t>
      </w:r>
    </w:p>
    <w:p w:rsidR="00235B5B" w:rsidRPr="001A4FA1" w:rsidRDefault="00235B5B"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Бюджет как главный финансовый план страны закрепляет юридические права и обязанности участников </w:t>
      </w:r>
      <w:r w:rsidR="0075054D" w:rsidRPr="001A4FA1">
        <w:rPr>
          <w:rFonts w:ascii="Times New Roman" w:hAnsi="Times New Roman" w:cs="Times New Roman"/>
          <w:sz w:val="28"/>
          <w:szCs w:val="28"/>
        </w:rPr>
        <w:t xml:space="preserve">бюджетных отношений, координирует и организует деятельность всех звеньев финансовой системы, всех участников хозяйственных связей. Координация осуществляется через взаимосвязь показателей бюджета с показателями других финансовых планов, инвестиционных программ и т.д. В частности, в финансовых планах предприятий фиксируются размеры обязательных платежей в бюджет и </w:t>
      </w:r>
      <w:r w:rsidR="008B0D2A" w:rsidRPr="001A4FA1">
        <w:rPr>
          <w:rFonts w:ascii="Times New Roman" w:hAnsi="Times New Roman" w:cs="Times New Roman"/>
          <w:sz w:val="28"/>
          <w:szCs w:val="28"/>
        </w:rPr>
        <w:t>для ряда предприятий – возможны</w:t>
      </w:r>
      <w:r w:rsidR="0075054D" w:rsidRPr="001A4FA1">
        <w:rPr>
          <w:rFonts w:ascii="Times New Roman" w:hAnsi="Times New Roman" w:cs="Times New Roman"/>
          <w:sz w:val="28"/>
          <w:szCs w:val="28"/>
        </w:rPr>
        <w:t xml:space="preserve"> поступления из бюджет</w:t>
      </w:r>
      <w:r w:rsidR="008B0D2A" w:rsidRPr="001A4FA1">
        <w:rPr>
          <w:rFonts w:ascii="Times New Roman" w:hAnsi="Times New Roman" w:cs="Times New Roman"/>
          <w:sz w:val="28"/>
          <w:szCs w:val="28"/>
        </w:rPr>
        <w:t>а</w:t>
      </w:r>
      <w:r w:rsidR="0075054D" w:rsidRPr="001A4FA1">
        <w:rPr>
          <w:rFonts w:ascii="Times New Roman" w:hAnsi="Times New Roman" w:cs="Times New Roman"/>
          <w:sz w:val="28"/>
          <w:szCs w:val="28"/>
        </w:rPr>
        <w:t>. Бюджет – это специфический универсальный финансовый план, поскольку его показатели охватывают практически все сферы экономического и социального развития страны.</w:t>
      </w:r>
    </w:p>
    <w:p w:rsidR="0075054D" w:rsidRPr="001A4FA1" w:rsidRDefault="0075054D"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Бюджетное регулирование – одна из важнейших хозяйственных функций государства. Цель его – поддержание стабильности экономики, обеспечение ее сбалансированности, структурных сдвигов, решение </w:t>
      </w:r>
      <w:r w:rsidR="00EE4339" w:rsidRPr="001A4FA1">
        <w:rPr>
          <w:rFonts w:ascii="Times New Roman" w:hAnsi="Times New Roman" w:cs="Times New Roman"/>
          <w:sz w:val="28"/>
          <w:szCs w:val="28"/>
        </w:rPr>
        <w:t>глобальных задач функционирования и развития общества.</w:t>
      </w:r>
    </w:p>
    <w:p w:rsidR="00EE4339" w:rsidRPr="001A4FA1" w:rsidRDefault="00EE4339"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Бюджетная система – это основанная на экономических отношениях и государственном устройстве, регулируемой нормами права совокупность бюджетов различных территориальных уровней.</w:t>
      </w:r>
    </w:p>
    <w:p w:rsidR="00EE4339" w:rsidRPr="001A4FA1" w:rsidRDefault="00EE4339"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Структура бюджетной системы обусловлена формой государственного устройства, под которой понимаются внутреннее строение государства, деление его на составные части и система взаимоотношений между ними на основе распределе</w:t>
      </w:r>
      <w:r w:rsidR="00212E5C" w:rsidRPr="001A4FA1">
        <w:rPr>
          <w:rFonts w:ascii="Times New Roman" w:hAnsi="Times New Roman" w:cs="Times New Roman"/>
          <w:sz w:val="28"/>
          <w:szCs w:val="28"/>
        </w:rPr>
        <w:t>ния властных полномочий и сувере</w:t>
      </w:r>
      <w:r w:rsidRPr="001A4FA1">
        <w:rPr>
          <w:rFonts w:ascii="Times New Roman" w:hAnsi="Times New Roman" w:cs="Times New Roman"/>
          <w:sz w:val="28"/>
          <w:szCs w:val="28"/>
        </w:rPr>
        <w:t xml:space="preserve">нитета между центром и территориальными образованиями. </w:t>
      </w:r>
    </w:p>
    <w:p w:rsidR="0037119F" w:rsidRPr="001A4FA1" w:rsidRDefault="0037119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федеративных государствах бюджетная система является, как правило, трехуровневой – государственный бюджет (федеральный бюджет или бюджет центрального правительства), бюджеты членов федерации (штатов – в США, земель (ландов) – в Германии, провинций – в Канаде), местные бюджеты. Все бюджетные уровни существуют самостоятельно и не входят по доходам и расходам в вышестоящие бюджеты.</w:t>
      </w:r>
    </w:p>
    <w:p w:rsidR="0037119F" w:rsidRPr="001A4FA1" w:rsidRDefault="0037119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Бюджетная система Российской Федерации также состоит из трех уровней:</w:t>
      </w:r>
    </w:p>
    <w:p w:rsidR="0037119F" w:rsidRPr="001A4FA1" w:rsidRDefault="001B5813" w:rsidP="001A4FA1">
      <w:pPr>
        <w:pStyle w:val="a3"/>
        <w:tabs>
          <w:tab w:val="left" w:pos="900"/>
        </w:tabs>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 </w:t>
      </w:r>
      <w:r w:rsidR="0037119F" w:rsidRPr="001A4FA1">
        <w:rPr>
          <w:rFonts w:ascii="Times New Roman" w:hAnsi="Times New Roman" w:cs="Times New Roman"/>
          <w:sz w:val="28"/>
          <w:szCs w:val="28"/>
        </w:rPr>
        <w:t>Федеральный бюджет и бюджеты государственных внебюджетных фондов;</w:t>
      </w:r>
    </w:p>
    <w:p w:rsidR="0037119F" w:rsidRPr="001A4FA1" w:rsidRDefault="001B5813" w:rsidP="001A4FA1">
      <w:pPr>
        <w:pStyle w:val="a3"/>
        <w:tabs>
          <w:tab w:val="left" w:pos="900"/>
        </w:tabs>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 </w:t>
      </w:r>
      <w:r w:rsidR="0037119F" w:rsidRPr="001A4FA1">
        <w:rPr>
          <w:rFonts w:ascii="Times New Roman" w:hAnsi="Times New Roman" w:cs="Times New Roman"/>
          <w:sz w:val="28"/>
          <w:szCs w:val="28"/>
        </w:rPr>
        <w:t xml:space="preserve">Бюджеты субъектов Российской Федерации и бюджеты территориальных государственных внебюджетных фондов. Всего в </w:t>
      </w:r>
      <w:r w:rsidR="00711875" w:rsidRPr="001A4FA1">
        <w:rPr>
          <w:rFonts w:ascii="Times New Roman" w:hAnsi="Times New Roman" w:cs="Times New Roman"/>
          <w:sz w:val="28"/>
          <w:szCs w:val="28"/>
        </w:rPr>
        <w:t>РФ 89 субъектов, из них: 21 республиканских бюджетов в составе РФ, 55 краевых и областных бюджетов, 10 бюджетов автономных округов, бюджет Еврейской автономной области, городские бюджеты Москвы и Санкт-Петербурга.</w:t>
      </w:r>
    </w:p>
    <w:p w:rsidR="00711875" w:rsidRPr="001A4FA1" w:rsidRDefault="001B5813" w:rsidP="001A4FA1">
      <w:pPr>
        <w:pStyle w:val="a3"/>
        <w:tabs>
          <w:tab w:val="left" w:pos="900"/>
        </w:tabs>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 </w:t>
      </w:r>
      <w:r w:rsidR="00711875" w:rsidRPr="001A4FA1">
        <w:rPr>
          <w:rFonts w:ascii="Times New Roman" w:hAnsi="Times New Roman" w:cs="Times New Roman"/>
          <w:sz w:val="28"/>
          <w:szCs w:val="28"/>
        </w:rPr>
        <w:t>Местные бюджеты.</w:t>
      </w:r>
    </w:p>
    <w:p w:rsidR="009618BE" w:rsidRPr="001A4FA1" w:rsidRDefault="00711875"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Федеральный (государственный) бюджет есть форма образования и расходования денежных средств, предназначенная для обеспечения задач и функций, отнесенных к предметам ведения РФ. Соответственно бюджет субъекта РФ (региональный бюджет) предназначен для обеспечения задач и функций, отнесенных к предмету ведения субъекта РФ. Местный бюджет, или бюджет муниципального образования, представляет собой форму образования и расходования денежных средств, предназначенных для обеспечения задач и функций, отнесенных к предметам ведения </w:t>
      </w:r>
      <w:r w:rsidR="009618BE" w:rsidRPr="001A4FA1">
        <w:rPr>
          <w:rFonts w:ascii="Times New Roman" w:hAnsi="Times New Roman" w:cs="Times New Roman"/>
          <w:sz w:val="28"/>
          <w:szCs w:val="28"/>
        </w:rPr>
        <w:t>местного самоуправления. Федеральный бюджет и бюджеты субъектов Федерации разрабатываются и утверждаются в форме законов соответствующего уровня, местные бюджеты – в форме правовых актов представительных органов местного самоуправления. Утверждаются бюджеты ежегодно и действуют в течени</w:t>
      </w:r>
      <w:r w:rsidR="003F31A9" w:rsidRPr="001A4FA1">
        <w:rPr>
          <w:rFonts w:ascii="Times New Roman" w:hAnsi="Times New Roman" w:cs="Times New Roman"/>
          <w:sz w:val="28"/>
          <w:szCs w:val="28"/>
        </w:rPr>
        <w:t>е</w:t>
      </w:r>
      <w:r w:rsidR="009618BE" w:rsidRPr="001A4FA1">
        <w:rPr>
          <w:rFonts w:ascii="Times New Roman" w:hAnsi="Times New Roman" w:cs="Times New Roman"/>
          <w:sz w:val="28"/>
          <w:szCs w:val="28"/>
        </w:rPr>
        <w:t xml:space="preserve"> финансового года. В России финансовый год совпадает с календарным. Недавно Россия перешла на трехлетнее планирование бюджета и собиралась переходить на долгосрочное планирование</w:t>
      </w:r>
      <w:r w:rsidR="00E061B7" w:rsidRPr="001A4FA1">
        <w:rPr>
          <w:rFonts w:ascii="Times New Roman" w:hAnsi="Times New Roman" w:cs="Times New Roman"/>
          <w:sz w:val="28"/>
          <w:szCs w:val="28"/>
        </w:rPr>
        <w:t xml:space="preserve"> (10-15</w:t>
      </w:r>
      <w:r w:rsidR="003F31A9" w:rsidRPr="001A4FA1">
        <w:rPr>
          <w:rFonts w:ascii="Times New Roman" w:hAnsi="Times New Roman" w:cs="Times New Roman"/>
          <w:sz w:val="28"/>
          <w:szCs w:val="28"/>
        </w:rPr>
        <w:t xml:space="preserve"> </w:t>
      </w:r>
      <w:r w:rsidR="00E061B7" w:rsidRPr="001A4FA1">
        <w:rPr>
          <w:rFonts w:ascii="Times New Roman" w:hAnsi="Times New Roman" w:cs="Times New Roman"/>
          <w:sz w:val="28"/>
          <w:szCs w:val="28"/>
        </w:rPr>
        <w:t>лет)</w:t>
      </w:r>
      <w:r w:rsidR="009618BE" w:rsidRPr="001A4FA1">
        <w:rPr>
          <w:rFonts w:ascii="Times New Roman" w:hAnsi="Times New Roman" w:cs="Times New Roman"/>
          <w:sz w:val="28"/>
          <w:szCs w:val="28"/>
        </w:rPr>
        <w:t xml:space="preserve">, но в связи с финансовым мировым кризисом Правительство РФ </w:t>
      </w:r>
      <w:r w:rsidR="007D6E1F" w:rsidRPr="001A4FA1">
        <w:rPr>
          <w:rFonts w:ascii="Times New Roman" w:hAnsi="Times New Roman" w:cs="Times New Roman"/>
          <w:sz w:val="28"/>
          <w:szCs w:val="28"/>
        </w:rPr>
        <w:t>аннулировало</w:t>
      </w:r>
      <w:r w:rsidR="009618BE" w:rsidRPr="001A4FA1">
        <w:rPr>
          <w:rFonts w:ascii="Times New Roman" w:hAnsi="Times New Roman" w:cs="Times New Roman"/>
          <w:sz w:val="28"/>
          <w:szCs w:val="28"/>
        </w:rPr>
        <w:t xml:space="preserve"> бюджетные планы на 2010-2011 года</w:t>
      </w:r>
      <w:r w:rsidR="007D6E1F" w:rsidRPr="001A4FA1">
        <w:rPr>
          <w:rFonts w:ascii="Times New Roman" w:hAnsi="Times New Roman" w:cs="Times New Roman"/>
          <w:sz w:val="28"/>
          <w:szCs w:val="28"/>
        </w:rPr>
        <w:t xml:space="preserve"> и перешло назад на годичное планирование бюджета, которое вступает в силу с 19 марта 2009 года.</w:t>
      </w:r>
    </w:p>
    <w:p w:rsidR="007D6E1F" w:rsidRPr="001A4FA1" w:rsidRDefault="007D6E1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Государственный бюджет оказывает воздействие на все звенья финансовой системы, финансируя различные уровни власти, специальные правительственные фонды, кредитуя юридических и физических лиц.</w:t>
      </w:r>
    </w:p>
    <w:p w:rsidR="007D6E1F" w:rsidRPr="001A4FA1" w:rsidRDefault="007D6E1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Каждый бюджет обеспечивает финансирование мероприятий соответствующего уровня; вместе с тем вышестоящий бюджет выступает своеобразным гарантом финансирования минимума необходимых расходов нижестоящих территорий. И если последний не обеспечивает финансирование такого минимума, то средства должны выделяться из вышестоящего бюджета. Иными словами, бюджеты всех уровней взаимосвязаны и взаимообусловлены.</w:t>
      </w:r>
    </w:p>
    <w:p w:rsidR="007D6E1F" w:rsidRPr="001A4FA1" w:rsidRDefault="0086227D"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Каждый субъект РФ и соответствующие местные органы власти на основе федерального законодательства самостоятельно устанавливают свою бюджетную систему, исходя из государственного и административно-территориального устройства (деления) своей территории.</w:t>
      </w:r>
    </w:p>
    <w:p w:rsidR="00F50D73" w:rsidRPr="001A4FA1" w:rsidRDefault="00F50D7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Бюджеты, действующие на соответствующих территориях, объединяются в консолидированные бюджеты. Консолидированный бюджет представляет собой свод бюджетов всех уровней бюджетной системы на соответствующей территории. Федеральный бюджет и консолидированные бюджеты субъектов РФ составляют консолидированный бюджет Российской Федерации.</w:t>
      </w:r>
    </w:p>
    <w:p w:rsidR="00F50D73" w:rsidRPr="001A4FA1" w:rsidRDefault="00F50D7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Консолидированные бюджеты используются для расчетов минимальных социальных и финансовых норм и нормативов, необходимых при бюджетном планировании и при анализе эффективности</w:t>
      </w:r>
      <w:r w:rsidR="00E061B7" w:rsidRPr="001A4FA1">
        <w:rPr>
          <w:rFonts w:ascii="Times New Roman" w:hAnsi="Times New Roman" w:cs="Times New Roman"/>
          <w:sz w:val="28"/>
          <w:szCs w:val="28"/>
        </w:rPr>
        <w:t xml:space="preserve"> </w:t>
      </w:r>
      <w:r w:rsidRPr="001A4FA1">
        <w:rPr>
          <w:rFonts w:ascii="Times New Roman" w:hAnsi="Times New Roman" w:cs="Times New Roman"/>
          <w:sz w:val="28"/>
          <w:szCs w:val="28"/>
        </w:rPr>
        <w:t>распределения и использования бюджетных средств</w:t>
      </w:r>
      <w:r w:rsidR="00E061B7" w:rsidRPr="001A4FA1">
        <w:rPr>
          <w:rFonts w:ascii="Times New Roman" w:hAnsi="Times New Roman" w:cs="Times New Roman"/>
          <w:sz w:val="28"/>
          <w:szCs w:val="28"/>
        </w:rPr>
        <w:t>. Показатели консолидированных бюджетов являются также основанием для предоставлении субвенций из федерального бюджета.</w:t>
      </w:r>
    </w:p>
    <w:p w:rsidR="00E061B7" w:rsidRPr="001A4FA1" w:rsidRDefault="00E061B7"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Таким образом, бюджет – это объективно обусловленное звено финансовой системы, особый сегмент денежных отношений, связанный с формированием, распределением и использованием централизованного фонда денежных средств, предназначенного для обеспечения функций и задач государства и его территориальных подсистем; это главный финансовый план страны, важнейший инструмент государственного регулирования.</w:t>
      </w:r>
    </w:p>
    <w:p w:rsidR="001A4FA1" w:rsidRDefault="004F085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При рассмотрении взаимоотношений бюджета и предприятия можно выделить два основных направления, это: формирование бюджета за счет налоговых отчислений предприятий и расходование бюджета на предприятия в виде инвестиций , субсидий и т.д.</w:t>
      </w:r>
      <w:r w:rsidR="00D05EF5" w:rsidRPr="001A4FA1">
        <w:rPr>
          <w:rFonts w:ascii="Times New Roman" w:hAnsi="Times New Roman" w:cs="Times New Roman"/>
          <w:sz w:val="28"/>
          <w:szCs w:val="28"/>
        </w:rPr>
        <w:t xml:space="preserve"> [1, </w:t>
      </w:r>
      <w:r w:rsidR="00D05EF5" w:rsidRPr="001A4FA1">
        <w:rPr>
          <w:rFonts w:ascii="Times New Roman" w:hAnsi="Times New Roman" w:cs="Times New Roman"/>
          <w:sz w:val="28"/>
          <w:szCs w:val="28"/>
          <w:lang w:val="en-US"/>
        </w:rPr>
        <w:t>C</w:t>
      </w:r>
      <w:r w:rsidR="00D05EF5" w:rsidRPr="001A4FA1">
        <w:rPr>
          <w:rFonts w:ascii="Times New Roman" w:hAnsi="Times New Roman" w:cs="Times New Roman"/>
          <w:sz w:val="28"/>
          <w:szCs w:val="28"/>
        </w:rPr>
        <w:t>.184-196]</w:t>
      </w:r>
    </w:p>
    <w:p w:rsidR="004F085F" w:rsidRPr="001A4FA1" w:rsidRDefault="001A4FA1" w:rsidP="001A4FA1">
      <w:pPr>
        <w:pStyle w:val="a3"/>
        <w:spacing w:after="0" w:line="360" w:lineRule="auto"/>
        <w:ind w:left="0" w:firstLine="0"/>
        <w:jc w:val="center"/>
        <w:rPr>
          <w:rFonts w:ascii="Times New Roman" w:hAnsi="Times New Roman" w:cs="Times New Roman"/>
          <w:b/>
          <w:bCs/>
          <w:sz w:val="28"/>
          <w:szCs w:val="28"/>
        </w:rPr>
      </w:pPr>
      <w:r>
        <w:rPr>
          <w:rFonts w:ascii="Times New Roman" w:hAnsi="Times New Roman" w:cs="Times New Roman"/>
          <w:sz w:val="28"/>
          <w:szCs w:val="28"/>
        </w:rPr>
        <w:br w:type="page"/>
      </w:r>
      <w:r w:rsidRPr="001A4FA1">
        <w:rPr>
          <w:rFonts w:ascii="Times New Roman" w:hAnsi="Times New Roman" w:cs="Times New Roman"/>
          <w:b/>
          <w:bCs/>
          <w:sz w:val="28"/>
          <w:szCs w:val="28"/>
        </w:rPr>
        <w:t xml:space="preserve">1.2 </w:t>
      </w:r>
      <w:r w:rsidR="00EC5B16" w:rsidRPr="001A4FA1">
        <w:rPr>
          <w:rFonts w:ascii="Times New Roman" w:hAnsi="Times New Roman" w:cs="Times New Roman"/>
          <w:b/>
          <w:bCs/>
          <w:sz w:val="28"/>
          <w:szCs w:val="28"/>
        </w:rPr>
        <w:t>Значение предприятий в формировании доходных статей бюджетов различных уровней</w:t>
      </w:r>
    </w:p>
    <w:p w:rsidR="004F085F" w:rsidRPr="001A4FA1" w:rsidRDefault="004F085F" w:rsidP="001A4FA1">
      <w:pPr>
        <w:pStyle w:val="a3"/>
        <w:spacing w:after="0" w:line="360" w:lineRule="auto"/>
        <w:ind w:left="0" w:firstLine="0"/>
        <w:rPr>
          <w:rFonts w:ascii="Times New Roman" w:hAnsi="Times New Roman" w:cs="Times New Roman"/>
          <w:sz w:val="28"/>
          <w:szCs w:val="28"/>
        </w:rPr>
      </w:pP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Основным источником формирования бюджетов являются налоговые отчисления, а также безвозмездные перечисления предприятий в бюджеты разных уровней. Предприятия уплачивают три основных вида налогов: федеральные, региональные и местные.</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Федеральные налоги вводятся и устанавливаются федеральными законодательными органами власти (Государственной Думой и Советом Федерации) и взимаются на всей территории страны.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К федеральным налогам относятся: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налог на прибыль с предприятий;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налог на добавленную стоимость;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акцизы на отдельные группы и виды товаров;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налог на операции с ценными бумагами;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таможенные пошлины;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платежи за пользование природными ресурсами;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гербовый сбор;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государственная пошлина;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специальный налог с предприятий;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транспортный налог с предприятий; </w:t>
      </w:r>
    </w:p>
    <w:p w:rsidR="00DF25CA"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 за регистрацию банков и их филиалов. </w:t>
      </w:r>
    </w:p>
    <w:p w:rsidR="0035579E" w:rsidRPr="001A4FA1" w:rsidRDefault="00A442C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Ставки федеральных налогов и пропорции зачисления собираемых средств в бюджеты разных уровней устанавливаются законодательными актами и Указами Президента. </w:t>
      </w:r>
      <w:r w:rsidR="00DF25CA" w:rsidRPr="001A4FA1">
        <w:rPr>
          <w:rFonts w:ascii="Times New Roman" w:hAnsi="Times New Roman" w:cs="Times New Roman"/>
          <w:sz w:val="28"/>
          <w:szCs w:val="28"/>
        </w:rPr>
        <w:t>Корректировка размера налоговых отчислений происходит ежегодно, но во время нынешнего мирового финансового кризиса</w:t>
      </w:r>
      <w:r w:rsidR="001A4FA1">
        <w:rPr>
          <w:rFonts w:ascii="Times New Roman" w:hAnsi="Times New Roman" w:cs="Times New Roman"/>
          <w:sz w:val="28"/>
          <w:szCs w:val="28"/>
        </w:rPr>
        <w:t xml:space="preserve"> </w:t>
      </w:r>
      <w:r w:rsidR="00DF25CA" w:rsidRPr="001A4FA1">
        <w:rPr>
          <w:rFonts w:ascii="Times New Roman" w:hAnsi="Times New Roman" w:cs="Times New Roman"/>
          <w:sz w:val="28"/>
          <w:szCs w:val="28"/>
        </w:rPr>
        <w:t>ее</w:t>
      </w:r>
      <w:r w:rsidR="001A4FA1">
        <w:rPr>
          <w:rFonts w:ascii="Times New Roman" w:hAnsi="Times New Roman" w:cs="Times New Roman"/>
          <w:sz w:val="28"/>
          <w:szCs w:val="28"/>
        </w:rPr>
        <w:t xml:space="preserve"> </w:t>
      </w:r>
      <w:r w:rsidR="00DF25CA" w:rsidRPr="001A4FA1">
        <w:rPr>
          <w:rFonts w:ascii="Times New Roman" w:hAnsi="Times New Roman" w:cs="Times New Roman"/>
          <w:sz w:val="28"/>
          <w:szCs w:val="28"/>
        </w:rPr>
        <w:t xml:space="preserve">осуществляют намного чаще. </w:t>
      </w:r>
      <w:r w:rsidRPr="001A4FA1">
        <w:rPr>
          <w:rFonts w:ascii="Times New Roman" w:hAnsi="Times New Roman" w:cs="Times New Roman"/>
          <w:sz w:val="28"/>
          <w:szCs w:val="28"/>
        </w:rPr>
        <w:t>Полностью в федеральный бюджет зачисляются лишь таможенные пошлины, налог на операции с ценными бумагами, отчисления на воспроизво</w:t>
      </w:r>
      <w:r w:rsidR="00DF25CA" w:rsidRPr="001A4FA1">
        <w:rPr>
          <w:rFonts w:ascii="Times New Roman" w:hAnsi="Times New Roman" w:cs="Times New Roman"/>
          <w:sz w:val="28"/>
          <w:szCs w:val="28"/>
        </w:rPr>
        <w:t>дство минерально-сырьевой базы</w:t>
      </w:r>
      <w:r w:rsidRPr="001A4FA1">
        <w:rPr>
          <w:rFonts w:ascii="Times New Roman" w:hAnsi="Times New Roman" w:cs="Times New Roman"/>
          <w:sz w:val="28"/>
          <w:szCs w:val="28"/>
        </w:rPr>
        <w:t xml:space="preserve">, сбор за регистрацию банков и их филиалов. Доля этой налоговой массы очень незначительна. Все остальные и к тому же основные налоги в различных пропорциях поделены между федеральным бюджетом и бюджетами территорий.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Территориальные (субъектов Федерации) бюджеты имеют также собственные, закрепленные за ними налоги: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налог на имущество предприятий;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лесной доход;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плата за воду, забираемую промышленными предприятиями из водохозяйственных систем;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 на нужды образовательных учреждений;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 за регистрацию предприятий.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Муниципальные органы власти получают в свои бюджеты как часть сумм от федеральных налогов, так и собираемые местные налоги. Их перечень регламентирован федеральным законодательством, но не является обязательным для введения в действие всех 23 налогов. Лишь три местных налога подлежат безусловному взиманию в бюджет: налог на имущество физических лиц, земельный налог и регистрационный сбор с физических лиц, занимающихся предпринимательской деятельностью. Муниципальными налогами являются: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сборы за право торговли;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налог на рекламу;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 за выдачу ордера на квартиру;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 за право использования местной символики; </w:t>
      </w:r>
    </w:p>
    <w:p w:rsidR="0035579E" w:rsidRP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сбор за открытие игорного бизнеса и т.п. </w:t>
      </w:r>
    </w:p>
    <w:p w:rsidR="001A4FA1" w:rsidRDefault="0035579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Указом Президента предоставлено право субъектам Федерации и местным органам власти вводить дополнительные налоги на местах, но уплачиваться они должны только за счет прибыли, остающейся после уплаты основного налога на прибыль.</w:t>
      </w:r>
      <w:r w:rsidR="00E8371D" w:rsidRPr="001A4FA1">
        <w:rPr>
          <w:rFonts w:ascii="Times New Roman" w:hAnsi="Times New Roman" w:cs="Times New Roman"/>
          <w:sz w:val="28"/>
          <w:szCs w:val="28"/>
        </w:rPr>
        <w:t xml:space="preserve"> [25]</w:t>
      </w:r>
      <w:r w:rsidR="001A4FA1">
        <w:rPr>
          <w:rFonts w:ascii="Times New Roman" w:hAnsi="Times New Roman" w:cs="Times New Roman"/>
          <w:sz w:val="28"/>
          <w:szCs w:val="28"/>
        </w:rPr>
        <w:t xml:space="preserve"> </w:t>
      </w:r>
    </w:p>
    <w:p w:rsidR="003F31A9" w:rsidRPr="001A4FA1" w:rsidRDefault="00BF2075"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Таким образом</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 xml:space="preserve"> формирование бюджета на 93% происходит за счет налоговых отчислений и большая их часть</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от уплаты налогов предприятиями. В условиях мировог</w:t>
      </w:r>
      <w:r w:rsidR="003A77E2" w:rsidRPr="001A4FA1">
        <w:rPr>
          <w:rFonts w:ascii="Times New Roman" w:hAnsi="Times New Roman" w:cs="Times New Roman"/>
          <w:sz w:val="28"/>
          <w:szCs w:val="28"/>
        </w:rPr>
        <w:t xml:space="preserve">о финансового кризиса </w:t>
      </w:r>
      <w:r w:rsidRPr="001A4FA1">
        <w:rPr>
          <w:rFonts w:ascii="Times New Roman" w:hAnsi="Times New Roman" w:cs="Times New Roman"/>
          <w:sz w:val="28"/>
          <w:szCs w:val="28"/>
        </w:rPr>
        <w:t xml:space="preserve">основными мерами является снижение налогового бремени предприятий, т.к. именно они являются </w:t>
      </w:r>
      <w:r w:rsidR="003A77E2" w:rsidRPr="001A4FA1">
        <w:rPr>
          <w:rFonts w:ascii="Times New Roman" w:hAnsi="Times New Roman" w:cs="Times New Roman"/>
          <w:sz w:val="28"/>
          <w:szCs w:val="28"/>
        </w:rPr>
        <w:t xml:space="preserve">основой экономики и для выхода из кризиса следует максимально широко задействовать предпринимательскую инициативу. </w:t>
      </w:r>
    </w:p>
    <w:p w:rsidR="003A77E2" w:rsidRPr="001A4FA1" w:rsidRDefault="0010196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Снижение налогов может оказать большую поддержку предприятий, чем оказание им помощи из бюджетных средств. </w:t>
      </w:r>
      <w:r w:rsidR="003A77E2" w:rsidRPr="001A4FA1">
        <w:rPr>
          <w:rFonts w:ascii="Times New Roman" w:hAnsi="Times New Roman" w:cs="Times New Roman"/>
          <w:sz w:val="28"/>
          <w:szCs w:val="28"/>
        </w:rPr>
        <w:t>Но в этом есть и минусы, т.к. это может привести к дефициту бюджетов.</w:t>
      </w:r>
      <w:r w:rsidR="00E8371D" w:rsidRPr="001A4FA1">
        <w:rPr>
          <w:rFonts w:ascii="Times New Roman" w:hAnsi="Times New Roman" w:cs="Times New Roman"/>
          <w:sz w:val="28"/>
          <w:szCs w:val="28"/>
        </w:rPr>
        <w:t xml:space="preserve"> </w:t>
      </w:r>
    </w:p>
    <w:p w:rsidR="003A77E2" w:rsidRPr="001A4FA1" w:rsidRDefault="003A77E2" w:rsidP="001A4FA1">
      <w:pPr>
        <w:pStyle w:val="a3"/>
        <w:spacing w:after="0" w:line="360" w:lineRule="auto"/>
        <w:ind w:left="0" w:firstLine="0"/>
        <w:rPr>
          <w:rFonts w:ascii="Times New Roman" w:hAnsi="Times New Roman" w:cs="Times New Roman"/>
          <w:sz w:val="28"/>
          <w:szCs w:val="28"/>
        </w:rPr>
      </w:pPr>
    </w:p>
    <w:p w:rsidR="004800CB" w:rsidRPr="001A4FA1" w:rsidRDefault="001A4FA1" w:rsidP="001A4FA1">
      <w:pPr>
        <w:pStyle w:val="a3"/>
        <w:spacing w:after="0" w:line="360" w:lineRule="auto"/>
        <w:ind w:left="0"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 xml:space="preserve">1.3 </w:t>
      </w:r>
      <w:r w:rsidR="004800CB" w:rsidRPr="001A4FA1">
        <w:rPr>
          <w:rFonts w:ascii="Times New Roman" w:hAnsi="Times New Roman" w:cs="Times New Roman"/>
          <w:b/>
          <w:bCs/>
          <w:sz w:val="28"/>
          <w:szCs w:val="28"/>
        </w:rPr>
        <w:t>Расход</w:t>
      </w:r>
      <w:r w:rsidR="003F31A9" w:rsidRPr="001A4FA1">
        <w:rPr>
          <w:rFonts w:ascii="Times New Roman" w:hAnsi="Times New Roman" w:cs="Times New Roman"/>
          <w:b/>
          <w:bCs/>
          <w:sz w:val="28"/>
          <w:szCs w:val="28"/>
        </w:rPr>
        <w:t>ные статьи</w:t>
      </w:r>
      <w:r w:rsidR="004800CB" w:rsidRPr="001A4FA1">
        <w:rPr>
          <w:rFonts w:ascii="Times New Roman" w:hAnsi="Times New Roman" w:cs="Times New Roman"/>
          <w:b/>
          <w:bCs/>
          <w:sz w:val="28"/>
          <w:szCs w:val="28"/>
        </w:rPr>
        <w:t xml:space="preserve"> бюджетов по финансированию деятельности предприятий</w:t>
      </w:r>
    </w:p>
    <w:p w:rsidR="00BF2075" w:rsidRPr="001A4FA1" w:rsidRDefault="00BF2075" w:rsidP="001A4FA1">
      <w:pPr>
        <w:pStyle w:val="a3"/>
        <w:spacing w:after="0" w:line="360" w:lineRule="auto"/>
        <w:ind w:left="0" w:firstLine="0"/>
        <w:rPr>
          <w:rFonts w:ascii="Times New Roman" w:hAnsi="Times New Roman" w:cs="Times New Roman"/>
          <w:sz w:val="28"/>
          <w:szCs w:val="28"/>
        </w:rPr>
      </w:pPr>
    </w:p>
    <w:p w:rsidR="007B13C9" w:rsidRPr="001A4FA1" w:rsidRDefault="004800CB"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Расходы бюджета – это денежные средства</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 xml:space="preserve"> направленные на финансовое обеспечение задач и функций государства и местного самоуправления. </w:t>
      </w:r>
      <w:r w:rsidR="003A77E2" w:rsidRPr="001A4FA1">
        <w:rPr>
          <w:rFonts w:ascii="Times New Roman" w:hAnsi="Times New Roman" w:cs="Times New Roman"/>
          <w:sz w:val="28"/>
          <w:szCs w:val="28"/>
        </w:rPr>
        <w:t>В зависимости от экономического содержания</w:t>
      </w:r>
      <w:r w:rsidR="007B13C9" w:rsidRPr="001A4FA1">
        <w:rPr>
          <w:rFonts w:ascii="Times New Roman" w:hAnsi="Times New Roman" w:cs="Times New Roman"/>
          <w:sz w:val="28"/>
          <w:szCs w:val="28"/>
        </w:rPr>
        <w:t xml:space="preserve"> расходы бюджетов делятся на капитальные и текущие. </w:t>
      </w:r>
    </w:p>
    <w:p w:rsidR="007B13C9" w:rsidRPr="001A4FA1" w:rsidRDefault="007B13C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Текущие расходы</w:t>
      </w:r>
      <w:r w:rsidR="001A4FA1">
        <w:rPr>
          <w:rFonts w:ascii="Times New Roman" w:hAnsi="Times New Roman" w:cs="Times New Roman"/>
          <w:sz w:val="28"/>
          <w:szCs w:val="28"/>
          <w:lang w:eastAsia="ru-RU"/>
        </w:rPr>
        <w:t xml:space="preserve"> </w:t>
      </w:r>
      <w:r w:rsidRPr="001A4FA1">
        <w:rPr>
          <w:rFonts w:ascii="Times New Roman" w:hAnsi="Times New Roman" w:cs="Times New Roman"/>
          <w:sz w:val="28"/>
          <w:szCs w:val="28"/>
          <w:lang w:eastAsia="ru-RU"/>
        </w:rPr>
        <w:t>связаны с предоставлением бюджетных средств юридическим лицам на их содержание и покрытие текущих потребностей. Эти расходы включают затраты на государственное потребление (содержание экономической и социальной инфраструктуры, государственных отраслей народного хозяйства, закупки товаров и услуг гражданского и военного характера, текущие расходы государственных учреждений), текущие субсидии нижестоящим органам власти, государственным и частным предприятиям, транспортные платежи, выплату процентов по государственному долгу и другие расходы. Как правило, эти расходы в основном соответствуют затратам, отраженным в обычном бюджете или бюджете текущих расходов и доходов.</w:t>
      </w:r>
    </w:p>
    <w:p w:rsidR="007B13C9" w:rsidRPr="001A4FA1" w:rsidRDefault="007B13C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Капитальные расходы</w:t>
      </w:r>
      <w:r w:rsidR="001A4FA1">
        <w:rPr>
          <w:rFonts w:ascii="Times New Roman" w:hAnsi="Times New Roman" w:cs="Times New Roman"/>
          <w:b/>
          <w:bCs/>
          <w:sz w:val="28"/>
          <w:szCs w:val="28"/>
          <w:lang w:eastAsia="ru-RU"/>
        </w:rPr>
        <w:t xml:space="preserve"> </w:t>
      </w:r>
      <w:r w:rsidRPr="001A4FA1">
        <w:rPr>
          <w:rFonts w:ascii="Times New Roman" w:hAnsi="Times New Roman" w:cs="Times New Roman"/>
          <w:sz w:val="28"/>
          <w:szCs w:val="28"/>
          <w:lang w:eastAsia="ru-RU"/>
        </w:rPr>
        <w:t>представляют собой денежные затраты, связанные с вложением в основной капитал и прирост запасов. Они включают в себя капиталовложения за счет бюджета в различные отрасли народного хозяйства, инвестиционные субсидии и долгосрочные бюджетные кредиты государственным и частным предприятиям местным органам власти. Данная группа расходов отражается в бюджете капитальных расходов и доходов государства.</w:t>
      </w:r>
    </w:p>
    <w:p w:rsidR="004800CB" w:rsidRPr="001A4FA1" w:rsidRDefault="004800CB"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Предоставление бюджетных средств предприятиям осуществляется в следующих формах:</w:t>
      </w:r>
    </w:p>
    <w:p w:rsidR="004B70A6" w:rsidRPr="001A4FA1" w:rsidRDefault="001B581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3F31A9" w:rsidRPr="001A4FA1">
        <w:rPr>
          <w:rFonts w:ascii="Times New Roman" w:hAnsi="Times New Roman" w:cs="Times New Roman"/>
          <w:sz w:val="28"/>
          <w:szCs w:val="28"/>
        </w:rPr>
        <w:t>б</w:t>
      </w:r>
      <w:r w:rsidR="004B70A6" w:rsidRPr="001A4FA1">
        <w:rPr>
          <w:rFonts w:ascii="Times New Roman" w:hAnsi="Times New Roman" w:cs="Times New Roman"/>
          <w:sz w:val="28"/>
          <w:szCs w:val="28"/>
        </w:rPr>
        <w:t>юджетных кредитов юридическим лицам (включая налоговые кредиты, отсрочки и рассрочки по уплате налогов и платежей и других обязательств);</w:t>
      </w:r>
    </w:p>
    <w:p w:rsidR="004B70A6" w:rsidRPr="001A4FA1" w:rsidRDefault="001B581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3F31A9" w:rsidRPr="001A4FA1">
        <w:rPr>
          <w:rFonts w:ascii="Times New Roman" w:hAnsi="Times New Roman" w:cs="Times New Roman"/>
          <w:sz w:val="28"/>
          <w:szCs w:val="28"/>
        </w:rPr>
        <w:t>с</w:t>
      </w:r>
      <w:r w:rsidR="004B70A6" w:rsidRPr="001A4FA1">
        <w:rPr>
          <w:rFonts w:ascii="Times New Roman" w:hAnsi="Times New Roman" w:cs="Times New Roman"/>
          <w:sz w:val="28"/>
          <w:szCs w:val="28"/>
        </w:rPr>
        <w:t>убвенции и субсидии предприятиям;</w:t>
      </w:r>
    </w:p>
    <w:p w:rsidR="004B70A6" w:rsidRPr="001A4FA1" w:rsidRDefault="001B581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3F31A9" w:rsidRPr="001A4FA1">
        <w:rPr>
          <w:rFonts w:ascii="Times New Roman" w:hAnsi="Times New Roman" w:cs="Times New Roman"/>
          <w:sz w:val="28"/>
          <w:szCs w:val="28"/>
        </w:rPr>
        <w:t>и</w:t>
      </w:r>
      <w:r w:rsidR="004B70A6" w:rsidRPr="001A4FA1">
        <w:rPr>
          <w:rFonts w:ascii="Times New Roman" w:hAnsi="Times New Roman" w:cs="Times New Roman"/>
          <w:sz w:val="28"/>
          <w:szCs w:val="28"/>
        </w:rPr>
        <w:t>нвестиции в уставные капиталы действующих или вновь создаваемых предприятий;</w:t>
      </w:r>
    </w:p>
    <w:p w:rsidR="004B70A6" w:rsidRPr="001A4FA1" w:rsidRDefault="001B581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3F31A9" w:rsidRPr="001A4FA1">
        <w:rPr>
          <w:rFonts w:ascii="Times New Roman" w:hAnsi="Times New Roman" w:cs="Times New Roman"/>
          <w:sz w:val="28"/>
          <w:szCs w:val="28"/>
        </w:rPr>
        <w:t>с</w:t>
      </w:r>
      <w:r w:rsidR="004B70A6" w:rsidRPr="001A4FA1">
        <w:rPr>
          <w:rFonts w:ascii="Times New Roman" w:hAnsi="Times New Roman" w:cs="Times New Roman"/>
          <w:sz w:val="28"/>
          <w:szCs w:val="28"/>
        </w:rPr>
        <w:t>редства на оплату товаров, работ и услуг, выполняемых предприятиями по государственному или муниципальному контрактам.</w:t>
      </w:r>
    </w:p>
    <w:p w:rsidR="004B70A6" w:rsidRPr="001A4FA1" w:rsidRDefault="004B70A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Также могут предоставляться бюджетные кредиты – финансирование бюджетных расходов, предусматривающих предоставление средств юридическим лицам на возвратной и возмездной</w:t>
      </w:r>
      <w:r w:rsidR="009E2377" w:rsidRPr="001A4FA1">
        <w:rPr>
          <w:rFonts w:ascii="Times New Roman" w:hAnsi="Times New Roman" w:cs="Times New Roman"/>
          <w:sz w:val="28"/>
          <w:szCs w:val="28"/>
        </w:rPr>
        <w:t xml:space="preserve"> основах. </w:t>
      </w:r>
    </w:p>
    <w:p w:rsidR="009E2377" w:rsidRPr="001A4FA1" w:rsidRDefault="009E2377"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Предоставление субсидий и субвенций юридическим лицам допускается из бюджетов всех уровней в случаях, предусмотренных целевыми программами и законами соответствующих уровней, на условии и в порядке, которые особо определены законом о бюджете соответствующего уровня на очередной финансовый год. В случае нецелевого использования средств они подлежат возврату в соответствующий бюджет.</w:t>
      </w:r>
    </w:p>
    <w:p w:rsidR="009E2377" w:rsidRPr="001A4FA1" w:rsidRDefault="009E2377"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Расходы на финансирование бюджетных инвестиций предусматриваются соответствующим бюджетом при условии включения их в федеральную целевую программу, </w:t>
      </w:r>
      <w:r w:rsidR="006527F9" w:rsidRPr="001A4FA1">
        <w:rPr>
          <w:rFonts w:ascii="Times New Roman" w:hAnsi="Times New Roman" w:cs="Times New Roman"/>
          <w:sz w:val="28"/>
          <w:szCs w:val="28"/>
        </w:rPr>
        <w:t>региональную целевую программу либо ее субъекта или органа местного самоуправления.</w:t>
      </w:r>
    </w:p>
    <w:p w:rsidR="006527F9" w:rsidRPr="001A4FA1" w:rsidRDefault="006527F9"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Предоставление бюджетных инвестиций предприятиям влечет за собой возникновение права государственной или муниципальной собственности на эквивалентную часть уставных капиталов и имущества юридических лиц и оформляется участием РФ, ее субъектов и муниципальных образований в уставных капиталах таких предприятий в соответствии с ГКРФ. Оформление доли участия в уставном капитале осуществляется в порядке и по ценам, которые определяются в соответствии с законодательством РФ.</w:t>
      </w:r>
      <w:r w:rsidR="00E8371D" w:rsidRPr="001A4FA1">
        <w:rPr>
          <w:rFonts w:ascii="Times New Roman" w:hAnsi="Times New Roman" w:cs="Times New Roman"/>
          <w:sz w:val="28"/>
          <w:szCs w:val="28"/>
        </w:rPr>
        <w:t xml:space="preserve"> [1, </w:t>
      </w:r>
      <w:r w:rsidR="00E8371D" w:rsidRPr="001A4FA1">
        <w:rPr>
          <w:rFonts w:ascii="Times New Roman" w:hAnsi="Times New Roman" w:cs="Times New Roman"/>
          <w:sz w:val="28"/>
          <w:szCs w:val="28"/>
          <w:lang w:val="en-US"/>
        </w:rPr>
        <w:t>C</w:t>
      </w:r>
      <w:r w:rsidR="00E8371D" w:rsidRPr="001A4FA1">
        <w:rPr>
          <w:rFonts w:ascii="Times New Roman" w:hAnsi="Times New Roman" w:cs="Times New Roman"/>
          <w:sz w:val="28"/>
          <w:szCs w:val="28"/>
        </w:rPr>
        <w:t>.200-206]</w:t>
      </w:r>
    </w:p>
    <w:p w:rsidR="002D7C08" w:rsidRPr="001A4FA1" w:rsidRDefault="002D7C08"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Таким образом</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 xml:space="preserve"> государство может оказывать большую помощь предприятиям в преодолении финансового кризиса. Предоставляя денежные средства предприятиям</w:t>
      </w:r>
      <w:r w:rsidR="00421C76" w:rsidRPr="001A4FA1">
        <w:rPr>
          <w:rFonts w:ascii="Times New Roman" w:hAnsi="Times New Roman" w:cs="Times New Roman"/>
          <w:sz w:val="28"/>
          <w:szCs w:val="28"/>
        </w:rPr>
        <w:t>,</w:t>
      </w:r>
      <w:r w:rsidRPr="001A4FA1">
        <w:rPr>
          <w:rFonts w:ascii="Times New Roman" w:hAnsi="Times New Roman" w:cs="Times New Roman"/>
          <w:sz w:val="28"/>
          <w:szCs w:val="28"/>
        </w:rPr>
        <w:t xml:space="preserve"> государство может повысить уровень развития экономики и обеспечить рост занятости населения. Предприятия также получают определенную выгоду, т.к. полученные кредиты, ссуды, субсидии из бюджетов разных уровней выдаются на более длительный срок и под меньший процент</w:t>
      </w:r>
      <w:r w:rsidR="00421C76" w:rsidRPr="001A4FA1">
        <w:rPr>
          <w:rFonts w:ascii="Times New Roman" w:hAnsi="Times New Roman" w:cs="Times New Roman"/>
          <w:sz w:val="28"/>
          <w:szCs w:val="28"/>
        </w:rPr>
        <w:t>,</w:t>
      </w:r>
      <w:r w:rsidRPr="001A4FA1">
        <w:rPr>
          <w:rFonts w:ascii="Times New Roman" w:hAnsi="Times New Roman" w:cs="Times New Roman"/>
          <w:sz w:val="28"/>
          <w:szCs w:val="28"/>
        </w:rPr>
        <w:t xml:space="preserve"> чем кредиты у коммерческих банков.</w:t>
      </w:r>
      <w:r w:rsidR="00421C76" w:rsidRPr="001A4FA1">
        <w:rPr>
          <w:rFonts w:ascii="Times New Roman" w:hAnsi="Times New Roman" w:cs="Times New Roman"/>
          <w:sz w:val="28"/>
          <w:szCs w:val="28"/>
        </w:rPr>
        <w:t xml:space="preserve"> Также государство финансирует нерентабельные предприятия и тем самым принимает участие в предпринимательской деятельности данного предприятия. </w:t>
      </w:r>
    </w:p>
    <w:p w:rsidR="00421C76" w:rsidRDefault="00421C7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Определенным минусом является то, что в первую очередь финансируются предприятия, которые являются приоритетными для самого государства. В России такими предприятиями являются </w:t>
      </w:r>
      <w:r w:rsidR="00D24586" w:rsidRPr="001A4FA1">
        <w:rPr>
          <w:rFonts w:ascii="Times New Roman" w:hAnsi="Times New Roman" w:cs="Times New Roman"/>
          <w:sz w:val="28"/>
          <w:szCs w:val="28"/>
        </w:rPr>
        <w:t>сырьевые гиганты такие как ГАЗПРОМ, Лукойл</w:t>
      </w:r>
      <w:r w:rsidR="00A92C5D" w:rsidRPr="001A4FA1">
        <w:rPr>
          <w:rFonts w:ascii="Times New Roman" w:hAnsi="Times New Roman" w:cs="Times New Roman"/>
          <w:sz w:val="28"/>
          <w:szCs w:val="28"/>
        </w:rPr>
        <w:t>, СургутНефте</w:t>
      </w:r>
      <w:r w:rsidR="00101966" w:rsidRPr="001A4FA1">
        <w:rPr>
          <w:rFonts w:ascii="Times New Roman" w:hAnsi="Times New Roman" w:cs="Times New Roman"/>
          <w:sz w:val="28"/>
          <w:szCs w:val="28"/>
        </w:rPr>
        <w:t>газ</w:t>
      </w:r>
      <w:r w:rsidR="001A4FA1">
        <w:rPr>
          <w:rFonts w:ascii="Times New Roman" w:hAnsi="Times New Roman" w:cs="Times New Roman"/>
          <w:sz w:val="28"/>
          <w:szCs w:val="28"/>
        </w:rPr>
        <w:t xml:space="preserve"> </w:t>
      </w:r>
      <w:r w:rsidR="00D24586" w:rsidRPr="001A4FA1">
        <w:rPr>
          <w:rFonts w:ascii="Times New Roman" w:hAnsi="Times New Roman" w:cs="Times New Roman"/>
          <w:sz w:val="28"/>
          <w:szCs w:val="28"/>
        </w:rPr>
        <w:t>и т.д. Более мелкие предприятия получают финансирование в меньшем объеме, в основном только на, так сказать, поддержание данного предприятия «на плаву».</w:t>
      </w:r>
    </w:p>
    <w:p w:rsidR="001A4FA1" w:rsidRDefault="001A4FA1" w:rsidP="001A4FA1">
      <w:pPr>
        <w:pStyle w:val="a3"/>
        <w:spacing w:after="0" w:line="360" w:lineRule="auto"/>
        <w:ind w:left="0" w:firstLine="0"/>
        <w:rPr>
          <w:rFonts w:ascii="Times New Roman" w:hAnsi="Times New Roman" w:cs="Times New Roman"/>
          <w:sz w:val="28"/>
          <w:szCs w:val="28"/>
        </w:rPr>
      </w:pPr>
    </w:p>
    <w:p w:rsidR="00DE7BAD" w:rsidRPr="001A4FA1" w:rsidRDefault="001A4FA1" w:rsidP="001A4FA1">
      <w:pPr>
        <w:spacing w:after="0" w:line="360" w:lineRule="auto"/>
        <w:ind w:firstLine="0"/>
        <w:jc w:val="center"/>
        <w:rPr>
          <w:rFonts w:ascii="Times New Roman" w:hAnsi="Times New Roman" w:cs="Times New Roman"/>
          <w:b/>
          <w:bCs/>
          <w:sz w:val="28"/>
          <w:szCs w:val="28"/>
        </w:rPr>
      </w:pPr>
      <w:r>
        <w:rPr>
          <w:rFonts w:ascii="Times New Roman" w:hAnsi="Times New Roman" w:cs="Times New Roman"/>
          <w:sz w:val="28"/>
          <w:szCs w:val="28"/>
        </w:rPr>
        <w:br w:type="page"/>
      </w:r>
      <w:r w:rsidR="00DE7BAD" w:rsidRPr="001A4FA1">
        <w:rPr>
          <w:rFonts w:ascii="Times New Roman" w:hAnsi="Times New Roman" w:cs="Times New Roman"/>
          <w:b/>
          <w:bCs/>
          <w:sz w:val="28"/>
          <w:szCs w:val="28"/>
        </w:rPr>
        <w:t>Глава 2. Взаимодействие предприятий с бюджетами на современном этапе развития экономики</w:t>
      </w:r>
    </w:p>
    <w:p w:rsidR="00DE7BAD" w:rsidRPr="001A4FA1" w:rsidRDefault="00DE7BAD" w:rsidP="001A4FA1">
      <w:pPr>
        <w:spacing w:after="0" w:line="360" w:lineRule="auto"/>
        <w:ind w:firstLine="0"/>
        <w:rPr>
          <w:rFonts w:ascii="Times New Roman" w:hAnsi="Times New Roman" w:cs="Times New Roman"/>
          <w:b/>
          <w:bCs/>
          <w:sz w:val="28"/>
          <w:szCs w:val="28"/>
        </w:rPr>
      </w:pPr>
    </w:p>
    <w:p w:rsidR="00DE7BAD" w:rsidRPr="001A4FA1" w:rsidRDefault="00DE7BAD" w:rsidP="001A4FA1">
      <w:pPr>
        <w:spacing w:after="0" w:line="360" w:lineRule="auto"/>
        <w:ind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2.1</w:t>
      </w:r>
      <w:r w:rsidR="001A4FA1" w:rsidRPr="001A4FA1">
        <w:rPr>
          <w:rFonts w:ascii="Times New Roman" w:hAnsi="Times New Roman" w:cs="Times New Roman"/>
          <w:b/>
          <w:bCs/>
          <w:sz w:val="28"/>
          <w:szCs w:val="28"/>
        </w:rPr>
        <w:t xml:space="preserve"> </w:t>
      </w:r>
      <w:r w:rsidRPr="001A4FA1">
        <w:rPr>
          <w:rFonts w:ascii="Times New Roman" w:hAnsi="Times New Roman" w:cs="Times New Roman"/>
          <w:b/>
          <w:bCs/>
          <w:sz w:val="28"/>
          <w:szCs w:val="28"/>
        </w:rPr>
        <w:t>Взаимодействие предприятий с Федеральным бюджетом</w:t>
      </w:r>
    </w:p>
    <w:p w:rsidR="00592A0D" w:rsidRPr="001A4FA1" w:rsidRDefault="00592A0D" w:rsidP="001A4FA1">
      <w:pPr>
        <w:spacing w:after="0" w:line="360" w:lineRule="auto"/>
        <w:ind w:firstLine="0"/>
        <w:rPr>
          <w:rFonts w:ascii="Times New Roman" w:hAnsi="Times New Roman" w:cs="Times New Roman"/>
          <w:sz w:val="28"/>
          <w:szCs w:val="28"/>
        </w:rPr>
      </w:pPr>
    </w:p>
    <w:p w:rsidR="00B8428C" w:rsidRPr="001A4FA1" w:rsidRDefault="00D30DBD"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Взаимодействие пре</w:t>
      </w:r>
      <w:r w:rsidR="001E1E9A" w:rsidRPr="001A4FA1">
        <w:rPr>
          <w:rFonts w:ascii="Times New Roman" w:hAnsi="Times New Roman" w:cs="Times New Roman"/>
          <w:sz w:val="28"/>
          <w:szCs w:val="28"/>
        </w:rPr>
        <w:t xml:space="preserve">дприятий с Федеральным бюджетом, </w:t>
      </w:r>
      <w:r w:rsidRPr="001A4FA1">
        <w:rPr>
          <w:rFonts w:ascii="Times New Roman" w:hAnsi="Times New Roman" w:cs="Times New Roman"/>
          <w:sz w:val="28"/>
          <w:szCs w:val="28"/>
        </w:rPr>
        <w:t xml:space="preserve">как и со всеми другими бюджетами, осуществляется в двух направлениях: формирование доходной части бюджета за счет налоговых отчислений организаций и расходование денежных средств на </w:t>
      </w:r>
      <w:r w:rsidR="001A4FA1" w:rsidRPr="001A4FA1">
        <w:rPr>
          <w:rFonts w:ascii="Times New Roman" w:hAnsi="Times New Roman" w:cs="Times New Roman"/>
          <w:sz w:val="28"/>
          <w:szCs w:val="28"/>
        </w:rPr>
        <w:t>поддержание,</w:t>
      </w:r>
      <w:r w:rsidRPr="001A4FA1">
        <w:rPr>
          <w:rFonts w:ascii="Times New Roman" w:hAnsi="Times New Roman" w:cs="Times New Roman"/>
          <w:sz w:val="28"/>
          <w:szCs w:val="28"/>
        </w:rPr>
        <w:t xml:space="preserve"> и развитие экономики.</w:t>
      </w:r>
    </w:p>
    <w:p w:rsidR="00D30DBD" w:rsidRPr="001A4FA1" w:rsidRDefault="00D30DBD"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Основными налогами</w:t>
      </w:r>
      <w:r w:rsidR="001A4FA1">
        <w:rPr>
          <w:rFonts w:ascii="Times New Roman" w:hAnsi="Times New Roman" w:cs="Times New Roman"/>
          <w:sz w:val="28"/>
          <w:szCs w:val="28"/>
        </w:rPr>
        <w:t>,</w:t>
      </w:r>
      <w:r w:rsidRPr="001A4FA1">
        <w:rPr>
          <w:rFonts w:ascii="Times New Roman" w:hAnsi="Times New Roman" w:cs="Times New Roman"/>
          <w:sz w:val="28"/>
          <w:szCs w:val="28"/>
        </w:rPr>
        <w:t xml:space="preserve"> зачисляемы</w:t>
      </w:r>
      <w:r w:rsidR="003F31A9" w:rsidRPr="001A4FA1">
        <w:rPr>
          <w:rFonts w:ascii="Times New Roman" w:hAnsi="Times New Roman" w:cs="Times New Roman"/>
          <w:sz w:val="28"/>
          <w:szCs w:val="28"/>
        </w:rPr>
        <w:t>ми</w:t>
      </w:r>
      <w:r w:rsidRPr="001A4FA1">
        <w:rPr>
          <w:rFonts w:ascii="Times New Roman" w:hAnsi="Times New Roman" w:cs="Times New Roman"/>
          <w:sz w:val="28"/>
          <w:szCs w:val="28"/>
        </w:rPr>
        <w:t xml:space="preserve"> в </w:t>
      </w:r>
      <w:r w:rsidR="001E1E9A" w:rsidRPr="001A4FA1">
        <w:rPr>
          <w:rFonts w:ascii="Times New Roman" w:hAnsi="Times New Roman" w:cs="Times New Roman"/>
          <w:sz w:val="28"/>
          <w:szCs w:val="28"/>
        </w:rPr>
        <w:t>Федеральный бюджет</w:t>
      </w:r>
      <w:r w:rsidR="001A4FA1">
        <w:rPr>
          <w:rFonts w:ascii="Times New Roman" w:hAnsi="Times New Roman" w:cs="Times New Roman"/>
          <w:sz w:val="28"/>
          <w:szCs w:val="28"/>
        </w:rPr>
        <w:t>,</w:t>
      </w:r>
      <w:r w:rsidR="001E1E9A" w:rsidRPr="001A4FA1">
        <w:rPr>
          <w:rFonts w:ascii="Times New Roman" w:hAnsi="Times New Roman" w:cs="Times New Roman"/>
          <w:sz w:val="28"/>
          <w:szCs w:val="28"/>
        </w:rPr>
        <w:t xml:space="preserve"> </w:t>
      </w:r>
      <w:r w:rsidRPr="001A4FA1">
        <w:rPr>
          <w:rFonts w:ascii="Times New Roman" w:hAnsi="Times New Roman" w:cs="Times New Roman"/>
          <w:sz w:val="28"/>
          <w:szCs w:val="28"/>
        </w:rPr>
        <w:t>являются:</w:t>
      </w:r>
    </w:p>
    <w:p w:rsidR="00D30DBD" w:rsidRPr="001A4FA1" w:rsidRDefault="003F31A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1.</w:t>
      </w:r>
      <w:r w:rsidR="003F6C3C" w:rsidRPr="001A4FA1">
        <w:rPr>
          <w:rFonts w:ascii="Times New Roman" w:hAnsi="Times New Roman" w:cs="Times New Roman"/>
          <w:sz w:val="28"/>
          <w:szCs w:val="28"/>
          <w:lang w:eastAsia="ru-RU"/>
        </w:rPr>
        <w:t xml:space="preserve"> </w:t>
      </w:r>
      <w:r w:rsidR="00D30DBD" w:rsidRPr="001A4FA1">
        <w:rPr>
          <w:rFonts w:ascii="Times New Roman" w:hAnsi="Times New Roman" w:cs="Times New Roman"/>
          <w:sz w:val="28"/>
          <w:szCs w:val="28"/>
          <w:lang w:eastAsia="ru-RU"/>
        </w:rPr>
        <w:t xml:space="preserve">Налог на добавленную стоимость (НДС) представляет собой форму изъятия в бюджет части добавленной стоимости, создаваемой на всех стадиях производства и обращения, и определяемой как разница между стоимостью реализованной продукции, работ, услуг и стоимостью материальных затрат, отнесенных на издержки производства и обращения. </w:t>
      </w:r>
    </w:p>
    <w:p w:rsidR="00D30DBD" w:rsidRPr="001A4FA1" w:rsidRDefault="00D30DBD"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При ввозе товаров на территорию РФ их обложение налогом на добавленную стоимость производится в соответствии с таможенным законодательством РФ. В условиях рыночной экономики стоимость реализуемой продукции, работ, услуг исчисляется как исходя из свободных (рыночных) цен и тарифов, так и исходя из государственных регулируемых оптовых и розничных цен и тарифов, применяемых на отдельные виды продукции производственно-технического назначения, товаров народного потребления и услуг, оказываемых населению. </w:t>
      </w:r>
    </w:p>
    <w:p w:rsidR="00D30DBD" w:rsidRPr="001A4FA1" w:rsidRDefault="00D30DBD"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Объектом налогообложения являются обороты от реализации на территории РФ товаров, выполненных работ и оказываемых услуг. </w:t>
      </w:r>
    </w:p>
    <w:p w:rsidR="00D708E6" w:rsidRPr="001A4FA1" w:rsidRDefault="00D30DBD"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Плательщиками налога являются: </w:t>
      </w:r>
    </w:p>
    <w:p w:rsidR="00D30DBD" w:rsidRPr="001A4FA1" w:rsidRDefault="00D30DBD"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 предприятия и организации независимо от форм собственности и ведомственной принадлежности, имеющие согласно законодательству РФ статус юридических лиц, включая предприятия с иностранными инвестициями, осуществляющие производственную и иную коммерческую деятельность; </w:t>
      </w:r>
    </w:p>
    <w:p w:rsidR="00D30DBD" w:rsidRPr="001A4FA1" w:rsidRDefault="00D30DBD"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 филиалы, отделения и другие обособленные подразделения предприятий, находящиеся на территории РФ, имеющие расчетные счета в учреждениях банков и самостоятельно реализующие за плату товары (работы, услуги); </w:t>
      </w:r>
    </w:p>
    <w:p w:rsidR="00D30DBD" w:rsidRPr="001A4FA1" w:rsidRDefault="00D30DBD"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 международные объединения и иностранные юридические лица, осуществляющие производственную и иную коммерческую деятельность на территории РФ. </w:t>
      </w:r>
    </w:p>
    <w:p w:rsidR="00D30DBD" w:rsidRPr="001A4FA1" w:rsidRDefault="00D30DBD"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Сумма НДС, подлежащая взносу в бюджет, определяется как разница между суммами налога, полученными от покупателей за реализованные им товары (работы, услуги), и суммами налога по материальным ресурсам, топливу, работам, услугам, стоимость которых фактически списана в отчетном периоде на издержки производства и обращения. Ставка</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 xml:space="preserve"> по которой уплачивается НДС составляет 18% и его </w:t>
      </w:r>
      <w:r w:rsidR="00D708E6" w:rsidRPr="001A4FA1">
        <w:rPr>
          <w:rFonts w:ascii="Times New Roman" w:hAnsi="Times New Roman" w:cs="Times New Roman"/>
          <w:sz w:val="28"/>
          <w:szCs w:val="28"/>
        </w:rPr>
        <w:t xml:space="preserve">сумма </w:t>
      </w:r>
      <w:r w:rsidRPr="001A4FA1">
        <w:rPr>
          <w:rFonts w:ascii="Times New Roman" w:hAnsi="Times New Roman" w:cs="Times New Roman"/>
          <w:sz w:val="28"/>
          <w:szCs w:val="28"/>
        </w:rPr>
        <w:t>включается в стоимость товара.</w:t>
      </w:r>
    </w:p>
    <w:p w:rsidR="00D708E6" w:rsidRPr="001A4FA1" w:rsidRDefault="003F31A9" w:rsidP="001A4FA1">
      <w:pPr>
        <w:spacing w:after="0" w:line="360" w:lineRule="auto"/>
        <w:rPr>
          <w:rFonts w:ascii="Times New Roman" w:hAnsi="Times New Roman" w:cs="Times New Roman"/>
          <w:snapToGrid w:val="0"/>
          <w:sz w:val="28"/>
          <w:szCs w:val="28"/>
        </w:rPr>
      </w:pPr>
      <w:r w:rsidRPr="001A4FA1">
        <w:rPr>
          <w:rFonts w:ascii="Times New Roman" w:hAnsi="Times New Roman" w:cs="Times New Roman"/>
          <w:snapToGrid w:val="0"/>
          <w:sz w:val="28"/>
          <w:szCs w:val="28"/>
        </w:rPr>
        <w:t>2.</w:t>
      </w:r>
      <w:r w:rsidR="003F6C3C" w:rsidRPr="001A4FA1">
        <w:rPr>
          <w:rFonts w:ascii="Times New Roman" w:hAnsi="Times New Roman" w:cs="Times New Roman"/>
          <w:snapToGrid w:val="0"/>
          <w:sz w:val="28"/>
          <w:szCs w:val="28"/>
        </w:rPr>
        <w:t xml:space="preserve"> </w:t>
      </w:r>
      <w:r w:rsidR="00D708E6" w:rsidRPr="001A4FA1">
        <w:rPr>
          <w:rFonts w:ascii="Times New Roman" w:hAnsi="Times New Roman" w:cs="Times New Roman"/>
          <w:snapToGrid w:val="0"/>
          <w:sz w:val="28"/>
          <w:szCs w:val="28"/>
        </w:rPr>
        <w:t>Одним из главных доходных источников федерального бюджета, а также региональных и местных бюджетов служит налог на прибыль предприятий и организаций</w:t>
      </w:r>
      <w:r w:rsidR="00D708E6" w:rsidRPr="001A4FA1">
        <w:rPr>
          <w:rFonts w:ascii="Times New Roman" w:hAnsi="Times New Roman" w:cs="Times New Roman"/>
          <w:i/>
          <w:iCs/>
          <w:snapToGrid w:val="0"/>
          <w:sz w:val="28"/>
          <w:szCs w:val="28"/>
        </w:rPr>
        <w:t>.</w:t>
      </w:r>
      <w:r w:rsidR="00D708E6" w:rsidRPr="001A4FA1">
        <w:rPr>
          <w:rFonts w:ascii="Times New Roman" w:hAnsi="Times New Roman" w:cs="Times New Roman"/>
          <w:snapToGrid w:val="0"/>
          <w:sz w:val="28"/>
          <w:szCs w:val="28"/>
        </w:rPr>
        <w:t xml:space="preserve"> Налог регламентируется Законом РФ </w:t>
      </w:r>
      <w:r w:rsidRPr="001A4FA1">
        <w:rPr>
          <w:rFonts w:ascii="Times New Roman" w:hAnsi="Times New Roman" w:cs="Times New Roman"/>
          <w:snapToGrid w:val="0"/>
          <w:sz w:val="28"/>
          <w:szCs w:val="28"/>
        </w:rPr>
        <w:t>«</w:t>
      </w:r>
      <w:r w:rsidR="00D708E6" w:rsidRPr="001A4FA1">
        <w:rPr>
          <w:rFonts w:ascii="Times New Roman" w:hAnsi="Times New Roman" w:cs="Times New Roman"/>
          <w:snapToGrid w:val="0"/>
          <w:sz w:val="28"/>
          <w:szCs w:val="28"/>
        </w:rPr>
        <w:t>О налоге на прибыль предприятий и организаций</w:t>
      </w:r>
      <w:r w:rsidRPr="001A4FA1">
        <w:rPr>
          <w:rFonts w:ascii="Times New Roman" w:hAnsi="Times New Roman" w:cs="Times New Roman"/>
          <w:snapToGrid w:val="0"/>
          <w:sz w:val="28"/>
          <w:szCs w:val="28"/>
        </w:rPr>
        <w:t>»</w:t>
      </w:r>
      <w:r w:rsidR="00D708E6" w:rsidRPr="001A4FA1">
        <w:rPr>
          <w:rFonts w:ascii="Times New Roman" w:hAnsi="Times New Roman" w:cs="Times New Roman"/>
          <w:snapToGrid w:val="0"/>
          <w:sz w:val="28"/>
          <w:szCs w:val="28"/>
        </w:rPr>
        <w:t xml:space="preserve">. Налог является прямым, его сумма зависит от конечного финансового результата предприятия-налогоплательщика. А плательщики </w:t>
      </w:r>
      <w:r w:rsidRPr="001A4FA1">
        <w:rPr>
          <w:rFonts w:ascii="Times New Roman" w:hAnsi="Times New Roman" w:cs="Times New Roman"/>
          <w:snapToGrid w:val="0"/>
          <w:sz w:val="28"/>
          <w:szCs w:val="28"/>
        </w:rPr>
        <w:t>-</w:t>
      </w:r>
      <w:r w:rsidR="00D708E6" w:rsidRPr="001A4FA1">
        <w:rPr>
          <w:rFonts w:ascii="Times New Roman" w:hAnsi="Times New Roman" w:cs="Times New Roman"/>
          <w:snapToGrid w:val="0"/>
          <w:sz w:val="28"/>
          <w:szCs w:val="28"/>
        </w:rPr>
        <w:t xml:space="preserve"> все предприятия и организации, в том числе и бюджетные, являющиеся юридическими лицами по законодательству РФ, включая предприятия с иностранными инвестициями, международные объединения и организации, осуществляющие предпринимательскую деятельность, филиалы и другие аналогичные подразделения, имеющие отдельный баланс и расчетный счет, иностранные фирмы, осуществляющие предпринимательскую деятельность на территории России.</w:t>
      </w:r>
      <w:r w:rsidR="001A4FA1">
        <w:rPr>
          <w:rFonts w:ascii="Times New Roman" w:hAnsi="Times New Roman" w:cs="Times New Roman"/>
          <w:snapToGrid w:val="0"/>
          <w:sz w:val="28"/>
          <w:szCs w:val="28"/>
        </w:rPr>
        <w:t xml:space="preserve"> </w:t>
      </w:r>
      <w:r w:rsidR="00D708E6" w:rsidRPr="001A4FA1">
        <w:rPr>
          <w:rFonts w:ascii="Times New Roman" w:hAnsi="Times New Roman" w:cs="Times New Roman"/>
          <w:snapToGrid w:val="0"/>
          <w:sz w:val="28"/>
          <w:szCs w:val="28"/>
        </w:rPr>
        <w:t>Объектом обложения является валовая прибыль</w:t>
      </w:r>
      <w:r w:rsidR="00D708E6" w:rsidRPr="001A4FA1">
        <w:rPr>
          <w:rFonts w:ascii="Times New Roman" w:hAnsi="Times New Roman" w:cs="Times New Roman"/>
          <w:i/>
          <w:iCs/>
          <w:snapToGrid w:val="0"/>
          <w:sz w:val="28"/>
          <w:szCs w:val="28"/>
        </w:rPr>
        <w:t>,</w:t>
      </w:r>
      <w:r w:rsidR="00D708E6" w:rsidRPr="001A4FA1">
        <w:rPr>
          <w:rFonts w:ascii="Times New Roman" w:hAnsi="Times New Roman" w:cs="Times New Roman"/>
          <w:snapToGrid w:val="0"/>
          <w:sz w:val="28"/>
          <w:szCs w:val="28"/>
        </w:rPr>
        <w:t xml:space="preserve"> уменьшенная (или увеличенная) в соответствии с положениями Закона </w:t>
      </w:r>
      <w:r w:rsidR="00D708E6" w:rsidRPr="001A4FA1">
        <w:rPr>
          <w:rFonts w:ascii="Times New Roman" w:hAnsi="Times New Roman" w:cs="Times New Roman"/>
          <w:snapToGrid w:val="0"/>
          <w:color w:val="FF00FF"/>
          <w:sz w:val="28"/>
          <w:szCs w:val="28"/>
        </w:rPr>
        <w:t>"</w:t>
      </w:r>
      <w:r w:rsidR="00D708E6" w:rsidRPr="001A4FA1">
        <w:rPr>
          <w:rFonts w:ascii="Times New Roman" w:hAnsi="Times New Roman" w:cs="Times New Roman"/>
          <w:snapToGrid w:val="0"/>
          <w:sz w:val="28"/>
          <w:szCs w:val="28"/>
        </w:rPr>
        <w:t>О налоге на прибыль предприятий и организаций". Валовая прибыль представляет собой сумму прибыли (убытка) от реализации продукции (работ, услуг), основных фондов, иного имущества предприятия и доходов от внереализационных операций, уменьшенных на сумму расходов по этим операциям. Прибыль от реализации продукции (работ, услуг) определяется как разница между выручкой без налога на добавленную стоимость и акцизов и затратами на производство и реализацию, включаемыми в себестоимость продукции. Перечень затрат, включаемых в себестоимость, установлен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D708E6" w:rsidRPr="001A4FA1" w:rsidRDefault="00D708E6" w:rsidP="001A4FA1">
      <w:pPr>
        <w:spacing w:after="0" w:line="360" w:lineRule="auto"/>
        <w:rPr>
          <w:rFonts w:ascii="Times New Roman" w:hAnsi="Times New Roman" w:cs="Times New Roman"/>
          <w:snapToGrid w:val="0"/>
          <w:sz w:val="28"/>
          <w:szCs w:val="28"/>
        </w:rPr>
      </w:pPr>
      <w:r w:rsidRPr="001A4FA1">
        <w:rPr>
          <w:rFonts w:ascii="Times New Roman" w:hAnsi="Times New Roman" w:cs="Times New Roman"/>
          <w:snapToGrid w:val="0"/>
          <w:sz w:val="28"/>
          <w:szCs w:val="28"/>
        </w:rPr>
        <w:t>Предприятия и организации, поставляющие свою продукцию на экспорт, при исчислении прибыли из выручки от реализации продукции исключают экспортные тарифы.</w:t>
      </w:r>
    </w:p>
    <w:p w:rsidR="00D708E6" w:rsidRPr="001A4FA1" w:rsidRDefault="00C40BCC" w:rsidP="001A4FA1">
      <w:pPr>
        <w:spacing w:after="0" w:line="360" w:lineRule="auto"/>
        <w:rPr>
          <w:rFonts w:ascii="Times New Roman" w:hAnsi="Times New Roman" w:cs="Times New Roman"/>
          <w:snapToGrid w:val="0"/>
          <w:sz w:val="28"/>
          <w:szCs w:val="28"/>
        </w:rPr>
      </w:pPr>
      <w:r w:rsidRPr="001A4FA1">
        <w:rPr>
          <w:rFonts w:ascii="Times New Roman" w:hAnsi="Times New Roman" w:cs="Times New Roman"/>
          <w:snapToGrid w:val="0"/>
          <w:sz w:val="28"/>
          <w:szCs w:val="28"/>
        </w:rPr>
        <w:t>Прибыль является основным источником производственных инвестиций. Налогообложение прибыли является тем регулятором, который позволяет активизировать или наоборот затормозить скорость развития экономики страны. Низкие ставки позволяют активизировать инвестиционный процесс и рост объема производства, а следовательно и деловую активность предпринимателей.</w:t>
      </w:r>
      <w:r w:rsidR="00D708E6" w:rsidRPr="001A4FA1">
        <w:rPr>
          <w:rFonts w:ascii="Times New Roman" w:hAnsi="Times New Roman" w:cs="Times New Roman"/>
          <w:sz w:val="28"/>
          <w:szCs w:val="28"/>
          <w:lang w:eastAsia="ru-RU"/>
        </w:rPr>
        <w:t xml:space="preserve"> </w:t>
      </w:r>
    </w:p>
    <w:p w:rsidR="00D708E6" w:rsidRPr="001A4FA1" w:rsidRDefault="003F6C3C"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3</w:t>
      </w:r>
      <w:r w:rsidR="003F31A9" w:rsidRPr="001A4FA1">
        <w:rPr>
          <w:rFonts w:ascii="Times New Roman" w:hAnsi="Times New Roman" w:cs="Times New Roman"/>
          <w:sz w:val="28"/>
          <w:szCs w:val="28"/>
          <w:lang w:eastAsia="ru-RU"/>
        </w:rPr>
        <w:t>.</w:t>
      </w:r>
      <w:r w:rsidRPr="001A4FA1">
        <w:rPr>
          <w:rFonts w:ascii="Times New Roman" w:hAnsi="Times New Roman" w:cs="Times New Roman"/>
          <w:sz w:val="28"/>
          <w:szCs w:val="28"/>
          <w:lang w:eastAsia="ru-RU"/>
        </w:rPr>
        <w:t xml:space="preserve"> </w:t>
      </w:r>
      <w:r w:rsidR="00D708E6" w:rsidRPr="001A4FA1">
        <w:rPr>
          <w:rFonts w:ascii="Times New Roman" w:hAnsi="Times New Roman" w:cs="Times New Roman"/>
          <w:sz w:val="28"/>
          <w:szCs w:val="28"/>
          <w:lang w:eastAsia="ru-RU"/>
        </w:rPr>
        <w:t>Акцизы – это косвенные налоги, которые устанавливаются государством в процентах от отпускной цены товаров, реализуемых предприятиями-производителями. Они устанавливаются</w:t>
      </w:r>
      <w:r w:rsidR="003F31A9" w:rsidRPr="001A4FA1">
        <w:rPr>
          <w:rFonts w:ascii="Times New Roman" w:hAnsi="Times New Roman" w:cs="Times New Roman"/>
          <w:sz w:val="28"/>
          <w:szCs w:val="28"/>
          <w:lang w:eastAsia="ru-RU"/>
        </w:rPr>
        <w:t>,</w:t>
      </w:r>
      <w:r w:rsidR="00D708E6" w:rsidRPr="001A4FA1">
        <w:rPr>
          <w:rFonts w:ascii="Times New Roman" w:hAnsi="Times New Roman" w:cs="Times New Roman"/>
          <w:sz w:val="28"/>
          <w:szCs w:val="28"/>
          <w:lang w:eastAsia="ru-RU"/>
        </w:rPr>
        <w:t xml:space="preserve"> как правило</w:t>
      </w:r>
      <w:r w:rsidR="003F31A9" w:rsidRPr="001A4FA1">
        <w:rPr>
          <w:rFonts w:ascii="Times New Roman" w:hAnsi="Times New Roman" w:cs="Times New Roman"/>
          <w:sz w:val="28"/>
          <w:szCs w:val="28"/>
          <w:lang w:eastAsia="ru-RU"/>
        </w:rPr>
        <w:t>,</w:t>
      </w:r>
      <w:r w:rsidR="00D708E6" w:rsidRPr="001A4FA1">
        <w:rPr>
          <w:rFonts w:ascii="Times New Roman" w:hAnsi="Times New Roman" w:cs="Times New Roman"/>
          <w:sz w:val="28"/>
          <w:szCs w:val="28"/>
          <w:lang w:eastAsia="ru-RU"/>
        </w:rPr>
        <w:t xml:space="preserve"> на высокорентабельные товары для изъятия в доход государственного бюджета полученной производителями сверхприбыли. </w:t>
      </w:r>
    </w:p>
    <w:p w:rsidR="00C40BCC" w:rsidRPr="001A4FA1" w:rsidRDefault="00D708E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Плательщиками акцизов являются производящие и реализующие подакцизные товары предприятия и организации независимо от форм собственности и ведомственной принадлежности. Объектом обложения акцизами являются обороты по реализации подакцизных товаров собственного производства. </w:t>
      </w:r>
    </w:p>
    <w:p w:rsidR="00D708E6" w:rsidRPr="001A4FA1" w:rsidRDefault="00D708E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Для определения облагаемого оборота принимается стоимость реализуемых подакцизных товаров, исчисленная исходя из реализации без учета налога на добавленную стоимость. </w:t>
      </w:r>
    </w:p>
    <w:p w:rsidR="00D708E6" w:rsidRPr="001A4FA1" w:rsidRDefault="00D708E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Перечень подакцизных товаров и ставки акцизов устанавливаются правительством РФ. К таким товарам, в частности, относятся: спирт питьевой, водка, ликероводочные изделия, вина виноградные, коньяк , шампанское, пиво, икра осетровых и лососевых рыб, готовая деликатесная продукция из ценных видов и морепродуктов, табачные изделия, легковые и грузовые автомобили, ювелирные изделия, меховые изделия (кроме изделий детского ассортимента), другие товары народного потребления, а также нефть и нефтепродукты. </w:t>
      </w:r>
    </w:p>
    <w:p w:rsidR="00595AE5" w:rsidRPr="001A4FA1" w:rsidRDefault="008D1782"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Финансирование предприятий, за счет средств находящихся в Федеральном бюджете, осуществляется за счет </w:t>
      </w:r>
      <w:r w:rsidR="00595AE5" w:rsidRPr="001A4FA1">
        <w:rPr>
          <w:rFonts w:ascii="Times New Roman" w:hAnsi="Times New Roman" w:cs="Times New Roman"/>
          <w:sz w:val="28"/>
          <w:szCs w:val="28"/>
        </w:rPr>
        <w:t xml:space="preserve">целевого кредитования предприятий, поддержки экспорта промышленной продукции, </w:t>
      </w:r>
      <w:r w:rsidR="0039514F" w:rsidRPr="001A4FA1">
        <w:rPr>
          <w:rFonts w:ascii="Times New Roman" w:hAnsi="Times New Roman" w:cs="Times New Roman"/>
          <w:sz w:val="28"/>
          <w:szCs w:val="28"/>
        </w:rPr>
        <w:t>также используются такие инструменты как дополнительная капитализация предприятий, прямая господдержка и госгарантии по кредитам. В основном осуществляется поддержка малого и среднего предпринимательства за счет снижения налогового бремени и дополнительного инвестирования.</w:t>
      </w:r>
      <w:r w:rsidR="00E8371D" w:rsidRPr="001A4FA1">
        <w:rPr>
          <w:rFonts w:ascii="Times New Roman" w:hAnsi="Times New Roman" w:cs="Times New Roman"/>
          <w:sz w:val="28"/>
          <w:szCs w:val="28"/>
        </w:rPr>
        <w:t xml:space="preserve"> [4, </w:t>
      </w:r>
      <w:r w:rsidR="00E8371D" w:rsidRPr="001A4FA1">
        <w:rPr>
          <w:rFonts w:ascii="Times New Roman" w:hAnsi="Times New Roman" w:cs="Times New Roman"/>
          <w:sz w:val="28"/>
          <w:szCs w:val="28"/>
          <w:lang w:val="en-US"/>
        </w:rPr>
        <w:t>C</w:t>
      </w:r>
      <w:r w:rsidR="00E8371D" w:rsidRPr="001A4FA1">
        <w:rPr>
          <w:rFonts w:ascii="Times New Roman" w:hAnsi="Times New Roman" w:cs="Times New Roman"/>
          <w:sz w:val="28"/>
          <w:szCs w:val="28"/>
        </w:rPr>
        <w:t>.72]</w:t>
      </w:r>
    </w:p>
    <w:p w:rsidR="003358F9" w:rsidRDefault="003358F9"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Таким образом</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 xml:space="preserve"> осуществляется тесная взаимосвязь между предприятиями и Федеральным бюджетом. Предприятия являются основным источником пополнения Федерального бюджета за счет налоговых отчислений, в свою очередь государство осуществляет поддержку предприятий в кризисные периоды. </w:t>
      </w:r>
      <w:r w:rsidR="007A5838" w:rsidRPr="001A4FA1">
        <w:rPr>
          <w:rFonts w:ascii="Times New Roman" w:hAnsi="Times New Roman" w:cs="Times New Roman"/>
          <w:sz w:val="28"/>
          <w:szCs w:val="28"/>
        </w:rPr>
        <w:t>Из Федерального бюджета в основном напрямую финансируются самые крупные предприятия машиностроительного, добывающих и других секторов экономики. Финансирование более мелких предприятий осуществляется в основном из нижестоящих бюджетов.</w:t>
      </w:r>
    </w:p>
    <w:p w:rsidR="00E55977" w:rsidRPr="001A4FA1" w:rsidRDefault="001A4FA1" w:rsidP="001A4FA1">
      <w:pPr>
        <w:spacing w:after="0" w:line="360" w:lineRule="auto"/>
        <w:ind w:firstLine="0"/>
        <w:jc w:val="center"/>
        <w:rPr>
          <w:rFonts w:ascii="Times New Roman" w:hAnsi="Times New Roman" w:cs="Times New Roman"/>
          <w:b/>
          <w:bCs/>
          <w:sz w:val="28"/>
          <w:szCs w:val="28"/>
        </w:rPr>
      </w:pPr>
      <w:r>
        <w:rPr>
          <w:rFonts w:ascii="Times New Roman" w:hAnsi="Times New Roman" w:cs="Times New Roman"/>
          <w:sz w:val="28"/>
          <w:szCs w:val="28"/>
        </w:rPr>
        <w:br w:type="page"/>
      </w:r>
      <w:r w:rsidRPr="001A4FA1">
        <w:rPr>
          <w:rFonts w:ascii="Times New Roman" w:hAnsi="Times New Roman" w:cs="Times New Roman"/>
          <w:b/>
          <w:bCs/>
          <w:sz w:val="28"/>
          <w:szCs w:val="28"/>
        </w:rPr>
        <w:t xml:space="preserve">2.2 </w:t>
      </w:r>
      <w:r w:rsidR="00E55977" w:rsidRPr="001A4FA1">
        <w:rPr>
          <w:rFonts w:ascii="Times New Roman" w:hAnsi="Times New Roman" w:cs="Times New Roman"/>
          <w:b/>
          <w:bCs/>
          <w:sz w:val="28"/>
          <w:szCs w:val="28"/>
        </w:rPr>
        <w:t>Организация взаимодействия предприятия с региональным бюджетом</w:t>
      </w:r>
    </w:p>
    <w:p w:rsidR="001B5813" w:rsidRPr="001A4FA1" w:rsidRDefault="001B5813" w:rsidP="001A4FA1">
      <w:pPr>
        <w:spacing w:after="0" w:line="360" w:lineRule="auto"/>
        <w:ind w:firstLine="0"/>
        <w:rPr>
          <w:rFonts w:ascii="Times New Roman" w:hAnsi="Times New Roman" w:cs="Times New Roman"/>
          <w:sz w:val="28"/>
          <w:szCs w:val="28"/>
        </w:rPr>
      </w:pPr>
    </w:p>
    <w:p w:rsidR="00B74CF9" w:rsidRPr="001A4FA1" w:rsidRDefault="00B74CF9"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бюджеты субъектов Федерации полностью подлежат зачислению налоговые доходы от следующих региональных налогов:</w:t>
      </w:r>
    </w:p>
    <w:p w:rsidR="00B74CF9" w:rsidRPr="001A4FA1" w:rsidRDefault="001B581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1</w:t>
      </w:r>
      <w:r w:rsidR="003F31A9" w:rsidRPr="001A4FA1">
        <w:rPr>
          <w:rFonts w:ascii="Times New Roman" w:hAnsi="Times New Roman" w:cs="Times New Roman"/>
          <w:sz w:val="28"/>
          <w:szCs w:val="28"/>
        </w:rPr>
        <w:t>.</w:t>
      </w:r>
      <w:r w:rsidR="00B74CF9" w:rsidRPr="001A4FA1">
        <w:rPr>
          <w:rFonts w:ascii="Times New Roman" w:hAnsi="Times New Roman" w:cs="Times New Roman"/>
          <w:sz w:val="28"/>
          <w:szCs w:val="28"/>
        </w:rPr>
        <w:t xml:space="preserve"> Налог на имущество организации.</w:t>
      </w:r>
    </w:p>
    <w:p w:rsidR="00B74CF9" w:rsidRPr="001A4FA1" w:rsidRDefault="00B74CF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Плательщиками налога на имущество являются предприятия, учреждения и организации, их филиалы и другие аналогичные подразделения, имеющие отдельный баланс и расчетный счет, а также иностранные юридические лица, осуществляющие предпринимательскую деятельность на территории РФ. </w:t>
      </w:r>
    </w:p>
    <w:p w:rsidR="00B74CF9" w:rsidRPr="001A4FA1" w:rsidRDefault="00B74CF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Объектом налогообложения является имущество предприятия в его стоимостном выражении, находящееся на балансе этого предприятия, представляющее собой совокупность основных фондов, нематериальных активов, производственных запасов и затрат. </w:t>
      </w:r>
    </w:p>
    <w:p w:rsidR="00B74CF9" w:rsidRPr="001A4FA1" w:rsidRDefault="00B74CF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Предельный размер налоговой ставки на имущество предприятия не может превышать 2% от налогооблагаемой базы. </w:t>
      </w:r>
    </w:p>
    <w:p w:rsidR="00B74CF9" w:rsidRPr="001A4FA1" w:rsidRDefault="00B74CF9"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Конкретные ставки налога на имущество предприятий, определяемые в зависимости от видов деятельности предприятий, устанавливаются органами государственной власти субъектов РФ.</w:t>
      </w:r>
    </w:p>
    <w:p w:rsidR="00B74CF9" w:rsidRPr="001A4FA1" w:rsidRDefault="001B5813" w:rsidP="001A4FA1">
      <w:pPr>
        <w:pStyle w:val="a4"/>
        <w:spacing w:before="0" w:beforeAutospacing="0" w:after="0" w:afterAutospacing="0" w:line="360" w:lineRule="auto"/>
        <w:rPr>
          <w:sz w:val="28"/>
          <w:szCs w:val="28"/>
        </w:rPr>
      </w:pPr>
      <w:r w:rsidRPr="001A4FA1">
        <w:rPr>
          <w:sz w:val="28"/>
          <w:szCs w:val="28"/>
        </w:rPr>
        <w:t>2</w:t>
      </w:r>
      <w:r w:rsidR="003F31A9" w:rsidRPr="001A4FA1">
        <w:rPr>
          <w:sz w:val="28"/>
          <w:szCs w:val="28"/>
        </w:rPr>
        <w:t>.</w:t>
      </w:r>
      <w:r w:rsidR="00B74CF9" w:rsidRPr="001A4FA1">
        <w:rPr>
          <w:sz w:val="28"/>
          <w:szCs w:val="28"/>
        </w:rPr>
        <w:t xml:space="preserve"> Сбор на нужды образовательных учрежден</w:t>
      </w:r>
      <w:r w:rsidR="00222DEB" w:rsidRPr="001A4FA1">
        <w:rPr>
          <w:sz w:val="28"/>
          <w:szCs w:val="28"/>
        </w:rPr>
        <w:t xml:space="preserve">ий, взимаемый с юридических лиц. </w:t>
      </w:r>
      <w:r w:rsidR="00B74CF9" w:rsidRPr="001A4FA1">
        <w:rPr>
          <w:sz w:val="28"/>
          <w:szCs w:val="28"/>
        </w:rPr>
        <w:t xml:space="preserve">Данный сбор устанавливается законодательными актами субъектов РФ и не может превышать размера 1% от годового фонда заработной платы предприятий, учреждений и организаций, расположенных на территории регионов. </w:t>
      </w:r>
    </w:p>
    <w:p w:rsidR="00222DEB" w:rsidRPr="001A4FA1" w:rsidRDefault="001B5813" w:rsidP="001A4FA1">
      <w:pPr>
        <w:pStyle w:val="a4"/>
        <w:spacing w:before="0" w:beforeAutospacing="0" w:after="0" w:afterAutospacing="0" w:line="360" w:lineRule="auto"/>
        <w:rPr>
          <w:sz w:val="28"/>
          <w:szCs w:val="28"/>
        </w:rPr>
      </w:pPr>
      <w:r w:rsidRPr="001A4FA1">
        <w:rPr>
          <w:sz w:val="28"/>
          <w:szCs w:val="28"/>
        </w:rPr>
        <w:t>3</w:t>
      </w:r>
      <w:r w:rsidR="003F31A9" w:rsidRPr="001A4FA1">
        <w:rPr>
          <w:sz w:val="28"/>
          <w:szCs w:val="28"/>
        </w:rPr>
        <w:t>.</w:t>
      </w:r>
      <w:r w:rsidR="00222DEB" w:rsidRPr="001A4FA1">
        <w:rPr>
          <w:sz w:val="28"/>
          <w:szCs w:val="28"/>
        </w:rPr>
        <w:t xml:space="preserve"> Транспортный налог. Налог взимается с юридических лиц (кроме бюджетных организаций) в размере 1% от их фонда оплаты труда независимо от источника его формирования и в полном объеме включается в состав издержек производства и обращения. Суммы транспортного налога направляются в бюджеты субъектов РФ и предназначены для финансовой поддержки и развития городского пассажирского транспорта общего пользования, а также пригородного пассажирского железнодорожного транспорта.</w:t>
      </w:r>
    </w:p>
    <w:p w:rsidR="00222DEB" w:rsidRPr="001A4FA1" w:rsidRDefault="001B5813" w:rsidP="001A4FA1">
      <w:pPr>
        <w:pStyle w:val="a4"/>
        <w:spacing w:before="0" w:beforeAutospacing="0" w:after="0" w:afterAutospacing="0" w:line="360" w:lineRule="auto"/>
        <w:rPr>
          <w:sz w:val="28"/>
          <w:szCs w:val="28"/>
        </w:rPr>
      </w:pPr>
      <w:r w:rsidRPr="001A4FA1">
        <w:rPr>
          <w:sz w:val="28"/>
          <w:szCs w:val="28"/>
        </w:rPr>
        <w:t>4</w:t>
      </w:r>
      <w:r w:rsidR="003F31A9" w:rsidRPr="001A4FA1">
        <w:rPr>
          <w:sz w:val="28"/>
          <w:szCs w:val="28"/>
        </w:rPr>
        <w:t>.</w:t>
      </w:r>
      <w:r w:rsidR="001A4FA1">
        <w:rPr>
          <w:sz w:val="28"/>
          <w:szCs w:val="28"/>
        </w:rPr>
        <w:t xml:space="preserve"> </w:t>
      </w:r>
      <w:r w:rsidR="00222DEB" w:rsidRPr="001A4FA1">
        <w:rPr>
          <w:sz w:val="28"/>
          <w:szCs w:val="28"/>
        </w:rPr>
        <w:t>Налог на игорный бизнес и т.д.</w:t>
      </w:r>
    </w:p>
    <w:p w:rsidR="00222DEB" w:rsidRPr="001A4FA1" w:rsidRDefault="00222DEB" w:rsidP="001A4FA1">
      <w:pPr>
        <w:pStyle w:val="a4"/>
        <w:spacing w:before="0" w:beforeAutospacing="0" w:after="0" w:afterAutospacing="0" w:line="360" w:lineRule="auto"/>
        <w:rPr>
          <w:sz w:val="28"/>
          <w:szCs w:val="28"/>
        </w:rPr>
      </w:pPr>
      <w:r w:rsidRPr="001A4FA1">
        <w:rPr>
          <w:sz w:val="28"/>
          <w:szCs w:val="28"/>
        </w:rPr>
        <w:t>Региональные налоги и сборы устанавливаются НК РФ и законами субъектов Федерации. Органами власти субъекта Федерации определяются налоговые ставки в пределах, установленных федеральным законодательством, порядок и сроки уплаты налога, а также формы отчетности по региональному налогу.</w:t>
      </w:r>
    </w:p>
    <w:p w:rsidR="00830917" w:rsidRPr="001A4FA1" w:rsidRDefault="00222DEB" w:rsidP="001A4FA1">
      <w:pPr>
        <w:pStyle w:val="a4"/>
        <w:spacing w:before="0" w:beforeAutospacing="0" w:after="0" w:afterAutospacing="0" w:line="360" w:lineRule="auto"/>
        <w:rPr>
          <w:sz w:val="28"/>
          <w:szCs w:val="28"/>
        </w:rPr>
      </w:pPr>
      <w:r w:rsidRPr="001A4FA1">
        <w:rPr>
          <w:sz w:val="28"/>
          <w:szCs w:val="28"/>
        </w:rPr>
        <w:t>Доходы от федеральных налогов и сборов распределяются между бюджетами разных уровней в соответс</w:t>
      </w:r>
      <w:r w:rsidR="00830917" w:rsidRPr="001A4FA1">
        <w:rPr>
          <w:sz w:val="28"/>
          <w:szCs w:val="28"/>
        </w:rPr>
        <w:t>т</w:t>
      </w:r>
      <w:r w:rsidRPr="001A4FA1">
        <w:rPr>
          <w:sz w:val="28"/>
          <w:szCs w:val="28"/>
        </w:rPr>
        <w:t>вии с федеральным законодательством.</w:t>
      </w:r>
      <w:r w:rsidR="00830917" w:rsidRPr="001A4FA1">
        <w:rPr>
          <w:sz w:val="28"/>
          <w:szCs w:val="28"/>
        </w:rPr>
        <w:t xml:space="preserve"> Также поступления от некоторых федеральных налогов распределяются между бюджетами субъектов Федерации и местными бюджетами. В бюджеты субъектов Федерации зачисляются доходы от федеральных налогов и сборов по единым для всех субъектов федерации нормативам, установленным Бюджетным кодексом РФ или по налоговым ставкам, устанавливаемым в соответствии с законодательством РФ о налогах и сборах.</w:t>
      </w:r>
    </w:p>
    <w:p w:rsidR="00830917" w:rsidRPr="001A4FA1" w:rsidRDefault="00830917" w:rsidP="001A4FA1">
      <w:pPr>
        <w:pStyle w:val="a4"/>
        <w:spacing w:before="0" w:beforeAutospacing="0" w:after="0" w:afterAutospacing="0" w:line="360" w:lineRule="auto"/>
        <w:rPr>
          <w:sz w:val="28"/>
          <w:szCs w:val="28"/>
        </w:rPr>
      </w:pPr>
      <w:r w:rsidRPr="001A4FA1">
        <w:rPr>
          <w:sz w:val="28"/>
          <w:szCs w:val="28"/>
        </w:rPr>
        <w:t>В бюджеты субъектов РФ подлежат зачислению налоговые доходы от следующих федеральных налогов и сборов, налогов, предусмотренных специальными налоговыми режимами:</w:t>
      </w:r>
    </w:p>
    <w:p w:rsidR="00222DEB" w:rsidRPr="001A4FA1" w:rsidRDefault="001B5813" w:rsidP="001A4FA1">
      <w:pPr>
        <w:pStyle w:val="a4"/>
        <w:spacing w:before="0" w:beforeAutospacing="0" w:after="0" w:afterAutospacing="0" w:line="360" w:lineRule="auto"/>
        <w:rPr>
          <w:sz w:val="28"/>
          <w:szCs w:val="28"/>
        </w:rPr>
      </w:pPr>
      <w:r w:rsidRPr="001A4FA1">
        <w:rPr>
          <w:sz w:val="28"/>
          <w:szCs w:val="28"/>
        </w:rPr>
        <w:t xml:space="preserve"> - </w:t>
      </w:r>
      <w:r w:rsidR="003F31A9" w:rsidRPr="001A4FA1">
        <w:rPr>
          <w:sz w:val="28"/>
          <w:szCs w:val="28"/>
        </w:rPr>
        <w:t>налог на прибыль организации по ставке, установленной для зачисления указанного налога в бюджеты субъектов РФ, - по нормативу 100%</w:t>
      </w:r>
    </w:p>
    <w:p w:rsidR="00830917" w:rsidRPr="001A4FA1" w:rsidRDefault="003F31A9" w:rsidP="001A4FA1">
      <w:pPr>
        <w:pStyle w:val="a4"/>
        <w:spacing w:before="0" w:beforeAutospacing="0" w:after="0" w:afterAutospacing="0" w:line="360" w:lineRule="auto"/>
        <w:rPr>
          <w:sz w:val="28"/>
          <w:szCs w:val="28"/>
        </w:rPr>
      </w:pPr>
      <w:r w:rsidRPr="001A4FA1">
        <w:rPr>
          <w:sz w:val="28"/>
          <w:szCs w:val="28"/>
        </w:rPr>
        <w:t xml:space="preserve"> - налог </w:t>
      </w:r>
      <w:r w:rsidR="00CD31FF" w:rsidRPr="001A4FA1">
        <w:rPr>
          <w:sz w:val="28"/>
          <w:szCs w:val="28"/>
        </w:rPr>
        <w:t>на прибыль организации при выполнении соглашений о разделе продукции и не предусматривающих специальных налоговых ставок для зачисления указанного налога в федеральный бюджет и бюджеты субъектов Федерации, - по нормативу 80%.</w:t>
      </w:r>
    </w:p>
    <w:p w:rsidR="00CD31FF" w:rsidRPr="001A4FA1" w:rsidRDefault="002F5D66" w:rsidP="001A4FA1">
      <w:pPr>
        <w:pStyle w:val="a4"/>
        <w:spacing w:before="0" w:beforeAutospacing="0" w:after="0" w:afterAutospacing="0" w:line="360" w:lineRule="auto"/>
        <w:rPr>
          <w:sz w:val="28"/>
          <w:szCs w:val="28"/>
        </w:rPr>
      </w:pPr>
      <w:r w:rsidRPr="001A4FA1">
        <w:rPr>
          <w:sz w:val="28"/>
          <w:szCs w:val="28"/>
        </w:rPr>
        <w:t>За счет бюджетов субъектов РФ финансируются следующие функциональные виды расходов, такие как государственная поддержка отраслей промышленности, строительства и строительной индустрии, сельского хозяйства, автомобильного и речного транспорта, также содержание и развитие предприятий, учреждений и организаций, находящихся в ведении органов государственной власти субъектов РФ; обеспечение реализации региональных целевых программ.</w:t>
      </w:r>
      <w:r w:rsidR="00E8371D" w:rsidRPr="001A4FA1">
        <w:rPr>
          <w:sz w:val="28"/>
          <w:szCs w:val="28"/>
        </w:rPr>
        <w:t xml:space="preserve"> [4, </w:t>
      </w:r>
      <w:r w:rsidR="00E8371D" w:rsidRPr="001A4FA1">
        <w:rPr>
          <w:sz w:val="28"/>
          <w:szCs w:val="28"/>
          <w:lang w:val="en-US"/>
        </w:rPr>
        <w:t>C</w:t>
      </w:r>
      <w:r w:rsidR="00E8371D" w:rsidRPr="001A4FA1">
        <w:rPr>
          <w:sz w:val="28"/>
          <w:szCs w:val="28"/>
        </w:rPr>
        <w:t>.72]</w:t>
      </w:r>
    </w:p>
    <w:p w:rsidR="003F31A9" w:rsidRPr="001A4FA1" w:rsidRDefault="002F5D66" w:rsidP="001A4FA1">
      <w:pPr>
        <w:pStyle w:val="a4"/>
        <w:spacing w:before="0" w:beforeAutospacing="0" w:after="0" w:afterAutospacing="0" w:line="360" w:lineRule="auto"/>
        <w:rPr>
          <w:sz w:val="28"/>
          <w:szCs w:val="28"/>
        </w:rPr>
      </w:pPr>
      <w:r w:rsidRPr="001A4FA1">
        <w:rPr>
          <w:sz w:val="28"/>
          <w:szCs w:val="28"/>
        </w:rPr>
        <w:t xml:space="preserve">Следовательно, бюджеты субъектов РФ типичны федеральному бюджету, но имеют меньший размер и охватывают меньшую территорию. Бюджетная система РФ построена таким образом, что каждый субъект может установить определенный перечень налогов на </w:t>
      </w:r>
      <w:r w:rsidR="00A27DB6" w:rsidRPr="001A4FA1">
        <w:rPr>
          <w:sz w:val="28"/>
          <w:szCs w:val="28"/>
        </w:rPr>
        <w:t xml:space="preserve">своей территории, но ставки по налогам и количество регулируется Бюджетным кодексом РФ. </w:t>
      </w:r>
    </w:p>
    <w:p w:rsidR="002F5D66" w:rsidRPr="001A4FA1" w:rsidRDefault="00A27DB6" w:rsidP="001A4FA1">
      <w:pPr>
        <w:pStyle w:val="a4"/>
        <w:spacing w:before="0" w:beforeAutospacing="0" w:after="0" w:afterAutospacing="0" w:line="360" w:lineRule="auto"/>
        <w:rPr>
          <w:sz w:val="28"/>
          <w:szCs w:val="28"/>
        </w:rPr>
      </w:pPr>
      <w:r w:rsidRPr="001A4FA1">
        <w:rPr>
          <w:sz w:val="28"/>
          <w:szCs w:val="28"/>
        </w:rPr>
        <w:t>Т</w:t>
      </w:r>
      <w:r w:rsidR="003F31A9" w:rsidRPr="001A4FA1">
        <w:rPr>
          <w:sz w:val="28"/>
          <w:szCs w:val="28"/>
        </w:rPr>
        <w:t xml:space="preserve">ак </w:t>
      </w:r>
      <w:r w:rsidRPr="001A4FA1">
        <w:rPr>
          <w:sz w:val="28"/>
          <w:szCs w:val="28"/>
        </w:rPr>
        <w:t>к</w:t>
      </w:r>
      <w:r w:rsidR="003F31A9" w:rsidRPr="001A4FA1">
        <w:rPr>
          <w:sz w:val="28"/>
          <w:szCs w:val="28"/>
        </w:rPr>
        <w:t>ак</w:t>
      </w:r>
      <w:r w:rsidRPr="001A4FA1">
        <w:rPr>
          <w:sz w:val="28"/>
          <w:szCs w:val="28"/>
        </w:rPr>
        <w:t xml:space="preserve"> каждый субъект имеет свою автономность, то региональные власти могут проводить на свое усмотрение различные программы по финансированию секторов экономики, государство лишь выделяет приоритетные отрасли, которые в первую очередь нужно профинансировать. Также как и федеральный бюджет, бюджеты субъектов РФ инвестируют малый и средний бизнес, а также сельское хозяйство. Если федеральный бюджет направляет денежные средства на поддержку «промышленных гигантов», то бюджеты субъектов занимаются инвестированием более мелких предприятий, которые служат основой для развития региона</w:t>
      </w:r>
      <w:r w:rsidR="007D2816" w:rsidRPr="001A4FA1">
        <w:rPr>
          <w:sz w:val="28"/>
          <w:szCs w:val="28"/>
        </w:rPr>
        <w:t xml:space="preserve"> и градообразующие предприятия.</w:t>
      </w:r>
    </w:p>
    <w:p w:rsidR="001A4FA1" w:rsidRDefault="001A4FA1" w:rsidP="001A4FA1">
      <w:pPr>
        <w:spacing w:after="0" w:line="360" w:lineRule="auto"/>
        <w:ind w:firstLine="0"/>
        <w:rPr>
          <w:rFonts w:ascii="Times New Roman" w:hAnsi="Times New Roman" w:cs="Times New Roman"/>
          <w:sz w:val="28"/>
          <w:szCs w:val="28"/>
        </w:rPr>
      </w:pPr>
    </w:p>
    <w:p w:rsidR="001B5813" w:rsidRPr="001A4FA1" w:rsidRDefault="007D2816" w:rsidP="001A4FA1">
      <w:pPr>
        <w:spacing w:after="0" w:line="360" w:lineRule="auto"/>
        <w:ind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2.3 Местные бюджеты как основа развития предприятия</w:t>
      </w:r>
    </w:p>
    <w:p w:rsidR="001B5813" w:rsidRPr="001A4FA1" w:rsidRDefault="001B5813" w:rsidP="001A4FA1">
      <w:pPr>
        <w:spacing w:after="0" w:line="360" w:lineRule="auto"/>
        <w:ind w:firstLine="0"/>
        <w:rPr>
          <w:rFonts w:ascii="Times New Roman" w:hAnsi="Times New Roman" w:cs="Times New Roman"/>
          <w:sz w:val="28"/>
          <w:szCs w:val="28"/>
        </w:rPr>
      </w:pPr>
    </w:p>
    <w:p w:rsidR="001B5813" w:rsidRPr="001A4FA1" w:rsidRDefault="00293956"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Налогами, которые уплачивают предприятия в местный бюджет, являются: </w:t>
      </w:r>
    </w:p>
    <w:p w:rsidR="00293956" w:rsidRPr="001A4FA1" w:rsidRDefault="001B5813" w:rsidP="001A4FA1">
      <w:pPr>
        <w:spacing w:after="0" w:line="360" w:lineRule="auto"/>
        <w:rPr>
          <w:rFonts w:ascii="Times New Roman" w:hAnsi="Times New Roman" w:cs="Times New Roman"/>
          <w:sz w:val="28"/>
          <w:szCs w:val="28"/>
        </w:rPr>
      </w:pPr>
      <w:r w:rsidRPr="001A4FA1">
        <w:rPr>
          <w:rFonts w:ascii="Times New Roman" w:hAnsi="Times New Roman" w:cs="Times New Roman"/>
          <w:sz w:val="28"/>
          <w:szCs w:val="28"/>
        </w:rPr>
        <w:t>1</w:t>
      </w:r>
      <w:r w:rsidR="003F31A9" w:rsidRPr="001A4FA1">
        <w:rPr>
          <w:rFonts w:ascii="Times New Roman" w:hAnsi="Times New Roman" w:cs="Times New Roman"/>
          <w:sz w:val="28"/>
          <w:szCs w:val="28"/>
        </w:rPr>
        <w:t>.</w:t>
      </w:r>
      <w:r w:rsidR="00293956" w:rsidRPr="001A4FA1">
        <w:rPr>
          <w:rFonts w:ascii="Times New Roman" w:hAnsi="Times New Roman" w:cs="Times New Roman"/>
          <w:sz w:val="28"/>
          <w:szCs w:val="28"/>
        </w:rPr>
        <w:t xml:space="preserve"> Плата за землю. Использование земли в Российской Федерации является платным. Формами платы за землю являются земельный налог, арендная плата, а также нормативная цена земли. Собственники земли, землевладельцы и землепользователи, кроме арендаторов, облагаются ежегодным земельным налогом. За земли, переданные в аренду, взимается арендная плата. Для покупки и выкупа земельных участков в случаях, предусмотренных законодательством РФ, а также для получения под залог земли банковского кредита устанавливается нормативная цена земли. Плательщиками земельного налога и арендной платы являются предприятия, объединения, организации и учреждения, а также граждане РФ, иностранные граждане и лица без гражданства, которым предоставлена земля в собственность, владение, пользование или аренду на территории России. </w:t>
      </w:r>
    </w:p>
    <w:p w:rsidR="00293956" w:rsidRPr="001A4FA1" w:rsidRDefault="001B5813" w:rsidP="001A4FA1">
      <w:pPr>
        <w:pStyle w:val="a4"/>
        <w:spacing w:before="0" w:beforeAutospacing="0" w:after="0" w:afterAutospacing="0" w:line="360" w:lineRule="auto"/>
        <w:rPr>
          <w:sz w:val="28"/>
          <w:szCs w:val="28"/>
        </w:rPr>
      </w:pPr>
      <w:r w:rsidRPr="001A4FA1">
        <w:rPr>
          <w:sz w:val="28"/>
          <w:szCs w:val="28"/>
        </w:rPr>
        <w:t>2</w:t>
      </w:r>
      <w:r w:rsidR="003F31A9" w:rsidRPr="001A4FA1">
        <w:rPr>
          <w:sz w:val="28"/>
          <w:szCs w:val="28"/>
        </w:rPr>
        <w:t>.</w:t>
      </w:r>
      <w:r w:rsidR="00293956" w:rsidRPr="001A4FA1">
        <w:rPr>
          <w:sz w:val="28"/>
          <w:szCs w:val="28"/>
        </w:rPr>
        <w:t xml:space="preserve"> Налог на рекламу. Налог на рекламу является одним из самых существенных по объему поступающих платежей и возникает у предприятий и граждан, осуществляющих расходы по рекламе собственной продукции, работ, услуг. Плательщиками налога на рекламу являются следующие рекламодатели: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 предприятия и организации независимо от форм собственности и ведомственной принадлежности, имеющие согласно законодательству РФ статус юридических лиц, филиалы и другие аналогичные подразделения предприятий и организаций, имеющие отдельный баланс, расчетный или иной счет, а также иностранные юридические лица;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 физические лица, зарегистрированные в установленном порядке в качестве предпринимателей, осуществляющие свою деятельность на территории города.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Объектом налогообложения является стоимость работ и услуг по изготовлению и распространению рекламы собственной продукции (работ, услуг). Не облагаются налогом услуги по рекламе, не преследующей коммерческой цели, включая рекламу благотворительных мероприятий. Ставка налога на рекламу устанавливается в размере до 5% от стоимости (величины фактических затрат) рекламных работ и услуг у рекламодателя. </w:t>
      </w:r>
    </w:p>
    <w:p w:rsidR="00293956" w:rsidRPr="001A4FA1" w:rsidRDefault="001B5813" w:rsidP="001A4FA1">
      <w:pPr>
        <w:pStyle w:val="a4"/>
        <w:spacing w:before="0" w:beforeAutospacing="0" w:after="0" w:afterAutospacing="0" w:line="360" w:lineRule="auto"/>
        <w:rPr>
          <w:sz w:val="28"/>
          <w:szCs w:val="28"/>
        </w:rPr>
      </w:pPr>
      <w:r w:rsidRPr="001A4FA1">
        <w:rPr>
          <w:sz w:val="28"/>
          <w:szCs w:val="28"/>
        </w:rPr>
        <w:t>3</w:t>
      </w:r>
      <w:r w:rsidR="003F31A9" w:rsidRPr="001A4FA1">
        <w:rPr>
          <w:sz w:val="28"/>
          <w:szCs w:val="28"/>
        </w:rPr>
        <w:t>.</w:t>
      </w:r>
      <w:r w:rsidR="00293956" w:rsidRPr="001A4FA1">
        <w:rPr>
          <w:sz w:val="28"/>
          <w:szCs w:val="28"/>
        </w:rPr>
        <w:t xml:space="preserve"> Местные сборы. Сбор со сделок, совершаемых на биржах.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Источником уплаты данного сбора является прибыль предприятия, оставшаяся в его распоряжении после уплаты налога на прибыль. Объектом сбора является сумма сделок, совершаемых на бирже. Плательщиками сбора являются участники сделки, осуществляющие в установленном порядке эти операции, за исключением сделок, предусмотренных законодательными актами о налогообложении операций с ценными бумагами. Сбор вносится участниками сделки в размере, не превышающем 0,1% суммы сделки.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Лицензионный сбор за право проведения местных аукционов и лотерей устанавливается на основании Закона РФ «Об основах налоговой системы в Российской Федерации». Объектом обложения сбора является стоимость заявленных к аукциону товаров или сумма, на которую выпущена лотерея. </w:t>
      </w:r>
    </w:p>
    <w:p w:rsidR="003F31A9"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Плательщиками лицензионного сбора являются предприятия, организации, в том числе бюджетные, являющиеся юридическими лицами по законодательству РФ, включая предприятия с иностранными инвестициями, международные объединения, иностранные фирмы, филиалы и другие подразделения предприятий, имеющие отдельный баланс и расчетный счет, а также граждане – устроители местных аукционов и лотерей, имеющие разрешение на их проведение. Ставки лицензионного сбора устанавливаются решениями районных и городских органов государственной власти в размере, не превышающем 10% стоимости заявленных к аукциону товаров или суммы, на которую выпущены лотерейные билеты. Сбор за право торговли устанавливается районными, городскими (без районного отделения), районными (в городе), поселковыми, сельскими представительными органами власти.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Плательщиками сбора являются предприятия и организации всех организационно-правовых форм, включая предприятия с иностранными инвестициями, являющиеся юридическими лицами по законодательству РФ, их дочерние образования и филиалы, а также граждане РФ и других государств, осуществляющие торговлю товарами и изделиями как через постоянные торговые точки (магазины, столовые, кафе, киоски и др.), так и в порядке свободной торговли с рук, выносных лотков, открытых прилавков и автомашин в местах, определенных местными органами исполнительной власти.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Конкретные ставки сбора за право торговли определяются местными представительными органами власти при принятии решения о введении этого сбора в зависимости от места расположения торговой точки, объема реализации и вида товара и т.д.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Юридические и физические лица, осуществляющие торговлю в постоянных торговых точках, приобретают временный патент на право торговли.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На право торговли с временных торговых точек в местах, определенных исполнительными органами власти, юридическим и физическим лицам выдается разовый талон. На торговлю товарами, облагаемыми акцизами, исполнительными органами власти, на территории которых производится торговля, выдается лицензия сроком на год.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Таким образом, уплата сбора за право торговли производится при приобретении патента или лицензии на право торговли, либо разового талона. </w:t>
      </w:r>
    </w:p>
    <w:p w:rsidR="00293956" w:rsidRPr="001A4FA1" w:rsidRDefault="00293956" w:rsidP="001A4FA1">
      <w:pPr>
        <w:spacing w:after="0" w:line="360" w:lineRule="auto"/>
        <w:rPr>
          <w:rFonts w:ascii="Times New Roman" w:hAnsi="Times New Roman" w:cs="Times New Roman"/>
          <w:sz w:val="28"/>
          <w:szCs w:val="28"/>
          <w:lang w:eastAsia="ru-RU"/>
        </w:rPr>
      </w:pPr>
      <w:r w:rsidRPr="001A4FA1">
        <w:rPr>
          <w:rFonts w:ascii="Times New Roman" w:hAnsi="Times New Roman" w:cs="Times New Roman"/>
          <w:sz w:val="28"/>
          <w:szCs w:val="28"/>
          <w:lang w:eastAsia="ru-RU"/>
        </w:rPr>
        <w:t xml:space="preserve">Предельный размер ставки сборов не может превышать размера 3% фонда заработной платы, рассчитанной от установленной законом минимальной месячной оплаты труда для юридического лица, и не более 3% от 12 минимальных установленных законом размеров месячной оплаты труда для физического лица на все виды целевых сборов по совокупности. </w:t>
      </w:r>
    </w:p>
    <w:p w:rsidR="00293956" w:rsidRPr="001A4FA1" w:rsidRDefault="001B5813" w:rsidP="001A4FA1">
      <w:pPr>
        <w:pStyle w:val="a4"/>
        <w:spacing w:before="0" w:beforeAutospacing="0" w:after="0" w:afterAutospacing="0" w:line="360" w:lineRule="auto"/>
        <w:rPr>
          <w:sz w:val="28"/>
          <w:szCs w:val="28"/>
        </w:rPr>
      </w:pPr>
      <w:r w:rsidRPr="001A4FA1">
        <w:rPr>
          <w:sz w:val="28"/>
          <w:szCs w:val="28"/>
        </w:rPr>
        <w:t>4</w:t>
      </w:r>
      <w:r w:rsidR="003F31A9" w:rsidRPr="001A4FA1">
        <w:rPr>
          <w:sz w:val="28"/>
          <w:szCs w:val="28"/>
        </w:rPr>
        <w:t>.</w:t>
      </w:r>
      <w:r w:rsidR="00293956" w:rsidRPr="001A4FA1">
        <w:rPr>
          <w:sz w:val="28"/>
          <w:szCs w:val="28"/>
        </w:rPr>
        <w:t xml:space="preserve"> Налог на содержание жилищного фонда и объектов социально-культурной сферы. Плательщиками налога являются юридические лица – предприятия и организации всех организационно-правовых форм, включая предприятия с иностранными инвестициями, филиалы предприятий (другие обособленные структурные подразделения), осуществляющие свою деятельность на территории, подведомственной представительному органу власти. Налог на содержание жилищного фонда и объектов социально-культурной сферы, его конкретные ставки, льготы по налогу устанавливаются представительными органами власти в размере, не превышающем 1,5% объема реализации продукции (работ, услуг), произведенной юридическими лицами, расположенными на соответствующей территории. </w:t>
      </w:r>
      <w:r w:rsidR="00E8371D" w:rsidRPr="001A4FA1">
        <w:rPr>
          <w:sz w:val="28"/>
          <w:szCs w:val="28"/>
        </w:rPr>
        <w:t>[25]</w:t>
      </w:r>
    </w:p>
    <w:p w:rsidR="00293956" w:rsidRDefault="00E5030C" w:rsidP="001A4FA1">
      <w:pPr>
        <w:pStyle w:val="a4"/>
        <w:spacing w:before="0" w:beforeAutospacing="0" w:after="0" w:afterAutospacing="0" w:line="360" w:lineRule="auto"/>
        <w:rPr>
          <w:sz w:val="28"/>
          <w:szCs w:val="28"/>
        </w:rPr>
      </w:pPr>
      <w:r w:rsidRPr="001A4FA1">
        <w:rPr>
          <w:sz w:val="28"/>
          <w:szCs w:val="28"/>
        </w:rPr>
        <w:t xml:space="preserve">Также в местный бюджет зачисляются определенные доли налогов зачисляемых в Федеральный бюджет и бюджет субъектов Федерации. </w:t>
      </w:r>
      <w:r w:rsidR="00293956" w:rsidRPr="001A4FA1">
        <w:rPr>
          <w:sz w:val="28"/>
          <w:szCs w:val="28"/>
        </w:rPr>
        <w:t>Расходы бюджета муниципальных образований расходуется на осуществление целевых программ</w:t>
      </w:r>
      <w:r w:rsidRPr="001A4FA1">
        <w:rPr>
          <w:sz w:val="28"/>
          <w:szCs w:val="28"/>
        </w:rPr>
        <w:t>, принимаемых органами местного самоуправления. Из местного бюджета инвестируются самые мелкие предприятия, которые находятся на территории муниципалитета, которые являются основой для роста и развития муниципального округа. Для осуществления программ на развитие предприятий местный бюджет выделяет денежные средства как из своего бюджета, также может получить эти средства из вышестоящих бюджетов.</w:t>
      </w:r>
      <w:r w:rsidR="001A4FA1">
        <w:rPr>
          <w:sz w:val="28"/>
          <w:szCs w:val="28"/>
        </w:rPr>
        <w:t xml:space="preserve"> </w:t>
      </w:r>
    </w:p>
    <w:p w:rsidR="001A4FA1" w:rsidRDefault="001A4FA1" w:rsidP="001A4FA1">
      <w:pPr>
        <w:pStyle w:val="a4"/>
        <w:spacing w:before="0" w:beforeAutospacing="0" w:after="0" w:afterAutospacing="0" w:line="360" w:lineRule="auto"/>
        <w:ind w:firstLine="0"/>
        <w:rPr>
          <w:sz w:val="28"/>
          <w:szCs w:val="28"/>
        </w:rPr>
      </w:pPr>
    </w:p>
    <w:p w:rsidR="001B5813" w:rsidRPr="001A4FA1" w:rsidRDefault="001A4FA1" w:rsidP="001A4FA1">
      <w:pPr>
        <w:spacing w:after="0" w:line="360" w:lineRule="auto"/>
        <w:ind w:firstLine="0"/>
        <w:jc w:val="center"/>
        <w:rPr>
          <w:rFonts w:ascii="Times New Roman" w:hAnsi="Times New Roman" w:cs="Times New Roman"/>
          <w:b/>
          <w:bCs/>
          <w:sz w:val="28"/>
          <w:szCs w:val="28"/>
        </w:rPr>
      </w:pPr>
      <w:r>
        <w:rPr>
          <w:sz w:val="28"/>
          <w:szCs w:val="28"/>
        </w:rPr>
        <w:br w:type="page"/>
      </w:r>
      <w:r w:rsidR="001B5813" w:rsidRPr="001A4FA1">
        <w:rPr>
          <w:rFonts w:ascii="Times New Roman" w:hAnsi="Times New Roman" w:cs="Times New Roman"/>
          <w:b/>
          <w:bCs/>
          <w:sz w:val="28"/>
          <w:szCs w:val="28"/>
        </w:rPr>
        <w:t>Глава 3. Пути совершенствования отношений предприятий с бюджетами разных уровней</w:t>
      </w:r>
    </w:p>
    <w:p w:rsidR="001B5813" w:rsidRPr="001A4FA1" w:rsidRDefault="001B5813" w:rsidP="001A4FA1">
      <w:pPr>
        <w:pStyle w:val="a3"/>
        <w:spacing w:after="0" w:line="360" w:lineRule="auto"/>
        <w:ind w:left="0" w:firstLine="0"/>
        <w:rPr>
          <w:rFonts w:ascii="Times New Roman" w:hAnsi="Times New Roman" w:cs="Times New Roman"/>
          <w:b/>
          <w:bCs/>
          <w:sz w:val="28"/>
          <w:szCs w:val="28"/>
        </w:rPr>
      </w:pPr>
    </w:p>
    <w:p w:rsidR="007E717F" w:rsidRPr="001A4FA1" w:rsidRDefault="007E717F" w:rsidP="001A4FA1">
      <w:pPr>
        <w:spacing w:after="0" w:line="360" w:lineRule="auto"/>
        <w:ind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3.1</w:t>
      </w:r>
      <w:r w:rsidR="001A4FA1" w:rsidRPr="001A4FA1">
        <w:rPr>
          <w:rFonts w:ascii="Times New Roman" w:hAnsi="Times New Roman" w:cs="Times New Roman"/>
          <w:b/>
          <w:bCs/>
          <w:sz w:val="28"/>
          <w:szCs w:val="28"/>
        </w:rPr>
        <w:t xml:space="preserve"> </w:t>
      </w:r>
      <w:r w:rsidRPr="001A4FA1">
        <w:rPr>
          <w:rFonts w:ascii="Times New Roman" w:hAnsi="Times New Roman" w:cs="Times New Roman"/>
          <w:b/>
          <w:bCs/>
          <w:sz w:val="28"/>
          <w:szCs w:val="28"/>
        </w:rPr>
        <w:t>Роль бюджетного финансирования предприятий в современных условиях</w:t>
      </w:r>
    </w:p>
    <w:p w:rsidR="007E717F" w:rsidRPr="001A4FA1" w:rsidRDefault="007E717F" w:rsidP="001A4FA1">
      <w:pPr>
        <w:spacing w:after="0" w:line="360" w:lineRule="auto"/>
        <w:ind w:firstLine="0"/>
        <w:rPr>
          <w:rFonts w:ascii="Times New Roman" w:hAnsi="Times New Roman" w:cs="Times New Roman"/>
          <w:sz w:val="28"/>
          <w:szCs w:val="28"/>
        </w:rPr>
      </w:pPr>
    </w:p>
    <w:p w:rsidR="007E717F" w:rsidRPr="001A4FA1" w:rsidRDefault="007E717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На современном этапе складывается очень не простая экономическая ситуация. После очередных ударов по экономике США</w:t>
      </w:r>
      <w:r w:rsidR="00A97E0B" w:rsidRPr="001A4FA1">
        <w:rPr>
          <w:rFonts w:ascii="Times New Roman" w:hAnsi="Times New Roman" w:cs="Times New Roman"/>
          <w:sz w:val="28"/>
          <w:szCs w:val="28"/>
        </w:rPr>
        <w:t>,</w:t>
      </w:r>
      <w:r w:rsidRPr="001A4FA1">
        <w:rPr>
          <w:rFonts w:ascii="Times New Roman" w:hAnsi="Times New Roman" w:cs="Times New Roman"/>
          <w:sz w:val="28"/>
          <w:szCs w:val="28"/>
        </w:rPr>
        <w:t xml:space="preserve"> кризис перекинулся на все остальные страны и приобрел статус Мирового финансового кризиса. После </w:t>
      </w:r>
      <w:r w:rsidR="00154991" w:rsidRPr="001A4FA1">
        <w:rPr>
          <w:rFonts w:ascii="Times New Roman" w:hAnsi="Times New Roman" w:cs="Times New Roman"/>
          <w:sz w:val="28"/>
          <w:szCs w:val="28"/>
        </w:rPr>
        <w:t xml:space="preserve">ипотечного </w:t>
      </w:r>
      <w:r w:rsidRPr="001A4FA1">
        <w:rPr>
          <w:rFonts w:ascii="Times New Roman" w:hAnsi="Times New Roman" w:cs="Times New Roman"/>
          <w:sz w:val="28"/>
          <w:szCs w:val="28"/>
        </w:rPr>
        <w:t>кризиса в 2006 году</w:t>
      </w:r>
      <w:r w:rsidR="00154991" w:rsidRPr="001A4FA1">
        <w:rPr>
          <w:rFonts w:ascii="Times New Roman" w:hAnsi="Times New Roman" w:cs="Times New Roman"/>
          <w:sz w:val="28"/>
          <w:szCs w:val="28"/>
        </w:rPr>
        <w:t xml:space="preserve"> в США, </w:t>
      </w:r>
      <w:r w:rsidRPr="001A4FA1">
        <w:rPr>
          <w:rFonts w:ascii="Times New Roman" w:hAnsi="Times New Roman" w:cs="Times New Roman"/>
          <w:sz w:val="28"/>
          <w:szCs w:val="28"/>
        </w:rPr>
        <w:t>Россия стала предпринимать ряд мер по подготовки и стабилизации отечественной экономики и до определенного момента она считалась «</w:t>
      </w:r>
      <w:r w:rsidR="00154991" w:rsidRPr="001A4FA1">
        <w:rPr>
          <w:rFonts w:ascii="Times New Roman" w:hAnsi="Times New Roman" w:cs="Times New Roman"/>
          <w:sz w:val="28"/>
          <w:szCs w:val="28"/>
        </w:rPr>
        <w:t>островком безопас</w:t>
      </w:r>
      <w:r w:rsidRPr="001A4FA1">
        <w:rPr>
          <w:rFonts w:ascii="Times New Roman" w:hAnsi="Times New Roman" w:cs="Times New Roman"/>
          <w:sz w:val="28"/>
          <w:szCs w:val="28"/>
        </w:rPr>
        <w:t xml:space="preserve">ности» </w:t>
      </w:r>
      <w:r w:rsidR="00154991" w:rsidRPr="001A4FA1">
        <w:rPr>
          <w:rFonts w:ascii="Times New Roman" w:hAnsi="Times New Roman" w:cs="Times New Roman"/>
          <w:sz w:val="28"/>
          <w:szCs w:val="28"/>
        </w:rPr>
        <w:t xml:space="preserve">от кризиса. Но летом 2008 года он достиг России и очень сильно ударил по экономике и в частности по реальному сектору экономики. Правительство РФ предпринимало множество мер по урегулированию сложившейся ситуации и в марте 2009 года были опубликованы меры по выходу из кризисной ситуации. </w:t>
      </w:r>
    </w:p>
    <w:p w:rsidR="00154991" w:rsidRPr="001A4FA1" w:rsidRDefault="0015499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Основной задачей данных мер является слежение за ситуацией на предприятиях, являющихся ключевыми для российской экономики, с тем</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 xml:space="preserve"> чтобы предотвратить массовые увольнения, так и утрату накопленного экономикой за годы роста производственного потенциала.</w:t>
      </w:r>
    </w:p>
    <w:p w:rsidR="00154991" w:rsidRPr="001A4FA1" w:rsidRDefault="0015499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Неэффективные предприятия не будут поддерживаться</w:t>
      </w:r>
      <w:r w:rsidR="00AC11F6" w:rsidRPr="001A4FA1">
        <w:rPr>
          <w:rFonts w:ascii="Times New Roman" w:hAnsi="Times New Roman" w:cs="Times New Roman"/>
          <w:sz w:val="28"/>
          <w:szCs w:val="28"/>
        </w:rPr>
        <w:t xml:space="preserve"> за счет средств налогоплательщиков. В то же время предприятия, повысившие в последние годы свою эффективность, инвестировавшие в развитие производства и создание новой продукции, повысившие производительность труда, но попавшие в сложную ситуацию из-за отсутствия доступа к кредитам и временного снижения спроса на их продукцию, вправе рассчитывать на поддержку государства.</w:t>
      </w:r>
    </w:p>
    <w:p w:rsidR="00AC11F6" w:rsidRPr="001A4FA1" w:rsidRDefault="00AC11F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На федеральном уровне Правительственной комиссией по повышению устойчивости развития экономики утвержден перечень из 295 системообразующих организаций. Сформирована система мониторинга за состоянием этих предприятий. Для поддержки предприятий Правительство будет использовать такие инструменты, как дополнительная капитализация, прямая господдержка, госгарантии по кредитам.</w:t>
      </w:r>
    </w:p>
    <w:p w:rsidR="00AC11F6" w:rsidRPr="001A4FA1" w:rsidRDefault="00321D90"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дополнение к федеральному перечню сформирован Перечень предприятий регионального значения (1148), мониторинг за состоянием которых ведется Минрегионом России совместно с региональными органами власти.</w:t>
      </w:r>
    </w:p>
    <w:p w:rsidR="00321D90" w:rsidRPr="001A4FA1" w:rsidRDefault="00321D90"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части стимулирования внутреннего спроса на продукцию российских предприятий предпринят ряд мер как по расширению государственного спроса, так и по стимулированию спроса со стороны частного сектора и населения.</w:t>
      </w:r>
    </w:p>
    <w:p w:rsidR="00321D90" w:rsidRPr="001A4FA1" w:rsidRDefault="00321D90" w:rsidP="001A4FA1">
      <w:pPr>
        <w:pStyle w:val="a3"/>
        <w:numPr>
          <w:ilvl w:val="0"/>
          <w:numId w:val="13"/>
        </w:numPr>
        <w:tabs>
          <w:tab w:val="clear" w:pos="1429"/>
          <w:tab w:val="num" w:pos="540"/>
          <w:tab w:val="left" w:pos="1080"/>
        </w:tabs>
        <w:spacing w:after="0" w:line="360" w:lineRule="auto"/>
        <w:ind w:left="0" w:firstLine="709"/>
        <w:rPr>
          <w:rFonts w:ascii="Times New Roman" w:hAnsi="Times New Roman" w:cs="Times New Roman"/>
          <w:sz w:val="28"/>
          <w:szCs w:val="28"/>
        </w:rPr>
      </w:pPr>
      <w:r w:rsidRPr="001A4FA1">
        <w:rPr>
          <w:rFonts w:ascii="Times New Roman" w:hAnsi="Times New Roman" w:cs="Times New Roman"/>
          <w:sz w:val="28"/>
          <w:szCs w:val="28"/>
        </w:rPr>
        <w:t>Приняты дополнительные меры по развитию целевого кредитования предприятий под расчеты за поставленную продукцию (факторинг);</w:t>
      </w:r>
    </w:p>
    <w:p w:rsidR="00321D90" w:rsidRPr="001A4FA1" w:rsidRDefault="00E66888" w:rsidP="001A4FA1">
      <w:pPr>
        <w:pStyle w:val="a3"/>
        <w:numPr>
          <w:ilvl w:val="0"/>
          <w:numId w:val="13"/>
        </w:numPr>
        <w:tabs>
          <w:tab w:val="clear" w:pos="1429"/>
          <w:tab w:val="num" w:pos="540"/>
          <w:tab w:val="left" w:pos="1080"/>
        </w:tabs>
        <w:spacing w:after="0" w:line="360" w:lineRule="auto"/>
        <w:ind w:left="0" w:firstLine="709"/>
        <w:rPr>
          <w:rFonts w:ascii="Times New Roman" w:hAnsi="Times New Roman" w:cs="Times New Roman"/>
          <w:sz w:val="28"/>
          <w:szCs w:val="28"/>
        </w:rPr>
      </w:pPr>
      <w:r w:rsidRPr="001A4FA1">
        <w:rPr>
          <w:rFonts w:ascii="Times New Roman" w:hAnsi="Times New Roman" w:cs="Times New Roman"/>
          <w:sz w:val="28"/>
          <w:szCs w:val="28"/>
        </w:rPr>
        <w:t>Увеличен объем господдержки экспорта промышленной продукции (до 6 млрд. руб.</w:t>
      </w:r>
      <w:r w:rsidR="003F31A9" w:rsidRPr="001A4FA1">
        <w:rPr>
          <w:rFonts w:ascii="Times New Roman" w:hAnsi="Times New Roman" w:cs="Times New Roman"/>
          <w:sz w:val="28"/>
          <w:szCs w:val="28"/>
        </w:rPr>
        <w:t>)</w:t>
      </w:r>
      <w:r w:rsidRPr="001A4FA1">
        <w:rPr>
          <w:rFonts w:ascii="Times New Roman" w:hAnsi="Times New Roman" w:cs="Times New Roman"/>
          <w:sz w:val="28"/>
          <w:szCs w:val="28"/>
        </w:rPr>
        <w:t>;</w:t>
      </w:r>
    </w:p>
    <w:p w:rsidR="00E66888" w:rsidRPr="001A4FA1" w:rsidRDefault="00E66888" w:rsidP="001A4FA1">
      <w:pPr>
        <w:pStyle w:val="a3"/>
        <w:numPr>
          <w:ilvl w:val="0"/>
          <w:numId w:val="13"/>
        </w:numPr>
        <w:tabs>
          <w:tab w:val="clear" w:pos="1429"/>
          <w:tab w:val="num" w:pos="540"/>
          <w:tab w:val="left" w:pos="1080"/>
        </w:tabs>
        <w:spacing w:after="0" w:line="360" w:lineRule="auto"/>
        <w:ind w:left="0" w:firstLine="709"/>
        <w:rPr>
          <w:rFonts w:ascii="Times New Roman" w:hAnsi="Times New Roman" w:cs="Times New Roman"/>
          <w:sz w:val="28"/>
          <w:szCs w:val="28"/>
        </w:rPr>
      </w:pPr>
      <w:r w:rsidRPr="001A4FA1">
        <w:rPr>
          <w:rFonts w:ascii="Times New Roman" w:hAnsi="Times New Roman" w:cs="Times New Roman"/>
          <w:sz w:val="28"/>
          <w:szCs w:val="28"/>
        </w:rPr>
        <w:t>До 1 января 2011 года приостановлено требование о предоставлении обеспечения исполнения обязательств в размере не менее 100 процентов при предоставлении госгарантий субъектов РФ и т.д.</w:t>
      </w:r>
    </w:p>
    <w:p w:rsidR="00E66888" w:rsidRPr="001A4FA1" w:rsidRDefault="00E66888" w:rsidP="001A4FA1">
      <w:pPr>
        <w:pStyle w:val="a3"/>
        <w:tabs>
          <w:tab w:val="left" w:pos="1080"/>
        </w:tabs>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Правительство примет меры по стимулированию иннов</w:t>
      </w:r>
      <w:r w:rsidR="00365160" w:rsidRPr="001A4FA1">
        <w:rPr>
          <w:rFonts w:ascii="Times New Roman" w:hAnsi="Times New Roman" w:cs="Times New Roman"/>
          <w:sz w:val="28"/>
          <w:szCs w:val="28"/>
        </w:rPr>
        <w:t>ационной активности в экономике:</w:t>
      </w:r>
    </w:p>
    <w:p w:rsidR="00E66888" w:rsidRPr="001A4FA1" w:rsidRDefault="00E66888" w:rsidP="001A4FA1">
      <w:pPr>
        <w:pStyle w:val="a3"/>
        <w:numPr>
          <w:ilvl w:val="0"/>
          <w:numId w:val="10"/>
        </w:numPr>
        <w:tabs>
          <w:tab w:val="left" w:pos="1080"/>
        </w:tabs>
        <w:spacing w:after="0" w:line="360" w:lineRule="auto"/>
        <w:ind w:left="0" w:firstLine="709"/>
        <w:rPr>
          <w:rFonts w:ascii="Times New Roman" w:hAnsi="Times New Roman" w:cs="Times New Roman"/>
          <w:sz w:val="28"/>
          <w:szCs w:val="28"/>
        </w:rPr>
      </w:pPr>
      <w:r w:rsidRPr="001A4FA1">
        <w:rPr>
          <w:rFonts w:ascii="Times New Roman" w:hAnsi="Times New Roman" w:cs="Times New Roman"/>
          <w:sz w:val="28"/>
          <w:szCs w:val="28"/>
        </w:rPr>
        <w:t>Для стимулирования частных инвестиций в инновации Правительство выработ</w:t>
      </w:r>
      <w:r w:rsidR="00E621A6" w:rsidRPr="001A4FA1">
        <w:rPr>
          <w:rFonts w:ascii="Times New Roman" w:hAnsi="Times New Roman" w:cs="Times New Roman"/>
          <w:sz w:val="28"/>
          <w:szCs w:val="28"/>
        </w:rPr>
        <w:t>ает ряд предложений, в т.ч. в части обусловленности предоставления государственной поддержки реализации программ инновационного развития компаний, финансовой поддержки реализации программ технологического перевооружения предприятий и т.д.</w:t>
      </w:r>
    </w:p>
    <w:p w:rsidR="00E621A6" w:rsidRPr="001A4FA1" w:rsidRDefault="00E621A6" w:rsidP="001A4FA1">
      <w:pPr>
        <w:pStyle w:val="a3"/>
        <w:numPr>
          <w:ilvl w:val="0"/>
          <w:numId w:val="10"/>
        </w:numPr>
        <w:tabs>
          <w:tab w:val="left" w:pos="1080"/>
        </w:tabs>
        <w:spacing w:after="0" w:line="360" w:lineRule="auto"/>
        <w:ind w:left="0" w:firstLine="709"/>
        <w:rPr>
          <w:rFonts w:ascii="Times New Roman" w:hAnsi="Times New Roman" w:cs="Times New Roman"/>
          <w:sz w:val="28"/>
          <w:szCs w:val="28"/>
        </w:rPr>
      </w:pPr>
      <w:r w:rsidRPr="001A4FA1">
        <w:rPr>
          <w:rFonts w:ascii="Times New Roman" w:hAnsi="Times New Roman" w:cs="Times New Roman"/>
          <w:sz w:val="28"/>
          <w:szCs w:val="28"/>
        </w:rPr>
        <w:t>Государство также будет стимулировать инновации в экономике</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через реализацию «технологичных» федеральных целевых программ, расходы на которые будут либо сохранены на запланированном ранее уровне, либо минимально снижены.</w:t>
      </w:r>
    </w:p>
    <w:p w:rsidR="00720161" w:rsidRPr="001A4FA1" w:rsidRDefault="00E621A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Кроме системных мер, направленных на поддержку всех отраслей экономики, Правительство реализует меры, направленные на недопущение необратимых кризисных явлений в отдельных секторах экономики, имеющих значительный мультипликативный эффект на развитие смежных отраслей (автомобилестроение, жилищное строительство), </w:t>
      </w:r>
      <w:r w:rsidR="00731B59" w:rsidRPr="001A4FA1">
        <w:rPr>
          <w:rFonts w:ascii="Times New Roman" w:hAnsi="Times New Roman" w:cs="Times New Roman"/>
          <w:sz w:val="28"/>
          <w:szCs w:val="28"/>
        </w:rPr>
        <w:t>важных с точки зрения продовольственной безопасности и социальной стабильности (Сельское хозяйство, лесопромышленный комплекс),ключевых с позиции обеспечения обороноспособности страны(ОПК), обеспечивающих основу для функционирования экономики в целом (ТЭК, транспорт).</w:t>
      </w:r>
    </w:p>
    <w:p w:rsidR="00E621A6" w:rsidRPr="001A4FA1" w:rsidRDefault="0072016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В рамках поддержки сельского хозяйства Правительство предпринимает меры по: </w:t>
      </w:r>
    </w:p>
    <w:p w:rsidR="00720161" w:rsidRPr="001A4FA1" w:rsidRDefault="0072016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обеспечению доступности финансовых ресурсов для предприятий отрасли;</w:t>
      </w:r>
    </w:p>
    <w:p w:rsidR="00720161" w:rsidRPr="001A4FA1" w:rsidRDefault="0072016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защите внутренних рынков;</w:t>
      </w:r>
    </w:p>
    <w:p w:rsidR="00720161" w:rsidRPr="001A4FA1" w:rsidRDefault="0072016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стимулированию экспорта с/х продукции.</w:t>
      </w:r>
    </w:p>
    <w:p w:rsidR="00720161" w:rsidRPr="001A4FA1" w:rsidRDefault="0072016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целях стимулирования спроса на продукцию автомобилестроения:</w:t>
      </w:r>
    </w:p>
    <w:p w:rsidR="00720161" w:rsidRPr="001A4FA1" w:rsidRDefault="0072016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будет субсидироваться 2/3 </w:t>
      </w:r>
      <w:r w:rsidR="00493BAC" w:rsidRPr="001A4FA1">
        <w:rPr>
          <w:rFonts w:ascii="Times New Roman" w:hAnsi="Times New Roman" w:cs="Times New Roman"/>
          <w:sz w:val="28"/>
          <w:szCs w:val="28"/>
        </w:rPr>
        <w:t>ставки рефинансирования по 3-летним потребительским кредитам на приобретение легковых автомобилей, произведенных на территории России (2 млрд. руб.);</w:t>
      </w:r>
    </w:p>
    <w:p w:rsidR="00493BAC" w:rsidRPr="001A4FA1" w:rsidRDefault="00493BA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также будет выделена субсидия ОАО «Российские железные дороги» на расходы по транспортировке отечественных автомобилей в регионы Дальнего Востока (2 млрд. руб.);</w:t>
      </w:r>
    </w:p>
    <w:p w:rsidR="00493BAC" w:rsidRPr="001A4FA1" w:rsidRDefault="00493BA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Правительство будет субсидировать часть процентных ставок российским организациям автомобилестроения и транспортного машиностроения по кредитам, полученным в российских кредитных организациях на технологическое перевооружение и т.д.</w:t>
      </w:r>
    </w:p>
    <w:p w:rsidR="00493BAC" w:rsidRPr="001A4FA1" w:rsidRDefault="00493BA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Государственная поддержка будет оказывать организациям оборонно-промышленного комплекса:</w:t>
      </w:r>
    </w:p>
    <w:p w:rsidR="006C1E23" w:rsidRPr="001A4FA1" w:rsidRDefault="006C1E2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2C6396" w:rsidRPr="001A4FA1">
        <w:rPr>
          <w:rFonts w:ascii="Times New Roman" w:hAnsi="Times New Roman" w:cs="Times New Roman"/>
          <w:sz w:val="28"/>
          <w:szCs w:val="28"/>
        </w:rPr>
        <w:t>д</w:t>
      </w:r>
      <w:r w:rsidRPr="001A4FA1">
        <w:rPr>
          <w:rFonts w:ascii="Times New Roman" w:hAnsi="Times New Roman" w:cs="Times New Roman"/>
          <w:sz w:val="28"/>
          <w:szCs w:val="28"/>
        </w:rPr>
        <w:t>о 15 млрд. рублей будет направленно на субсидии организациям ОПК – головным исполнителям и исполнителям государственного оборонного заказа, на возмещение части затрат на уплату процентов по кредитам;</w:t>
      </w:r>
    </w:p>
    <w:p w:rsidR="006C1E23" w:rsidRPr="001A4FA1" w:rsidRDefault="006C1E2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2C6396" w:rsidRPr="001A4FA1">
        <w:rPr>
          <w:rFonts w:ascii="Times New Roman" w:hAnsi="Times New Roman" w:cs="Times New Roman"/>
          <w:sz w:val="28"/>
          <w:szCs w:val="28"/>
        </w:rPr>
        <w:t>в</w:t>
      </w:r>
      <w:r w:rsidRPr="001A4FA1">
        <w:rPr>
          <w:rFonts w:ascii="Times New Roman" w:hAnsi="Times New Roman" w:cs="Times New Roman"/>
          <w:sz w:val="28"/>
          <w:szCs w:val="28"/>
        </w:rPr>
        <w:t xml:space="preserve"> 2009 году на 3 млрд. рублей дополнительно предполагается увеличить субсидии стратегическим предприятиям и организациям ОПК в целях их финансового оздоровления;</w:t>
      </w:r>
    </w:p>
    <w:p w:rsidR="006C1E23" w:rsidRPr="001A4FA1" w:rsidRDefault="006C1E2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2C6396" w:rsidRPr="001A4FA1">
        <w:rPr>
          <w:rFonts w:ascii="Times New Roman" w:hAnsi="Times New Roman" w:cs="Times New Roman"/>
          <w:sz w:val="28"/>
          <w:szCs w:val="28"/>
        </w:rPr>
        <w:t>т</w:t>
      </w:r>
      <w:r w:rsidRPr="001A4FA1">
        <w:rPr>
          <w:rFonts w:ascii="Times New Roman" w:hAnsi="Times New Roman" w:cs="Times New Roman"/>
          <w:sz w:val="28"/>
          <w:szCs w:val="28"/>
        </w:rPr>
        <w:t>акже запланировано 1 млрд. рублей для предоставления субсидий организациям ОПК на возмещение части затрат на уплату процентов по кредитам на осуществление инновационных и инвестиционных проектов по выпуску высокотехнологичной продукции.</w:t>
      </w:r>
    </w:p>
    <w:p w:rsidR="003F6C3C" w:rsidRPr="001A4FA1" w:rsidRDefault="003F6C3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транспортном комплексе:</w:t>
      </w:r>
    </w:p>
    <w:p w:rsidR="003F6C3C" w:rsidRPr="001A4FA1" w:rsidRDefault="003F6C3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Правительство предпринимает меры по стимулированию спроса на услуги, обеспечению доступности финансирования, стимулированию технического перевооружения и приобретения современных транспортных средств;</w:t>
      </w:r>
    </w:p>
    <w:p w:rsidR="003F6C3C" w:rsidRPr="001A4FA1" w:rsidRDefault="003F6C3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A97E0B" w:rsidRPr="001A4FA1">
        <w:rPr>
          <w:rFonts w:ascii="Times New Roman" w:hAnsi="Times New Roman" w:cs="Times New Roman"/>
          <w:sz w:val="28"/>
          <w:szCs w:val="28"/>
        </w:rPr>
        <w:t>д</w:t>
      </w:r>
      <w:r w:rsidRPr="001A4FA1">
        <w:rPr>
          <w:rFonts w:ascii="Times New Roman" w:hAnsi="Times New Roman" w:cs="Times New Roman"/>
          <w:sz w:val="28"/>
          <w:szCs w:val="28"/>
        </w:rPr>
        <w:t>ля поддержки закупки авиаперевозчиками современной авиатехники авиакомпаниям будет предоставлена отсрочка уплаты таможенных платежей на срок до 6 месяцев в отношении ввозимых иностранных воздушных судов и комплектующих к ним (в том числе и двигатели);</w:t>
      </w:r>
    </w:p>
    <w:p w:rsidR="003F6C3C" w:rsidRPr="001A4FA1" w:rsidRDefault="003F6C3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 </w:t>
      </w:r>
      <w:r w:rsidR="00E21083" w:rsidRPr="001A4FA1">
        <w:rPr>
          <w:rFonts w:ascii="Times New Roman" w:hAnsi="Times New Roman" w:cs="Times New Roman"/>
          <w:sz w:val="28"/>
          <w:szCs w:val="28"/>
        </w:rPr>
        <w:t>Правительство поддержит сектор железнодорожных перевозок. Будет проведено размещение облигаций ОАО «РЖД» для финансирования инвестиционных программ на 2009 – 2011 годы;</w:t>
      </w:r>
    </w:p>
    <w:p w:rsidR="00E21083" w:rsidRPr="001A4FA1" w:rsidRDefault="00E2108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ОАО «РЖД» будет компенсирована часть выпадающих доходов в связи со снижением темпов роста тарифов на железнодорожные перевозки на 2009 год (в форме увеличения уставного капитала).</w:t>
      </w:r>
    </w:p>
    <w:p w:rsidR="00E21083" w:rsidRPr="001A4FA1" w:rsidRDefault="00E2108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В сфере металлургического производства принят ряд решений в области таможенно-тарифного регулирования, поддерживающий экспорт продукции цветной металлургии и обеспечивающий защиту отечественных производителей черных металлов на внутреннем рынке. </w:t>
      </w:r>
    </w:p>
    <w:p w:rsidR="00E21083" w:rsidRPr="001A4FA1" w:rsidRDefault="00E2108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Большое внимание уделяется развитию малого и среднего бизнеса.</w:t>
      </w:r>
      <w:r w:rsidR="002F5D8F" w:rsidRPr="001A4FA1">
        <w:rPr>
          <w:rFonts w:ascii="Times New Roman" w:hAnsi="Times New Roman" w:cs="Times New Roman"/>
          <w:sz w:val="28"/>
          <w:szCs w:val="28"/>
        </w:rPr>
        <w:t xml:space="preserve"> Увеличение программы финансовой поддержки для данных предприятий составит около 30 млрд. рублей. Также будет снижение административного давления на бизнес.</w:t>
      </w:r>
    </w:p>
    <w:p w:rsidR="002F5D8F" w:rsidRPr="001A4FA1" w:rsidRDefault="002F5D8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Общество ждет от бизнеса создания новых производств и новых рабочих мест, роста эффективности, стабильного поступления налогов для исполнения государством социальных обязательств. В период кризиса особенно недопустимыми являются излишние административные барьеры ведения бизнеса.</w:t>
      </w:r>
    </w:p>
    <w:p w:rsidR="002F5D8F" w:rsidRPr="001A4FA1" w:rsidRDefault="002F5D8F"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В 2009 году будет радикально </w:t>
      </w:r>
      <w:r w:rsidR="003B298C" w:rsidRPr="001A4FA1">
        <w:rPr>
          <w:rFonts w:ascii="Times New Roman" w:hAnsi="Times New Roman" w:cs="Times New Roman"/>
          <w:sz w:val="28"/>
          <w:szCs w:val="28"/>
        </w:rPr>
        <w:t>усилена деятельность по предотвращению и пресечению действий чиновников, направленных на коррупционное вмешательство в дела бизнеса. Также будет предложена работа по устранению законодательно установленных в прошлые годы излишних административных барьеров.</w:t>
      </w:r>
    </w:p>
    <w:p w:rsidR="003B298C" w:rsidRPr="001A4FA1" w:rsidRDefault="003B298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В 2009 году требование об обязательной квоте </w:t>
      </w:r>
      <w:r w:rsidR="002C6396" w:rsidRPr="001A4FA1">
        <w:rPr>
          <w:rFonts w:ascii="Times New Roman" w:hAnsi="Times New Roman" w:cs="Times New Roman"/>
          <w:sz w:val="28"/>
          <w:szCs w:val="28"/>
        </w:rPr>
        <w:t>(</w:t>
      </w:r>
      <w:r w:rsidRPr="001A4FA1">
        <w:rPr>
          <w:rFonts w:ascii="Times New Roman" w:hAnsi="Times New Roman" w:cs="Times New Roman"/>
          <w:sz w:val="28"/>
          <w:szCs w:val="28"/>
        </w:rPr>
        <w:t>не менее 20%) для малого предпринимательства при госзакупках распространено не только на государственных, но и на муниципальных заказчиков. Также будут установлены льготные арендные ставки при аренде малыми и средними компаниями федерального имущества.</w:t>
      </w:r>
    </w:p>
    <w:p w:rsidR="003B298C" w:rsidRPr="001A4FA1" w:rsidRDefault="003B298C"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Расходы федерального бюджета на государственную поддержку субъектов малого предпринимательства будут увеличены до 10,5 млрд. рублей, т. е.</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в дополнение к заранее запланированным средствам будет выделено 6,2 млрд. также будет разработан механизм рефинансирования портфелей кредитов предприятий малого</w:t>
      </w:r>
      <w:r w:rsidR="0063031D" w:rsidRPr="001A4FA1">
        <w:rPr>
          <w:rFonts w:ascii="Times New Roman" w:hAnsi="Times New Roman" w:cs="Times New Roman"/>
          <w:sz w:val="28"/>
          <w:szCs w:val="28"/>
        </w:rPr>
        <w:t xml:space="preserve"> и среднего бизнеса, сформированных российскими кредитными организациями, за счет средств Внешэкономбанка. </w:t>
      </w:r>
    </w:p>
    <w:p w:rsidR="0063031D" w:rsidRPr="001A4FA1" w:rsidRDefault="0063031D"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Распределение субсидий федерального бюджета на развитие малого предпринимательства будет осуществляться пропорционально доле </w:t>
      </w:r>
      <w:r w:rsidR="002C6396" w:rsidRPr="001A4FA1">
        <w:rPr>
          <w:rFonts w:ascii="Times New Roman" w:hAnsi="Times New Roman" w:cs="Times New Roman"/>
          <w:sz w:val="28"/>
          <w:szCs w:val="28"/>
        </w:rPr>
        <w:t>м</w:t>
      </w:r>
      <w:r w:rsidRPr="001A4FA1">
        <w:rPr>
          <w:rFonts w:ascii="Times New Roman" w:hAnsi="Times New Roman" w:cs="Times New Roman"/>
          <w:sz w:val="28"/>
          <w:szCs w:val="28"/>
        </w:rPr>
        <w:t>алых компаний, действующих на территории региона.</w:t>
      </w:r>
    </w:p>
    <w:p w:rsidR="0063031D" w:rsidRPr="001A4FA1" w:rsidRDefault="0063031D"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2009 впервые будет предусмотрена возможность авансового перечисления субсидий федерального бюджета на развитие малого бизнеса регионам, испытывающим трудности в формировании доходной части бюджета.</w:t>
      </w:r>
    </w:p>
    <w:p w:rsidR="006C1E23" w:rsidRPr="001A4FA1" w:rsidRDefault="007F652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В рамках обеспечения устойчивости финансовой системы Правительство действует по трем основным направлениям. Первое – расширение ресурсной базы и повышение ликвидности всей финансовой системы, второе – повышение доступности банковского кредитования для предприятий реального сектора и третье – обеспечение санаций банков, но важных с точки зрения общей устойчивости банковской системы.</w:t>
      </w:r>
    </w:p>
    <w:p w:rsidR="007F6526" w:rsidRPr="001A4FA1" w:rsidRDefault="007F6526"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Правительство совместно с Банком России реализует меры по рефинансированию банковской системы с тем, чтобы финансовые средства доходили до конкретных предприятий. В 2009 году, в дополнение к уже выделенным коммерческим банкам, банкам с государственным участием и Внешэкономбанку субординированным кредитам, Правительство направит 200 млрд. руб. ВТБ, 130 млрд. руб. – Внешэкономбанку, 225 млрд. руб. </w:t>
      </w:r>
      <w:r w:rsidR="00375FCE" w:rsidRPr="001A4FA1">
        <w:rPr>
          <w:rFonts w:ascii="Times New Roman" w:hAnsi="Times New Roman" w:cs="Times New Roman"/>
          <w:sz w:val="28"/>
          <w:szCs w:val="28"/>
        </w:rPr>
        <w:t>–</w:t>
      </w:r>
      <w:r w:rsidRPr="001A4FA1">
        <w:rPr>
          <w:rFonts w:ascii="Times New Roman" w:hAnsi="Times New Roman" w:cs="Times New Roman"/>
          <w:sz w:val="28"/>
          <w:szCs w:val="28"/>
        </w:rPr>
        <w:t xml:space="preserve"> </w:t>
      </w:r>
      <w:r w:rsidR="00375FCE" w:rsidRPr="001A4FA1">
        <w:rPr>
          <w:rFonts w:ascii="Times New Roman" w:hAnsi="Times New Roman" w:cs="Times New Roman"/>
          <w:sz w:val="28"/>
          <w:szCs w:val="28"/>
        </w:rPr>
        <w:t>коммерческим банкам на обеспечение целевого финансирования реального сектора экономики.</w:t>
      </w:r>
    </w:p>
    <w:p w:rsidR="00375FCE" w:rsidRPr="001A4FA1" w:rsidRDefault="00375FC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xml:space="preserve">На региональном уровне также осуществляется реализация антикризисных мер. Усилия по поддержке реального сектора экономики на уровне субъектов Федерации в основном сосредоточены в первую очередь </w:t>
      </w:r>
      <w:r w:rsidR="001A2291" w:rsidRPr="001A4FA1">
        <w:rPr>
          <w:rFonts w:ascii="Times New Roman" w:hAnsi="Times New Roman" w:cs="Times New Roman"/>
          <w:sz w:val="28"/>
          <w:szCs w:val="28"/>
        </w:rPr>
        <w:t>на поддержку градообразующих предприятий и организаций.</w:t>
      </w:r>
    </w:p>
    <w:p w:rsidR="001A2291" w:rsidRPr="001A4FA1" w:rsidRDefault="00375FCE"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Мероприятия по поддержке агропромышленного комплекса, реализующиеся в подавляющем большинстве субъектов РФ, как правило, предусматривают предоставление субсидий на осуществление государственной поддержки по основным направлениям сельскохозяйственного производства, а также на возмещение сельскохозяйственным товаропроизводителям, крестьянским хозяйствам, организациям агропромышленного комплекса и организациям потребительской кооперации части затрат на уплату процентов по кредитам и займам</w:t>
      </w:r>
      <w:r w:rsidR="001A2291" w:rsidRPr="001A4FA1">
        <w:rPr>
          <w:rFonts w:ascii="Times New Roman" w:hAnsi="Times New Roman" w:cs="Times New Roman"/>
          <w:sz w:val="28"/>
          <w:szCs w:val="28"/>
        </w:rPr>
        <w:t>.</w:t>
      </w:r>
      <w:r w:rsidR="001A4FA1">
        <w:rPr>
          <w:rFonts w:ascii="Times New Roman" w:hAnsi="Times New Roman" w:cs="Times New Roman"/>
          <w:sz w:val="28"/>
          <w:szCs w:val="28"/>
        </w:rPr>
        <w:t xml:space="preserve"> </w:t>
      </w:r>
      <w:r w:rsidR="001A2291" w:rsidRPr="001A4FA1">
        <w:rPr>
          <w:rFonts w:ascii="Times New Roman" w:hAnsi="Times New Roman" w:cs="Times New Roman"/>
          <w:sz w:val="28"/>
          <w:szCs w:val="28"/>
        </w:rPr>
        <w:t>В части оказания господдержки предприятиям малого и среднего бизнеса заключаются в следующих направлениях:</w:t>
      </w:r>
    </w:p>
    <w:p w:rsidR="001A2291" w:rsidRPr="001A4FA1" w:rsidRDefault="001A229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в большинстве субъектов РФ предпринимаются меры по обеспечению условий для выкупа субъектами малого предпринимательства арендуемых ими помещений;</w:t>
      </w:r>
    </w:p>
    <w:p w:rsidR="001A2291" w:rsidRPr="001A4FA1" w:rsidRDefault="001A229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регионы пользуются предоставленными налоговыми возможностями по поддержке малого и среднего предпринимательства;</w:t>
      </w:r>
    </w:p>
    <w:p w:rsidR="001A2291" w:rsidRPr="001A4FA1" w:rsidRDefault="001A2291"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 практически все субъекты РФ заявили о своем участии в федеральной программе оказания государственной поддержки малому и среднему предпринимательству, реализуемой Минэкономразвития России.</w:t>
      </w:r>
      <w:r w:rsidR="00E8371D" w:rsidRPr="001A4FA1">
        <w:rPr>
          <w:rFonts w:ascii="Times New Roman" w:hAnsi="Times New Roman" w:cs="Times New Roman"/>
          <w:sz w:val="28"/>
          <w:szCs w:val="28"/>
        </w:rPr>
        <w:t xml:space="preserve"> [12, </w:t>
      </w:r>
      <w:r w:rsidR="00E8371D" w:rsidRPr="001A4FA1">
        <w:rPr>
          <w:rFonts w:ascii="Times New Roman" w:hAnsi="Times New Roman" w:cs="Times New Roman"/>
          <w:sz w:val="28"/>
          <w:szCs w:val="28"/>
          <w:lang w:val="en-US"/>
        </w:rPr>
        <w:t>C</w:t>
      </w:r>
      <w:r w:rsidR="00E8371D" w:rsidRPr="001A4FA1">
        <w:rPr>
          <w:rFonts w:ascii="Times New Roman" w:hAnsi="Times New Roman" w:cs="Times New Roman"/>
          <w:sz w:val="28"/>
          <w:szCs w:val="28"/>
        </w:rPr>
        <w:t>.5-6]</w:t>
      </w:r>
    </w:p>
    <w:p w:rsidR="009C4083" w:rsidRPr="001A4FA1" w:rsidRDefault="009C4083" w:rsidP="001A4FA1">
      <w:pPr>
        <w:pStyle w:val="a3"/>
        <w:spacing w:after="0" w:line="360" w:lineRule="auto"/>
        <w:ind w:left="0"/>
        <w:rPr>
          <w:rFonts w:ascii="Times New Roman" w:hAnsi="Times New Roman" w:cs="Times New Roman"/>
          <w:sz w:val="28"/>
          <w:szCs w:val="28"/>
        </w:rPr>
      </w:pPr>
      <w:r w:rsidRPr="001A4FA1">
        <w:rPr>
          <w:rFonts w:ascii="Times New Roman" w:hAnsi="Times New Roman" w:cs="Times New Roman"/>
          <w:sz w:val="28"/>
          <w:szCs w:val="28"/>
        </w:rPr>
        <w:t>Конечно перечень всех расходов для поддержания экономики страны и меры на поддержание реального сектора указанных в бюджете, можно сказать «звучат красиво». Но</w:t>
      </w:r>
      <w:r w:rsidR="002C6396" w:rsidRPr="001A4FA1">
        <w:rPr>
          <w:rFonts w:ascii="Times New Roman" w:hAnsi="Times New Roman" w:cs="Times New Roman"/>
          <w:sz w:val="28"/>
          <w:szCs w:val="28"/>
        </w:rPr>
        <w:t>,</w:t>
      </w:r>
      <w:r w:rsidRPr="001A4FA1">
        <w:rPr>
          <w:rFonts w:ascii="Times New Roman" w:hAnsi="Times New Roman" w:cs="Times New Roman"/>
          <w:sz w:val="28"/>
          <w:szCs w:val="28"/>
        </w:rPr>
        <w:t xml:space="preserve"> делая опор на менталитет российского народа, а точнее на чиновников, осуществляющих внедрение данных мер в жизнь, можно </w:t>
      </w:r>
      <w:r w:rsidR="001A4FA1" w:rsidRPr="001A4FA1">
        <w:rPr>
          <w:rFonts w:ascii="Times New Roman" w:hAnsi="Times New Roman" w:cs="Times New Roman"/>
          <w:sz w:val="28"/>
          <w:szCs w:val="28"/>
        </w:rPr>
        <w:t>утверждать,</w:t>
      </w:r>
      <w:r w:rsidRPr="001A4FA1">
        <w:rPr>
          <w:rFonts w:ascii="Times New Roman" w:hAnsi="Times New Roman" w:cs="Times New Roman"/>
          <w:sz w:val="28"/>
          <w:szCs w:val="28"/>
        </w:rPr>
        <w:t xml:space="preserve"> что как минимум четверть всех выделенных средств не дойдут до своего целевого финансирования. Также наблюдается несовершенство каналов распределения данных средств. Так, например, когда через банковскую систему </w:t>
      </w:r>
      <w:r w:rsidR="00980B16" w:rsidRPr="001A4FA1">
        <w:rPr>
          <w:rFonts w:ascii="Times New Roman" w:hAnsi="Times New Roman" w:cs="Times New Roman"/>
          <w:sz w:val="28"/>
          <w:szCs w:val="28"/>
        </w:rPr>
        <w:t>пытались «прокачать» деньги для конкретного бизнеса и производства, оказалось что эти деньги не прошли. Но когда государство стало осуществлять прямое финансирование, то что-то стало получаться! Может все из-за того</w:t>
      </w:r>
      <w:r w:rsidR="002C6396" w:rsidRPr="001A4FA1">
        <w:rPr>
          <w:rFonts w:ascii="Times New Roman" w:hAnsi="Times New Roman" w:cs="Times New Roman"/>
          <w:sz w:val="28"/>
          <w:szCs w:val="28"/>
        </w:rPr>
        <w:t>,</w:t>
      </w:r>
      <w:r w:rsidR="00980B16" w:rsidRPr="001A4FA1">
        <w:rPr>
          <w:rFonts w:ascii="Times New Roman" w:hAnsi="Times New Roman" w:cs="Times New Roman"/>
          <w:sz w:val="28"/>
          <w:szCs w:val="28"/>
        </w:rPr>
        <w:t xml:space="preserve"> что банкам не дали четкое распоряжение какое количество предприятий нужно проинвестировать и какие отрасли нуждаются в первую очередь в финансировании. Также многие предприятия не были осведомлены в проводимых мероприятиях, а в некоторых регионах рекламные компании даже указали неправильный номер телефона для предпринимателей. При поддержании автомобилестроения также существуют свои изъяны. Здесь можно было бы воспользоваться примером Западных стран, например Германии, в которой выдается до 2500 евро</w:t>
      </w:r>
      <w:r w:rsidR="00C33B58" w:rsidRPr="001A4FA1">
        <w:rPr>
          <w:rFonts w:ascii="Times New Roman" w:hAnsi="Times New Roman" w:cs="Times New Roman"/>
          <w:sz w:val="28"/>
          <w:szCs w:val="28"/>
        </w:rPr>
        <w:t xml:space="preserve"> при покупке нового авто и сдаче старого, или на примере, Индии</w:t>
      </w:r>
      <w:r w:rsidR="002C6396" w:rsidRPr="001A4FA1">
        <w:rPr>
          <w:rFonts w:ascii="Times New Roman" w:hAnsi="Times New Roman" w:cs="Times New Roman"/>
          <w:sz w:val="28"/>
          <w:szCs w:val="28"/>
        </w:rPr>
        <w:t>,</w:t>
      </w:r>
      <w:r w:rsidR="00C33B58" w:rsidRPr="001A4FA1">
        <w:rPr>
          <w:rFonts w:ascii="Times New Roman" w:hAnsi="Times New Roman" w:cs="Times New Roman"/>
          <w:sz w:val="28"/>
          <w:szCs w:val="28"/>
        </w:rPr>
        <w:t xml:space="preserve"> где разрабатывают самый дешевый автомобиль, который смогут позволить себе большинство населения.</w:t>
      </w:r>
      <w:r w:rsidR="001A4FA1">
        <w:rPr>
          <w:rFonts w:ascii="Times New Roman" w:hAnsi="Times New Roman" w:cs="Times New Roman"/>
          <w:sz w:val="28"/>
          <w:szCs w:val="28"/>
        </w:rPr>
        <w:t xml:space="preserve"> </w:t>
      </w:r>
      <w:r w:rsidR="00C33B58" w:rsidRPr="001A4FA1">
        <w:rPr>
          <w:rFonts w:ascii="Times New Roman" w:hAnsi="Times New Roman" w:cs="Times New Roman"/>
          <w:sz w:val="28"/>
          <w:szCs w:val="28"/>
        </w:rPr>
        <w:t>Но российские автопроизводители воспользовались «политикой</w:t>
      </w:r>
      <w:r w:rsidR="001A4FA1">
        <w:rPr>
          <w:rFonts w:ascii="Times New Roman" w:hAnsi="Times New Roman" w:cs="Times New Roman"/>
          <w:sz w:val="28"/>
          <w:szCs w:val="28"/>
        </w:rPr>
        <w:t xml:space="preserve"> </w:t>
      </w:r>
      <w:r w:rsidR="00C33B58" w:rsidRPr="001A4FA1">
        <w:rPr>
          <w:rFonts w:ascii="Times New Roman" w:hAnsi="Times New Roman" w:cs="Times New Roman"/>
          <w:sz w:val="28"/>
          <w:szCs w:val="28"/>
        </w:rPr>
        <w:t>протекционизма» проводимой государством по ввозу автомобилей из-за рубежа и стали также повышать цены на выпускаемую ими продукцию более чем на 3,5%. Естественно это привело к спаду спроса на продукцию. Например</w:t>
      </w:r>
      <w:r w:rsidR="002C6396" w:rsidRPr="001A4FA1">
        <w:rPr>
          <w:rFonts w:ascii="Times New Roman" w:hAnsi="Times New Roman" w:cs="Times New Roman"/>
          <w:sz w:val="28"/>
          <w:szCs w:val="28"/>
        </w:rPr>
        <w:t>,</w:t>
      </w:r>
      <w:r w:rsidR="00C33B58" w:rsidRPr="001A4FA1">
        <w:rPr>
          <w:rFonts w:ascii="Times New Roman" w:hAnsi="Times New Roman" w:cs="Times New Roman"/>
          <w:sz w:val="28"/>
          <w:szCs w:val="28"/>
        </w:rPr>
        <w:t xml:space="preserve"> у автозавода ГАЗ спрос на продукцию снизился на 80% и чтобы предотвратить банкротство</w:t>
      </w:r>
      <w:r w:rsidR="004E32E0" w:rsidRPr="001A4FA1">
        <w:rPr>
          <w:rFonts w:ascii="Times New Roman" w:hAnsi="Times New Roman" w:cs="Times New Roman"/>
          <w:sz w:val="28"/>
          <w:szCs w:val="28"/>
        </w:rPr>
        <w:t xml:space="preserve"> предприятия </w:t>
      </w:r>
      <w:r w:rsidR="00C33B58" w:rsidRPr="001A4FA1">
        <w:rPr>
          <w:rFonts w:ascii="Times New Roman" w:hAnsi="Times New Roman" w:cs="Times New Roman"/>
          <w:sz w:val="28"/>
          <w:szCs w:val="28"/>
        </w:rPr>
        <w:t>и сокращение рабочих мест</w:t>
      </w:r>
      <w:r w:rsidR="004E32E0" w:rsidRPr="001A4FA1">
        <w:rPr>
          <w:rFonts w:ascii="Times New Roman" w:hAnsi="Times New Roman" w:cs="Times New Roman"/>
          <w:sz w:val="28"/>
          <w:szCs w:val="28"/>
        </w:rPr>
        <w:t>, Правительство стало осуществлять госзаказ на покупку автомобилей у данного предприятия.</w:t>
      </w:r>
      <w:r w:rsidR="009E54C1" w:rsidRPr="001A4FA1">
        <w:rPr>
          <w:rFonts w:ascii="Times New Roman" w:hAnsi="Times New Roman" w:cs="Times New Roman"/>
          <w:sz w:val="28"/>
          <w:szCs w:val="28"/>
        </w:rPr>
        <w:t xml:space="preserve"> [21]</w:t>
      </w:r>
    </w:p>
    <w:p w:rsidR="004E32E0" w:rsidRPr="001A4FA1" w:rsidRDefault="004E32E0" w:rsidP="001A4FA1">
      <w:pPr>
        <w:pStyle w:val="a3"/>
        <w:spacing w:after="0" w:line="360" w:lineRule="auto"/>
        <w:ind w:left="0" w:firstLine="0"/>
        <w:rPr>
          <w:rFonts w:ascii="Times New Roman" w:hAnsi="Times New Roman" w:cs="Times New Roman"/>
          <w:sz w:val="28"/>
          <w:szCs w:val="28"/>
        </w:rPr>
      </w:pPr>
    </w:p>
    <w:p w:rsidR="004E32E0" w:rsidRPr="001A4FA1" w:rsidRDefault="004E32E0" w:rsidP="001A4FA1">
      <w:pPr>
        <w:spacing w:after="0" w:line="360" w:lineRule="auto"/>
        <w:ind w:firstLine="0"/>
        <w:jc w:val="center"/>
        <w:rPr>
          <w:rFonts w:ascii="Times New Roman" w:hAnsi="Times New Roman" w:cs="Times New Roman"/>
          <w:b/>
          <w:bCs/>
          <w:sz w:val="28"/>
          <w:szCs w:val="28"/>
        </w:rPr>
      </w:pPr>
      <w:r w:rsidRPr="001A4FA1">
        <w:rPr>
          <w:rFonts w:ascii="Times New Roman" w:hAnsi="Times New Roman" w:cs="Times New Roman"/>
          <w:b/>
          <w:bCs/>
          <w:sz w:val="28"/>
          <w:szCs w:val="28"/>
        </w:rPr>
        <w:t>3.2</w:t>
      </w:r>
      <w:r w:rsidR="001A4FA1" w:rsidRPr="001A4FA1">
        <w:rPr>
          <w:rFonts w:ascii="Times New Roman" w:hAnsi="Times New Roman" w:cs="Times New Roman"/>
          <w:b/>
          <w:bCs/>
          <w:sz w:val="28"/>
          <w:szCs w:val="28"/>
        </w:rPr>
        <w:t xml:space="preserve"> </w:t>
      </w:r>
      <w:r w:rsidRPr="001A4FA1">
        <w:rPr>
          <w:rFonts w:ascii="Times New Roman" w:hAnsi="Times New Roman" w:cs="Times New Roman"/>
          <w:b/>
          <w:bCs/>
          <w:sz w:val="28"/>
          <w:szCs w:val="28"/>
        </w:rPr>
        <w:t>Проблемы налогообложения предприятия в условиях кризиса</w:t>
      </w:r>
    </w:p>
    <w:p w:rsidR="001A4FA1" w:rsidRDefault="001A4FA1" w:rsidP="001A4FA1">
      <w:pPr>
        <w:widowControl w:val="0"/>
        <w:autoSpaceDE w:val="0"/>
        <w:autoSpaceDN w:val="0"/>
        <w:adjustRightInd w:val="0"/>
        <w:spacing w:after="0" w:line="360" w:lineRule="auto"/>
        <w:ind w:firstLine="0"/>
        <w:rPr>
          <w:rFonts w:ascii="Times New Roman" w:hAnsi="Times New Roman" w:cs="Times New Roman"/>
          <w:sz w:val="28"/>
          <w:szCs w:val="28"/>
        </w:rPr>
      </w:pPr>
    </w:p>
    <w:p w:rsidR="002C6396" w:rsidRPr="001A4FA1" w:rsidRDefault="004E32E0"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Конечно</w:t>
      </w:r>
      <w:r w:rsidR="002C6396" w:rsidRPr="001A4FA1">
        <w:rPr>
          <w:rFonts w:ascii="Times New Roman" w:hAnsi="Times New Roman" w:cs="Times New Roman"/>
          <w:sz w:val="28"/>
          <w:szCs w:val="28"/>
        </w:rPr>
        <w:t>,</w:t>
      </w:r>
      <w:r w:rsidRPr="001A4FA1">
        <w:rPr>
          <w:rFonts w:ascii="Times New Roman" w:hAnsi="Times New Roman" w:cs="Times New Roman"/>
          <w:sz w:val="28"/>
          <w:szCs w:val="28"/>
        </w:rPr>
        <w:t xml:space="preserve"> для восстановления экономики страны и быстрого выхода из кризиса недостаточно только осуществлять финансовую поддержку реального сектора экономики. Также следует проводить «налоговую хирургию», т.е. проводить меры по снижению количества налогов и</w:t>
      </w:r>
      <w:r w:rsidR="003A057C" w:rsidRPr="001A4FA1">
        <w:rPr>
          <w:rFonts w:ascii="Times New Roman" w:hAnsi="Times New Roman" w:cs="Times New Roman"/>
          <w:sz w:val="28"/>
          <w:szCs w:val="28"/>
        </w:rPr>
        <w:t>ли</w:t>
      </w:r>
      <w:r w:rsidRPr="001A4FA1">
        <w:rPr>
          <w:rFonts w:ascii="Times New Roman" w:hAnsi="Times New Roman" w:cs="Times New Roman"/>
          <w:sz w:val="28"/>
          <w:szCs w:val="28"/>
        </w:rPr>
        <w:t xml:space="preserve"> снижение ставок по самым </w:t>
      </w:r>
      <w:r w:rsidR="003A057C" w:rsidRPr="001A4FA1">
        <w:rPr>
          <w:rFonts w:ascii="Times New Roman" w:hAnsi="Times New Roman" w:cs="Times New Roman"/>
          <w:sz w:val="28"/>
          <w:szCs w:val="28"/>
        </w:rPr>
        <w:t>тяжелым для предприятия налогов. О том, что такие меры поддержки нужны говорилось уже</w:t>
      </w:r>
      <w:r w:rsidR="001A4FA1">
        <w:rPr>
          <w:rFonts w:ascii="Times New Roman" w:hAnsi="Times New Roman" w:cs="Times New Roman"/>
          <w:sz w:val="28"/>
          <w:szCs w:val="28"/>
        </w:rPr>
        <w:t xml:space="preserve"> </w:t>
      </w:r>
      <w:r w:rsidR="003A057C" w:rsidRPr="001A4FA1">
        <w:rPr>
          <w:rFonts w:ascii="Times New Roman" w:hAnsi="Times New Roman" w:cs="Times New Roman"/>
          <w:sz w:val="28"/>
          <w:szCs w:val="28"/>
        </w:rPr>
        <w:t xml:space="preserve">давно. Предупреждения были еще в середине июля, когда никто не говорил о кризисе. Тогда </w:t>
      </w:r>
      <w:r w:rsidR="00A97E0B" w:rsidRPr="001A4FA1">
        <w:rPr>
          <w:rFonts w:ascii="Times New Roman" w:hAnsi="Times New Roman" w:cs="Times New Roman"/>
          <w:sz w:val="28"/>
          <w:szCs w:val="28"/>
        </w:rPr>
        <w:t>«</w:t>
      </w:r>
      <w:r w:rsidR="003A057C" w:rsidRPr="001A4FA1">
        <w:rPr>
          <w:rFonts w:ascii="Times New Roman" w:hAnsi="Times New Roman" w:cs="Times New Roman"/>
          <w:sz w:val="28"/>
          <w:szCs w:val="28"/>
        </w:rPr>
        <w:t>Деловая Россия</w:t>
      </w:r>
      <w:r w:rsidR="00A97E0B" w:rsidRPr="001A4FA1">
        <w:rPr>
          <w:rFonts w:ascii="Times New Roman" w:hAnsi="Times New Roman" w:cs="Times New Roman"/>
          <w:sz w:val="28"/>
          <w:szCs w:val="28"/>
        </w:rPr>
        <w:t>»</w:t>
      </w:r>
      <w:r w:rsidR="003A057C" w:rsidRPr="001A4FA1">
        <w:rPr>
          <w:rFonts w:ascii="Times New Roman" w:hAnsi="Times New Roman" w:cs="Times New Roman"/>
          <w:sz w:val="28"/>
          <w:szCs w:val="28"/>
        </w:rPr>
        <w:t xml:space="preserve"> выступила с обращением о необходимости принятия срочных мер для спасения российского производства. Его подписали более трехсот ключевых бизнесменов, представленных в организации. </w:t>
      </w:r>
    </w:p>
    <w:p w:rsidR="002C6396" w:rsidRPr="001A4FA1" w:rsidRDefault="003A057C"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Говорили о том, что российские предприятия становятся нерентабельными, сокращают объемы производства и массово закрываются. Производить стало невыгодно - проще купить товар в Китае и продать. В сложном положении летом были уже многие отрасли - металлургия, автомобилестроение, лесная, целлюлозно-бумажная и деревоперерабатывающая промышленность, в меньшей степени - производство строительных материалов. Тогда говорили о том, что положение можно изменить, можно избежать кризиса. Для этого нужно было еще до осени, уменьшить наиболее проблемный, затратный, коррупционный для предпринимателей налог - НДС. Этого сделано не было, и теперь, вместо того чтобы вовремя сработать на предотвращение кризиса, приходится думать о том, как бороться с его последствиями. </w:t>
      </w:r>
    </w:p>
    <w:p w:rsidR="003A057C" w:rsidRPr="001A4FA1" w:rsidRDefault="003A057C"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Понятно, что простым копированием антикризисных решений, которые могут работать в западных странах,</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 xml:space="preserve">проблемы России не решить. В этом убедились на примере поддержки государством банковского сектора, создавшей финансовый тромб, нежели оказавшей действенную помощь реальному производству. Меры по поддержке отечественного бизнеса, представленные Владимиром Путиным на съезде партии "Единая Россия", - крайне важный и давно ожидаемый от государства реальным сектором экономики шаг. Но, с точки зрения предпринимателей несырьевого сектора, предложенный пакет мер представляется не совсем достаточным, а ряд предложений вызывает сомнения в их результативности. Так, </w:t>
      </w:r>
      <w:r w:rsidR="008B5640" w:rsidRPr="001A4FA1">
        <w:rPr>
          <w:rFonts w:ascii="Times New Roman" w:hAnsi="Times New Roman" w:cs="Times New Roman"/>
          <w:sz w:val="28"/>
          <w:szCs w:val="28"/>
        </w:rPr>
        <w:t>произошло снижение ставки налога на прибыль до 294 млрд. рублей (снижена ставка налога на прибыль с 24 до 20 %</w:t>
      </w:r>
      <w:r w:rsidR="002C6396" w:rsidRPr="001A4FA1">
        <w:rPr>
          <w:rFonts w:ascii="Times New Roman" w:hAnsi="Times New Roman" w:cs="Times New Roman"/>
          <w:sz w:val="28"/>
          <w:szCs w:val="28"/>
        </w:rPr>
        <w:t>)</w:t>
      </w:r>
      <w:r w:rsidR="008B5640" w:rsidRPr="001A4FA1">
        <w:rPr>
          <w:rFonts w:ascii="Times New Roman" w:hAnsi="Times New Roman" w:cs="Times New Roman"/>
          <w:sz w:val="28"/>
          <w:szCs w:val="28"/>
        </w:rPr>
        <w:t>, при этом федеральная часть налога снижена с 6,5 до 2,5%. Регионы в дополнении к 17,5%</w:t>
      </w:r>
      <w:r w:rsidR="001A4FA1">
        <w:rPr>
          <w:rFonts w:ascii="Times New Roman" w:hAnsi="Times New Roman" w:cs="Times New Roman"/>
          <w:sz w:val="28"/>
          <w:szCs w:val="28"/>
        </w:rPr>
        <w:t xml:space="preserve"> </w:t>
      </w:r>
      <w:r w:rsidR="008B5640" w:rsidRPr="001A4FA1">
        <w:rPr>
          <w:rFonts w:ascii="Times New Roman" w:hAnsi="Times New Roman" w:cs="Times New Roman"/>
          <w:sz w:val="28"/>
          <w:szCs w:val="28"/>
        </w:rPr>
        <w:t xml:space="preserve">получают 0,5% за счет федеральной части, но </w:t>
      </w:r>
      <w:r w:rsidRPr="001A4FA1">
        <w:rPr>
          <w:rFonts w:ascii="Times New Roman" w:hAnsi="Times New Roman" w:cs="Times New Roman"/>
          <w:sz w:val="28"/>
          <w:szCs w:val="28"/>
        </w:rPr>
        <w:t>снижение налога на прибыль</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 xml:space="preserve">для многих предприятий вряд ли принесет какой-либо эффект, если учесть, что прибыли может вообще не быть. </w:t>
      </w:r>
      <w:r w:rsidR="009E54C1" w:rsidRPr="001A4FA1">
        <w:rPr>
          <w:rFonts w:ascii="Times New Roman" w:hAnsi="Times New Roman" w:cs="Times New Roman"/>
          <w:sz w:val="28"/>
          <w:szCs w:val="28"/>
        </w:rPr>
        <w:t>[12]</w:t>
      </w:r>
    </w:p>
    <w:p w:rsidR="008B5640" w:rsidRPr="001A4FA1" w:rsidRDefault="008B5640"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Также 6 апреля 2009 года </w:t>
      </w:r>
      <w:r w:rsidR="009408F3" w:rsidRPr="001A4FA1">
        <w:rPr>
          <w:rFonts w:ascii="Times New Roman" w:hAnsi="Times New Roman" w:cs="Times New Roman"/>
          <w:sz w:val="28"/>
          <w:szCs w:val="28"/>
        </w:rPr>
        <w:t xml:space="preserve">Премьер </w:t>
      </w:r>
      <w:r w:rsidRPr="001A4FA1">
        <w:rPr>
          <w:rFonts w:ascii="Times New Roman" w:hAnsi="Times New Roman" w:cs="Times New Roman"/>
          <w:sz w:val="28"/>
          <w:szCs w:val="28"/>
        </w:rPr>
        <w:t xml:space="preserve">В. Путин отчитался перед депутатами о работе правительства в 2008 году и предоставил им антикризисную программу. </w:t>
      </w:r>
      <w:r w:rsidR="009408F3" w:rsidRPr="001A4FA1">
        <w:rPr>
          <w:rFonts w:ascii="Times New Roman" w:hAnsi="Times New Roman" w:cs="Times New Roman"/>
          <w:sz w:val="28"/>
          <w:szCs w:val="28"/>
        </w:rPr>
        <w:t>На вопрос «почему правительство не замораживает тарифы естественных монополий?», он ответил</w:t>
      </w:r>
      <w:r w:rsidR="002C6396" w:rsidRPr="001A4FA1">
        <w:rPr>
          <w:rFonts w:ascii="Times New Roman" w:hAnsi="Times New Roman" w:cs="Times New Roman"/>
          <w:sz w:val="28"/>
          <w:szCs w:val="28"/>
        </w:rPr>
        <w:t>,</w:t>
      </w:r>
      <w:r w:rsidR="009408F3" w:rsidRPr="001A4FA1">
        <w:rPr>
          <w:rFonts w:ascii="Times New Roman" w:hAnsi="Times New Roman" w:cs="Times New Roman"/>
          <w:sz w:val="28"/>
          <w:szCs w:val="28"/>
        </w:rPr>
        <w:t xml:space="preserve"> что данные меры эффективны, но не всегда. Премьер сообщил</w:t>
      </w:r>
      <w:r w:rsidR="002C6396" w:rsidRPr="001A4FA1">
        <w:rPr>
          <w:rFonts w:ascii="Times New Roman" w:hAnsi="Times New Roman" w:cs="Times New Roman"/>
          <w:sz w:val="28"/>
          <w:szCs w:val="28"/>
        </w:rPr>
        <w:t>,</w:t>
      </w:r>
      <w:r w:rsidR="009408F3" w:rsidRPr="001A4FA1">
        <w:rPr>
          <w:rFonts w:ascii="Times New Roman" w:hAnsi="Times New Roman" w:cs="Times New Roman"/>
          <w:sz w:val="28"/>
          <w:szCs w:val="28"/>
        </w:rPr>
        <w:t xml:space="preserve"> что государство будет входить в капиталы компаний, но в первую очередь это будут предприятия оборонного сектора, а</w:t>
      </w:r>
      <w:r w:rsidR="001A4FA1">
        <w:rPr>
          <w:rFonts w:ascii="Times New Roman" w:hAnsi="Times New Roman" w:cs="Times New Roman"/>
          <w:sz w:val="28"/>
          <w:szCs w:val="28"/>
        </w:rPr>
        <w:t xml:space="preserve"> </w:t>
      </w:r>
      <w:r w:rsidR="009408F3" w:rsidRPr="001A4FA1">
        <w:rPr>
          <w:rFonts w:ascii="Times New Roman" w:hAnsi="Times New Roman" w:cs="Times New Roman"/>
          <w:sz w:val="28"/>
          <w:szCs w:val="28"/>
        </w:rPr>
        <w:t xml:space="preserve">в отношении гражданского сектора это будет в качестве «чрезвычайного исключения». Также Путин заявил о не повышении социальных отчислений (как это </w:t>
      </w:r>
      <w:r w:rsidR="00D55778" w:rsidRPr="001A4FA1">
        <w:rPr>
          <w:rFonts w:ascii="Times New Roman" w:hAnsi="Times New Roman" w:cs="Times New Roman"/>
          <w:sz w:val="28"/>
          <w:szCs w:val="28"/>
        </w:rPr>
        <w:t>предполагалось</w:t>
      </w:r>
      <w:r w:rsidR="009408F3" w:rsidRPr="001A4FA1">
        <w:rPr>
          <w:rFonts w:ascii="Times New Roman" w:hAnsi="Times New Roman" w:cs="Times New Roman"/>
          <w:sz w:val="28"/>
          <w:szCs w:val="28"/>
        </w:rPr>
        <w:t xml:space="preserve"> с 26 до 34</w:t>
      </w:r>
      <w:r w:rsidR="00D55778" w:rsidRPr="001A4FA1">
        <w:rPr>
          <w:rFonts w:ascii="Times New Roman" w:hAnsi="Times New Roman" w:cs="Times New Roman"/>
          <w:sz w:val="28"/>
          <w:szCs w:val="28"/>
        </w:rPr>
        <w:t>%</w:t>
      </w:r>
      <w:r w:rsidR="001A4FA1">
        <w:rPr>
          <w:rFonts w:ascii="Times New Roman" w:hAnsi="Times New Roman" w:cs="Times New Roman"/>
          <w:sz w:val="28"/>
          <w:szCs w:val="28"/>
        </w:rPr>
        <w:t xml:space="preserve"> </w:t>
      </w:r>
      <w:r w:rsidR="00D55778" w:rsidRPr="001A4FA1">
        <w:rPr>
          <w:rFonts w:ascii="Times New Roman" w:hAnsi="Times New Roman" w:cs="Times New Roman"/>
          <w:sz w:val="28"/>
          <w:szCs w:val="28"/>
        </w:rPr>
        <w:t>фонда оплаты труда) до 2011 года, так как по прогнозам</w:t>
      </w:r>
      <w:r w:rsidR="00A97E0B" w:rsidRPr="001A4FA1">
        <w:rPr>
          <w:rFonts w:ascii="Times New Roman" w:hAnsi="Times New Roman" w:cs="Times New Roman"/>
          <w:sz w:val="28"/>
          <w:szCs w:val="28"/>
        </w:rPr>
        <w:t xml:space="preserve"> -</w:t>
      </w:r>
      <w:r w:rsidR="00D55778" w:rsidRPr="001A4FA1">
        <w:rPr>
          <w:rFonts w:ascii="Times New Roman" w:hAnsi="Times New Roman" w:cs="Times New Roman"/>
          <w:sz w:val="28"/>
          <w:szCs w:val="28"/>
        </w:rPr>
        <w:t xml:space="preserve"> 2010 станет годом оживления экономики</w:t>
      </w:r>
      <w:r w:rsidR="001A4FA1" w:rsidRPr="001A4FA1">
        <w:rPr>
          <w:rFonts w:ascii="Times New Roman" w:hAnsi="Times New Roman" w:cs="Times New Roman"/>
          <w:sz w:val="28"/>
          <w:szCs w:val="28"/>
        </w:rPr>
        <w:t>,</w:t>
      </w:r>
      <w:r w:rsidR="00D55778" w:rsidRPr="001A4FA1">
        <w:rPr>
          <w:rFonts w:ascii="Times New Roman" w:hAnsi="Times New Roman" w:cs="Times New Roman"/>
          <w:sz w:val="28"/>
          <w:szCs w:val="28"/>
        </w:rPr>
        <w:t xml:space="preserve"> и к 2011 бизнес придет способным нести</w:t>
      </w:r>
      <w:r w:rsidR="001A4FA1">
        <w:rPr>
          <w:rFonts w:ascii="Times New Roman" w:hAnsi="Times New Roman" w:cs="Times New Roman"/>
          <w:sz w:val="28"/>
          <w:szCs w:val="28"/>
        </w:rPr>
        <w:t xml:space="preserve"> </w:t>
      </w:r>
      <w:r w:rsidR="00D55778" w:rsidRPr="001A4FA1">
        <w:rPr>
          <w:rFonts w:ascii="Times New Roman" w:hAnsi="Times New Roman" w:cs="Times New Roman"/>
          <w:sz w:val="28"/>
          <w:szCs w:val="28"/>
        </w:rPr>
        <w:t>новую налоговую нагрузку.</w:t>
      </w:r>
      <w:r w:rsidR="009E54C1" w:rsidRPr="001A4FA1">
        <w:rPr>
          <w:rFonts w:ascii="Times New Roman" w:hAnsi="Times New Roman" w:cs="Times New Roman"/>
          <w:sz w:val="28"/>
          <w:szCs w:val="28"/>
        </w:rPr>
        <w:t xml:space="preserve"> [13, </w:t>
      </w:r>
      <w:r w:rsidR="009E54C1" w:rsidRPr="001A4FA1">
        <w:rPr>
          <w:rFonts w:ascii="Times New Roman" w:hAnsi="Times New Roman" w:cs="Times New Roman"/>
          <w:sz w:val="28"/>
          <w:szCs w:val="28"/>
          <w:lang w:val="en-US"/>
        </w:rPr>
        <w:t>C</w:t>
      </w:r>
      <w:r w:rsidR="009E54C1" w:rsidRPr="001A4FA1">
        <w:rPr>
          <w:rFonts w:ascii="Times New Roman" w:hAnsi="Times New Roman" w:cs="Times New Roman"/>
          <w:sz w:val="28"/>
          <w:szCs w:val="28"/>
        </w:rPr>
        <w:t>.4]</w:t>
      </w:r>
    </w:p>
    <w:p w:rsidR="002C6396" w:rsidRPr="001A4FA1" w:rsidRDefault="00D55778"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Часть инициатив </w:t>
      </w:r>
      <w:r w:rsidR="00A97E0B" w:rsidRPr="001A4FA1">
        <w:rPr>
          <w:rFonts w:ascii="Times New Roman" w:hAnsi="Times New Roman" w:cs="Times New Roman"/>
          <w:sz w:val="28"/>
          <w:szCs w:val="28"/>
        </w:rPr>
        <w:t>«</w:t>
      </w:r>
      <w:r w:rsidRPr="001A4FA1">
        <w:rPr>
          <w:rFonts w:ascii="Times New Roman" w:hAnsi="Times New Roman" w:cs="Times New Roman"/>
          <w:sz w:val="28"/>
          <w:szCs w:val="28"/>
        </w:rPr>
        <w:t>Деловой России</w:t>
      </w:r>
      <w:r w:rsidR="00A97E0B" w:rsidRPr="001A4FA1">
        <w:rPr>
          <w:rFonts w:ascii="Times New Roman" w:hAnsi="Times New Roman" w:cs="Times New Roman"/>
          <w:sz w:val="28"/>
          <w:szCs w:val="28"/>
        </w:rPr>
        <w:t xml:space="preserve">» </w:t>
      </w:r>
      <w:r w:rsidRPr="001A4FA1">
        <w:rPr>
          <w:rFonts w:ascii="Times New Roman" w:hAnsi="Times New Roman" w:cs="Times New Roman"/>
          <w:sz w:val="28"/>
          <w:szCs w:val="28"/>
        </w:rPr>
        <w:t xml:space="preserve">прозвучали на недавнем заседании Совета по конкурентоспособности и предпринимательству. Было </w:t>
      </w:r>
      <w:r w:rsidR="002C6396" w:rsidRPr="001A4FA1">
        <w:rPr>
          <w:rFonts w:ascii="Times New Roman" w:hAnsi="Times New Roman" w:cs="Times New Roman"/>
          <w:sz w:val="28"/>
          <w:szCs w:val="28"/>
        </w:rPr>
        <w:t>предложено</w:t>
      </w:r>
      <w:r w:rsidRPr="001A4FA1">
        <w:rPr>
          <w:rFonts w:ascii="Times New Roman" w:hAnsi="Times New Roman" w:cs="Times New Roman"/>
          <w:sz w:val="28"/>
          <w:szCs w:val="28"/>
        </w:rPr>
        <w:t xml:space="preserve"> предоставить предприятиям налоговый кредит по уплате налога на прибыль и налога на добавленную стоимость. При этом с рассрочкой платежей начисленных сумм налогов сроком на два года под ставку рефинансирования Банка России. Другой важной и срочной мерой антикризисного характера должно стать предоставление государственных гарантий предприятиям обрабатывающей промышленности, нуждающимся в получении кредитов. Срок их действия - один год в объеме до 50 % от суммы кредита при условии кредитования коммерческим банком по ставке не выше 15 % годовых. На заседании Совета премьер Владимир Путин поддержал эти пр</w:t>
      </w:r>
      <w:r w:rsidR="002C6396" w:rsidRPr="001A4FA1">
        <w:rPr>
          <w:rFonts w:ascii="Times New Roman" w:hAnsi="Times New Roman" w:cs="Times New Roman"/>
          <w:sz w:val="28"/>
          <w:szCs w:val="28"/>
        </w:rPr>
        <w:t>едложения.</w:t>
      </w:r>
    </w:p>
    <w:p w:rsidR="00D55778" w:rsidRPr="001A4FA1" w:rsidRDefault="00D55778"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Еще часть предложений остаются прежними. Снижение НДС с 18 до 12 %, которое даст предприятиям столь необходимые им сейчас денежные средства, - одно из них. В этом плане поучителен пример Великобритании. Английских лейбористов всегда обзывали социалистами. Но кризис заставил их поправеть и пойти на снижение НДС. Они поняли, что нельзя нагрузить бизнес налогами и одновременно с этим заставить его спасать экономику. В полной налоговой выкладке бизнес тяжел и неповоротлив - он думает о том, как выжить, а не как развиваться. Также одним из достойных примеров может стать США, где отказались вводить такой вид налога как НДС и он был заменен налогом с оборота.</w:t>
      </w:r>
    </w:p>
    <w:p w:rsidR="00F6228A" w:rsidRPr="001A4FA1" w:rsidRDefault="00F6228A"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Из такого рода кризисов страна и мир обычно выходят с новой экономикой. Поэтому имеет ли сегодня смысл считать последствия снижения НДС или замены его налогом с оборота - не известно. Будут новые условия, для которых не годятся старые расчеты. Но ясно одно - для ликвидации последствий кризиса необходимо максимально широко задействовать предпринимательскую инициативу. Россия быстро преодолела последствия дефолта, так как в экономику включились миллионы людей, поверивших в снижение налогов на личные доходы. Плоская налоговая шкала и 13% налог стали двигателем экономического развития и роста. После кризиса стране снова нужен будет рывок. И стимулировать его на этот раз должна будет отмена или серьезное сокращение НДС.</w:t>
      </w:r>
    </w:p>
    <w:p w:rsidR="00F6228A" w:rsidRPr="001A4FA1" w:rsidRDefault="00F6228A"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Оптимизация налоговой системы является решающей проблемой в преодолении кризиса. Правительство отказывается минимизировать налоги с предприятий, боясь окончательно снизить налоговые поступления в бюджет, который тратятся на «раздутые» социальные программы, которые были приняты до наступления кризиса и отказ об их сокращении. Но в последнее время Правительство все-таки приняло решение о сокращении расходной части</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 xml:space="preserve">бюджета. Но это не решает окончательных проблем. Сокращение налогов, которое провело государство, не достаточно для </w:t>
      </w:r>
      <w:r w:rsidR="00BB206D" w:rsidRPr="001A4FA1">
        <w:rPr>
          <w:rFonts w:ascii="Times New Roman" w:hAnsi="Times New Roman" w:cs="Times New Roman"/>
          <w:sz w:val="28"/>
          <w:szCs w:val="28"/>
        </w:rPr>
        <w:t>удержания предприятий «на плаву». По прежнему в СМИ поступает информация о банкротстве предприятий и об увеличении числа безработных.</w:t>
      </w:r>
    </w:p>
    <w:p w:rsidR="00F6228A" w:rsidRDefault="00BB206D"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 xml:space="preserve">Снижение налогов - это допинг для экономики. Об этом говорит и опыт других стран, прибегнувших к нему в условиях кризиса. Надо только помнить, что вводить его (как и всякое лекарство) надо вовремя. </w:t>
      </w:r>
      <w:r w:rsidR="00A92C5D" w:rsidRPr="001A4FA1">
        <w:rPr>
          <w:rFonts w:ascii="Times New Roman" w:hAnsi="Times New Roman" w:cs="Times New Roman"/>
          <w:sz w:val="28"/>
          <w:szCs w:val="28"/>
        </w:rPr>
        <w:t>Если данные меры не будут проводиться в полном объеме, то это может привести к развалу всей экономики страны, и как говор</w:t>
      </w:r>
      <w:r w:rsidR="009E54C1" w:rsidRPr="001A4FA1">
        <w:rPr>
          <w:rFonts w:ascii="Times New Roman" w:hAnsi="Times New Roman" w:cs="Times New Roman"/>
          <w:sz w:val="28"/>
          <w:szCs w:val="28"/>
        </w:rPr>
        <w:t>ят экономисты</w:t>
      </w:r>
      <w:r w:rsidR="00A92C5D" w:rsidRPr="001A4FA1">
        <w:rPr>
          <w:rFonts w:ascii="Times New Roman" w:hAnsi="Times New Roman" w:cs="Times New Roman"/>
          <w:sz w:val="28"/>
          <w:szCs w:val="28"/>
        </w:rPr>
        <w:t xml:space="preserve"> в шутку </w:t>
      </w:r>
      <w:r w:rsidR="009E54C1" w:rsidRPr="001A4FA1">
        <w:rPr>
          <w:rFonts w:ascii="Times New Roman" w:hAnsi="Times New Roman" w:cs="Times New Roman"/>
          <w:sz w:val="28"/>
          <w:szCs w:val="28"/>
        </w:rPr>
        <w:t xml:space="preserve">что </w:t>
      </w:r>
      <w:r w:rsidR="00A92C5D" w:rsidRPr="001A4FA1">
        <w:rPr>
          <w:rFonts w:ascii="Times New Roman" w:hAnsi="Times New Roman" w:cs="Times New Roman"/>
          <w:sz w:val="28"/>
          <w:szCs w:val="28"/>
        </w:rPr>
        <w:t>«после кризиса самыми приоритетными отраслями экономики станут охота и собирательство».</w:t>
      </w:r>
    </w:p>
    <w:p w:rsidR="00736798" w:rsidRPr="00736798" w:rsidRDefault="00736798" w:rsidP="00736798">
      <w:pPr>
        <w:spacing w:after="0" w:line="360" w:lineRule="auto"/>
        <w:ind w:firstLine="0"/>
        <w:rPr>
          <w:rFonts w:ascii="Times New Roman" w:hAnsi="Times New Roman" w:cs="Times New Roman"/>
          <w:color w:val="FFFFFF"/>
          <w:sz w:val="28"/>
          <w:szCs w:val="28"/>
        </w:rPr>
      </w:pPr>
      <w:r w:rsidRPr="00736798">
        <w:rPr>
          <w:rFonts w:ascii="Times New Roman" w:hAnsi="Times New Roman" w:cs="Times New Roman"/>
          <w:color w:val="FFFFFF"/>
          <w:sz w:val="28"/>
          <w:szCs w:val="28"/>
        </w:rPr>
        <w:t>система взаимодействие бюджет предприятие</w:t>
      </w:r>
    </w:p>
    <w:p w:rsidR="001A4FA1" w:rsidRDefault="001A4FA1" w:rsidP="001A4FA1">
      <w:pPr>
        <w:widowControl w:val="0"/>
        <w:autoSpaceDE w:val="0"/>
        <w:autoSpaceDN w:val="0"/>
        <w:adjustRightInd w:val="0"/>
        <w:spacing w:after="0" w:line="360" w:lineRule="auto"/>
        <w:ind w:firstLine="0"/>
        <w:rPr>
          <w:rFonts w:ascii="Times New Roman" w:hAnsi="Times New Roman" w:cs="Times New Roman"/>
          <w:sz w:val="28"/>
          <w:szCs w:val="28"/>
        </w:rPr>
      </w:pPr>
    </w:p>
    <w:p w:rsidR="00F6228A" w:rsidRPr="001A4FA1" w:rsidRDefault="001A4FA1" w:rsidP="001A4FA1">
      <w:pPr>
        <w:widowControl w:val="0"/>
        <w:autoSpaceDE w:val="0"/>
        <w:autoSpaceDN w:val="0"/>
        <w:adjustRightInd w:val="0"/>
        <w:spacing w:after="0" w:line="360" w:lineRule="auto"/>
        <w:ind w:firstLine="0"/>
        <w:jc w:val="center"/>
        <w:rPr>
          <w:rFonts w:ascii="Times New Roman" w:hAnsi="Times New Roman" w:cs="Times New Roman"/>
          <w:b/>
          <w:bCs/>
          <w:sz w:val="28"/>
          <w:szCs w:val="28"/>
        </w:rPr>
      </w:pPr>
      <w:r>
        <w:rPr>
          <w:rFonts w:ascii="Times New Roman" w:hAnsi="Times New Roman" w:cs="Times New Roman"/>
          <w:sz w:val="28"/>
          <w:szCs w:val="28"/>
        </w:rPr>
        <w:br w:type="page"/>
      </w:r>
      <w:r w:rsidR="00E248D8" w:rsidRPr="001A4FA1">
        <w:rPr>
          <w:rFonts w:ascii="Times New Roman" w:hAnsi="Times New Roman" w:cs="Times New Roman"/>
          <w:b/>
          <w:bCs/>
          <w:sz w:val="28"/>
          <w:szCs w:val="28"/>
        </w:rPr>
        <w:t>Заключение</w:t>
      </w:r>
    </w:p>
    <w:p w:rsidR="003A057C" w:rsidRPr="001A4FA1" w:rsidRDefault="003A057C" w:rsidP="001A4FA1">
      <w:pPr>
        <w:widowControl w:val="0"/>
        <w:autoSpaceDE w:val="0"/>
        <w:autoSpaceDN w:val="0"/>
        <w:adjustRightInd w:val="0"/>
        <w:spacing w:after="0" w:line="360" w:lineRule="auto"/>
        <w:ind w:firstLine="0"/>
        <w:rPr>
          <w:rFonts w:ascii="Times New Roman" w:hAnsi="Times New Roman" w:cs="Times New Roman"/>
          <w:sz w:val="28"/>
          <w:szCs w:val="28"/>
        </w:rPr>
      </w:pPr>
    </w:p>
    <w:p w:rsidR="003A057C" w:rsidRPr="001A4FA1" w:rsidRDefault="00E248D8"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При взаимоотношении предприятия с бюджетами разных уровней наблюдаются множество проблем, в принципе, типичных для России и закоренелых с течением времени. Рассмотрение данной темы выявило разногласия между субъектами данного взаимоотношения, которые заключается в том, что государство стремится как можно больше получить денежных средств в бюджет</w:t>
      </w:r>
      <w:r w:rsidR="002852EC" w:rsidRPr="001A4FA1">
        <w:rPr>
          <w:rFonts w:ascii="Times New Roman" w:hAnsi="Times New Roman" w:cs="Times New Roman"/>
          <w:sz w:val="28"/>
          <w:szCs w:val="28"/>
        </w:rPr>
        <w:t>,</w:t>
      </w:r>
      <w:r w:rsidRPr="001A4FA1">
        <w:rPr>
          <w:rFonts w:ascii="Times New Roman" w:hAnsi="Times New Roman" w:cs="Times New Roman"/>
          <w:sz w:val="28"/>
          <w:szCs w:val="28"/>
        </w:rPr>
        <w:t xml:space="preserve"> и тем самым повышает налоги, что приводит к снижению предпринимательской деятельности и снижению </w:t>
      </w:r>
      <w:r w:rsidR="002852EC" w:rsidRPr="001A4FA1">
        <w:rPr>
          <w:rFonts w:ascii="Times New Roman" w:hAnsi="Times New Roman" w:cs="Times New Roman"/>
          <w:sz w:val="28"/>
          <w:szCs w:val="28"/>
        </w:rPr>
        <w:t xml:space="preserve">прибыли предприятий после уплаты налоговых отчислений. При расходовании средств бюджета на осуществление программ на поддержание предприятий существует риск дефицита государственного бюджета, что приводит к заимствованию средств у других стран и росту государственного долга. </w:t>
      </w:r>
    </w:p>
    <w:p w:rsidR="002852EC" w:rsidRPr="001A4FA1" w:rsidRDefault="002852EC"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Особенно данные противоречия выявляются при финансовом кризисе охватившего все страны мира. Предприятия обвиняют государство в том, что оно обложило высокими налогами их деятельность и не дает полноценному развитию. Государство в свою очередь не спешит снижению налоговых ставок, т.к. Правительство «раздуло» социальные программы</w:t>
      </w:r>
      <w:r w:rsidR="00481D9C" w:rsidRPr="001A4FA1">
        <w:rPr>
          <w:rFonts w:ascii="Times New Roman" w:hAnsi="Times New Roman" w:cs="Times New Roman"/>
          <w:sz w:val="28"/>
          <w:szCs w:val="28"/>
        </w:rPr>
        <w:t>,</w:t>
      </w:r>
      <w:r w:rsidRPr="001A4FA1">
        <w:rPr>
          <w:rFonts w:ascii="Times New Roman" w:hAnsi="Times New Roman" w:cs="Times New Roman"/>
          <w:sz w:val="28"/>
          <w:szCs w:val="28"/>
        </w:rPr>
        <w:t xml:space="preserve"> тем самым</w:t>
      </w:r>
      <w:r w:rsidR="0069708C" w:rsidRPr="001A4FA1">
        <w:rPr>
          <w:rFonts w:ascii="Times New Roman" w:hAnsi="Times New Roman" w:cs="Times New Roman"/>
          <w:sz w:val="28"/>
          <w:szCs w:val="28"/>
        </w:rPr>
        <w:t>,</w:t>
      </w:r>
      <w:r w:rsidRPr="001A4FA1">
        <w:rPr>
          <w:rFonts w:ascii="Times New Roman" w:hAnsi="Times New Roman" w:cs="Times New Roman"/>
          <w:sz w:val="28"/>
          <w:szCs w:val="28"/>
        </w:rPr>
        <w:t xml:space="preserve"> увеличив расходную часть бюджета</w:t>
      </w:r>
      <w:r w:rsidR="00481D9C" w:rsidRPr="001A4FA1">
        <w:rPr>
          <w:rFonts w:ascii="Times New Roman" w:hAnsi="Times New Roman" w:cs="Times New Roman"/>
          <w:sz w:val="28"/>
          <w:szCs w:val="28"/>
        </w:rPr>
        <w:t xml:space="preserve">. </w:t>
      </w:r>
    </w:p>
    <w:p w:rsidR="003918A8" w:rsidRPr="001A4FA1" w:rsidRDefault="00481D9C"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В 2009 году предполагается дефицит государственного бюджета в размере</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около 3 трлн. рублей, что примерно составит 7,5%, при этом государство снизило налоги не более чем на 4% и Правительство боится</w:t>
      </w:r>
      <w:r w:rsidR="0069708C" w:rsidRPr="001A4FA1">
        <w:rPr>
          <w:rFonts w:ascii="Times New Roman" w:hAnsi="Times New Roman" w:cs="Times New Roman"/>
          <w:sz w:val="28"/>
          <w:szCs w:val="28"/>
        </w:rPr>
        <w:t>,</w:t>
      </w:r>
      <w:r w:rsidRPr="001A4FA1">
        <w:rPr>
          <w:rFonts w:ascii="Times New Roman" w:hAnsi="Times New Roman" w:cs="Times New Roman"/>
          <w:sz w:val="28"/>
          <w:szCs w:val="28"/>
        </w:rPr>
        <w:t xml:space="preserve"> что еще большое снижение приведет к повышению дефицита и по прежнему оставляет высокие налоги. </w:t>
      </w:r>
      <w:r w:rsidR="009E54C1" w:rsidRPr="001A4FA1">
        <w:rPr>
          <w:rFonts w:ascii="Times New Roman" w:hAnsi="Times New Roman" w:cs="Times New Roman"/>
          <w:sz w:val="28"/>
          <w:szCs w:val="28"/>
        </w:rPr>
        <w:t xml:space="preserve">[21] </w:t>
      </w:r>
      <w:r w:rsidRPr="001A4FA1">
        <w:rPr>
          <w:rFonts w:ascii="Times New Roman" w:hAnsi="Times New Roman" w:cs="Times New Roman"/>
          <w:sz w:val="28"/>
          <w:szCs w:val="28"/>
        </w:rPr>
        <w:t>Предприятия, облагаемые высокими налогами, начинают снижать объемы производства</w:t>
      </w:r>
      <w:r w:rsidR="003B01F1" w:rsidRPr="001A4FA1">
        <w:rPr>
          <w:rFonts w:ascii="Times New Roman" w:hAnsi="Times New Roman" w:cs="Times New Roman"/>
          <w:sz w:val="28"/>
          <w:szCs w:val="28"/>
        </w:rPr>
        <w:t xml:space="preserve"> из-за</w:t>
      </w:r>
      <w:r w:rsidR="001A4FA1">
        <w:rPr>
          <w:rFonts w:ascii="Times New Roman" w:hAnsi="Times New Roman" w:cs="Times New Roman"/>
          <w:sz w:val="28"/>
          <w:szCs w:val="28"/>
        </w:rPr>
        <w:t xml:space="preserve"> </w:t>
      </w:r>
      <w:r w:rsidR="003B01F1" w:rsidRPr="001A4FA1">
        <w:rPr>
          <w:rFonts w:ascii="Times New Roman" w:hAnsi="Times New Roman" w:cs="Times New Roman"/>
          <w:sz w:val="28"/>
          <w:szCs w:val="28"/>
        </w:rPr>
        <w:t>снижения спроса</w:t>
      </w:r>
      <w:r w:rsidRPr="001A4FA1">
        <w:rPr>
          <w:rFonts w:ascii="Times New Roman" w:hAnsi="Times New Roman" w:cs="Times New Roman"/>
          <w:sz w:val="28"/>
          <w:szCs w:val="28"/>
        </w:rPr>
        <w:t xml:space="preserve"> и сокращать численность персонала</w:t>
      </w:r>
      <w:r w:rsidR="0069708C" w:rsidRPr="001A4FA1">
        <w:rPr>
          <w:rFonts w:ascii="Times New Roman" w:hAnsi="Times New Roman" w:cs="Times New Roman"/>
          <w:sz w:val="28"/>
          <w:szCs w:val="28"/>
        </w:rPr>
        <w:t>,</w:t>
      </w:r>
      <w:r w:rsidRPr="001A4FA1">
        <w:rPr>
          <w:rFonts w:ascii="Times New Roman" w:hAnsi="Times New Roman" w:cs="Times New Roman"/>
          <w:sz w:val="28"/>
          <w:szCs w:val="28"/>
        </w:rPr>
        <w:t xml:space="preserve"> чтобы хоть как-то продержаться в кризисный период.</w:t>
      </w:r>
      <w:r w:rsidR="003B01F1" w:rsidRPr="001A4FA1">
        <w:rPr>
          <w:rFonts w:ascii="Times New Roman" w:hAnsi="Times New Roman" w:cs="Times New Roman"/>
          <w:sz w:val="28"/>
          <w:szCs w:val="28"/>
        </w:rPr>
        <w:t xml:space="preserve"> Это в свою очередь приводит к снижению налоговых поступлений в бюджет и увеличение расходов бюджета на предоставление пособий по безработице. Тем самым наблюдается «порочный круг» в политике государства, т.к. любые его действия ведут к </w:t>
      </w:r>
      <w:r w:rsidR="0069708C" w:rsidRPr="001A4FA1">
        <w:rPr>
          <w:rFonts w:ascii="Times New Roman" w:hAnsi="Times New Roman" w:cs="Times New Roman"/>
          <w:sz w:val="28"/>
          <w:szCs w:val="28"/>
        </w:rPr>
        <w:t>незапланированным результатам</w:t>
      </w:r>
      <w:r w:rsidR="003B01F1" w:rsidRPr="001A4FA1">
        <w:rPr>
          <w:rFonts w:ascii="Times New Roman" w:hAnsi="Times New Roman" w:cs="Times New Roman"/>
          <w:sz w:val="28"/>
          <w:szCs w:val="28"/>
        </w:rPr>
        <w:t>. Для</w:t>
      </w:r>
      <w:r w:rsidR="001A4FA1">
        <w:rPr>
          <w:rFonts w:ascii="Times New Roman" w:hAnsi="Times New Roman" w:cs="Times New Roman"/>
          <w:sz w:val="28"/>
          <w:szCs w:val="28"/>
        </w:rPr>
        <w:t xml:space="preserve"> </w:t>
      </w:r>
      <w:r w:rsidR="003B01F1" w:rsidRPr="001A4FA1">
        <w:rPr>
          <w:rFonts w:ascii="Times New Roman" w:hAnsi="Times New Roman" w:cs="Times New Roman"/>
          <w:sz w:val="28"/>
          <w:szCs w:val="28"/>
        </w:rPr>
        <w:t xml:space="preserve">устранения данной проблемы государство увеличивает расходы на предприятия и осуществление госзакупок. </w:t>
      </w:r>
      <w:r w:rsidR="003918A8" w:rsidRPr="001A4FA1">
        <w:rPr>
          <w:rFonts w:ascii="Times New Roman" w:hAnsi="Times New Roman" w:cs="Times New Roman"/>
          <w:sz w:val="28"/>
          <w:szCs w:val="28"/>
        </w:rPr>
        <w:t>Дополнительное финансирование позволяет предприятию содержать работников на предприятии и оставлять уровень производства на прежнем уровне. Это приводит к меньшим сокращением людей с рабочих мест и прежним налоговым отчислениям в бюджет.</w:t>
      </w:r>
    </w:p>
    <w:p w:rsidR="00481D9C" w:rsidRPr="001A4FA1" w:rsidRDefault="003918A8"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В условиях финансового кризиса уровень ВВП в России по прогнозам аналитиков</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будет либо нулевым, либо сократится примерно на 2%. Экономисты говорят, что самое внушительное падение производства было в январе, и возможно, что больше данного падения наблюдаться не будет и произойдет оживление экономики. На это может повлиять «Саммит Большой Двадцатки»</w:t>
      </w:r>
      <w:r w:rsidR="0069708C" w:rsidRPr="001A4FA1">
        <w:rPr>
          <w:rFonts w:ascii="Times New Roman" w:hAnsi="Times New Roman" w:cs="Times New Roman"/>
          <w:sz w:val="28"/>
          <w:szCs w:val="28"/>
        </w:rPr>
        <w:t>,</w:t>
      </w:r>
      <w:r w:rsidRPr="001A4FA1">
        <w:rPr>
          <w:rFonts w:ascii="Times New Roman" w:hAnsi="Times New Roman" w:cs="Times New Roman"/>
          <w:sz w:val="28"/>
          <w:szCs w:val="28"/>
        </w:rPr>
        <w:t xml:space="preserve"> </w:t>
      </w:r>
      <w:r w:rsidR="00A548A0" w:rsidRPr="001A4FA1">
        <w:rPr>
          <w:rFonts w:ascii="Times New Roman" w:hAnsi="Times New Roman" w:cs="Times New Roman"/>
          <w:sz w:val="28"/>
          <w:szCs w:val="28"/>
        </w:rPr>
        <w:t xml:space="preserve">на котором будут обсуждаться меры об оживлении и восстановлении мировой экономики. </w:t>
      </w:r>
    </w:p>
    <w:p w:rsidR="00A548A0" w:rsidRDefault="00A548A0" w:rsidP="001A4FA1">
      <w:pPr>
        <w:widowControl w:val="0"/>
        <w:autoSpaceDE w:val="0"/>
        <w:autoSpaceDN w:val="0"/>
        <w:adjustRightInd w:val="0"/>
        <w:spacing w:after="0" w:line="360" w:lineRule="auto"/>
        <w:rPr>
          <w:rFonts w:ascii="Times New Roman" w:hAnsi="Times New Roman" w:cs="Times New Roman"/>
          <w:sz w:val="28"/>
          <w:szCs w:val="28"/>
        </w:rPr>
      </w:pPr>
      <w:r w:rsidRPr="001A4FA1">
        <w:rPr>
          <w:rFonts w:ascii="Times New Roman" w:hAnsi="Times New Roman" w:cs="Times New Roman"/>
          <w:sz w:val="28"/>
          <w:szCs w:val="28"/>
        </w:rPr>
        <w:t>Для российских предприятий не все та</w:t>
      </w:r>
      <w:r w:rsidR="00A92C5D" w:rsidRPr="001A4FA1">
        <w:rPr>
          <w:rFonts w:ascii="Times New Roman" w:hAnsi="Times New Roman" w:cs="Times New Roman"/>
          <w:sz w:val="28"/>
          <w:szCs w:val="28"/>
        </w:rPr>
        <w:t>к</w:t>
      </w:r>
      <w:r w:rsidRPr="001A4FA1">
        <w:rPr>
          <w:rFonts w:ascii="Times New Roman" w:hAnsi="Times New Roman" w:cs="Times New Roman"/>
          <w:sz w:val="28"/>
          <w:szCs w:val="28"/>
        </w:rPr>
        <w:t xml:space="preserve"> плохо. Из-за девальвации российского рубля</w:t>
      </w:r>
      <w:r w:rsidR="00A92C5D" w:rsidRPr="001A4FA1">
        <w:rPr>
          <w:rFonts w:ascii="Times New Roman" w:hAnsi="Times New Roman" w:cs="Times New Roman"/>
          <w:sz w:val="28"/>
          <w:szCs w:val="28"/>
        </w:rPr>
        <w:t>,</w:t>
      </w:r>
      <w:r w:rsidRPr="001A4FA1">
        <w:rPr>
          <w:rFonts w:ascii="Times New Roman" w:hAnsi="Times New Roman" w:cs="Times New Roman"/>
          <w:sz w:val="28"/>
          <w:szCs w:val="28"/>
        </w:rPr>
        <w:t xml:space="preserve"> иностранные товары стали намного дороже для российского потребителя и поэтому импорт может упасть как минимум на 40%, и будет составлять не 292 млрд. долларов</w:t>
      </w:r>
      <w:r w:rsidR="00A92C5D" w:rsidRPr="001A4FA1">
        <w:rPr>
          <w:rFonts w:ascii="Times New Roman" w:hAnsi="Times New Roman" w:cs="Times New Roman"/>
          <w:sz w:val="28"/>
          <w:szCs w:val="28"/>
        </w:rPr>
        <w:t>,</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как в прошлом году, а 180-200 млрд.</w:t>
      </w:r>
      <w:r w:rsidR="00A92C5D" w:rsidRPr="001A4FA1">
        <w:rPr>
          <w:rFonts w:ascii="Times New Roman" w:hAnsi="Times New Roman" w:cs="Times New Roman"/>
          <w:sz w:val="28"/>
          <w:szCs w:val="28"/>
        </w:rPr>
        <w:t xml:space="preserve"> Т</w:t>
      </w:r>
      <w:r w:rsidRPr="001A4FA1">
        <w:rPr>
          <w:rFonts w:ascii="Times New Roman" w:hAnsi="Times New Roman" w:cs="Times New Roman"/>
          <w:sz w:val="28"/>
          <w:szCs w:val="28"/>
        </w:rPr>
        <w:t>ак что рынок может полностью перейти на продукцию отечественного производителя и снижение промышленного роста возможно и не будет. Самой приоритетной из</w:t>
      </w:r>
      <w:r w:rsidR="00A92C5D" w:rsidRPr="001A4FA1">
        <w:rPr>
          <w:rFonts w:ascii="Times New Roman" w:hAnsi="Times New Roman" w:cs="Times New Roman"/>
          <w:sz w:val="28"/>
          <w:szCs w:val="28"/>
        </w:rPr>
        <w:t xml:space="preserve"> всех</w:t>
      </w:r>
      <w:r w:rsidRPr="001A4FA1">
        <w:rPr>
          <w:rFonts w:ascii="Times New Roman" w:hAnsi="Times New Roman" w:cs="Times New Roman"/>
          <w:sz w:val="28"/>
          <w:szCs w:val="28"/>
        </w:rPr>
        <w:t xml:space="preserve"> отраслей </w:t>
      </w:r>
      <w:r w:rsidR="00A92C5D" w:rsidRPr="001A4FA1">
        <w:rPr>
          <w:rFonts w:ascii="Times New Roman" w:hAnsi="Times New Roman" w:cs="Times New Roman"/>
          <w:sz w:val="28"/>
          <w:szCs w:val="28"/>
        </w:rPr>
        <w:t xml:space="preserve">экономики </w:t>
      </w:r>
      <w:r w:rsidRPr="001A4FA1">
        <w:rPr>
          <w:rFonts w:ascii="Times New Roman" w:hAnsi="Times New Roman" w:cs="Times New Roman"/>
          <w:sz w:val="28"/>
          <w:szCs w:val="28"/>
        </w:rPr>
        <w:t>станет пищевая промышленность, которая после нефтяной промышленности занимает второе место по количеству иностранных инвестиций.</w:t>
      </w:r>
      <w:r w:rsidR="001A4FA1">
        <w:rPr>
          <w:rFonts w:ascii="Times New Roman" w:hAnsi="Times New Roman" w:cs="Times New Roman"/>
          <w:sz w:val="28"/>
          <w:szCs w:val="28"/>
        </w:rPr>
        <w:t xml:space="preserve"> </w:t>
      </w:r>
      <w:r w:rsidRPr="001A4FA1">
        <w:rPr>
          <w:rFonts w:ascii="Times New Roman" w:hAnsi="Times New Roman" w:cs="Times New Roman"/>
          <w:sz w:val="28"/>
          <w:szCs w:val="28"/>
        </w:rPr>
        <w:t>И возможно</w:t>
      </w:r>
      <w:r w:rsidR="00A92C5D" w:rsidRPr="001A4FA1">
        <w:rPr>
          <w:rFonts w:ascii="Times New Roman" w:hAnsi="Times New Roman" w:cs="Times New Roman"/>
          <w:sz w:val="28"/>
          <w:szCs w:val="28"/>
        </w:rPr>
        <w:t>,</w:t>
      </w:r>
      <w:r w:rsidRPr="001A4FA1">
        <w:rPr>
          <w:rFonts w:ascii="Times New Roman" w:hAnsi="Times New Roman" w:cs="Times New Roman"/>
          <w:sz w:val="28"/>
          <w:szCs w:val="28"/>
        </w:rPr>
        <w:t xml:space="preserve"> что с нее и начнется рост </w:t>
      </w:r>
      <w:r w:rsidR="00A92C5D" w:rsidRPr="001A4FA1">
        <w:rPr>
          <w:rFonts w:ascii="Times New Roman" w:hAnsi="Times New Roman" w:cs="Times New Roman"/>
          <w:sz w:val="28"/>
          <w:szCs w:val="28"/>
        </w:rPr>
        <w:t>экономики.</w:t>
      </w:r>
      <w:r w:rsidR="00D05EF5" w:rsidRPr="001A4FA1">
        <w:rPr>
          <w:rFonts w:ascii="Times New Roman" w:hAnsi="Times New Roman" w:cs="Times New Roman"/>
          <w:sz w:val="28"/>
          <w:szCs w:val="28"/>
        </w:rPr>
        <w:t xml:space="preserve"> [14, </w:t>
      </w:r>
      <w:r w:rsidR="00D05EF5" w:rsidRPr="001A4FA1">
        <w:rPr>
          <w:rFonts w:ascii="Times New Roman" w:hAnsi="Times New Roman" w:cs="Times New Roman"/>
          <w:sz w:val="28"/>
          <w:szCs w:val="28"/>
          <w:lang w:val="en-US"/>
        </w:rPr>
        <w:t>C</w:t>
      </w:r>
      <w:r w:rsidR="00D05EF5" w:rsidRPr="001A4FA1">
        <w:rPr>
          <w:rFonts w:ascii="Times New Roman" w:hAnsi="Times New Roman" w:cs="Times New Roman"/>
          <w:sz w:val="28"/>
          <w:szCs w:val="28"/>
        </w:rPr>
        <w:t>.6]</w:t>
      </w:r>
    </w:p>
    <w:p w:rsidR="001A4FA1" w:rsidRDefault="001A4FA1" w:rsidP="001A4FA1">
      <w:pPr>
        <w:widowControl w:val="0"/>
        <w:autoSpaceDE w:val="0"/>
        <w:autoSpaceDN w:val="0"/>
        <w:adjustRightInd w:val="0"/>
        <w:spacing w:after="0" w:line="360" w:lineRule="auto"/>
        <w:ind w:firstLine="0"/>
        <w:rPr>
          <w:rFonts w:ascii="Times New Roman" w:hAnsi="Times New Roman" w:cs="Times New Roman"/>
          <w:sz w:val="28"/>
          <w:szCs w:val="28"/>
        </w:rPr>
      </w:pPr>
    </w:p>
    <w:p w:rsidR="001A4FA1" w:rsidRPr="001A4FA1" w:rsidRDefault="001A4FA1" w:rsidP="001A4FA1">
      <w:pPr>
        <w:spacing w:after="0" w:line="360" w:lineRule="auto"/>
        <w:ind w:firstLine="0"/>
        <w:jc w:val="center"/>
        <w:rPr>
          <w:rFonts w:ascii="Times New Roman" w:hAnsi="Times New Roman" w:cs="Times New Roman"/>
          <w:b/>
          <w:bCs/>
          <w:sz w:val="28"/>
          <w:szCs w:val="28"/>
        </w:rPr>
      </w:pPr>
      <w:r>
        <w:rPr>
          <w:rFonts w:ascii="Times New Roman" w:hAnsi="Times New Roman" w:cs="Times New Roman"/>
          <w:sz w:val="28"/>
          <w:szCs w:val="28"/>
        </w:rPr>
        <w:br w:type="page"/>
      </w:r>
      <w:r w:rsidRPr="001A4FA1">
        <w:rPr>
          <w:rFonts w:ascii="Times New Roman" w:hAnsi="Times New Roman" w:cs="Times New Roman"/>
          <w:b/>
          <w:bCs/>
          <w:sz w:val="28"/>
          <w:szCs w:val="28"/>
        </w:rPr>
        <w:t>Список использованной литературы</w:t>
      </w:r>
    </w:p>
    <w:p w:rsidR="001A4FA1" w:rsidRPr="001A4FA1" w:rsidRDefault="001A4FA1" w:rsidP="001A4FA1">
      <w:pPr>
        <w:widowControl w:val="0"/>
        <w:autoSpaceDE w:val="0"/>
        <w:autoSpaceDN w:val="0"/>
        <w:adjustRightInd w:val="0"/>
        <w:spacing w:after="0" w:line="360" w:lineRule="auto"/>
        <w:ind w:firstLine="0"/>
        <w:rPr>
          <w:rFonts w:ascii="Times New Roman" w:hAnsi="Times New Roman" w:cs="Times New Roman"/>
          <w:sz w:val="28"/>
          <w:szCs w:val="28"/>
        </w:rPr>
      </w:pP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 </w:t>
      </w:r>
      <w:r w:rsidRPr="001A4FA1">
        <w:rPr>
          <w:rFonts w:ascii="Times New Roman" w:hAnsi="Times New Roman" w:cs="Times New Roman"/>
          <w:sz w:val="28"/>
          <w:szCs w:val="28"/>
        </w:rPr>
        <w:t>Финансы: учеб. – 2-е изд., перераб. и доп. / под ред. В.В. Ковалева.- М.: ТК Велби, Изд-во Проспект, 2005.-634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2. </w:t>
      </w:r>
      <w:r w:rsidRPr="001A4FA1">
        <w:rPr>
          <w:rFonts w:ascii="Times New Roman" w:hAnsi="Times New Roman" w:cs="Times New Roman"/>
          <w:sz w:val="28"/>
          <w:szCs w:val="28"/>
        </w:rPr>
        <w:t>А.Б. Борисов Большой экономический словарь. Издание 2-е переработанное и дополненное.- М: книжный мир, 2008. – 860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3. </w:t>
      </w:r>
      <w:r w:rsidRPr="001A4FA1">
        <w:rPr>
          <w:rFonts w:ascii="Times New Roman" w:hAnsi="Times New Roman" w:cs="Times New Roman"/>
          <w:sz w:val="28"/>
          <w:szCs w:val="28"/>
        </w:rPr>
        <w:t>Бюджетная система России; Учебник для вузов/ Под ред. проф. Г. Б. Поляка- М: ЮНИТИ- ДАНА, 2004. – 540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4. </w:t>
      </w:r>
      <w:r w:rsidRPr="001A4FA1">
        <w:rPr>
          <w:rFonts w:ascii="Times New Roman" w:hAnsi="Times New Roman" w:cs="Times New Roman"/>
          <w:sz w:val="28"/>
          <w:szCs w:val="28"/>
        </w:rPr>
        <w:t>Годин А. М., Горегляд В. П., Подпорина И. В. Бюджетная система Российской федерации: Учебник- 7-ое изд., перераб. и доп.- М: Издательско-торговая корпорация «Дашков и К», 2009. – 628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5. </w:t>
      </w:r>
      <w:r w:rsidRPr="001A4FA1">
        <w:rPr>
          <w:rFonts w:ascii="Times New Roman" w:hAnsi="Times New Roman" w:cs="Times New Roman"/>
          <w:sz w:val="28"/>
          <w:szCs w:val="28"/>
        </w:rPr>
        <w:t xml:space="preserve">Государственные и муниципальные финансы: учебник для студентов вузов, обучающихся по специальности «Государственное и муниципальное управление», «Финансы и кредит»/Л.М. Подъяблонская- М: Юнито- ДАНА. 2009. – 559 с. </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6. </w:t>
      </w:r>
      <w:r w:rsidRPr="001A4FA1">
        <w:rPr>
          <w:rFonts w:ascii="Times New Roman" w:hAnsi="Times New Roman" w:cs="Times New Roman"/>
          <w:sz w:val="28"/>
          <w:szCs w:val="28"/>
        </w:rPr>
        <w:t>Государственные и муниципальные финансы: Учебник/ Под общ. ред. И. Д. Мацкуляка- М: Изд-во РАГС, 2007. – 510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7. </w:t>
      </w:r>
      <w:r w:rsidRPr="001A4FA1">
        <w:rPr>
          <w:rFonts w:ascii="Times New Roman" w:hAnsi="Times New Roman" w:cs="Times New Roman"/>
          <w:sz w:val="28"/>
          <w:szCs w:val="28"/>
        </w:rPr>
        <w:t>Лупей Н. А. Финансы: Учеб. пособие.- М: Деловая литература,</w:t>
      </w:r>
      <w:r>
        <w:rPr>
          <w:rFonts w:ascii="Times New Roman" w:hAnsi="Times New Roman" w:cs="Times New Roman"/>
          <w:sz w:val="28"/>
          <w:szCs w:val="28"/>
        </w:rPr>
        <w:t xml:space="preserve"> 2004. - 365</w:t>
      </w:r>
      <w:r w:rsidRPr="001A4FA1">
        <w:rPr>
          <w:rFonts w:ascii="Times New Roman" w:hAnsi="Times New Roman" w:cs="Times New Roman"/>
          <w:sz w:val="28"/>
          <w:szCs w:val="28"/>
        </w:rPr>
        <w:t>.</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8. </w:t>
      </w:r>
      <w:r w:rsidRPr="001A4FA1">
        <w:rPr>
          <w:rFonts w:ascii="Times New Roman" w:hAnsi="Times New Roman" w:cs="Times New Roman"/>
          <w:sz w:val="28"/>
          <w:szCs w:val="28"/>
        </w:rPr>
        <w:t>Нешитой</w:t>
      </w:r>
      <w:r>
        <w:rPr>
          <w:rFonts w:ascii="Times New Roman" w:hAnsi="Times New Roman" w:cs="Times New Roman"/>
          <w:sz w:val="28"/>
          <w:szCs w:val="28"/>
        </w:rPr>
        <w:t xml:space="preserve"> </w:t>
      </w:r>
      <w:r w:rsidRPr="001A4FA1">
        <w:rPr>
          <w:rFonts w:ascii="Times New Roman" w:hAnsi="Times New Roman" w:cs="Times New Roman"/>
          <w:sz w:val="28"/>
          <w:szCs w:val="28"/>
        </w:rPr>
        <w:t>А. С. Бюджетная система РФ: Учебник- 7-е изд., испр. и доп.- М: Издательско-торговая Корпорация «Дашков и К» 2008. – 308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9. </w:t>
      </w:r>
      <w:r w:rsidRPr="001A4FA1">
        <w:rPr>
          <w:rFonts w:ascii="Times New Roman" w:hAnsi="Times New Roman" w:cs="Times New Roman"/>
          <w:sz w:val="28"/>
          <w:szCs w:val="28"/>
        </w:rPr>
        <w:t>Финансы: Учебник/ Под ред. В. П. Литовченко.- М: ИТК «Дашков и К», 2004. – 452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10. </w:t>
      </w:r>
      <w:r w:rsidRPr="001A4FA1">
        <w:rPr>
          <w:rFonts w:ascii="Times New Roman" w:hAnsi="Times New Roman" w:cs="Times New Roman"/>
          <w:sz w:val="28"/>
          <w:szCs w:val="28"/>
        </w:rPr>
        <w:t>Финансы, денежное обращение и кредит. учеб.- 2-е изд., перераб. и доп. / В. К.Сенчагов, А. И. Архипов [и др.]; ответств. ред. В. К. Сенчагов,</w:t>
      </w:r>
      <w:r>
        <w:rPr>
          <w:rFonts w:ascii="Times New Roman" w:hAnsi="Times New Roman" w:cs="Times New Roman"/>
          <w:sz w:val="28"/>
          <w:szCs w:val="28"/>
        </w:rPr>
        <w:t xml:space="preserve"> </w:t>
      </w:r>
      <w:r w:rsidRPr="001A4FA1">
        <w:rPr>
          <w:rFonts w:ascii="Times New Roman" w:hAnsi="Times New Roman" w:cs="Times New Roman"/>
          <w:sz w:val="28"/>
          <w:szCs w:val="28"/>
        </w:rPr>
        <w:t>А. И. Архипов.- М: ТК Вебли, Изд-во проспект, 2007. – 720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11. </w:t>
      </w:r>
      <w:r w:rsidRPr="001A4FA1">
        <w:rPr>
          <w:rFonts w:ascii="Times New Roman" w:hAnsi="Times New Roman" w:cs="Times New Roman"/>
          <w:sz w:val="28"/>
          <w:szCs w:val="28"/>
        </w:rPr>
        <w:t>Христенко В. Б. Межбюджетные отношения и управление региональными финансами.- М: Дела, 2002. – 460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12. </w:t>
      </w:r>
      <w:r w:rsidRPr="001A4FA1">
        <w:rPr>
          <w:rFonts w:ascii="Times New Roman" w:hAnsi="Times New Roman" w:cs="Times New Roman"/>
          <w:sz w:val="28"/>
          <w:szCs w:val="28"/>
        </w:rPr>
        <w:t>Программа антикризисных мер // «Аргументы и факты» №13, 2009, с.4-6</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13. </w:t>
      </w:r>
      <w:r w:rsidRPr="001A4FA1">
        <w:rPr>
          <w:rFonts w:ascii="Times New Roman" w:hAnsi="Times New Roman" w:cs="Times New Roman"/>
          <w:sz w:val="28"/>
          <w:szCs w:val="28"/>
        </w:rPr>
        <w:t>Ольга Доронина Один на один с Госдумой // «Аргументы и факты» №15,2009, с.4</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14. </w:t>
      </w:r>
      <w:r w:rsidRPr="001A4FA1">
        <w:rPr>
          <w:rFonts w:ascii="Times New Roman" w:hAnsi="Times New Roman" w:cs="Times New Roman"/>
          <w:sz w:val="28"/>
          <w:szCs w:val="28"/>
        </w:rPr>
        <w:t>Павел Хицкий Жизнь длиннее, чем кризис // «Аргументы недели» №10</w:t>
      </w:r>
      <w:r>
        <w:rPr>
          <w:rFonts w:ascii="Times New Roman" w:hAnsi="Times New Roman" w:cs="Times New Roman"/>
          <w:sz w:val="28"/>
          <w:szCs w:val="28"/>
        </w:rPr>
        <w:t xml:space="preserve"> </w:t>
      </w:r>
      <w:r w:rsidRPr="001A4FA1">
        <w:rPr>
          <w:rFonts w:ascii="Times New Roman" w:hAnsi="Times New Roman" w:cs="Times New Roman"/>
          <w:sz w:val="28"/>
          <w:szCs w:val="28"/>
        </w:rPr>
        <w:t>(148), 12.03.09, с.6</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15. </w:t>
      </w:r>
      <w:r w:rsidRPr="001A4FA1">
        <w:rPr>
          <w:rFonts w:ascii="Times New Roman" w:hAnsi="Times New Roman" w:cs="Times New Roman"/>
          <w:sz w:val="28"/>
          <w:szCs w:val="28"/>
        </w:rPr>
        <w:t>Финансы. Учебник / Под ред. Дробозиной. М.: «ИНФРА - М», 2003. - 527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16. </w:t>
      </w:r>
      <w:r w:rsidRPr="001A4FA1">
        <w:rPr>
          <w:rFonts w:ascii="Times New Roman" w:hAnsi="Times New Roman" w:cs="Times New Roman"/>
          <w:sz w:val="28"/>
          <w:szCs w:val="28"/>
        </w:rPr>
        <w:t xml:space="preserve">Финансы. Учебник / Под ред. Ковалевой. М.: «ИНФРА М», 2004. - 284 с. </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17. </w:t>
      </w:r>
      <w:r w:rsidRPr="001A4FA1">
        <w:rPr>
          <w:rFonts w:ascii="Times New Roman" w:hAnsi="Times New Roman" w:cs="Times New Roman"/>
          <w:sz w:val="28"/>
          <w:szCs w:val="28"/>
        </w:rPr>
        <w:t>Финансы. Учебник / Под ред. Мельникова В.Д., Ильясова К.К. Алматы, 2006. - 356 с.</w:t>
      </w:r>
    </w:p>
    <w:p w:rsidR="001A4FA1" w:rsidRPr="001A4FA1"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18. </w:t>
      </w:r>
      <w:r w:rsidRPr="001A4FA1">
        <w:rPr>
          <w:rFonts w:ascii="Times New Roman" w:hAnsi="Times New Roman" w:cs="Times New Roman"/>
          <w:sz w:val="28"/>
          <w:szCs w:val="28"/>
        </w:rPr>
        <w:t>Финансы. Денежное обращение. Кредит: Учебник для вузов/ Под ред. проф. Л А. Дробозиной.- М: Финансы 2000. – 458 с.</w:t>
      </w:r>
    </w:p>
    <w:p w:rsidR="00E8371D" w:rsidRDefault="001A4FA1" w:rsidP="001A4FA1">
      <w:pPr>
        <w:widowControl w:val="0"/>
        <w:autoSpaceDE w:val="0"/>
        <w:autoSpaceDN w:val="0"/>
        <w:adjustRightInd w:val="0"/>
        <w:spacing w:after="0" w:line="360" w:lineRule="auto"/>
        <w:ind w:firstLine="0"/>
        <w:jc w:val="left"/>
        <w:rPr>
          <w:rFonts w:ascii="Times New Roman" w:hAnsi="Times New Roman" w:cs="Times New Roman"/>
          <w:sz w:val="28"/>
          <w:szCs w:val="28"/>
          <w:lang w:val="en-US"/>
        </w:rPr>
      </w:pPr>
      <w:r w:rsidRPr="001A4FA1">
        <w:rPr>
          <w:rFonts w:ascii="Times New Roman" w:hAnsi="Times New Roman" w:cs="Times New Roman"/>
          <w:sz w:val="28"/>
          <w:szCs w:val="28"/>
        </w:rPr>
        <w:t>12. Финансы и кредит: Учебник/ Под ред. проф. М. В. Романовского, Г. Н. Белоглазовой.- М: Высшее образование, 2006. – 575 с.</w:t>
      </w:r>
    </w:p>
    <w:p w:rsidR="001A4FA1" w:rsidRPr="001A4FA1" w:rsidRDefault="001A4FA1" w:rsidP="001A4FA1">
      <w:pPr>
        <w:widowControl w:val="0"/>
        <w:autoSpaceDE w:val="0"/>
        <w:autoSpaceDN w:val="0"/>
        <w:adjustRightInd w:val="0"/>
        <w:spacing w:after="0" w:line="360" w:lineRule="auto"/>
        <w:ind w:firstLine="0"/>
        <w:rPr>
          <w:rFonts w:ascii="Times New Roman" w:hAnsi="Times New Roman" w:cs="Times New Roman"/>
          <w:sz w:val="28"/>
          <w:szCs w:val="28"/>
        </w:rPr>
      </w:pPr>
    </w:p>
    <w:p w:rsidR="001A4FA1" w:rsidRPr="001A4FA1" w:rsidRDefault="001A4FA1" w:rsidP="001A4FA1">
      <w:pPr>
        <w:widowControl w:val="0"/>
        <w:autoSpaceDE w:val="0"/>
        <w:autoSpaceDN w:val="0"/>
        <w:adjustRightInd w:val="0"/>
        <w:spacing w:after="0" w:line="360" w:lineRule="auto"/>
        <w:ind w:firstLine="0"/>
        <w:jc w:val="center"/>
        <w:rPr>
          <w:rFonts w:ascii="Times New Roman" w:hAnsi="Times New Roman" w:cs="Times New Roman"/>
          <w:color w:val="FFFFFF"/>
          <w:sz w:val="28"/>
          <w:szCs w:val="28"/>
        </w:rPr>
      </w:pPr>
      <w:bookmarkStart w:id="0" w:name="_GoBack"/>
      <w:bookmarkEnd w:id="0"/>
    </w:p>
    <w:sectPr w:rsidR="001A4FA1" w:rsidRPr="001A4FA1" w:rsidSect="001A4FA1">
      <w:headerReference w:type="default"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9C" w:rsidRDefault="00780C9C" w:rsidP="00DE7BAD">
      <w:pPr>
        <w:spacing w:after="0" w:line="240" w:lineRule="auto"/>
      </w:pPr>
      <w:r>
        <w:separator/>
      </w:r>
    </w:p>
  </w:endnote>
  <w:endnote w:type="continuationSeparator" w:id="0">
    <w:p w:rsidR="00780C9C" w:rsidRDefault="00780C9C" w:rsidP="00DE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FA1" w:rsidRPr="001A4FA1" w:rsidRDefault="00E47FA4" w:rsidP="001A4FA1">
    <w:pPr>
      <w:pStyle w:val="a7"/>
      <w:framePr w:wrap="auto" w:vAnchor="text" w:hAnchor="margin" w:xAlign="right" w:y="1"/>
      <w:spacing w:after="0" w:line="240" w:lineRule="auto"/>
      <w:ind w:firstLine="0"/>
      <w:rPr>
        <w:rStyle w:val="aa"/>
        <w:rFonts w:ascii="Times New Roman" w:hAnsi="Times New Roman" w:cs="Times New Roman"/>
        <w:sz w:val="24"/>
        <w:szCs w:val="24"/>
      </w:rPr>
    </w:pPr>
    <w:r>
      <w:rPr>
        <w:rStyle w:val="aa"/>
        <w:rFonts w:ascii="Times New Roman" w:hAnsi="Times New Roman" w:cs="Times New Roman"/>
        <w:noProof/>
        <w:sz w:val="24"/>
        <w:szCs w:val="24"/>
      </w:rPr>
      <w:t>1</w:t>
    </w:r>
  </w:p>
  <w:p w:rsidR="001A4FA1" w:rsidRPr="001A4FA1" w:rsidRDefault="001A4FA1" w:rsidP="001A4FA1">
    <w:pPr>
      <w:pStyle w:val="a7"/>
      <w:spacing w:after="0" w:line="240" w:lineRule="auto"/>
      <w:ind w:firstLine="0"/>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9C" w:rsidRDefault="00780C9C" w:rsidP="00DE7BAD">
      <w:pPr>
        <w:spacing w:after="0" w:line="240" w:lineRule="auto"/>
      </w:pPr>
      <w:r>
        <w:separator/>
      </w:r>
    </w:p>
  </w:footnote>
  <w:footnote w:type="continuationSeparator" w:id="0">
    <w:p w:rsidR="00780C9C" w:rsidRDefault="00780C9C" w:rsidP="00DE7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AD" w:rsidRPr="001A4FA1" w:rsidRDefault="00DE7BAD" w:rsidP="001A4FA1">
    <w:pPr>
      <w:pStyle w:val="a5"/>
      <w:spacing w:after="0" w:line="240" w:lineRule="auto"/>
      <w:ind w:firstLine="0"/>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015E"/>
    <w:multiLevelType w:val="hybridMultilevel"/>
    <w:tmpl w:val="690C708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1E607AF5"/>
    <w:multiLevelType w:val="multilevel"/>
    <w:tmpl w:val="C48845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732F9C"/>
    <w:multiLevelType w:val="hybridMultilevel"/>
    <w:tmpl w:val="79A8A86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9762F0A"/>
    <w:multiLevelType w:val="singleLevel"/>
    <w:tmpl w:val="0419000F"/>
    <w:lvl w:ilvl="0">
      <w:start w:val="1"/>
      <w:numFmt w:val="decimal"/>
      <w:lvlText w:val="%1."/>
      <w:lvlJc w:val="left"/>
      <w:pPr>
        <w:tabs>
          <w:tab w:val="num" w:pos="360"/>
        </w:tabs>
        <w:ind w:left="360" w:hanging="360"/>
      </w:pPr>
    </w:lvl>
  </w:abstractNum>
  <w:abstractNum w:abstractNumId="4">
    <w:nsid w:val="3A365795"/>
    <w:multiLevelType w:val="hybridMultilevel"/>
    <w:tmpl w:val="75BE7E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C067CDC"/>
    <w:multiLevelType w:val="hybridMultilevel"/>
    <w:tmpl w:val="972049B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418D02AE"/>
    <w:multiLevelType w:val="hybridMultilevel"/>
    <w:tmpl w:val="0BF892CA"/>
    <w:lvl w:ilvl="0" w:tplc="F70AF7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449D74C9"/>
    <w:multiLevelType w:val="multilevel"/>
    <w:tmpl w:val="F4A02A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AEB45FF"/>
    <w:multiLevelType w:val="hybridMultilevel"/>
    <w:tmpl w:val="73F4D984"/>
    <w:lvl w:ilvl="0" w:tplc="581E11C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E972476"/>
    <w:multiLevelType w:val="hybridMultilevel"/>
    <w:tmpl w:val="76E22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6ECB29FD"/>
    <w:multiLevelType w:val="hybridMultilevel"/>
    <w:tmpl w:val="05888B96"/>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11">
    <w:nsid w:val="6F130A3C"/>
    <w:multiLevelType w:val="multilevel"/>
    <w:tmpl w:val="B0D207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717F6239"/>
    <w:multiLevelType w:val="hybridMultilevel"/>
    <w:tmpl w:val="F5CEA94C"/>
    <w:lvl w:ilvl="0" w:tplc="0419000F">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74EA0475"/>
    <w:multiLevelType w:val="hybridMultilevel"/>
    <w:tmpl w:val="7E40031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767076E7"/>
    <w:multiLevelType w:val="hybridMultilevel"/>
    <w:tmpl w:val="9000BE9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7"/>
  </w:num>
  <w:num w:numId="2">
    <w:abstractNumId w:val="5"/>
  </w:num>
  <w:num w:numId="3">
    <w:abstractNumId w:val="11"/>
  </w:num>
  <w:num w:numId="4">
    <w:abstractNumId w:val="9"/>
  </w:num>
  <w:num w:numId="5">
    <w:abstractNumId w:val="4"/>
  </w:num>
  <w:num w:numId="6">
    <w:abstractNumId w:val="13"/>
  </w:num>
  <w:num w:numId="7">
    <w:abstractNumId w:val="0"/>
  </w:num>
  <w:num w:numId="8">
    <w:abstractNumId w:val="10"/>
  </w:num>
  <w:num w:numId="9">
    <w:abstractNumId w:val="6"/>
  </w:num>
  <w:num w:numId="10">
    <w:abstractNumId w:val="12"/>
  </w:num>
  <w:num w:numId="11">
    <w:abstractNumId w:val="1"/>
  </w:num>
  <w:num w:numId="12">
    <w:abstractNumId w:val="8"/>
  </w:num>
  <w:num w:numId="13">
    <w:abstractNumId w:val="14"/>
  </w:num>
  <w:num w:numId="14">
    <w:abstractNumId w:val="2"/>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577"/>
    <w:rsid w:val="000B37CD"/>
    <w:rsid w:val="000B659B"/>
    <w:rsid w:val="000C2116"/>
    <w:rsid w:val="000C5E1D"/>
    <w:rsid w:val="000E339F"/>
    <w:rsid w:val="00101966"/>
    <w:rsid w:val="0010549A"/>
    <w:rsid w:val="00111350"/>
    <w:rsid w:val="001431C5"/>
    <w:rsid w:val="00154991"/>
    <w:rsid w:val="001754B4"/>
    <w:rsid w:val="001A2291"/>
    <w:rsid w:val="001A4FA1"/>
    <w:rsid w:val="001B5813"/>
    <w:rsid w:val="001E1E9A"/>
    <w:rsid w:val="001F1C3B"/>
    <w:rsid w:val="00212E5C"/>
    <w:rsid w:val="00222DEB"/>
    <w:rsid w:val="00235B5B"/>
    <w:rsid w:val="00242C6B"/>
    <w:rsid w:val="002852EC"/>
    <w:rsid w:val="00293956"/>
    <w:rsid w:val="002B4EF0"/>
    <w:rsid w:val="002C6396"/>
    <w:rsid w:val="002D7C08"/>
    <w:rsid w:val="002F5D66"/>
    <w:rsid w:val="002F5D8F"/>
    <w:rsid w:val="002F7C42"/>
    <w:rsid w:val="00321D90"/>
    <w:rsid w:val="003358F9"/>
    <w:rsid w:val="00336E48"/>
    <w:rsid w:val="00336EBE"/>
    <w:rsid w:val="0035579E"/>
    <w:rsid w:val="00356D28"/>
    <w:rsid w:val="00365160"/>
    <w:rsid w:val="0037119F"/>
    <w:rsid w:val="00375FCE"/>
    <w:rsid w:val="003918A8"/>
    <w:rsid w:val="0039514F"/>
    <w:rsid w:val="003A057C"/>
    <w:rsid w:val="003A77E2"/>
    <w:rsid w:val="003B01F1"/>
    <w:rsid w:val="003B298C"/>
    <w:rsid w:val="003F31A9"/>
    <w:rsid w:val="003F6C3C"/>
    <w:rsid w:val="0040522C"/>
    <w:rsid w:val="00421C76"/>
    <w:rsid w:val="004260D2"/>
    <w:rsid w:val="00453F90"/>
    <w:rsid w:val="00462F48"/>
    <w:rsid w:val="004800CB"/>
    <w:rsid w:val="00481D9C"/>
    <w:rsid w:val="00493BAC"/>
    <w:rsid w:val="004A2AF5"/>
    <w:rsid w:val="004B70A6"/>
    <w:rsid w:val="004E08CD"/>
    <w:rsid w:val="004E32E0"/>
    <w:rsid w:val="004F085F"/>
    <w:rsid w:val="00524F96"/>
    <w:rsid w:val="005722CC"/>
    <w:rsid w:val="00592A0D"/>
    <w:rsid w:val="00595AE5"/>
    <w:rsid w:val="0062536F"/>
    <w:rsid w:val="0063031D"/>
    <w:rsid w:val="006527F9"/>
    <w:rsid w:val="006548FF"/>
    <w:rsid w:val="0069708C"/>
    <w:rsid w:val="006C1E23"/>
    <w:rsid w:val="00711875"/>
    <w:rsid w:val="00720161"/>
    <w:rsid w:val="00731B59"/>
    <w:rsid w:val="00736798"/>
    <w:rsid w:val="0075054D"/>
    <w:rsid w:val="00780C9C"/>
    <w:rsid w:val="007A3BA8"/>
    <w:rsid w:val="007A5838"/>
    <w:rsid w:val="007B13C9"/>
    <w:rsid w:val="007D2816"/>
    <w:rsid w:val="007D6E1F"/>
    <w:rsid w:val="007E717F"/>
    <w:rsid w:val="007F6526"/>
    <w:rsid w:val="00826577"/>
    <w:rsid w:val="00830917"/>
    <w:rsid w:val="00843B32"/>
    <w:rsid w:val="0086227D"/>
    <w:rsid w:val="00866531"/>
    <w:rsid w:val="0089754D"/>
    <w:rsid w:val="008B0D2A"/>
    <w:rsid w:val="008B5640"/>
    <w:rsid w:val="008C60EE"/>
    <w:rsid w:val="008D1782"/>
    <w:rsid w:val="008D2FB3"/>
    <w:rsid w:val="008D777D"/>
    <w:rsid w:val="00923D4F"/>
    <w:rsid w:val="009408F3"/>
    <w:rsid w:val="009618BE"/>
    <w:rsid w:val="0097079E"/>
    <w:rsid w:val="009735B2"/>
    <w:rsid w:val="00980B16"/>
    <w:rsid w:val="009B4DFF"/>
    <w:rsid w:val="009C4083"/>
    <w:rsid w:val="009C47A6"/>
    <w:rsid w:val="009E2377"/>
    <w:rsid w:val="009E54C1"/>
    <w:rsid w:val="00A27DB6"/>
    <w:rsid w:val="00A442CC"/>
    <w:rsid w:val="00A548A0"/>
    <w:rsid w:val="00A6280D"/>
    <w:rsid w:val="00A91589"/>
    <w:rsid w:val="00A92C5D"/>
    <w:rsid w:val="00A97E0B"/>
    <w:rsid w:val="00AC11F6"/>
    <w:rsid w:val="00AD5D11"/>
    <w:rsid w:val="00B4494F"/>
    <w:rsid w:val="00B74CF9"/>
    <w:rsid w:val="00B8428C"/>
    <w:rsid w:val="00BB206D"/>
    <w:rsid w:val="00BF2075"/>
    <w:rsid w:val="00C33B58"/>
    <w:rsid w:val="00C40BCC"/>
    <w:rsid w:val="00C44760"/>
    <w:rsid w:val="00C6032A"/>
    <w:rsid w:val="00CA4FD9"/>
    <w:rsid w:val="00CD31FF"/>
    <w:rsid w:val="00CE6045"/>
    <w:rsid w:val="00D05EF5"/>
    <w:rsid w:val="00D24586"/>
    <w:rsid w:val="00D30DBD"/>
    <w:rsid w:val="00D51500"/>
    <w:rsid w:val="00D55778"/>
    <w:rsid w:val="00D708E6"/>
    <w:rsid w:val="00D91311"/>
    <w:rsid w:val="00DA20BE"/>
    <w:rsid w:val="00DE7BAD"/>
    <w:rsid w:val="00DF25CA"/>
    <w:rsid w:val="00E061B7"/>
    <w:rsid w:val="00E21083"/>
    <w:rsid w:val="00E248D8"/>
    <w:rsid w:val="00E47FA4"/>
    <w:rsid w:val="00E5030C"/>
    <w:rsid w:val="00E55977"/>
    <w:rsid w:val="00E621A6"/>
    <w:rsid w:val="00E6287A"/>
    <w:rsid w:val="00E66888"/>
    <w:rsid w:val="00E8371D"/>
    <w:rsid w:val="00EC46C1"/>
    <w:rsid w:val="00EC5B16"/>
    <w:rsid w:val="00EE4339"/>
    <w:rsid w:val="00EF2554"/>
    <w:rsid w:val="00F50D73"/>
    <w:rsid w:val="00F6228A"/>
    <w:rsid w:val="00F93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062CC4-F808-481F-878C-144A9D65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7A6"/>
    <w:pPr>
      <w:spacing w:after="200" w:line="276" w:lineRule="auto"/>
      <w:ind w:firstLine="709"/>
      <w:jc w:val="both"/>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6577"/>
    <w:pPr>
      <w:ind w:left="720"/>
    </w:pPr>
  </w:style>
  <w:style w:type="paragraph" w:styleId="a4">
    <w:name w:val="Normal (Web)"/>
    <w:basedOn w:val="a"/>
    <w:uiPriority w:val="99"/>
    <w:rsid w:val="00A442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rsid w:val="00DE7BAD"/>
    <w:pPr>
      <w:tabs>
        <w:tab w:val="center" w:pos="4677"/>
        <w:tab w:val="right" w:pos="9355"/>
      </w:tabs>
    </w:pPr>
  </w:style>
  <w:style w:type="paragraph" w:styleId="a7">
    <w:name w:val="footer"/>
    <w:basedOn w:val="a"/>
    <w:link w:val="a8"/>
    <w:uiPriority w:val="99"/>
    <w:semiHidden/>
    <w:rsid w:val="00DE7BAD"/>
    <w:pPr>
      <w:tabs>
        <w:tab w:val="center" w:pos="4677"/>
        <w:tab w:val="right" w:pos="9355"/>
      </w:tabs>
    </w:pPr>
  </w:style>
  <w:style w:type="character" w:customStyle="1" w:styleId="a6">
    <w:name w:val="Верхний колонтитул Знак"/>
    <w:link w:val="a5"/>
    <w:uiPriority w:val="99"/>
    <w:rsid w:val="00DE7BAD"/>
    <w:rPr>
      <w:sz w:val="22"/>
      <w:szCs w:val="22"/>
      <w:lang w:val="x-none" w:eastAsia="en-US"/>
    </w:rPr>
  </w:style>
  <w:style w:type="character" w:styleId="a9">
    <w:name w:val="Hyperlink"/>
    <w:uiPriority w:val="99"/>
    <w:rsid w:val="0089754D"/>
    <w:rPr>
      <w:color w:val="0000FF"/>
      <w:u w:val="single"/>
    </w:rPr>
  </w:style>
  <w:style w:type="character" w:customStyle="1" w:styleId="a8">
    <w:name w:val="Нижний колонтитул Знак"/>
    <w:link w:val="a7"/>
    <w:uiPriority w:val="99"/>
    <w:semiHidden/>
    <w:rsid w:val="00DE7BAD"/>
    <w:rPr>
      <w:sz w:val="22"/>
      <w:szCs w:val="22"/>
      <w:lang w:val="x-none" w:eastAsia="en-US"/>
    </w:rPr>
  </w:style>
  <w:style w:type="character" w:styleId="aa">
    <w:name w:val="page number"/>
    <w:uiPriority w:val="99"/>
    <w:rsid w:val="001A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41297">
      <w:marLeft w:val="0"/>
      <w:marRight w:val="0"/>
      <w:marTop w:val="0"/>
      <w:marBottom w:val="0"/>
      <w:divBdr>
        <w:top w:val="none" w:sz="0" w:space="0" w:color="auto"/>
        <w:left w:val="none" w:sz="0" w:space="0" w:color="auto"/>
        <w:bottom w:val="none" w:sz="0" w:space="0" w:color="auto"/>
        <w:right w:val="none" w:sz="0" w:space="0" w:color="auto"/>
      </w:divBdr>
    </w:div>
    <w:div w:id="2104641298">
      <w:marLeft w:val="0"/>
      <w:marRight w:val="0"/>
      <w:marTop w:val="0"/>
      <w:marBottom w:val="0"/>
      <w:divBdr>
        <w:top w:val="none" w:sz="0" w:space="0" w:color="auto"/>
        <w:left w:val="none" w:sz="0" w:space="0" w:color="auto"/>
        <w:bottom w:val="none" w:sz="0" w:space="0" w:color="auto"/>
        <w:right w:val="none" w:sz="0" w:space="0" w:color="auto"/>
      </w:divBdr>
    </w:div>
    <w:div w:id="2104641299">
      <w:marLeft w:val="0"/>
      <w:marRight w:val="0"/>
      <w:marTop w:val="0"/>
      <w:marBottom w:val="0"/>
      <w:divBdr>
        <w:top w:val="none" w:sz="0" w:space="0" w:color="auto"/>
        <w:left w:val="none" w:sz="0" w:space="0" w:color="auto"/>
        <w:bottom w:val="none" w:sz="0" w:space="0" w:color="auto"/>
        <w:right w:val="none" w:sz="0" w:space="0" w:color="auto"/>
      </w:divBdr>
    </w:div>
    <w:div w:id="2104641300">
      <w:marLeft w:val="0"/>
      <w:marRight w:val="0"/>
      <w:marTop w:val="0"/>
      <w:marBottom w:val="0"/>
      <w:divBdr>
        <w:top w:val="none" w:sz="0" w:space="0" w:color="auto"/>
        <w:left w:val="none" w:sz="0" w:space="0" w:color="auto"/>
        <w:bottom w:val="none" w:sz="0" w:space="0" w:color="auto"/>
        <w:right w:val="none" w:sz="0" w:space="0" w:color="auto"/>
      </w:divBdr>
    </w:div>
    <w:div w:id="2104641301">
      <w:marLeft w:val="0"/>
      <w:marRight w:val="0"/>
      <w:marTop w:val="0"/>
      <w:marBottom w:val="0"/>
      <w:divBdr>
        <w:top w:val="none" w:sz="0" w:space="0" w:color="auto"/>
        <w:left w:val="none" w:sz="0" w:space="0" w:color="auto"/>
        <w:bottom w:val="none" w:sz="0" w:space="0" w:color="auto"/>
        <w:right w:val="none" w:sz="0" w:space="0" w:color="auto"/>
      </w:divBdr>
    </w:div>
    <w:div w:id="2104641302">
      <w:marLeft w:val="0"/>
      <w:marRight w:val="0"/>
      <w:marTop w:val="0"/>
      <w:marBottom w:val="0"/>
      <w:divBdr>
        <w:top w:val="none" w:sz="0" w:space="0" w:color="auto"/>
        <w:left w:val="none" w:sz="0" w:space="0" w:color="auto"/>
        <w:bottom w:val="none" w:sz="0" w:space="0" w:color="auto"/>
        <w:right w:val="none" w:sz="0" w:space="0" w:color="auto"/>
      </w:divBdr>
    </w:div>
    <w:div w:id="2104641303">
      <w:marLeft w:val="0"/>
      <w:marRight w:val="0"/>
      <w:marTop w:val="0"/>
      <w:marBottom w:val="0"/>
      <w:divBdr>
        <w:top w:val="none" w:sz="0" w:space="0" w:color="auto"/>
        <w:left w:val="none" w:sz="0" w:space="0" w:color="auto"/>
        <w:bottom w:val="none" w:sz="0" w:space="0" w:color="auto"/>
        <w:right w:val="none" w:sz="0" w:space="0" w:color="auto"/>
      </w:divBdr>
    </w:div>
    <w:div w:id="2104641304">
      <w:marLeft w:val="0"/>
      <w:marRight w:val="0"/>
      <w:marTop w:val="0"/>
      <w:marBottom w:val="0"/>
      <w:divBdr>
        <w:top w:val="none" w:sz="0" w:space="0" w:color="auto"/>
        <w:left w:val="none" w:sz="0" w:space="0" w:color="auto"/>
        <w:bottom w:val="none" w:sz="0" w:space="0" w:color="auto"/>
        <w:right w:val="none" w:sz="0" w:space="0" w:color="auto"/>
      </w:divBdr>
    </w:div>
    <w:div w:id="2104641305">
      <w:marLeft w:val="0"/>
      <w:marRight w:val="0"/>
      <w:marTop w:val="0"/>
      <w:marBottom w:val="0"/>
      <w:divBdr>
        <w:top w:val="none" w:sz="0" w:space="0" w:color="auto"/>
        <w:left w:val="none" w:sz="0" w:space="0" w:color="auto"/>
        <w:bottom w:val="none" w:sz="0" w:space="0" w:color="auto"/>
        <w:right w:val="none" w:sz="0" w:space="0" w:color="auto"/>
      </w:divBdr>
    </w:div>
    <w:div w:id="2104641306">
      <w:marLeft w:val="0"/>
      <w:marRight w:val="0"/>
      <w:marTop w:val="0"/>
      <w:marBottom w:val="0"/>
      <w:divBdr>
        <w:top w:val="none" w:sz="0" w:space="0" w:color="auto"/>
        <w:left w:val="none" w:sz="0" w:space="0" w:color="auto"/>
        <w:bottom w:val="none" w:sz="0" w:space="0" w:color="auto"/>
        <w:right w:val="none" w:sz="0" w:space="0" w:color="auto"/>
      </w:divBdr>
    </w:div>
    <w:div w:id="2104641307">
      <w:marLeft w:val="0"/>
      <w:marRight w:val="0"/>
      <w:marTop w:val="0"/>
      <w:marBottom w:val="0"/>
      <w:divBdr>
        <w:top w:val="none" w:sz="0" w:space="0" w:color="auto"/>
        <w:left w:val="none" w:sz="0" w:space="0" w:color="auto"/>
        <w:bottom w:val="none" w:sz="0" w:space="0" w:color="auto"/>
        <w:right w:val="none" w:sz="0" w:space="0" w:color="auto"/>
      </w:divBdr>
    </w:div>
    <w:div w:id="2104641308">
      <w:marLeft w:val="0"/>
      <w:marRight w:val="0"/>
      <w:marTop w:val="0"/>
      <w:marBottom w:val="0"/>
      <w:divBdr>
        <w:top w:val="none" w:sz="0" w:space="0" w:color="auto"/>
        <w:left w:val="none" w:sz="0" w:space="0" w:color="auto"/>
        <w:bottom w:val="none" w:sz="0" w:space="0" w:color="auto"/>
        <w:right w:val="none" w:sz="0" w:space="0" w:color="auto"/>
      </w:divBdr>
    </w:div>
    <w:div w:id="2104641309">
      <w:marLeft w:val="0"/>
      <w:marRight w:val="0"/>
      <w:marTop w:val="0"/>
      <w:marBottom w:val="0"/>
      <w:divBdr>
        <w:top w:val="none" w:sz="0" w:space="0" w:color="auto"/>
        <w:left w:val="none" w:sz="0" w:space="0" w:color="auto"/>
        <w:bottom w:val="none" w:sz="0" w:space="0" w:color="auto"/>
        <w:right w:val="none" w:sz="0" w:space="0" w:color="auto"/>
      </w:divBdr>
    </w:div>
    <w:div w:id="2104641310">
      <w:marLeft w:val="0"/>
      <w:marRight w:val="0"/>
      <w:marTop w:val="0"/>
      <w:marBottom w:val="0"/>
      <w:divBdr>
        <w:top w:val="none" w:sz="0" w:space="0" w:color="auto"/>
        <w:left w:val="none" w:sz="0" w:space="0" w:color="auto"/>
        <w:bottom w:val="none" w:sz="0" w:space="0" w:color="auto"/>
        <w:right w:val="none" w:sz="0" w:space="0" w:color="auto"/>
      </w:divBdr>
    </w:div>
    <w:div w:id="2104641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9102</Words>
  <Characters>51883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Reanimator Extreme Edition</Company>
  <LinksUpToDate>false</LinksUpToDate>
  <CharactersWithSpaces>60864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Admin</dc:creator>
  <cp:keywords/>
  <dc:description/>
  <cp:lastModifiedBy>admin</cp:lastModifiedBy>
  <cp:revision>2</cp:revision>
  <dcterms:created xsi:type="dcterms:W3CDTF">2014-03-26T00:40:00Z</dcterms:created>
  <dcterms:modified xsi:type="dcterms:W3CDTF">2014-03-26T00:40:00Z</dcterms:modified>
</cp:coreProperties>
</file>