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27C4" w:rsidRPr="00EE35FD" w:rsidRDefault="00DE3AA2" w:rsidP="00EE35FD">
      <w:pPr>
        <w:spacing w:line="360" w:lineRule="auto"/>
        <w:ind w:firstLine="709"/>
        <w:jc w:val="both"/>
        <w:rPr>
          <w:b/>
          <w:color w:val="000000"/>
          <w:sz w:val="28"/>
          <w:szCs w:val="28"/>
        </w:rPr>
      </w:pPr>
      <w:r w:rsidRPr="00EE35FD">
        <w:rPr>
          <w:b/>
          <w:color w:val="000000"/>
          <w:sz w:val="28"/>
          <w:szCs w:val="28"/>
        </w:rPr>
        <w:t>Введение</w:t>
      </w:r>
    </w:p>
    <w:p w:rsidR="003F2FA1" w:rsidRDefault="003F2FA1" w:rsidP="00EE35FD">
      <w:pPr>
        <w:spacing w:line="360" w:lineRule="auto"/>
        <w:ind w:firstLine="709"/>
        <w:jc w:val="both"/>
        <w:rPr>
          <w:color w:val="000000"/>
          <w:sz w:val="28"/>
          <w:szCs w:val="28"/>
        </w:rPr>
      </w:pPr>
    </w:p>
    <w:p w:rsidR="00EE35FD" w:rsidRDefault="00F70DC0" w:rsidP="00EE35FD">
      <w:pPr>
        <w:spacing w:line="360" w:lineRule="auto"/>
        <w:ind w:firstLine="709"/>
        <w:jc w:val="both"/>
        <w:rPr>
          <w:color w:val="000000"/>
          <w:sz w:val="28"/>
          <w:szCs w:val="28"/>
        </w:rPr>
      </w:pPr>
      <w:r w:rsidRPr="00EE35FD">
        <w:rPr>
          <w:color w:val="000000"/>
          <w:sz w:val="28"/>
          <w:szCs w:val="28"/>
        </w:rPr>
        <w:t>Налоги являются необходимым звеном экономических</w:t>
      </w:r>
      <w:r w:rsidR="00EE35FD">
        <w:rPr>
          <w:color w:val="000000"/>
          <w:sz w:val="28"/>
          <w:szCs w:val="28"/>
        </w:rPr>
        <w:t xml:space="preserve"> </w:t>
      </w:r>
      <w:r w:rsidRPr="00EE35FD">
        <w:rPr>
          <w:color w:val="000000"/>
          <w:sz w:val="28"/>
          <w:szCs w:val="28"/>
        </w:rPr>
        <w:t xml:space="preserve">отношений в обществе с момента возникновения государства. Развитие и изменение форм государственного устройства всегда сопровождаются преобразованием налоговой системы. В современном цивилизованном обществе налоги </w:t>
      </w:r>
      <w:r w:rsidR="00EE35FD">
        <w:rPr>
          <w:color w:val="000000"/>
          <w:sz w:val="28"/>
          <w:szCs w:val="28"/>
        </w:rPr>
        <w:t>–</w:t>
      </w:r>
      <w:r w:rsidR="00EE35FD" w:rsidRPr="00EE35FD">
        <w:rPr>
          <w:color w:val="000000"/>
          <w:sz w:val="28"/>
          <w:szCs w:val="28"/>
        </w:rPr>
        <w:t xml:space="preserve"> </w:t>
      </w:r>
      <w:r w:rsidRPr="00EE35FD">
        <w:rPr>
          <w:color w:val="000000"/>
          <w:sz w:val="28"/>
          <w:szCs w:val="28"/>
        </w:rPr>
        <w:t>основная форма доходов государства. Помимо этой сугубо финансовой функции налоговый механизм используется для экономического воздействия государства на общественное производство, его динамику и структуру, на состояние научно-технического прогресса.</w:t>
      </w:r>
    </w:p>
    <w:p w:rsidR="00F70DC0" w:rsidRPr="00EE35FD" w:rsidRDefault="00F70DC0" w:rsidP="00EE35FD">
      <w:pPr>
        <w:spacing w:line="360" w:lineRule="auto"/>
        <w:ind w:firstLine="709"/>
        <w:jc w:val="both"/>
        <w:rPr>
          <w:color w:val="000000"/>
          <w:sz w:val="28"/>
          <w:szCs w:val="28"/>
        </w:rPr>
      </w:pPr>
      <w:r w:rsidRPr="00EE35FD">
        <w:rPr>
          <w:color w:val="000000"/>
          <w:sz w:val="28"/>
          <w:szCs w:val="28"/>
        </w:rPr>
        <w:t>На</w:t>
      </w:r>
      <w:r w:rsidR="00EE35FD">
        <w:rPr>
          <w:color w:val="000000"/>
          <w:sz w:val="28"/>
          <w:szCs w:val="28"/>
        </w:rPr>
        <w:t xml:space="preserve"> </w:t>
      </w:r>
      <w:r w:rsidRPr="00EE35FD">
        <w:rPr>
          <w:color w:val="000000"/>
          <w:sz w:val="28"/>
          <w:szCs w:val="28"/>
        </w:rPr>
        <w:t>сегодняшний день в Республике Беларусь в основном сформирована налоговая система, создана законодательная база по налогообложению, действуют нормативно-методические документы, позволяющие аккумулировать в бюджете необходимые государству финансовые ресурсы и оказывать стимулирующие воздействие на экономику. Однако признать существующую налоговую систему достаточно совершенной было бы большим преувеличением, тем более что по мере реформирования экономических отношений в республике требуются соответствующие изменения в подходах к налогообложению.</w:t>
      </w:r>
    </w:p>
    <w:p w:rsidR="000A0545" w:rsidRPr="00EE35FD" w:rsidRDefault="000A0545" w:rsidP="00EE35FD">
      <w:pPr>
        <w:spacing w:line="360" w:lineRule="auto"/>
        <w:ind w:firstLine="709"/>
        <w:jc w:val="both"/>
        <w:rPr>
          <w:color w:val="000000"/>
          <w:sz w:val="28"/>
          <w:szCs w:val="28"/>
        </w:rPr>
      </w:pPr>
      <w:r w:rsidRPr="00EE35FD">
        <w:rPr>
          <w:color w:val="000000"/>
          <w:sz w:val="28"/>
          <w:szCs w:val="28"/>
        </w:rPr>
        <w:t>В соответствии с п.</w:t>
      </w:r>
      <w:r w:rsidR="00EE35FD">
        <w:rPr>
          <w:color w:val="000000"/>
          <w:sz w:val="28"/>
          <w:szCs w:val="28"/>
        </w:rPr>
        <w:t> </w:t>
      </w:r>
      <w:r w:rsidR="00EE35FD" w:rsidRPr="00EE35FD">
        <w:rPr>
          <w:color w:val="000000"/>
          <w:sz w:val="28"/>
          <w:szCs w:val="28"/>
        </w:rPr>
        <w:t>1</w:t>
      </w:r>
      <w:r w:rsidRPr="00EE35FD">
        <w:rPr>
          <w:color w:val="000000"/>
          <w:sz w:val="28"/>
          <w:szCs w:val="28"/>
        </w:rPr>
        <w:t xml:space="preserve"> ст.</w:t>
      </w:r>
      <w:r w:rsidR="00EE35FD">
        <w:rPr>
          <w:color w:val="000000"/>
          <w:sz w:val="28"/>
          <w:szCs w:val="28"/>
        </w:rPr>
        <w:t> </w:t>
      </w:r>
      <w:r w:rsidR="00EE35FD" w:rsidRPr="00EE35FD">
        <w:rPr>
          <w:color w:val="000000"/>
          <w:sz w:val="28"/>
          <w:szCs w:val="28"/>
        </w:rPr>
        <w:t>2</w:t>
      </w:r>
      <w:r w:rsidRPr="00EE35FD">
        <w:rPr>
          <w:color w:val="000000"/>
          <w:sz w:val="28"/>
          <w:szCs w:val="28"/>
        </w:rPr>
        <w:t>07 НК РФ плательщиками налога на доходы физических лиц признаются физические лица, являющиеся налоговыми резидентами Российской Федерации, а также физические лица, получающие доходы от источников в Российской Федерации, не являющиеся налоговыми резидентами Российской Федерации. Налогообложение доходов, полученных резидентами, осуществляется по ставке 1</w:t>
      </w:r>
      <w:r w:rsidR="00EE35FD" w:rsidRPr="00EE35FD">
        <w:rPr>
          <w:color w:val="000000"/>
          <w:sz w:val="28"/>
          <w:szCs w:val="28"/>
        </w:rPr>
        <w:t>3</w:t>
      </w:r>
      <w:r w:rsidR="00EE35FD">
        <w:rPr>
          <w:color w:val="000000"/>
          <w:sz w:val="28"/>
          <w:szCs w:val="28"/>
        </w:rPr>
        <w:t>%</w:t>
      </w:r>
      <w:r w:rsidRPr="00EE35FD">
        <w:rPr>
          <w:color w:val="000000"/>
          <w:sz w:val="28"/>
          <w:szCs w:val="28"/>
        </w:rPr>
        <w:t>, а доходы, полученные лицами, не являющимися резидентами, облагаются по ставке 3</w:t>
      </w:r>
      <w:r w:rsidR="00EE35FD" w:rsidRPr="00EE35FD">
        <w:rPr>
          <w:color w:val="000000"/>
          <w:sz w:val="28"/>
          <w:szCs w:val="28"/>
        </w:rPr>
        <w:t>0</w:t>
      </w:r>
      <w:r w:rsidR="00EE35FD">
        <w:rPr>
          <w:color w:val="000000"/>
          <w:sz w:val="28"/>
          <w:szCs w:val="28"/>
        </w:rPr>
        <w:t>%</w:t>
      </w:r>
      <w:r w:rsidRPr="00EE35FD">
        <w:rPr>
          <w:color w:val="000000"/>
          <w:sz w:val="28"/>
          <w:szCs w:val="28"/>
        </w:rPr>
        <w:t xml:space="preserve"> (ст.</w:t>
      </w:r>
      <w:r w:rsidR="00EE35FD">
        <w:rPr>
          <w:color w:val="000000"/>
          <w:sz w:val="28"/>
          <w:szCs w:val="28"/>
        </w:rPr>
        <w:t> </w:t>
      </w:r>
      <w:r w:rsidR="00EE35FD" w:rsidRPr="00EE35FD">
        <w:rPr>
          <w:color w:val="000000"/>
          <w:sz w:val="28"/>
          <w:szCs w:val="28"/>
        </w:rPr>
        <w:t>2</w:t>
      </w:r>
      <w:r w:rsidRPr="00EE35FD">
        <w:rPr>
          <w:color w:val="000000"/>
          <w:sz w:val="28"/>
          <w:szCs w:val="28"/>
        </w:rPr>
        <w:t>24 НК РФ).</w:t>
      </w:r>
    </w:p>
    <w:p w:rsidR="000A0545" w:rsidRPr="00EE35FD" w:rsidRDefault="000A0545" w:rsidP="00EE35FD">
      <w:pPr>
        <w:spacing w:line="360" w:lineRule="auto"/>
        <w:ind w:firstLine="709"/>
        <w:jc w:val="both"/>
        <w:rPr>
          <w:color w:val="000000"/>
          <w:sz w:val="28"/>
          <w:szCs w:val="28"/>
        </w:rPr>
      </w:pPr>
      <w:r w:rsidRPr="00EE35FD">
        <w:rPr>
          <w:color w:val="000000"/>
          <w:sz w:val="28"/>
          <w:szCs w:val="28"/>
        </w:rPr>
        <w:t>Согласно п.</w:t>
      </w:r>
      <w:r w:rsidR="00EE35FD">
        <w:rPr>
          <w:color w:val="000000"/>
          <w:sz w:val="28"/>
          <w:szCs w:val="28"/>
        </w:rPr>
        <w:t> </w:t>
      </w:r>
      <w:r w:rsidR="00EE35FD" w:rsidRPr="00EE35FD">
        <w:rPr>
          <w:color w:val="000000"/>
          <w:sz w:val="28"/>
          <w:szCs w:val="28"/>
        </w:rPr>
        <w:t>2</w:t>
      </w:r>
      <w:r w:rsidRPr="00EE35FD">
        <w:rPr>
          <w:color w:val="000000"/>
          <w:sz w:val="28"/>
          <w:szCs w:val="28"/>
        </w:rPr>
        <w:t xml:space="preserve"> ст.</w:t>
      </w:r>
      <w:r w:rsidR="00EE35FD">
        <w:rPr>
          <w:color w:val="000000"/>
          <w:sz w:val="28"/>
          <w:szCs w:val="28"/>
        </w:rPr>
        <w:t> </w:t>
      </w:r>
      <w:r w:rsidR="00EE35FD" w:rsidRPr="00EE35FD">
        <w:rPr>
          <w:color w:val="000000"/>
          <w:sz w:val="28"/>
          <w:szCs w:val="28"/>
        </w:rPr>
        <w:t>2</w:t>
      </w:r>
      <w:r w:rsidRPr="00EE35FD">
        <w:rPr>
          <w:color w:val="000000"/>
          <w:sz w:val="28"/>
          <w:szCs w:val="28"/>
        </w:rPr>
        <w:t>07 НК РФ налоговыми резидентами признаются физические лица, фактически находящиеся в Российской Федерации не менее 183 календарных дней в течение 12 следующих подряд месяцев.</w:t>
      </w:r>
    </w:p>
    <w:p w:rsidR="000A0545" w:rsidRPr="00EE35FD" w:rsidRDefault="000A0545" w:rsidP="00EE35FD">
      <w:pPr>
        <w:spacing w:line="360" w:lineRule="auto"/>
        <w:ind w:firstLine="709"/>
        <w:jc w:val="both"/>
        <w:rPr>
          <w:color w:val="000000"/>
          <w:sz w:val="28"/>
          <w:szCs w:val="28"/>
        </w:rPr>
      </w:pPr>
      <w:r w:rsidRPr="00EE35FD">
        <w:rPr>
          <w:color w:val="000000"/>
          <w:sz w:val="28"/>
          <w:szCs w:val="28"/>
        </w:rPr>
        <w:t xml:space="preserve">При налогообложении доходов, полученных гражданами Республики Беларусь, необходимо учитывать положения Протокола </w:t>
      </w:r>
      <w:r w:rsidR="00EE35FD">
        <w:rPr>
          <w:color w:val="000000"/>
          <w:sz w:val="28"/>
          <w:szCs w:val="28"/>
        </w:rPr>
        <w:t>«</w:t>
      </w:r>
      <w:r w:rsidR="00EE35FD" w:rsidRPr="00EE35FD">
        <w:rPr>
          <w:color w:val="000000"/>
          <w:sz w:val="28"/>
          <w:szCs w:val="28"/>
        </w:rPr>
        <w:t>К</w:t>
      </w:r>
      <w:r w:rsidRPr="00EE35FD">
        <w:rPr>
          <w:color w:val="000000"/>
          <w:sz w:val="28"/>
          <w:szCs w:val="28"/>
        </w:rPr>
        <w:t xml:space="preserve"> Соглашению между Правительством Российской Федерации и Правительством Республики Беларусь об избежании двойного налогообложения и предотвращении уклонения от уплаты налогов в отношении налогов на доходы и имущество от 21 апреля 1995 года</w:t>
      </w:r>
      <w:r w:rsidR="00EE35FD">
        <w:rPr>
          <w:color w:val="000000"/>
          <w:sz w:val="28"/>
          <w:szCs w:val="28"/>
        </w:rPr>
        <w:t>»</w:t>
      </w:r>
      <w:r w:rsidR="00EE35FD" w:rsidRPr="00EE35FD">
        <w:rPr>
          <w:color w:val="000000"/>
          <w:sz w:val="28"/>
          <w:szCs w:val="28"/>
        </w:rPr>
        <w:t>,</w:t>
      </w:r>
      <w:r w:rsidRPr="00EE35FD">
        <w:rPr>
          <w:color w:val="000000"/>
          <w:sz w:val="28"/>
          <w:szCs w:val="28"/>
        </w:rPr>
        <w:t xml:space="preserve"> подписанного 24.01.2006.</w:t>
      </w:r>
    </w:p>
    <w:p w:rsidR="000A0545" w:rsidRPr="00EE35FD" w:rsidRDefault="000A0545" w:rsidP="00EE35FD">
      <w:pPr>
        <w:spacing w:line="360" w:lineRule="auto"/>
        <w:ind w:firstLine="709"/>
        <w:jc w:val="both"/>
        <w:rPr>
          <w:color w:val="000000"/>
          <w:sz w:val="28"/>
          <w:szCs w:val="28"/>
        </w:rPr>
      </w:pPr>
      <w:r w:rsidRPr="00EE35FD">
        <w:rPr>
          <w:color w:val="000000"/>
          <w:sz w:val="28"/>
          <w:szCs w:val="28"/>
        </w:rPr>
        <w:t>Вознаграждение, получаемое физическим лицом с постоянным местожительством в одном Договаривающемся государстве (гражданином РФ или Республики Беларусь) в отношении работы по найму, осуществляемой в другом Договаривающемся государстве в течение периода нахождения в этом другом Договаривающемся государстве, составляющего не менее 183 дней в календарном году, либо непрерывно в течение 183 дней, начавшихся в предшествующем календарном году и истекающих в текущем календарном году, может облагаться налогом в этом другом Договаривающемся государстве в порядке и по ставкам, предусмотренным в отношении лиц с постоянным местожительством в этом Договаривающемся государстве.</w:t>
      </w:r>
    </w:p>
    <w:p w:rsidR="000A0545" w:rsidRPr="00EE35FD" w:rsidRDefault="000A0545" w:rsidP="00EE35FD">
      <w:pPr>
        <w:spacing w:line="360" w:lineRule="auto"/>
        <w:ind w:firstLine="709"/>
        <w:jc w:val="both"/>
        <w:rPr>
          <w:color w:val="000000"/>
          <w:sz w:val="28"/>
          <w:szCs w:val="28"/>
        </w:rPr>
      </w:pPr>
      <w:r w:rsidRPr="00EE35FD">
        <w:rPr>
          <w:color w:val="000000"/>
          <w:sz w:val="28"/>
          <w:szCs w:val="28"/>
        </w:rPr>
        <w:t>Указанный налоговый режим применяется с даты начала работы по найму в другом Договаривающемся государстве, длительность которой в соответствии с трудовым договором составляет не менее 183 дней (п.</w:t>
      </w:r>
      <w:r w:rsidR="00EE35FD">
        <w:rPr>
          <w:color w:val="000000"/>
          <w:sz w:val="28"/>
          <w:szCs w:val="28"/>
        </w:rPr>
        <w:t> </w:t>
      </w:r>
      <w:r w:rsidR="00EE35FD" w:rsidRPr="00EE35FD">
        <w:rPr>
          <w:color w:val="000000"/>
          <w:sz w:val="28"/>
          <w:szCs w:val="28"/>
        </w:rPr>
        <w:t>2</w:t>
      </w:r>
      <w:r w:rsidRPr="00EE35FD">
        <w:rPr>
          <w:color w:val="000000"/>
          <w:sz w:val="28"/>
          <w:szCs w:val="28"/>
        </w:rPr>
        <w:t xml:space="preserve"> ст.</w:t>
      </w:r>
      <w:r w:rsidR="00EE35FD">
        <w:rPr>
          <w:color w:val="000000"/>
          <w:sz w:val="28"/>
          <w:szCs w:val="28"/>
        </w:rPr>
        <w:t> </w:t>
      </w:r>
      <w:r w:rsidR="00EE35FD" w:rsidRPr="00EE35FD">
        <w:rPr>
          <w:color w:val="000000"/>
          <w:sz w:val="28"/>
          <w:szCs w:val="28"/>
        </w:rPr>
        <w:t>1</w:t>
      </w:r>
      <w:r w:rsidRPr="00EE35FD">
        <w:rPr>
          <w:color w:val="000000"/>
          <w:sz w:val="28"/>
          <w:szCs w:val="28"/>
        </w:rPr>
        <w:t xml:space="preserve"> Протокола).</w:t>
      </w:r>
    </w:p>
    <w:p w:rsidR="00DE3AA2" w:rsidRPr="00EE35FD" w:rsidRDefault="000A0545" w:rsidP="00EE35FD">
      <w:pPr>
        <w:spacing w:line="360" w:lineRule="auto"/>
        <w:ind w:firstLine="709"/>
        <w:jc w:val="both"/>
        <w:rPr>
          <w:color w:val="000000"/>
          <w:sz w:val="28"/>
          <w:szCs w:val="28"/>
        </w:rPr>
      </w:pPr>
      <w:r w:rsidRPr="00EE35FD">
        <w:rPr>
          <w:color w:val="000000"/>
          <w:sz w:val="28"/>
          <w:szCs w:val="28"/>
        </w:rPr>
        <w:t>Таким образом, если у организации имеются трудовые договоры с гражданами Республики Беларусь, предусматривающие их нахождение на территории Российской Федерации не менее 183 дней в календарном году</w:t>
      </w:r>
      <w:r w:rsidR="00EE35FD">
        <w:rPr>
          <w:color w:val="000000"/>
          <w:sz w:val="28"/>
          <w:szCs w:val="28"/>
        </w:rPr>
        <w:t>,</w:t>
      </w:r>
      <w:r w:rsidRPr="00EE35FD">
        <w:rPr>
          <w:color w:val="000000"/>
          <w:sz w:val="28"/>
          <w:szCs w:val="28"/>
        </w:rPr>
        <w:t xml:space="preserve"> то такие белорусские граждане признаются налоговыми резидентами Российской Федерации с даты заключения договоров. Следовательно, исчисление НДФЛ с доходов, полученных гражданами Республики Беларусь, в отличие от иностранных граждан других государств, изначально производится налоговым агентом по ставке 1</w:t>
      </w:r>
      <w:r w:rsidR="00EE35FD" w:rsidRPr="00EE35FD">
        <w:rPr>
          <w:color w:val="000000"/>
          <w:sz w:val="28"/>
          <w:szCs w:val="28"/>
        </w:rPr>
        <w:t>3</w:t>
      </w:r>
      <w:r w:rsidR="00EE35FD">
        <w:rPr>
          <w:color w:val="000000"/>
          <w:sz w:val="28"/>
          <w:szCs w:val="28"/>
        </w:rPr>
        <w:t>%</w:t>
      </w:r>
      <w:r w:rsidRPr="00EE35FD">
        <w:rPr>
          <w:color w:val="000000"/>
          <w:sz w:val="28"/>
          <w:szCs w:val="28"/>
        </w:rPr>
        <w:t>.</w:t>
      </w:r>
    </w:p>
    <w:p w:rsidR="000A0545" w:rsidRPr="00EE35FD" w:rsidRDefault="000A0545" w:rsidP="00EE35FD">
      <w:pPr>
        <w:spacing w:line="360" w:lineRule="auto"/>
        <w:ind w:firstLine="709"/>
        <w:jc w:val="both"/>
        <w:rPr>
          <w:color w:val="000000"/>
          <w:sz w:val="28"/>
          <w:szCs w:val="28"/>
        </w:rPr>
      </w:pPr>
      <w:r w:rsidRPr="00EE35FD">
        <w:rPr>
          <w:color w:val="000000"/>
          <w:sz w:val="28"/>
          <w:szCs w:val="28"/>
        </w:rPr>
        <w:t>Тема дипломной работы – «Порядок расчета уплаты налогов на доходы физических лиц на современном этапе».</w:t>
      </w:r>
    </w:p>
    <w:p w:rsidR="000A0545" w:rsidRPr="00EE35FD" w:rsidRDefault="000A0545" w:rsidP="00EE35FD">
      <w:pPr>
        <w:spacing w:line="360" w:lineRule="auto"/>
        <w:ind w:firstLine="709"/>
        <w:jc w:val="both"/>
        <w:rPr>
          <w:color w:val="000000"/>
          <w:sz w:val="28"/>
          <w:szCs w:val="28"/>
        </w:rPr>
      </w:pPr>
      <w:r w:rsidRPr="00EE35FD">
        <w:rPr>
          <w:color w:val="000000"/>
          <w:sz w:val="28"/>
          <w:szCs w:val="28"/>
        </w:rPr>
        <w:t>Актуальность темы. НДФЛ связан с потреблением, и он может либо стимулировать потребление, либо сокращать его. Поэтому главной проблемой подоходного налогообложения является достижение оптимального соотношения между экономической эффективностью и социальной справедливостью налога. Другими словами, необходимы такие ставки налога, которые обеспечивали бы максимально справедливое перераспределение доходов при минимальном ущербе интересам налогоплательщиков от налогообложения.</w:t>
      </w:r>
    </w:p>
    <w:p w:rsidR="000A0545" w:rsidRPr="00EE35FD" w:rsidRDefault="000A0545" w:rsidP="00EE35FD">
      <w:pPr>
        <w:spacing w:line="360" w:lineRule="auto"/>
        <w:ind w:firstLine="709"/>
        <w:jc w:val="both"/>
        <w:rPr>
          <w:color w:val="000000"/>
          <w:sz w:val="28"/>
          <w:szCs w:val="28"/>
        </w:rPr>
      </w:pPr>
      <w:r w:rsidRPr="00EE35FD">
        <w:rPr>
          <w:color w:val="000000"/>
          <w:sz w:val="28"/>
          <w:szCs w:val="28"/>
        </w:rPr>
        <w:t>Цель работы – проанализировать порядок расчета уплаты налогов на доходы физических лиц на современном этапе.</w:t>
      </w:r>
    </w:p>
    <w:p w:rsidR="000A0545" w:rsidRPr="00EE35FD" w:rsidRDefault="000A0545" w:rsidP="00EE35FD">
      <w:pPr>
        <w:spacing w:line="360" w:lineRule="auto"/>
        <w:ind w:firstLine="709"/>
        <w:jc w:val="both"/>
        <w:rPr>
          <w:color w:val="000000"/>
          <w:sz w:val="28"/>
          <w:szCs w:val="28"/>
        </w:rPr>
      </w:pPr>
      <w:r w:rsidRPr="00EE35FD">
        <w:rPr>
          <w:color w:val="000000"/>
          <w:sz w:val="28"/>
          <w:szCs w:val="28"/>
        </w:rPr>
        <w:t>Для достижения цели дипломной работы необходимо решить ряд задач:</w:t>
      </w:r>
    </w:p>
    <w:p w:rsidR="000A0545" w:rsidRPr="00EE35FD" w:rsidRDefault="000A0545" w:rsidP="00EE35FD">
      <w:pPr>
        <w:numPr>
          <w:ilvl w:val="0"/>
          <w:numId w:val="4"/>
        </w:numPr>
        <w:spacing w:line="360" w:lineRule="auto"/>
        <w:ind w:left="0" w:firstLine="709"/>
        <w:jc w:val="both"/>
        <w:rPr>
          <w:color w:val="000000"/>
          <w:sz w:val="28"/>
          <w:szCs w:val="28"/>
        </w:rPr>
      </w:pPr>
      <w:r w:rsidRPr="00EE35FD">
        <w:rPr>
          <w:color w:val="000000"/>
          <w:sz w:val="28"/>
          <w:szCs w:val="28"/>
        </w:rPr>
        <w:t>рассмотреть теоретические основы налогообложения в РБ;</w:t>
      </w:r>
    </w:p>
    <w:p w:rsidR="000A0545" w:rsidRPr="00EE35FD" w:rsidRDefault="000A0545" w:rsidP="00EE35FD">
      <w:pPr>
        <w:numPr>
          <w:ilvl w:val="0"/>
          <w:numId w:val="4"/>
        </w:numPr>
        <w:spacing w:line="360" w:lineRule="auto"/>
        <w:ind w:left="0" w:firstLine="709"/>
        <w:jc w:val="both"/>
        <w:rPr>
          <w:color w:val="000000"/>
          <w:sz w:val="28"/>
          <w:szCs w:val="28"/>
        </w:rPr>
      </w:pPr>
      <w:r w:rsidRPr="00EE35FD">
        <w:rPr>
          <w:color w:val="000000"/>
          <w:sz w:val="28"/>
          <w:szCs w:val="28"/>
        </w:rPr>
        <w:t>дать экономико-финансовую характеристику ИП «Штотц Агро-Сервис»;</w:t>
      </w:r>
    </w:p>
    <w:p w:rsidR="000A0545" w:rsidRPr="00EE35FD" w:rsidRDefault="000A0545" w:rsidP="00EE35FD">
      <w:pPr>
        <w:numPr>
          <w:ilvl w:val="0"/>
          <w:numId w:val="4"/>
        </w:numPr>
        <w:spacing w:line="360" w:lineRule="auto"/>
        <w:ind w:left="0" w:firstLine="709"/>
        <w:jc w:val="both"/>
        <w:rPr>
          <w:color w:val="000000"/>
          <w:sz w:val="28"/>
          <w:szCs w:val="28"/>
        </w:rPr>
      </w:pPr>
      <w:r w:rsidRPr="00EE35FD">
        <w:rPr>
          <w:color w:val="000000"/>
          <w:sz w:val="28"/>
          <w:szCs w:val="28"/>
        </w:rPr>
        <w:t>проанализировать налоговую систему РБ и подоходное налогообложение;</w:t>
      </w:r>
    </w:p>
    <w:p w:rsidR="000A0545" w:rsidRPr="00EE35FD" w:rsidRDefault="000A0545" w:rsidP="00EE35FD">
      <w:pPr>
        <w:numPr>
          <w:ilvl w:val="0"/>
          <w:numId w:val="4"/>
        </w:numPr>
        <w:spacing w:line="360" w:lineRule="auto"/>
        <w:ind w:left="0" w:firstLine="709"/>
        <w:jc w:val="both"/>
        <w:rPr>
          <w:color w:val="000000"/>
          <w:sz w:val="28"/>
          <w:szCs w:val="28"/>
        </w:rPr>
      </w:pPr>
      <w:r w:rsidRPr="00EE35FD">
        <w:rPr>
          <w:color w:val="000000"/>
          <w:sz w:val="28"/>
          <w:szCs w:val="28"/>
        </w:rPr>
        <w:t>изучить совершенствование подоходного налогообложения.</w:t>
      </w:r>
    </w:p>
    <w:p w:rsidR="000A0545" w:rsidRPr="00EE35FD" w:rsidRDefault="000A0545" w:rsidP="00EE35FD">
      <w:pPr>
        <w:spacing w:line="360" w:lineRule="auto"/>
        <w:ind w:firstLine="709"/>
        <w:jc w:val="both"/>
        <w:rPr>
          <w:color w:val="000000"/>
          <w:sz w:val="28"/>
          <w:szCs w:val="28"/>
        </w:rPr>
      </w:pPr>
      <w:r w:rsidRPr="00EE35FD">
        <w:rPr>
          <w:color w:val="000000"/>
          <w:sz w:val="28"/>
          <w:szCs w:val="28"/>
        </w:rPr>
        <w:t>Объектом исследования является иностранное частное унитарное сельскохозяйственное предприятие «Штотц Агро-Сервис».</w:t>
      </w:r>
    </w:p>
    <w:p w:rsidR="000A0545" w:rsidRPr="00EE35FD" w:rsidRDefault="000A0545" w:rsidP="00EE35FD">
      <w:pPr>
        <w:spacing w:line="360" w:lineRule="auto"/>
        <w:ind w:firstLine="709"/>
        <w:jc w:val="both"/>
        <w:rPr>
          <w:color w:val="000000"/>
          <w:sz w:val="28"/>
          <w:szCs w:val="28"/>
        </w:rPr>
      </w:pPr>
      <w:r w:rsidRPr="00EE35FD">
        <w:rPr>
          <w:color w:val="000000"/>
          <w:sz w:val="28"/>
          <w:szCs w:val="28"/>
        </w:rPr>
        <w:t>Предметом исследования является система уплаты налогов на доходы физических лиц.</w:t>
      </w:r>
    </w:p>
    <w:p w:rsidR="000A0545" w:rsidRPr="00EE35FD" w:rsidRDefault="000A0545" w:rsidP="00EE35FD">
      <w:pPr>
        <w:spacing w:line="360" w:lineRule="auto"/>
        <w:ind w:firstLine="709"/>
        <w:jc w:val="both"/>
        <w:rPr>
          <w:color w:val="000000"/>
          <w:sz w:val="28"/>
          <w:szCs w:val="28"/>
        </w:rPr>
      </w:pPr>
      <w:r w:rsidRPr="00EE35FD">
        <w:rPr>
          <w:color w:val="000000"/>
          <w:sz w:val="28"/>
          <w:szCs w:val="28"/>
        </w:rPr>
        <w:t>Теоретической и методологической основой написания дипломной работы послужили труды учёных-экономистов, нормативная документация и специальная литература по теме. При написании дипломной работы были использованы фактические данные годовых отчетов за 2007</w:t>
      </w:r>
      <w:r w:rsidR="00EE35FD">
        <w:rPr>
          <w:color w:val="000000"/>
          <w:sz w:val="28"/>
          <w:szCs w:val="28"/>
        </w:rPr>
        <w:t>–</w:t>
      </w:r>
      <w:r w:rsidR="00EE35FD" w:rsidRPr="00EE35FD">
        <w:rPr>
          <w:color w:val="000000"/>
          <w:sz w:val="28"/>
          <w:szCs w:val="28"/>
        </w:rPr>
        <w:t>2</w:t>
      </w:r>
      <w:r w:rsidRPr="00EE35FD">
        <w:rPr>
          <w:color w:val="000000"/>
          <w:sz w:val="28"/>
          <w:szCs w:val="28"/>
        </w:rPr>
        <w:t>009 года, данные бухгалтерских регистров синтетического и аналитического учета за 2009 год «Штотц Агро-Сервис».</w:t>
      </w:r>
    </w:p>
    <w:p w:rsidR="000A0545" w:rsidRPr="00EE35FD" w:rsidRDefault="000A0545" w:rsidP="00EE35FD">
      <w:pPr>
        <w:spacing w:line="360" w:lineRule="auto"/>
        <w:ind w:firstLine="709"/>
        <w:jc w:val="both"/>
        <w:rPr>
          <w:color w:val="000000"/>
          <w:sz w:val="28"/>
          <w:szCs w:val="28"/>
        </w:rPr>
      </w:pPr>
      <w:r w:rsidRPr="00EE35FD">
        <w:rPr>
          <w:color w:val="000000"/>
          <w:sz w:val="28"/>
          <w:szCs w:val="28"/>
        </w:rPr>
        <w:t>В работе использовались такие методы исследования как аналитический, сравнения, графический, монографический.</w:t>
      </w:r>
    </w:p>
    <w:p w:rsidR="000A0545" w:rsidRPr="00EE35FD" w:rsidRDefault="000A0545" w:rsidP="00EE35FD">
      <w:pPr>
        <w:spacing w:line="360" w:lineRule="auto"/>
        <w:ind w:firstLine="709"/>
        <w:jc w:val="both"/>
        <w:rPr>
          <w:color w:val="000000"/>
          <w:sz w:val="28"/>
          <w:szCs w:val="28"/>
        </w:rPr>
      </w:pPr>
    </w:p>
    <w:p w:rsidR="003F2FA1" w:rsidRDefault="003F2FA1" w:rsidP="00EE35FD">
      <w:pPr>
        <w:spacing w:line="360" w:lineRule="auto"/>
        <w:ind w:firstLine="709"/>
        <w:jc w:val="both"/>
        <w:rPr>
          <w:b/>
          <w:color w:val="000000"/>
          <w:sz w:val="28"/>
          <w:szCs w:val="28"/>
        </w:rPr>
      </w:pPr>
    </w:p>
    <w:p w:rsidR="00EE35FD" w:rsidRDefault="003F2FA1" w:rsidP="00EE35FD">
      <w:pPr>
        <w:spacing w:line="360" w:lineRule="auto"/>
        <w:ind w:firstLine="709"/>
        <w:jc w:val="both"/>
        <w:rPr>
          <w:b/>
          <w:color w:val="000000"/>
          <w:sz w:val="28"/>
          <w:szCs w:val="28"/>
        </w:rPr>
      </w:pPr>
      <w:r>
        <w:rPr>
          <w:b/>
          <w:color w:val="000000"/>
          <w:sz w:val="28"/>
          <w:szCs w:val="28"/>
        </w:rPr>
        <w:br w:type="page"/>
      </w:r>
      <w:r w:rsidR="003427C4" w:rsidRPr="00EE35FD">
        <w:rPr>
          <w:b/>
          <w:color w:val="000000"/>
          <w:sz w:val="28"/>
          <w:szCs w:val="28"/>
        </w:rPr>
        <w:t>1. Теоретические основы налогообложения в РБ</w:t>
      </w:r>
    </w:p>
    <w:p w:rsidR="003F2FA1" w:rsidRDefault="003F2FA1" w:rsidP="00EE35FD">
      <w:pPr>
        <w:spacing w:line="360" w:lineRule="auto"/>
        <w:ind w:firstLine="709"/>
        <w:jc w:val="both"/>
        <w:rPr>
          <w:b/>
          <w:color w:val="000000"/>
          <w:sz w:val="28"/>
          <w:szCs w:val="28"/>
        </w:rPr>
      </w:pPr>
    </w:p>
    <w:p w:rsidR="003427C4" w:rsidRPr="00EE35FD" w:rsidRDefault="003F2FA1" w:rsidP="00EE35FD">
      <w:pPr>
        <w:spacing w:line="360" w:lineRule="auto"/>
        <w:ind w:firstLine="709"/>
        <w:jc w:val="both"/>
        <w:rPr>
          <w:b/>
          <w:color w:val="000000"/>
          <w:sz w:val="28"/>
          <w:szCs w:val="28"/>
        </w:rPr>
      </w:pPr>
      <w:r>
        <w:rPr>
          <w:b/>
          <w:color w:val="000000"/>
          <w:sz w:val="28"/>
          <w:szCs w:val="28"/>
        </w:rPr>
        <w:t>1.1</w:t>
      </w:r>
      <w:r w:rsidR="003427C4" w:rsidRPr="00EE35FD">
        <w:rPr>
          <w:b/>
          <w:color w:val="000000"/>
          <w:sz w:val="28"/>
          <w:szCs w:val="28"/>
        </w:rPr>
        <w:t xml:space="preserve"> Сущность и необходимость налогов, пошлин и сборов, установленных на территории РБ</w:t>
      </w:r>
    </w:p>
    <w:p w:rsidR="003F2FA1" w:rsidRDefault="003F2FA1" w:rsidP="00EE35FD">
      <w:pPr>
        <w:spacing w:line="360" w:lineRule="auto"/>
        <w:ind w:firstLine="709"/>
        <w:jc w:val="both"/>
        <w:rPr>
          <w:color w:val="000000"/>
          <w:sz w:val="28"/>
          <w:szCs w:val="28"/>
        </w:rPr>
      </w:pPr>
    </w:p>
    <w:p w:rsidR="003427C4" w:rsidRPr="00EE35FD" w:rsidRDefault="003427C4" w:rsidP="00EE35FD">
      <w:pPr>
        <w:spacing w:line="360" w:lineRule="auto"/>
        <w:ind w:firstLine="709"/>
        <w:jc w:val="both"/>
        <w:rPr>
          <w:color w:val="000000"/>
          <w:sz w:val="28"/>
          <w:szCs w:val="28"/>
        </w:rPr>
      </w:pPr>
      <w:r w:rsidRPr="00EE35FD">
        <w:rPr>
          <w:color w:val="000000"/>
          <w:sz w:val="28"/>
          <w:szCs w:val="28"/>
        </w:rPr>
        <w:t xml:space="preserve">Одно из важнейших условий стабилизации финансовой системы любого государства </w:t>
      </w:r>
      <w:r w:rsidR="00EE35FD">
        <w:rPr>
          <w:color w:val="000000"/>
          <w:sz w:val="28"/>
          <w:szCs w:val="28"/>
        </w:rPr>
        <w:t>–</w:t>
      </w:r>
      <w:r w:rsidR="00EE35FD" w:rsidRPr="00EE35FD">
        <w:rPr>
          <w:color w:val="000000"/>
          <w:sz w:val="28"/>
          <w:szCs w:val="28"/>
        </w:rPr>
        <w:t xml:space="preserve"> </w:t>
      </w:r>
      <w:r w:rsidRPr="00EE35FD">
        <w:rPr>
          <w:color w:val="000000"/>
          <w:sz w:val="28"/>
          <w:szCs w:val="28"/>
        </w:rPr>
        <w:t>это обеспечение устойчивого сбора налогов, надлежащей дисциплины налогоплательщиков. Уплата налогов оказывает мощное регулирующее воздействие на жизнь общества.</w:t>
      </w:r>
    </w:p>
    <w:p w:rsidR="003427C4" w:rsidRPr="00EE35FD" w:rsidRDefault="003427C4" w:rsidP="00EE35FD">
      <w:pPr>
        <w:spacing w:line="360" w:lineRule="auto"/>
        <w:ind w:firstLine="709"/>
        <w:jc w:val="both"/>
        <w:rPr>
          <w:color w:val="000000"/>
          <w:sz w:val="28"/>
          <w:szCs w:val="28"/>
        </w:rPr>
      </w:pPr>
      <w:r w:rsidRPr="00EE35FD">
        <w:rPr>
          <w:color w:val="000000"/>
          <w:sz w:val="28"/>
          <w:szCs w:val="28"/>
        </w:rPr>
        <w:t xml:space="preserve">В начале рыночных преобразований в Республике Беларусь отсутствовали традиции рыночного хозяйствования, в том числе и в области налогообложения. Большинство государственных контролирующих органов и налогоплательщиков оказалось не готовым к принципиально новой экономической ситуации. Прежде платежи в бюджет осуществлялись автоматически и граждане считали, что перечисление налогов в бюджет </w:t>
      </w:r>
      <w:r w:rsidR="00EE35FD">
        <w:rPr>
          <w:color w:val="000000"/>
          <w:sz w:val="28"/>
          <w:szCs w:val="28"/>
        </w:rPr>
        <w:t>–</w:t>
      </w:r>
      <w:r w:rsidR="00EE35FD" w:rsidRPr="00EE35FD">
        <w:rPr>
          <w:color w:val="000000"/>
          <w:sz w:val="28"/>
          <w:szCs w:val="28"/>
        </w:rPr>
        <w:t xml:space="preserve"> </w:t>
      </w:r>
      <w:r w:rsidRPr="00EE35FD">
        <w:rPr>
          <w:color w:val="000000"/>
          <w:sz w:val="28"/>
          <w:szCs w:val="28"/>
        </w:rPr>
        <w:t>обязанность, скорее, самого государства.</w:t>
      </w:r>
    </w:p>
    <w:p w:rsidR="003427C4" w:rsidRPr="00EE35FD" w:rsidRDefault="003427C4" w:rsidP="00EE35FD">
      <w:pPr>
        <w:spacing w:line="360" w:lineRule="auto"/>
        <w:ind w:firstLine="709"/>
        <w:jc w:val="both"/>
        <w:rPr>
          <w:color w:val="000000"/>
          <w:sz w:val="28"/>
          <w:szCs w:val="28"/>
        </w:rPr>
      </w:pPr>
      <w:r w:rsidRPr="00EE35FD">
        <w:rPr>
          <w:color w:val="000000"/>
          <w:sz w:val="28"/>
          <w:szCs w:val="28"/>
        </w:rPr>
        <w:t>Возникла необходимость в создании самостоятельной государственной структуры, обеспечивающей не только сбор налогов в бюджет и контроль за соблюдением законодательства о налогах и предпринимательстве, но и осуществляющей разработку методологической базы по налогообложению и доведение ее до сведения налогоплательщиков. Весной 1990 года такая структура появилась: в составе Министерства финансов на базе инспекции государственных доходов была образована Главная государственная налоговая инспекция при Министерстве финансов БССР. В течение последующих 10 лет налоговая служба республики неоднократно преобразовывалась: это была и Главная государственная налоговая инспекция при Кабинете Министров Республики Беларусь, и Государственных налоговый комитет Республики Беларусь. И, наконец, Указом Президента РБ от 24.09.</w:t>
      </w:r>
      <w:r w:rsidR="00EE35FD" w:rsidRPr="00EE35FD">
        <w:rPr>
          <w:color w:val="000000"/>
          <w:sz w:val="28"/>
          <w:szCs w:val="28"/>
        </w:rPr>
        <w:t>2001</w:t>
      </w:r>
      <w:r w:rsidR="00EE35FD">
        <w:rPr>
          <w:color w:val="000000"/>
          <w:sz w:val="28"/>
          <w:szCs w:val="28"/>
        </w:rPr>
        <w:t> </w:t>
      </w:r>
      <w:r w:rsidR="00EE35FD" w:rsidRPr="00EE35FD">
        <w:rPr>
          <w:color w:val="000000"/>
          <w:sz w:val="28"/>
          <w:szCs w:val="28"/>
        </w:rPr>
        <w:t>г</w:t>
      </w:r>
      <w:r w:rsidRPr="00EE35FD">
        <w:rPr>
          <w:color w:val="000000"/>
          <w:sz w:val="28"/>
          <w:szCs w:val="28"/>
        </w:rPr>
        <w:t xml:space="preserve">. </w:t>
      </w:r>
      <w:r w:rsidR="00EE35FD">
        <w:rPr>
          <w:color w:val="000000"/>
          <w:sz w:val="28"/>
          <w:szCs w:val="28"/>
        </w:rPr>
        <w:t>№</w:t>
      </w:r>
      <w:r w:rsidR="00EE35FD" w:rsidRPr="00EE35FD">
        <w:rPr>
          <w:color w:val="000000"/>
          <w:sz w:val="28"/>
          <w:szCs w:val="28"/>
        </w:rPr>
        <w:t>5</w:t>
      </w:r>
      <w:r w:rsidRPr="00EE35FD">
        <w:rPr>
          <w:color w:val="000000"/>
          <w:sz w:val="28"/>
          <w:szCs w:val="28"/>
        </w:rPr>
        <w:t>16 «О совершенствовании системы республиканских органов государственного управления и иных государственных организаций, подчиненных Правительству Республики Беларусь» Государственный налоговый комитет РБ был преобразован в Министерство по налогам и сборам Республики Беларусь.</w:t>
      </w:r>
    </w:p>
    <w:p w:rsidR="003427C4" w:rsidRPr="00EE35FD" w:rsidRDefault="003427C4" w:rsidP="00EE35FD">
      <w:pPr>
        <w:spacing w:line="360" w:lineRule="auto"/>
        <w:ind w:firstLine="709"/>
        <w:jc w:val="both"/>
        <w:rPr>
          <w:color w:val="000000"/>
          <w:sz w:val="28"/>
          <w:szCs w:val="28"/>
        </w:rPr>
      </w:pPr>
      <w:r w:rsidRPr="00EE35FD">
        <w:rPr>
          <w:color w:val="000000"/>
          <w:sz w:val="28"/>
          <w:szCs w:val="28"/>
        </w:rPr>
        <w:t>В РБ к числу государственных органов, осуществляющих налоговое администрирование, относятся также таможенные и иные государственные органы, обладающие полномочиями налоговых органов (например, органы Комитета государственного контроля РБ).</w:t>
      </w:r>
    </w:p>
    <w:p w:rsidR="003427C4" w:rsidRPr="00EE35FD" w:rsidRDefault="003427C4" w:rsidP="00EE35FD">
      <w:pPr>
        <w:spacing w:line="360" w:lineRule="auto"/>
        <w:ind w:firstLine="709"/>
        <w:jc w:val="both"/>
        <w:rPr>
          <w:color w:val="000000"/>
          <w:sz w:val="28"/>
          <w:szCs w:val="28"/>
        </w:rPr>
      </w:pPr>
      <w:r w:rsidRPr="00EE35FD">
        <w:rPr>
          <w:color w:val="000000"/>
          <w:sz w:val="28"/>
          <w:szCs w:val="28"/>
        </w:rPr>
        <w:t>Специфика вопросов, решаемых органами налогового администрирования, предопределяет содержание их деятельности и функции.</w:t>
      </w:r>
    </w:p>
    <w:p w:rsidR="003427C4" w:rsidRPr="00EE35FD" w:rsidRDefault="003427C4" w:rsidP="00EE35FD">
      <w:pPr>
        <w:spacing w:line="360" w:lineRule="auto"/>
        <w:ind w:firstLine="709"/>
        <w:jc w:val="both"/>
        <w:rPr>
          <w:color w:val="000000"/>
          <w:sz w:val="28"/>
          <w:szCs w:val="28"/>
        </w:rPr>
      </w:pPr>
      <w:r w:rsidRPr="00EE35FD">
        <w:rPr>
          <w:color w:val="000000"/>
          <w:sz w:val="28"/>
          <w:szCs w:val="28"/>
        </w:rPr>
        <w:t>Функции налоговых органов, их права и обязанности, права и обязанности должностных лиц налоговых органов изложены в Законе РБ «О государственной налоговой инспекции Республики Беларусь».</w:t>
      </w:r>
    </w:p>
    <w:p w:rsidR="003427C4" w:rsidRPr="00EE35FD" w:rsidRDefault="003427C4" w:rsidP="00EE35FD">
      <w:pPr>
        <w:spacing w:line="360" w:lineRule="auto"/>
        <w:ind w:firstLine="709"/>
        <w:jc w:val="both"/>
        <w:rPr>
          <w:color w:val="000000"/>
          <w:sz w:val="28"/>
          <w:szCs w:val="28"/>
        </w:rPr>
      </w:pPr>
      <w:r w:rsidRPr="00EE35FD">
        <w:rPr>
          <w:color w:val="000000"/>
          <w:sz w:val="28"/>
          <w:szCs w:val="28"/>
        </w:rPr>
        <w:t xml:space="preserve">Основные задачи налоговых органов </w:t>
      </w:r>
      <w:r w:rsidR="00EE35FD">
        <w:rPr>
          <w:color w:val="000000"/>
          <w:sz w:val="28"/>
          <w:szCs w:val="28"/>
        </w:rPr>
        <w:t>–</w:t>
      </w:r>
      <w:r w:rsidR="00EE35FD" w:rsidRPr="00EE35FD">
        <w:rPr>
          <w:color w:val="000000"/>
          <w:sz w:val="28"/>
          <w:szCs w:val="28"/>
        </w:rPr>
        <w:t xml:space="preserve"> </w:t>
      </w:r>
      <w:r w:rsidRPr="00EE35FD">
        <w:rPr>
          <w:color w:val="000000"/>
          <w:sz w:val="28"/>
          <w:szCs w:val="28"/>
        </w:rPr>
        <w:t>это:</w:t>
      </w:r>
    </w:p>
    <w:p w:rsidR="003427C4" w:rsidRPr="00EE35FD" w:rsidRDefault="003427C4" w:rsidP="00EE35FD">
      <w:pPr>
        <w:spacing w:line="360" w:lineRule="auto"/>
        <w:ind w:firstLine="709"/>
        <w:jc w:val="both"/>
        <w:rPr>
          <w:color w:val="000000"/>
          <w:sz w:val="28"/>
          <w:szCs w:val="28"/>
        </w:rPr>
      </w:pPr>
      <w:r w:rsidRPr="00EE35FD">
        <w:rPr>
          <w:color w:val="000000"/>
          <w:sz w:val="28"/>
          <w:szCs w:val="28"/>
        </w:rPr>
        <w:t>1. контроль за соблюдением законодательства о налогах и предпринимательстве,</w:t>
      </w:r>
    </w:p>
    <w:p w:rsidR="003427C4" w:rsidRPr="00EE35FD" w:rsidRDefault="003427C4" w:rsidP="00EE35FD">
      <w:pPr>
        <w:spacing w:line="360" w:lineRule="auto"/>
        <w:ind w:firstLine="709"/>
        <w:jc w:val="both"/>
        <w:rPr>
          <w:color w:val="000000"/>
          <w:sz w:val="28"/>
          <w:szCs w:val="28"/>
        </w:rPr>
      </w:pPr>
      <w:r w:rsidRPr="00EE35FD">
        <w:rPr>
          <w:color w:val="000000"/>
          <w:sz w:val="28"/>
          <w:szCs w:val="28"/>
        </w:rPr>
        <w:t>2. обеспечение правильного исчисления, полного и своевременного внесения налогов в бюджет,</w:t>
      </w:r>
    </w:p>
    <w:p w:rsidR="003427C4" w:rsidRPr="00EE35FD" w:rsidRDefault="003427C4" w:rsidP="00EE35FD">
      <w:pPr>
        <w:spacing w:line="360" w:lineRule="auto"/>
        <w:ind w:firstLine="709"/>
        <w:jc w:val="both"/>
        <w:rPr>
          <w:color w:val="000000"/>
          <w:sz w:val="28"/>
          <w:szCs w:val="28"/>
        </w:rPr>
      </w:pPr>
      <w:r w:rsidRPr="00EE35FD">
        <w:rPr>
          <w:color w:val="000000"/>
          <w:sz w:val="28"/>
          <w:szCs w:val="28"/>
        </w:rPr>
        <w:t>3. обеспечение учета налогов,</w:t>
      </w:r>
    </w:p>
    <w:p w:rsidR="003427C4" w:rsidRPr="00EE35FD" w:rsidRDefault="003427C4" w:rsidP="00EE35FD">
      <w:pPr>
        <w:spacing w:line="360" w:lineRule="auto"/>
        <w:ind w:firstLine="709"/>
        <w:jc w:val="both"/>
        <w:rPr>
          <w:color w:val="000000"/>
          <w:sz w:val="28"/>
          <w:szCs w:val="28"/>
        </w:rPr>
      </w:pPr>
      <w:r w:rsidRPr="00EE35FD">
        <w:rPr>
          <w:color w:val="000000"/>
          <w:sz w:val="28"/>
          <w:szCs w:val="28"/>
        </w:rPr>
        <w:t>4. разработка предложений по совершенствованию налогового законодательства и организации работы государственных налоговых органов,</w:t>
      </w:r>
    </w:p>
    <w:p w:rsidR="003427C4" w:rsidRPr="00EE35FD" w:rsidRDefault="003427C4" w:rsidP="00EE35FD">
      <w:pPr>
        <w:spacing w:line="360" w:lineRule="auto"/>
        <w:ind w:firstLine="709"/>
        <w:jc w:val="both"/>
        <w:rPr>
          <w:color w:val="000000"/>
          <w:sz w:val="28"/>
          <w:szCs w:val="28"/>
        </w:rPr>
      </w:pPr>
      <w:r w:rsidRPr="00EE35FD">
        <w:rPr>
          <w:color w:val="000000"/>
          <w:sz w:val="28"/>
          <w:szCs w:val="28"/>
        </w:rPr>
        <w:t>5. осуществление валютного контроля в пределах своей компетенции,</w:t>
      </w:r>
    </w:p>
    <w:p w:rsidR="003427C4" w:rsidRPr="00EE35FD" w:rsidRDefault="003427C4" w:rsidP="00EE35FD">
      <w:pPr>
        <w:spacing w:line="360" w:lineRule="auto"/>
        <w:ind w:firstLine="709"/>
        <w:jc w:val="both"/>
        <w:rPr>
          <w:color w:val="000000"/>
          <w:sz w:val="28"/>
          <w:szCs w:val="28"/>
        </w:rPr>
      </w:pPr>
      <w:r w:rsidRPr="00EE35FD">
        <w:rPr>
          <w:color w:val="000000"/>
          <w:sz w:val="28"/>
          <w:szCs w:val="28"/>
        </w:rPr>
        <w:t>6. предупреждение, пресечение правонарушений в сфере своей компетенции,</w:t>
      </w:r>
    </w:p>
    <w:p w:rsidR="003427C4" w:rsidRPr="00EE35FD" w:rsidRDefault="003427C4" w:rsidP="00EE35FD">
      <w:pPr>
        <w:spacing w:line="360" w:lineRule="auto"/>
        <w:ind w:firstLine="709"/>
        <w:jc w:val="both"/>
        <w:rPr>
          <w:color w:val="000000"/>
          <w:sz w:val="28"/>
          <w:szCs w:val="28"/>
        </w:rPr>
      </w:pPr>
      <w:r w:rsidRPr="00EE35FD">
        <w:rPr>
          <w:color w:val="000000"/>
          <w:sz w:val="28"/>
          <w:szCs w:val="28"/>
        </w:rPr>
        <w:t>7. привлечение к ответственности лиц, виновных в правонарушениях, предусмотренных законодательством о налогах и предпринимательстве,</w:t>
      </w:r>
    </w:p>
    <w:p w:rsidR="003427C4" w:rsidRPr="00EE35FD" w:rsidRDefault="003427C4" w:rsidP="00EE35FD">
      <w:pPr>
        <w:spacing w:line="360" w:lineRule="auto"/>
        <w:ind w:firstLine="709"/>
        <w:jc w:val="both"/>
        <w:rPr>
          <w:color w:val="000000"/>
          <w:sz w:val="28"/>
          <w:szCs w:val="28"/>
        </w:rPr>
      </w:pPr>
      <w:r w:rsidRPr="00EE35FD">
        <w:rPr>
          <w:color w:val="000000"/>
          <w:sz w:val="28"/>
          <w:szCs w:val="28"/>
        </w:rPr>
        <w:t>8. подготовка налоговых соглашений с другими государственными, осуществление связей с их налоговыми службами, изучение опыта их работы,</w:t>
      </w:r>
    </w:p>
    <w:p w:rsidR="003427C4" w:rsidRPr="00EE35FD" w:rsidRDefault="003427C4" w:rsidP="00EE35FD">
      <w:pPr>
        <w:spacing w:line="360" w:lineRule="auto"/>
        <w:ind w:firstLine="709"/>
        <w:jc w:val="both"/>
        <w:rPr>
          <w:color w:val="000000"/>
          <w:sz w:val="28"/>
          <w:szCs w:val="28"/>
        </w:rPr>
      </w:pPr>
      <w:r w:rsidRPr="00EE35FD">
        <w:rPr>
          <w:color w:val="000000"/>
          <w:sz w:val="28"/>
          <w:szCs w:val="28"/>
        </w:rPr>
        <w:t>9. издание методических указаний и разъяснений о порядке исчисления и взимания налогов.</w:t>
      </w:r>
    </w:p>
    <w:p w:rsidR="003427C4" w:rsidRPr="00EE35FD" w:rsidRDefault="003427C4" w:rsidP="00EE35FD">
      <w:pPr>
        <w:spacing w:line="360" w:lineRule="auto"/>
        <w:ind w:firstLine="709"/>
        <w:jc w:val="both"/>
        <w:rPr>
          <w:color w:val="000000"/>
          <w:sz w:val="28"/>
          <w:szCs w:val="28"/>
        </w:rPr>
      </w:pPr>
      <w:r w:rsidRPr="00EE35FD">
        <w:rPr>
          <w:color w:val="000000"/>
          <w:sz w:val="28"/>
          <w:szCs w:val="28"/>
        </w:rPr>
        <w:t>Налоговые органы используют правовые и не правовые формы управления.</w:t>
      </w:r>
    </w:p>
    <w:p w:rsidR="003427C4" w:rsidRPr="00EE35FD" w:rsidRDefault="003427C4" w:rsidP="00EE35FD">
      <w:pPr>
        <w:spacing w:line="360" w:lineRule="auto"/>
        <w:ind w:firstLine="709"/>
        <w:jc w:val="both"/>
        <w:rPr>
          <w:color w:val="000000"/>
          <w:sz w:val="28"/>
          <w:szCs w:val="28"/>
        </w:rPr>
      </w:pPr>
      <w:r w:rsidRPr="00EE35FD">
        <w:rPr>
          <w:color w:val="000000"/>
          <w:sz w:val="28"/>
          <w:szCs w:val="28"/>
        </w:rPr>
        <w:t>Правовой считается деятельность, которая непосредственно влечет правовые последствия и осуществляется на основе нормативного оформления (например, издание инструкций, методических указаний и разъяснений). Не правовыми формами управления принято считать организационные действия.</w:t>
      </w:r>
    </w:p>
    <w:p w:rsidR="003427C4" w:rsidRPr="00EE35FD" w:rsidRDefault="003427C4" w:rsidP="00EE35FD">
      <w:pPr>
        <w:spacing w:line="360" w:lineRule="auto"/>
        <w:ind w:firstLine="709"/>
        <w:jc w:val="both"/>
        <w:rPr>
          <w:color w:val="000000"/>
          <w:sz w:val="28"/>
          <w:szCs w:val="28"/>
        </w:rPr>
      </w:pPr>
      <w:r w:rsidRPr="00EE35FD">
        <w:rPr>
          <w:color w:val="000000"/>
          <w:sz w:val="28"/>
          <w:szCs w:val="28"/>
        </w:rPr>
        <w:t xml:space="preserve">Одним из важнейших институтов налогового законодательства является налоговый контроль, который определяется как контроль за исчислением, полнотой и своевременностью внесения в бюджет налогов, сборов, пошлин и других обязательных платежей. По временному критерию различаются предварительный, текущий и последующий контроль. Выбор конкретного вида контроля в каждом государстве зависит от многих причин, в том числе от уровня развития налоговой системы и общей организации контроля. В настоящее время в республике преобладает последующий контроль, применение которого обусловлено, с одной стороны, недостаточным уровнем информатизации субъектов налогообложения, налоговых органов и государства в целом, с другой </w:t>
      </w:r>
      <w:r w:rsidR="00EE35FD">
        <w:rPr>
          <w:color w:val="000000"/>
          <w:sz w:val="28"/>
          <w:szCs w:val="28"/>
        </w:rPr>
        <w:t>–</w:t>
      </w:r>
      <w:r w:rsidR="00EE35FD" w:rsidRPr="00EE35FD">
        <w:rPr>
          <w:color w:val="000000"/>
          <w:sz w:val="28"/>
          <w:szCs w:val="28"/>
        </w:rPr>
        <w:t xml:space="preserve"> </w:t>
      </w:r>
      <w:r w:rsidRPr="00EE35FD">
        <w:rPr>
          <w:color w:val="000000"/>
          <w:sz w:val="28"/>
          <w:szCs w:val="28"/>
        </w:rPr>
        <w:t>по-прежнему недостаточной правовой культурой. Однако, как показывает опыт государств с давними налоговыми традициями, по мере развития компьютеризации и налоговой культуры в обществе приоритет последующего контроля утрачивает свою главенствующую роль. Предварительный и текущий контроль, непосредственно связанные с уровнем правовой культуры, возможностями обработки и анализа сведений о налогоплательщиках, должны в равной мере сочетаться с последующим контролем.</w:t>
      </w:r>
    </w:p>
    <w:p w:rsidR="003427C4" w:rsidRPr="00EE35FD" w:rsidRDefault="003427C4" w:rsidP="00EE35FD">
      <w:pPr>
        <w:spacing w:line="360" w:lineRule="auto"/>
        <w:ind w:firstLine="709"/>
        <w:jc w:val="both"/>
        <w:rPr>
          <w:color w:val="000000"/>
          <w:sz w:val="28"/>
          <w:szCs w:val="28"/>
        </w:rPr>
      </w:pPr>
      <w:r w:rsidRPr="00EE35FD">
        <w:rPr>
          <w:color w:val="000000"/>
          <w:sz w:val="28"/>
          <w:szCs w:val="28"/>
        </w:rPr>
        <w:t>Основными условиями осуществления налогового контроля являются учет налогоплательщиков и учет поступления налогов. В настоящее время налоговый контроль проводиться посредством проверок. По кругу исследуемых в ходе проверки вопросов налоговые проверки подразделяются на камеральные, выездные (плановые и внеплановые; комплексные, тематические, встречные) и рейдовые. Правовой режим и правовая регламентация проверки зависят от ее вида и регулируются соответствующими нормативными правовыми актами.</w:t>
      </w:r>
    </w:p>
    <w:p w:rsidR="003427C4" w:rsidRPr="00EE35FD" w:rsidRDefault="003427C4" w:rsidP="00EE35FD">
      <w:pPr>
        <w:spacing w:line="360" w:lineRule="auto"/>
        <w:ind w:firstLine="709"/>
        <w:jc w:val="both"/>
        <w:rPr>
          <w:color w:val="000000"/>
          <w:sz w:val="28"/>
          <w:szCs w:val="28"/>
        </w:rPr>
      </w:pPr>
      <w:r w:rsidRPr="00EE35FD">
        <w:rPr>
          <w:color w:val="000000"/>
          <w:sz w:val="28"/>
          <w:szCs w:val="28"/>
        </w:rPr>
        <w:t xml:space="preserve">Следует иметь в виду, что выполнение главной задачи налогового администрирования </w:t>
      </w:r>
      <w:r w:rsidR="00EE35FD">
        <w:rPr>
          <w:color w:val="000000"/>
          <w:sz w:val="28"/>
          <w:szCs w:val="28"/>
        </w:rPr>
        <w:t>–</w:t>
      </w:r>
      <w:r w:rsidR="00EE35FD" w:rsidRPr="00EE35FD">
        <w:rPr>
          <w:color w:val="000000"/>
          <w:sz w:val="28"/>
          <w:szCs w:val="28"/>
        </w:rPr>
        <w:t xml:space="preserve"> </w:t>
      </w:r>
      <w:r w:rsidRPr="00EE35FD">
        <w:rPr>
          <w:color w:val="000000"/>
          <w:sz w:val="28"/>
          <w:szCs w:val="28"/>
        </w:rPr>
        <w:t xml:space="preserve">обеспечение «собираемости» налогов </w:t>
      </w:r>
      <w:r w:rsidR="00EE35FD">
        <w:rPr>
          <w:color w:val="000000"/>
          <w:sz w:val="28"/>
          <w:szCs w:val="28"/>
        </w:rPr>
        <w:t>–</w:t>
      </w:r>
      <w:r w:rsidR="00EE35FD" w:rsidRPr="00EE35FD">
        <w:rPr>
          <w:color w:val="000000"/>
          <w:sz w:val="28"/>
          <w:szCs w:val="28"/>
        </w:rPr>
        <w:t xml:space="preserve"> </w:t>
      </w:r>
      <w:r w:rsidRPr="00EE35FD">
        <w:rPr>
          <w:color w:val="000000"/>
          <w:sz w:val="28"/>
          <w:szCs w:val="28"/>
        </w:rPr>
        <w:t>зависит не только и не сколько от эффективности работы налоговых администраций, сколько определяется, прежде всего, возможностями самой экономики.</w:t>
      </w:r>
    </w:p>
    <w:p w:rsidR="003427C4" w:rsidRPr="00EE35FD" w:rsidRDefault="003427C4" w:rsidP="00EE35FD">
      <w:pPr>
        <w:spacing w:line="360" w:lineRule="auto"/>
        <w:ind w:firstLine="709"/>
        <w:jc w:val="both"/>
        <w:rPr>
          <w:color w:val="000000"/>
          <w:sz w:val="28"/>
          <w:szCs w:val="28"/>
        </w:rPr>
      </w:pPr>
      <w:r w:rsidRPr="00EE35FD">
        <w:rPr>
          <w:color w:val="000000"/>
          <w:sz w:val="28"/>
          <w:szCs w:val="28"/>
        </w:rPr>
        <w:t>Налоги, уплачиваемые из выручки, подразделяются на:</w:t>
      </w:r>
    </w:p>
    <w:p w:rsidR="003427C4" w:rsidRPr="00EE35FD" w:rsidRDefault="003427C4" w:rsidP="00EE35FD">
      <w:pPr>
        <w:spacing w:line="360" w:lineRule="auto"/>
        <w:ind w:firstLine="709"/>
        <w:jc w:val="both"/>
        <w:rPr>
          <w:color w:val="000000"/>
          <w:sz w:val="28"/>
          <w:szCs w:val="28"/>
        </w:rPr>
      </w:pPr>
      <w:r w:rsidRPr="00EE35FD">
        <w:rPr>
          <w:color w:val="000000"/>
          <w:sz w:val="28"/>
          <w:szCs w:val="28"/>
        </w:rPr>
        <w:t>1. Налог на добавленную стоимость.</w:t>
      </w:r>
    </w:p>
    <w:p w:rsidR="003427C4" w:rsidRPr="00EE35FD" w:rsidRDefault="003427C4" w:rsidP="00EE35FD">
      <w:pPr>
        <w:spacing w:line="360" w:lineRule="auto"/>
        <w:ind w:firstLine="709"/>
        <w:jc w:val="both"/>
        <w:rPr>
          <w:color w:val="000000"/>
          <w:sz w:val="28"/>
          <w:szCs w:val="28"/>
        </w:rPr>
      </w:pPr>
      <w:r w:rsidRPr="00EE35FD">
        <w:rPr>
          <w:color w:val="000000"/>
          <w:sz w:val="28"/>
          <w:szCs w:val="28"/>
        </w:rPr>
        <w:t>Плательщиками налога являются организации и физические лица, признаваемые плательщиками в связи с перемещением товаров через таможенную границу РБ в соответствии с таможенным законодательством РБ, филиалы, представительства и иные обособленные подразделения белорусских организаций, имеющих отдельный баланс и текущий либо иной другой банковский счет. Объектами налогообложения являются: обороты по реализации товаров (работ, услуг), имущественных прав на объекты интеллектуальной собственности на территории РБ; обороты по реализации товаров (работ, услуг), имущественных прав на объекты интеллектуальной собственности за пределы РБ; товары, ввозимые на таможенную территорию РБ.</w:t>
      </w:r>
    </w:p>
    <w:p w:rsidR="003427C4" w:rsidRPr="00EE35FD" w:rsidRDefault="003427C4" w:rsidP="00EE35FD">
      <w:pPr>
        <w:spacing w:line="360" w:lineRule="auto"/>
        <w:ind w:firstLine="709"/>
        <w:jc w:val="both"/>
        <w:rPr>
          <w:color w:val="000000"/>
          <w:sz w:val="28"/>
          <w:szCs w:val="28"/>
        </w:rPr>
      </w:pPr>
      <w:r w:rsidRPr="00EE35FD">
        <w:rPr>
          <w:color w:val="000000"/>
          <w:sz w:val="28"/>
          <w:szCs w:val="28"/>
        </w:rPr>
        <w:t>С 01.01.</w:t>
      </w:r>
      <w:r w:rsidR="00EE35FD" w:rsidRPr="00EE35FD">
        <w:rPr>
          <w:color w:val="000000"/>
          <w:sz w:val="28"/>
          <w:szCs w:val="28"/>
        </w:rPr>
        <w:t>2005</w:t>
      </w:r>
      <w:r w:rsidR="00EE35FD">
        <w:rPr>
          <w:color w:val="000000"/>
          <w:sz w:val="28"/>
          <w:szCs w:val="28"/>
        </w:rPr>
        <w:t> </w:t>
      </w:r>
      <w:r w:rsidR="00EE35FD" w:rsidRPr="00EE35FD">
        <w:rPr>
          <w:color w:val="000000"/>
          <w:sz w:val="28"/>
          <w:szCs w:val="28"/>
        </w:rPr>
        <w:t>г</w:t>
      </w:r>
      <w:r w:rsidRPr="00EE35FD">
        <w:rPr>
          <w:color w:val="000000"/>
          <w:sz w:val="28"/>
          <w:szCs w:val="28"/>
        </w:rPr>
        <w:t xml:space="preserve">. вступило в силу Соглашение между Правительством РБ и Правительством Российской Федерации о принципах взимания косвенных налогов при экспорте или импорте товаров, выполнения работ, оказании услуг, следовательно, с 2005 года при экспорте товаров применяется принцип взимания налога на добавленную стоимость по стране назначения </w:t>
      </w:r>
      <w:r w:rsidR="00EE35FD">
        <w:rPr>
          <w:color w:val="000000"/>
          <w:sz w:val="28"/>
          <w:szCs w:val="28"/>
        </w:rPr>
        <w:t>–</w:t>
      </w:r>
      <w:r w:rsidR="00EE35FD" w:rsidRPr="00EE35FD">
        <w:rPr>
          <w:color w:val="000000"/>
          <w:sz w:val="28"/>
          <w:szCs w:val="28"/>
        </w:rPr>
        <w:t xml:space="preserve"> </w:t>
      </w:r>
      <w:r w:rsidRPr="00EE35FD">
        <w:rPr>
          <w:color w:val="000000"/>
          <w:sz w:val="28"/>
          <w:szCs w:val="28"/>
        </w:rPr>
        <w:t>освобождение от налога экспортируемых (ввозимых) товаров и взимание налога по импортируемым (ввозимым) товарам.</w:t>
      </w:r>
    </w:p>
    <w:p w:rsidR="003427C4" w:rsidRPr="00EE35FD" w:rsidRDefault="003427C4" w:rsidP="00EE35FD">
      <w:pPr>
        <w:spacing w:line="360" w:lineRule="auto"/>
        <w:ind w:firstLine="709"/>
        <w:jc w:val="both"/>
        <w:rPr>
          <w:color w:val="000000"/>
          <w:sz w:val="28"/>
          <w:szCs w:val="28"/>
        </w:rPr>
      </w:pPr>
      <w:r w:rsidRPr="00EE35FD">
        <w:rPr>
          <w:color w:val="000000"/>
          <w:sz w:val="28"/>
          <w:szCs w:val="28"/>
        </w:rPr>
        <w:t>Ставки налога на добавленную стоимость:</w:t>
      </w:r>
    </w:p>
    <w:p w:rsidR="003427C4" w:rsidRPr="00EE35FD" w:rsidRDefault="00EE35FD" w:rsidP="00EE35FD">
      <w:pPr>
        <w:numPr>
          <w:ilvl w:val="0"/>
          <w:numId w:val="1"/>
        </w:numPr>
        <w:spacing w:line="360" w:lineRule="auto"/>
        <w:ind w:left="0" w:firstLine="709"/>
        <w:jc w:val="both"/>
        <w:rPr>
          <w:color w:val="000000"/>
          <w:sz w:val="28"/>
          <w:szCs w:val="28"/>
        </w:rPr>
      </w:pPr>
      <w:r w:rsidRPr="00EE35FD">
        <w:rPr>
          <w:color w:val="000000"/>
          <w:sz w:val="28"/>
          <w:szCs w:val="28"/>
        </w:rPr>
        <w:t>0</w:t>
      </w:r>
      <w:r>
        <w:rPr>
          <w:color w:val="000000"/>
          <w:sz w:val="28"/>
          <w:szCs w:val="28"/>
        </w:rPr>
        <w:t>%</w:t>
      </w:r>
      <w:r w:rsidR="003427C4" w:rsidRPr="00EE35FD">
        <w:rPr>
          <w:color w:val="000000"/>
          <w:sz w:val="28"/>
          <w:szCs w:val="28"/>
        </w:rPr>
        <w:t>: при реализации экспортируемых товаров; работ (услуг) по сопровождению, погрузке, перегрузке и иных подобных работ (услуг), непосредственно связанных с реализацией экспортируемых товаров; экспортируемых транспортных услуг, включая транзитные перевозки, а также экспортируемых услуг по производству товаров из давальческого сырья (материалов).</w:t>
      </w:r>
    </w:p>
    <w:p w:rsidR="003427C4" w:rsidRPr="00EE35FD" w:rsidRDefault="003427C4" w:rsidP="00EE35FD">
      <w:pPr>
        <w:numPr>
          <w:ilvl w:val="0"/>
          <w:numId w:val="1"/>
        </w:numPr>
        <w:spacing w:line="360" w:lineRule="auto"/>
        <w:ind w:left="0" w:firstLine="709"/>
        <w:jc w:val="both"/>
        <w:rPr>
          <w:color w:val="000000"/>
          <w:sz w:val="28"/>
          <w:szCs w:val="28"/>
        </w:rPr>
      </w:pPr>
      <w:r w:rsidRPr="00EE35FD">
        <w:rPr>
          <w:color w:val="000000"/>
          <w:sz w:val="28"/>
          <w:szCs w:val="28"/>
        </w:rPr>
        <w:t>1</w:t>
      </w:r>
      <w:r w:rsidR="00EE35FD" w:rsidRPr="00EE35FD">
        <w:rPr>
          <w:color w:val="000000"/>
          <w:sz w:val="28"/>
          <w:szCs w:val="28"/>
        </w:rPr>
        <w:t>0</w:t>
      </w:r>
      <w:r w:rsidR="00EE35FD">
        <w:rPr>
          <w:color w:val="000000"/>
          <w:sz w:val="28"/>
          <w:szCs w:val="28"/>
        </w:rPr>
        <w:t>%</w:t>
      </w:r>
      <w:r w:rsidRPr="00EE35FD">
        <w:rPr>
          <w:color w:val="000000"/>
          <w:sz w:val="28"/>
          <w:szCs w:val="28"/>
        </w:rPr>
        <w:t>: при реализации производимой на территории РБ продукции растениеводства, животноводства, рыбоводства и пчеловодства; при реализации предприятиями продовольственных товаров и товаров для детей по перечням, определяемым Советом Министров РБ по согласованию с Президентом РБ; при ввозе на таможенную территорию РБ продовольственных товаров и товаров для детей по перечням, определяемым Советом Министров РБ по согласованию с Президентом РБ.</w:t>
      </w:r>
    </w:p>
    <w:p w:rsidR="003427C4" w:rsidRPr="00EE35FD" w:rsidRDefault="003427C4" w:rsidP="00EE35FD">
      <w:pPr>
        <w:numPr>
          <w:ilvl w:val="0"/>
          <w:numId w:val="1"/>
        </w:numPr>
        <w:spacing w:line="360" w:lineRule="auto"/>
        <w:ind w:left="0" w:firstLine="709"/>
        <w:jc w:val="both"/>
        <w:rPr>
          <w:color w:val="000000"/>
          <w:sz w:val="28"/>
          <w:szCs w:val="28"/>
        </w:rPr>
      </w:pPr>
      <w:r w:rsidRPr="00EE35FD">
        <w:rPr>
          <w:color w:val="000000"/>
          <w:sz w:val="28"/>
          <w:szCs w:val="28"/>
        </w:rPr>
        <w:t>1</w:t>
      </w:r>
      <w:r w:rsidR="00EE35FD" w:rsidRPr="00EE35FD">
        <w:rPr>
          <w:color w:val="000000"/>
          <w:sz w:val="28"/>
          <w:szCs w:val="28"/>
        </w:rPr>
        <w:t>8</w:t>
      </w:r>
      <w:r w:rsidR="00EE35FD">
        <w:rPr>
          <w:color w:val="000000"/>
          <w:sz w:val="28"/>
          <w:szCs w:val="28"/>
        </w:rPr>
        <w:t>%</w:t>
      </w:r>
      <w:r w:rsidRPr="00EE35FD">
        <w:rPr>
          <w:color w:val="000000"/>
          <w:sz w:val="28"/>
          <w:szCs w:val="28"/>
        </w:rPr>
        <w:t>: во всех других случаях реализации товаров (работ, услуг),</w:t>
      </w:r>
    </w:p>
    <w:p w:rsidR="003427C4" w:rsidRPr="00EE35FD" w:rsidRDefault="003427C4" w:rsidP="00EE35FD">
      <w:pPr>
        <w:numPr>
          <w:ilvl w:val="0"/>
          <w:numId w:val="1"/>
        </w:numPr>
        <w:spacing w:line="360" w:lineRule="auto"/>
        <w:ind w:left="0" w:firstLine="709"/>
        <w:jc w:val="both"/>
        <w:rPr>
          <w:color w:val="000000"/>
          <w:sz w:val="28"/>
          <w:szCs w:val="28"/>
        </w:rPr>
      </w:pPr>
      <w:r w:rsidRPr="00EE35FD">
        <w:rPr>
          <w:color w:val="000000"/>
          <w:sz w:val="28"/>
          <w:szCs w:val="28"/>
        </w:rPr>
        <w:t>9.0</w:t>
      </w:r>
      <w:r w:rsidR="00EE35FD" w:rsidRPr="00EE35FD">
        <w:rPr>
          <w:color w:val="000000"/>
          <w:sz w:val="28"/>
          <w:szCs w:val="28"/>
        </w:rPr>
        <w:t>9</w:t>
      </w:r>
      <w:r w:rsidR="00EE35FD">
        <w:rPr>
          <w:color w:val="000000"/>
          <w:sz w:val="28"/>
          <w:szCs w:val="28"/>
        </w:rPr>
        <w:t>%</w:t>
      </w:r>
      <w:r w:rsidRPr="00EE35FD">
        <w:rPr>
          <w:color w:val="000000"/>
          <w:sz w:val="28"/>
          <w:szCs w:val="28"/>
        </w:rPr>
        <w:t>: при реализации товаров (работ, услуг) по регулируемым розничным ценам с учетом НДС,</w:t>
      </w:r>
    </w:p>
    <w:p w:rsidR="003427C4" w:rsidRPr="00EE35FD" w:rsidRDefault="003427C4" w:rsidP="00EE35FD">
      <w:pPr>
        <w:numPr>
          <w:ilvl w:val="0"/>
          <w:numId w:val="1"/>
        </w:numPr>
        <w:spacing w:line="360" w:lineRule="auto"/>
        <w:ind w:left="0" w:firstLine="709"/>
        <w:jc w:val="both"/>
        <w:rPr>
          <w:color w:val="000000"/>
          <w:sz w:val="28"/>
          <w:szCs w:val="28"/>
        </w:rPr>
      </w:pPr>
      <w:r w:rsidRPr="00EE35FD">
        <w:rPr>
          <w:color w:val="000000"/>
          <w:sz w:val="28"/>
          <w:szCs w:val="28"/>
        </w:rPr>
        <w:t>15.2</w:t>
      </w:r>
      <w:r w:rsidR="00EE35FD" w:rsidRPr="00EE35FD">
        <w:rPr>
          <w:color w:val="000000"/>
          <w:sz w:val="28"/>
          <w:szCs w:val="28"/>
        </w:rPr>
        <w:t>5</w:t>
      </w:r>
      <w:r w:rsidR="00EE35FD">
        <w:rPr>
          <w:color w:val="000000"/>
          <w:sz w:val="28"/>
          <w:szCs w:val="28"/>
        </w:rPr>
        <w:t>%</w:t>
      </w:r>
      <w:r w:rsidRPr="00EE35FD">
        <w:rPr>
          <w:color w:val="000000"/>
          <w:sz w:val="28"/>
          <w:szCs w:val="28"/>
        </w:rPr>
        <w:t>: при реализации товаров (работ, услуг) по регулируемым розничным ценам с учетом НДС.</w:t>
      </w:r>
    </w:p>
    <w:p w:rsidR="003427C4" w:rsidRPr="00EE35FD" w:rsidRDefault="003427C4" w:rsidP="00EE35FD">
      <w:pPr>
        <w:spacing w:line="360" w:lineRule="auto"/>
        <w:ind w:firstLine="709"/>
        <w:jc w:val="both"/>
        <w:rPr>
          <w:color w:val="000000"/>
          <w:sz w:val="28"/>
          <w:szCs w:val="28"/>
        </w:rPr>
      </w:pPr>
      <w:r w:rsidRPr="00EE35FD">
        <w:rPr>
          <w:color w:val="000000"/>
          <w:sz w:val="28"/>
          <w:szCs w:val="28"/>
        </w:rPr>
        <w:t>Освобождаются от налогообложения НДС обороты от реализации на территории РБ:</w:t>
      </w:r>
    </w:p>
    <w:p w:rsidR="003427C4" w:rsidRPr="00EE35FD" w:rsidRDefault="003427C4" w:rsidP="00EE35FD">
      <w:pPr>
        <w:numPr>
          <w:ilvl w:val="0"/>
          <w:numId w:val="2"/>
        </w:numPr>
        <w:spacing w:line="360" w:lineRule="auto"/>
        <w:ind w:left="0" w:firstLine="709"/>
        <w:jc w:val="both"/>
        <w:rPr>
          <w:color w:val="000000"/>
          <w:sz w:val="28"/>
          <w:szCs w:val="28"/>
        </w:rPr>
      </w:pPr>
      <w:r w:rsidRPr="00EE35FD">
        <w:rPr>
          <w:color w:val="000000"/>
          <w:sz w:val="28"/>
          <w:szCs w:val="28"/>
        </w:rPr>
        <w:t>лекарственные средства, а также медицинская техника,</w:t>
      </w:r>
    </w:p>
    <w:p w:rsidR="003427C4" w:rsidRPr="00EE35FD" w:rsidRDefault="003427C4" w:rsidP="00EE35FD">
      <w:pPr>
        <w:numPr>
          <w:ilvl w:val="0"/>
          <w:numId w:val="2"/>
        </w:numPr>
        <w:spacing w:line="360" w:lineRule="auto"/>
        <w:ind w:left="0" w:firstLine="709"/>
        <w:jc w:val="both"/>
        <w:rPr>
          <w:color w:val="000000"/>
          <w:sz w:val="28"/>
          <w:szCs w:val="28"/>
        </w:rPr>
      </w:pPr>
      <w:r w:rsidRPr="00EE35FD">
        <w:rPr>
          <w:color w:val="000000"/>
          <w:sz w:val="28"/>
          <w:szCs w:val="28"/>
        </w:rPr>
        <w:t>услуги по уходу за больными,</w:t>
      </w:r>
    </w:p>
    <w:p w:rsidR="003427C4" w:rsidRPr="00EE35FD" w:rsidRDefault="003427C4" w:rsidP="00EE35FD">
      <w:pPr>
        <w:numPr>
          <w:ilvl w:val="0"/>
          <w:numId w:val="2"/>
        </w:numPr>
        <w:spacing w:line="360" w:lineRule="auto"/>
        <w:ind w:left="0" w:firstLine="709"/>
        <w:jc w:val="both"/>
        <w:rPr>
          <w:color w:val="000000"/>
          <w:sz w:val="28"/>
          <w:szCs w:val="28"/>
        </w:rPr>
      </w:pPr>
      <w:r w:rsidRPr="00EE35FD">
        <w:rPr>
          <w:color w:val="000000"/>
          <w:sz w:val="28"/>
          <w:szCs w:val="28"/>
        </w:rPr>
        <w:t>услуги по содержанию детей в дошкольных учреждениях,</w:t>
      </w:r>
    </w:p>
    <w:p w:rsidR="003427C4" w:rsidRPr="00EE35FD" w:rsidRDefault="003427C4" w:rsidP="00EE35FD">
      <w:pPr>
        <w:numPr>
          <w:ilvl w:val="0"/>
          <w:numId w:val="2"/>
        </w:numPr>
        <w:spacing w:line="360" w:lineRule="auto"/>
        <w:ind w:left="0" w:firstLine="709"/>
        <w:jc w:val="both"/>
        <w:rPr>
          <w:color w:val="000000"/>
          <w:sz w:val="28"/>
          <w:szCs w:val="28"/>
        </w:rPr>
      </w:pPr>
      <w:r w:rsidRPr="00EE35FD">
        <w:rPr>
          <w:color w:val="000000"/>
          <w:sz w:val="28"/>
          <w:szCs w:val="28"/>
        </w:rPr>
        <w:t>услуги в сфере образования, связанные с учебным процессом,</w:t>
      </w:r>
    </w:p>
    <w:p w:rsidR="003427C4" w:rsidRPr="00EE35FD" w:rsidRDefault="003427C4" w:rsidP="00EE35FD">
      <w:pPr>
        <w:numPr>
          <w:ilvl w:val="0"/>
          <w:numId w:val="2"/>
        </w:numPr>
        <w:spacing w:line="360" w:lineRule="auto"/>
        <w:ind w:left="0" w:firstLine="709"/>
        <w:jc w:val="both"/>
        <w:rPr>
          <w:color w:val="000000"/>
          <w:sz w:val="28"/>
          <w:szCs w:val="28"/>
        </w:rPr>
      </w:pPr>
      <w:r w:rsidRPr="00EE35FD">
        <w:rPr>
          <w:color w:val="000000"/>
          <w:sz w:val="28"/>
          <w:szCs w:val="28"/>
        </w:rPr>
        <w:t>жилищно-коммунальные услуги, оказываемые населению,</w:t>
      </w:r>
    </w:p>
    <w:p w:rsidR="003427C4" w:rsidRPr="00EE35FD" w:rsidRDefault="003427C4" w:rsidP="00EE35FD">
      <w:pPr>
        <w:numPr>
          <w:ilvl w:val="0"/>
          <w:numId w:val="2"/>
        </w:numPr>
        <w:spacing w:line="360" w:lineRule="auto"/>
        <w:ind w:left="0" w:firstLine="709"/>
        <w:jc w:val="both"/>
        <w:rPr>
          <w:color w:val="000000"/>
          <w:sz w:val="28"/>
          <w:szCs w:val="28"/>
        </w:rPr>
      </w:pPr>
      <w:r w:rsidRPr="00EE35FD">
        <w:rPr>
          <w:color w:val="000000"/>
          <w:sz w:val="28"/>
          <w:szCs w:val="28"/>
        </w:rPr>
        <w:t>услуги по перевозке пассажиров государственным транспортом,</w:t>
      </w:r>
    </w:p>
    <w:p w:rsidR="003427C4" w:rsidRPr="00EE35FD" w:rsidRDefault="003427C4" w:rsidP="00EE35FD">
      <w:pPr>
        <w:numPr>
          <w:ilvl w:val="0"/>
          <w:numId w:val="2"/>
        </w:numPr>
        <w:spacing w:line="360" w:lineRule="auto"/>
        <w:ind w:left="0" w:firstLine="709"/>
        <w:jc w:val="both"/>
        <w:rPr>
          <w:color w:val="000000"/>
          <w:sz w:val="28"/>
          <w:szCs w:val="28"/>
        </w:rPr>
      </w:pPr>
      <w:r w:rsidRPr="00EE35FD">
        <w:rPr>
          <w:color w:val="000000"/>
          <w:sz w:val="28"/>
          <w:szCs w:val="28"/>
        </w:rPr>
        <w:t>услуги связи населению,</w:t>
      </w:r>
    </w:p>
    <w:p w:rsidR="003427C4" w:rsidRPr="00EE35FD" w:rsidRDefault="003427C4" w:rsidP="00EE35FD">
      <w:pPr>
        <w:numPr>
          <w:ilvl w:val="0"/>
          <w:numId w:val="2"/>
        </w:numPr>
        <w:spacing w:line="360" w:lineRule="auto"/>
        <w:ind w:left="0" w:firstLine="709"/>
        <w:jc w:val="both"/>
        <w:rPr>
          <w:color w:val="000000"/>
          <w:sz w:val="28"/>
          <w:szCs w:val="28"/>
        </w:rPr>
      </w:pPr>
      <w:r w:rsidRPr="00EE35FD">
        <w:rPr>
          <w:color w:val="000000"/>
          <w:sz w:val="28"/>
          <w:szCs w:val="28"/>
        </w:rPr>
        <w:t>услуги адвокатов населению.</w:t>
      </w:r>
    </w:p>
    <w:p w:rsidR="003427C4" w:rsidRPr="00EE35FD" w:rsidRDefault="003427C4" w:rsidP="00EE35FD">
      <w:pPr>
        <w:spacing w:line="360" w:lineRule="auto"/>
        <w:ind w:firstLine="709"/>
        <w:jc w:val="both"/>
        <w:rPr>
          <w:color w:val="000000"/>
          <w:sz w:val="28"/>
          <w:szCs w:val="28"/>
        </w:rPr>
      </w:pPr>
      <w:r w:rsidRPr="00EE35FD">
        <w:rPr>
          <w:color w:val="000000"/>
          <w:sz w:val="28"/>
          <w:szCs w:val="28"/>
        </w:rPr>
        <w:t>2. Акцизы.</w:t>
      </w:r>
    </w:p>
    <w:p w:rsidR="003427C4" w:rsidRPr="00EE35FD" w:rsidRDefault="003427C4" w:rsidP="00EE35FD">
      <w:pPr>
        <w:spacing w:line="360" w:lineRule="auto"/>
        <w:ind w:firstLine="709"/>
        <w:jc w:val="both"/>
        <w:rPr>
          <w:color w:val="000000"/>
          <w:sz w:val="28"/>
          <w:szCs w:val="28"/>
        </w:rPr>
      </w:pPr>
      <w:r w:rsidRPr="00EE35FD">
        <w:rPr>
          <w:color w:val="000000"/>
          <w:sz w:val="28"/>
          <w:szCs w:val="28"/>
        </w:rPr>
        <w:t>Плательщиками акцизов являются: организации и индивидуальные предприниматели производящие подакцизные товары, ввозящие их на таможенную территорию РБ и (или) реализующие ввезенные на таможенную территорию РБ подакцизные товары; филиалы, представительства и иные обособленные подразделения белорусских организаций, имеющие отдельный баланс и текущий либо иной банковский счет.</w:t>
      </w:r>
    </w:p>
    <w:p w:rsidR="003427C4" w:rsidRPr="00EE35FD" w:rsidRDefault="00EE35FD" w:rsidP="00EE35FD">
      <w:pPr>
        <w:spacing w:line="360" w:lineRule="auto"/>
        <w:ind w:firstLine="709"/>
        <w:jc w:val="both"/>
        <w:rPr>
          <w:color w:val="000000"/>
          <w:sz w:val="28"/>
          <w:szCs w:val="28"/>
        </w:rPr>
      </w:pPr>
      <w:r w:rsidRPr="00EE35FD">
        <w:rPr>
          <w:color w:val="000000"/>
          <w:sz w:val="28"/>
          <w:szCs w:val="28"/>
        </w:rPr>
        <w:t>Горский</w:t>
      </w:r>
      <w:r>
        <w:rPr>
          <w:color w:val="000000"/>
          <w:sz w:val="28"/>
          <w:szCs w:val="28"/>
        </w:rPr>
        <w:t> </w:t>
      </w:r>
      <w:r w:rsidRPr="00EE35FD">
        <w:rPr>
          <w:color w:val="000000"/>
          <w:sz w:val="28"/>
          <w:szCs w:val="28"/>
        </w:rPr>
        <w:t>К.В.</w:t>
      </w:r>
      <w:r w:rsidR="0091619F" w:rsidRPr="00EE35FD">
        <w:rPr>
          <w:color w:val="000000"/>
          <w:sz w:val="28"/>
          <w:szCs w:val="28"/>
        </w:rPr>
        <w:t xml:space="preserve"> выделает, что о</w:t>
      </w:r>
      <w:r w:rsidR="003427C4" w:rsidRPr="00EE35FD">
        <w:rPr>
          <w:color w:val="000000"/>
          <w:sz w:val="28"/>
          <w:szCs w:val="28"/>
        </w:rPr>
        <w:t>бъект обложения акцизами в зависимости от установленных в отношении подакцизных товаров ставок акцизов определяется:</w:t>
      </w:r>
    </w:p>
    <w:p w:rsidR="003427C4" w:rsidRPr="00EE35FD" w:rsidRDefault="003427C4" w:rsidP="00EE35FD">
      <w:pPr>
        <w:spacing w:line="360" w:lineRule="auto"/>
        <w:ind w:firstLine="709"/>
        <w:jc w:val="both"/>
        <w:rPr>
          <w:color w:val="000000"/>
          <w:sz w:val="28"/>
          <w:szCs w:val="28"/>
        </w:rPr>
      </w:pPr>
      <w:r w:rsidRPr="00EE35FD">
        <w:rPr>
          <w:color w:val="000000"/>
          <w:sz w:val="28"/>
          <w:szCs w:val="28"/>
        </w:rPr>
        <w:t>а) по произведенным подакцизным товарам:</w:t>
      </w:r>
    </w:p>
    <w:p w:rsidR="003427C4" w:rsidRPr="00EE35FD" w:rsidRDefault="00EE35FD" w:rsidP="00EE35FD">
      <w:pPr>
        <w:spacing w:line="360" w:lineRule="auto"/>
        <w:ind w:firstLine="709"/>
        <w:jc w:val="both"/>
        <w:rPr>
          <w:color w:val="000000"/>
          <w:sz w:val="28"/>
          <w:szCs w:val="28"/>
        </w:rPr>
      </w:pPr>
      <w:r>
        <w:rPr>
          <w:color w:val="000000"/>
          <w:sz w:val="28"/>
          <w:szCs w:val="28"/>
        </w:rPr>
        <w:t>– </w:t>
      </w:r>
      <w:r w:rsidR="003427C4" w:rsidRPr="00EE35FD">
        <w:rPr>
          <w:color w:val="000000"/>
          <w:sz w:val="28"/>
          <w:szCs w:val="28"/>
        </w:rPr>
        <w:t>как объем произведенных подакцизных товаров в натуральном выражении, в отношении которых установлены твердые (специфические) ставки акцизов,</w:t>
      </w:r>
    </w:p>
    <w:p w:rsidR="003427C4" w:rsidRPr="00EE35FD" w:rsidRDefault="00EE35FD" w:rsidP="00EE35FD">
      <w:pPr>
        <w:spacing w:line="360" w:lineRule="auto"/>
        <w:ind w:firstLine="709"/>
        <w:jc w:val="both"/>
        <w:rPr>
          <w:color w:val="000000"/>
          <w:sz w:val="28"/>
          <w:szCs w:val="28"/>
        </w:rPr>
      </w:pPr>
      <w:r>
        <w:rPr>
          <w:color w:val="000000"/>
          <w:sz w:val="28"/>
          <w:szCs w:val="28"/>
        </w:rPr>
        <w:t>– </w:t>
      </w:r>
      <w:r w:rsidR="003427C4" w:rsidRPr="00EE35FD">
        <w:rPr>
          <w:color w:val="000000"/>
          <w:sz w:val="28"/>
          <w:szCs w:val="28"/>
        </w:rPr>
        <w:t>как стоимость подакцизных товаров, определяемая исходя из отпускных цен без учета акцизов, на которые установлены адвалорные ставки акцизов,</w:t>
      </w:r>
    </w:p>
    <w:p w:rsidR="003427C4" w:rsidRPr="00EE35FD" w:rsidRDefault="003427C4" w:rsidP="00EE35FD">
      <w:pPr>
        <w:spacing w:line="360" w:lineRule="auto"/>
        <w:ind w:firstLine="709"/>
        <w:jc w:val="both"/>
        <w:rPr>
          <w:color w:val="000000"/>
          <w:sz w:val="28"/>
          <w:szCs w:val="28"/>
        </w:rPr>
      </w:pPr>
      <w:r w:rsidRPr="00EE35FD">
        <w:rPr>
          <w:color w:val="000000"/>
          <w:sz w:val="28"/>
          <w:szCs w:val="28"/>
        </w:rPr>
        <w:t>б) по подакцизным товарам, ввозимых на таможенную территорию РБ:</w:t>
      </w:r>
    </w:p>
    <w:p w:rsidR="003427C4" w:rsidRPr="00EE35FD" w:rsidRDefault="00EE35FD" w:rsidP="00EE35FD">
      <w:pPr>
        <w:spacing w:line="360" w:lineRule="auto"/>
        <w:ind w:firstLine="709"/>
        <w:jc w:val="both"/>
        <w:rPr>
          <w:color w:val="000000"/>
          <w:sz w:val="28"/>
          <w:szCs w:val="28"/>
        </w:rPr>
      </w:pPr>
      <w:r>
        <w:rPr>
          <w:color w:val="000000"/>
          <w:sz w:val="28"/>
          <w:szCs w:val="28"/>
        </w:rPr>
        <w:t>– </w:t>
      </w:r>
      <w:r w:rsidR="003427C4" w:rsidRPr="00EE35FD">
        <w:rPr>
          <w:color w:val="000000"/>
          <w:sz w:val="28"/>
          <w:szCs w:val="28"/>
        </w:rPr>
        <w:t>как объем ввозимых подакцизных товаров в натуральном выражении, в отношении которых установлены твердые (специфические) ставки акцизов,</w:t>
      </w:r>
    </w:p>
    <w:p w:rsidR="003427C4" w:rsidRPr="00EE35FD" w:rsidRDefault="00EE35FD" w:rsidP="00EE35FD">
      <w:pPr>
        <w:spacing w:line="360" w:lineRule="auto"/>
        <w:ind w:firstLine="709"/>
        <w:jc w:val="both"/>
        <w:rPr>
          <w:color w:val="000000"/>
          <w:sz w:val="28"/>
          <w:szCs w:val="28"/>
        </w:rPr>
      </w:pPr>
      <w:r>
        <w:rPr>
          <w:color w:val="000000"/>
          <w:sz w:val="28"/>
          <w:szCs w:val="28"/>
        </w:rPr>
        <w:t>– </w:t>
      </w:r>
      <w:r w:rsidR="003427C4" w:rsidRPr="00EE35FD">
        <w:rPr>
          <w:color w:val="000000"/>
          <w:sz w:val="28"/>
          <w:szCs w:val="28"/>
        </w:rPr>
        <w:t xml:space="preserve">как таможенная стоимость, увеличенная на подлежащие уплате суммы таможенной пошлины ми сборов за таможенное оформление, </w:t>
      </w:r>
      <w:r>
        <w:rPr>
          <w:color w:val="000000"/>
          <w:sz w:val="28"/>
          <w:szCs w:val="28"/>
        </w:rPr>
        <w:t>–</w:t>
      </w:r>
      <w:r w:rsidRPr="00EE35FD">
        <w:rPr>
          <w:color w:val="000000"/>
          <w:sz w:val="28"/>
          <w:szCs w:val="28"/>
        </w:rPr>
        <w:t xml:space="preserve"> </w:t>
      </w:r>
      <w:r w:rsidR="003427C4" w:rsidRPr="00EE35FD">
        <w:rPr>
          <w:color w:val="000000"/>
          <w:sz w:val="28"/>
          <w:szCs w:val="28"/>
        </w:rPr>
        <w:t>по подакцизным товарам, в отношении которых установлены адвалорные ставки акцизов,</w:t>
      </w:r>
    </w:p>
    <w:p w:rsidR="003427C4" w:rsidRPr="00EE35FD" w:rsidRDefault="003427C4" w:rsidP="00EE35FD">
      <w:pPr>
        <w:spacing w:line="360" w:lineRule="auto"/>
        <w:ind w:firstLine="709"/>
        <w:jc w:val="both"/>
        <w:rPr>
          <w:color w:val="000000"/>
          <w:sz w:val="28"/>
          <w:szCs w:val="28"/>
        </w:rPr>
      </w:pPr>
      <w:r w:rsidRPr="00EE35FD">
        <w:rPr>
          <w:color w:val="000000"/>
          <w:sz w:val="28"/>
          <w:szCs w:val="28"/>
        </w:rPr>
        <w:t xml:space="preserve">в) при реализации ввезенных на таможенную территорию РБ подакцизных товаров, в отношении которых установлены адвалорные ставки акцизов, </w:t>
      </w:r>
      <w:r w:rsidR="00EE35FD">
        <w:rPr>
          <w:color w:val="000000"/>
          <w:sz w:val="28"/>
          <w:szCs w:val="28"/>
        </w:rPr>
        <w:t>–</w:t>
      </w:r>
      <w:r w:rsidR="00EE35FD" w:rsidRPr="00EE35FD">
        <w:rPr>
          <w:color w:val="000000"/>
          <w:sz w:val="28"/>
          <w:szCs w:val="28"/>
        </w:rPr>
        <w:t xml:space="preserve"> </w:t>
      </w:r>
      <w:r w:rsidRPr="00EE35FD">
        <w:rPr>
          <w:color w:val="000000"/>
          <w:sz w:val="28"/>
          <w:szCs w:val="28"/>
        </w:rPr>
        <w:t>как стоимость (без учета акцизов) реализованных товаров,</w:t>
      </w:r>
    </w:p>
    <w:p w:rsidR="003427C4" w:rsidRPr="00EE35FD" w:rsidRDefault="003427C4" w:rsidP="00EE35FD">
      <w:pPr>
        <w:spacing w:line="360" w:lineRule="auto"/>
        <w:ind w:firstLine="709"/>
        <w:jc w:val="both"/>
        <w:rPr>
          <w:color w:val="000000"/>
          <w:sz w:val="28"/>
          <w:szCs w:val="28"/>
        </w:rPr>
      </w:pPr>
      <w:r w:rsidRPr="00EE35FD">
        <w:rPr>
          <w:color w:val="000000"/>
          <w:sz w:val="28"/>
          <w:szCs w:val="28"/>
        </w:rPr>
        <w:t xml:space="preserve">г) при реализации ввезенных на таможенную территорию РБ без уплаты акцизов подакцизных товаров, в отношении которых установлены твердые (специфические) ставки акцизов, </w:t>
      </w:r>
      <w:r w:rsidR="00EE35FD">
        <w:rPr>
          <w:color w:val="000000"/>
          <w:sz w:val="28"/>
          <w:szCs w:val="28"/>
        </w:rPr>
        <w:t>–</w:t>
      </w:r>
      <w:r w:rsidR="00EE35FD" w:rsidRPr="00EE35FD">
        <w:rPr>
          <w:color w:val="000000"/>
          <w:sz w:val="28"/>
          <w:szCs w:val="28"/>
        </w:rPr>
        <w:t xml:space="preserve"> </w:t>
      </w:r>
      <w:r w:rsidRPr="00EE35FD">
        <w:rPr>
          <w:color w:val="000000"/>
          <w:sz w:val="28"/>
          <w:szCs w:val="28"/>
        </w:rPr>
        <w:t>как объем реализованных подакцизных товаров в натуральном выражении.</w:t>
      </w:r>
      <w:r w:rsidR="00624875" w:rsidRPr="00EE35FD">
        <w:rPr>
          <w:color w:val="000000"/>
          <w:sz w:val="28"/>
          <w:szCs w:val="28"/>
        </w:rPr>
        <w:t xml:space="preserve"> [4]</w:t>
      </w:r>
    </w:p>
    <w:p w:rsidR="003427C4" w:rsidRPr="00EE35FD" w:rsidRDefault="003427C4" w:rsidP="00EE35FD">
      <w:pPr>
        <w:spacing w:line="360" w:lineRule="auto"/>
        <w:ind w:firstLine="709"/>
        <w:jc w:val="both"/>
        <w:rPr>
          <w:color w:val="000000"/>
          <w:sz w:val="28"/>
          <w:szCs w:val="28"/>
        </w:rPr>
      </w:pPr>
      <w:r w:rsidRPr="00EE35FD">
        <w:rPr>
          <w:color w:val="000000"/>
          <w:sz w:val="28"/>
          <w:szCs w:val="28"/>
        </w:rPr>
        <w:t>При исчислении акцизов (кроме акцизов, взимаемых при ввозе подакцизных товаров) в облагаемый оборот включается фактически отгруженные (переданные, использованные на собственные нужды) в отчетном периоде подакцизные товары.</w:t>
      </w:r>
    </w:p>
    <w:p w:rsidR="003427C4" w:rsidRPr="00EE35FD" w:rsidRDefault="0091619F" w:rsidP="00EE35FD">
      <w:pPr>
        <w:spacing w:line="360" w:lineRule="auto"/>
        <w:ind w:firstLine="709"/>
        <w:jc w:val="both"/>
        <w:rPr>
          <w:color w:val="000000"/>
          <w:sz w:val="28"/>
          <w:szCs w:val="28"/>
        </w:rPr>
      </w:pPr>
      <w:r w:rsidRPr="00EE35FD">
        <w:rPr>
          <w:color w:val="000000"/>
          <w:sz w:val="28"/>
          <w:szCs w:val="28"/>
        </w:rPr>
        <w:t xml:space="preserve">Согласно классификации </w:t>
      </w:r>
      <w:r w:rsidR="00EE35FD" w:rsidRPr="00EE35FD">
        <w:rPr>
          <w:color w:val="000000"/>
          <w:sz w:val="28"/>
          <w:szCs w:val="28"/>
        </w:rPr>
        <w:t>Змачинской</w:t>
      </w:r>
      <w:r w:rsidR="00EE35FD">
        <w:rPr>
          <w:color w:val="000000"/>
          <w:sz w:val="28"/>
          <w:szCs w:val="28"/>
        </w:rPr>
        <w:t> </w:t>
      </w:r>
      <w:r w:rsidR="00EE35FD" w:rsidRPr="00EE35FD">
        <w:rPr>
          <w:color w:val="000000"/>
          <w:sz w:val="28"/>
          <w:szCs w:val="28"/>
        </w:rPr>
        <w:t>Г.Н.</w:t>
      </w:r>
      <w:r w:rsidRPr="00EE35FD">
        <w:rPr>
          <w:color w:val="000000"/>
          <w:sz w:val="28"/>
          <w:szCs w:val="28"/>
        </w:rPr>
        <w:t>, п</w:t>
      </w:r>
      <w:r w:rsidR="003427C4" w:rsidRPr="00EE35FD">
        <w:rPr>
          <w:color w:val="000000"/>
          <w:sz w:val="28"/>
          <w:szCs w:val="28"/>
        </w:rPr>
        <w:t>ри натуральной оплате труда подакцизными товарами собственного производства, обмене с участием подакцизных товаров, их передаче безвозмездно или по ценам ниже рыночных объектом налогообложения являются:</w:t>
      </w:r>
    </w:p>
    <w:p w:rsidR="003427C4" w:rsidRPr="00EE35FD" w:rsidRDefault="00EE35FD" w:rsidP="00EE35FD">
      <w:pPr>
        <w:spacing w:line="360" w:lineRule="auto"/>
        <w:ind w:firstLine="709"/>
        <w:jc w:val="both"/>
        <w:rPr>
          <w:color w:val="000000"/>
          <w:sz w:val="28"/>
          <w:szCs w:val="28"/>
        </w:rPr>
      </w:pPr>
      <w:r>
        <w:rPr>
          <w:color w:val="000000"/>
          <w:sz w:val="28"/>
          <w:szCs w:val="28"/>
        </w:rPr>
        <w:t>– </w:t>
      </w:r>
      <w:r w:rsidR="003427C4" w:rsidRPr="00EE35FD">
        <w:rPr>
          <w:color w:val="000000"/>
          <w:sz w:val="28"/>
          <w:szCs w:val="28"/>
        </w:rPr>
        <w:t xml:space="preserve">по товарам, на которые установлены твердые ставки акцизов, </w:t>
      </w:r>
      <w:r>
        <w:rPr>
          <w:color w:val="000000"/>
          <w:sz w:val="28"/>
          <w:szCs w:val="28"/>
        </w:rPr>
        <w:t>–</w:t>
      </w:r>
      <w:r w:rsidRPr="00EE35FD">
        <w:rPr>
          <w:color w:val="000000"/>
          <w:sz w:val="28"/>
          <w:szCs w:val="28"/>
        </w:rPr>
        <w:t xml:space="preserve"> </w:t>
      </w:r>
      <w:r w:rsidR="003427C4" w:rsidRPr="00EE35FD">
        <w:rPr>
          <w:color w:val="000000"/>
          <w:sz w:val="28"/>
          <w:szCs w:val="28"/>
        </w:rPr>
        <w:t>объем таких товаров,</w:t>
      </w:r>
    </w:p>
    <w:p w:rsidR="003427C4" w:rsidRPr="00EE35FD" w:rsidRDefault="00EE35FD" w:rsidP="00EE35FD">
      <w:pPr>
        <w:spacing w:line="360" w:lineRule="auto"/>
        <w:ind w:firstLine="709"/>
        <w:jc w:val="both"/>
        <w:rPr>
          <w:color w:val="000000"/>
          <w:sz w:val="28"/>
          <w:szCs w:val="28"/>
        </w:rPr>
      </w:pPr>
      <w:r>
        <w:rPr>
          <w:color w:val="000000"/>
          <w:sz w:val="28"/>
          <w:szCs w:val="28"/>
        </w:rPr>
        <w:t>– </w:t>
      </w:r>
      <w:r w:rsidR="003427C4" w:rsidRPr="00EE35FD">
        <w:rPr>
          <w:color w:val="000000"/>
          <w:sz w:val="28"/>
          <w:szCs w:val="28"/>
        </w:rPr>
        <w:t>по товарам, на которые установлены адвалорные ставки акцизов,</w:t>
      </w:r>
      <w:r>
        <w:rPr>
          <w:color w:val="000000"/>
          <w:sz w:val="28"/>
          <w:szCs w:val="28"/>
        </w:rPr>
        <w:t> –</w:t>
      </w:r>
      <w:r w:rsidRPr="00EE35FD">
        <w:rPr>
          <w:color w:val="000000"/>
          <w:sz w:val="28"/>
          <w:szCs w:val="28"/>
        </w:rPr>
        <w:t xml:space="preserve"> </w:t>
      </w:r>
      <w:r w:rsidR="003427C4" w:rsidRPr="00EE35FD">
        <w:rPr>
          <w:color w:val="000000"/>
          <w:sz w:val="28"/>
          <w:szCs w:val="28"/>
        </w:rPr>
        <w:t xml:space="preserve">стоимость подакцизных товаров, определяемая исходя из максимальных отпускных цен без учета акцизов на аналогичные товары собственного производства на момент передачи готовых товаров, а при их отсутствии </w:t>
      </w:r>
      <w:r>
        <w:rPr>
          <w:color w:val="000000"/>
          <w:sz w:val="28"/>
          <w:szCs w:val="28"/>
        </w:rPr>
        <w:t>–</w:t>
      </w:r>
      <w:r w:rsidRPr="00EE35FD">
        <w:rPr>
          <w:color w:val="000000"/>
          <w:sz w:val="28"/>
          <w:szCs w:val="28"/>
        </w:rPr>
        <w:t xml:space="preserve"> </w:t>
      </w:r>
      <w:r w:rsidR="003427C4" w:rsidRPr="00EE35FD">
        <w:rPr>
          <w:color w:val="000000"/>
          <w:sz w:val="28"/>
          <w:szCs w:val="28"/>
        </w:rPr>
        <w:t>исходя из рыночных цен, сложившихся в данном регионе на аналогичны товары в предыдущем отчетном периоде.</w:t>
      </w:r>
    </w:p>
    <w:p w:rsidR="003427C4" w:rsidRPr="00EE35FD" w:rsidRDefault="003427C4" w:rsidP="00EE35FD">
      <w:pPr>
        <w:spacing w:line="360" w:lineRule="auto"/>
        <w:ind w:firstLine="709"/>
        <w:jc w:val="both"/>
        <w:rPr>
          <w:color w:val="000000"/>
          <w:sz w:val="28"/>
          <w:szCs w:val="28"/>
        </w:rPr>
      </w:pPr>
      <w:r w:rsidRPr="00EE35FD">
        <w:rPr>
          <w:color w:val="000000"/>
          <w:sz w:val="28"/>
          <w:szCs w:val="28"/>
        </w:rPr>
        <w:t xml:space="preserve">Акцизы не уплачиваются по подакцизным товарам, вывозимых за пределы РБ. Указанное положении не распространяется на подакцизные товары, экспортируемые из РБ в государства </w:t>
      </w:r>
      <w:r w:rsidR="00EE35FD">
        <w:rPr>
          <w:color w:val="000000"/>
          <w:sz w:val="28"/>
          <w:szCs w:val="28"/>
        </w:rPr>
        <w:t>–</w:t>
      </w:r>
      <w:r w:rsidR="00EE35FD" w:rsidRPr="00EE35FD">
        <w:rPr>
          <w:color w:val="000000"/>
          <w:sz w:val="28"/>
          <w:szCs w:val="28"/>
        </w:rPr>
        <w:t xml:space="preserve"> </w:t>
      </w:r>
      <w:r w:rsidRPr="00EE35FD">
        <w:rPr>
          <w:color w:val="000000"/>
          <w:sz w:val="28"/>
          <w:szCs w:val="28"/>
        </w:rPr>
        <w:t>участники Содружества Независимых Государств (кроме государств, в торговых отношениях с которыми осуществляется взимание акцизов по принципу страны назначения). Подакцизные товары, вывозимые в порядке товарообмена подлежат обложению акцизами.</w:t>
      </w:r>
    </w:p>
    <w:p w:rsidR="003427C4" w:rsidRPr="00EE35FD" w:rsidRDefault="003427C4" w:rsidP="00EE35FD">
      <w:pPr>
        <w:spacing w:line="360" w:lineRule="auto"/>
        <w:ind w:firstLine="709"/>
        <w:jc w:val="both"/>
        <w:rPr>
          <w:color w:val="000000"/>
          <w:sz w:val="28"/>
          <w:szCs w:val="28"/>
        </w:rPr>
      </w:pPr>
      <w:r w:rsidRPr="00EE35FD">
        <w:rPr>
          <w:color w:val="000000"/>
          <w:sz w:val="28"/>
          <w:szCs w:val="28"/>
        </w:rPr>
        <w:t xml:space="preserve">Сумма акцизов, подлежащая уплате по подакцизным товарам, происходящим и ввозимым с территорий государств </w:t>
      </w:r>
      <w:r w:rsidR="00EE35FD">
        <w:rPr>
          <w:color w:val="000000"/>
          <w:sz w:val="28"/>
          <w:szCs w:val="28"/>
        </w:rPr>
        <w:t>–</w:t>
      </w:r>
      <w:r w:rsidR="00EE35FD" w:rsidRPr="00EE35FD">
        <w:rPr>
          <w:color w:val="000000"/>
          <w:sz w:val="28"/>
          <w:szCs w:val="28"/>
        </w:rPr>
        <w:t xml:space="preserve"> </w:t>
      </w:r>
      <w:r w:rsidRPr="00EE35FD">
        <w:rPr>
          <w:color w:val="000000"/>
          <w:sz w:val="28"/>
          <w:szCs w:val="28"/>
        </w:rPr>
        <w:t>участников Содружества Независимых Государств, уменьшатся на сумму акцизов, фактически уплаченную в стране их происхождения. Настоящее положение применяется на условиях взаимности в порядке, определяемом Советом Министров РБ.</w:t>
      </w:r>
    </w:p>
    <w:p w:rsidR="003427C4" w:rsidRPr="00EE35FD" w:rsidRDefault="003427C4" w:rsidP="00EE35FD">
      <w:pPr>
        <w:spacing w:line="360" w:lineRule="auto"/>
        <w:ind w:firstLine="709"/>
        <w:jc w:val="both"/>
        <w:rPr>
          <w:color w:val="000000"/>
          <w:sz w:val="28"/>
          <w:szCs w:val="28"/>
        </w:rPr>
      </w:pPr>
      <w:r w:rsidRPr="00EE35FD">
        <w:rPr>
          <w:color w:val="000000"/>
          <w:sz w:val="28"/>
          <w:szCs w:val="28"/>
        </w:rPr>
        <w:t>Акцизами облагаются следующие товары:</w:t>
      </w:r>
    </w:p>
    <w:p w:rsidR="003427C4" w:rsidRPr="00EE35FD" w:rsidRDefault="003427C4" w:rsidP="00EE35FD">
      <w:pPr>
        <w:spacing w:line="360" w:lineRule="auto"/>
        <w:ind w:firstLine="709"/>
        <w:jc w:val="both"/>
        <w:rPr>
          <w:color w:val="000000"/>
          <w:sz w:val="28"/>
          <w:szCs w:val="28"/>
        </w:rPr>
      </w:pPr>
      <w:r w:rsidRPr="00EE35FD">
        <w:rPr>
          <w:color w:val="000000"/>
          <w:sz w:val="28"/>
          <w:szCs w:val="28"/>
        </w:rPr>
        <w:t>· спирт технический,</w:t>
      </w:r>
    </w:p>
    <w:p w:rsidR="003427C4" w:rsidRPr="00EE35FD" w:rsidRDefault="003427C4" w:rsidP="00EE35FD">
      <w:pPr>
        <w:spacing w:line="360" w:lineRule="auto"/>
        <w:ind w:firstLine="709"/>
        <w:jc w:val="both"/>
        <w:rPr>
          <w:color w:val="000000"/>
          <w:sz w:val="28"/>
          <w:szCs w:val="28"/>
        </w:rPr>
      </w:pPr>
      <w:r w:rsidRPr="00EE35FD">
        <w:rPr>
          <w:color w:val="000000"/>
          <w:sz w:val="28"/>
          <w:szCs w:val="28"/>
        </w:rPr>
        <w:t>· алкогольная продукция,</w:t>
      </w:r>
    </w:p>
    <w:p w:rsidR="003427C4" w:rsidRPr="00EE35FD" w:rsidRDefault="003427C4" w:rsidP="00EE35FD">
      <w:pPr>
        <w:spacing w:line="360" w:lineRule="auto"/>
        <w:ind w:firstLine="709"/>
        <w:jc w:val="both"/>
        <w:rPr>
          <w:color w:val="000000"/>
          <w:sz w:val="28"/>
          <w:szCs w:val="28"/>
        </w:rPr>
      </w:pPr>
      <w:r w:rsidRPr="00EE35FD">
        <w:rPr>
          <w:color w:val="000000"/>
          <w:sz w:val="28"/>
          <w:szCs w:val="28"/>
        </w:rPr>
        <w:t>· табачная продукция,</w:t>
      </w:r>
    </w:p>
    <w:p w:rsidR="003427C4" w:rsidRPr="00EE35FD" w:rsidRDefault="003427C4" w:rsidP="00EE35FD">
      <w:pPr>
        <w:spacing w:line="360" w:lineRule="auto"/>
        <w:ind w:firstLine="709"/>
        <w:jc w:val="both"/>
        <w:rPr>
          <w:color w:val="000000"/>
          <w:sz w:val="28"/>
          <w:szCs w:val="28"/>
        </w:rPr>
      </w:pPr>
      <w:r w:rsidRPr="00EE35FD">
        <w:rPr>
          <w:color w:val="000000"/>
          <w:sz w:val="28"/>
          <w:szCs w:val="28"/>
        </w:rPr>
        <w:t>· нефть и нефтепродукты,</w:t>
      </w:r>
    </w:p>
    <w:p w:rsidR="003427C4" w:rsidRPr="00EE35FD" w:rsidRDefault="003427C4" w:rsidP="00EE35FD">
      <w:pPr>
        <w:spacing w:line="360" w:lineRule="auto"/>
        <w:ind w:firstLine="709"/>
        <w:jc w:val="both"/>
        <w:rPr>
          <w:color w:val="000000"/>
          <w:sz w:val="28"/>
          <w:szCs w:val="28"/>
        </w:rPr>
      </w:pPr>
      <w:r w:rsidRPr="00EE35FD">
        <w:rPr>
          <w:color w:val="000000"/>
          <w:sz w:val="28"/>
          <w:szCs w:val="28"/>
        </w:rPr>
        <w:t>· ювелирные изделия,</w:t>
      </w:r>
    </w:p>
    <w:p w:rsidR="003427C4" w:rsidRPr="00EE35FD" w:rsidRDefault="003427C4" w:rsidP="00EE35FD">
      <w:pPr>
        <w:spacing w:line="360" w:lineRule="auto"/>
        <w:ind w:firstLine="709"/>
        <w:jc w:val="both"/>
        <w:rPr>
          <w:color w:val="000000"/>
          <w:sz w:val="28"/>
          <w:szCs w:val="28"/>
        </w:rPr>
      </w:pPr>
      <w:r w:rsidRPr="00EE35FD">
        <w:rPr>
          <w:color w:val="000000"/>
          <w:sz w:val="28"/>
          <w:szCs w:val="28"/>
        </w:rPr>
        <w:t>· легковые автомобили и микроавтобусы.</w:t>
      </w:r>
    </w:p>
    <w:p w:rsidR="003427C4" w:rsidRPr="00EE35FD" w:rsidRDefault="003427C4" w:rsidP="00EE35FD">
      <w:pPr>
        <w:spacing w:line="360" w:lineRule="auto"/>
        <w:ind w:firstLine="709"/>
        <w:jc w:val="both"/>
        <w:rPr>
          <w:color w:val="000000"/>
          <w:sz w:val="28"/>
          <w:szCs w:val="28"/>
        </w:rPr>
      </w:pPr>
      <w:r w:rsidRPr="00EE35FD">
        <w:rPr>
          <w:color w:val="000000"/>
          <w:sz w:val="28"/>
          <w:szCs w:val="28"/>
        </w:rPr>
        <w:t>На всей территории РБ действуют единые ставки акцизов как для товаров, произведенных плательщиками акцизов, так и для товаров, ввозимых плательщиками акцизов на таможенную территорию РБ и (или) реализуемых на таможенной территории РБ. Ставки акцизов на товары могут устанавливаться в абсолютной сумме на физическую единицу измерения подакцизных товаров (твердые (специфические) ставки) или в процентах от стоимости товаров (адвалорные ставки). Ставки акцизов устанавливаются Советом Министров РБ по согласованию с Президентом РБ. В 2004 году ставки акцизов установлены постановлением Совета Министров РБ от 21.01.</w:t>
      </w:r>
      <w:r w:rsidR="00EE35FD" w:rsidRPr="00EE35FD">
        <w:rPr>
          <w:color w:val="000000"/>
          <w:sz w:val="28"/>
          <w:szCs w:val="28"/>
        </w:rPr>
        <w:t>2003</w:t>
      </w:r>
      <w:r w:rsidR="00EE35FD">
        <w:rPr>
          <w:color w:val="000000"/>
          <w:sz w:val="28"/>
          <w:szCs w:val="28"/>
        </w:rPr>
        <w:t> </w:t>
      </w:r>
      <w:r w:rsidR="00EE35FD" w:rsidRPr="00EE35FD">
        <w:rPr>
          <w:color w:val="000000"/>
          <w:sz w:val="28"/>
          <w:szCs w:val="28"/>
        </w:rPr>
        <w:t>г</w:t>
      </w:r>
      <w:r w:rsidRPr="00EE35FD">
        <w:rPr>
          <w:color w:val="000000"/>
          <w:sz w:val="28"/>
          <w:szCs w:val="28"/>
        </w:rPr>
        <w:t xml:space="preserve">. </w:t>
      </w:r>
      <w:r w:rsidR="00EE35FD">
        <w:rPr>
          <w:color w:val="000000"/>
          <w:sz w:val="28"/>
          <w:szCs w:val="28"/>
        </w:rPr>
        <w:t>№</w:t>
      </w:r>
      <w:r w:rsidR="00EE35FD" w:rsidRPr="00EE35FD">
        <w:rPr>
          <w:color w:val="000000"/>
          <w:sz w:val="28"/>
          <w:szCs w:val="28"/>
        </w:rPr>
        <w:t>6</w:t>
      </w:r>
      <w:r w:rsidRPr="00EE35FD">
        <w:rPr>
          <w:color w:val="000000"/>
          <w:sz w:val="28"/>
          <w:szCs w:val="28"/>
        </w:rPr>
        <w:t>3 (с учетом изменений и дополнений).</w:t>
      </w:r>
    </w:p>
    <w:p w:rsidR="003427C4" w:rsidRPr="00EE35FD" w:rsidRDefault="003427C4" w:rsidP="00EE35FD">
      <w:pPr>
        <w:spacing w:line="360" w:lineRule="auto"/>
        <w:ind w:firstLine="709"/>
        <w:jc w:val="both"/>
        <w:rPr>
          <w:color w:val="000000"/>
          <w:sz w:val="28"/>
          <w:szCs w:val="28"/>
        </w:rPr>
      </w:pPr>
      <w:r w:rsidRPr="00EE35FD">
        <w:rPr>
          <w:color w:val="000000"/>
          <w:sz w:val="28"/>
          <w:szCs w:val="28"/>
        </w:rPr>
        <w:t>Сумма акциза рассчитывается следующими способами:</w:t>
      </w:r>
    </w:p>
    <w:p w:rsidR="003427C4" w:rsidRPr="00EE35FD" w:rsidRDefault="003427C4" w:rsidP="00EE35FD">
      <w:pPr>
        <w:spacing w:line="360" w:lineRule="auto"/>
        <w:ind w:firstLine="709"/>
        <w:jc w:val="both"/>
        <w:rPr>
          <w:color w:val="000000"/>
          <w:sz w:val="28"/>
          <w:szCs w:val="28"/>
        </w:rPr>
      </w:pPr>
      <w:r w:rsidRPr="00EE35FD">
        <w:rPr>
          <w:color w:val="000000"/>
          <w:sz w:val="28"/>
          <w:szCs w:val="28"/>
        </w:rPr>
        <w:t>1. сумма акцизов по товарам, на которые установлены адвалорные ставки:</w:t>
      </w:r>
    </w:p>
    <w:p w:rsidR="003F2FA1" w:rsidRDefault="003F2FA1" w:rsidP="00EE35FD">
      <w:pPr>
        <w:spacing w:line="360" w:lineRule="auto"/>
        <w:ind w:firstLine="709"/>
        <w:jc w:val="both"/>
        <w:rPr>
          <w:color w:val="000000"/>
          <w:sz w:val="28"/>
          <w:szCs w:val="28"/>
        </w:rPr>
      </w:pPr>
    </w:p>
    <w:p w:rsidR="003F2FA1" w:rsidRDefault="003F2FA1" w:rsidP="00EE35FD">
      <w:pPr>
        <w:spacing w:line="360" w:lineRule="auto"/>
        <w:ind w:firstLine="709"/>
        <w:jc w:val="both"/>
        <w:rPr>
          <w:color w:val="000000"/>
          <w:sz w:val="28"/>
          <w:szCs w:val="28"/>
        </w:rPr>
      </w:pPr>
      <w:r>
        <w:rPr>
          <w:color w:val="000000"/>
          <w:sz w:val="28"/>
          <w:szCs w:val="28"/>
        </w:rPr>
        <w:t>А=Н*С/100,</w:t>
      </w:r>
    </w:p>
    <w:p w:rsidR="003F2FA1" w:rsidRDefault="003F2FA1" w:rsidP="00EE35FD">
      <w:pPr>
        <w:spacing w:line="360" w:lineRule="auto"/>
        <w:ind w:firstLine="709"/>
        <w:jc w:val="both"/>
        <w:rPr>
          <w:color w:val="000000"/>
          <w:sz w:val="28"/>
          <w:szCs w:val="28"/>
        </w:rPr>
      </w:pPr>
    </w:p>
    <w:p w:rsidR="003427C4" w:rsidRPr="00EE35FD" w:rsidRDefault="003427C4" w:rsidP="00EE35FD">
      <w:pPr>
        <w:spacing w:line="360" w:lineRule="auto"/>
        <w:ind w:firstLine="709"/>
        <w:jc w:val="both"/>
        <w:rPr>
          <w:color w:val="000000"/>
          <w:sz w:val="28"/>
          <w:szCs w:val="28"/>
        </w:rPr>
      </w:pPr>
      <w:r w:rsidRPr="00EE35FD">
        <w:rPr>
          <w:color w:val="000000"/>
          <w:sz w:val="28"/>
          <w:szCs w:val="28"/>
        </w:rPr>
        <w:t xml:space="preserve">где А </w:t>
      </w:r>
      <w:r w:rsidR="00EE35FD">
        <w:rPr>
          <w:color w:val="000000"/>
          <w:sz w:val="28"/>
          <w:szCs w:val="28"/>
        </w:rPr>
        <w:t>–</w:t>
      </w:r>
      <w:r w:rsidR="00EE35FD" w:rsidRPr="00EE35FD">
        <w:rPr>
          <w:color w:val="000000"/>
          <w:sz w:val="28"/>
          <w:szCs w:val="28"/>
        </w:rPr>
        <w:t xml:space="preserve"> </w:t>
      </w:r>
      <w:r w:rsidRPr="00EE35FD">
        <w:rPr>
          <w:color w:val="000000"/>
          <w:sz w:val="28"/>
          <w:szCs w:val="28"/>
        </w:rPr>
        <w:t xml:space="preserve">сумма акциза, Н </w:t>
      </w:r>
      <w:r w:rsidR="00EE35FD">
        <w:rPr>
          <w:color w:val="000000"/>
          <w:sz w:val="28"/>
          <w:szCs w:val="28"/>
        </w:rPr>
        <w:t>–</w:t>
      </w:r>
      <w:r w:rsidR="00EE35FD" w:rsidRPr="00EE35FD">
        <w:rPr>
          <w:color w:val="000000"/>
          <w:sz w:val="28"/>
          <w:szCs w:val="28"/>
        </w:rPr>
        <w:t xml:space="preserve"> </w:t>
      </w:r>
      <w:r w:rsidRPr="00EE35FD">
        <w:rPr>
          <w:color w:val="000000"/>
          <w:sz w:val="28"/>
          <w:szCs w:val="28"/>
        </w:rPr>
        <w:t>стоимость товара без акциза, С</w:t>
      </w:r>
      <w:r w:rsidR="00EE35FD">
        <w:rPr>
          <w:color w:val="000000"/>
          <w:sz w:val="28"/>
          <w:szCs w:val="28"/>
        </w:rPr>
        <w:t xml:space="preserve"> –</w:t>
      </w:r>
      <w:r w:rsidR="00EE35FD" w:rsidRPr="00EE35FD">
        <w:rPr>
          <w:color w:val="000000"/>
          <w:sz w:val="28"/>
          <w:szCs w:val="28"/>
        </w:rPr>
        <w:t xml:space="preserve"> ст</w:t>
      </w:r>
      <w:r w:rsidRPr="00EE35FD">
        <w:rPr>
          <w:color w:val="000000"/>
          <w:sz w:val="28"/>
          <w:szCs w:val="28"/>
        </w:rPr>
        <w:t>авка акциза в</w:t>
      </w:r>
      <w:r w:rsidR="00EE35FD">
        <w:rPr>
          <w:color w:val="000000"/>
          <w:sz w:val="28"/>
          <w:szCs w:val="28"/>
        </w:rPr>
        <w:t>%</w:t>
      </w:r>
      <w:r w:rsidRPr="00EE35FD">
        <w:rPr>
          <w:color w:val="000000"/>
          <w:sz w:val="28"/>
          <w:szCs w:val="28"/>
        </w:rPr>
        <w:t>.</w:t>
      </w:r>
    </w:p>
    <w:p w:rsidR="003427C4" w:rsidRPr="00EE35FD" w:rsidRDefault="003427C4" w:rsidP="00EE35FD">
      <w:pPr>
        <w:spacing w:line="360" w:lineRule="auto"/>
        <w:ind w:firstLine="709"/>
        <w:jc w:val="both"/>
        <w:rPr>
          <w:color w:val="000000"/>
          <w:sz w:val="28"/>
          <w:szCs w:val="28"/>
        </w:rPr>
      </w:pPr>
      <w:r w:rsidRPr="00EE35FD">
        <w:rPr>
          <w:color w:val="000000"/>
          <w:sz w:val="28"/>
          <w:szCs w:val="28"/>
        </w:rPr>
        <w:t>2. сумма акцизов по товарам, на которые установлены твердые ставки</w:t>
      </w:r>
    </w:p>
    <w:p w:rsidR="003F2FA1" w:rsidRDefault="003F2FA1" w:rsidP="00EE35FD">
      <w:pPr>
        <w:spacing w:line="360" w:lineRule="auto"/>
        <w:ind w:firstLine="709"/>
        <w:jc w:val="both"/>
        <w:rPr>
          <w:color w:val="000000"/>
          <w:sz w:val="28"/>
          <w:szCs w:val="28"/>
        </w:rPr>
      </w:pPr>
    </w:p>
    <w:p w:rsidR="003F2FA1" w:rsidRDefault="003F2FA1" w:rsidP="00EE35FD">
      <w:pPr>
        <w:spacing w:line="360" w:lineRule="auto"/>
        <w:ind w:firstLine="709"/>
        <w:jc w:val="both"/>
        <w:rPr>
          <w:color w:val="000000"/>
          <w:sz w:val="28"/>
          <w:szCs w:val="28"/>
        </w:rPr>
      </w:pPr>
      <w:r>
        <w:rPr>
          <w:color w:val="000000"/>
          <w:sz w:val="28"/>
          <w:szCs w:val="28"/>
        </w:rPr>
        <w:t>А=V*С,</w:t>
      </w:r>
    </w:p>
    <w:p w:rsidR="003F2FA1" w:rsidRDefault="003F2FA1" w:rsidP="00EE35FD">
      <w:pPr>
        <w:spacing w:line="360" w:lineRule="auto"/>
        <w:ind w:firstLine="709"/>
        <w:jc w:val="both"/>
        <w:rPr>
          <w:color w:val="000000"/>
          <w:sz w:val="28"/>
          <w:szCs w:val="28"/>
        </w:rPr>
      </w:pPr>
    </w:p>
    <w:p w:rsidR="003427C4" w:rsidRPr="00EE35FD" w:rsidRDefault="003427C4" w:rsidP="00EE35FD">
      <w:pPr>
        <w:spacing w:line="360" w:lineRule="auto"/>
        <w:ind w:firstLine="709"/>
        <w:jc w:val="both"/>
        <w:rPr>
          <w:color w:val="000000"/>
          <w:sz w:val="28"/>
          <w:szCs w:val="28"/>
        </w:rPr>
      </w:pPr>
      <w:r w:rsidRPr="00EE35FD">
        <w:rPr>
          <w:color w:val="000000"/>
          <w:sz w:val="28"/>
          <w:szCs w:val="28"/>
        </w:rPr>
        <w:t xml:space="preserve">где А </w:t>
      </w:r>
      <w:r w:rsidR="00EE35FD">
        <w:rPr>
          <w:color w:val="000000"/>
          <w:sz w:val="28"/>
          <w:szCs w:val="28"/>
        </w:rPr>
        <w:t>–</w:t>
      </w:r>
      <w:r w:rsidR="00EE35FD" w:rsidRPr="00EE35FD">
        <w:rPr>
          <w:color w:val="000000"/>
          <w:sz w:val="28"/>
          <w:szCs w:val="28"/>
        </w:rPr>
        <w:t xml:space="preserve"> </w:t>
      </w:r>
      <w:r w:rsidRPr="00EE35FD">
        <w:rPr>
          <w:color w:val="000000"/>
          <w:sz w:val="28"/>
          <w:szCs w:val="28"/>
        </w:rPr>
        <w:t xml:space="preserve">сумма акциза, V </w:t>
      </w:r>
      <w:r w:rsidR="00EE35FD">
        <w:rPr>
          <w:color w:val="000000"/>
          <w:sz w:val="28"/>
          <w:szCs w:val="28"/>
        </w:rPr>
        <w:t>–</w:t>
      </w:r>
      <w:r w:rsidR="00EE35FD" w:rsidRPr="00EE35FD">
        <w:rPr>
          <w:color w:val="000000"/>
          <w:sz w:val="28"/>
          <w:szCs w:val="28"/>
        </w:rPr>
        <w:t xml:space="preserve"> </w:t>
      </w:r>
      <w:r w:rsidRPr="00EE35FD">
        <w:rPr>
          <w:color w:val="000000"/>
          <w:sz w:val="28"/>
          <w:szCs w:val="28"/>
        </w:rPr>
        <w:t xml:space="preserve">объем продукции в натуральном выражении, С </w:t>
      </w:r>
      <w:r w:rsidR="00EE35FD">
        <w:rPr>
          <w:color w:val="000000"/>
          <w:sz w:val="28"/>
          <w:szCs w:val="28"/>
        </w:rPr>
        <w:t>–</w:t>
      </w:r>
      <w:r w:rsidR="00EE35FD" w:rsidRPr="00EE35FD">
        <w:rPr>
          <w:color w:val="000000"/>
          <w:sz w:val="28"/>
          <w:szCs w:val="28"/>
        </w:rPr>
        <w:t xml:space="preserve"> </w:t>
      </w:r>
      <w:r w:rsidRPr="00EE35FD">
        <w:rPr>
          <w:color w:val="000000"/>
          <w:sz w:val="28"/>
          <w:szCs w:val="28"/>
        </w:rPr>
        <w:t>ставка акциза.</w:t>
      </w:r>
    </w:p>
    <w:p w:rsidR="003427C4" w:rsidRPr="00EE35FD" w:rsidRDefault="003427C4" w:rsidP="00EE35FD">
      <w:pPr>
        <w:spacing w:line="360" w:lineRule="auto"/>
        <w:ind w:firstLine="709"/>
        <w:jc w:val="both"/>
        <w:rPr>
          <w:color w:val="000000"/>
          <w:sz w:val="28"/>
          <w:szCs w:val="28"/>
        </w:rPr>
      </w:pPr>
      <w:r w:rsidRPr="00EE35FD">
        <w:rPr>
          <w:color w:val="000000"/>
          <w:sz w:val="28"/>
          <w:szCs w:val="28"/>
        </w:rPr>
        <w:t>Расчеты предоставляются не позднее 20 числа месяца, следующего за отчетным. Окончательный расчет должен быть произведен не позднее 22 числа месяца, следующего за отчетным.</w:t>
      </w:r>
    </w:p>
    <w:p w:rsidR="0091619F" w:rsidRPr="00EE35FD" w:rsidRDefault="003427C4" w:rsidP="00EE35FD">
      <w:pPr>
        <w:spacing w:line="360" w:lineRule="auto"/>
        <w:ind w:firstLine="709"/>
        <w:jc w:val="both"/>
        <w:rPr>
          <w:color w:val="000000"/>
          <w:sz w:val="28"/>
          <w:szCs w:val="28"/>
        </w:rPr>
      </w:pPr>
      <w:r w:rsidRPr="00EE35FD">
        <w:rPr>
          <w:color w:val="000000"/>
          <w:sz w:val="28"/>
          <w:szCs w:val="28"/>
        </w:rPr>
        <w:t>3. Единый платеж (сбор на формирование местных целевых бюджетных жилищно-инвестиционных фондов, сбор в республиканский фонд поддержки производителей сельскохозяйственной продукции, продовольствия и аграрной науки, налог с пользователей автомобильных дорог в дорожные фонды и сбор на финансирование расходов, связанных с содержанием и ремонтом жилищного фонда).</w:t>
      </w:r>
    </w:p>
    <w:p w:rsidR="003427C4" w:rsidRPr="00EE35FD" w:rsidRDefault="003427C4" w:rsidP="00EE35FD">
      <w:pPr>
        <w:spacing w:line="360" w:lineRule="auto"/>
        <w:ind w:firstLine="709"/>
        <w:jc w:val="both"/>
        <w:rPr>
          <w:color w:val="000000"/>
          <w:sz w:val="28"/>
          <w:szCs w:val="28"/>
        </w:rPr>
      </w:pPr>
      <w:r w:rsidRPr="00EE35FD">
        <w:rPr>
          <w:color w:val="000000"/>
          <w:sz w:val="28"/>
          <w:szCs w:val="28"/>
        </w:rPr>
        <w:t>Плательщиками являются организации, филиалы, представительства и иные обособленные подразделения белорусских организаций, имеющие отдельный баланс и текущий либо иной банковский счет. В 2005 году отчисления уплачиваются единым платежом в размере 3,</w:t>
      </w:r>
      <w:r w:rsidR="00EE35FD" w:rsidRPr="00EE35FD">
        <w:rPr>
          <w:color w:val="000000"/>
          <w:sz w:val="28"/>
          <w:szCs w:val="28"/>
        </w:rPr>
        <w:t>9</w:t>
      </w:r>
      <w:r w:rsidR="00EE35FD">
        <w:rPr>
          <w:color w:val="000000"/>
          <w:sz w:val="28"/>
          <w:szCs w:val="28"/>
        </w:rPr>
        <w:t>%</w:t>
      </w:r>
      <w:r w:rsidRPr="00EE35FD">
        <w:rPr>
          <w:color w:val="000000"/>
          <w:sz w:val="28"/>
          <w:szCs w:val="28"/>
        </w:rPr>
        <w:t>.</w:t>
      </w:r>
    </w:p>
    <w:p w:rsidR="003427C4" w:rsidRPr="00EE35FD" w:rsidRDefault="003427C4" w:rsidP="00EE35FD">
      <w:pPr>
        <w:spacing w:line="360" w:lineRule="auto"/>
        <w:ind w:firstLine="709"/>
        <w:jc w:val="both"/>
        <w:rPr>
          <w:color w:val="000000"/>
          <w:sz w:val="28"/>
          <w:szCs w:val="28"/>
        </w:rPr>
      </w:pPr>
      <w:r w:rsidRPr="00EE35FD">
        <w:rPr>
          <w:color w:val="000000"/>
          <w:sz w:val="28"/>
          <w:szCs w:val="28"/>
        </w:rPr>
        <w:t>Освобождаются от уплаты налога:</w:t>
      </w:r>
    </w:p>
    <w:p w:rsidR="003427C4" w:rsidRPr="00EE35FD" w:rsidRDefault="003427C4" w:rsidP="00EE35FD">
      <w:pPr>
        <w:spacing w:line="360" w:lineRule="auto"/>
        <w:ind w:firstLine="709"/>
        <w:jc w:val="both"/>
        <w:rPr>
          <w:color w:val="000000"/>
          <w:sz w:val="28"/>
          <w:szCs w:val="28"/>
        </w:rPr>
      </w:pPr>
      <w:r w:rsidRPr="00EE35FD">
        <w:rPr>
          <w:color w:val="000000"/>
          <w:sz w:val="28"/>
          <w:szCs w:val="28"/>
        </w:rPr>
        <w:t>1. организации, осуществляющие предпринимательскую деятельность по производству продукции растениеводства, животноводства, рыбоводства, пчеловодства и продуктов детского питания,</w:t>
      </w:r>
    </w:p>
    <w:p w:rsidR="003427C4" w:rsidRPr="00EE35FD" w:rsidRDefault="003427C4" w:rsidP="00EE35FD">
      <w:pPr>
        <w:spacing w:line="360" w:lineRule="auto"/>
        <w:ind w:firstLine="709"/>
        <w:jc w:val="both"/>
        <w:rPr>
          <w:color w:val="000000"/>
          <w:sz w:val="28"/>
          <w:szCs w:val="28"/>
        </w:rPr>
      </w:pPr>
      <w:r w:rsidRPr="00EE35FD">
        <w:rPr>
          <w:color w:val="000000"/>
          <w:sz w:val="28"/>
          <w:szCs w:val="28"/>
        </w:rPr>
        <w:t>2. организации бытового обслуживания, располагающиеся в сельской местности,</w:t>
      </w:r>
    </w:p>
    <w:p w:rsidR="003427C4" w:rsidRPr="00EE35FD" w:rsidRDefault="003427C4" w:rsidP="00EE35FD">
      <w:pPr>
        <w:spacing w:line="360" w:lineRule="auto"/>
        <w:ind w:firstLine="709"/>
        <w:jc w:val="both"/>
        <w:rPr>
          <w:color w:val="000000"/>
          <w:sz w:val="28"/>
          <w:szCs w:val="28"/>
        </w:rPr>
      </w:pPr>
      <w:r w:rsidRPr="00EE35FD">
        <w:rPr>
          <w:color w:val="000000"/>
          <w:sz w:val="28"/>
          <w:szCs w:val="28"/>
        </w:rPr>
        <w:t>3. организации, осуществляющие научную деятельность,</w:t>
      </w:r>
    </w:p>
    <w:p w:rsidR="003427C4" w:rsidRPr="00EE35FD" w:rsidRDefault="003427C4" w:rsidP="00EE35FD">
      <w:pPr>
        <w:spacing w:line="360" w:lineRule="auto"/>
        <w:ind w:firstLine="709"/>
        <w:jc w:val="both"/>
        <w:rPr>
          <w:color w:val="000000"/>
          <w:sz w:val="28"/>
          <w:szCs w:val="28"/>
        </w:rPr>
      </w:pPr>
      <w:r w:rsidRPr="00EE35FD">
        <w:rPr>
          <w:color w:val="000000"/>
          <w:sz w:val="28"/>
          <w:szCs w:val="28"/>
        </w:rPr>
        <w:t>4. организации, финансируемые из бюджета,</w:t>
      </w:r>
    </w:p>
    <w:p w:rsidR="003427C4" w:rsidRPr="00EE35FD" w:rsidRDefault="003427C4" w:rsidP="00EE35FD">
      <w:pPr>
        <w:spacing w:line="360" w:lineRule="auto"/>
        <w:ind w:firstLine="709"/>
        <w:jc w:val="both"/>
        <w:rPr>
          <w:color w:val="000000"/>
          <w:sz w:val="28"/>
          <w:szCs w:val="28"/>
        </w:rPr>
      </w:pPr>
      <w:r w:rsidRPr="00EE35FD">
        <w:rPr>
          <w:color w:val="000000"/>
          <w:sz w:val="28"/>
          <w:szCs w:val="28"/>
        </w:rPr>
        <w:t>5. организации, осуществляющие лотерейную деятельность,</w:t>
      </w:r>
    </w:p>
    <w:p w:rsidR="003427C4" w:rsidRPr="00EE35FD" w:rsidRDefault="003427C4" w:rsidP="00EE35FD">
      <w:pPr>
        <w:spacing w:line="360" w:lineRule="auto"/>
        <w:ind w:firstLine="709"/>
        <w:jc w:val="both"/>
        <w:rPr>
          <w:color w:val="000000"/>
          <w:sz w:val="28"/>
          <w:szCs w:val="28"/>
        </w:rPr>
      </w:pPr>
      <w:r w:rsidRPr="00EE35FD">
        <w:rPr>
          <w:color w:val="000000"/>
          <w:sz w:val="28"/>
          <w:szCs w:val="28"/>
        </w:rPr>
        <w:t>6. организации применяемые упрощенную систему налогообложения,</w:t>
      </w:r>
    </w:p>
    <w:p w:rsidR="003427C4" w:rsidRPr="00EE35FD" w:rsidRDefault="003427C4" w:rsidP="00EE35FD">
      <w:pPr>
        <w:spacing w:line="360" w:lineRule="auto"/>
        <w:ind w:firstLine="709"/>
        <w:jc w:val="both"/>
        <w:rPr>
          <w:color w:val="000000"/>
          <w:sz w:val="28"/>
          <w:szCs w:val="28"/>
        </w:rPr>
      </w:pPr>
      <w:r w:rsidRPr="00EE35FD">
        <w:rPr>
          <w:color w:val="000000"/>
          <w:sz w:val="28"/>
          <w:szCs w:val="28"/>
        </w:rPr>
        <w:t>7. Национальный Банк РБ.</w:t>
      </w:r>
    </w:p>
    <w:p w:rsidR="003427C4" w:rsidRPr="00EE35FD" w:rsidRDefault="003427C4" w:rsidP="00EE35FD">
      <w:pPr>
        <w:spacing w:line="360" w:lineRule="auto"/>
        <w:ind w:firstLine="709"/>
        <w:jc w:val="both"/>
        <w:rPr>
          <w:color w:val="000000"/>
          <w:sz w:val="28"/>
          <w:szCs w:val="28"/>
        </w:rPr>
      </w:pPr>
      <w:r w:rsidRPr="00EE35FD">
        <w:rPr>
          <w:color w:val="000000"/>
          <w:sz w:val="28"/>
          <w:szCs w:val="28"/>
        </w:rPr>
        <w:t>Сумма налога рассчитывается как:</w:t>
      </w:r>
    </w:p>
    <w:p w:rsidR="003427C4" w:rsidRPr="00EE35FD" w:rsidRDefault="003427C4" w:rsidP="00EE35FD">
      <w:pPr>
        <w:spacing w:line="360" w:lineRule="auto"/>
        <w:ind w:firstLine="709"/>
        <w:jc w:val="both"/>
        <w:rPr>
          <w:color w:val="000000"/>
          <w:sz w:val="28"/>
          <w:szCs w:val="28"/>
        </w:rPr>
      </w:pPr>
      <w:r w:rsidRPr="00EE35FD">
        <w:rPr>
          <w:color w:val="000000"/>
          <w:sz w:val="28"/>
          <w:szCs w:val="28"/>
        </w:rPr>
        <w:t xml:space="preserve">Н=НБ*С/100, где Н </w:t>
      </w:r>
      <w:r w:rsidR="00EE35FD">
        <w:rPr>
          <w:color w:val="000000"/>
          <w:sz w:val="28"/>
          <w:szCs w:val="28"/>
        </w:rPr>
        <w:t>–</w:t>
      </w:r>
      <w:r w:rsidR="00EE35FD" w:rsidRPr="00EE35FD">
        <w:rPr>
          <w:color w:val="000000"/>
          <w:sz w:val="28"/>
          <w:szCs w:val="28"/>
        </w:rPr>
        <w:t xml:space="preserve"> </w:t>
      </w:r>
      <w:r w:rsidRPr="00EE35FD">
        <w:rPr>
          <w:color w:val="000000"/>
          <w:sz w:val="28"/>
          <w:szCs w:val="28"/>
        </w:rPr>
        <w:t xml:space="preserve">сумма налога, НБ </w:t>
      </w:r>
      <w:r w:rsidR="00EE35FD">
        <w:rPr>
          <w:color w:val="000000"/>
          <w:sz w:val="28"/>
          <w:szCs w:val="28"/>
        </w:rPr>
        <w:t>–</w:t>
      </w:r>
      <w:r w:rsidR="00EE35FD" w:rsidRPr="00EE35FD">
        <w:rPr>
          <w:color w:val="000000"/>
          <w:sz w:val="28"/>
          <w:szCs w:val="28"/>
        </w:rPr>
        <w:t xml:space="preserve"> </w:t>
      </w:r>
      <w:r w:rsidRPr="00EE35FD">
        <w:rPr>
          <w:color w:val="000000"/>
          <w:sz w:val="28"/>
          <w:szCs w:val="28"/>
        </w:rPr>
        <w:t>налогооблагаемая база, С</w:t>
      </w:r>
      <w:r w:rsidR="00EE35FD">
        <w:rPr>
          <w:color w:val="000000"/>
          <w:sz w:val="28"/>
          <w:szCs w:val="28"/>
        </w:rPr>
        <w:t xml:space="preserve"> –</w:t>
      </w:r>
      <w:r w:rsidR="00EE35FD" w:rsidRPr="00EE35FD">
        <w:rPr>
          <w:color w:val="000000"/>
          <w:sz w:val="28"/>
          <w:szCs w:val="28"/>
        </w:rPr>
        <w:t xml:space="preserve"> са</w:t>
      </w:r>
      <w:r w:rsidRPr="00EE35FD">
        <w:rPr>
          <w:color w:val="000000"/>
          <w:sz w:val="28"/>
          <w:szCs w:val="28"/>
        </w:rPr>
        <w:t>вка налога.</w:t>
      </w:r>
      <w:r w:rsidR="00624875" w:rsidRPr="00EE35FD">
        <w:rPr>
          <w:color w:val="000000"/>
          <w:sz w:val="28"/>
          <w:szCs w:val="28"/>
        </w:rPr>
        <w:t xml:space="preserve"> [12]</w:t>
      </w:r>
    </w:p>
    <w:p w:rsidR="003427C4" w:rsidRPr="00EE35FD" w:rsidRDefault="003427C4" w:rsidP="00EE35FD">
      <w:pPr>
        <w:spacing w:line="360" w:lineRule="auto"/>
        <w:ind w:firstLine="709"/>
        <w:jc w:val="both"/>
        <w:rPr>
          <w:color w:val="000000"/>
          <w:sz w:val="28"/>
          <w:szCs w:val="28"/>
        </w:rPr>
      </w:pPr>
      <w:r w:rsidRPr="00EE35FD">
        <w:rPr>
          <w:color w:val="000000"/>
          <w:sz w:val="28"/>
          <w:szCs w:val="28"/>
        </w:rPr>
        <w:t>Плательщик целевых платежей не позднее 20 числа месяца, следующего за отчетным предоставляют налоговым органам декларацию о сумме начисленных сборов. Уплата целевых сборов производиться не позднее 22 числа месяца, следующего за отчетным.</w:t>
      </w:r>
    </w:p>
    <w:p w:rsidR="003427C4" w:rsidRPr="00EE35FD" w:rsidRDefault="003427C4" w:rsidP="00EE35FD">
      <w:pPr>
        <w:spacing w:line="360" w:lineRule="auto"/>
        <w:ind w:firstLine="709"/>
        <w:jc w:val="both"/>
        <w:rPr>
          <w:color w:val="000000"/>
          <w:sz w:val="28"/>
          <w:szCs w:val="28"/>
        </w:rPr>
      </w:pPr>
      <w:r w:rsidRPr="00EE35FD">
        <w:rPr>
          <w:color w:val="000000"/>
          <w:sz w:val="28"/>
          <w:szCs w:val="28"/>
        </w:rPr>
        <w:t>4. Налог с продаж товаров в розничной торговле.</w:t>
      </w:r>
    </w:p>
    <w:p w:rsidR="003427C4" w:rsidRPr="00EE35FD" w:rsidRDefault="003427C4" w:rsidP="00EE35FD">
      <w:pPr>
        <w:spacing w:line="360" w:lineRule="auto"/>
        <w:ind w:firstLine="709"/>
        <w:jc w:val="both"/>
        <w:rPr>
          <w:color w:val="000000"/>
          <w:sz w:val="28"/>
          <w:szCs w:val="28"/>
        </w:rPr>
      </w:pPr>
      <w:r w:rsidRPr="00EE35FD">
        <w:rPr>
          <w:color w:val="000000"/>
          <w:sz w:val="28"/>
          <w:szCs w:val="28"/>
        </w:rPr>
        <w:t>Плательщиками сбора являются организации и индивидуальные предприниматели в соответствии с законодательством; филиалы, представительства и иные обособленные подразделения организаций, как имеющие, так и не имеющие обособленного баланса и текущего и иного банковского счета, которые уплачивают налог в бюджет по месту получения выручки. Объектом обложения являются операции по реализации в розничной торговой сети товаров.</w:t>
      </w:r>
    </w:p>
    <w:p w:rsidR="003427C4" w:rsidRPr="00EE35FD" w:rsidRDefault="003427C4" w:rsidP="00EE35FD">
      <w:pPr>
        <w:spacing w:line="360" w:lineRule="auto"/>
        <w:ind w:firstLine="709"/>
        <w:jc w:val="both"/>
        <w:rPr>
          <w:color w:val="000000"/>
          <w:sz w:val="28"/>
          <w:szCs w:val="28"/>
        </w:rPr>
      </w:pPr>
      <w:r w:rsidRPr="00EE35FD">
        <w:rPr>
          <w:color w:val="000000"/>
          <w:sz w:val="28"/>
          <w:szCs w:val="28"/>
        </w:rPr>
        <w:t>Ставки налогов:</w:t>
      </w:r>
    </w:p>
    <w:p w:rsidR="003427C4" w:rsidRPr="00EE35FD" w:rsidRDefault="003427C4" w:rsidP="00EE35FD">
      <w:pPr>
        <w:numPr>
          <w:ilvl w:val="0"/>
          <w:numId w:val="3"/>
        </w:numPr>
        <w:spacing w:line="360" w:lineRule="auto"/>
        <w:ind w:left="0" w:firstLine="709"/>
        <w:jc w:val="both"/>
        <w:rPr>
          <w:color w:val="000000"/>
          <w:sz w:val="28"/>
          <w:szCs w:val="28"/>
        </w:rPr>
      </w:pPr>
      <w:r w:rsidRPr="00EE35FD">
        <w:rPr>
          <w:color w:val="000000"/>
          <w:sz w:val="28"/>
          <w:szCs w:val="28"/>
        </w:rPr>
        <w:t>1</w:t>
      </w:r>
      <w:r w:rsidR="00EE35FD" w:rsidRPr="00EE35FD">
        <w:rPr>
          <w:color w:val="000000"/>
          <w:sz w:val="28"/>
          <w:szCs w:val="28"/>
        </w:rPr>
        <w:t>5</w:t>
      </w:r>
      <w:r w:rsidR="00EE35FD">
        <w:rPr>
          <w:color w:val="000000"/>
          <w:sz w:val="28"/>
          <w:szCs w:val="28"/>
        </w:rPr>
        <w:t>%</w:t>
      </w:r>
      <w:r w:rsidRPr="00EE35FD">
        <w:rPr>
          <w:color w:val="000000"/>
          <w:sz w:val="28"/>
          <w:szCs w:val="28"/>
        </w:rPr>
        <w:t xml:space="preserve"> </w:t>
      </w:r>
      <w:r w:rsidR="00EE35FD">
        <w:rPr>
          <w:color w:val="000000"/>
          <w:sz w:val="28"/>
          <w:szCs w:val="28"/>
        </w:rPr>
        <w:t>–</w:t>
      </w:r>
      <w:r w:rsidR="00EE35FD" w:rsidRPr="00EE35FD">
        <w:rPr>
          <w:color w:val="000000"/>
          <w:sz w:val="28"/>
          <w:szCs w:val="28"/>
        </w:rPr>
        <w:t xml:space="preserve"> </w:t>
      </w:r>
      <w:r w:rsidRPr="00EE35FD">
        <w:rPr>
          <w:color w:val="000000"/>
          <w:sz w:val="28"/>
          <w:szCs w:val="28"/>
        </w:rPr>
        <w:t>по товарам, ввезенным на таможенную территорию РБ и выпущенных в сводное обращение в РБ,</w:t>
      </w:r>
    </w:p>
    <w:p w:rsidR="003427C4" w:rsidRPr="00EE35FD" w:rsidRDefault="00EE35FD" w:rsidP="00EE35FD">
      <w:pPr>
        <w:numPr>
          <w:ilvl w:val="0"/>
          <w:numId w:val="3"/>
        </w:numPr>
        <w:spacing w:line="360" w:lineRule="auto"/>
        <w:ind w:left="0" w:firstLine="709"/>
        <w:jc w:val="both"/>
        <w:rPr>
          <w:color w:val="000000"/>
          <w:sz w:val="28"/>
          <w:szCs w:val="28"/>
        </w:rPr>
      </w:pPr>
      <w:r w:rsidRPr="00EE35FD">
        <w:rPr>
          <w:color w:val="000000"/>
          <w:sz w:val="28"/>
          <w:szCs w:val="28"/>
        </w:rPr>
        <w:t>5</w:t>
      </w:r>
      <w:r>
        <w:rPr>
          <w:color w:val="000000"/>
          <w:sz w:val="28"/>
          <w:szCs w:val="28"/>
        </w:rPr>
        <w:t>%</w:t>
      </w:r>
      <w:r w:rsidR="003427C4" w:rsidRPr="00EE35FD">
        <w:rPr>
          <w:color w:val="000000"/>
          <w:sz w:val="28"/>
          <w:szCs w:val="28"/>
        </w:rPr>
        <w:t xml:space="preserve"> </w:t>
      </w:r>
      <w:r>
        <w:rPr>
          <w:color w:val="000000"/>
          <w:sz w:val="28"/>
          <w:szCs w:val="28"/>
        </w:rPr>
        <w:t>–</w:t>
      </w:r>
      <w:r w:rsidRPr="00EE35FD">
        <w:rPr>
          <w:color w:val="000000"/>
          <w:sz w:val="28"/>
          <w:szCs w:val="28"/>
        </w:rPr>
        <w:t xml:space="preserve"> </w:t>
      </w:r>
      <w:r w:rsidR="003427C4" w:rsidRPr="00EE35FD">
        <w:rPr>
          <w:color w:val="000000"/>
          <w:sz w:val="28"/>
          <w:szCs w:val="28"/>
        </w:rPr>
        <w:t>других товаров, включая товары, реализуемые в магазинах беспошлинной торговли, а также соки, нектары, консервы овощные и фруктово-ягодные, мед, кофе, стиральные машины, электропылесосы, электроутюги, магнитофоны, видеокамеры, фотоаппараты, ввезенные на таможенную территорию РБ и выпущенные в свободное обращение в РБ.</w:t>
      </w:r>
    </w:p>
    <w:p w:rsidR="003427C4" w:rsidRPr="00EE35FD" w:rsidRDefault="003427C4" w:rsidP="00EE35FD">
      <w:pPr>
        <w:spacing w:line="360" w:lineRule="auto"/>
        <w:ind w:firstLine="709"/>
        <w:jc w:val="both"/>
        <w:rPr>
          <w:color w:val="000000"/>
          <w:sz w:val="28"/>
          <w:szCs w:val="28"/>
        </w:rPr>
      </w:pPr>
      <w:r w:rsidRPr="00EE35FD">
        <w:rPr>
          <w:color w:val="000000"/>
          <w:sz w:val="28"/>
          <w:szCs w:val="28"/>
        </w:rPr>
        <w:t>Освобождаются от уплаты налога:</w:t>
      </w:r>
    </w:p>
    <w:p w:rsidR="003427C4" w:rsidRPr="00EE35FD" w:rsidRDefault="003427C4" w:rsidP="00EE35FD">
      <w:pPr>
        <w:spacing w:line="360" w:lineRule="auto"/>
        <w:ind w:firstLine="709"/>
        <w:jc w:val="both"/>
        <w:rPr>
          <w:color w:val="000000"/>
          <w:sz w:val="28"/>
          <w:szCs w:val="28"/>
        </w:rPr>
      </w:pPr>
      <w:r w:rsidRPr="00EE35FD">
        <w:rPr>
          <w:color w:val="000000"/>
          <w:sz w:val="28"/>
          <w:szCs w:val="28"/>
        </w:rPr>
        <w:t>1. организации розничной торговли, расположенные в сельской местности, за исключением реализации ликероводочных и табачных изделий,</w:t>
      </w:r>
    </w:p>
    <w:p w:rsidR="003427C4" w:rsidRPr="00EE35FD" w:rsidRDefault="003427C4" w:rsidP="00EE35FD">
      <w:pPr>
        <w:spacing w:line="360" w:lineRule="auto"/>
        <w:ind w:firstLine="709"/>
        <w:jc w:val="both"/>
        <w:rPr>
          <w:color w:val="000000"/>
          <w:sz w:val="28"/>
          <w:szCs w:val="28"/>
        </w:rPr>
      </w:pPr>
      <w:r w:rsidRPr="00EE35FD">
        <w:rPr>
          <w:color w:val="000000"/>
          <w:sz w:val="28"/>
          <w:szCs w:val="28"/>
        </w:rPr>
        <w:t>2. организации общественного питания, уплачивающие налог на услуги,</w:t>
      </w:r>
    </w:p>
    <w:p w:rsidR="003427C4" w:rsidRPr="00EE35FD" w:rsidRDefault="003427C4" w:rsidP="00EE35FD">
      <w:pPr>
        <w:spacing w:line="360" w:lineRule="auto"/>
        <w:ind w:firstLine="709"/>
        <w:jc w:val="both"/>
        <w:rPr>
          <w:color w:val="000000"/>
          <w:sz w:val="28"/>
          <w:szCs w:val="28"/>
        </w:rPr>
      </w:pPr>
      <w:r w:rsidRPr="00EE35FD">
        <w:rPr>
          <w:color w:val="000000"/>
          <w:sz w:val="28"/>
          <w:szCs w:val="28"/>
        </w:rPr>
        <w:t>3. организации и индивидуальные предприниматели, используемые труд инвалидов, численность которых составляет более 5</w:t>
      </w:r>
      <w:r w:rsidR="00EE35FD" w:rsidRPr="00EE35FD">
        <w:rPr>
          <w:color w:val="000000"/>
          <w:sz w:val="28"/>
          <w:szCs w:val="28"/>
        </w:rPr>
        <w:t>0</w:t>
      </w:r>
      <w:r w:rsidR="00EE35FD">
        <w:rPr>
          <w:color w:val="000000"/>
          <w:sz w:val="28"/>
          <w:szCs w:val="28"/>
        </w:rPr>
        <w:t>%</w:t>
      </w:r>
      <w:r w:rsidRPr="00EE35FD">
        <w:rPr>
          <w:color w:val="000000"/>
          <w:sz w:val="28"/>
          <w:szCs w:val="28"/>
        </w:rPr>
        <w:t xml:space="preserve"> списочной численности работников в среднем за отчетный месяц,</w:t>
      </w:r>
    </w:p>
    <w:p w:rsidR="003427C4" w:rsidRPr="00EE35FD" w:rsidRDefault="003427C4" w:rsidP="00EE35FD">
      <w:pPr>
        <w:spacing w:line="360" w:lineRule="auto"/>
        <w:ind w:firstLine="709"/>
        <w:jc w:val="both"/>
        <w:rPr>
          <w:color w:val="000000"/>
          <w:sz w:val="28"/>
          <w:szCs w:val="28"/>
        </w:rPr>
      </w:pPr>
      <w:r w:rsidRPr="00EE35FD">
        <w:rPr>
          <w:color w:val="000000"/>
          <w:sz w:val="28"/>
          <w:szCs w:val="28"/>
        </w:rPr>
        <w:t>4. религиозные организации.</w:t>
      </w:r>
    </w:p>
    <w:p w:rsidR="003427C4" w:rsidRPr="00EE35FD" w:rsidRDefault="003427C4" w:rsidP="00EE35FD">
      <w:pPr>
        <w:spacing w:line="360" w:lineRule="auto"/>
        <w:ind w:firstLine="709"/>
        <w:jc w:val="both"/>
        <w:rPr>
          <w:color w:val="000000"/>
          <w:sz w:val="28"/>
          <w:szCs w:val="28"/>
        </w:rPr>
      </w:pPr>
      <w:r w:rsidRPr="00EE35FD">
        <w:rPr>
          <w:color w:val="000000"/>
          <w:sz w:val="28"/>
          <w:szCs w:val="28"/>
        </w:rPr>
        <w:t>Налог с продаж рассчитывается как:</w:t>
      </w:r>
    </w:p>
    <w:p w:rsidR="003F2FA1" w:rsidRDefault="003F2FA1" w:rsidP="00EE35FD">
      <w:pPr>
        <w:spacing w:line="360" w:lineRule="auto"/>
        <w:ind w:firstLine="709"/>
        <w:jc w:val="both"/>
        <w:rPr>
          <w:color w:val="000000"/>
          <w:sz w:val="28"/>
          <w:szCs w:val="28"/>
        </w:rPr>
      </w:pPr>
    </w:p>
    <w:p w:rsidR="003F2FA1" w:rsidRDefault="003427C4" w:rsidP="00EE35FD">
      <w:pPr>
        <w:spacing w:line="360" w:lineRule="auto"/>
        <w:ind w:firstLine="709"/>
        <w:jc w:val="both"/>
        <w:rPr>
          <w:color w:val="000000"/>
          <w:sz w:val="28"/>
          <w:szCs w:val="28"/>
        </w:rPr>
      </w:pPr>
      <w:r w:rsidRPr="00EE35FD">
        <w:rPr>
          <w:color w:val="000000"/>
          <w:sz w:val="28"/>
          <w:szCs w:val="28"/>
        </w:rPr>
        <w:t>НП=(НБ*С)/100, где НБ</w:t>
      </w:r>
      <w:r w:rsidR="00EE35FD">
        <w:rPr>
          <w:color w:val="000000"/>
          <w:sz w:val="28"/>
          <w:szCs w:val="28"/>
        </w:rPr>
        <w:t xml:space="preserve"> –</w:t>
      </w:r>
      <w:r w:rsidR="00EE35FD" w:rsidRPr="00EE35FD">
        <w:rPr>
          <w:color w:val="000000"/>
          <w:sz w:val="28"/>
          <w:szCs w:val="28"/>
        </w:rPr>
        <w:t xml:space="preserve"> на</w:t>
      </w:r>
      <w:r w:rsidRPr="00EE35FD">
        <w:rPr>
          <w:color w:val="000000"/>
          <w:sz w:val="28"/>
          <w:szCs w:val="28"/>
        </w:rPr>
        <w:t>логооблагаемая база, С</w:t>
      </w:r>
      <w:r w:rsidR="00EE35FD">
        <w:rPr>
          <w:color w:val="000000"/>
          <w:sz w:val="28"/>
          <w:szCs w:val="28"/>
        </w:rPr>
        <w:t xml:space="preserve"> –</w:t>
      </w:r>
      <w:r w:rsidR="00EE35FD" w:rsidRPr="00EE35FD">
        <w:rPr>
          <w:color w:val="000000"/>
          <w:sz w:val="28"/>
          <w:szCs w:val="28"/>
        </w:rPr>
        <w:t xml:space="preserve"> ст</w:t>
      </w:r>
      <w:r w:rsidRPr="00EE35FD">
        <w:rPr>
          <w:color w:val="000000"/>
          <w:sz w:val="28"/>
          <w:szCs w:val="28"/>
        </w:rPr>
        <w:t>авка налога.</w:t>
      </w:r>
    </w:p>
    <w:p w:rsidR="003427C4" w:rsidRPr="00EE35FD" w:rsidRDefault="003F2FA1" w:rsidP="00EE35FD">
      <w:pPr>
        <w:spacing w:line="360" w:lineRule="auto"/>
        <w:ind w:firstLine="709"/>
        <w:jc w:val="both"/>
        <w:rPr>
          <w:color w:val="000000"/>
          <w:sz w:val="28"/>
          <w:szCs w:val="28"/>
        </w:rPr>
      </w:pPr>
      <w:r>
        <w:rPr>
          <w:color w:val="000000"/>
          <w:sz w:val="28"/>
          <w:szCs w:val="28"/>
        </w:rPr>
        <w:br w:type="page"/>
      </w:r>
      <w:r w:rsidR="003427C4" w:rsidRPr="00EE35FD">
        <w:rPr>
          <w:color w:val="000000"/>
          <w:sz w:val="28"/>
          <w:szCs w:val="28"/>
        </w:rPr>
        <w:t>Плательщик налога не позднее 20 числа месяца, следующего за отчетным предоставляют налоговым органам декларацию о сумме начисленного налога. Уплата налога производиться не позднее 22 числа месяца, следующего за отчетным.</w:t>
      </w:r>
    </w:p>
    <w:p w:rsidR="003427C4" w:rsidRPr="00EE35FD" w:rsidRDefault="003427C4" w:rsidP="00EE35FD">
      <w:pPr>
        <w:spacing w:line="360" w:lineRule="auto"/>
        <w:ind w:firstLine="709"/>
        <w:jc w:val="both"/>
        <w:rPr>
          <w:color w:val="000000"/>
          <w:sz w:val="28"/>
          <w:szCs w:val="28"/>
        </w:rPr>
      </w:pPr>
      <w:r w:rsidRPr="00EE35FD">
        <w:rPr>
          <w:color w:val="000000"/>
          <w:sz w:val="28"/>
          <w:szCs w:val="28"/>
        </w:rPr>
        <w:t>5. налог с продаж автомобильного топлива.</w:t>
      </w:r>
    </w:p>
    <w:p w:rsidR="003427C4" w:rsidRPr="00EE35FD" w:rsidRDefault="003427C4" w:rsidP="00EE35FD">
      <w:pPr>
        <w:spacing w:line="360" w:lineRule="auto"/>
        <w:ind w:firstLine="709"/>
        <w:jc w:val="both"/>
        <w:rPr>
          <w:color w:val="000000"/>
          <w:sz w:val="28"/>
          <w:szCs w:val="28"/>
        </w:rPr>
      </w:pPr>
      <w:r w:rsidRPr="00EE35FD">
        <w:rPr>
          <w:color w:val="000000"/>
          <w:sz w:val="28"/>
          <w:szCs w:val="28"/>
        </w:rPr>
        <w:t>Плательщиками налога являются реализующие на территории РБ автомобильное топливо организации и индивидуальные предприниматели; филиалы, представительства и иные обособленные подразделения белорусских организаций, имеющие отдельный баланс и текущий либо иной банковский счет.</w:t>
      </w:r>
    </w:p>
    <w:p w:rsidR="003427C4" w:rsidRPr="00EE35FD" w:rsidRDefault="0091619F" w:rsidP="00EE35FD">
      <w:pPr>
        <w:spacing w:line="360" w:lineRule="auto"/>
        <w:ind w:firstLine="709"/>
        <w:jc w:val="both"/>
        <w:rPr>
          <w:color w:val="000000"/>
          <w:sz w:val="28"/>
          <w:szCs w:val="28"/>
        </w:rPr>
      </w:pPr>
      <w:r w:rsidRPr="00EE35FD">
        <w:rPr>
          <w:color w:val="000000"/>
          <w:sz w:val="28"/>
          <w:szCs w:val="28"/>
        </w:rPr>
        <w:t xml:space="preserve">В статье </w:t>
      </w:r>
      <w:r w:rsidR="00EE35FD" w:rsidRPr="00EE35FD">
        <w:rPr>
          <w:color w:val="000000"/>
          <w:sz w:val="28"/>
          <w:szCs w:val="28"/>
        </w:rPr>
        <w:t>Ивановой</w:t>
      </w:r>
      <w:r w:rsidR="00EE35FD">
        <w:rPr>
          <w:color w:val="000000"/>
          <w:sz w:val="28"/>
          <w:szCs w:val="28"/>
        </w:rPr>
        <w:t> </w:t>
      </w:r>
      <w:r w:rsidR="00EE35FD" w:rsidRPr="00EE35FD">
        <w:rPr>
          <w:color w:val="000000"/>
          <w:sz w:val="28"/>
          <w:szCs w:val="28"/>
        </w:rPr>
        <w:t>И.К.</w:t>
      </w:r>
      <w:r w:rsidRPr="00EE35FD">
        <w:rPr>
          <w:color w:val="000000"/>
          <w:sz w:val="28"/>
          <w:szCs w:val="28"/>
        </w:rPr>
        <w:t xml:space="preserve"> в газете «Консультант» от </w:t>
      </w:r>
      <w:r w:rsidR="00EE35FD" w:rsidRPr="00EE35FD">
        <w:rPr>
          <w:color w:val="000000"/>
          <w:sz w:val="28"/>
          <w:szCs w:val="28"/>
        </w:rPr>
        <w:t>2009</w:t>
      </w:r>
      <w:r w:rsidR="00EE35FD">
        <w:rPr>
          <w:color w:val="000000"/>
          <w:sz w:val="28"/>
          <w:szCs w:val="28"/>
        </w:rPr>
        <w:t> </w:t>
      </w:r>
      <w:r w:rsidR="00EE35FD" w:rsidRPr="00EE35FD">
        <w:rPr>
          <w:color w:val="000000"/>
          <w:sz w:val="28"/>
          <w:szCs w:val="28"/>
        </w:rPr>
        <w:t>г</w:t>
      </w:r>
      <w:r w:rsidR="00EE35FD">
        <w:rPr>
          <w:color w:val="000000"/>
          <w:sz w:val="28"/>
          <w:szCs w:val="28"/>
        </w:rPr>
        <w:t>.</w:t>
      </w:r>
      <w:r w:rsidR="00EE35FD" w:rsidRPr="00EE35FD">
        <w:rPr>
          <w:color w:val="000000"/>
          <w:sz w:val="28"/>
          <w:szCs w:val="28"/>
        </w:rPr>
        <w:t>,</w:t>
      </w:r>
      <w:r w:rsidRPr="00EE35FD">
        <w:rPr>
          <w:color w:val="000000"/>
          <w:sz w:val="28"/>
          <w:szCs w:val="28"/>
        </w:rPr>
        <w:t xml:space="preserve"> </w:t>
      </w:r>
      <w:r w:rsidR="00EE35FD">
        <w:rPr>
          <w:color w:val="000000"/>
          <w:sz w:val="28"/>
          <w:szCs w:val="28"/>
        </w:rPr>
        <w:t>№</w:t>
      </w:r>
      <w:r w:rsidR="00EE35FD" w:rsidRPr="00EE35FD">
        <w:rPr>
          <w:color w:val="000000"/>
          <w:sz w:val="28"/>
          <w:szCs w:val="28"/>
        </w:rPr>
        <w:t>2</w:t>
      </w:r>
      <w:r w:rsidRPr="00EE35FD">
        <w:rPr>
          <w:color w:val="000000"/>
          <w:sz w:val="28"/>
          <w:szCs w:val="28"/>
        </w:rPr>
        <w:t>7 выделено, что н</w:t>
      </w:r>
      <w:r w:rsidR="003427C4" w:rsidRPr="00EE35FD">
        <w:rPr>
          <w:color w:val="000000"/>
          <w:sz w:val="28"/>
          <w:szCs w:val="28"/>
        </w:rPr>
        <w:t>алоги, уплачиваемые из валовой выручки, включают в себя:</w:t>
      </w:r>
    </w:p>
    <w:p w:rsidR="003427C4" w:rsidRPr="00EE35FD" w:rsidRDefault="003427C4" w:rsidP="00EE35FD">
      <w:pPr>
        <w:spacing w:line="360" w:lineRule="auto"/>
        <w:ind w:firstLine="709"/>
        <w:jc w:val="both"/>
        <w:rPr>
          <w:color w:val="000000"/>
          <w:sz w:val="28"/>
          <w:szCs w:val="28"/>
        </w:rPr>
      </w:pPr>
      <w:r w:rsidRPr="00EE35FD">
        <w:rPr>
          <w:color w:val="000000"/>
          <w:sz w:val="28"/>
          <w:szCs w:val="28"/>
        </w:rPr>
        <w:t>1. налог при упрощенной системе налогообложения.</w:t>
      </w:r>
    </w:p>
    <w:p w:rsidR="003427C4" w:rsidRPr="00EE35FD" w:rsidRDefault="003427C4" w:rsidP="00EE35FD">
      <w:pPr>
        <w:spacing w:line="360" w:lineRule="auto"/>
        <w:ind w:firstLine="709"/>
        <w:jc w:val="both"/>
        <w:rPr>
          <w:color w:val="000000"/>
          <w:sz w:val="28"/>
          <w:szCs w:val="28"/>
        </w:rPr>
      </w:pPr>
      <w:r w:rsidRPr="00EE35FD">
        <w:rPr>
          <w:color w:val="000000"/>
          <w:sz w:val="28"/>
          <w:szCs w:val="28"/>
        </w:rPr>
        <w:t>Плательщиками налога являются предприятия и предприниматели со среднемесячной численностью работников до 15 человек имеют право на применение упрощенной системы налогообложения, если в течение двух кварталов, предшествующих кварталу, с которого они претендуют на применение указанной системы налогообложения, их ежеквартальная выручка от реализации товаров (работ, услуг) не превышала размера 5000 базовых величин, установленных в данный период законодательством РБ.</w:t>
      </w:r>
    </w:p>
    <w:p w:rsidR="003427C4" w:rsidRPr="00EE35FD" w:rsidRDefault="003427C4" w:rsidP="00EE35FD">
      <w:pPr>
        <w:spacing w:line="360" w:lineRule="auto"/>
        <w:ind w:firstLine="709"/>
        <w:jc w:val="both"/>
        <w:rPr>
          <w:color w:val="000000"/>
          <w:sz w:val="28"/>
          <w:szCs w:val="28"/>
        </w:rPr>
      </w:pPr>
      <w:r w:rsidRPr="00EE35FD">
        <w:rPr>
          <w:color w:val="000000"/>
          <w:sz w:val="28"/>
          <w:szCs w:val="28"/>
        </w:rPr>
        <w:t>2. единый налог для производителей сельскохозяйственной продукции.</w:t>
      </w:r>
    </w:p>
    <w:p w:rsidR="003427C4" w:rsidRPr="00EE35FD" w:rsidRDefault="003427C4" w:rsidP="00EE35FD">
      <w:pPr>
        <w:spacing w:line="360" w:lineRule="auto"/>
        <w:ind w:firstLine="709"/>
        <w:jc w:val="both"/>
        <w:rPr>
          <w:color w:val="000000"/>
          <w:sz w:val="28"/>
          <w:szCs w:val="28"/>
        </w:rPr>
      </w:pPr>
      <w:r w:rsidRPr="00EE35FD">
        <w:rPr>
          <w:color w:val="000000"/>
          <w:sz w:val="28"/>
          <w:szCs w:val="28"/>
        </w:rPr>
        <w:t>Плательщиками налога являются производители сельскохозяйственной продукции, у которых выручка от реализации произведенной ими продукции растениеводства (кроме цветов и декоративных растений), животноводства (кроме пушного звероводства), рыбоводства и пчеловодства составляет не менее 7</w:t>
      </w:r>
      <w:r w:rsidR="00EE35FD" w:rsidRPr="00EE35FD">
        <w:rPr>
          <w:color w:val="000000"/>
          <w:sz w:val="28"/>
          <w:szCs w:val="28"/>
        </w:rPr>
        <w:t>0</w:t>
      </w:r>
      <w:r w:rsidR="00EE35FD">
        <w:rPr>
          <w:color w:val="000000"/>
          <w:sz w:val="28"/>
          <w:szCs w:val="28"/>
        </w:rPr>
        <w:t>%</w:t>
      </w:r>
      <w:r w:rsidRPr="00EE35FD">
        <w:rPr>
          <w:color w:val="000000"/>
          <w:sz w:val="28"/>
          <w:szCs w:val="28"/>
        </w:rPr>
        <w:t xml:space="preserve"> от общей выручки за предыдущий финансовый год. Объектом налогообложения является валовая выручка, которая определяется как сумма выручки от реализации продукции, товаров (работ, услуг), иного имущества и доходов от внереализационных операций. Ставка единого налога установлена в размере </w:t>
      </w:r>
      <w:r w:rsidR="00EE35FD" w:rsidRPr="00EE35FD">
        <w:rPr>
          <w:color w:val="000000"/>
          <w:sz w:val="28"/>
          <w:szCs w:val="28"/>
        </w:rPr>
        <w:t>2</w:t>
      </w:r>
      <w:r w:rsidR="00EE35FD">
        <w:rPr>
          <w:color w:val="000000"/>
          <w:sz w:val="28"/>
          <w:szCs w:val="28"/>
        </w:rPr>
        <w:t>%</w:t>
      </w:r>
      <w:r w:rsidRPr="00EE35FD">
        <w:rPr>
          <w:color w:val="000000"/>
          <w:sz w:val="28"/>
          <w:szCs w:val="28"/>
        </w:rPr>
        <w:t xml:space="preserve"> от валовой выручки.</w:t>
      </w:r>
    </w:p>
    <w:p w:rsidR="003427C4" w:rsidRPr="00EE35FD" w:rsidRDefault="003427C4" w:rsidP="00EE35FD">
      <w:pPr>
        <w:spacing w:line="360" w:lineRule="auto"/>
        <w:ind w:firstLine="709"/>
        <w:jc w:val="both"/>
        <w:rPr>
          <w:b/>
          <w:color w:val="000000"/>
          <w:sz w:val="28"/>
          <w:szCs w:val="28"/>
        </w:rPr>
      </w:pPr>
      <w:r w:rsidRPr="00EE35FD">
        <w:rPr>
          <w:b/>
          <w:color w:val="000000"/>
          <w:sz w:val="28"/>
          <w:szCs w:val="28"/>
        </w:rPr>
        <w:t>Налоги, относимые на себестоимость.</w:t>
      </w:r>
    </w:p>
    <w:p w:rsidR="003427C4" w:rsidRPr="00EE35FD" w:rsidRDefault="003427C4" w:rsidP="00EE35FD">
      <w:pPr>
        <w:spacing w:line="360" w:lineRule="auto"/>
        <w:ind w:firstLine="709"/>
        <w:jc w:val="both"/>
        <w:rPr>
          <w:color w:val="000000"/>
          <w:sz w:val="28"/>
          <w:szCs w:val="28"/>
        </w:rPr>
      </w:pPr>
      <w:r w:rsidRPr="00EE35FD">
        <w:rPr>
          <w:color w:val="000000"/>
          <w:sz w:val="28"/>
          <w:szCs w:val="28"/>
        </w:rPr>
        <w:t>Налоги, относимые на себестоимость продукции, включают:</w:t>
      </w:r>
    </w:p>
    <w:p w:rsidR="003427C4" w:rsidRPr="00EE35FD" w:rsidRDefault="003427C4" w:rsidP="00EE35FD">
      <w:pPr>
        <w:spacing w:line="360" w:lineRule="auto"/>
        <w:ind w:firstLine="709"/>
        <w:jc w:val="both"/>
        <w:rPr>
          <w:color w:val="000000"/>
          <w:sz w:val="28"/>
          <w:szCs w:val="28"/>
        </w:rPr>
      </w:pPr>
      <w:r w:rsidRPr="00EE35FD">
        <w:rPr>
          <w:color w:val="000000"/>
          <w:sz w:val="28"/>
          <w:szCs w:val="28"/>
        </w:rPr>
        <w:t>1. Чрезвычайный налог и обязательные отчисления в государственный фонд содействия занятости.</w:t>
      </w:r>
    </w:p>
    <w:p w:rsidR="003427C4" w:rsidRPr="00EE35FD" w:rsidRDefault="003427C4" w:rsidP="00EE35FD">
      <w:pPr>
        <w:spacing w:line="360" w:lineRule="auto"/>
        <w:ind w:firstLine="709"/>
        <w:jc w:val="both"/>
        <w:rPr>
          <w:color w:val="000000"/>
          <w:sz w:val="28"/>
          <w:szCs w:val="28"/>
        </w:rPr>
      </w:pPr>
      <w:r w:rsidRPr="00EE35FD">
        <w:rPr>
          <w:color w:val="000000"/>
          <w:sz w:val="28"/>
          <w:szCs w:val="28"/>
        </w:rPr>
        <w:t xml:space="preserve">В 2005 году чрезвычайный налог и обязательные отчисления в государственный фонд содействия занятости уплачиваются единым платежом в размере </w:t>
      </w:r>
      <w:r w:rsidR="00EE35FD" w:rsidRPr="00EE35FD">
        <w:rPr>
          <w:color w:val="000000"/>
          <w:sz w:val="28"/>
          <w:szCs w:val="28"/>
        </w:rPr>
        <w:t>4</w:t>
      </w:r>
      <w:r w:rsidR="00EE35FD">
        <w:rPr>
          <w:color w:val="000000"/>
          <w:sz w:val="28"/>
          <w:szCs w:val="28"/>
        </w:rPr>
        <w:t>%</w:t>
      </w:r>
      <w:r w:rsidRPr="00EE35FD">
        <w:rPr>
          <w:color w:val="000000"/>
          <w:sz w:val="28"/>
          <w:szCs w:val="28"/>
        </w:rPr>
        <w:t xml:space="preserve"> от фонда заработной платы. При этом ставка чрезвычайного налога составляет </w:t>
      </w:r>
      <w:r w:rsidR="00EE35FD" w:rsidRPr="00EE35FD">
        <w:rPr>
          <w:color w:val="000000"/>
          <w:sz w:val="28"/>
          <w:szCs w:val="28"/>
        </w:rPr>
        <w:t>3</w:t>
      </w:r>
      <w:r w:rsidR="00EE35FD">
        <w:rPr>
          <w:color w:val="000000"/>
          <w:sz w:val="28"/>
          <w:szCs w:val="28"/>
        </w:rPr>
        <w:t>%</w:t>
      </w:r>
      <w:r w:rsidRPr="00EE35FD">
        <w:rPr>
          <w:color w:val="000000"/>
          <w:sz w:val="28"/>
          <w:szCs w:val="28"/>
        </w:rPr>
        <w:t xml:space="preserve">, обязательных отчислений в государственный фонд содействия занятости </w:t>
      </w:r>
      <w:r w:rsidR="00EE35FD">
        <w:rPr>
          <w:color w:val="000000"/>
          <w:sz w:val="28"/>
          <w:szCs w:val="28"/>
        </w:rPr>
        <w:t>–</w:t>
      </w:r>
      <w:r w:rsidR="00EE35FD" w:rsidRPr="00EE35FD">
        <w:rPr>
          <w:color w:val="000000"/>
          <w:sz w:val="28"/>
          <w:szCs w:val="28"/>
        </w:rPr>
        <w:t xml:space="preserve"> 1</w:t>
      </w:r>
      <w:r w:rsidR="00EE35FD">
        <w:rPr>
          <w:color w:val="000000"/>
          <w:sz w:val="28"/>
          <w:szCs w:val="28"/>
        </w:rPr>
        <w:t>%</w:t>
      </w:r>
      <w:r w:rsidRPr="00EE35FD">
        <w:rPr>
          <w:color w:val="000000"/>
          <w:sz w:val="28"/>
          <w:szCs w:val="28"/>
        </w:rPr>
        <w:t>.</w:t>
      </w:r>
    </w:p>
    <w:p w:rsidR="003427C4" w:rsidRPr="00EE35FD" w:rsidRDefault="003427C4" w:rsidP="00EE35FD">
      <w:pPr>
        <w:spacing w:line="360" w:lineRule="auto"/>
        <w:ind w:firstLine="709"/>
        <w:jc w:val="both"/>
        <w:rPr>
          <w:color w:val="000000"/>
          <w:sz w:val="28"/>
          <w:szCs w:val="28"/>
        </w:rPr>
      </w:pPr>
      <w:r w:rsidRPr="00EE35FD">
        <w:rPr>
          <w:color w:val="000000"/>
          <w:sz w:val="28"/>
          <w:szCs w:val="28"/>
        </w:rPr>
        <w:t>2. Налог за пользование природными ресурсами (экологический налог).</w:t>
      </w:r>
    </w:p>
    <w:p w:rsidR="003427C4" w:rsidRPr="00EE35FD" w:rsidRDefault="003427C4" w:rsidP="00EE35FD">
      <w:pPr>
        <w:spacing w:line="360" w:lineRule="auto"/>
        <w:ind w:firstLine="709"/>
        <w:jc w:val="both"/>
        <w:rPr>
          <w:color w:val="000000"/>
          <w:sz w:val="28"/>
          <w:szCs w:val="28"/>
        </w:rPr>
      </w:pPr>
      <w:r w:rsidRPr="00EE35FD">
        <w:rPr>
          <w:color w:val="000000"/>
          <w:sz w:val="28"/>
          <w:szCs w:val="28"/>
        </w:rPr>
        <w:t>Плательщиками налога являются: юридические лица РБ, иностранные юридические лица и международные организации, простые товарищества, хозяйственные группы; филиалы, представительства и иные обособленные подразделения юридических лиц РБ, имеющие отдельный баланс и текущий либо иной банковский счет; организации, финансируемые из бюджета.</w:t>
      </w:r>
    </w:p>
    <w:p w:rsidR="003427C4" w:rsidRPr="00EE35FD" w:rsidRDefault="003427C4" w:rsidP="00EE35FD">
      <w:pPr>
        <w:spacing w:line="360" w:lineRule="auto"/>
        <w:ind w:firstLine="709"/>
        <w:jc w:val="both"/>
        <w:rPr>
          <w:color w:val="000000"/>
          <w:sz w:val="28"/>
          <w:szCs w:val="28"/>
        </w:rPr>
      </w:pPr>
      <w:r w:rsidRPr="00EE35FD">
        <w:rPr>
          <w:color w:val="000000"/>
          <w:sz w:val="28"/>
          <w:szCs w:val="28"/>
        </w:rPr>
        <w:t>Налог состоит из:</w:t>
      </w:r>
    </w:p>
    <w:p w:rsidR="003427C4" w:rsidRPr="00EE35FD" w:rsidRDefault="003427C4" w:rsidP="00EE35FD">
      <w:pPr>
        <w:spacing w:line="360" w:lineRule="auto"/>
        <w:ind w:firstLine="709"/>
        <w:jc w:val="both"/>
        <w:rPr>
          <w:color w:val="000000"/>
          <w:sz w:val="28"/>
          <w:szCs w:val="28"/>
        </w:rPr>
      </w:pPr>
      <w:r w:rsidRPr="00EE35FD">
        <w:rPr>
          <w:color w:val="000000"/>
          <w:sz w:val="28"/>
          <w:szCs w:val="28"/>
        </w:rPr>
        <w:t xml:space="preserve">Ставки налога за использование природных ресурсов и за выбросы загрязняющих веществ в окружающую среду устанавливаются Советом Министров РБ по представлению специально на то уполномоченных государственных органов. Ставки экологического налога утверждены Постановлением Совета Министров РБ от 5 февраля </w:t>
      </w:r>
      <w:r w:rsidR="00EE35FD" w:rsidRPr="00EE35FD">
        <w:rPr>
          <w:color w:val="000000"/>
          <w:sz w:val="28"/>
          <w:szCs w:val="28"/>
        </w:rPr>
        <w:t>2002</w:t>
      </w:r>
      <w:r w:rsidR="00EE35FD">
        <w:rPr>
          <w:color w:val="000000"/>
          <w:sz w:val="28"/>
          <w:szCs w:val="28"/>
        </w:rPr>
        <w:t> </w:t>
      </w:r>
      <w:r w:rsidR="00EE35FD" w:rsidRPr="00EE35FD">
        <w:rPr>
          <w:color w:val="000000"/>
          <w:sz w:val="28"/>
          <w:szCs w:val="28"/>
        </w:rPr>
        <w:t>г</w:t>
      </w:r>
      <w:r w:rsidRPr="00EE35FD">
        <w:rPr>
          <w:color w:val="000000"/>
          <w:sz w:val="28"/>
          <w:szCs w:val="28"/>
        </w:rPr>
        <w:t xml:space="preserve">. </w:t>
      </w:r>
      <w:r w:rsidR="00EE35FD">
        <w:rPr>
          <w:color w:val="000000"/>
          <w:sz w:val="28"/>
          <w:szCs w:val="28"/>
        </w:rPr>
        <w:t>№</w:t>
      </w:r>
      <w:r w:rsidR="00EE35FD" w:rsidRPr="00EE35FD">
        <w:rPr>
          <w:color w:val="000000"/>
          <w:sz w:val="28"/>
          <w:szCs w:val="28"/>
        </w:rPr>
        <w:t>1</w:t>
      </w:r>
      <w:r w:rsidRPr="00EE35FD">
        <w:rPr>
          <w:color w:val="000000"/>
          <w:sz w:val="28"/>
          <w:szCs w:val="28"/>
        </w:rPr>
        <w:t>46 «О ставках экологического налога, лимитах добычи природных ресурсов и допустимых выбросов (сбросов) загрязняющих веществ».</w:t>
      </w:r>
    </w:p>
    <w:p w:rsidR="003427C4" w:rsidRPr="00EE35FD" w:rsidRDefault="003427C4" w:rsidP="00EE35FD">
      <w:pPr>
        <w:spacing w:line="360" w:lineRule="auto"/>
        <w:ind w:firstLine="709"/>
        <w:jc w:val="both"/>
        <w:rPr>
          <w:color w:val="000000"/>
          <w:sz w:val="28"/>
          <w:szCs w:val="28"/>
        </w:rPr>
      </w:pPr>
      <w:r w:rsidRPr="00EE35FD">
        <w:rPr>
          <w:color w:val="000000"/>
          <w:sz w:val="28"/>
          <w:szCs w:val="28"/>
        </w:rPr>
        <w:t>3. Платежи за землю (земельный налог).</w:t>
      </w:r>
    </w:p>
    <w:p w:rsidR="003427C4" w:rsidRPr="00EE35FD" w:rsidRDefault="003427C4" w:rsidP="00EE35FD">
      <w:pPr>
        <w:spacing w:line="360" w:lineRule="auto"/>
        <w:ind w:firstLine="709"/>
        <w:jc w:val="both"/>
        <w:rPr>
          <w:color w:val="000000"/>
          <w:sz w:val="28"/>
          <w:szCs w:val="28"/>
        </w:rPr>
      </w:pPr>
      <w:r w:rsidRPr="00EE35FD">
        <w:rPr>
          <w:color w:val="000000"/>
          <w:sz w:val="28"/>
          <w:szCs w:val="28"/>
        </w:rPr>
        <w:t>Плательщиками налога являются юридические и физические лица (включая иностранные), которым земельные участки предоставлены во владение, пользование либо в собственность.</w:t>
      </w:r>
    </w:p>
    <w:p w:rsidR="003427C4" w:rsidRPr="00EE35FD" w:rsidRDefault="003427C4" w:rsidP="00EE35FD">
      <w:pPr>
        <w:spacing w:line="360" w:lineRule="auto"/>
        <w:ind w:firstLine="709"/>
        <w:jc w:val="both"/>
        <w:rPr>
          <w:color w:val="000000"/>
          <w:sz w:val="28"/>
          <w:szCs w:val="28"/>
        </w:rPr>
      </w:pPr>
      <w:r w:rsidRPr="00EE35FD">
        <w:rPr>
          <w:color w:val="000000"/>
          <w:sz w:val="28"/>
          <w:szCs w:val="28"/>
        </w:rPr>
        <w:t>Размер земельного налога определяется в зависимости от качества и местоположения земельного участка и не зависит от результатов хозяйственной и иной деятельности землевладельца, землепользователя и собственника земель. Размер земельного налога на земли сельскохозяйственного назначения определяется по данным кадастровой оценки земли. Земельный налог устанавливается в виде ежегодных фиксированных платежей за гектар земельной площади. В 2005 году ставки земельного налога индексируются на 3</w:t>
      </w:r>
      <w:r w:rsidR="00EE35FD" w:rsidRPr="00EE35FD">
        <w:rPr>
          <w:color w:val="000000"/>
          <w:sz w:val="28"/>
          <w:szCs w:val="28"/>
        </w:rPr>
        <w:t>4</w:t>
      </w:r>
      <w:r w:rsidR="00EE35FD">
        <w:rPr>
          <w:color w:val="000000"/>
          <w:sz w:val="28"/>
          <w:szCs w:val="28"/>
        </w:rPr>
        <w:t>%</w:t>
      </w:r>
      <w:r w:rsidRPr="00EE35FD">
        <w:rPr>
          <w:color w:val="000000"/>
          <w:sz w:val="28"/>
          <w:szCs w:val="28"/>
        </w:rPr>
        <w:t>.</w:t>
      </w:r>
      <w:r w:rsidR="00624875" w:rsidRPr="00EE35FD">
        <w:rPr>
          <w:color w:val="000000"/>
          <w:sz w:val="28"/>
          <w:szCs w:val="28"/>
        </w:rPr>
        <w:t xml:space="preserve"> [14]</w:t>
      </w:r>
    </w:p>
    <w:p w:rsidR="003427C4" w:rsidRPr="00EE35FD" w:rsidRDefault="003427C4" w:rsidP="00EE35FD">
      <w:pPr>
        <w:spacing w:line="360" w:lineRule="auto"/>
        <w:ind w:firstLine="709"/>
        <w:jc w:val="both"/>
        <w:rPr>
          <w:b/>
          <w:color w:val="000000"/>
          <w:sz w:val="28"/>
          <w:szCs w:val="28"/>
        </w:rPr>
      </w:pPr>
      <w:r w:rsidRPr="00EE35FD">
        <w:rPr>
          <w:b/>
          <w:color w:val="000000"/>
          <w:sz w:val="28"/>
          <w:szCs w:val="28"/>
        </w:rPr>
        <w:t>Налоги, уплачиваемые из прибыли.</w:t>
      </w:r>
    </w:p>
    <w:p w:rsidR="003427C4" w:rsidRPr="00EE35FD" w:rsidRDefault="003427C4" w:rsidP="00EE35FD">
      <w:pPr>
        <w:spacing w:line="360" w:lineRule="auto"/>
        <w:ind w:firstLine="709"/>
        <w:jc w:val="both"/>
        <w:rPr>
          <w:color w:val="000000"/>
          <w:sz w:val="28"/>
          <w:szCs w:val="28"/>
        </w:rPr>
      </w:pPr>
      <w:r w:rsidRPr="00EE35FD">
        <w:rPr>
          <w:color w:val="000000"/>
          <w:sz w:val="28"/>
          <w:szCs w:val="28"/>
        </w:rPr>
        <w:t>Налоги, уплачиваемые из прибыли включают в себя:</w:t>
      </w:r>
    </w:p>
    <w:p w:rsidR="003427C4" w:rsidRPr="00EE35FD" w:rsidRDefault="003427C4" w:rsidP="00EE35FD">
      <w:pPr>
        <w:spacing w:line="360" w:lineRule="auto"/>
        <w:ind w:firstLine="709"/>
        <w:jc w:val="both"/>
        <w:rPr>
          <w:color w:val="000000"/>
          <w:sz w:val="28"/>
          <w:szCs w:val="28"/>
        </w:rPr>
      </w:pPr>
      <w:r w:rsidRPr="00EE35FD">
        <w:rPr>
          <w:color w:val="000000"/>
          <w:sz w:val="28"/>
          <w:szCs w:val="28"/>
        </w:rPr>
        <w:t>1. Налог на прибыль.</w:t>
      </w:r>
    </w:p>
    <w:p w:rsidR="003427C4" w:rsidRPr="00EE35FD" w:rsidRDefault="003427C4" w:rsidP="00EE35FD">
      <w:pPr>
        <w:spacing w:line="360" w:lineRule="auto"/>
        <w:ind w:firstLine="709"/>
        <w:jc w:val="both"/>
        <w:rPr>
          <w:color w:val="000000"/>
          <w:sz w:val="28"/>
          <w:szCs w:val="28"/>
        </w:rPr>
      </w:pPr>
      <w:r w:rsidRPr="00EE35FD">
        <w:rPr>
          <w:color w:val="000000"/>
          <w:sz w:val="28"/>
          <w:szCs w:val="28"/>
        </w:rPr>
        <w:t>Плательщиками налога являются: юридически лица РБ, иностранные юридические лица и международные организации, простые товарищества, хозяйственные группы; филиалы, представительства и иные обособленные подразделения юридических лиц РБ, имеющие отдельный баланс и текущий либо иной банковский счет. Прибыль организации облагается налогом по ставке 2</w:t>
      </w:r>
      <w:r w:rsidR="00EE35FD" w:rsidRPr="00EE35FD">
        <w:rPr>
          <w:color w:val="000000"/>
          <w:sz w:val="28"/>
          <w:szCs w:val="28"/>
        </w:rPr>
        <w:t>4</w:t>
      </w:r>
      <w:r w:rsidR="00EE35FD">
        <w:rPr>
          <w:color w:val="000000"/>
          <w:sz w:val="28"/>
          <w:szCs w:val="28"/>
        </w:rPr>
        <w:t>%</w:t>
      </w:r>
      <w:r w:rsidRPr="00EE35FD">
        <w:rPr>
          <w:color w:val="000000"/>
          <w:sz w:val="28"/>
          <w:szCs w:val="28"/>
        </w:rPr>
        <w:t>. Облагаемая налогом прибыль исчисляется исходя из суммы прибыли от реализации товаров (работ, услуг), иных ценностей, имущественных прав и доходов от внереализационных операций, уменьшенных на сумму расходов по этим операциям.</w:t>
      </w:r>
    </w:p>
    <w:p w:rsidR="003427C4" w:rsidRPr="00EE35FD" w:rsidRDefault="003427C4" w:rsidP="00EE35FD">
      <w:pPr>
        <w:spacing w:line="360" w:lineRule="auto"/>
        <w:ind w:firstLine="709"/>
        <w:jc w:val="both"/>
        <w:rPr>
          <w:color w:val="000000"/>
          <w:sz w:val="28"/>
          <w:szCs w:val="28"/>
        </w:rPr>
      </w:pPr>
      <w:r w:rsidRPr="00EE35FD">
        <w:rPr>
          <w:color w:val="000000"/>
          <w:sz w:val="28"/>
          <w:szCs w:val="28"/>
        </w:rPr>
        <w:t>2. налоги на доходы подразделяются на:</w:t>
      </w:r>
    </w:p>
    <w:p w:rsidR="003427C4" w:rsidRPr="00EE35FD" w:rsidRDefault="003427C4" w:rsidP="00EE35FD">
      <w:pPr>
        <w:spacing w:line="360" w:lineRule="auto"/>
        <w:ind w:firstLine="709"/>
        <w:jc w:val="both"/>
        <w:rPr>
          <w:i/>
          <w:color w:val="000000"/>
          <w:sz w:val="28"/>
          <w:szCs w:val="28"/>
        </w:rPr>
      </w:pPr>
      <w:r w:rsidRPr="00EE35FD">
        <w:rPr>
          <w:i/>
          <w:color w:val="000000"/>
          <w:sz w:val="28"/>
          <w:szCs w:val="28"/>
        </w:rPr>
        <w:t>налог на доходы по дивидендам и приравненным к ним доходам.</w:t>
      </w:r>
    </w:p>
    <w:p w:rsidR="003427C4" w:rsidRPr="00EE35FD" w:rsidRDefault="003427C4" w:rsidP="00EE35FD">
      <w:pPr>
        <w:spacing w:line="360" w:lineRule="auto"/>
        <w:ind w:firstLine="709"/>
        <w:jc w:val="both"/>
        <w:rPr>
          <w:color w:val="000000"/>
          <w:sz w:val="28"/>
          <w:szCs w:val="28"/>
        </w:rPr>
      </w:pPr>
      <w:r w:rsidRPr="00EE35FD">
        <w:rPr>
          <w:color w:val="000000"/>
          <w:sz w:val="28"/>
          <w:szCs w:val="28"/>
        </w:rPr>
        <w:t>Плательщиками налога являются юридически лица (включая иностранные юридические лица). Дивиденды и приравненные к ним доходы, начисленные организациями, облагаются по ставке 1</w:t>
      </w:r>
      <w:r w:rsidR="00EE35FD" w:rsidRPr="00EE35FD">
        <w:rPr>
          <w:color w:val="000000"/>
          <w:sz w:val="28"/>
          <w:szCs w:val="28"/>
        </w:rPr>
        <w:t>5</w:t>
      </w:r>
      <w:r w:rsidR="00EE35FD">
        <w:rPr>
          <w:color w:val="000000"/>
          <w:sz w:val="28"/>
          <w:szCs w:val="28"/>
        </w:rPr>
        <w:t>%</w:t>
      </w:r>
      <w:r w:rsidRPr="00EE35FD">
        <w:rPr>
          <w:color w:val="000000"/>
          <w:sz w:val="28"/>
          <w:szCs w:val="28"/>
        </w:rPr>
        <w:t>.</w:t>
      </w:r>
    </w:p>
    <w:p w:rsidR="003427C4" w:rsidRPr="00EE35FD" w:rsidRDefault="003427C4" w:rsidP="00EE35FD">
      <w:pPr>
        <w:spacing w:line="360" w:lineRule="auto"/>
        <w:ind w:firstLine="709"/>
        <w:jc w:val="both"/>
        <w:rPr>
          <w:i/>
          <w:color w:val="000000"/>
          <w:sz w:val="28"/>
          <w:szCs w:val="28"/>
        </w:rPr>
      </w:pPr>
      <w:r w:rsidRPr="00EE35FD">
        <w:rPr>
          <w:i/>
          <w:color w:val="000000"/>
          <w:sz w:val="28"/>
          <w:szCs w:val="28"/>
        </w:rPr>
        <w:t>налог на доходы, полученные в отдельных сферах деятельности.</w:t>
      </w:r>
    </w:p>
    <w:p w:rsidR="003427C4" w:rsidRPr="00EE35FD" w:rsidRDefault="003427C4" w:rsidP="00EE35FD">
      <w:pPr>
        <w:spacing w:line="360" w:lineRule="auto"/>
        <w:ind w:firstLine="709"/>
        <w:jc w:val="both"/>
        <w:rPr>
          <w:color w:val="000000"/>
          <w:sz w:val="28"/>
          <w:szCs w:val="28"/>
        </w:rPr>
      </w:pPr>
      <w:r w:rsidRPr="00EE35FD">
        <w:rPr>
          <w:color w:val="000000"/>
          <w:sz w:val="28"/>
          <w:szCs w:val="28"/>
        </w:rPr>
        <w:t>Плательщиками налога являются банки, небанковские кредитно-финансовые учреждения, страховые и перестраховочные организации, а также иные юридические лица, получившие доходы от операций с ценными бумагами. Налог на доходы кредитно-финансовыми учреждениями и страховыми организациями исчисляется и уплачивается по ставке 3</w:t>
      </w:r>
      <w:r w:rsidR="00EE35FD" w:rsidRPr="00EE35FD">
        <w:rPr>
          <w:color w:val="000000"/>
          <w:sz w:val="28"/>
          <w:szCs w:val="28"/>
        </w:rPr>
        <w:t>0</w:t>
      </w:r>
      <w:r w:rsidR="00EE35FD">
        <w:rPr>
          <w:color w:val="000000"/>
          <w:sz w:val="28"/>
          <w:szCs w:val="28"/>
        </w:rPr>
        <w:t>%</w:t>
      </w:r>
      <w:r w:rsidRPr="00EE35FD">
        <w:rPr>
          <w:color w:val="000000"/>
          <w:sz w:val="28"/>
          <w:szCs w:val="28"/>
        </w:rPr>
        <w:t xml:space="preserve">, а иными организациями по доходам от операций с ценными бумагами </w:t>
      </w:r>
      <w:r w:rsidR="00EE35FD">
        <w:rPr>
          <w:color w:val="000000"/>
          <w:sz w:val="28"/>
          <w:szCs w:val="28"/>
        </w:rPr>
        <w:t>–</w:t>
      </w:r>
      <w:r w:rsidR="00EE35FD" w:rsidRPr="00EE35FD">
        <w:rPr>
          <w:color w:val="000000"/>
          <w:sz w:val="28"/>
          <w:szCs w:val="28"/>
        </w:rPr>
        <w:t xml:space="preserve"> </w:t>
      </w:r>
      <w:r w:rsidRPr="00EE35FD">
        <w:rPr>
          <w:color w:val="000000"/>
          <w:sz w:val="28"/>
          <w:szCs w:val="28"/>
        </w:rPr>
        <w:t>по ставке 4</w:t>
      </w:r>
      <w:r w:rsidR="00EE35FD" w:rsidRPr="00EE35FD">
        <w:rPr>
          <w:color w:val="000000"/>
          <w:sz w:val="28"/>
          <w:szCs w:val="28"/>
        </w:rPr>
        <w:t>0</w:t>
      </w:r>
      <w:r w:rsidR="00EE35FD">
        <w:rPr>
          <w:color w:val="000000"/>
          <w:sz w:val="28"/>
          <w:szCs w:val="28"/>
        </w:rPr>
        <w:t>%</w:t>
      </w:r>
      <w:r w:rsidRPr="00EE35FD">
        <w:rPr>
          <w:color w:val="000000"/>
          <w:sz w:val="28"/>
          <w:szCs w:val="28"/>
        </w:rPr>
        <w:t>.</w:t>
      </w:r>
    </w:p>
    <w:p w:rsidR="003427C4" w:rsidRPr="00EE35FD" w:rsidRDefault="003427C4" w:rsidP="00EE35FD">
      <w:pPr>
        <w:spacing w:line="360" w:lineRule="auto"/>
        <w:ind w:firstLine="709"/>
        <w:jc w:val="both"/>
        <w:rPr>
          <w:color w:val="000000"/>
          <w:sz w:val="28"/>
          <w:szCs w:val="28"/>
        </w:rPr>
      </w:pPr>
      <w:r w:rsidRPr="00EE35FD">
        <w:rPr>
          <w:color w:val="000000"/>
          <w:sz w:val="28"/>
          <w:szCs w:val="28"/>
        </w:rPr>
        <w:t>Налог рассчитывается как:</w:t>
      </w:r>
    </w:p>
    <w:p w:rsidR="003F2FA1" w:rsidRDefault="003F2FA1" w:rsidP="00EE35FD">
      <w:pPr>
        <w:spacing w:line="360" w:lineRule="auto"/>
        <w:ind w:firstLine="709"/>
        <w:jc w:val="both"/>
        <w:rPr>
          <w:color w:val="000000"/>
          <w:sz w:val="28"/>
          <w:szCs w:val="28"/>
        </w:rPr>
      </w:pPr>
    </w:p>
    <w:p w:rsidR="003427C4" w:rsidRPr="00EE35FD" w:rsidRDefault="003427C4" w:rsidP="00EE35FD">
      <w:pPr>
        <w:spacing w:line="360" w:lineRule="auto"/>
        <w:ind w:firstLine="709"/>
        <w:jc w:val="both"/>
        <w:rPr>
          <w:color w:val="000000"/>
          <w:sz w:val="28"/>
          <w:szCs w:val="28"/>
        </w:rPr>
      </w:pPr>
      <w:r w:rsidRPr="00EE35FD">
        <w:rPr>
          <w:color w:val="000000"/>
          <w:sz w:val="28"/>
          <w:szCs w:val="28"/>
        </w:rPr>
        <w:t>НП=(НБ*С)/100, где НБ</w:t>
      </w:r>
      <w:r w:rsidR="00EE35FD">
        <w:rPr>
          <w:color w:val="000000"/>
          <w:sz w:val="28"/>
          <w:szCs w:val="28"/>
        </w:rPr>
        <w:t xml:space="preserve"> –</w:t>
      </w:r>
      <w:r w:rsidR="00EE35FD" w:rsidRPr="00EE35FD">
        <w:rPr>
          <w:color w:val="000000"/>
          <w:sz w:val="28"/>
          <w:szCs w:val="28"/>
        </w:rPr>
        <w:t xml:space="preserve"> на</w:t>
      </w:r>
      <w:r w:rsidRPr="00EE35FD">
        <w:rPr>
          <w:color w:val="000000"/>
          <w:sz w:val="28"/>
          <w:szCs w:val="28"/>
        </w:rPr>
        <w:t>логооблагаемая база, С</w:t>
      </w:r>
      <w:r w:rsidR="00EE35FD">
        <w:rPr>
          <w:color w:val="000000"/>
          <w:sz w:val="28"/>
          <w:szCs w:val="28"/>
        </w:rPr>
        <w:t xml:space="preserve"> –</w:t>
      </w:r>
      <w:r w:rsidR="00EE35FD" w:rsidRPr="00EE35FD">
        <w:rPr>
          <w:color w:val="000000"/>
          <w:sz w:val="28"/>
          <w:szCs w:val="28"/>
        </w:rPr>
        <w:t xml:space="preserve"> ст</w:t>
      </w:r>
      <w:r w:rsidRPr="00EE35FD">
        <w:rPr>
          <w:color w:val="000000"/>
          <w:sz w:val="28"/>
          <w:szCs w:val="28"/>
        </w:rPr>
        <w:t>авка налога.</w:t>
      </w:r>
    </w:p>
    <w:p w:rsidR="003F2FA1" w:rsidRDefault="003F2FA1" w:rsidP="00EE35FD">
      <w:pPr>
        <w:spacing w:line="360" w:lineRule="auto"/>
        <w:ind w:firstLine="709"/>
        <w:jc w:val="both"/>
        <w:rPr>
          <w:color w:val="000000"/>
          <w:sz w:val="28"/>
          <w:szCs w:val="28"/>
        </w:rPr>
      </w:pPr>
    </w:p>
    <w:p w:rsidR="003427C4" w:rsidRPr="00EE35FD" w:rsidRDefault="003427C4" w:rsidP="00EE35FD">
      <w:pPr>
        <w:spacing w:line="360" w:lineRule="auto"/>
        <w:ind w:firstLine="709"/>
        <w:jc w:val="both"/>
        <w:rPr>
          <w:color w:val="000000"/>
          <w:sz w:val="28"/>
          <w:szCs w:val="28"/>
        </w:rPr>
      </w:pPr>
      <w:r w:rsidRPr="00EE35FD">
        <w:rPr>
          <w:color w:val="000000"/>
          <w:sz w:val="28"/>
          <w:szCs w:val="28"/>
        </w:rPr>
        <w:t>Плательщик налога не позднее 20 числа месяца, следующего за отчетным предоставляют налоговым органам декларацию о сумме начисленных сборов. Уплата налога производиться не позднее 22 числа месяца, следующего за отчетным.</w:t>
      </w:r>
    </w:p>
    <w:p w:rsidR="003427C4" w:rsidRPr="00EE35FD" w:rsidRDefault="003427C4" w:rsidP="00EE35FD">
      <w:pPr>
        <w:spacing w:line="360" w:lineRule="auto"/>
        <w:ind w:firstLine="709"/>
        <w:jc w:val="both"/>
        <w:rPr>
          <w:color w:val="000000"/>
          <w:sz w:val="28"/>
          <w:szCs w:val="28"/>
        </w:rPr>
      </w:pPr>
      <w:r w:rsidRPr="00EE35FD">
        <w:rPr>
          <w:color w:val="000000"/>
          <w:sz w:val="28"/>
          <w:szCs w:val="28"/>
        </w:rPr>
        <w:t>3. Налог на недвижимость.</w:t>
      </w:r>
    </w:p>
    <w:p w:rsidR="003427C4" w:rsidRPr="00EE35FD" w:rsidRDefault="003427C4" w:rsidP="00EE35FD">
      <w:pPr>
        <w:spacing w:line="360" w:lineRule="auto"/>
        <w:ind w:firstLine="709"/>
        <w:jc w:val="both"/>
        <w:rPr>
          <w:color w:val="000000"/>
          <w:sz w:val="28"/>
          <w:szCs w:val="28"/>
        </w:rPr>
      </w:pPr>
      <w:r w:rsidRPr="00EE35FD">
        <w:rPr>
          <w:color w:val="000000"/>
          <w:sz w:val="28"/>
          <w:szCs w:val="28"/>
        </w:rPr>
        <w:t>4. Целевой сбор на содержание и развитие инфраструктуры городов и районов.</w:t>
      </w:r>
    </w:p>
    <w:p w:rsidR="003427C4" w:rsidRPr="00EE35FD" w:rsidRDefault="003427C4" w:rsidP="00EE35FD">
      <w:pPr>
        <w:spacing w:line="360" w:lineRule="auto"/>
        <w:ind w:firstLine="709"/>
        <w:jc w:val="both"/>
        <w:rPr>
          <w:color w:val="000000"/>
          <w:sz w:val="28"/>
          <w:szCs w:val="28"/>
        </w:rPr>
      </w:pPr>
      <w:r w:rsidRPr="00EE35FD">
        <w:rPr>
          <w:color w:val="000000"/>
          <w:sz w:val="28"/>
          <w:szCs w:val="28"/>
        </w:rPr>
        <w:t xml:space="preserve">Плательщиками налога являются организации и индивидуальные предприниматели. Ставка сбора установлена в размере </w:t>
      </w:r>
      <w:r w:rsidR="00EE35FD" w:rsidRPr="00EE35FD">
        <w:rPr>
          <w:color w:val="000000"/>
          <w:sz w:val="28"/>
          <w:szCs w:val="28"/>
        </w:rPr>
        <w:t>2</w:t>
      </w:r>
      <w:r w:rsidR="00EE35FD">
        <w:rPr>
          <w:color w:val="000000"/>
          <w:sz w:val="28"/>
          <w:szCs w:val="28"/>
        </w:rPr>
        <w:t>%</w:t>
      </w:r>
      <w:r w:rsidRPr="00EE35FD">
        <w:rPr>
          <w:color w:val="000000"/>
          <w:sz w:val="28"/>
          <w:szCs w:val="28"/>
        </w:rPr>
        <w:t xml:space="preserve"> от налоговой базы.</w:t>
      </w:r>
    </w:p>
    <w:p w:rsidR="003427C4" w:rsidRPr="00EE35FD" w:rsidRDefault="003427C4" w:rsidP="00EE35FD">
      <w:pPr>
        <w:spacing w:line="360" w:lineRule="auto"/>
        <w:ind w:firstLine="709"/>
        <w:jc w:val="both"/>
        <w:rPr>
          <w:color w:val="000000"/>
          <w:sz w:val="28"/>
          <w:szCs w:val="28"/>
        </w:rPr>
      </w:pPr>
      <w:r w:rsidRPr="00EE35FD">
        <w:rPr>
          <w:color w:val="000000"/>
          <w:sz w:val="28"/>
          <w:szCs w:val="28"/>
        </w:rPr>
        <w:t>Налог рассчитывается как:</w:t>
      </w:r>
    </w:p>
    <w:p w:rsidR="003F2FA1" w:rsidRDefault="003F2FA1" w:rsidP="00EE35FD">
      <w:pPr>
        <w:spacing w:line="360" w:lineRule="auto"/>
        <w:ind w:firstLine="709"/>
        <w:jc w:val="both"/>
        <w:rPr>
          <w:color w:val="000000"/>
          <w:sz w:val="28"/>
          <w:szCs w:val="28"/>
        </w:rPr>
      </w:pPr>
    </w:p>
    <w:p w:rsidR="003427C4" w:rsidRPr="00EE35FD" w:rsidRDefault="003427C4" w:rsidP="00EE35FD">
      <w:pPr>
        <w:spacing w:line="360" w:lineRule="auto"/>
        <w:ind w:firstLine="709"/>
        <w:jc w:val="both"/>
        <w:rPr>
          <w:color w:val="000000"/>
          <w:sz w:val="28"/>
          <w:szCs w:val="28"/>
        </w:rPr>
      </w:pPr>
      <w:r w:rsidRPr="00EE35FD">
        <w:rPr>
          <w:color w:val="000000"/>
          <w:sz w:val="28"/>
          <w:szCs w:val="28"/>
        </w:rPr>
        <w:t>НП=(НБ*С)/100, где НБ</w:t>
      </w:r>
      <w:r w:rsidR="00EE35FD">
        <w:rPr>
          <w:color w:val="000000"/>
          <w:sz w:val="28"/>
          <w:szCs w:val="28"/>
        </w:rPr>
        <w:t xml:space="preserve"> –</w:t>
      </w:r>
      <w:r w:rsidR="00EE35FD" w:rsidRPr="00EE35FD">
        <w:rPr>
          <w:color w:val="000000"/>
          <w:sz w:val="28"/>
          <w:szCs w:val="28"/>
        </w:rPr>
        <w:t xml:space="preserve"> на</w:t>
      </w:r>
      <w:r w:rsidRPr="00EE35FD">
        <w:rPr>
          <w:color w:val="000000"/>
          <w:sz w:val="28"/>
          <w:szCs w:val="28"/>
        </w:rPr>
        <w:t>логооблагаемая база, С</w:t>
      </w:r>
      <w:r w:rsidR="00EE35FD">
        <w:rPr>
          <w:color w:val="000000"/>
          <w:sz w:val="28"/>
          <w:szCs w:val="28"/>
        </w:rPr>
        <w:t xml:space="preserve"> –</w:t>
      </w:r>
      <w:r w:rsidR="00EE35FD" w:rsidRPr="00EE35FD">
        <w:rPr>
          <w:color w:val="000000"/>
          <w:sz w:val="28"/>
          <w:szCs w:val="28"/>
        </w:rPr>
        <w:t xml:space="preserve"> ст</w:t>
      </w:r>
      <w:r w:rsidRPr="00EE35FD">
        <w:rPr>
          <w:color w:val="000000"/>
          <w:sz w:val="28"/>
          <w:szCs w:val="28"/>
        </w:rPr>
        <w:t>авка налога.</w:t>
      </w:r>
    </w:p>
    <w:p w:rsidR="003F2FA1" w:rsidRDefault="003F2FA1" w:rsidP="00EE35FD">
      <w:pPr>
        <w:spacing w:line="360" w:lineRule="auto"/>
        <w:ind w:firstLine="709"/>
        <w:jc w:val="both"/>
        <w:rPr>
          <w:color w:val="000000"/>
          <w:sz w:val="28"/>
          <w:szCs w:val="28"/>
        </w:rPr>
      </w:pPr>
    </w:p>
    <w:p w:rsidR="003427C4" w:rsidRPr="00EE35FD" w:rsidRDefault="003427C4" w:rsidP="00EE35FD">
      <w:pPr>
        <w:spacing w:line="360" w:lineRule="auto"/>
        <w:ind w:firstLine="709"/>
        <w:jc w:val="both"/>
        <w:rPr>
          <w:color w:val="000000"/>
          <w:sz w:val="28"/>
          <w:szCs w:val="28"/>
        </w:rPr>
      </w:pPr>
      <w:r w:rsidRPr="00EE35FD">
        <w:rPr>
          <w:color w:val="000000"/>
          <w:sz w:val="28"/>
          <w:szCs w:val="28"/>
        </w:rPr>
        <w:t>5. Целевой транспортный сбор на обновление и восстановление городского, пригородного пассажирского транспорта, автобусов междугородного сообщения и содержание ведомственного городского электрического транспорта.</w:t>
      </w:r>
    </w:p>
    <w:p w:rsidR="00EE35FD" w:rsidRDefault="00EE35FD" w:rsidP="00EE35FD">
      <w:pPr>
        <w:spacing w:line="360" w:lineRule="auto"/>
        <w:ind w:firstLine="709"/>
        <w:jc w:val="both"/>
        <w:rPr>
          <w:b/>
          <w:color w:val="000000"/>
          <w:sz w:val="28"/>
          <w:szCs w:val="28"/>
        </w:rPr>
      </w:pPr>
    </w:p>
    <w:p w:rsidR="003427C4" w:rsidRPr="00EE35FD" w:rsidRDefault="003F2FA1" w:rsidP="00EE35FD">
      <w:pPr>
        <w:spacing w:line="360" w:lineRule="auto"/>
        <w:ind w:firstLine="709"/>
        <w:jc w:val="both"/>
        <w:rPr>
          <w:b/>
          <w:color w:val="000000"/>
          <w:sz w:val="28"/>
          <w:szCs w:val="28"/>
        </w:rPr>
      </w:pPr>
      <w:r>
        <w:rPr>
          <w:b/>
          <w:color w:val="000000"/>
          <w:sz w:val="28"/>
          <w:szCs w:val="28"/>
        </w:rPr>
        <w:t xml:space="preserve">1.2 </w:t>
      </w:r>
      <w:r w:rsidR="003427C4" w:rsidRPr="00EE35FD">
        <w:rPr>
          <w:b/>
          <w:color w:val="000000"/>
          <w:sz w:val="28"/>
          <w:szCs w:val="28"/>
        </w:rPr>
        <w:t>Современные аспекты подоходного налогообложения</w:t>
      </w:r>
    </w:p>
    <w:p w:rsidR="003F2FA1" w:rsidRDefault="003F2FA1" w:rsidP="00EE35FD">
      <w:pPr>
        <w:spacing w:line="360" w:lineRule="auto"/>
        <w:ind w:firstLine="709"/>
        <w:jc w:val="both"/>
        <w:rPr>
          <w:color w:val="000000"/>
          <w:sz w:val="28"/>
          <w:szCs w:val="28"/>
        </w:rPr>
      </w:pPr>
    </w:p>
    <w:p w:rsidR="00D619F1" w:rsidRPr="00EE35FD" w:rsidRDefault="00EE35FD" w:rsidP="00EE35FD">
      <w:pPr>
        <w:spacing w:line="360" w:lineRule="auto"/>
        <w:ind w:firstLine="709"/>
        <w:jc w:val="both"/>
        <w:rPr>
          <w:color w:val="000000"/>
          <w:sz w:val="28"/>
          <w:szCs w:val="28"/>
        </w:rPr>
      </w:pPr>
      <w:r w:rsidRPr="00EE35FD">
        <w:rPr>
          <w:color w:val="000000"/>
          <w:sz w:val="28"/>
          <w:szCs w:val="28"/>
        </w:rPr>
        <w:t>Годунов</w:t>
      </w:r>
      <w:r>
        <w:rPr>
          <w:color w:val="000000"/>
          <w:sz w:val="28"/>
          <w:szCs w:val="28"/>
        </w:rPr>
        <w:t> </w:t>
      </w:r>
      <w:r w:rsidRPr="00EE35FD">
        <w:rPr>
          <w:color w:val="000000"/>
          <w:sz w:val="28"/>
          <w:szCs w:val="28"/>
        </w:rPr>
        <w:t>В.Н.</w:t>
      </w:r>
      <w:r w:rsidR="0091619F" w:rsidRPr="00EE35FD">
        <w:rPr>
          <w:color w:val="000000"/>
          <w:sz w:val="28"/>
          <w:szCs w:val="28"/>
        </w:rPr>
        <w:t xml:space="preserve"> в комментарии к Гражданскому кодексу Республики Беларусь выделил, что о</w:t>
      </w:r>
      <w:r w:rsidR="00D619F1" w:rsidRPr="00EE35FD">
        <w:rPr>
          <w:color w:val="000000"/>
          <w:sz w:val="28"/>
          <w:szCs w:val="28"/>
        </w:rPr>
        <w:t>бъектом налогообложения является совокупный доход физических лиц в денежной и натуральной формах, полученный в течение календарного года:</w:t>
      </w:r>
    </w:p>
    <w:p w:rsidR="00D619F1" w:rsidRPr="00EE35FD" w:rsidRDefault="00D619F1" w:rsidP="00EE35FD">
      <w:pPr>
        <w:spacing w:line="360" w:lineRule="auto"/>
        <w:ind w:firstLine="709"/>
        <w:jc w:val="both"/>
        <w:rPr>
          <w:color w:val="000000"/>
          <w:sz w:val="28"/>
          <w:szCs w:val="28"/>
        </w:rPr>
      </w:pPr>
      <w:r w:rsidRPr="00EE35FD">
        <w:rPr>
          <w:color w:val="000000"/>
          <w:sz w:val="28"/>
          <w:szCs w:val="28"/>
        </w:rPr>
        <w:t>а)</w:t>
      </w:r>
      <w:r w:rsidR="00EE35FD">
        <w:rPr>
          <w:color w:val="000000"/>
          <w:sz w:val="28"/>
          <w:szCs w:val="28"/>
        </w:rPr>
        <w:t xml:space="preserve"> </w:t>
      </w:r>
      <w:r w:rsidRPr="00EE35FD">
        <w:rPr>
          <w:color w:val="000000"/>
          <w:sz w:val="28"/>
          <w:szCs w:val="28"/>
        </w:rPr>
        <w:t xml:space="preserve">гражданами Республики Беларусь и постоянно находящимися на ее территории иностранными гражданами и лицами без гражданства </w:t>
      </w:r>
      <w:r w:rsidR="00EE35FD">
        <w:rPr>
          <w:color w:val="000000"/>
          <w:sz w:val="28"/>
          <w:szCs w:val="28"/>
        </w:rPr>
        <w:t>–</w:t>
      </w:r>
      <w:r w:rsidR="00EE35FD" w:rsidRPr="00EE35FD">
        <w:rPr>
          <w:color w:val="000000"/>
          <w:sz w:val="28"/>
          <w:szCs w:val="28"/>
        </w:rPr>
        <w:t xml:space="preserve"> </w:t>
      </w:r>
      <w:r w:rsidRPr="00EE35FD">
        <w:rPr>
          <w:color w:val="000000"/>
          <w:sz w:val="28"/>
          <w:szCs w:val="28"/>
        </w:rPr>
        <w:t>от источников в республике и за ее пределами;</w:t>
      </w:r>
    </w:p>
    <w:p w:rsidR="00D619F1" w:rsidRPr="00EE35FD" w:rsidRDefault="00D619F1" w:rsidP="00EE35FD">
      <w:pPr>
        <w:spacing w:line="360" w:lineRule="auto"/>
        <w:ind w:firstLine="709"/>
        <w:jc w:val="both"/>
        <w:rPr>
          <w:color w:val="000000"/>
          <w:sz w:val="28"/>
          <w:szCs w:val="28"/>
        </w:rPr>
      </w:pPr>
      <w:r w:rsidRPr="00EE35FD">
        <w:rPr>
          <w:color w:val="000000"/>
          <w:sz w:val="28"/>
          <w:szCs w:val="28"/>
        </w:rPr>
        <w:t>б)</w:t>
      </w:r>
      <w:r w:rsidR="00EE35FD">
        <w:rPr>
          <w:color w:val="000000"/>
          <w:sz w:val="28"/>
          <w:szCs w:val="28"/>
        </w:rPr>
        <w:t xml:space="preserve"> </w:t>
      </w:r>
      <w:r w:rsidRPr="00EE35FD">
        <w:rPr>
          <w:color w:val="000000"/>
          <w:sz w:val="28"/>
          <w:szCs w:val="28"/>
        </w:rPr>
        <w:t xml:space="preserve">иностранными гражданами и лицами без гражданства, которые не относятся к постоянно находящимся на территории Беларуси, </w:t>
      </w:r>
      <w:r w:rsidR="00EE35FD">
        <w:rPr>
          <w:color w:val="000000"/>
          <w:sz w:val="28"/>
          <w:szCs w:val="28"/>
        </w:rPr>
        <w:t>–</w:t>
      </w:r>
      <w:r w:rsidR="00EE35FD" w:rsidRPr="00EE35FD">
        <w:rPr>
          <w:color w:val="000000"/>
          <w:sz w:val="28"/>
          <w:szCs w:val="28"/>
        </w:rPr>
        <w:t xml:space="preserve"> </w:t>
      </w:r>
      <w:r w:rsidRPr="00EE35FD">
        <w:rPr>
          <w:color w:val="000000"/>
          <w:sz w:val="28"/>
          <w:szCs w:val="28"/>
        </w:rPr>
        <w:t>от источников в республике.</w:t>
      </w:r>
    </w:p>
    <w:p w:rsidR="00D619F1" w:rsidRPr="00EE35FD" w:rsidRDefault="00D619F1" w:rsidP="00EE35FD">
      <w:pPr>
        <w:spacing w:line="360" w:lineRule="auto"/>
        <w:ind w:firstLine="709"/>
        <w:jc w:val="both"/>
        <w:rPr>
          <w:color w:val="000000"/>
          <w:sz w:val="28"/>
          <w:szCs w:val="28"/>
        </w:rPr>
      </w:pPr>
      <w:r w:rsidRPr="00EE35FD">
        <w:rPr>
          <w:color w:val="000000"/>
          <w:sz w:val="28"/>
          <w:szCs w:val="28"/>
        </w:rPr>
        <w:t>Под доходом физического лица понимаются любые получаемые (начисляемые) денежные средства, материальные ценности и социальные выплаты.</w:t>
      </w:r>
    </w:p>
    <w:p w:rsidR="00D619F1" w:rsidRPr="00EE35FD" w:rsidRDefault="00D619F1" w:rsidP="00EE35FD">
      <w:pPr>
        <w:spacing w:line="360" w:lineRule="auto"/>
        <w:ind w:firstLine="709"/>
        <w:jc w:val="both"/>
        <w:rPr>
          <w:color w:val="000000"/>
          <w:sz w:val="28"/>
          <w:szCs w:val="28"/>
        </w:rPr>
      </w:pPr>
      <w:r w:rsidRPr="00EE35FD">
        <w:rPr>
          <w:color w:val="000000"/>
          <w:sz w:val="28"/>
          <w:szCs w:val="28"/>
        </w:rPr>
        <w:t>Объектами налогообложения, в частности, являются:</w:t>
      </w:r>
    </w:p>
    <w:p w:rsidR="00D619F1" w:rsidRPr="00EE35FD" w:rsidRDefault="00D619F1" w:rsidP="00EE35FD">
      <w:pPr>
        <w:spacing w:line="360" w:lineRule="auto"/>
        <w:ind w:firstLine="709"/>
        <w:jc w:val="both"/>
        <w:rPr>
          <w:color w:val="000000"/>
          <w:sz w:val="28"/>
          <w:szCs w:val="28"/>
        </w:rPr>
      </w:pPr>
      <w:r w:rsidRPr="00EE35FD">
        <w:rPr>
          <w:color w:val="000000"/>
          <w:sz w:val="28"/>
          <w:szCs w:val="28"/>
        </w:rPr>
        <w:t>•</w:t>
      </w:r>
      <w:r w:rsidR="00EE35FD">
        <w:rPr>
          <w:color w:val="000000"/>
          <w:sz w:val="28"/>
          <w:szCs w:val="28"/>
        </w:rPr>
        <w:t xml:space="preserve"> </w:t>
      </w:r>
      <w:r w:rsidRPr="00EE35FD">
        <w:rPr>
          <w:color w:val="000000"/>
          <w:sz w:val="28"/>
          <w:szCs w:val="28"/>
        </w:rPr>
        <w:t>заработная плата, премии и другие вознаграждения, связанные с выполнением трудовых обязанностей, в том числе и по совместительству, суммы стипендий, выплачиваемые ординаторам и аспирантам;</w:t>
      </w:r>
    </w:p>
    <w:p w:rsidR="00D619F1" w:rsidRPr="00EE35FD" w:rsidRDefault="00D619F1" w:rsidP="00EE35FD">
      <w:pPr>
        <w:spacing w:line="360" w:lineRule="auto"/>
        <w:ind w:firstLine="709"/>
        <w:jc w:val="both"/>
        <w:rPr>
          <w:color w:val="000000"/>
          <w:sz w:val="28"/>
          <w:szCs w:val="28"/>
        </w:rPr>
      </w:pPr>
      <w:r w:rsidRPr="00EE35FD">
        <w:rPr>
          <w:color w:val="000000"/>
          <w:sz w:val="28"/>
          <w:szCs w:val="28"/>
        </w:rPr>
        <w:t>•</w:t>
      </w:r>
      <w:r w:rsidR="00EE35FD">
        <w:rPr>
          <w:color w:val="000000"/>
          <w:sz w:val="28"/>
          <w:szCs w:val="28"/>
        </w:rPr>
        <w:t xml:space="preserve"> </w:t>
      </w:r>
      <w:r w:rsidRPr="00EE35FD">
        <w:rPr>
          <w:color w:val="000000"/>
          <w:sz w:val="28"/>
          <w:szCs w:val="28"/>
        </w:rPr>
        <w:t>доходы от выполнения работ по гражданско-правовым договорам (независимо от их продолжительности), в том числе по авторским договорам;</w:t>
      </w:r>
    </w:p>
    <w:p w:rsidR="00D619F1" w:rsidRPr="00EE35FD" w:rsidRDefault="00D619F1" w:rsidP="00EE35FD">
      <w:pPr>
        <w:spacing w:line="360" w:lineRule="auto"/>
        <w:ind w:firstLine="709"/>
        <w:jc w:val="both"/>
        <w:rPr>
          <w:color w:val="000000"/>
          <w:sz w:val="28"/>
          <w:szCs w:val="28"/>
        </w:rPr>
      </w:pPr>
      <w:r w:rsidRPr="00EE35FD">
        <w:rPr>
          <w:color w:val="000000"/>
          <w:sz w:val="28"/>
          <w:szCs w:val="28"/>
        </w:rPr>
        <w:t>•</w:t>
      </w:r>
      <w:r w:rsidR="00EE35FD">
        <w:rPr>
          <w:color w:val="000000"/>
          <w:sz w:val="28"/>
          <w:szCs w:val="28"/>
        </w:rPr>
        <w:t xml:space="preserve"> </w:t>
      </w:r>
      <w:r w:rsidRPr="00EE35FD">
        <w:rPr>
          <w:color w:val="000000"/>
          <w:sz w:val="28"/>
          <w:szCs w:val="28"/>
        </w:rPr>
        <w:t>доходы, получаемые работниками бухгалтерий за выполнение письменных поручений работников о перечислении из причитающейся им заработной платы страховых взносов по договорам страхования;</w:t>
      </w:r>
    </w:p>
    <w:p w:rsidR="00D619F1" w:rsidRPr="00EE35FD" w:rsidRDefault="00D619F1" w:rsidP="00EE35FD">
      <w:pPr>
        <w:spacing w:line="360" w:lineRule="auto"/>
        <w:ind w:firstLine="709"/>
        <w:jc w:val="both"/>
        <w:rPr>
          <w:color w:val="000000"/>
          <w:sz w:val="28"/>
          <w:szCs w:val="28"/>
        </w:rPr>
      </w:pPr>
      <w:r w:rsidRPr="00EE35FD">
        <w:rPr>
          <w:color w:val="000000"/>
          <w:sz w:val="28"/>
          <w:szCs w:val="28"/>
        </w:rPr>
        <w:t>•</w:t>
      </w:r>
      <w:r w:rsidR="00EE35FD">
        <w:rPr>
          <w:color w:val="000000"/>
          <w:sz w:val="28"/>
          <w:szCs w:val="28"/>
        </w:rPr>
        <w:t xml:space="preserve"> </w:t>
      </w:r>
      <w:r w:rsidRPr="00EE35FD">
        <w:rPr>
          <w:color w:val="000000"/>
          <w:sz w:val="28"/>
          <w:szCs w:val="28"/>
        </w:rPr>
        <w:t>дополнительные доходы от индексации;</w:t>
      </w:r>
    </w:p>
    <w:p w:rsidR="00D619F1" w:rsidRPr="00EE35FD" w:rsidRDefault="00D619F1" w:rsidP="00EE35FD">
      <w:pPr>
        <w:spacing w:line="360" w:lineRule="auto"/>
        <w:ind w:firstLine="709"/>
        <w:jc w:val="both"/>
        <w:rPr>
          <w:color w:val="000000"/>
          <w:sz w:val="28"/>
          <w:szCs w:val="28"/>
        </w:rPr>
      </w:pPr>
      <w:r w:rsidRPr="00EE35FD">
        <w:rPr>
          <w:color w:val="000000"/>
          <w:sz w:val="28"/>
          <w:szCs w:val="28"/>
        </w:rPr>
        <w:t>•</w:t>
      </w:r>
      <w:r w:rsidR="00EE35FD">
        <w:rPr>
          <w:color w:val="000000"/>
          <w:sz w:val="28"/>
          <w:szCs w:val="28"/>
        </w:rPr>
        <w:t xml:space="preserve"> </w:t>
      </w:r>
      <w:r w:rsidRPr="00EE35FD">
        <w:rPr>
          <w:color w:val="000000"/>
          <w:sz w:val="28"/>
          <w:szCs w:val="28"/>
        </w:rPr>
        <w:t>суммы, полученные под отчет, при условии, что в установленные законодательством сроки источнику их выплаты не предоставлены документы и отчеты об их расходовании и не сданы неизрасходованные остатки таких сумм и в пределах тридцатидневного периода со дня истечения указанного срока источником выплаты таких сумм не принято распоряжение об удержании задолженности по ним в бесспорном порядке;</w:t>
      </w:r>
    </w:p>
    <w:p w:rsidR="00D619F1" w:rsidRPr="00EE35FD" w:rsidRDefault="00D619F1" w:rsidP="00EE35FD">
      <w:pPr>
        <w:spacing w:line="360" w:lineRule="auto"/>
        <w:ind w:firstLine="709"/>
        <w:jc w:val="both"/>
        <w:rPr>
          <w:color w:val="000000"/>
          <w:sz w:val="28"/>
          <w:szCs w:val="28"/>
        </w:rPr>
      </w:pPr>
      <w:r w:rsidRPr="00EE35FD">
        <w:rPr>
          <w:color w:val="000000"/>
          <w:sz w:val="28"/>
          <w:szCs w:val="28"/>
        </w:rPr>
        <w:t>· сумма превышения размера единой квартирной платы и тарифов, устанавливаемых с учетом льгот, для населения, проживающего в домах государственного и общественного жилищного фонда, над фактически вносимой физическими лицами платой за проживание в жилых помещениях; сумма арендной платы, получаемой арендодателем, а также стоимость улучшений сдаваемого в аренду имущества. Кроме случаев, когда:</w:t>
      </w:r>
    </w:p>
    <w:p w:rsidR="00D619F1" w:rsidRPr="00EE35FD" w:rsidRDefault="00EE35FD" w:rsidP="00EE35FD">
      <w:pPr>
        <w:spacing w:line="360" w:lineRule="auto"/>
        <w:ind w:firstLine="709"/>
        <w:jc w:val="both"/>
        <w:rPr>
          <w:color w:val="000000"/>
          <w:sz w:val="28"/>
          <w:szCs w:val="28"/>
        </w:rPr>
      </w:pPr>
      <w:r>
        <w:rPr>
          <w:color w:val="000000"/>
          <w:sz w:val="28"/>
          <w:szCs w:val="28"/>
        </w:rPr>
        <w:t>– </w:t>
      </w:r>
      <w:r w:rsidR="00D619F1" w:rsidRPr="00EE35FD">
        <w:rPr>
          <w:color w:val="000000"/>
          <w:sz w:val="28"/>
          <w:szCs w:val="28"/>
        </w:rPr>
        <w:t>арендодатель в соответствии с законодательством возмещает арендатору расходы, понесенные им в связи с проведенным улучшением арендуемого имущества;</w:t>
      </w:r>
    </w:p>
    <w:p w:rsidR="00D619F1" w:rsidRPr="00EE35FD" w:rsidRDefault="00EE35FD" w:rsidP="00EE35FD">
      <w:pPr>
        <w:spacing w:line="360" w:lineRule="auto"/>
        <w:ind w:firstLine="709"/>
        <w:jc w:val="both"/>
        <w:rPr>
          <w:color w:val="000000"/>
          <w:sz w:val="28"/>
          <w:szCs w:val="28"/>
        </w:rPr>
      </w:pPr>
      <w:r>
        <w:rPr>
          <w:color w:val="000000"/>
          <w:sz w:val="28"/>
          <w:szCs w:val="28"/>
        </w:rPr>
        <w:t>– </w:t>
      </w:r>
      <w:r w:rsidR="00D619F1" w:rsidRPr="00EE35FD">
        <w:rPr>
          <w:color w:val="000000"/>
          <w:sz w:val="28"/>
          <w:szCs w:val="28"/>
        </w:rPr>
        <w:t xml:space="preserve">улучшение было произведено в результате необходимого капитального ремонта в связи с произошедшей аварией при наличии оформленных компетентными органами документов (актов, заключений </w:t>
      </w:r>
      <w:r>
        <w:rPr>
          <w:color w:val="000000"/>
          <w:sz w:val="28"/>
          <w:szCs w:val="28"/>
        </w:rPr>
        <w:t>и т.п.</w:t>
      </w:r>
      <w:r w:rsidR="00D619F1" w:rsidRPr="00EE35FD">
        <w:rPr>
          <w:color w:val="000000"/>
          <w:sz w:val="28"/>
          <w:szCs w:val="28"/>
        </w:rPr>
        <w:t>), под­тверждающих факт свершения указанных событий и их последствия;</w:t>
      </w:r>
    </w:p>
    <w:p w:rsidR="00D619F1" w:rsidRPr="00EE35FD" w:rsidRDefault="00EE35FD" w:rsidP="00EE35FD">
      <w:pPr>
        <w:spacing w:line="360" w:lineRule="auto"/>
        <w:ind w:firstLine="709"/>
        <w:jc w:val="both"/>
        <w:rPr>
          <w:color w:val="000000"/>
          <w:sz w:val="28"/>
          <w:szCs w:val="28"/>
        </w:rPr>
      </w:pPr>
      <w:r>
        <w:rPr>
          <w:color w:val="000000"/>
          <w:sz w:val="28"/>
          <w:szCs w:val="28"/>
        </w:rPr>
        <w:t>– </w:t>
      </w:r>
      <w:r w:rsidR="00D619F1" w:rsidRPr="00EE35FD">
        <w:rPr>
          <w:color w:val="000000"/>
          <w:sz w:val="28"/>
          <w:szCs w:val="28"/>
        </w:rPr>
        <w:t>в процессе эксплуатации арендатором имущества проводилось техническое обслуживание автомобиля в установленные сроки и в предусмотренных объемах, текущий ремонт с заменой незначительных частей, которые пришли в негодность;</w:t>
      </w:r>
      <w:r w:rsidR="00624875" w:rsidRPr="00EE35FD">
        <w:rPr>
          <w:color w:val="000000"/>
          <w:sz w:val="28"/>
          <w:szCs w:val="28"/>
        </w:rPr>
        <w:t xml:space="preserve"> [5]</w:t>
      </w:r>
    </w:p>
    <w:p w:rsidR="00D619F1" w:rsidRPr="00EE35FD" w:rsidRDefault="00D619F1" w:rsidP="00EE35FD">
      <w:pPr>
        <w:spacing w:line="360" w:lineRule="auto"/>
        <w:ind w:firstLine="709"/>
        <w:jc w:val="both"/>
        <w:rPr>
          <w:color w:val="000000"/>
          <w:sz w:val="28"/>
          <w:szCs w:val="28"/>
        </w:rPr>
      </w:pPr>
      <w:r w:rsidRPr="00EE35FD">
        <w:rPr>
          <w:color w:val="000000"/>
          <w:sz w:val="28"/>
          <w:szCs w:val="28"/>
        </w:rPr>
        <w:t>Объектами налогообложения, в частности, не являются:</w:t>
      </w:r>
    </w:p>
    <w:p w:rsidR="00D619F1" w:rsidRPr="00EE35FD" w:rsidRDefault="00D619F1" w:rsidP="00EE35FD">
      <w:pPr>
        <w:spacing w:line="360" w:lineRule="auto"/>
        <w:ind w:firstLine="709"/>
        <w:jc w:val="both"/>
        <w:rPr>
          <w:color w:val="000000"/>
          <w:sz w:val="28"/>
          <w:szCs w:val="28"/>
        </w:rPr>
      </w:pPr>
      <w:r w:rsidRPr="00EE35FD">
        <w:rPr>
          <w:color w:val="000000"/>
          <w:sz w:val="28"/>
          <w:szCs w:val="28"/>
        </w:rPr>
        <w:t>·</w:t>
      </w:r>
      <w:r w:rsidR="00EE35FD">
        <w:rPr>
          <w:color w:val="000000"/>
          <w:sz w:val="28"/>
          <w:szCs w:val="28"/>
        </w:rPr>
        <w:t xml:space="preserve"> </w:t>
      </w:r>
      <w:r w:rsidRPr="00EE35FD">
        <w:rPr>
          <w:color w:val="000000"/>
          <w:sz w:val="28"/>
          <w:szCs w:val="28"/>
        </w:rPr>
        <w:t xml:space="preserve">стоимость средств индивидуальной защиты, выдаваемых по нормам; стоимость спортивного имущества, выдаваемого во временное пользование спортсменам, инструкторам и тренерам, а также стоимость такого имущества, выдаваемого членам национальных команд и членам спортивных делегаций </w:t>
      </w:r>
      <w:r w:rsidR="00EE35FD">
        <w:rPr>
          <w:color w:val="000000"/>
          <w:sz w:val="28"/>
          <w:szCs w:val="28"/>
        </w:rPr>
        <w:t>–</w:t>
      </w:r>
      <w:r w:rsidR="00EE35FD" w:rsidRPr="00EE35FD">
        <w:rPr>
          <w:color w:val="000000"/>
          <w:sz w:val="28"/>
          <w:szCs w:val="28"/>
        </w:rPr>
        <w:t xml:space="preserve"> </w:t>
      </w:r>
      <w:r w:rsidRPr="00EE35FD">
        <w:rPr>
          <w:color w:val="000000"/>
          <w:sz w:val="28"/>
          <w:szCs w:val="28"/>
        </w:rPr>
        <w:t>участникам Олимпийских игр, чемпионатов мира и Европы; суммы, получаемые в размере залоговой стоимости сдаваемой тары; суммы представительских расходов на прием и обслуживание делегаций и отдельных лиц, в том числе не относящихся к иностранным, расходы на презентации при наличии документов, подтверждающих понесенные расходы;</w:t>
      </w:r>
    </w:p>
    <w:p w:rsidR="00D619F1" w:rsidRPr="00EE35FD" w:rsidRDefault="00D619F1" w:rsidP="00EE35FD">
      <w:pPr>
        <w:spacing w:line="360" w:lineRule="auto"/>
        <w:ind w:firstLine="709"/>
        <w:jc w:val="both"/>
        <w:rPr>
          <w:color w:val="000000"/>
          <w:sz w:val="28"/>
          <w:szCs w:val="28"/>
        </w:rPr>
      </w:pPr>
      <w:r w:rsidRPr="00EE35FD">
        <w:rPr>
          <w:color w:val="000000"/>
          <w:sz w:val="28"/>
          <w:szCs w:val="28"/>
        </w:rPr>
        <w:t>· суммы взносов по обязательному страхованию жизни, осуществляемому в порядке, установленном белорусским законодательством;</w:t>
      </w:r>
    </w:p>
    <w:p w:rsidR="00D619F1" w:rsidRPr="00EE35FD" w:rsidRDefault="00D619F1" w:rsidP="00EE35FD">
      <w:pPr>
        <w:spacing w:line="360" w:lineRule="auto"/>
        <w:ind w:firstLine="709"/>
        <w:jc w:val="both"/>
        <w:rPr>
          <w:color w:val="000000"/>
          <w:sz w:val="28"/>
          <w:szCs w:val="28"/>
        </w:rPr>
      </w:pPr>
      <w:r w:rsidRPr="00EE35FD">
        <w:rPr>
          <w:color w:val="000000"/>
          <w:sz w:val="28"/>
          <w:szCs w:val="28"/>
        </w:rPr>
        <w:t>·</w:t>
      </w:r>
      <w:r w:rsidR="00EE35FD">
        <w:rPr>
          <w:color w:val="000000"/>
          <w:sz w:val="28"/>
          <w:szCs w:val="28"/>
        </w:rPr>
        <w:t xml:space="preserve"> </w:t>
      </w:r>
      <w:r w:rsidRPr="00EE35FD">
        <w:rPr>
          <w:color w:val="000000"/>
          <w:sz w:val="28"/>
          <w:szCs w:val="28"/>
        </w:rPr>
        <w:t>суммы, выдаваемые физическим лицам под залог имущества и ценных бумаг;</w:t>
      </w:r>
    </w:p>
    <w:p w:rsidR="00D619F1" w:rsidRPr="00EE35FD" w:rsidRDefault="00D619F1" w:rsidP="00EE35FD">
      <w:pPr>
        <w:spacing w:line="360" w:lineRule="auto"/>
        <w:ind w:firstLine="709"/>
        <w:jc w:val="both"/>
        <w:rPr>
          <w:color w:val="000000"/>
          <w:sz w:val="28"/>
          <w:szCs w:val="28"/>
        </w:rPr>
      </w:pPr>
      <w:r w:rsidRPr="00EE35FD">
        <w:rPr>
          <w:color w:val="000000"/>
          <w:sz w:val="28"/>
          <w:szCs w:val="28"/>
        </w:rPr>
        <w:t>· суммы в оплату расходов на погребение за счет средств предпринимателя, юридического или физического лица, виновных в причинении гражданину вреда, повлекшего за собой его смерть;</w:t>
      </w:r>
    </w:p>
    <w:p w:rsidR="00D619F1" w:rsidRPr="00EE35FD" w:rsidRDefault="00D619F1" w:rsidP="00EE35FD">
      <w:pPr>
        <w:spacing w:line="360" w:lineRule="auto"/>
        <w:ind w:firstLine="709"/>
        <w:jc w:val="both"/>
        <w:rPr>
          <w:color w:val="000000"/>
          <w:sz w:val="28"/>
          <w:szCs w:val="28"/>
        </w:rPr>
      </w:pPr>
      <w:r w:rsidRPr="00EE35FD">
        <w:rPr>
          <w:color w:val="000000"/>
          <w:sz w:val="28"/>
          <w:szCs w:val="28"/>
        </w:rPr>
        <w:t>·</w:t>
      </w:r>
      <w:r w:rsidR="00EE35FD">
        <w:rPr>
          <w:color w:val="000000"/>
          <w:sz w:val="28"/>
          <w:szCs w:val="28"/>
        </w:rPr>
        <w:t xml:space="preserve"> </w:t>
      </w:r>
      <w:r w:rsidRPr="00EE35FD">
        <w:rPr>
          <w:color w:val="000000"/>
          <w:sz w:val="28"/>
          <w:szCs w:val="28"/>
        </w:rPr>
        <w:t>суммы в возмещение причиненного физическим лицом вреда, который в соответствии с законодательством обязаны возместить другие лица. Такие суммы не являются объектом обложения налогом как для их получателя, так и для того физического лица, которое фактически причинило этот вред, но не возмещало его;</w:t>
      </w:r>
    </w:p>
    <w:p w:rsidR="00D619F1" w:rsidRPr="00EE35FD" w:rsidRDefault="00D619F1" w:rsidP="00EE35FD">
      <w:pPr>
        <w:spacing w:line="360" w:lineRule="auto"/>
        <w:ind w:firstLine="709"/>
        <w:jc w:val="both"/>
        <w:rPr>
          <w:color w:val="000000"/>
          <w:sz w:val="28"/>
          <w:szCs w:val="28"/>
        </w:rPr>
      </w:pPr>
      <w:r w:rsidRPr="00EE35FD">
        <w:rPr>
          <w:color w:val="000000"/>
          <w:sz w:val="28"/>
          <w:szCs w:val="28"/>
        </w:rPr>
        <w:t>•</w:t>
      </w:r>
      <w:r w:rsidR="00EE35FD">
        <w:rPr>
          <w:color w:val="000000"/>
          <w:sz w:val="28"/>
          <w:szCs w:val="28"/>
        </w:rPr>
        <w:t xml:space="preserve"> </w:t>
      </w:r>
      <w:r w:rsidRPr="00EE35FD">
        <w:rPr>
          <w:color w:val="000000"/>
          <w:sz w:val="28"/>
          <w:szCs w:val="28"/>
        </w:rPr>
        <w:t>разница в размерах оплаты за обучение, установленной учебным заведением для обучающихся;</w:t>
      </w:r>
    </w:p>
    <w:p w:rsidR="00D619F1" w:rsidRPr="00EE35FD" w:rsidRDefault="00D619F1" w:rsidP="00EE35FD">
      <w:pPr>
        <w:spacing w:line="360" w:lineRule="auto"/>
        <w:ind w:firstLine="709"/>
        <w:jc w:val="both"/>
        <w:rPr>
          <w:color w:val="000000"/>
          <w:sz w:val="28"/>
          <w:szCs w:val="28"/>
        </w:rPr>
      </w:pPr>
      <w:r w:rsidRPr="00EE35FD">
        <w:rPr>
          <w:color w:val="000000"/>
          <w:sz w:val="28"/>
          <w:szCs w:val="28"/>
        </w:rPr>
        <w:t>•</w:t>
      </w:r>
      <w:r w:rsidR="00EE35FD">
        <w:rPr>
          <w:color w:val="000000"/>
          <w:sz w:val="28"/>
          <w:szCs w:val="28"/>
        </w:rPr>
        <w:t xml:space="preserve"> </w:t>
      </w:r>
      <w:r w:rsidRPr="00EE35FD">
        <w:rPr>
          <w:color w:val="000000"/>
          <w:sz w:val="28"/>
          <w:szCs w:val="28"/>
        </w:rPr>
        <w:t>суммы, получаемые физическими лицами при реализации продукции, в размере стоимости, полученной ими в виде натуральной оплаты труда. Основанием для освобождения является соответствующее подтверждение (справка) юридического лица, предпринимателя, выдавшего продукцию, о ее наименовании, количестве и стоимости;</w:t>
      </w:r>
    </w:p>
    <w:p w:rsidR="00D619F1" w:rsidRPr="00EE35FD" w:rsidRDefault="00D619F1" w:rsidP="00EE35FD">
      <w:pPr>
        <w:spacing w:line="360" w:lineRule="auto"/>
        <w:ind w:firstLine="709"/>
        <w:jc w:val="both"/>
        <w:rPr>
          <w:color w:val="000000"/>
          <w:sz w:val="28"/>
          <w:szCs w:val="28"/>
        </w:rPr>
      </w:pPr>
      <w:r w:rsidRPr="00EE35FD">
        <w:rPr>
          <w:color w:val="000000"/>
          <w:sz w:val="28"/>
          <w:szCs w:val="28"/>
        </w:rPr>
        <w:t>•</w:t>
      </w:r>
      <w:r w:rsidR="00EE35FD">
        <w:rPr>
          <w:color w:val="000000"/>
          <w:sz w:val="28"/>
          <w:szCs w:val="28"/>
        </w:rPr>
        <w:t xml:space="preserve"> </w:t>
      </w:r>
      <w:r w:rsidRPr="00EE35FD">
        <w:rPr>
          <w:color w:val="000000"/>
          <w:sz w:val="28"/>
          <w:szCs w:val="28"/>
        </w:rPr>
        <w:t>суммы в размере фактических расходов нанимателя на проведение обязательных предварительных (при поступлении на работу) и периодических (в течение трудовой деятельности) медицинских осмотров;</w:t>
      </w:r>
    </w:p>
    <w:p w:rsidR="00D619F1" w:rsidRPr="00EE35FD" w:rsidRDefault="00D619F1" w:rsidP="00EE35FD">
      <w:pPr>
        <w:spacing w:line="360" w:lineRule="auto"/>
        <w:ind w:firstLine="709"/>
        <w:jc w:val="both"/>
        <w:rPr>
          <w:color w:val="000000"/>
          <w:sz w:val="28"/>
          <w:szCs w:val="28"/>
        </w:rPr>
      </w:pPr>
      <w:r w:rsidRPr="00EE35FD">
        <w:rPr>
          <w:color w:val="000000"/>
          <w:sz w:val="28"/>
          <w:szCs w:val="28"/>
        </w:rPr>
        <w:t>•</w:t>
      </w:r>
      <w:r w:rsidR="00EE35FD">
        <w:rPr>
          <w:color w:val="000000"/>
          <w:sz w:val="28"/>
          <w:szCs w:val="28"/>
        </w:rPr>
        <w:t xml:space="preserve"> </w:t>
      </w:r>
      <w:r w:rsidRPr="00EE35FD">
        <w:rPr>
          <w:color w:val="000000"/>
          <w:sz w:val="28"/>
          <w:szCs w:val="28"/>
        </w:rPr>
        <w:t>сумма разницы в размерах платы, устанавливаемой для различных категорий физических лиц за пользование учебниками учащимися общеобразовательных школ;</w:t>
      </w:r>
    </w:p>
    <w:p w:rsidR="00D619F1" w:rsidRPr="00EE35FD" w:rsidRDefault="00D619F1" w:rsidP="00EE35FD">
      <w:pPr>
        <w:spacing w:line="360" w:lineRule="auto"/>
        <w:ind w:firstLine="709"/>
        <w:jc w:val="both"/>
        <w:rPr>
          <w:color w:val="000000"/>
          <w:sz w:val="28"/>
          <w:szCs w:val="28"/>
        </w:rPr>
      </w:pPr>
      <w:r w:rsidRPr="00EE35FD">
        <w:rPr>
          <w:color w:val="000000"/>
          <w:sz w:val="28"/>
          <w:szCs w:val="28"/>
        </w:rPr>
        <w:t>•</w:t>
      </w:r>
      <w:r w:rsidR="00EE35FD">
        <w:rPr>
          <w:color w:val="000000"/>
          <w:sz w:val="28"/>
          <w:szCs w:val="28"/>
        </w:rPr>
        <w:t xml:space="preserve"> </w:t>
      </w:r>
      <w:r w:rsidRPr="00EE35FD">
        <w:rPr>
          <w:color w:val="000000"/>
          <w:sz w:val="28"/>
          <w:szCs w:val="28"/>
        </w:rPr>
        <w:t>суммы расходов, затраченных на прописку физических лиц, приглашение их на работу и проживание, в размерах, установленных законодательством.</w:t>
      </w:r>
    </w:p>
    <w:p w:rsidR="00D619F1" w:rsidRPr="00EE35FD" w:rsidRDefault="00D619F1" w:rsidP="00EE35FD">
      <w:pPr>
        <w:spacing w:line="360" w:lineRule="auto"/>
        <w:ind w:firstLine="709"/>
        <w:jc w:val="both"/>
        <w:rPr>
          <w:color w:val="000000"/>
          <w:sz w:val="28"/>
          <w:szCs w:val="28"/>
        </w:rPr>
      </w:pPr>
      <w:r w:rsidRPr="00EE35FD">
        <w:rPr>
          <w:color w:val="000000"/>
          <w:sz w:val="28"/>
          <w:szCs w:val="28"/>
        </w:rPr>
        <w:t>Совокупный годовой доход определяется по окончании календарного года как общая сумма всех доходов физического лица, полученных от всех источников, за календарный год.</w:t>
      </w:r>
    </w:p>
    <w:p w:rsidR="00D619F1" w:rsidRPr="00EE35FD" w:rsidRDefault="00D619F1" w:rsidP="00EE35FD">
      <w:pPr>
        <w:spacing w:line="360" w:lineRule="auto"/>
        <w:ind w:firstLine="709"/>
        <w:jc w:val="both"/>
        <w:rPr>
          <w:color w:val="000000"/>
          <w:sz w:val="28"/>
          <w:szCs w:val="28"/>
        </w:rPr>
      </w:pPr>
      <w:r w:rsidRPr="00EE35FD">
        <w:rPr>
          <w:color w:val="000000"/>
          <w:sz w:val="28"/>
          <w:szCs w:val="28"/>
        </w:rPr>
        <w:t>Доходы в натуральной форме для целей налогообложения учитываются на дату их получения по цене реализации (приобретения) продукции (товаров, работ, услуг) у данного юридического лица или предпринимателя.</w:t>
      </w:r>
    </w:p>
    <w:p w:rsidR="00D619F1" w:rsidRPr="00EE35FD" w:rsidRDefault="00D619F1" w:rsidP="00EE35FD">
      <w:pPr>
        <w:spacing w:line="360" w:lineRule="auto"/>
        <w:ind w:firstLine="709"/>
        <w:jc w:val="both"/>
        <w:rPr>
          <w:color w:val="000000"/>
          <w:sz w:val="28"/>
          <w:szCs w:val="28"/>
        </w:rPr>
      </w:pPr>
      <w:r w:rsidRPr="00EE35FD">
        <w:rPr>
          <w:color w:val="000000"/>
          <w:sz w:val="28"/>
          <w:szCs w:val="28"/>
        </w:rPr>
        <w:t>При этом под ценой реализации (приобретения) понимается учетная цена, определяемая:</w:t>
      </w:r>
    </w:p>
    <w:p w:rsidR="00D619F1" w:rsidRPr="00EE35FD" w:rsidRDefault="00D619F1" w:rsidP="00EE35FD">
      <w:pPr>
        <w:spacing w:line="360" w:lineRule="auto"/>
        <w:ind w:firstLine="709"/>
        <w:jc w:val="both"/>
        <w:rPr>
          <w:color w:val="000000"/>
          <w:sz w:val="28"/>
          <w:szCs w:val="28"/>
        </w:rPr>
      </w:pPr>
      <w:r w:rsidRPr="00EE35FD">
        <w:rPr>
          <w:color w:val="000000"/>
          <w:sz w:val="28"/>
          <w:szCs w:val="28"/>
        </w:rPr>
        <w:t>•</w:t>
      </w:r>
      <w:r w:rsidR="00EE35FD">
        <w:rPr>
          <w:color w:val="000000"/>
          <w:sz w:val="28"/>
          <w:szCs w:val="28"/>
        </w:rPr>
        <w:t xml:space="preserve"> </w:t>
      </w:r>
      <w:r w:rsidRPr="00EE35FD">
        <w:rPr>
          <w:color w:val="000000"/>
          <w:sz w:val="28"/>
          <w:szCs w:val="28"/>
        </w:rPr>
        <w:t xml:space="preserve">по товарам (работам, услугам) собственного производства </w:t>
      </w:r>
      <w:r w:rsidR="00EE35FD">
        <w:rPr>
          <w:color w:val="000000"/>
          <w:sz w:val="28"/>
          <w:szCs w:val="28"/>
        </w:rPr>
        <w:t>–</w:t>
      </w:r>
      <w:r w:rsidR="00EE35FD" w:rsidRPr="00EE35FD">
        <w:rPr>
          <w:color w:val="000000"/>
          <w:sz w:val="28"/>
          <w:szCs w:val="28"/>
        </w:rPr>
        <w:t xml:space="preserve"> </w:t>
      </w:r>
      <w:r w:rsidRPr="00EE35FD">
        <w:rPr>
          <w:color w:val="000000"/>
          <w:sz w:val="28"/>
          <w:szCs w:val="28"/>
        </w:rPr>
        <w:t xml:space="preserve">как отпускная цена производителя товара, а при государственном ценовом регулировании </w:t>
      </w:r>
      <w:r w:rsidR="00EE35FD">
        <w:rPr>
          <w:color w:val="000000"/>
          <w:sz w:val="28"/>
          <w:szCs w:val="28"/>
        </w:rPr>
        <w:t>–</w:t>
      </w:r>
      <w:r w:rsidR="00EE35FD" w:rsidRPr="00EE35FD">
        <w:rPr>
          <w:color w:val="000000"/>
          <w:sz w:val="28"/>
          <w:szCs w:val="28"/>
        </w:rPr>
        <w:t xml:space="preserve"> </w:t>
      </w:r>
      <w:r w:rsidRPr="00EE35FD">
        <w:rPr>
          <w:color w:val="000000"/>
          <w:sz w:val="28"/>
          <w:szCs w:val="28"/>
        </w:rPr>
        <w:t>как отпускная цена в соответствии с действующим порядком регулирования ее уровня;</w:t>
      </w:r>
    </w:p>
    <w:p w:rsidR="00D619F1" w:rsidRPr="00EE35FD" w:rsidRDefault="00D619F1" w:rsidP="00EE35FD">
      <w:pPr>
        <w:spacing w:line="360" w:lineRule="auto"/>
        <w:ind w:firstLine="709"/>
        <w:jc w:val="both"/>
        <w:rPr>
          <w:color w:val="000000"/>
          <w:sz w:val="28"/>
          <w:szCs w:val="28"/>
        </w:rPr>
      </w:pPr>
      <w:r w:rsidRPr="00EE35FD">
        <w:rPr>
          <w:color w:val="000000"/>
          <w:sz w:val="28"/>
          <w:szCs w:val="28"/>
        </w:rPr>
        <w:t>•</w:t>
      </w:r>
      <w:r w:rsidR="00EE35FD">
        <w:rPr>
          <w:color w:val="000000"/>
          <w:sz w:val="28"/>
          <w:szCs w:val="28"/>
        </w:rPr>
        <w:t xml:space="preserve"> </w:t>
      </w:r>
      <w:r w:rsidRPr="00EE35FD">
        <w:rPr>
          <w:color w:val="000000"/>
          <w:sz w:val="28"/>
          <w:szCs w:val="28"/>
        </w:rPr>
        <w:t xml:space="preserve">по иным товарам (работам, услугам) </w:t>
      </w:r>
      <w:r w:rsidR="00EE35FD">
        <w:rPr>
          <w:color w:val="000000"/>
          <w:sz w:val="28"/>
          <w:szCs w:val="28"/>
        </w:rPr>
        <w:t>–</w:t>
      </w:r>
      <w:r w:rsidR="00EE35FD" w:rsidRPr="00EE35FD">
        <w:rPr>
          <w:color w:val="000000"/>
          <w:sz w:val="28"/>
          <w:szCs w:val="28"/>
        </w:rPr>
        <w:t xml:space="preserve"> </w:t>
      </w:r>
      <w:r w:rsidRPr="00EE35FD">
        <w:rPr>
          <w:color w:val="000000"/>
          <w:sz w:val="28"/>
          <w:szCs w:val="28"/>
        </w:rPr>
        <w:t>как цена приобретения, увеличенная на размер установленных законодательством надбавок (наценок).</w:t>
      </w:r>
    </w:p>
    <w:p w:rsidR="00D619F1" w:rsidRPr="00EE35FD" w:rsidRDefault="00D619F1" w:rsidP="00EE35FD">
      <w:pPr>
        <w:spacing w:line="360" w:lineRule="auto"/>
        <w:ind w:firstLine="709"/>
        <w:jc w:val="both"/>
        <w:rPr>
          <w:color w:val="000000"/>
          <w:sz w:val="28"/>
          <w:szCs w:val="28"/>
        </w:rPr>
      </w:pPr>
      <w:r w:rsidRPr="00EE35FD">
        <w:rPr>
          <w:color w:val="000000"/>
          <w:sz w:val="28"/>
          <w:szCs w:val="28"/>
        </w:rPr>
        <w:t xml:space="preserve">При выдаче внеоборотных активов цена реализации приравнивается к остаточной стоимости имущества (по основным фондам </w:t>
      </w:r>
      <w:r w:rsidR="00EE35FD">
        <w:rPr>
          <w:color w:val="000000"/>
          <w:sz w:val="28"/>
          <w:szCs w:val="28"/>
        </w:rPr>
        <w:t>–</w:t>
      </w:r>
      <w:r w:rsidR="00EE35FD" w:rsidRPr="00EE35FD">
        <w:rPr>
          <w:color w:val="000000"/>
          <w:sz w:val="28"/>
          <w:szCs w:val="28"/>
        </w:rPr>
        <w:t xml:space="preserve"> </w:t>
      </w:r>
      <w:r w:rsidRPr="00EE35FD">
        <w:rPr>
          <w:color w:val="000000"/>
          <w:sz w:val="28"/>
          <w:szCs w:val="28"/>
        </w:rPr>
        <w:t>с учетом переоценки, проводимой по решению государственных органов, если такая переоценка является обязательной).</w:t>
      </w:r>
    </w:p>
    <w:p w:rsidR="00D619F1" w:rsidRPr="00EE35FD" w:rsidRDefault="00D619F1" w:rsidP="00EE35FD">
      <w:pPr>
        <w:spacing w:line="360" w:lineRule="auto"/>
        <w:ind w:firstLine="709"/>
        <w:jc w:val="both"/>
        <w:rPr>
          <w:color w:val="000000"/>
          <w:sz w:val="28"/>
          <w:szCs w:val="28"/>
        </w:rPr>
      </w:pPr>
      <w:r w:rsidRPr="00EE35FD">
        <w:rPr>
          <w:color w:val="000000"/>
          <w:sz w:val="28"/>
          <w:szCs w:val="28"/>
        </w:rPr>
        <w:t xml:space="preserve">Доходы в натуральной форме, полученные от физических лиц, не являющихся индивидуальными предпринимателями, для целей налогообложения учитываются по оценочной стоимости, определяемой уполномоченными государственными органами в соответствии с законодательством, а при ее отсутствии </w:t>
      </w:r>
      <w:r w:rsidR="00EE35FD">
        <w:rPr>
          <w:color w:val="000000"/>
          <w:sz w:val="28"/>
          <w:szCs w:val="28"/>
        </w:rPr>
        <w:t>–</w:t>
      </w:r>
      <w:r w:rsidR="00EE35FD" w:rsidRPr="00EE35FD">
        <w:rPr>
          <w:color w:val="000000"/>
          <w:sz w:val="28"/>
          <w:szCs w:val="28"/>
        </w:rPr>
        <w:t xml:space="preserve"> </w:t>
      </w:r>
      <w:r w:rsidRPr="00EE35FD">
        <w:rPr>
          <w:color w:val="000000"/>
          <w:sz w:val="28"/>
          <w:szCs w:val="28"/>
        </w:rPr>
        <w:t>по рыночным ценам, действующим на момент получения дохода.</w:t>
      </w:r>
    </w:p>
    <w:p w:rsidR="00D619F1" w:rsidRPr="00EE35FD" w:rsidRDefault="00EE35FD" w:rsidP="00EE35FD">
      <w:pPr>
        <w:spacing w:line="360" w:lineRule="auto"/>
        <w:ind w:firstLine="709"/>
        <w:jc w:val="both"/>
        <w:rPr>
          <w:color w:val="000000"/>
          <w:sz w:val="28"/>
          <w:szCs w:val="28"/>
        </w:rPr>
      </w:pPr>
      <w:r w:rsidRPr="00EE35FD">
        <w:rPr>
          <w:color w:val="000000"/>
          <w:sz w:val="28"/>
          <w:szCs w:val="28"/>
        </w:rPr>
        <w:t>Табала</w:t>
      </w:r>
      <w:r>
        <w:rPr>
          <w:color w:val="000000"/>
          <w:sz w:val="28"/>
          <w:szCs w:val="28"/>
        </w:rPr>
        <w:t> </w:t>
      </w:r>
      <w:r w:rsidRPr="00EE35FD">
        <w:rPr>
          <w:color w:val="000000"/>
          <w:sz w:val="28"/>
          <w:szCs w:val="28"/>
        </w:rPr>
        <w:t>Д.И.</w:t>
      </w:r>
      <w:r w:rsidR="0091619F" w:rsidRPr="00EE35FD">
        <w:rPr>
          <w:color w:val="000000"/>
          <w:sz w:val="28"/>
          <w:szCs w:val="28"/>
        </w:rPr>
        <w:t xml:space="preserve"> выделает, то д</w:t>
      </w:r>
      <w:r w:rsidR="00D619F1" w:rsidRPr="00EE35FD">
        <w:rPr>
          <w:color w:val="000000"/>
          <w:sz w:val="28"/>
          <w:szCs w:val="28"/>
        </w:rPr>
        <w:t>оходы в иностранной валюте для целей налогообложения пересчитываются в белорусские рубли по курсу Национального банка на даты их получения.</w:t>
      </w:r>
    </w:p>
    <w:p w:rsidR="00D619F1" w:rsidRPr="00EE35FD" w:rsidRDefault="00D619F1" w:rsidP="00EE35FD">
      <w:pPr>
        <w:spacing w:line="360" w:lineRule="auto"/>
        <w:ind w:firstLine="709"/>
        <w:jc w:val="both"/>
        <w:rPr>
          <w:color w:val="000000"/>
          <w:sz w:val="28"/>
          <w:szCs w:val="28"/>
        </w:rPr>
      </w:pPr>
      <w:r w:rsidRPr="00EE35FD">
        <w:rPr>
          <w:color w:val="000000"/>
          <w:sz w:val="28"/>
          <w:szCs w:val="28"/>
        </w:rPr>
        <w:t>Для целей налогообложения датами получения доходов в иностранной валюте считаются:</w:t>
      </w:r>
    </w:p>
    <w:p w:rsidR="00D619F1" w:rsidRPr="00EE35FD" w:rsidRDefault="00D619F1" w:rsidP="00EE35FD">
      <w:pPr>
        <w:spacing w:line="360" w:lineRule="auto"/>
        <w:ind w:firstLine="709"/>
        <w:jc w:val="both"/>
        <w:rPr>
          <w:color w:val="000000"/>
          <w:sz w:val="28"/>
          <w:szCs w:val="28"/>
        </w:rPr>
      </w:pPr>
      <w:r w:rsidRPr="00EE35FD">
        <w:rPr>
          <w:color w:val="000000"/>
          <w:sz w:val="28"/>
          <w:szCs w:val="28"/>
        </w:rPr>
        <w:t>•</w:t>
      </w:r>
      <w:r w:rsidR="00EE35FD">
        <w:rPr>
          <w:color w:val="000000"/>
          <w:sz w:val="28"/>
          <w:szCs w:val="28"/>
        </w:rPr>
        <w:t xml:space="preserve"> </w:t>
      </w:r>
      <w:r w:rsidRPr="00EE35FD">
        <w:rPr>
          <w:color w:val="000000"/>
          <w:sz w:val="28"/>
          <w:szCs w:val="28"/>
        </w:rPr>
        <w:t xml:space="preserve">по доходам, полученным на территории Беларуси у источника выплаты дохода, </w:t>
      </w:r>
      <w:r w:rsidR="00EE35FD">
        <w:rPr>
          <w:color w:val="000000"/>
          <w:sz w:val="28"/>
          <w:szCs w:val="28"/>
        </w:rPr>
        <w:t>–</w:t>
      </w:r>
      <w:r w:rsidR="00EE35FD" w:rsidRPr="00EE35FD">
        <w:rPr>
          <w:color w:val="000000"/>
          <w:sz w:val="28"/>
          <w:szCs w:val="28"/>
        </w:rPr>
        <w:t xml:space="preserve"> </w:t>
      </w:r>
      <w:r w:rsidRPr="00EE35FD">
        <w:rPr>
          <w:color w:val="000000"/>
          <w:sz w:val="28"/>
          <w:szCs w:val="28"/>
        </w:rPr>
        <w:t>рабочий день, предшествующий дню получения денежных средств в банке и перечисления налогов в бюджет;</w:t>
      </w:r>
    </w:p>
    <w:p w:rsidR="00D619F1" w:rsidRPr="00EE35FD" w:rsidRDefault="00D619F1" w:rsidP="00EE35FD">
      <w:pPr>
        <w:spacing w:line="360" w:lineRule="auto"/>
        <w:ind w:firstLine="709"/>
        <w:jc w:val="both"/>
        <w:rPr>
          <w:color w:val="000000"/>
          <w:sz w:val="28"/>
          <w:szCs w:val="28"/>
        </w:rPr>
      </w:pPr>
      <w:r w:rsidRPr="00EE35FD">
        <w:rPr>
          <w:color w:val="000000"/>
          <w:sz w:val="28"/>
          <w:szCs w:val="28"/>
        </w:rPr>
        <w:t>•</w:t>
      </w:r>
      <w:r w:rsidR="00EE35FD">
        <w:rPr>
          <w:color w:val="000000"/>
          <w:sz w:val="28"/>
          <w:szCs w:val="28"/>
        </w:rPr>
        <w:t xml:space="preserve"> </w:t>
      </w:r>
      <w:r w:rsidRPr="00EE35FD">
        <w:rPr>
          <w:color w:val="000000"/>
          <w:sz w:val="28"/>
          <w:szCs w:val="28"/>
        </w:rPr>
        <w:t xml:space="preserve">по доходам, полученным физическим лицом в иных случаях, </w:t>
      </w:r>
      <w:r w:rsidR="00EE35FD">
        <w:rPr>
          <w:color w:val="000000"/>
          <w:sz w:val="28"/>
          <w:szCs w:val="28"/>
        </w:rPr>
        <w:t>–</w:t>
      </w:r>
      <w:r w:rsidR="00EE35FD" w:rsidRPr="00EE35FD">
        <w:rPr>
          <w:color w:val="000000"/>
          <w:sz w:val="28"/>
          <w:szCs w:val="28"/>
        </w:rPr>
        <w:t xml:space="preserve"> </w:t>
      </w:r>
      <w:r w:rsidRPr="00EE35FD">
        <w:rPr>
          <w:color w:val="000000"/>
          <w:sz w:val="28"/>
          <w:szCs w:val="28"/>
        </w:rPr>
        <w:t>дата выдачи этого дохода;</w:t>
      </w:r>
    </w:p>
    <w:p w:rsidR="00D619F1" w:rsidRPr="00EE35FD" w:rsidRDefault="00D619F1" w:rsidP="00EE35FD">
      <w:pPr>
        <w:spacing w:line="360" w:lineRule="auto"/>
        <w:ind w:firstLine="709"/>
        <w:jc w:val="both"/>
        <w:rPr>
          <w:color w:val="000000"/>
          <w:sz w:val="28"/>
          <w:szCs w:val="28"/>
        </w:rPr>
      </w:pPr>
      <w:r w:rsidRPr="00EE35FD">
        <w:rPr>
          <w:color w:val="000000"/>
          <w:sz w:val="28"/>
          <w:szCs w:val="28"/>
        </w:rPr>
        <w:t>•</w:t>
      </w:r>
      <w:r w:rsidR="00EE35FD">
        <w:rPr>
          <w:color w:val="000000"/>
          <w:sz w:val="28"/>
          <w:szCs w:val="28"/>
        </w:rPr>
        <w:t xml:space="preserve"> </w:t>
      </w:r>
      <w:r w:rsidRPr="00EE35FD">
        <w:rPr>
          <w:color w:val="000000"/>
          <w:sz w:val="28"/>
          <w:szCs w:val="28"/>
        </w:rPr>
        <w:t xml:space="preserve">при перечислении этих доходов на валютный счет физического лица </w:t>
      </w:r>
      <w:r w:rsidR="00EE35FD">
        <w:rPr>
          <w:color w:val="000000"/>
          <w:sz w:val="28"/>
          <w:szCs w:val="28"/>
        </w:rPr>
        <w:t xml:space="preserve">– </w:t>
      </w:r>
      <w:r w:rsidR="00EE35FD" w:rsidRPr="00EE35FD">
        <w:rPr>
          <w:color w:val="000000"/>
          <w:sz w:val="28"/>
          <w:szCs w:val="28"/>
        </w:rPr>
        <w:t>д</w:t>
      </w:r>
      <w:r w:rsidRPr="00EE35FD">
        <w:rPr>
          <w:color w:val="000000"/>
          <w:sz w:val="28"/>
          <w:szCs w:val="28"/>
        </w:rPr>
        <w:t>ата зачисления на счет;</w:t>
      </w:r>
    </w:p>
    <w:p w:rsidR="00D619F1" w:rsidRPr="00EE35FD" w:rsidRDefault="00D619F1" w:rsidP="00EE35FD">
      <w:pPr>
        <w:spacing w:line="360" w:lineRule="auto"/>
        <w:ind w:firstLine="709"/>
        <w:jc w:val="both"/>
        <w:rPr>
          <w:color w:val="000000"/>
          <w:sz w:val="28"/>
          <w:szCs w:val="28"/>
        </w:rPr>
      </w:pPr>
      <w:r w:rsidRPr="00EE35FD">
        <w:rPr>
          <w:color w:val="000000"/>
          <w:sz w:val="28"/>
          <w:szCs w:val="28"/>
        </w:rPr>
        <w:t>•</w:t>
      </w:r>
      <w:r w:rsidR="00EE35FD">
        <w:rPr>
          <w:color w:val="000000"/>
          <w:sz w:val="28"/>
          <w:szCs w:val="28"/>
        </w:rPr>
        <w:t xml:space="preserve"> </w:t>
      </w:r>
      <w:r w:rsidRPr="00EE35FD">
        <w:rPr>
          <w:color w:val="000000"/>
          <w:sz w:val="28"/>
          <w:szCs w:val="28"/>
        </w:rPr>
        <w:t xml:space="preserve">по суммам, полученным под отчет и расцененным в качестве дохода подотчетного лица, </w:t>
      </w:r>
      <w:r w:rsidR="00EE35FD">
        <w:rPr>
          <w:color w:val="000000"/>
          <w:sz w:val="28"/>
          <w:szCs w:val="28"/>
        </w:rPr>
        <w:t>–</w:t>
      </w:r>
      <w:r w:rsidR="00EE35FD" w:rsidRPr="00EE35FD">
        <w:rPr>
          <w:color w:val="000000"/>
          <w:sz w:val="28"/>
          <w:szCs w:val="28"/>
        </w:rPr>
        <w:t xml:space="preserve"> </w:t>
      </w:r>
      <w:r w:rsidRPr="00EE35FD">
        <w:rPr>
          <w:color w:val="000000"/>
          <w:sz w:val="28"/>
          <w:szCs w:val="28"/>
        </w:rPr>
        <w:t>первый день, следующий за истечением периода, на протяжении которого источник выплаты был вправе выставить, но не выставил распоряжение на бесспорное удержание таких сумм.</w:t>
      </w:r>
    </w:p>
    <w:p w:rsidR="00D619F1" w:rsidRPr="00EE35FD" w:rsidRDefault="00D619F1" w:rsidP="00EE35FD">
      <w:pPr>
        <w:spacing w:line="360" w:lineRule="auto"/>
        <w:ind w:firstLine="709"/>
        <w:jc w:val="both"/>
        <w:rPr>
          <w:color w:val="000000"/>
          <w:sz w:val="28"/>
          <w:szCs w:val="28"/>
        </w:rPr>
      </w:pPr>
      <w:r w:rsidRPr="00EE35FD">
        <w:rPr>
          <w:color w:val="000000"/>
          <w:sz w:val="28"/>
          <w:szCs w:val="28"/>
        </w:rPr>
        <w:t>Уплата налога с доходов, полученных в иностранной валюте, производится по желанию налогоплательщика в белорусских рублях или иностранной валюте, покупаемой белорусскими банками. При уплате налога в иностранной валюте исчисленный в белорусских денежных единицах налог пересчитывается в иностранную валюту по курсу Национального банка на дату уплаты налога. При этом датой уплаты налога является день получения дохода.</w:t>
      </w:r>
    </w:p>
    <w:p w:rsidR="00D619F1" w:rsidRPr="00EE35FD" w:rsidRDefault="00D619F1" w:rsidP="00EE35FD">
      <w:pPr>
        <w:spacing w:line="360" w:lineRule="auto"/>
        <w:ind w:firstLine="709"/>
        <w:jc w:val="both"/>
        <w:rPr>
          <w:color w:val="000000"/>
          <w:sz w:val="28"/>
          <w:szCs w:val="28"/>
        </w:rPr>
      </w:pPr>
      <w:r w:rsidRPr="00EE35FD">
        <w:rPr>
          <w:color w:val="000000"/>
          <w:sz w:val="28"/>
          <w:szCs w:val="28"/>
        </w:rPr>
        <w:t>В течение календарного года исчисление налога производится в порядке и размерах, установленных законом. По окончании календарного года производится перерасчет налога исходя из совокупного годового дохода.</w:t>
      </w:r>
    </w:p>
    <w:p w:rsidR="00D619F1" w:rsidRPr="00EE35FD" w:rsidRDefault="00D619F1" w:rsidP="00EE35FD">
      <w:pPr>
        <w:spacing w:line="360" w:lineRule="auto"/>
        <w:ind w:firstLine="709"/>
        <w:jc w:val="both"/>
        <w:rPr>
          <w:color w:val="000000"/>
          <w:sz w:val="28"/>
          <w:szCs w:val="28"/>
        </w:rPr>
      </w:pPr>
      <w:r w:rsidRPr="00EE35FD">
        <w:rPr>
          <w:color w:val="000000"/>
          <w:sz w:val="28"/>
          <w:szCs w:val="28"/>
        </w:rPr>
        <w:t>Принципы исчисления подоходного налога в нынешнем 2010</w:t>
      </w:r>
      <w:r w:rsidR="00EE35FD">
        <w:rPr>
          <w:color w:val="000000"/>
          <w:sz w:val="28"/>
          <w:szCs w:val="28"/>
        </w:rPr>
        <w:t>-</w:t>
      </w:r>
      <w:r w:rsidR="00EE35FD" w:rsidRPr="00EE35FD">
        <w:rPr>
          <w:color w:val="000000"/>
          <w:sz w:val="28"/>
          <w:szCs w:val="28"/>
        </w:rPr>
        <w:t>м</w:t>
      </w:r>
      <w:r w:rsidRPr="00EE35FD">
        <w:rPr>
          <w:color w:val="000000"/>
          <w:sz w:val="28"/>
          <w:szCs w:val="28"/>
        </w:rPr>
        <w:t xml:space="preserve"> году останутся такими же, как и в 2009</w:t>
      </w:r>
      <w:r w:rsidR="00EE35FD">
        <w:rPr>
          <w:color w:val="000000"/>
          <w:sz w:val="28"/>
          <w:szCs w:val="28"/>
        </w:rPr>
        <w:t>-</w:t>
      </w:r>
      <w:r w:rsidR="00EE35FD" w:rsidRPr="00EE35FD">
        <w:rPr>
          <w:color w:val="000000"/>
          <w:sz w:val="28"/>
          <w:szCs w:val="28"/>
        </w:rPr>
        <w:t>м</w:t>
      </w:r>
      <w:r w:rsidRPr="00EE35FD">
        <w:rPr>
          <w:color w:val="000000"/>
          <w:sz w:val="28"/>
          <w:szCs w:val="28"/>
        </w:rPr>
        <w:t>. Для физических лиц будет применяться единая ставка 1</w:t>
      </w:r>
      <w:r w:rsidR="00EE35FD" w:rsidRPr="00EE35FD">
        <w:rPr>
          <w:color w:val="000000"/>
          <w:sz w:val="28"/>
          <w:szCs w:val="28"/>
        </w:rPr>
        <w:t>2</w:t>
      </w:r>
      <w:r w:rsidR="00EE35FD">
        <w:rPr>
          <w:color w:val="000000"/>
          <w:sz w:val="28"/>
          <w:szCs w:val="28"/>
        </w:rPr>
        <w:t>%</w:t>
      </w:r>
      <w:r w:rsidRPr="00EE35FD">
        <w:rPr>
          <w:color w:val="000000"/>
          <w:sz w:val="28"/>
          <w:szCs w:val="28"/>
        </w:rPr>
        <w:t xml:space="preserve">, а для индивидуальных предпринимателей и частных нотариусов </w:t>
      </w:r>
      <w:r w:rsidR="00EE35FD">
        <w:rPr>
          <w:color w:val="000000"/>
          <w:sz w:val="28"/>
          <w:szCs w:val="28"/>
        </w:rPr>
        <w:t>–</w:t>
      </w:r>
      <w:r w:rsidR="00EE35FD" w:rsidRPr="00EE35FD">
        <w:rPr>
          <w:color w:val="000000"/>
          <w:sz w:val="28"/>
          <w:szCs w:val="28"/>
        </w:rPr>
        <w:t xml:space="preserve"> </w:t>
      </w:r>
      <w:r w:rsidRPr="00EE35FD">
        <w:rPr>
          <w:color w:val="000000"/>
          <w:sz w:val="28"/>
          <w:szCs w:val="28"/>
        </w:rPr>
        <w:t xml:space="preserve">15 (для резидентов Парка высоких технологий </w:t>
      </w:r>
      <w:r w:rsidR="00EE35FD">
        <w:rPr>
          <w:color w:val="000000"/>
          <w:sz w:val="28"/>
          <w:szCs w:val="28"/>
        </w:rPr>
        <w:t>–</w:t>
      </w:r>
      <w:r w:rsidR="00EE35FD" w:rsidRPr="00EE35FD">
        <w:rPr>
          <w:color w:val="000000"/>
          <w:sz w:val="28"/>
          <w:szCs w:val="28"/>
        </w:rPr>
        <w:t xml:space="preserve"> 9</w:t>
      </w:r>
      <w:r w:rsidR="00EE35FD">
        <w:rPr>
          <w:color w:val="000000"/>
          <w:sz w:val="28"/>
          <w:szCs w:val="28"/>
        </w:rPr>
        <w:t>%</w:t>
      </w:r>
      <w:r w:rsidRPr="00EE35FD">
        <w:rPr>
          <w:color w:val="000000"/>
          <w:sz w:val="28"/>
          <w:szCs w:val="28"/>
        </w:rPr>
        <w:t>). Снижена ставка подоходного налога в отношении полученных гражданами дивидендов с 1</w:t>
      </w:r>
      <w:r w:rsidR="00EE35FD" w:rsidRPr="00EE35FD">
        <w:rPr>
          <w:color w:val="000000"/>
          <w:sz w:val="28"/>
          <w:szCs w:val="28"/>
        </w:rPr>
        <w:t>5</w:t>
      </w:r>
      <w:r w:rsidR="00EE35FD">
        <w:rPr>
          <w:color w:val="000000"/>
          <w:sz w:val="28"/>
          <w:szCs w:val="28"/>
        </w:rPr>
        <w:t>%</w:t>
      </w:r>
      <w:r w:rsidRPr="00EE35FD">
        <w:rPr>
          <w:color w:val="000000"/>
          <w:sz w:val="28"/>
          <w:szCs w:val="28"/>
        </w:rPr>
        <w:t xml:space="preserve"> до 1</w:t>
      </w:r>
      <w:r w:rsidR="00EE35FD" w:rsidRPr="00EE35FD">
        <w:rPr>
          <w:color w:val="000000"/>
          <w:sz w:val="28"/>
          <w:szCs w:val="28"/>
        </w:rPr>
        <w:t>2</w:t>
      </w:r>
      <w:r w:rsidR="00EE35FD">
        <w:rPr>
          <w:color w:val="000000"/>
          <w:sz w:val="28"/>
          <w:szCs w:val="28"/>
        </w:rPr>
        <w:t>%</w:t>
      </w:r>
      <w:r w:rsidRPr="00EE35FD">
        <w:rPr>
          <w:color w:val="000000"/>
          <w:sz w:val="28"/>
          <w:szCs w:val="28"/>
        </w:rPr>
        <w:t>.</w:t>
      </w:r>
    </w:p>
    <w:p w:rsidR="00D619F1" w:rsidRPr="00EE35FD" w:rsidRDefault="0091619F" w:rsidP="00EE35FD">
      <w:pPr>
        <w:spacing w:line="360" w:lineRule="auto"/>
        <w:ind w:firstLine="709"/>
        <w:jc w:val="both"/>
        <w:rPr>
          <w:color w:val="000000"/>
          <w:sz w:val="28"/>
          <w:szCs w:val="28"/>
        </w:rPr>
      </w:pPr>
      <w:r w:rsidRPr="00EE35FD">
        <w:rPr>
          <w:color w:val="000000"/>
          <w:sz w:val="28"/>
          <w:szCs w:val="28"/>
        </w:rPr>
        <w:t xml:space="preserve">По данным газеты «БелКпитал» от </w:t>
      </w:r>
      <w:r w:rsidR="00EE35FD" w:rsidRPr="00EE35FD">
        <w:rPr>
          <w:color w:val="000000"/>
          <w:sz w:val="28"/>
          <w:szCs w:val="28"/>
        </w:rPr>
        <w:t>2008</w:t>
      </w:r>
      <w:r w:rsidR="00EE35FD">
        <w:rPr>
          <w:color w:val="000000"/>
          <w:sz w:val="28"/>
          <w:szCs w:val="28"/>
        </w:rPr>
        <w:t> </w:t>
      </w:r>
      <w:r w:rsidR="00EE35FD" w:rsidRPr="00EE35FD">
        <w:rPr>
          <w:color w:val="000000"/>
          <w:sz w:val="28"/>
          <w:szCs w:val="28"/>
        </w:rPr>
        <w:t>г</w:t>
      </w:r>
      <w:r w:rsidR="00EE35FD">
        <w:rPr>
          <w:color w:val="000000"/>
          <w:sz w:val="28"/>
          <w:szCs w:val="28"/>
        </w:rPr>
        <w:t>.</w:t>
      </w:r>
      <w:r w:rsidR="00EE35FD" w:rsidRPr="00EE35FD">
        <w:rPr>
          <w:color w:val="000000"/>
          <w:sz w:val="28"/>
          <w:szCs w:val="28"/>
        </w:rPr>
        <w:t xml:space="preserve"> </w:t>
      </w:r>
      <w:r w:rsidRPr="00EE35FD">
        <w:rPr>
          <w:color w:val="000000"/>
          <w:sz w:val="28"/>
          <w:szCs w:val="28"/>
        </w:rPr>
        <w:t>у</w:t>
      </w:r>
      <w:r w:rsidR="00D619F1" w:rsidRPr="00EE35FD">
        <w:rPr>
          <w:color w:val="000000"/>
          <w:sz w:val="28"/>
          <w:szCs w:val="28"/>
        </w:rPr>
        <w:t xml:space="preserve">величены размеры некоторых вычетов. С 1 января 2010 года они будут ежемесячно предоставляться в следующем размере: 270 тыс. рублей при получении дохода, не превышающего 1 млн 635 тыс. рублей (раньше было соответственно 250 тыс. и 1,5 млн рублей), 75 тыс. рублей </w:t>
      </w:r>
      <w:r w:rsidR="00EE35FD">
        <w:rPr>
          <w:color w:val="000000"/>
          <w:sz w:val="28"/>
          <w:szCs w:val="28"/>
        </w:rPr>
        <w:t>–</w:t>
      </w:r>
      <w:r w:rsidR="00EE35FD" w:rsidRPr="00EE35FD">
        <w:rPr>
          <w:color w:val="000000"/>
          <w:sz w:val="28"/>
          <w:szCs w:val="28"/>
        </w:rPr>
        <w:t xml:space="preserve"> </w:t>
      </w:r>
      <w:r w:rsidR="00D619F1" w:rsidRPr="00EE35FD">
        <w:rPr>
          <w:color w:val="000000"/>
          <w:sz w:val="28"/>
          <w:szCs w:val="28"/>
        </w:rPr>
        <w:t xml:space="preserve">на каждого ребенка и иждивенца, 150 тыс. рублей </w:t>
      </w:r>
      <w:r w:rsidR="00EE35FD">
        <w:rPr>
          <w:color w:val="000000"/>
          <w:sz w:val="28"/>
          <w:szCs w:val="28"/>
        </w:rPr>
        <w:t>–</w:t>
      </w:r>
      <w:r w:rsidR="00EE35FD" w:rsidRPr="00EE35FD">
        <w:rPr>
          <w:color w:val="000000"/>
          <w:sz w:val="28"/>
          <w:szCs w:val="28"/>
        </w:rPr>
        <w:t xml:space="preserve"> </w:t>
      </w:r>
      <w:r w:rsidR="00D619F1" w:rsidRPr="00EE35FD">
        <w:rPr>
          <w:color w:val="000000"/>
          <w:sz w:val="28"/>
          <w:szCs w:val="28"/>
        </w:rPr>
        <w:t xml:space="preserve">при наличии троих и более детей до 18 лет или ребенка-инвалида, а также вдовам (вдовцам), одиноким родителям, опекунам или попечителям, 380 тыс. рублей </w:t>
      </w:r>
      <w:r w:rsidR="00EE35FD">
        <w:rPr>
          <w:color w:val="000000"/>
          <w:sz w:val="28"/>
          <w:szCs w:val="28"/>
        </w:rPr>
        <w:t>–</w:t>
      </w:r>
      <w:r w:rsidR="00EE35FD" w:rsidRPr="00EE35FD">
        <w:rPr>
          <w:color w:val="000000"/>
          <w:sz w:val="28"/>
          <w:szCs w:val="28"/>
        </w:rPr>
        <w:t xml:space="preserve"> </w:t>
      </w:r>
      <w:r w:rsidR="00D619F1" w:rsidRPr="00EE35FD">
        <w:rPr>
          <w:color w:val="000000"/>
          <w:sz w:val="28"/>
          <w:szCs w:val="28"/>
        </w:rPr>
        <w:t>для физических лиц, относящихся к льготным категориям плательщиков (граждане, пострадавшие от катастрофы на ЧАЭС; лица, награжденные высшими государственными наградами; ветераны войны; инвалиды I и II группы, дети-инвалиды).</w:t>
      </w:r>
    </w:p>
    <w:p w:rsidR="00D619F1" w:rsidRPr="00EE35FD" w:rsidRDefault="00D619F1" w:rsidP="00EE35FD">
      <w:pPr>
        <w:spacing w:line="360" w:lineRule="auto"/>
        <w:ind w:firstLine="709"/>
        <w:jc w:val="both"/>
        <w:rPr>
          <w:color w:val="000000"/>
          <w:sz w:val="28"/>
          <w:szCs w:val="28"/>
        </w:rPr>
      </w:pPr>
      <w:r w:rsidRPr="00EE35FD">
        <w:rPr>
          <w:color w:val="000000"/>
          <w:sz w:val="28"/>
          <w:szCs w:val="28"/>
        </w:rPr>
        <w:t>С 1 января 2010</w:t>
      </w:r>
      <w:r w:rsidR="00EE35FD">
        <w:rPr>
          <w:color w:val="000000"/>
          <w:sz w:val="28"/>
          <w:szCs w:val="28"/>
        </w:rPr>
        <w:t> </w:t>
      </w:r>
      <w:r w:rsidR="00EE35FD" w:rsidRPr="00EE35FD">
        <w:rPr>
          <w:color w:val="000000"/>
          <w:sz w:val="28"/>
          <w:szCs w:val="28"/>
        </w:rPr>
        <w:t>г</w:t>
      </w:r>
      <w:r w:rsidRPr="00EE35FD">
        <w:rPr>
          <w:color w:val="000000"/>
          <w:sz w:val="28"/>
          <w:szCs w:val="28"/>
        </w:rPr>
        <w:t xml:space="preserve">. освобождаться от налога будет доход, полученный в течение календарного года от возмездного отчуждения одного автомобиля, технически допустимая общая масса которого не превышает 3500 килограммов и число сидячих мест которого, помимо сиденья водителя, не превышает восьми. </w:t>
      </w:r>
      <w:r w:rsidR="00624875" w:rsidRPr="00EE35FD">
        <w:rPr>
          <w:color w:val="000000"/>
          <w:sz w:val="28"/>
          <w:szCs w:val="28"/>
        </w:rPr>
        <w:t>[11]</w:t>
      </w:r>
    </w:p>
    <w:p w:rsidR="00EE35FD" w:rsidRDefault="00D619F1" w:rsidP="00EE35FD">
      <w:pPr>
        <w:spacing w:line="360" w:lineRule="auto"/>
        <w:ind w:firstLine="709"/>
        <w:jc w:val="both"/>
        <w:rPr>
          <w:color w:val="000000"/>
          <w:sz w:val="28"/>
          <w:szCs w:val="28"/>
        </w:rPr>
      </w:pPr>
      <w:r w:rsidRPr="00EE35FD">
        <w:rPr>
          <w:color w:val="000000"/>
          <w:sz w:val="28"/>
          <w:szCs w:val="28"/>
        </w:rPr>
        <w:t>С 1 января 2010</w:t>
      </w:r>
      <w:r w:rsidR="00EE35FD">
        <w:rPr>
          <w:color w:val="000000"/>
          <w:sz w:val="28"/>
          <w:szCs w:val="28"/>
        </w:rPr>
        <w:t> </w:t>
      </w:r>
      <w:r w:rsidR="00EE35FD" w:rsidRPr="00EE35FD">
        <w:rPr>
          <w:color w:val="000000"/>
          <w:sz w:val="28"/>
          <w:szCs w:val="28"/>
        </w:rPr>
        <w:t>г</w:t>
      </w:r>
      <w:r w:rsidRPr="00EE35FD">
        <w:rPr>
          <w:color w:val="000000"/>
          <w:sz w:val="28"/>
          <w:szCs w:val="28"/>
        </w:rPr>
        <w:t>. увеличивается размер социального налогового вычета с 24 до 48 базовых величин в год по уплаченным плательщиком в качестве страховых взносов по договорам добровольного страхования жизни и дополнительной пенсии, заключенным на срок не менее пяти лет, а также по договорам добровольного страхования медицинских расходов.</w:t>
      </w:r>
    </w:p>
    <w:p w:rsidR="00EE35FD" w:rsidRDefault="004F1346" w:rsidP="00EE35FD">
      <w:pPr>
        <w:spacing w:line="360" w:lineRule="auto"/>
        <w:ind w:firstLine="709"/>
        <w:jc w:val="both"/>
        <w:rPr>
          <w:color w:val="000000"/>
          <w:sz w:val="28"/>
          <w:szCs w:val="28"/>
        </w:rPr>
      </w:pPr>
      <w:r w:rsidRPr="00EE35FD">
        <w:rPr>
          <w:color w:val="000000"/>
          <w:sz w:val="28"/>
          <w:szCs w:val="28"/>
        </w:rPr>
        <w:t>В</w:t>
      </w:r>
      <w:r w:rsidR="00EE35FD">
        <w:rPr>
          <w:color w:val="000000"/>
          <w:sz w:val="28"/>
          <w:szCs w:val="28"/>
        </w:rPr>
        <w:t xml:space="preserve"> </w:t>
      </w:r>
      <w:r w:rsidRPr="00EE35FD">
        <w:rPr>
          <w:color w:val="000000"/>
          <w:sz w:val="28"/>
          <w:szCs w:val="28"/>
        </w:rPr>
        <w:t>отношении подоходного налога с физических лиц применяются те же</w:t>
      </w:r>
      <w:r w:rsidR="00EE35FD">
        <w:rPr>
          <w:color w:val="000000"/>
          <w:sz w:val="28"/>
          <w:szCs w:val="28"/>
        </w:rPr>
        <w:t xml:space="preserve"> </w:t>
      </w:r>
      <w:r w:rsidRPr="00EE35FD">
        <w:rPr>
          <w:color w:val="000000"/>
          <w:sz w:val="28"/>
          <w:szCs w:val="28"/>
        </w:rPr>
        <w:t>принципы, которые установлены и для юридических лиц. Основной из этих</w:t>
      </w:r>
      <w:r w:rsidR="00EE35FD">
        <w:rPr>
          <w:color w:val="000000"/>
          <w:sz w:val="28"/>
          <w:szCs w:val="28"/>
        </w:rPr>
        <w:t xml:space="preserve"> </w:t>
      </w:r>
      <w:r w:rsidRPr="00EE35FD">
        <w:rPr>
          <w:color w:val="000000"/>
          <w:sz w:val="28"/>
          <w:szCs w:val="28"/>
        </w:rPr>
        <w:t>принципов</w:t>
      </w:r>
      <w:r w:rsidR="00EE35FD">
        <w:rPr>
          <w:color w:val="000000"/>
          <w:sz w:val="28"/>
          <w:szCs w:val="28"/>
        </w:rPr>
        <w:t xml:space="preserve"> </w:t>
      </w:r>
      <w:r w:rsidRPr="00EE35FD">
        <w:rPr>
          <w:color w:val="000000"/>
          <w:sz w:val="28"/>
          <w:szCs w:val="28"/>
        </w:rPr>
        <w:t>заключается</w:t>
      </w:r>
      <w:r w:rsidR="00EE35FD">
        <w:rPr>
          <w:color w:val="000000"/>
          <w:sz w:val="28"/>
          <w:szCs w:val="28"/>
        </w:rPr>
        <w:t xml:space="preserve"> </w:t>
      </w:r>
      <w:r w:rsidRPr="00EE35FD">
        <w:rPr>
          <w:color w:val="000000"/>
          <w:sz w:val="28"/>
          <w:szCs w:val="28"/>
        </w:rPr>
        <w:t>в</w:t>
      </w:r>
      <w:r w:rsidR="00EE35FD">
        <w:rPr>
          <w:color w:val="000000"/>
          <w:sz w:val="28"/>
          <w:szCs w:val="28"/>
        </w:rPr>
        <w:t xml:space="preserve"> </w:t>
      </w:r>
      <w:r w:rsidRPr="00EE35FD">
        <w:rPr>
          <w:color w:val="000000"/>
          <w:sz w:val="28"/>
          <w:szCs w:val="28"/>
        </w:rPr>
        <w:t>делении</w:t>
      </w:r>
      <w:r w:rsidR="00EE35FD">
        <w:rPr>
          <w:color w:val="000000"/>
          <w:sz w:val="28"/>
          <w:szCs w:val="28"/>
        </w:rPr>
        <w:t xml:space="preserve"> </w:t>
      </w:r>
      <w:r w:rsidRPr="00EE35FD">
        <w:rPr>
          <w:color w:val="000000"/>
          <w:sz w:val="28"/>
          <w:szCs w:val="28"/>
        </w:rPr>
        <w:t>всех</w:t>
      </w:r>
      <w:r w:rsidR="00EE35FD">
        <w:rPr>
          <w:color w:val="000000"/>
          <w:sz w:val="28"/>
          <w:szCs w:val="28"/>
        </w:rPr>
        <w:t xml:space="preserve"> </w:t>
      </w:r>
      <w:r w:rsidRPr="00EE35FD">
        <w:rPr>
          <w:color w:val="000000"/>
          <w:sz w:val="28"/>
          <w:szCs w:val="28"/>
        </w:rPr>
        <w:t>физических</w:t>
      </w:r>
      <w:r w:rsidR="00EE35FD">
        <w:rPr>
          <w:color w:val="000000"/>
          <w:sz w:val="28"/>
          <w:szCs w:val="28"/>
        </w:rPr>
        <w:t xml:space="preserve"> </w:t>
      </w:r>
      <w:r w:rsidRPr="00EE35FD">
        <w:rPr>
          <w:color w:val="000000"/>
          <w:sz w:val="28"/>
          <w:szCs w:val="28"/>
        </w:rPr>
        <w:t>лиц</w:t>
      </w:r>
      <w:r w:rsidR="00EE35FD">
        <w:rPr>
          <w:color w:val="000000"/>
          <w:sz w:val="28"/>
          <w:szCs w:val="28"/>
        </w:rPr>
        <w:t xml:space="preserve"> </w:t>
      </w:r>
      <w:r w:rsidRPr="00EE35FD">
        <w:rPr>
          <w:color w:val="000000"/>
          <w:sz w:val="28"/>
          <w:szCs w:val="28"/>
        </w:rPr>
        <w:t>на резидентов,</w:t>
      </w:r>
      <w:r w:rsidR="00EE35FD">
        <w:rPr>
          <w:color w:val="000000"/>
          <w:sz w:val="28"/>
          <w:szCs w:val="28"/>
        </w:rPr>
        <w:t xml:space="preserve"> </w:t>
      </w:r>
      <w:r w:rsidRPr="00EE35FD">
        <w:rPr>
          <w:color w:val="000000"/>
          <w:sz w:val="28"/>
          <w:szCs w:val="28"/>
        </w:rPr>
        <w:t>несущих</w:t>
      </w:r>
      <w:r w:rsidR="00EE35FD">
        <w:rPr>
          <w:color w:val="000000"/>
          <w:sz w:val="28"/>
          <w:szCs w:val="28"/>
        </w:rPr>
        <w:t xml:space="preserve"> </w:t>
      </w:r>
      <w:r w:rsidRPr="00EE35FD">
        <w:rPr>
          <w:color w:val="000000"/>
          <w:sz w:val="28"/>
          <w:szCs w:val="28"/>
        </w:rPr>
        <w:t>неограниченную</w:t>
      </w:r>
      <w:r w:rsidR="00EE35FD">
        <w:rPr>
          <w:color w:val="000000"/>
          <w:sz w:val="28"/>
          <w:szCs w:val="28"/>
        </w:rPr>
        <w:t xml:space="preserve"> </w:t>
      </w:r>
      <w:r w:rsidRPr="00EE35FD">
        <w:rPr>
          <w:color w:val="000000"/>
          <w:sz w:val="28"/>
          <w:szCs w:val="28"/>
        </w:rPr>
        <w:t>налоговую</w:t>
      </w:r>
      <w:r w:rsidR="00EE35FD">
        <w:rPr>
          <w:color w:val="000000"/>
          <w:sz w:val="28"/>
          <w:szCs w:val="28"/>
        </w:rPr>
        <w:t xml:space="preserve"> </w:t>
      </w:r>
      <w:r w:rsidRPr="00EE35FD">
        <w:rPr>
          <w:color w:val="000000"/>
          <w:sz w:val="28"/>
          <w:szCs w:val="28"/>
        </w:rPr>
        <w:t>обязанность</w:t>
      </w:r>
      <w:r w:rsidR="00EE35FD">
        <w:rPr>
          <w:color w:val="000000"/>
          <w:sz w:val="28"/>
          <w:szCs w:val="28"/>
        </w:rPr>
        <w:t xml:space="preserve"> </w:t>
      </w:r>
      <w:r w:rsidRPr="00EE35FD">
        <w:rPr>
          <w:color w:val="000000"/>
          <w:sz w:val="28"/>
          <w:szCs w:val="28"/>
        </w:rPr>
        <w:t>на территории</w:t>
      </w:r>
      <w:r w:rsidR="00EE35FD">
        <w:rPr>
          <w:color w:val="000000"/>
          <w:sz w:val="28"/>
          <w:szCs w:val="28"/>
        </w:rPr>
        <w:t xml:space="preserve"> </w:t>
      </w:r>
      <w:r w:rsidRPr="00EE35FD">
        <w:rPr>
          <w:color w:val="000000"/>
          <w:sz w:val="28"/>
          <w:szCs w:val="28"/>
        </w:rPr>
        <w:t>Республики</w:t>
      </w:r>
      <w:r w:rsidR="00EE35FD">
        <w:rPr>
          <w:color w:val="000000"/>
          <w:sz w:val="28"/>
          <w:szCs w:val="28"/>
        </w:rPr>
        <w:t xml:space="preserve"> </w:t>
      </w:r>
      <w:r w:rsidRPr="00EE35FD">
        <w:rPr>
          <w:color w:val="000000"/>
          <w:sz w:val="28"/>
          <w:szCs w:val="28"/>
        </w:rPr>
        <w:t>Беларусь</w:t>
      </w:r>
      <w:r w:rsidR="00EE35FD">
        <w:rPr>
          <w:color w:val="000000"/>
          <w:sz w:val="28"/>
          <w:szCs w:val="28"/>
        </w:rPr>
        <w:t xml:space="preserve"> </w:t>
      </w:r>
      <w:r w:rsidRPr="00EE35FD">
        <w:rPr>
          <w:color w:val="000000"/>
          <w:sz w:val="28"/>
          <w:szCs w:val="28"/>
        </w:rPr>
        <w:t>(</w:t>
      </w:r>
      <w:r w:rsidR="00EE35FD">
        <w:rPr>
          <w:color w:val="000000"/>
          <w:sz w:val="28"/>
          <w:szCs w:val="28"/>
        </w:rPr>
        <w:t xml:space="preserve">т.е. </w:t>
      </w:r>
      <w:r w:rsidRPr="00EE35FD">
        <w:rPr>
          <w:color w:val="000000"/>
          <w:sz w:val="28"/>
          <w:szCs w:val="28"/>
        </w:rPr>
        <w:t>в</w:t>
      </w:r>
      <w:r w:rsidR="00EE35FD">
        <w:rPr>
          <w:color w:val="000000"/>
          <w:sz w:val="28"/>
          <w:szCs w:val="28"/>
        </w:rPr>
        <w:t xml:space="preserve"> </w:t>
      </w:r>
      <w:r w:rsidRPr="00EE35FD">
        <w:rPr>
          <w:color w:val="000000"/>
          <w:sz w:val="28"/>
          <w:szCs w:val="28"/>
        </w:rPr>
        <w:t>отношении</w:t>
      </w:r>
      <w:r w:rsidR="00EE35FD">
        <w:rPr>
          <w:color w:val="000000"/>
          <w:sz w:val="28"/>
          <w:szCs w:val="28"/>
        </w:rPr>
        <w:t xml:space="preserve"> </w:t>
      </w:r>
      <w:r w:rsidRPr="00EE35FD">
        <w:rPr>
          <w:color w:val="000000"/>
          <w:sz w:val="28"/>
          <w:szCs w:val="28"/>
        </w:rPr>
        <w:t>доходов</w:t>
      </w:r>
      <w:r w:rsidR="00EE35FD">
        <w:rPr>
          <w:color w:val="000000"/>
          <w:sz w:val="28"/>
          <w:szCs w:val="28"/>
        </w:rPr>
        <w:t xml:space="preserve"> </w:t>
      </w:r>
      <w:r w:rsidRPr="00EE35FD">
        <w:rPr>
          <w:color w:val="000000"/>
          <w:sz w:val="28"/>
          <w:szCs w:val="28"/>
        </w:rPr>
        <w:t>из источников</w:t>
      </w:r>
      <w:r w:rsidR="00EE35FD">
        <w:rPr>
          <w:color w:val="000000"/>
          <w:sz w:val="28"/>
          <w:szCs w:val="28"/>
        </w:rPr>
        <w:t xml:space="preserve"> </w:t>
      </w:r>
      <w:r w:rsidRPr="00EE35FD">
        <w:rPr>
          <w:color w:val="000000"/>
          <w:sz w:val="28"/>
          <w:szCs w:val="28"/>
        </w:rPr>
        <w:t>и</w:t>
      </w:r>
      <w:r w:rsidR="00EE35FD">
        <w:rPr>
          <w:color w:val="000000"/>
          <w:sz w:val="28"/>
          <w:szCs w:val="28"/>
        </w:rPr>
        <w:t xml:space="preserve"> </w:t>
      </w:r>
      <w:r w:rsidRPr="00EE35FD">
        <w:rPr>
          <w:color w:val="000000"/>
          <w:sz w:val="28"/>
          <w:szCs w:val="28"/>
        </w:rPr>
        <w:t>в Республике Беларусь, и за рубежом), и нерезидентов, несущих</w:t>
      </w:r>
      <w:r w:rsidR="00EE35FD">
        <w:rPr>
          <w:color w:val="000000"/>
          <w:sz w:val="28"/>
          <w:szCs w:val="28"/>
        </w:rPr>
        <w:t xml:space="preserve"> </w:t>
      </w:r>
      <w:r w:rsidRPr="00EE35FD">
        <w:rPr>
          <w:color w:val="000000"/>
          <w:sz w:val="28"/>
          <w:szCs w:val="28"/>
        </w:rPr>
        <w:t>ограниченную налоговую обязанность (</w:t>
      </w:r>
      <w:r w:rsidR="00EE35FD">
        <w:rPr>
          <w:color w:val="000000"/>
          <w:sz w:val="28"/>
          <w:szCs w:val="28"/>
        </w:rPr>
        <w:t>т.е.</w:t>
      </w:r>
      <w:r w:rsidRPr="00EE35FD">
        <w:rPr>
          <w:color w:val="000000"/>
          <w:sz w:val="28"/>
          <w:szCs w:val="28"/>
        </w:rPr>
        <w:t xml:space="preserve"> только в отношении доходов</w:t>
      </w:r>
      <w:r w:rsidR="00EE35FD">
        <w:rPr>
          <w:color w:val="000000"/>
          <w:sz w:val="28"/>
          <w:szCs w:val="28"/>
        </w:rPr>
        <w:t xml:space="preserve"> </w:t>
      </w:r>
      <w:r w:rsidRPr="00EE35FD">
        <w:rPr>
          <w:color w:val="000000"/>
          <w:sz w:val="28"/>
          <w:szCs w:val="28"/>
        </w:rPr>
        <w:t>из</w:t>
      </w:r>
      <w:r w:rsidR="00EE35FD">
        <w:rPr>
          <w:color w:val="000000"/>
          <w:sz w:val="28"/>
          <w:szCs w:val="28"/>
        </w:rPr>
        <w:t xml:space="preserve"> </w:t>
      </w:r>
      <w:r w:rsidRPr="00EE35FD">
        <w:rPr>
          <w:color w:val="000000"/>
          <w:sz w:val="28"/>
          <w:szCs w:val="28"/>
        </w:rPr>
        <w:t>источников</w:t>
      </w:r>
      <w:r w:rsidR="00EE35FD">
        <w:rPr>
          <w:color w:val="000000"/>
          <w:sz w:val="28"/>
          <w:szCs w:val="28"/>
        </w:rPr>
        <w:t xml:space="preserve"> </w:t>
      </w:r>
      <w:r w:rsidRPr="00EE35FD">
        <w:rPr>
          <w:color w:val="000000"/>
          <w:sz w:val="28"/>
          <w:szCs w:val="28"/>
        </w:rPr>
        <w:t>в</w:t>
      </w:r>
      <w:r w:rsidR="00EE35FD">
        <w:rPr>
          <w:color w:val="000000"/>
          <w:sz w:val="28"/>
          <w:szCs w:val="28"/>
        </w:rPr>
        <w:t xml:space="preserve"> </w:t>
      </w:r>
      <w:r w:rsidRPr="00EE35FD">
        <w:rPr>
          <w:color w:val="000000"/>
          <w:sz w:val="28"/>
          <w:szCs w:val="28"/>
        </w:rPr>
        <w:t>Республике</w:t>
      </w:r>
      <w:r w:rsidR="00EE35FD">
        <w:rPr>
          <w:color w:val="000000"/>
          <w:sz w:val="28"/>
          <w:szCs w:val="28"/>
        </w:rPr>
        <w:t xml:space="preserve"> </w:t>
      </w:r>
      <w:r w:rsidRPr="00EE35FD">
        <w:rPr>
          <w:color w:val="000000"/>
          <w:sz w:val="28"/>
          <w:szCs w:val="28"/>
        </w:rPr>
        <w:t>Беларусь).</w:t>
      </w:r>
      <w:r w:rsidR="00EE35FD">
        <w:rPr>
          <w:color w:val="000000"/>
          <w:sz w:val="28"/>
          <w:szCs w:val="28"/>
        </w:rPr>
        <w:t xml:space="preserve"> </w:t>
      </w:r>
      <w:r w:rsidRPr="00EE35FD">
        <w:rPr>
          <w:color w:val="000000"/>
          <w:sz w:val="28"/>
          <w:szCs w:val="28"/>
        </w:rPr>
        <w:t>Данное правило в отношении</w:t>
      </w:r>
      <w:r w:rsidR="00EE35FD">
        <w:rPr>
          <w:color w:val="000000"/>
          <w:sz w:val="28"/>
          <w:szCs w:val="28"/>
        </w:rPr>
        <w:t xml:space="preserve"> </w:t>
      </w:r>
      <w:r w:rsidRPr="00EE35FD">
        <w:rPr>
          <w:color w:val="000000"/>
          <w:sz w:val="28"/>
          <w:szCs w:val="28"/>
        </w:rPr>
        <w:t>всех</w:t>
      </w:r>
      <w:r w:rsidR="00EE35FD">
        <w:rPr>
          <w:color w:val="000000"/>
          <w:sz w:val="28"/>
          <w:szCs w:val="28"/>
        </w:rPr>
        <w:t xml:space="preserve"> </w:t>
      </w:r>
      <w:r w:rsidRPr="00EE35FD">
        <w:rPr>
          <w:color w:val="000000"/>
          <w:sz w:val="28"/>
          <w:szCs w:val="28"/>
        </w:rPr>
        <w:t>видов</w:t>
      </w:r>
      <w:r w:rsidR="00EE35FD">
        <w:rPr>
          <w:color w:val="000000"/>
          <w:sz w:val="28"/>
          <w:szCs w:val="28"/>
        </w:rPr>
        <w:t xml:space="preserve"> </w:t>
      </w:r>
      <w:r w:rsidRPr="00EE35FD">
        <w:rPr>
          <w:color w:val="000000"/>
          <w:sz w:val="28"/>
          <w:szCs w:val="28"/>
        </w:rPr>
        <w:t>налогов</w:t>
      </w:r>
      <w:r w:rsidR="00EE35FD">
        <w:rPr>
          <w:color w:val="000000"/>
          <w:sz w:val="28"/>
          <w:szCs w:val="28"/>
        </w:rPr>
        <w:t xml:space="preserve"> </w:t>
      </w:r>
      <w:r w:rsidRPr="00EE35FD">
        <w:rPr>
          <w:color w:val="000000"/>
          <w:sz w:val="28"/>
          <w:szCs w:val="28"/>
        </w:rPr>
        <w:t>установлено</w:t>
      </w:r>
      <w:r w:rsidR="00EE35FD">
        <w:rPr>
          <w:color w:val="000000"/>
          <w:sz w:val="28"/>
          <w:szCs w:val="28"/>
        </w:rPr>
        <w:t xml:space="preserve"> </w:t>
      </w:r>
      <w:r w:rsidRPr="00EE35FD">
        <w:rPr>
          <w:color w:val="000000"/>
          <w:sz w:val="28"/>
          <w:szCs w:val="28"/>
        </w:rPr>
        <w:t>в</w:t>
      </w:r>
      <w:r w:rsidR="00EE35FD">
        <w:rPr>
          <w:color w:val="000000"/>
          <w:sz w:val="28"/>
          <w:szCs w:val="28"/>
        </w:rPr>
        <w:t xml:space="preserve"> </w:t>
      </w:r>
      <w:r w:rsidR="00EE35FD" w:rsidRPr="00EE35FD">
        <w:rPr>
          <w:color w:val="000000"/>
          <w:sz w:val="28"/>
          <w:szCs w:val="28"/>
        </w:rPr>
        <w:t>ст.</w:t>
      </w:r>
      <w:r w:rsidR="00EE35FD">
        <w:rPr>
          <w:color w:val="000000"/>
          <w:sz w:val="28"/>
          <w:szCs w:val="28"/>
        </w:rPr>
        <w:t> </w:t>
      </w:r>
      <w:r w:rsidR="00EE35FD" w:rsidRPr="00EE35FD">
        <w:rPr>
          <w:color w:val="000000"/>
          <w:sz w:val="28"/>
          <w:szCs w:val="28"/>
        </w:rPr>
        <w:t>1</w:t>
      </w:r>
      <w:r w:rsidRPr="00EE35FD">
        <w:rPr>
          <w:color w:val="000000"/>
          <w:sz w:val="28"/>
          <w:szCs w:val="28"/>
        </w:rPr>
        <w:t>4</w:t>
      </w:r>
      <w:r w:rsidR="00EE35FD">
        <w:rPr>
          <w:color w:val="000000"/>
          <w:sz w:val="28"/>
          <w:szCs w:val="28"/>
        </w:rPr>
        <w:t xml:space="preserve"> </w:t>
      </w:r>
      <w:r w:rsidRPr="00EE35FD">
        <w:rPr>
          <w:color w:val="000000"/>
          <w:sz w:val="28"/>
          <w:szCs w:val="28"/>
        </w:rPr>
        <w:t>Налогового кодекса</w:t>
      </w:r>
      <w:r w:rsidR="00EE35FD">
        <w:rPr>
          <w:color w:val="000000"/>
          <w:sz w:val="28"/>
          <w:szCs w:val="28"/>
        </w:rPr>
        <w:t xml:space="preserve"> </w:t>
      </w:r>
      <w:r w:rsidRPr="00EE35FD">
        <w:rPr>
          <w:color w:val="000000"/>
          <w:sz w:val="28"/>
          <w:szCs w:val="28"/>
        </w:rPr>
        <w:t>РБ</w:t>
      </w:r>
      <w:r w:rsidR="00EE35FD">
        <w:rPr>
          <w:color w:val="000000"/>
          <w:sz w:val="28"/>
          <w:szCs w:val="28"/>
        </w:rPr>
        <w:t xml:space="preserve"> </w:t>
      </w:r>
      <w:r w:rsidRPr="00EE35FD">
        <w:rPr>
          <w:color w:val="000000"/>
          <w:sz w:val="28"/>
          <w:szCs w:val="28"/>
        </w:rPr>
        <w:t>(далее</w:t>
      </w:r>
      <w:r w:rsidR="00EE35FD">
        <w:rPr>
          <w:color w:val="000000"/>
          <w:sz w:val="28"/>
          <w:szCs w:val="28"/>
        </w:rPr>
        <w:t xml:space="preserve"> – </w:t>
      </w:r>
      <w:r w:rsidRPr="00EE35FD">
        <w:rPr>
          <w:color w:val="000000"/>
          <w:sz w:val="28"/>
          <w:szCs w:val="28"/>
        </w:rPr>
        <w:t>НК РБ), а применительно к подоходному налогу конкретизировано</w:t>
      </w:r>
      <w:r w:rsidR="00EE35FD">
        <w:rPr>
          <w:color w:val="000000"/>
          <w:sz w:val="28"/>
          <w:szCs w:val="28"/>
        </w:rPr>
        <w:t xml:space="preserve"> </w:t>
      </w:r>
      <w:r w:rsidRPr="00EE35FD">
        <w:rPr>
          <w:color w:val="000000"/>
          <w:sz w:val="28"/>
          <w:szCs w:val="28"/>
        </w:rPr>
        <w:t>в</w:t>
      </w:r>
      <w:r w:rsidR="00EE35FD">
        <w:rPr>
          <w:color w:val="000000"/>
          <w:sz w:val="28"/>
          <w:szCs w:val="28"/>
        </w:rPr>
        <w:t xml:space="preserve"> </w:t>
      </w:r>
      <w:r w:rsidR="00EE35FD" w:rsidRPr="00EE35FD">
        <w:rPr>
          <w:color w:val="000000"/>
          <w:sz w:val="28"/>
          <w:szCs w:val="28"/>
        </w:rPr>
        <w:t>п.</w:t>
      </w:r>
      <w:r w:rsidR="00EE35FD">
        <w:rPr>
          <w:color w:val="000000"/>
          <w:sz w:val="28"/>
          <w:szCs w:val="28"/>
        </w:rPr>
        <w:t> </w:t>
      </w:r>
      <w:r w:rsidR="00EE35FD" w:rsidRPr="00EE35FD">
        <w:rPr>
          <w:color w:val="000000"/>
          <w:sz w:val="28"/>
          <w:szCs w:val="28"/>
        </w:rPr>
        <w:t>3</w:t>
      </w:r>
      <w:r w:rsidR="00EE35FD">
        <w:rPr>
          <w:color w:val="000000"/>
          <w:sz w:val="28"/>
          <w:szCs w:val="28"/>
        </w:rPr>
        <w:t xml:space="preserve"> </w:t>
      </w:r>
      <w:r w:rsidRPr="00EE35FD">
        <w:rPr>
          <w:color w:val="000000"/>
          <w:sz w:val="28"/>
          <w:szCs w:val="28"/>
        </w:rPr>
        <w:t>Инструкции</w:t>
      </w:r>
      <w:r w:rsidR="00EE35FD">
        <w:rPr>
          <w:color w:val="000000"/>
          <w:sz w:val="28"/>
          <w:szCs w:val="28"/>
        </w:rPr>
        <w:t xml:space="preserve"> </w:t>
      </w:r>
      <w:r w:rsidRPr="00EE35FD">
        <w:rPr>
          <w:color w:val="000000"/>
          <w:sz w:val="28"/>
          <w:szCs w:val="28"/>
        </w:rPr>
        <w:t>о</w:t>
      </w:r>
      <w:r w:rsidR="00EE35FD">
        <w:rPr>
          <w:color w:val="000000"/>
          <w:sz w:val="28"/>
          <w:szCs w:val="28"/>
        </w:rPr>
        <w:t xml:space="preserve"> </w:t>
      </w:r>
      <w:r w:rsidRPr="00EE35FD">
        <w:rPr>
          <w:color w:val="000000"/>
          <w:sz w:val="28"/>
          <w:szCs w:val="28"/>
        </w:rPr>
        <w:t>порядке исчисления и уплаты подоходного</w:t>
      </w:r>
      <w:r w:rsidR="00EE35FD">
        <w:rPr>
          <w:color w:val="000000"/>
          <w:sz w:val="28"/>
          <w:szCs w:val="28"/>
        </w:rPr>
        <w:t xml:space="preserve"> </w:t>
      </w:r>
      <w:r w:rsidRPr="00EE35FD">
        <w:rPr>
          <w:color w:val="000000"/>
          <w:sz w:val="28"/>
          <w:szCs w:val="28"/>
        </w:rPr>
        <w:t>налога</w:t>
      </w:r>
      <w:r w:rsidR="00EE35FD">
        <w:rPr>
          <w:color w:val="000000"/>
          <w:sz w:val="28"/>
          <w:szCs w:val="28"/>
        </w:rPr>
        <w:t xml:space="preserve"> </w:t>
      </w:r>
      <w:r w:rsidRPr="00EE35FD">
        <w:rPr>
          <w:color w:val="000000"/>
          <w:sz w:val="28"/>
          <w:szCs w:val="28"/>
        </w:rPr>
        <w:t>с</w:t>
      </w:r>
      <w:r w:rsidR="00EE35FD">
        <w:rPr>
          <w:color w:val="000000"/>
          <w:sz w:val="28"/>
          <w:szCs w:val="28"/>
        </w:rPr>
        <w:t xml:space="preserve"> </w:t>
      </w:r>
      <w:r w:rsidRPr="00EE35FD">
        <w:rPr>
          <w:color w:val="000000"/>
          <w:sz w:val="28"/>
          <w:szCs w:val="28"/>
        </w:rPr>
        <w:t>физических</w:t>
      </w:r>
      <w:r w:rsidR="00EE35FD">
        <w:rPr>
          <w:color w:val="000000"/>
          <w:sz w:val="28"/>
          <w:szCs w:val="28"/>
        </w:rPr>
        <w:t xml:space="preserve"> </w:t>
      </w:r>
      <w:r w:rsidRPr="00EE35FD">
        <w:rPr>
          <w:color w:val="000000"/>
          <w:sz w:val="28"/>
          <w:szCs w:val="28"/>
        </w:rPr>
        <w:t xml:space="preserve">лиц, утвержденной постановлением МНС РБ от 20.02.2002 </w:t>
      </w:r>
      <w:r w:rsidR="00EE35FD">
        <w:rPr>
          <w:color w:val="000000"/>
          <w:sz w:val="28"/>
          <w:szCs w:val="28"/>
        </w:rPr>
        <w:t>№</w:t>
      </w:r>
      <w:r w:rsidR="00EE35FD" w:rsidRPr="00EE35FD">
        <w:rPr>
          <w:color w:val="000000"/>
          <w:sz w:val="28"/>
          <w:szCs w:val="28"/>
        </w:rPr>
        <w:t>1</w:t>
      </w:r>
      <w:r w:rsidRPr="00EE35FD">
        <w:rPr>
          <w:color w:val="000000"/>
          <w:sz w:val="28"/>
          <w:szCs w:val="28"/>
        </w:rPr>
        <w:t xml:space="preserve">6 (далее </w:t>
      </w:r>
      <w:r w:rsidR="00EE35FD">
        <w:rPr>
          <w:color w:val="000000"/>
          <w:sz w:val="28"/>
          <w:szCs w:val="28"/>
        </w:rPr>
        <w:t>–</w:t>
      </w:r>
      <w:r w:rsidR="00EE35FD" w:rsidRPr="00EE35FD">
        <w:rPr>
          <w:color w:val="000000"/>
          <w:sz w:val="28"/>
          <w:szCs w:val="28"/>
        </w:rPr>
        <w:t xml:space="preserve"> </w:t>
      </w:r>
      <w:r w:rsidRPr="00EE35FD">
        <w:rPr>
          <w:color w:val="000000"/>
          <w:sz w:val="28"/>
          <w:szCs w:val="28"/>
        </w:rPr>
        <w:t xml:space="preserve">Инструкция </w:t>
      </w:r>
      <w:r w:rsidR="00EE35FD">
        <w:rPr>
          <w:color w:val="000000"/>
          <w:sz w:val="28"/>
          <w:szCs w:val="28"/>
        </w:rPr>
        <w:t>№</w:t>
      </w:r>
      <w:r w:rsidR="00EE35FD" w:rsidRPr="00EE35FD">
        <w:rPr>
          <w:color w:val="000000"/>
          <w:sz w:val="28"/>
          <w:szCs w:val="28"/>
        </w:rPr>
        <w:t>1</w:t>
      </w:r>
      <w:r w:rsidRPr="00EE35FD">
        <w:rPr>
          <w:color w:val="000000"/>
          <w:sz w:val="28"/>
          <w:szCs w:val="28"/>
        </w:rPr>
        <w:t>6).</w:t>
      </w:r>
    </w:p>
    <w:p w:rsidR="00EE35FD" w:rsidRDefault="004F1346" w:rsidP="00EE35FD">
      <w:pPr>
        <w:spacing w:line="360" w:lineRule="auto"/>
        <w:ind w:firstLine="709"/>
        <w:jc w:val="both"/>
        <w:rPr>
          <w:color w:val="000000"/>
          <w:sz w:val="28"/>
          <w:szCs w:val="28"/>
        </w:rPr>
      </w:pPr>
      <w:r w:rsidRPr="00EE35FD">
        <w:rPr>
          <w:color w:val="000000"/>
          <w:sz w:val="28"/>
          <w:szCs w:val="28"/>
        </w:rPr>
        <w:t>Необходимо</w:t>
      </w:r>
      <w:r w:rsidR="00EE35FD">
        <w:rPr>
          <w:color w:val="000000"/>
          <w:sz w:val="28"/>
          <w:szCs w:val="28"/>
        </w:rPr>
        <w:t xml:space="preserve"> </w:t>
      </w:r>
      <w:r w:rsidRPr="00EE35FD">
        <w:rPr>
          <w:color w:val="000000"/>
          <w:sz w:val="28"/>
          <w:szCs w:val="28"/>
        </w:rPr>
        <w:t>учитывать,</w:t>
      </w:r>
      <w:r w:rsidR="00EE35FD">
        <w:rPr>
          <w:color w:val="000000"/>
          <w:sz w:val="28"/>
          <w:szCs w:val="28"/>
        </w:rPr>
        <w:t xml:space="preserve"> </w:t>
      </w:r>
      <w:r w:rsidRPr="00EE35FD">
        <w:rPr>
          <w:color w:val="000000"/>
          <w:sz w:val="28"/>
          <w:szCs w:val="28"/>
        </w:rPr>
        <w:t>что</w:t>
      </w:r>
      <w:r w:rsidR="00EE35FD">
        <w:rPr>
          <w:color w:val="000000"/>
          <w:sz w:val="28"/>
          <w:szCs w:val="28"/>
        </w:rPr>
        <w:t xml:space="preserve"> </w:t>
      </w:r>
      <w:r w:rsidRPr="00EE35FD">
        <w:rPr>
          <w:color w:val="000000"/>
          <w:sz w:val="28"/>
          <w:szCs w:val="28"/>
        </w:rPr>
        <w:t>для</w:t>
      </w:r>
      <w:r w:rsidR="00EE35FD">
        <w:rPr>
          <w:color w:val="000000"/>
          <w:sz w:val="28"/>
          <w:szCs w:val="28"/>
        </w:rPr>
        <w:t xml:space="preserve"> </w:t>
      </w:r>
      <w:r w:rsidRPr="00EE35FD">
        <w:rPr>
          <w:color w:val="000000"/>
          <w:sz w:val="28"/>
          <w:szCs w:val="28"/>
        </w:rPr>
        <w:t>физических</w:t>
      </w:r>
      <w:r w:rsidR="00EE35FD">
        <w:rPr>
          <w:color w:val="000000"/>
          <w:sz w:val="28"/>
          <w:szCs w:val="28"/>
        </w:rPr>
        <w:t xml:space="preserve"> </w:t>
      </w:r>
      <w:r w:rsidRPr="00EE35FD">
        <w:rPr>
          <w:color w:val="000000"/>
          <w:sz w:val="28"/>
          <w:szCs w:val="28"/>
        </w:rPr>
        <w:t>лиц</w:t>
      </w:r>
      <w:r w:rsidR="00EE35FD">
        <w:rPr>
          <w:color w:val="000000"/>
          <w:sz w:val="28"/>
          <w:szCs w:val="28"/>
        </w:rPr>
        <w:t xml:space="preserve"> </w:t>
      </w:r>
      <w:r w:rsidRPr="00EE35FD">
        <w:rPr>
          <w:color w:val="000000"/>
          <w:sz w:val="28"/>
          <w:szCs w:val="28"/>
        </w:rPr>
        <w:t>критерий разграничения статуса налогового резидента</w:t>
      </w:r>
      <w:r w:rsidR="00EE35FD">
        <w:rPr>
          <w:color w:val="000000"/>
          <w:sz w:val="28"/>
          <w:szCs w:val="28"/>
        </w:rPr>
        <w:t xml:space="preserve"> / </w:t>
      </w:r>
      <w:r w:rsidR="00EE35FD" w:rsidRPr="00EE35FD">
        <w:rPr>
          <w:color w:val="000000"/>
          <w:sz w:val="28"/>
          <w:szCs w:val="28"/>
        </w:rPr>
        <w:t>нерезидента</w:t>
      </w:r>
      <w:r w:rsidRPr="00EE35FD">
        <w:rPr>
          <w:color w:val="000000"/>
          <w:sz w:val="28"/>
          <w:szCs w:val="28"/>
        </w:rPr>
        <w:t xml:space="preserve"> применительно к</w:t>
      </w:r>
      <w:r w:rsidR="00EE35FD">
        <w:rPr>
          <w:color w:val="000000"/>
          <w:sz w:val="28"/>
          <w:szCs w:val="28"/>
        </w:rPr>
        <w:t xml:space="preserve"> </w:t>
      </w:r>
      <w:r w:rsidRPr="00EE35FD">
        <w:rPr>
          <w:color w:val="000000"/>
          <w:sz w:val="28"/>
          <w:szCs w:val="28"/>
        </w:rPr>
        <w:t>иностранцам (а также приравненным к ним для целей налогообложения лицам без гражданства) отличается от критерия для юридических лиц.</w:t>
      </w:r>
    </w:p>
    <w:p w:rsidR="00D619F1" w:rsidRPr="00EE35FD" w:rsidRDefault="004F1346" w:rsidP="00EE35FD">
      <w:pPr>
        <w:spacing w:line="360" w:lineRule="auto"/>
        <w:ind w:firstLine="709"/>
        <w:jc w:val="both"/>
        <w:rPr>
          <w:color w:val="000000"/>
          <w:sz w:val="28"/>
          <w:szCs w:val="28"/>
        </w:rPr>
      </w:pPr>
      <w:r w:rsidRPr="00EE35FD">
        <w:rPr>
          <w:color w:val="000000"/>
          <w:sz w:val="28"/>
          <w:szCs w:val="28"/>
        </w:rPr>
        <w:t>Естественно,</w:t>
      </w:r>
      <w:r w:rsidR="00EE35FD">
        <w:rPr>
          <w:color w:val="000000"/>
          <w:sz w:val="28"/>
          <w:szCs w:val="28"/>
        </w:rPr>
        <w:t xml:space="preserve"> </w:t>
      </w:r>
      <w:r w:rsidRPr="00EE35FD">
        <w:rPr>
          <w:color w:val="000000"/>
          <w:sz w:val="28"/>
          <w:szCs w:val="28"/>
        </w:rPr>
        <w:t>такая</w:t>
      </w:r>
      <w:r w:rsidR="00EE35FD">
        <w:rPr>
          <w:color w:val="000000"/>
          <w:sz w:val="28"/>
          <w:szCs w:val="28"/>
        </w:rPr>
        <w:t xml:space="preserve"> </w:t>
      </w:r>
      <w:r w:rsidRPr="00EE35FD">
        <w:rPr>
          <w:color w:val="000000"/>
          <w:sz w:val="28"/>
          <w:szCs w:val="28"/>
        </w:rPr>
        <w:t>ситуация</w:t>
      </w:r>
      <w:r w:rsidR="00EE35FD">
        <w:rPr>
          <w:color w:val="000000"/>
          <w:sz w:val="28"/>
          <w:szCs w:val="28"/>
        </w:rPr>
        <w:t xml:space="preserve"> </w:t>
      </w:r>
      <w:r w:rsidRPr="00EE35FD">
        <w:rPr>
          <w:color w:val="000000"/>
          <w:sz w:val="28"/>
          <w:szCs w:val="28"/>
        </w:rPr>
        <w:t>может</w:t>
      </w:r>
      <w:r w:rsidR="00EE35FD">
        <w:rPr>
          <w:color w:val="000000"/>
          <w:sz w:val="28"/>
          <w:szCs w:val="28"/>
        </w:rPr>
        <w:t xml:space="preserve"> </w:t>
      </w:r>
      <w:r w:rsidRPr="00EE35FD">
        <w:rPr>
          <w:color w:val="000000"/>
          <w:sz w:val="28"/>
          <w:szCs w:val="28"/>
        </w:rPr>
        <w:t>привести</w:t>
      </w:r>
      <w:r w:rsidR="00EE35FD">
        <w:rPr>
          <w:color w:val="000000"/>
          <w:sz w:val="28"/>
          <w:szCs w:val="28"/>
        </w:rPr>
        <w:t xml:space="preserve"> </w:t>
      </w:r>
      <w:r w:rsidRPr="00EE35FD">
        <w:rPr>
          <w:color w:val="000000"/>
          <w:sz w:val="28"/>
          <w:szCs w:val="28"/>
        </w:rPr>
        <w:t>к</w:t>
      </w:r>
      <w:r w:rsidR="00EE35FD">
        <w:rPr>
          <w:color w:val="000000"/>
          <w:sz w:val="28"/>
          <w:szCs w:val="28"/>
        </w:rPr>
        <w:t xml:space="preserve"> </w:t>
      </w:r>
      <w:r w:rsidRPr="00EE35FD">
        <w:rPr>
          <w:color w:val="000000"/>
          <w:sz w:val="28"/>
          <w:szCs w:val="28"/>
        </w:rPr>
        <w:t>двойному налогообложению. Например, гражданин РБ большую часть времени в году работал за границей, где и уплачивал подоходный налог. В то же время получается, что по этим «зарубежным» доходам он должен заплатить еще и подоходный налог в Беларуси.</w:t>
      </w:r>
    </w:p>
    <w:p w:rsidR="003427C4" w:rsidRPr="00EE35FD" w:rsidRDefault="003427C4" w:rsidP="00EE35FD">
      <w:pPr>
        <w:spacing w:line="360" w:lineRule="auto"/>
        <w:ind w:firstLine="709"/>
        <w:jc w:val="both"/>
        <w:rPr>
          <w:b/>
          <w:color w:val="000000"/>
          <w:sz w:val="28"/>
          <w:szCs w:val="28"/>
        </w:rPr>
      </w:pPr>
    </w:p>
    <w:p w:rsidR="0091619F" w:rsidRPr="00EE35FD" w:rsidRDefault="0091619F" w:rsidP="00EE35FD">
      <w:pPr>
        <w:spacing w:line="360" w:lineRule="auto"/>
        <w:ind w:firstLine="709"/>
        <w:jc w:val="both"/>
        <w:rPr>
          <w:b/>
          <w:color w:val="000000"/>
          <w:sz w:val="28"/>
          <w:szCs w:val="28"/>
        </w:rPr>
      </w:pPr>
    </w:p>
    <w:p w:rsidR="000A0545" w:rsidRPr="00EE35FD" w:rsidRDefault="003F2FA1" w:rsidP="00EE35FD">
      <w:pPr>
        <w:spacing w:line="360" w:lineRule="auto"/>
        <w:ind w:firstLine="709"/>
        <w:jc w:val="both"/>
        <w:rPr>
          <w:b/>
          <w:color w:val="000000"/>
          <w:sz w:val="28"/>
          <w:szCs w:val="28"/>
        </w:rPr>
      </w:pPr>
      <w:r>
        <w:rPr>
          <w:b/>
          <w:color w:val="000000"/>
          <w:sz w:val="28"/>
          <w:szCs w:val="28"/>
        </w:rPr>
        <w:br w:type="page"/>
      </w:r>
      <w:r w:rsidR="000A0545" w:rsidRPr="00EE35FD">
        <w:rPr>
          <w:b/>
          <w:color w:val="000000"/>
          <w:sz w:val="28"/>
          <w:szCs w:val="28"/>
        </w:rPr>
        <w:t>2. Экономико-финансовая характеристика ИП «Штотц Агро-Сервис»</w:t>
      </w:r>
    </w:p>
    <w:p w:rsidR="003F2FA1" w:rsidRDefault="003F2FA1" w:rsidP="00EE35FD">
      <w:pPr>
        <w:shd w:val="clear" w:color="auto" w:fill="FFFFFF"/>
        <w:spacing w:line="360" w:lineRule="auto"/>
        <w:ind w:firstLine="709"/>
        <w:jc w:val="both"/>
        <w:rPr>
          <w:iCs/>
          <w:color w:val="000000"/>
          <w:sz w:val="28"/>
          <w:szCs w:val="28"/>
        </w:rPr>
      </w:pPr>
    </w:p>
    <w:p w:rsidR="000A0545" w:rsidRPr="00EE35FD" w:rsidRDefault="000A0545" w:rsidP="00EE35FD">
      <w:pPr>
        <w:shd w:val="clear" w:color="auto" w:fill="FFFFFF"/>
        <w:spacing w:line="360" w:lineRule="auto"/>
        <w:ind w:firstLine="709"/>
        <w:jc w:val="both"/>
        <w:rPr>
          <w:color w:val="000000"/>
          <w:sz w:val="28"/>
          <w:szCs w:val="28"/>
        </w:rPr>
      </w:pPr>
      <w:r w:rsidRPr="00EE35FD">
        <w:rPr>
          <w:iCs/>
          <w:color w:val="000000"/>
          <w:sz w:val="28"/>
          <w:szCs w:val="28"/>
        </w:rPr>
        <w:t>Иностранное частное унитарное сельскохозяйственное предприятие «Штотц Агро-Сервыс» зарегистрировано решением Министерства иностранных дел Республики Беларусь N$158 от 21 апреля 2000</w:t>
      </w:r>
      <w:r w:rsidR="00EE35FD">
        <w:rPr>
          <w:iCs/>
          <w:color w:val="000000"/>
          <w:sz w:val="28"/>
          <w:szCs w:val="28"/>
        </w:rPr>
        <w:t> </w:t>
      </w:r>
      <w:r w:rsidR="00EE35FD" w:rsidRPr="00EE35FD">
        <w:rPr>
          <w:iCs/>
          <w:color w:val="000000"/>
          <w:sz w:val="28"/>
          <w:szCs w:val="28"/>
        </w:rPr>
        <w:t>г</w:t>
      </w:r>
      <w:r w:rsidRPr="00EE35FD">
        <w:rPr>
          <w:iCs/>
          <w:color w:val="000000"/>
          <w:sz w:val="28"/>
          <w:szCs w:val="28"/>
        </w:rPr>
        <w:t xml:space="preserve">. в Едином государственном регистре юридических лиц и индивидуальных предпринимателей за </w:t>
      </w:r>
      <w:r w:rsidR="00EE35FD">
        <w:rPr>
          <w:iCs/>
          <w:color w:val="000000"/>
          <w:sz w:val="28"/>
          <w:szCs w:val="28"/>
        </w:rPr>
        <w:t>№</w:t>
      </w:r>
      <w:r w:rsidR="00EE35FD" w:rsidRPr="00EE35FD">
        <w:rPr>
          <w:iCs/>
          <w:color w:val="000000"/>
          <w:sz w:val="28"/>
          <w:szCs w:val="28"/>
        </w:rPr>
        <w:t>8</w:t>
      </w:r>
      <w:r w:rsidRPr="00EE35FD">
        <w:rPr>
          <w:iCs/>
          <w:color w:val="000000"/>
          <w:sz w:val="28"/>
          <w:szCs w:val="28"/>
        </w:rPr>
        <w:t>00003212.</w:t>
      </w:r>
    </w:p>
    <w:p w:rsidR="000A0545" w:rsidRPr="00EE35FD" w:rsidRDefault="000A0545" w:rsidP="00EE35FD">
      <w:pPr>
        <w:shd w:val="clear" w:color="auto" w:fill="FFFFFF"/>
        <w:spacing w:line="360" w:lineRule="auto"/>
        <w:ind w:firstLine="709"/>
        <w:jc w:val="both"/>
        <w:rPr>
          <w:color w:val="000000"/>
          <w:sz w:val="28"/>
          <w:szCs w:val="28"/>
        </w:rPr>
      </w:pPr>
      <w:r w:rsidRPr="00EE35FD">
        <w:rPr>
          <w:color w:val="000000"/>
          <w:sz w:val="28"/>
          <w:szCs w:val="28"/>
        </w:rPr>
        <w:t>Учредителем является фирма «Штотц Агро-Сервис ГмбХ и Ко. Кг»</w:t>
      </w:r>
      <w:r w:rsidR="00F70DC0" w:rsidRPr="00EE35FD">
        <w:rPr>
          <w:color w:val="000000"/>
          <w:sz w:val="28"/>
          <w:szCs w:val="28"/>
        </w:rPr>
        <w:t>,</w:t>
      </w:r>
      <w:r w:rsidRPr="00EE35FD">
        <w:rPr>
          <w:color w:val="000000"/>
          <w:sz w:val="28"/>
          <w:szCs w:val="28"/>
        </w:rPr>
        <w:t xml:space="preserve"> зарегистрированная судом первой инстанции города Нойбранденбурга, торговый реестр </w:t>
      </w:r>
      <w:r w:rsidRPr="00EE35FD">
        <w:rPr>
          <w:color w:val="000000"/>
          <w:sz w:val="28"/>
          <w:szCs w:val="28"/>
          <w:lang w:val="en-US"/>
        </w:rPr>
        <w:t>HRA</w:t>
      </w:r>
      <w:r w:rsidRPr="00EE35FD">
        <w:rPr>
          <w:color w:val="000000"/>
          <w:sz w:val="28"/>
          <w:szCs w:val="28"/>
        </w:rPr>
        <w:t>1079, с местом нахождения по адресу: Фрайшенштайнер Шоссе. 17209 Альтенхоф» Федеративная Республика Германия и являющаяся юридическим лицом по законодательству Федеративной Республики Германия.</w:t>
      </w:r>
    </w:p>
    <w:p w:rsidR="000A0545" w:rsidRPr="00EE35FD" w:rsidRDefault="000A0545" w:rsidP="00EE35FD">
      <w:pPr>
        <w:shd w:val="clear" w:color="auto" w:fill="FFFFFF"/>
        <w:tabs>
          <w:tab w:val="left" w:pos="965"/>
        </w:tabs>
        <w:spacing w:line="360" w:lineRule="auto"/>
        <w:ind w:firstLine="709"/>
        <w:jc w:val="both"/>
        <w:rPr>
          <w:color w:val="000000"/>
          <w:sz w:val="28"/>
          <w:szCs w:val="28"/>
        </w:rPr>
      </w:pPr>
      <w:r w:rsidRPr="00EE35FD">
        <w:rPr>
          <w:color w:val="000000"/>
          <w:sz w:val="28"/>
          <w:szCs w:val="28"/>
        </w:rPr>
        <w:t>Предприятие является юридическим лицом согласно законодательству Республики Беларусь, имеет самостоятельный баланс, может от своего имени приобретать имущественные и личные неимущественные права и нести обязанности, быть истцом и ответчиком в суде, хозяйственном или</w:t>
      </w:r>
      <w:r w:rsidRPr="00EE35FD">
        <w:rPr>
          <w:color w:val="000000"/>
          <w:sz w:val="28"/>
          <w:szCs w:val="28"/>
        </w:rPr>
        <w:br/>
        <w:t>третейском суде, открывать расчетный, валютный и другие счета в банках, иметь печать и штампы со своим наименованием.</w:t>
      </w:r>
    </w:p>
    <w:p w:rsidR="000A0545" w:rsidRPr="00EE35FD" w:rsidRDefault="000A0545" w:rsidP="00EE35FD">
      <w:pPr>
        <w:shd w:val="clear" w:color="auto" w:fill="FFFFFF"/>
        <w:tabs>
          <w:tab w:val="left" w:pos="965"/>
        </w:tabs>
        <w:spacing w:line="360" w:lineRule="auto"/>
        <w:ind w:firstLine="709"/>
        <w:jc w:val="both"/>
        <w:rPr>
          <w:color w:val="000000"/>
          <w:sz w:val="28"/>
          <w:szCs w:val="28"/>
        </w:rPr>
      </w:pPr>
      <w:r w:rsidRPr="00EE35FD">
        <w:rPr>
          <w:color w:val="000000"/>
          <w:sz w:val="28"/>
          <w:szCs w:val="28"/>
        </w:rPr>
        <w:t xml:space="preserve">Предприятие не отвечает по обязательствам государства, а государство </w:t>
      </w:r>
      <w:r w:rsidR="00EE35FD">
        <w:rPr>
          <w:color w:val="000000"/>
          <w:sz w:val="28"/>
          <w:szCs w:val="28"/>
        </w:rPr>
        <w:t>–</w:t>
      </w:r>
      <w:r w:rsidR="00EE35FD" w:rsidRPr="00EE35FD">
        <w:rPr>
          <w:color w:val="000000"/>
          <w:sz w:val="28"/>
          <w:szCs w:val="28"/>
        </w:rPr>
        <w:t xml:space="preserve"> </w:t>
      </w:r>
      <w:r w:rsidRPr="00EE35FD">
        <w:rPr>
          <w:color w:val="000000"/>
          <w:sz w:val="28"/>
          <w:szCs w:val="28"/>
        </w:rPr>
        <w:t>по обязательствам предприятия.</w:t>
      </w:r>
    </w:p>
    <w:p w:rsidR="000A0545" w:rsidRPr="00EE35FD" w:rsidRDefault="000A0545" w:rsidP="00EE35FD">
      <w:pPr>
        <w:shd w:val="clear" w:color="auto" w:fill="FFFFFF"/>
        <w:tabs>
          <w:tab w:val="left" w:pos="965"/>
        </w:tabs>
        <w:spacing w:line="360" w:lineRule="auto"/>
        <w:ind w:firstLine="709"/>
        <w:jc w:val="both"/>
        <w:rPr>
          <w:color w:val="000000"/>
          <w:sz w:val="28"/>
          <w:szCs w:val="28"/>
        </w:rPr>
      </w:pPr>
      <w:r w:rsidRPr="00EE35FD">
        <w:rPr>
          <w:color w:val="000000"/>
          <w:sz w:val="28"/>
          <w:szCs w:val="28"/>
        </w:rPr>
        <w:t>Целью создания и деятельности ИЧУСПП «Штотц Агро-Сервис» является осуществление хозяйственной деятельности, направленной на получение прибыли, для удовлетворения экономических интересов учредителя, а также социальных и экономических интересов членов трудового коллектива.</w:t>
      </w:r>
    </w:p>
    <w:p w:rsidR="000A0545" w:rsidRPr="00EE35FD" w:rsidRDefault="000A0545" w:rsidP="00EE35FD">
      <w:pPr>
        <w:shd w:val="clear" w:color="auto" w:fill="FFFFFF"/>
        <w:tabs>
          <w:tab w:val="left" w:pos="965"/>
        </w:tabs>
        <w:spacing w:line="360" w:lineRule="auto"/>
        <w:ind w:firstLine="709"/>
        <w:jc w:val="both"/>
        <w:rPr>
          <w:color w:val="000000"/>
          <w:sz w:val="28"/>
          <w:szCs w:val="28"/>
        </w:rPr>
      </w:pPr>
      <w:r w:rsidRPr="00EE35FD">
        <w:rPr>
          <w:color w:val="000000"/>
          <w:sz w:val="28"/>
          <w:szCs w:val="28"/>
        </w:rPr>
        <w:t>Предметом деятельности ИЧУСПП «Штотц Агро-Сервис» является осуществление следующих видов деятельности:</w:t>
      </w:r>
    </w:p>
    <w:p w:rsidR="000A0545" w:rsidRPr="00EE35FD" w:rsidRDefault="00EE35FD" w:rsidP="00EE35FD">
      <w:pPr>
        <w:shd w:val="clear" w:color="auto" w:fill="FFFFFF"/>
        <w:tabs>
          <w:tab w:val="left" w:pos="965"/>
        </w:tabs>
        <w:spacing w:line="360" w:lineRule="auto"/>
        <w:ind w:firstLine="709"/>
        <w:jc w:val="both"/>
        <w:rPr>
          <w:color w:val="000000"/>
          <w:sz w:val="28"/>
          <w:szCs w:val="28"/>
        </w:rPr>
      </w:pPr>
      <w:r>
        <w:rPr>
          <w:color w:val="000000"/>
          <w:sz w:val="28"/>
          <w:szCs w:val="28"/>
        </w:rPr>
        <w:t xml:space="preserve">– </w:t>
      </w:r>
      <w:r w:rsidRPr="00EE35FD">
        <w:rPr>
          <w:color w:val="000000"/>
          <w:sz w:val="28"/>
          <w:szCs w:val="28"/>
        </w:rPr>
        <w:t>в</w:t>
      </w:r>
      <w:r w:rsidR="000A0545" w:rsidRPr="00EE35FD">
        <w:rPr>
          <w:color w:val="000000"/>
          <w:sz w:val="28"/>
          <w:szCs w:val="28"/>
        </w:rPr>
        <w:t>ыращивание зерновых культур:</w:t>
      </w:r>
    </w:p>
    <w:p w:rsidR="000A0545" w:rsidRPr="00EE35FD" w:rsidRDefault="00EE35FD" w:rsidP="00EE35FD">
      <w:pPr>
        <w:shd w:val="clear" w:color="auto" w:fill="FFFFFF"/>
        <w:tabs>
          <w:tab w:val="left" w:pos="965"/>
        </w:tabs>
        <w:spacing w:line="360" w:lineRule="auto"/>
        <w:ind w:firstLine="709"/>
        <w:jc w:val="both"/>
        <w:rPr>
          <w:color w:val="000000"/>
          <w:sz w:val="28"/>
          <w:szCs w:val="28"/>
        </w:rPr>
      </w:pPr>
      <w:r>
        <w:rPr>
          <w:color w:val="000000"/>
          <w:sz w:val="28"/>
          <w:szCs w:val="28"/>
        </w:rPr>
        <w:t>– </w:t>
      </w:r>
      <w:r w:rsidR="000A0545" w:rsidRPr="00EE35FD">
        <w:rPr>
          <w:color w:val="000000"/>
          <w:sz w:val="28"/>
          <w:szCs w:val="28"/>
        </w:rPr>
        <w:t>выращивание сахарной свеклы и семян;</w:t>
      </w:r>
    </w:p>
    <w:p w:rsidR="000A0545" w:rsidRPr="00EE35FD" w:rsidRDefault="00EE35FD" w:rsidP="00EE35FD">
      <w:pPr>
        <w:shd w:val="clear" w:color="auto" w:fill="FFFFFF"/>
        <w:tabs>
          <w:tab w:val="left" w:pos="965"/>
        </w:tabs>
        <w:spacing w:line="360" w:lineRule="auto"/>
        <w:ind w:firstLine="709"/>
        <w:jc w:val="both"/>
        <w:rPr>
          <w:color w:val="000000"/>
          <w:sz w:val="28"/>
          <w:szCs w:val="28"/>
        </w:rPr>
      </w:pPr>
      <w:r>
        <w:rPr>
          <w:color w:val="000000"/>
          <w:sz w:val="28"/>
          <w:szCs w:val="28"/>
        </w:rPr>
        <w:t>– </w:t>
      </w:r>
      <w:r w:rsidR="000A0545" w:rsidRPr="00EE35FD">
        <w:rPr>
          <w:color w:val="000000"/>
          <w:sz w:val="28"/>
          <w:szCs w:val="28"/>
        </w:rPr>
        <w:t>выращивание овощей;</w:t>
      </w:r>
    </w:p>
    <w:p w:rsidR="000A0545" w:rsidRPr="00EE35FD" w:rsidRDefault="00EE35FD" w:rsidP="00EE35FD">
      <w:pPr>
        <w:shd w:val="clear" w:color="auto" w:fill="FFFFFF"/>
        <w:tabs>
          <w:tab w:val="left" w:pos="965"/>
        </w:tabs>
        <w:spacing w:line="360" w:lineRule="auto"/>
        <w:ind w:firstLine="709"/>
        <w:jc w:val="both"/>
        <w:rPr>
          <w:color w:val="000000"/>
          <w:sz w:val="28"/>
          <w:szCs w:val="28"/>
        </w:rPr>
      </w:pPr>
      <w:r>
        <w:rPr>
          <w:color w:val="000000"/>
          <w:sz w:val="28"/>
          <w:szCs w:val="28"/>
        </w:rPr>
        <w:t>– </w:t>
      </w:r>
      <w:r w:rsidR="000A0545" w:rsidRPr="00EE35FD">
        <w:rPr>
          <w:color w:val="000000"/>
          <w:sz w:val="28"/>
          <w:szCs w:val="28"/>
        </w:rPr>
        <w:t>выращивание крупного рогатого скота;</w:t>
      </w:r>
    </w:p>
    <w:p w:rsidR="000A0545" w:rsidRPr="00EE35FD" w:rsidRDefault="00EE35FD" w:rsidP="00EE35FD">
      <w:pPr>
        <w:shd w:val="clear" w:color="auto" w:fill="FFFFFF"/>
        <w:tabs>
          <w:tab w:val="left" w:pos="965"/>
        </w:tabs>
        <w:spacing w:line="360" w:lineRule="auto"/>
        <w:ind w:firstLine="709"/>
        <w:jc w:val="both"/>
        <w:rPr>
          <w:color w:val="000000"/>
          <w:sz w:val="28"/>
          <w:szCs w:val="28"/>
        </w:rPr>
      </w:pPr>
      <w:r>
        <w:rPr>
          <w:color w:val="000000"/>
          <w:sz w:val="28"/>
          <w:szCs w:val="28"/>
        </w:rPr>
        <w:t>– </w:t>
      </w:r>
      <w:r w:rsidR="000A0545" w:rsidRPr="00EE35FD">
        <w:rPr>
          <w:color w:val="000000"/>
          <w:sz w:val="28"/>
          <w:szCs w:val="28"/>
        </w:rPr>
        <w:t>разведение лошадей;</w:t>
      </w:r>
    </w:p>
    <w:p w:rsidR="000A0545" w:rsidRPr="00EE35FD" w:rsidRDefault="00EE35FD" w:rsidP="00EE35FD">
      <w:pPr>
        <w:shd w:val="clear" w:color="auto" w:fill="FFFFFF"/>
        <w:tabs>
          <w:tab w:val="left" w:pos="965"/>
        </w:tabs>
        <w:spacing w:line="360" w:lineRule="auto"/>
        <w:ind w:firstLine="709"/>
        <w:jc w:val="both"/>
        <w:rPr>
          <w:color w:val="000000"/>
          <w:sz w:val="28"/>
          <w:szCs w:val="28"/>
        </w:rPr>
      </w:pPr>
      <w:r>
        <w:rPr>
          <w:color w:val="000000"/>
          <w:sz w:val="28"/>
          <w:szCs w:val="28"/>
        </w:rPr>
        <w:t xml:space="preserve">– </w:t>
      </w:r>
      <w:r w:rsidRPr="00EE35FD">
        <w:rPr>
          <w:color w:val="000000"/>
          <w:sz w:val="28"/>
          <w:szCs w:val="28"/>
        </w:rPr>
        <w:t>р</w:t>
      </w:r>
      <w:r w:rsidR="000A0545" w:rsidRPr="00EE35FD">
        <w:rPr>
          <w:color w:val="000000"/>
          <w:sz w:val="28"/>
          <w:szCs w:val="28"/>
        </w:rPr>
        <w:t>астениеводство и др.</w:t>
      </w:r>
    </w:p>
    <w:p w:rsidR="000A0545" w:rsidRPr="00EE35FD" w:rsidRDefault="000A0545" w:rsidP="00EE35FD">
      <w:pPr>
        <w:shd w:val="clear" w:color="auto" w:fill="FFFFFF"/>
        <w:tabs>
          <w:tab w:val="left" w:pos="965"/>
        </w:tabs>
        <w:spacing w:line="360" w:lineRule="auto"/>
        <w:ind w:firstLine="709"/>
        <w:jc w:val="both"/>
        <w:rPr>
          <w:color w:val="000000"/>
          <w:sz w:val="28"/>
          <w:szCs w:val="28"/>
        </w:rPr>
      </w:pPr>
      <w:r w:rsidRPr="00EE35FD">
        <w:rPr>
          <w:color w:val="000000"/>
          <w:sz w:val="28"/>
          <w:szCs w:val="28"/>
        </w:rPr>
        <w:t>Уставный фонд ИЧУСПП «Штотц Агро-Сервис» составляет 3025738 долларов США. Уставный фонд сформирован посредством внесения:</w:t>
      </w:r>
    </w:p>
    <w:p w:rsidR="000A0545" w:rsidRPr="00EE35FD" w:rsidRDefault="00EE35FD" w:rsidP="00EE35FD">
      <w:pPr>
        <w:shd w:val="clear" w:color="auto" w:fill="FFFFFF"/>
        <w:tabs>
          <w:tab w:val="left" w:pos="965"/>
        </w:tabs>
        <w:spacing w:line="360" w:lineRule="auto"/>
        <w:ind w:firstLine="709"/>
        <w:jc w:val="both"/>
        <w:rPr>
          <w:color w:val="000000"/>
          <w:sz w:val="28"/>
          <w:szCs w:val="28"/>
        </w:rPr>
      </w:pPr>
      <w:r>
        <w:rPr>
          <w:color w:val="000000"/>
          <w:sz w:val="28"/>
          <w:szCs w:val="28"/>
        </w:rPr>
        <w:t xml:space="preserve">– </w:t>
      </w:r>
      <w:r w:rsidRPr="00EE35FD">
        <w:rPr>
          <w:color w:val="000000"/>
          <w:sz w:val="28"/>
          <w:szCs w:val="28"/>
        </w:rPr>
        <w:t>д</w:t>
      </w:r>
      <w:r w:rsidR="000A0545" w:rsidRPr="00EE35FD">
        <w:rPr>
          <w:color w:val="000000"/>
          <w:sz w:val="28"/>
          <w:szCs w:val="28"/>
        </w:rPr>
        <w:t>енежного вклада размером 20000 долларов США;</w:t>
      </w:r>
    </w:p>
    <w:p w:rsidR="000A0545" w:rsidRPr="00EE35FD" w:rsidRDefault="00EE35FD" w:rsidP="00EE35FD">
      <w:pPr>
        <w:shd w:val="clear" w:color="auto" w:fill="FFFFFF"/>
        <w:tabs>
          <w:tab w:val="left" w:pos="965"/>
        </w:tabs>
        <w:spacing w:line="360" w:lineRule="auto"/>
        <w:ind w:firstLine="709"/>
        <w:jc w:val="both"/>
        <w:rPr>
          <w:color w:val="000000"/>
          <w:sz w:val="28"/>
          <w:szCs w:val="28"/>
        </w:rPr>
      </w:pPr>
      <w:r>
        <w:rPr>
          <w:color w:val="000000"/>
          <w:sz w:val="28"/>
          <w:szCs w:val="28"/>
        </w:rPr>
        <w:t xml:space="preserve">– </w:t>
      </w:r>
      <w:r w:rsidRPr="00EE35FD">
        <w:rPr>
          <w:color w:val="000000"/>
          <w:sz w:val="28"/>
          <w:szCs w:val="28"/>
        </w:rPr>
        <w:t>н</w:t>
      </w:r>
      <w:r w:rsidR="000A0545" w:rsidRPr="00EE35FD">
        <w:rPr>
          <w:color w:val="000000"/>
          <w:sz w:val="28"/>
          <w:szCs w:val="28"/>
        </w:rPr>
        <w:t>еденежного вклада на общую сумму 3005738 долларов США.</w:t>
      </w:r>
    </w:p>
    <w:p w:rsidR="000A0545" w:rsidRPr="00EE35FD" w:rsidRDefault="000A0545" w:rsidP="00EE35FD">
      <w:pPr>
        <w:spacing w:line="360" w:lineRule="auto"/>
        <w:ind w:firstLine="709"/>
        <w:jc w:val="both"/>
        <w:rPr>
          <w:color w:val="000000"/>
          <w:sz w:val="28"/>
          <w:szCs w:val="28"/>
        </w:rPr>
      </w:pPr>
      <w:r w:rsidRPr="00EE35FD">
        <w:rPr>
          <w:color w:val="000000"/>
          <w:sz w:val="28"/>
          <w:szCs w:val="28"/>
        </w:rPr>
        <w:t xml:space="preserve">На основании данных бухгалтерской и статистической отчетности проанализируем структуру активов ИЧУСПП «Штотц Агро-Сервис» и источников его формирования в таблице </w:t>
      </w:r>
      <w:r w:rsidR="00F70DC0" w:rsidRPr="00EE35FD">
        <w:rPr>
          <w:color w:val="000000"/>
          <w:sz w:val="28"/>
          <w:szCs w:val="28"/>
        </w:rPr>
        <w:t>2</w:t>
      </w:r>
      <w:r w:rsidRPr="00EE35FD">
        <w:rPr>
          <w:color w:val="000000"/>
          <w:sz w:val="28"/>
          <w:szCs w:val="28"/>
        </w:rPr>
        <w:t>.1</w:t>
      </w:r>
      <w:r w:rsidR="003F2FA1">
        <w:rPr>
          <w:color w:val="000000"/>
          <w:sz w:val="28"/>
          <w:szCs w:val="28"/>
        </w:rPr>
        <w:t xml:space="preserve"> </w:t>
      </w:r>
      <w:r w:rsidRPr="00EE35FD">
        <w:rPr>
          <w:color w:val="000000"/>
          <w:sz w:val="28"/>
          <w:szCs w:val="28"/>
        </w:rPr>
        <w:t>.</w:t>
      </w:r>
      <w:r w:rsidR="00976203" w:rsidRPr="00EE35FD">
        <w:rPr>
          <w:color w:val="000000"/>
          <w:sz w:val="28"/>
          <w:szCs w:val="28"/>
        </w:rPr>
        <w:t>и 2.2.</w:t>
      </w:r>
    </w:p>
    <w:p w:rsidR="000A0545" w:rsidRPr="00EE35FD" w:rsidRDefault="000A0545" w:rsidP="00EE35FD">
      <w:pPr>
        <w:spacing w:line="360" w:lineRule="auto"/>
        <w:ind w:firstLine="709"/>
        <w:jc w:val="both"/>
        <w:rPr>
          <w:color w:val="000000"/>
          <w:sz w:val="28"/>
        </w:rPr>
      </w:pPr>
    </w:p>
    <w:p w:rsidR="000A0545" w:rsidRPr="003F2FA1" w:rsidRDefault="000A0545" w:rsidP="00EE35FD">
      <w:pPr>
        <w:spacing w:line="360" w:lineRule="auto"/>
        <w:ind w:firstLine="709"/>
        <w:jc w:val="both"/>
        <w:rPr>
          <w:color w:val="000000"/>
          <w:sz w:val="28"/>
          <w:szCs w:val="28"/>
        </w:rPr>
      </w:pPr>
      <w:r w:rsidRPr="00EE35FD">
        <w:rPr>
          <w:color w:val="000000"/>
          <w:sz w:val="28"/>
          <w:szCs w:val="28"/>
        </w:rPr>
        <w:t xml:space="preserve">Таблица </w:t>
      </w:r>
      <w:r w:rsidR="00F70DC0" w:rsidRPr="00EE35FD">
        <w:rPr>
          <w:color w:val="000000"/>
          <w:sz w:val="28"/>
          <w:szCs w:val="28"/>
        </w:rPr>
        <w:t>2</w:t>
      </w:r>
      <w:r w:rsidRPr="00EE35FD">
        <w:rPr>
          <w:color w:val="000000"/>
          <w:sz w:val="28"/>
          <w:szCs w:val="28"/>
        </w:rPr>
        <w:t>.1</w:t>
      </w:r>
      <w:r w:rsidR="003F2FA1">
        <w:rPr>
          <w:color w:val="000000"/>
          <w:sz w:val="28"/>
          <w:szCs w:val="28"/>
        </w:rPr>
        <w:t xml:space="preserve">. </w:t>
      </w:r>
      <w:r w:rsidRPr="003F2FA1">
        <w:rPr>
          <w:color w:val="000000"/>
          <w:sz w:val="28"/>
          <w:szCs w:val="28"/>
        </w:rPr>
        <w:t>Данные о показателях деятельности ИЧУСП «Штотц Агро-Сервис»</w:t>
      </w:r>
      <w:r w:rsidR="00EE35FD" w:rsidRPr="003F2FA1">
        <w:rPr>
          <w:color w:val="000000"/>
          <w:sz w:val="28"/>
          <w:szCs w:val="28"/>
        </w:rPr>
        <w:t xml:space="preserve"> </w:t>
      </w:r>
      <w:r w:rsidRPr="003F2FA1">
        <w:rPr>
          <w:color w:val="000000"/>
          <w:sz w:val="28"/>
          <w:szCs w:val="28"/>
        </w:rPr>
        <w:t>за 2007</w:t>
      </w:r>
      <w:r w:rsidR="00EE35FD" w:rsidRPr="003F2FA1">
        <w:rPr>
          <w:color w:val="000000"/>
          <w:sz w:val="28"/>
          <w:szCs w:val="28"/>
        </w:rPr>
        <w:t>–2</w:t>
      </w:r>
      <w:r w:rsidRPr="003F2FA1">
        <w:rPr>
          <w:color w:val="000000"/>
          <w:sz w:val="28"/>
          <w:szCs w:val="28"/>
        </w:rPr>
        <w:t>008</w:t>
      </w:r>
      <w:r w:rsidR="00EE35FD" w:rsidRPr="003F2FA1">
        <w:rPr>
          <w:color w:val="000000"/>
          <w:sz w:val="28"/>
          <w:szCs w:val="28"/>
        </w:rPr>
        <w:t> гг</w:t>
      </w:r>
      <w:r w:rsidRPr="003F2FA1">
        <w:rPr>
          <w:color w:val="000000"/>
          <w:sz w:val="28"/>
          <w:szCs w:val="28"/>
        </w:rPr>
        <w:t>.</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786"/>
        <w:gridCol w:w="917"/>
        <w:gridCol w:w="917"/>
        <w:gridCol w:w="1792"/>
        <w:gridCol w:w="1885"/>
      </w:tblGrid>
      <w:tr w:rsidR="003F2FA1" w:rsidRPr="002D3F56" w:rsidTr="002D3F56">
        <w:trPr>
          <w:cantSplit/>
          <w:trHeight w:val="276"/>
          <w:jc w:val="center"/>
        </w:trPr>
        <w:tc>
          <w:tcPr>
            <w:tcW w:w="2036" w:type="pct"/>
            <w:shd w:val="clear" w:color="auto" w:fill="auto"/>
          </w:tcPr>
          <w:p w:rsidR="000A0545" w:rsidRPr="002D3F56" w:rsidRDefault="000A0545" w:rsidP="002D3F56">
            <w:pPr>
              <w:spacing w:line="360" w:lineRule="auto"/>
              <w:jc w:val="both"/>
              <w:rPr>
                <w:color w:val="000000"/>
                <w:sz w:val="20"/>
              </w:rPr>
            </w:pPr>
            <w:r w:rsidRPr="002D3F56">
              <w:rPr>
                <w:color w:val="000000"/>
                <w:sz w:val="20"/>
              </w:rPr>
              <w:t>Показатели</w:t>
            </w:r>
          </w:p>
        </w:tc>
        <w:tc>
          <w:tcPr>
            <w:tcW w:w="493" w:type="pct"/>
            <w:shd w:val="clear" w:color="auto" w:fill="auto"/>
          </w:tcPr>
          <w:p w:rsidR="000A0545" w:rsidRPr="002D3F56" w:rsidRDefault="000A0545" w:rsidP="002D3F56">
            <w:pPr>
              <w:spacing w:line="360" w:lineRule="auto"/>
              <w:jc w:val="both"/>
              <w:rPr>
                <w:color w:val="000000"/>
                <w:sz w:val="20"/>
              </w:rPr>
            </w:pPr>
            <w:r w:rsidRPr="002D3F56">
              <w:rPr>
                <w:color w:val="000000"/>
                <w:sz w:val="20"/>
              </w:rPr>
              <w:t>2007</w:t>
            </w:r>
            <w:r w:rsidR="00EE35FD" w:rsidRPr="002D3F56">
              <w:rPr>
                <w:color w:val="000000"/>
                <w:sz w:val="20"/>
              </w:rPr>
              <w:t> г</w:t>
            </w:r>
            <w:r w:rsidRPr="002D3F56">
              <w:rPr>
                <w:color w:val="000000"/>
                <w:sz w:val="20"/>
              </w:rPr>
              <w:t>.</w:t>
            </w:r>
          </w:p>
        </w:tc>
        <w:tc>
          <w:tcPr>
            <w:tcW w:w="493" w:type="pct"/>
            <w:shd w:val="clear" w:color="auto" w:fill="auto"/>
          </w:tcPr>
          <w:p w:rsidR="000A0545" w:rsidRPr="002D3F56" w:rsidRDefault="000A0545" w:rsidP="002D3F56">
            <w:pPr>
              <w:tabs>
                <w:tab w:val="left" w:pos="351"/>
              </w:tabs>
              <w:spacing w:line="360" w:lineRule="auto"/>
              <w:jc w:val="both"/>
              <w:rPr>
                <w:color w:val="000000"/>
                <w:sz w:val="20"/>
              </w:rPr>
            </w:pPr>
            <w:r w:rsidRPr="002D3F56">
              <w:rPr>
                <w:color w:val="000000"/>
                <w:sz w:val="20"/>
              </w:rPr>
              <w:t>2008</w:t>
            </w:r>
            <w:r w:rsidR="00EE35FD" w:rsidRPr="002D3F56">
              <w:rPr>
                <w:color w:val="000000"/>
                <w:sz w:val="20"/>
              </w:rPr>
              <w:t> г</w:t>
            </w:r>
            <w:r w:rsidRPr="002D3F56">
              <w:rPr>
                <w:color w:val="000000"/>
                <w:sz w:val="20"/>
              </w:rPr>
              <w:t>.</w:t>
            </w:r>
          </w:p>
        </w:tc>
        <w:tc>
          <w:tcPr>
            <w:tcW w:w="964" w:type="pct"/>
            <w:shd w:val="clear" w:color="auto" w:fill="auto"/>
          </w:tcPr>
          <w:p w:rsidR="000A0545" w:rsidRPr="002D3F56" w:rsidRDefault="000A0545" w:rsidP="002D3F56">
            <w:pPr>
              <w:spacing w:line="360" w:lineRule="auto"/>
              <w:jc w:val="both"/>
              <w:rPr>
                <w:color w:val="000000"/>
                <w:sz w:val="20"/>
              </w:rPr>
            </w:pPr>
            <w:r w:rsidRPr="002D3F56">
              <w:rPr>
                <w:color w:val="000000"/>
                <w:sz w:val="20"/>
              </w:rPr>
              <w:t>Отклонение (+; -)</w:t>
            </w:r>
          </w:p>
        </w:tc>
        <w:tc>
          <w:tcPr>
            <w:tcW w:w="1014" w:type="pct"/>
            <w:shd w:val="clear" w:color="auto" w:fill="auto"/>
          </w:tcPr>
          <w:p w:rsidR="000A0545" w:rsidRPr="002D3F56" w:rsidRDefault="003F2FA1" w:rsidP="002D3F56">
            <w:pPr>
              <w:spacing w:line="360" w:lineRule="auto"/>
              <w:jc w:val="both"/>
              <w:rPr>
                <w:color w:val="000000"/>
                <w:sz w:val="20"/>
              </w:rPr>
            </w:pPr>
            <w:r w:rsidRPr="002D3F56">
              <w:rPr>
                <w:color w:val="000000"/>
                <w:sz w:val="20"/>
              </w:rPr>
              <w:t>Темп изме</w:t>
            </w:r>
            <w:r w:rsidR="000A0545" w:rsidRPr="002D3F56">
              <w:rPr>
                <w:color w:val="000000"/>
                <w:sz w:val="20"/>
              </w:rPr>
              <w:t>нения</w:t>
            </w:r>
            <w:r w:rsidR="00EE35FD" w:rsidRPr="002D3F56">
              <w:rPr>
                <w:color w:val="000000"/>
                <w:sz w:val="20"/>
              </w:rPr>
              <w:t>, %</w:t>
            </w:r>
          </w:p>
        </w:tc>
      </w:tr>
      <w:tr w:rsidR="003F2FA1" w:rsidRPr="002D3F56" w:rsidTr="002D3F56">
        <w:trPr>
          <w:cantSplit/>
          <w:jc w:val="center"/>
        </w:trPr>
        <w:tc>
          <w:tcPr>
            <w:tcW w:w="2036" w:type="pct"/>
            <w:shd w:val="clear" w:color="auto" w:fill="auto"/>
          </w:tcPr>
          <w:p w:rsidR="000A0545" w:rsidRPr="002D3F56" w:rsidRDefault="000A0545" w:rsidP="002D3F56">
            <w:pPr>
              <w:spacing w:line="360" w:lineRule="auto"/>
              <w:jc w:val="both"/>
              <w:rPr>
                <w:color w:val="000000"/>
                <w:sz w:val="20"/>
              </w:rPr>
            </w:pPr>
            <w:r w:rsidRPr="002D3F56">
              <w:rPr>
                <w:color w:val="000000"/>
                <w:sz w:val="20"/>
              </w:rPr>
              <w:t>1. Выпуск товарной продукции, всего:</w:t>
            </w:r>
          </w:p>
        </w:tc>
        <w:tc>
          <w:tcPr>
            <w:tcW w:w="493" w:type="pct"/>
            <w:shd w:val="clear" w:color="auto" w:fill="auto"/>
          </w:tcPr>
          <w:p w:rsidR="000A0545" w:rsidRPr="002D3F56" w:rsidRDefault="000A0545" w:rsidP="002D3F56">
            <w:pPr>
              <w:spacing w:line="360" w:lineRule="auto"/>
              <w:jc w:val="both"/>
              <w:rPr>
                <w:color w:val="000000"/>
                <w:sz w:val="20"/>
              </w:rPr>
            </w:pPr>
          </w:p>
        </w:tc>
        <w:tc>
          <w:tcPr>
            <w:tcW w:w="493" w:type="pct"/>
            <w:shd w:val="clear" w:color="auto" w:fill="auto"/>
          </w:tcPr>
          <w:p w:rsidR="000A0545" w:rsidRPr="002D3F56" w:rsidRDefault="000A0545" w:rsidP="002D3F56">
            <w:pPr>
              <w:spacing w:line="360" w:lineRule="auto"/>
              <w:jc w:val="both"/>
              <w:rPr>
                <w:color w:val="000000"/>
                <w:sz w:val="20"/>
              </w:rPr>
            </w:pPr>
          </w:p>
        </w:tc>
        <w:tc>
          <w:tcPr>
            <w:tcW w:w="964" w:type="pct"/>
            <w:shd w:val="clear" w:color="auto" w:fill="auto"/>
          </w:tcPr>
          <w:p w:rsidR="000A0545" w:rsidRPr="002D3F56" w:rsidRDefault="000A0545" w:rsidP="002D3F56">
            <w:pPr>
              <w:spacing w:line="360" w:lineRule="auto"/>
              <w:jc w:val="both"/>
              <w:rPr>
                <w:color w:val="000000"/>
                <w:sz w:val="20"/>
              </w:rPr>
            </w:pPr>
          </w:p>
        </w:tc>
        <w:tc>
          <w:tcPr>
            <w:tcW w:w="1014" w:type="pct"/>
            <w:shd w:val="clear" w:color="auto" w:fill="auto"/>
          </w:tcPr>
          <w:p w:rsidR="000A0545" w:rsidRPr="002D3F56" w:rsidRDefault="000A0545" w:rsidP="002D3F56">
            <w:pPr>
              <w:spacing w:line="360" w:lineRule="auto"/>
              <w:jc w:val="both"/>
              <w:rPr>
                <w:color w:val="000000"/>
                <w:sz w:val="20"/>
              </w:rPr>
            </w:pPr>
          </w:p>
        </w:tc>
      </w:tr>
      <w:tr w:rsidR="003F2FA1" w:rsidRPr="002D3F56" w:rsidTr="002D3F56">
        <w:trPr>
          <w:cantSplit/>
          <w:jc w:val="center"/>
        </w:trPr>
        <w:tc>
          <w:tcPr>
            <w:tcW w:w="2036" w:type="pct"/>
            <w:shd w:val="clear" w:color="auto" w:fill="auto"/>
          </w:tcPr>
          <w:p w:rsidR="000A0545" w:rsidRPr="002D3F56" w:rsidRDefault="000A0545" w:rsidP="002D3F56">
            <w:pPr>
              <w:spacing w:line="360" w:lineRule="auto"/>
              <w:jc w:val="both"/>
              <w:rPr>
                <w:color w:val="000000"/>
                <w:sz w:val="20"/>
              </w:rPr>
            </w:pPr>
            <w:r w:rsidRPr="002D3F56">
              <w:rPr>
                <w:color w:val="000000"/>
                <w:sz w:val="20"/>
              </w:rPr>
              <w:t>1.1. В действующих ценах, млн</w:t>
            </w:r>
            <w:r w:rsidR="003F2FA1" w:rsidRPr="002D3F56">
              <w:rPr>
                <w:color w:val="000000"/>
                <w:sz w:val="20"/>
              </w:rPr>
              <w:t>.</w:t>
            </w:r>
            <w:r w:rsidRPr="002D3F56">
              <w:rPr>
                <w:color w:val="000000"/>
                <w:sz w:val="20"/>
              </w:rPr>
              <w:t xml:space="preserve"> р.</w:t>
            </w:r>
          </w:p>
        </w:tc>
        <w:tc>
          <w:tcPr>
            <w:tcW w:w="493" w:type="pct"/>
            <w:shd w:val="clear" w:color="auto" w:fill="auto"/>
          </w:tcPr>
          <w:p w:rsidR="000A0545" w:rsidRPr="002D3F56" w:rsidRDefault="000A0545" w:rsidP="002D3F56">
            <w:pPr>
              <w:spacing w:line="360" w:lineRule="auto"/>
              <w:jc w:val="both"/>
              <w:rPr>
                <w:color w:val="000000"/>
                <w:sz w:val="20"/>
              </w:rPr>
            </w:pPr>
            <w:r w:rsidRPr="002D3F56">
              <w:rPr>
                <w:color w:val="000000"/>
                <w:sz w:val="20"/>
              </w:rPr>
              <w:t>14033</w:t>
            </w:r>
          </w:p>
        </w:tc>
        <w:tc>
          <w:tcPr>
            <w:tcW w:w="493" w:type="pct"/>
            <w:shd w:val="clear" w:color="auto" w:fill="auto"/>
          </w:tcPr>
          <w:p w:rsidR="000A0545" w:rsidRPr="002D3F56" w:rsidRDefault="000A0545" w:rsidP="002D3F56">
            <w:pPr>
              <w:spacing w:line="360" w:lineRule="auto"/>
              <w:jc w:val="both"/>
              <w:rPr>
                <w:color w:val="000000"/>
                <w:sz w:val="20"/>
              </w:rPr>
            </w:pPr>
            <w:r w:rsidRPr="002D3F56">
              <w:rPr>
                <w:color w:val="000000"/>
                <w:sz w:val="20"/>
              </w:rPr>
              <w:t>20079</w:t>
            </w:r>
          </w:p>
        </w:tc>
        <w:tc>
          <w:tcPr>
            <w:tcW w:w="964" w:type="pct"/>
            <w:shd w:val="clear" w:color="auto" w:fill="auto"/>
          </w:tcPr>
          <w:p w:rsidR="000A0545" w:rsidRPr="002D3F56" w:rsidRDefault="000A0545" w:rsidP="002D3F56">
            <w:pPr>
              <w:spacing w:line="360" w:lineRule="auto"/>
              <w:jc w:val="both"/>
              <w:rPr>
                <w:color w:val="000000"/>
                <w:sz w:val="20"/>
              </w:rPr>
            </w:pPr>
            <w:r w:rsidRPr="002D3F56">
              <w:rPr>
                <w:color w:val="000000"/>
                <w:sz w:val="20"/>
              </w:rPr>
              <w:t>+6046</w:t>
            </w:r>
          </w:p>
        </w:tc>
        <w:tc>
          <w:tcPr>
            <w:tcW w:w="1014" w:type="pct"/>
            <w:shd w:val="clear" w:color="auto" w:fill="auto"/>
          </w:tcPr>
          <w:p w:rsidR="000A0545" w:rsidRPr="002D3F56" w:rsidRDefault="000A0545" w:rsidP="002D3F56">
            <w:pPr>
              <w:spacing w:line="360" w:lineRule="auto"/>
              <w:jc w:val="both"/>
              <w:rPr>
                <w:color w:val="000000"/>
                <w:sz w:val="20"/>
              </w:rPr>
            </w:pPr>
            <w:r w:rsidRPr="002D3F56">
              <w:rPr>
                <w:color w:val="000000"/>
                <w:sz w:val="20"/>
              </w:rPr>
              <w:t>143,08</w:t>
            </w:r>
          </w:p>
        </w:tc>
      </w:tr>
      <w:tr w:rsidR="003F2FA1" w:rsidRPr="002D3F56" w:rsidTr="002D3F56">
        <w:trPr>
          <w:cantSplit/>
          <w:jc w:val="center"/>
        </w:trPr>
        <w:tc>
          <w:tcPr>
            <w:tcW w:w="2036" w:type="pct"/>
            <w:shd w:val="clear" w:color="auto" w:fill="auto"/>
          </w:tcPr>
          <w:p w:rsidR="000A0545" w:rsidRPr="002D3F56" w:rsidRDefault="000A0545" w:rsidP="002D3F56">
            <w:pPr>
              <w:spacing w:line="360" w:lineRule="auto"/>
              <w:jc w:val="both"/>
              <w:rPr>
                <w:color w:val="000000"/>
                <w:sz w:val="20"/>
              </w:rPr>
            </w:pPr>
            <w:r w:rsidRPr="002D3F56">
              <w:rPr>
                <w:color w:val="000000"/>
                <w:sz w:val="20"/>
              </w:rPr>
              <w:t>1.2. В сопоставимых ценах, млн</w:t>
            </w:r>
            <w:r w:rsidR="003F2FA1" w:rsidRPr="002D3F56">
              <w:rPr>
                <w:color w:val="000000"/>
                <w:sz w:val="20"/>
              </w:rPr>
              <w:t>.</w:t>
            </w:r>
            <w:r w:rsidRPr="002D3F56">
              <w:rPr>
                <w:color w:val="000000"/>
                <w:sz w:val="20"/>
              </w:rPr>
              <w:t xml:space="preserve"> р.</w:t>
            </w:r>
          </w:p>
        </w:tc>
        <w:tc>
          <w:tcPr>
            <w:tcW w:w="493" w:type="pct"/>
            <w:shd w:val="clear" w:color="auto" w:fill="auto"/>
          </w:tcPr>
          <w:p w:rsidR="000A0545" w:rsidRPr="002D3F56" w:rsidRDefault="000A0545" w:rsidP="002D3F56">
            <w:pPr>
              <w:spacing w:line="360" w:lineRule="auto"/>
              <w:jc w:val="both"/>
              <w:rPr>
                <w:color w:val="000000"/>
                <w:sz w:val="20"/>
              </w:rPr>
            </w:pPr>
            <w:r w:rsidRPr="002D3F56">
              <w:rPr>
                <w:color w:val="000000"/>
                <w:sz w:val="20"/>
              </w:rPr>
              <w:t>14033</w:t>
            </w:r>
          </w:p>
        </w:tc>
        <w:tc>
          <w:tcPr>
            <w:tcW w:w="493" w:type="pct"/>
            <w:shd w:val="clear" w:color="auto" w:fill="auto"/>
          </w:tcPr>
          <w:p w:rsidR="000A0545" w:rsidRPr="002D3F56" w:rsidRDefault="000A0545" w:rsidP="002D3F56">
            <w:pPr>
              <w:spacing w:line="360" w:lineRule="auto"/>
              <w:jc w:val="both"/>
              <w:rPr>
                <w:color w:val="000000"/>
                <w:sz w:val="20"/>
              </w:rPr>
            </w:pPr>
            <w:r w:rsidRPr="002D3F56">
              <w:rPr>
                <w:color w:val="000000"/>
                <w:sz w:val="20"/>
              </w:rPr>
              <w:t>17565</w:t>
            </w:r>
          </w:p>
        </w:tc>
        <w:tc>
          <w:tcPr>
            <w:tcW w:w="964" w:type="pct"/>
            <w:shd w:val="clear" w:color="auto" w:fill="auto"/>
          </w:tcPr>
          <w:p w:rsidR="000A0545" w:rsidRPr="002D3F56" w:rsidRDefault="000A0545" w:rsidP="002D3F56">
            <w:pPr>
              <w:spacing w:line="360" w:lineRule="auto"/>
              <w:jc w:val="both"/>
              <w:rPr>
                <w:color w:val="000000"/>
                <w:sz w:val="20"/>
              </w:rPr>
            </w:pPr>
            <w:r w:rsidRPr="002D3F56">
              <w:rPr>
                <w:color w:val="000000"/>
                <w:sz w:val="20"/>
              </w:rPr>
              <w:t>+3532</w:t>
            </w:r>
          </w:p>
        </w:tc>
        <w:tc>
          <w:tcPr>
            <w:tcW w:w="1014" w:type="pct"/>
            <w:shd w:val="clear" w:color="auto" w:fill="auto"/>
          </w:tcPr>
          <w:p w:rsidR="000A0545" w:rsidRPr="002D3F56" w:rsidRDefault="000A0545" w:rsidP="002D3F56">
            <w:pPr>
              <w:spacing w:line="360" w:lineRule="auto"/>
              <w:jc w:val="both"/>
              <w:rPr>
                <w:color w:val="000000"/>
                <w:sz w:val="20"/>
              </w:rPr>
            </w:pPr>
            <w:r w:rsidRPr="002D3F56">
              <w:rPr>
                <w:color w:val="000000"/>
                <w:sz w:val="20"/>
              </w:rPr>
              <w:t>125,17</w:t>
            </w:r>
          </w:p>
        </w:tc>
      </w:tr>
      <w:tr w:rsidR="003F2FA1" w:rsidRPr="002D3F56" w:rsidTr="002D3F56">
        <w:trPr>
          <w:cantSplit/>
          <w:trHeight w:val="1139"/>
          <w:jc w:val="center"/>
        </w:trPr>
        <w:tc>
          <w:tcPr>
            <w:tcW w:w="2036" w:type="pct"/>
            <w:shd w:val="clear" w:color="auto" w:fill="auto"/>
          </w:tcPr>
          <w:p w:rsidR="000A0545" w:rsidRPr="002D3F56" w:rsidRDefault="000A0545" w:rsidP="002D3F56">
            <w:pPr>
              <w:spacing w:line="360" w:lineRule="auto"/>
              <w:jc w:val="both"/>
              <w:rPr>
                <w:color w:val="000000"/>
                <w:sz w:val="20"/>
              </w:rPr>
            </w:pPr>
            <w:r w:rsidRPr="002D3F56">
              <w:rPr>
                <w:color w:val="000000"/>
                <w:sz w:val="20"/>
              </w:rPr>
              <w:t>2. Выручка от реализации продукции (работ, услуг):</w:t>
            </w:r>
          </w:p>
          <w:p w:rsidR="000A0545" w:rsidRPr="002D3F56" w:rsidRDefault="000A0545" w:rsidP="002D3F56">
            <w:pPr>
              <w:spacing w:line="360" w:lineRule="auto"/>
              <w:jc w:val="both"/>
              <w:rPr>
                <w:color w:val="000000"/>
                <w:sz w:val="20"/>
              </w:rPr>
            </w:pPr>
            <w:r w:rsidRPr="002D3F56">
              <w:rPr>
                <w:color w:val="000000"/>
                <w:sz w:val="20"/>
              </w:rPr>
              <w:t>2.1. В</w:t>
            </w:r>
            <w:r w:rsidR="00EE35FD" w:rsidRPr="002D3F56">
              <w:rPr>
                <w:color w:val="000000"/>
                <w:sz w:val="20"/>
              </w:rPr>
              <w:t xml:space="preserve"> </w:t>
            </w:r>
            <w:r w:rsidRPr="002D3F56">
              <w:rPr>
                <w:color w:val="000000"/>
                <w:sz w:val="20"/>
              </w:rPr>
              <w:t>действующих ценах, млн</w:t>
            </w:r>
            <w:r w:rsidR="003F2FA1" w:rsidRPr="002D3F56">
              <w:rPr>
                <w:color w:val="000000"/>
                <w:sz w:val="20"/>
              </w:rPr>
              <w:t>.</w:t>
            </w:r>
            <w:r w:rsidRPr="002D3F56">
              <w:rPr>
                <w:color w:val="000000"/>
                <w:sz w:val="20"/>
              </w:rPr>
              <w:t xml:space="preserve"> р.</w:t>
            </w:r>
          </w:p>
          <w:p w:rsidR="000A0545" w:rsidRPr="002D3F56" w:rsidRDefault="000A0545" w:rsidP="002D3F56">
            <w:pPr>
              <w:spacing w:line="360" w:lineRule="auto"/>
              <w:jc w:val="both"/>
              <w:rPr>
                <w:color w:val="000000"/>
                <w:sz w:val="20"/>
              </w:rPr>
            </w:pPr>
            <w:r w:rsidRPr="002D3F56">
              <w:rPr>
                <w:color w:val="000000"/>
                <w:sz w:val="20"/>
              </w:rPr>
              <w:t>2.2. В</w:t>
            </w:r>
            <w:r w:rsidR="00EE35FD" w:rsidRPr="002D3F56">
              <w:rPr>
                <w:color w:val="000000"/>
                <w:sz w:val="20"/>
              </w:rPr>
              <w:t xml:space="preserve"> </w:t>
            </w:r>
            <w:r w:rsidRPr="002D3F56">
              <w:rPr>
                <w:color w:val="000000"/>
                <w:sz w:val="20"/>
              </w:rPr>
              <w:t>сопоставимых ценах, млн</w:t>
            </w:r>
            <w:r w:rsidR="003F2FA1" w:rsidRPr="002D3F56">
              <w:rPr>
                <w:color w:val="000000"/>
                <w:sz w:val="20"/>
              </w:rPr>
              <w:t>.</w:t>
            </w:r>
            <w:r w:rsidRPr="002D3F56">
              <w:rPr>
                <w:color w:val="000000"/>
                <w:sz w:val="20"/>
              </w:rPr>
              <w:t xml:space="preserve"> р.</w:t>
            </w:r>
          </w:p>
        </w:tc>
        <w:tc>
          <w:tcPr>
            <w:tcW w:w="493" w:type="pct"/>
            <w:shd w:val="clear" w:color="auto" w:fill="auto"/>
          </w:tcPr>
          <w:p w:rsidR="000A0545" w:rsidRPr="002D3F56" w:rsidRDefault="000A0545" w:rsidP="002D3F56">
            <w:pPr>
              <w:spacing w:line="360" w:lineRule="auto"/>
              <w:jc w:val="both"/>
              <w:rPr>
                <w:color w:val="000000"/>
                <w:sz w:val="20"/>
              </w:rPr>
            </w:pPr>
          </w:p>
          <w:p w:rsidR="000A0545" w:rsidRPr="002D3F56" w:rsidRDefault="000A0545" w:rsidP="002D3F56">
            <w:pPr>
              <w:spacing w:line="360" w:lineRule="auto"/>
              <w:jc w:val="both"/>
              <w:rPr>
                <w:color w:val="000000"/>
                <w:sz w:val="20"/>
              </w:rPr>
            </w:pPr>
          </w:p>
          <w:p w:rsidR="000A0545" w:rsidRPr="002D3F56" w:rsidRDefault="000A0545" w:rsidP="002D3F56">
            <w:pPr>
              <w:spacing w:line="360" w:lineRule="auto"/>
              <w:jc w:val="both"/>
              <w:rPr>
                <w:color w:val="000000"/>
                <w:sz w:val="20"/>
              </w:rPr>
            </w:pPr>
            <w:r w:rsidRPr="002D3F56">
              <w:rPr>
                <w:color w:val="000000"/>
                <w:sz w:val="20"/>
              </w:rPr>
              <w:t>36978</w:t>
            </w:r>
          </w:p>
          <w:p w:rsidR="000A0545" w:rsidRPr="002D3F56" w:rsidRDefault="000A0545" w:rsidP="002D3F56">
            <w:pPr>
              <w:spacing w:line="360" w:lineRule="auto"/>
              <w:jc w:val="both"/>
              <w:rPr>
                <w:color w:val="000000"/>
                <w:sz w:val="20"/>
              </w:rPr>
            </w:pPr>
            <w:r w:rsidRPr="002D3F56">
              <w:rPr>
                <w:color w:val="000000"/>
                <w:sz w:val="20"/>
              </w:rPr>
              <w:t>36978</w:t>
            </w:r>
          </w:p>
        </w:tc>
        <w:tc>
          <w:tcPr>
            <w:tcW w:w="493" w:type="pct"/>
            <w:shd w:val="clear" w:color="auto" w:fill="auto"/>
          </w:tcPr>
          <w:p w:rsidR="000A0545" w:rsidRPr="002D3F56" w:rsidRDefault="000A0545" w:rsidP="002D3F56">
            <w:pPr>
              <w:spacing w:line="360" w:lineRule="auto"/>
              <w:jc w:val="both"/>
              <w:rPr>
                <w:color w:val="000000"/>
                <w:sz w:val="20"/>
              </w:rPr>
            </w:pPr>
          </w:p>
          <w:p w:rsidR="000A0545" w:rsidRPr="002D3F56" w:rsidRDefault="000A0545" w:rsidP="002D3F56">
            <w:pPr>
              <w:spacing w:line="360" w:lineRule="auto"/>
              <w:jc w:val="both"/>
              <w:rPr>
                <w:color w:val="000000"/>
                <w:sz w:val="20"/>
              </w:rPr>
            </w:pPr>
          </w:p>
          <w:p w:rsidR="000A0545" w:rsidRPr="002D3F56" w:rsidRDefault="000A0545" w:rsidP="002D3F56">
            <w:pPr>
              <w:spacing w:line="360" w:lineRule="auto"/>
              <w:jc w:val="both"/>
              <w:rPr>
                <w:color w:val="000000"/>
                <w:sz w:val="20"/>
              </w:rPr>
            </w:pPr>
            <w:r w:rsidRPr="002D3F56">
              <w:rPr>
                <w:color w:val="000000"/>
                <w:sz w:val="20"/>
              </w:rPr>
              <w:t>69531</w:t>
            </w:r>
          </w:p>
          <w:p w:rsidR="000A0545" w:rsidRPr="002D3F56" w:rsidRDefault="000A0545" w:rsidP="002D3F56">
            <w:pPr>
              <w:spacing w:line="360" w:lineRule="auto"/>
              <w:jc w:val="both"/>
              <w:rPr>
                <w:color w:val="000000"/>
                <w:sz w:val="20"/>
              </w:rPr>
            </w:pPr>
            <w:r w:rsidRPr="002D3F56">
              <w:rPr>
                <w:color w:val="000000"/>
                <w:sz w:val="20"/>
              </w:rPr>
              <w:t>60825,7</w:t>
            </w:r>
          </w:p>
        </w:tc>
        <w:tc>
          <w:tcPr>
            <w:tcW w:w="964" w:type="pct"/>
            <w:shd w:val="clear" w:color="auto" w:fill="auto"/>
          </w:tcPr>
          <w:p w:rsidR="000A0545" w:rsidRPr="002D3F56" w:rsidRDefault="000A0545" w:rsidP="002D3F56">
            <w:pPr>
              <w:spacing w:line="360" w:lineRule="auto"/>
              <w:jc w:val="both"/>
              <w:rPr>
                <w:color w:val="000000"/>
                <w:sz w:val="20"/>
              </w:rPr>
            </w:pPr>
          </w:p>
          <w:p w:rsidR="000A0545" w:rsidRPr="002D3F56" w:rsidRDefault="000A0545" w:rsidP="002D3F56">
            <w:pPr>
              <w:spacing w:line="360" w:lineRule="auto"/>
              <w:jc w:val="both"/>
              <w:rPr>
                <w:color w:val="000000"/>
                <w:sz w:val="20"/>
              </w:rPr>
            </w:pPr>
          </w:p>
          <w:p w:rsidR="000A0545" w:rsidRPr="002D3F56" w:rsidRDefault="000A0545" w:rsidP="002D3F56">
            <w:pPr>
              <w:spacing w:line="360" w:lineRule="auto"/>
              <w:jc w:val="both"/>
              <w:rPr>
                <w:color w:val="000000"/>
                <w:sz w:val="20"/>
              </w:rPr>
            </w:pPr>
            <w:r w:rsidRPr="002D3F56">
              <w:rPr>
                <w:color w:val="000000"/>
                <w:sz w:val="20"/>
              </w:rPr>
              <w:t>+32553</w:t>
            </w:r>
          </w:p>
          <w:p w:rsidR="000A0545" w:rsidRPr="002D3F56" w:rsidRDefault="000A0545" w:rsidP="002D3F56">
            <w:pPr>
              <w:spacing w:line="360" w:lineRule="auto"/>
              <w:jc w:val="both"/>
              <w:rPr>
                <w:color w:val="000000"/>
                <w:sz w:val="20"/>
              </w:rPr>
            </w:pPr>
            <w:r w:rsidRPr="002D3F56">
              <w:rPr>
                <w:color w:val="000000"/>
                <w:sz w:val="20"/>
              </w:rPr>
              <w:t>+23847,7</w:t>
            </w:r>
          </w:p>
        </w:tc>
        <w:tc>
          <w:tcPr>
            <w:tcW w:w="1014" w:type="pct"/>
            <w:shd w:val="clear" w:color="auto" w:fill="auto"/>
          </w:tcPr>
          <w:p w:rsidR="000A0545" w:rsidRPr="002D3F56" w:rsidRDefault="000A0545" w:rsidP="002D3F56">
            <w:pPr>
              <w:spacing w:line="360" w:lineRule="auto"/>
              <w:jc w:val="both"/>
              <w:rPr>
                <w:color w:val="000000"/>
                <w:sz w:val="20"/>
              </w:rPr>
            </w:pPr>
          </w:p>
          <w:p w:rsidR="000A0545" w:rsidRPr="002D3F56" w:rsidRDefault="000A0545" w:rsidP="002D3F56">
            <w:pPr>
              <w:spacing w:line="360" w:lineRule="auto"/>
              <w:jc w:val="both"/>
              <w:rPr>
                <w:color w:val="000000"/>
                <w:sz w:val="20"/>
              </w:rPr>
            </w:pPr>
          </w:p>
          <w:p w:rsidR="000A0545" w:rsidRPr="002D3F56" w:rsidRDefault="000A0545" w:rsidP="002D3F56">
            <w:pPr>
              <w:spacing w:line="360" w:lineRule="auto"/>
              <w:jc w:val="both"/>
              <w:rPr>
                <w:color w:val="000000"/>
                <w:sz w:val="20"/>
              </w:rPr>
            </w:pPr>
            <w:r w:rsidRPr="002D3F56">
              <w:rPr>
                <w:color w:val="000000"/>
                <w:sz w:val="20"/>
              </w:rPr>
              <w:t>188,03</w:t>
            </w:r>
          </w:p>
          <w:p w:rsidR="000A0545" w:rsidRPr="002D3F56" w:rsidRDefault="000A0545" w:rsidP="002D3F56">
            <w:pPr>
              <w:spacing w:line="360" w:lineRule="auto"/>
              <w:jc w:val="both"/>
              <w:rPr>
                <w:color w:val="000000"/>
                <w:sz w:val="20"/>
              </w:rPr>
            </w:pPr>
            <w:r w:rsidRPr="002D3F56">
              <w:rPr>
                <w:color w:val="000000"/>
                <w:sz w:val="20"/>
              </w:rPr>
              <w:t>164,49</w:t>
            </w:r>
          </w:p>
        </w:tc>
      </w:tr>
      <w:tr w:rsidR="003F2FA1" w:rsidRPr="002D3F56" w:rsidTr="002D3F56">
        <w:trPr>
          <w:cantSplit/>
          <w:trHeight w:val="1585"/>
          <w:jc w:val="center"/>
        </w:trPr>
        <w:tc>
          <w:tcPr>
            <w:tcW w:w="2036" w:type="pct"/>
            <w:shd w:val="clear" w:color="auto" w:fill="auto"/>
          </w:tcPr>
          <w:p w:rsidR="000A0545" w:rsidRPr="002D3F56" w:rsidRDefault="000A0545" w:rsidP="002D3F56">
            <w:pPr>
              <w:spacing w:line="360" w:lineRule="auto"/>
              <w:jc w:val="both"/>
              <w:rPr>
                <w:color w:val="000000"/>
                <w:sz w:val="20"/>
              </w:rPr>
            </w:pPr>
            <w:r w:rsidRPr="002D3F56">
              <w:rPr>
                <w:color w:val="000000"/>
                <w:sz w:val="20"/>
              </w:rPr>
              <w:t>3. Себестоимость реализации продукции (работ, услуг):</w:t>
            </w:r>
          </w:p>
          <w:p w:rsidR="000A0545" w:rsidRPr="002D3F56" w:rsidRDefault="000A0545" w:rsidP="002D3F56">
            <w:pPr>
              <w:spacing w:line="360" w:lineRule="auto"/>
              <w:jc w:val="both"/>
              <w:rPr>
                <w:color w:val="000000"/>
                <w:sz w:val="20"/>
              </w:rPr>
            </w:pPr>
            <w:r w:rsidRPr="002D3F56">
              <w:rPr>
                <w:color w:val="000000"/>
                <w:sz w:val="20"/>
              </w:rPr>
              <w:t>3.1. Сумма, млн р.</w:t>
            </w:r>
          </w:p>
          <w:p w:rsidR="000A0545" w:rsidRPr="002D3F56" w:rsidRDefault="000A0545" w:rsidP="002D3F56">
            <w:pPr>
              <w:spacing w:line="360" w:lineRule="auto"/>
              <w:jc w:val="both"/>
              <w:rPr>
                <w:color w:val="000000"/>
                <w:sz w:val="20"/>
              </w:rPr>
            </w:pPr>
            <w:r w:rsidRPr="002D3F56">
              <w:rPr>
                <w:color w:val="000000"/>
                <w:sz w:val="20"/>
              </w:rPr>
              <w:t>3.2. Затраты на 1 рубль реализованной продукции, р.</w:t>
            </w:r>
          </w:p>
        </w:tc>
        <w:tc>
          <w:tcPr>
            <w:tcW w:w="493" w:type="pct"/>
            <w:shd w:val="clear" w:color="auto" w:fill="auto"/>
          </w:tcPr>
          <w:p w:rsidR="000A0545" w:rsidRPr="002D3F56" w:rsidRDefault="000A0545" w:rsidP="002D3F56">
            <w:pPr>
              <w:spacing w:line="360" w:lineRule="auto"/>
              <w:jc w:val="both"/>
              <w:rPr>
                <w:color w:val="000000"/>
                <w:sz w:val="20"/>
              </w:rPr>
            </w:pPr>
          </w:p>
          <w:p w:rsidR="000A0545" w:rsidRPr="002D3F56" w:rsidRDefault="000A0545" w:rsidP="002D3F56">
            <w:pPr>
              <w:spacing w:line="360" w:lineRule="auto"/>
              <w:jc w:val="both"/>
              <w:rPr>
                <w:color w:val="000000"/>
                <w:sz w:val="20"/>
              </w:rPr>
            </w:pPr>
          </w:p>
          <w:p w:rsidR="000A0545" w:rsidRPr="002D3F56" w:rsidRDefault="000A0545" w:rsidP="002D3F56">
            <w:pPr>
              <w:spacing w:line="360" w:lineRule="auto"/>
              <w:jc w:val="both"/>
              <w:rPr>
                <w:color w:val="000000"/>
                <w:sz w:val="20"/>
              </w:rPr>
            </w:pPr>
            <w:r w:rsidRPr="002D3F56">
              <w:rPr>
                <w:color w:val="000000"/>
                <w:sz w:val="20"/>
              </w:rPr>
              <w:t>28603</w:t>
            </w:r>
          </w:p>
          <w:p w:rsidR="000A0545" w:rsidRPr="002D3F56" w:rsidRDefault="000A0545" w:rsidP="002D3F56">
            <w:pPr>
              <w:spacing w:line="360" w:lineRule="auto"/>
              <w:jc w:val="both"/>
              <w:rPr>
                <w:color w:val="000000"/>
                <w:sz w:val="20"/>
              </w:rPr>
            </w:pPr>
          </w:p>
          <w:p w:rsidR="000A0545" w:rsidRPr="002D3F56" w:rsidRDefault="000A0545" w:rsidP="002D3F56">
            <w:pPr>
              <w:spacing w:line="360" w:lineRule="auto"/>
              <w:jc w:val="both"/>
              <w:rPr>
                <w:color w:val="000000"/>
                <w:sz w:val="20"/>
              </w:rPr>
            </w:pPr>
            <w:r w:rsidRPr="002D3F56">
              <w:rPr>
                <w:color w:val="000000"/>
                <w:sz w:val="20"/>
              </w:rPr>
              <w:t>0,774</w:t>
            </w:r>
          </w:p>
        </w:tc>
        <w:tc>
          <w:tcPr>
            <w:tcW w:w="493" w:type="pct"/>
            <w:shd w:val="clear" w:color="auto" w:fill="auto"/>
          </w:tcPr>
          <w:p w:rsidR="000A0545" w:rsidRPr="002D3F56" w:rsidRDefault="000A0545" w:rsidP="002D3F56">
            <w:pPr>
              <w:spacing w:line="360" w:lineRule="auto"/>
              <w:jc w:val="both"/>
              <w:rPr>
                <w:color w:val="000000"/>
                <w:sz w:val="20"/>
              </w:rPr>
            </w:pPr>
          </w:p>
          <w:p w:rsidR="000A0545" w:rsidRPr="002D3F56" w:rsidRDefault="000A0545" w:rsidP="002D3F56">
            <w:pPr>
              <w:spacing w:line="360" w:lineRule="auto"/>
              <w:jc w:val="both"/>
              <w:rPr>
                <w:color w:val="000000"/>
                <w:sz w:val="20"/>
              </w:rPr>
            </w:pPr>
          </w:p>
          <w:p w:rsidR="000A0545" w:rsidRPr="002D3F56" w:rsidRDefault="000A0545" w:rsidP="002D3F56">
            <w:pPr>
              <w:spacing w:line="360" w:lineRule="auto"/>
              <w:jc w:val="both"/>
              <w:rPr>
                <w:color w:val="000000"/>
                <w:sz w:val="20"/>
              </w:rPr>
            </w:pPr>
            <w:r w:rsidRPr="002D3F56">
              <w:rPr>
                <w:color w:val="000000"/>
                <w:sz w:val="20"/>
              </w:rPr>
              <w:t>55176</w:t>
            </w:r>
          </w:p>
          <w:p w:rsidR="000A0545" w:rsidRPr="002D3F56" w:rsidRDefault="000A0545" w:rsidP="002D3F56">
            <w:pPr>
              <w:spacing w:line="360" w:lineRule="auto"/>
              <w:jc w:val="both"/>
              <w:rPr>
                <w:color w:val="000000"/>
                <w:sz w:val="20"/>
              </w:rPr>
            </w:pPr>
          </w:p>
          <w:p w:rsidR="000A0545" w:rsidRPr="002D3F56" w:rsidRDefault="000A0545" w:rsidP="002D3F56">
            <w:pPr>
              <w:spacing w:line="360" w:lineRule="auto"/>
              <w:jc w:val="both"/>
              <w:rPr>
                <w:color w:val="000000"/>
                <w:sz w:val="20"/>
              </w:rPr>
            </w:pPr>
            <w:r w:rsidRPr="002D3F56">
              <w:rPr>
                <w:color w:val="000000"/>
                <w:sz w:val="20"/>
              </w:rPr>
              <w:t>0,794</w:t>
            </w:r>
          </w:p>
        </w:tc>
        <w:tc>
          <w:tcPr>
            <w:tcW w:w="964" w:type="pct"/>
            <w:shd w:val="clear" w:color="auto" w:fill="auto"/>
          </w:tcPr>
          <w:p w:rsidR="000A0545" w:rsidRPr="002D3F56" w:rsidRDefault="000A0545" w:rsidP="002D3F56">
            <w:pPr>
              <w:spacing w:line="360" w:lineRule="auto"/>
              <w:jc w:val="both"/>
              <w:rPr>
                <w:color w:val="000000"/>
                <w:sz w:val="20"/>
              </w:rPr>
            </w:pPr>
          </w:p>
          <w:p w:rsidR="000A0545" w:rsidRPr="002D3F56" w:rsidRDefault="000A0545" w:rsidP="002D3F56">
            <w:pPr>
              <w:spacing w:line="360" w:lineRule="auto"/>
              <w:jc w:val="both"/>
              <w:rPr>
                <w:color w:val="000000"/>
                <w:sz w:val="20"/>
              </w:rPr>
            </w:pPr>
          </w:p>
          <w:p w:rsidR="000A0545" w:rsidRPr="002D3F56" w:rsidRDefault="000A0545" w:rsidP="002D3F56">
            <w:pPr>
              <w:spacing w:line="360" w:lineRule="auto"/>
              <w:jc w:val="both"/>
              <w:rPr>
                <w:color w:val="000000"/>
                <w:sz w:val="20"/>
              </w:rPr>
            </w:pPr>
            <w:r w:rsidRPr="002D3F56">
              <w:rPr>
                <w:color w:val="000000"/>
                <w:sz w:val="20"/>
              </w:rPr>
              <w:t>+26573</w:t>
            </w:r>
          </w:p>
          <w:p w:rsidR="000A0545" w:rsidRPr="002D3F56" w:rsidRDefault="000A0545" w:rsidP="002D3F56">
            <w:pPr>
              <w:spacing w:line="360" w:lineRule="auto"/>
              <w:jc w:val="both"/>
              <w:rPr>
                <w:color w:val="000000"/>
                <w:sz w:val="20"/>
              </w:rPr>
            </w:pPr>
          </w:p>
          <w:p w:rsidR="000A0545" w:rsidRPr="002D3F56" w:rsidRDefault="000A0545" w:rsidP="002D3F56">
            <w:pPr>
              <w:spacing w:line="360" w:lineRule="auto"/>
              <w:jc w:val="both"/>
              <w:rPr>
                <w:color w:val="000000"/>
                <w:sz w:val="20"/>
              </w:rPr>
            </w:pPr>
            <w:r w:rsidRPr="002D3F56">
              <w:rPr>
                <w:color w:val="000000"/>
                <w:sz w:val="20"/>
              </w:rPr>
              <w:t>+0,020</w:t>
            </w:r>
          </w:p>
        </w:tc>
        <w:tc>
          <w:tcPr>
            <w:tcW w:w="1014" w:type="pct"/>
            <w:shd w:val="clear" w:color="auto" w:fill="auto"/>
          </w:tcPr>
          <w:p w:rsidR="000A0545" w:rsidRPr="002D3F56" w:rsidRDefault="000A0545" w:rsidP="002D3F56">
            <w:pPr>
              <w:spacing w:line="360" w:lineRule="auto"/>
              <w:jc w:val="both"/>
              <w:rPr>
                <w:color w:val="000000"/>
                <w:sz w:val="20"/>
              </w:rPr>
            </w:pPr>
          </w:p>
          <w:p w:rsidR="000A0545" w:rsidRPr="002D3F56" w:rsidRDefault="000A0545" w:rsidP="002D3F56">
            <w:pPr>
              <w:spacing w:line="360" w:lineRule="auto"/>
              <w:jc w:val="both"/>
              <w:rPr>
                <w:color w:val="000000"/>
                <w:sz w:val="20"/>
              </w:rPr>
            </w:pPr>
          </w:p>
          <w:p w:rsidR="000A0545" w:rsidRPr="002D3F56" w:rsidRDefault="000A0545" w:rsidP="002D3F56">
            <w:pPr>
              <w:spacing w:line="360" w:lineRule="auto"/>
              <w:jc w:val="both"/>
              <w:rPr>
                <w:color w:val="000000"/>
                <w:sz w:val="20"/>
              </w:rPr>
            </w:pPr>
            <w:r w:rsidRPr="002D3F56">
              <w:rPr>
                <w:color w:val="000000"/>
                <w:sz w:val="20"/>
              </w:rPr>
              <w:t>192,90</w:t>
            </w:r>
          </w:p>
          <w:p w:rsidR="000A0545" w:rsidRPr="002D3F56" w:rsidRDefault="000A0545" w:rsidP="002D3F56">
            <w:pPr>
              <w:spacing w:line="360" w:lineRule="auto"/>
              <w:jc w:val="both"/>
              <w:rPr>
                <w:color w:val="000000"/>
                <w:sz w:val="20"/>
              </w:rPr>
            </w:pPr>
          </w:p>
          <w:p w:rsidR="000A0545" w:rsidRPr="002D3F56" w:rsidRDefault="000A0545" w:rsidP="002D3F56">
            <w:pPr>
              <w:spacing w:line="360" w:lineRule="auto"/>
              <w:jc w:val="both"/>
              <w:rPr>
                <w:color w:val="000000"/>
                <w:sz w:val="20"/>
              </w:rPr>
            </w:pPr>
            <w:r w:rsidRPr="002D3F56">
              <w:rPr>
                <w:color w:val="000000"/>
                <w:sz w:val="20"/>
              </w:rPr>
              <w:t>102,58</w:t>
            </w:r>
          </w:p>
        </w:tc>
      </w:tr>
      <w:tr w:rsidR="003F2FA1" w:rsidRPr="002D3F56" w:rsidTr="002D3F56">
        <w:trPr>
          <w:cantSplit/>
          <w:trHeight w:val="730"/>
          <w:jc w:val="center"/>
        </w:trPr>
        <w:tc>
          <w:tcPr>
            <w:tcW w:w="2036" w:type="pct"/>
            <w:shd w:val="clear" w:color="auto" w:fill="auto"/>
          </w:tcPr>
          <w:p w:rsidR="000A0545" w:rsidRPr="002D3F56" w:rsidRDefault="000A0545" w:rsidP="002D3F56">
            <w:pPr>
              <w:spacing w:line="360" w:lineRule="auto"/>
              <w:jc w:val="both"/>
              <w:rPr>
                <w:color w:val="000000"/>
                <w:sz w:val="20"/>
              </w:rPr>
            </w:pPr>
            <w:r w:rsidRPr="002D3F56">
              <w:rPr>
                <w:color w:val="000000"/>
                <w:sz w:val="20"/>
              </w:rPr>
              <w:t>4. Прибыль (убыток) от реализации продукции (работ, услуг):</w:t>
            </w:r>
          </w:p>
          <w:p w:rsidR="000A0545" w:rsidRPr="002D3F56" w:rsidRDefault="000A0545" w:rsidP="002D3F56">
            <w:pPr>
              <w:spacing w:line="360" w:lineRule="auto"/>
              <w:jc w:val="both"/>
              <w:rPr>
                <w:color w:val="000000"/>
                <w:sz w:val="20"/>
              </w:rPr>
            </w:pPr>
            <w:r w:rsidRPr="002D3F56">
              <w:rPr>
                <w:color w:val="000000"/>
                <w:sz w:val="20"/>
              </w:rPr>
              <w:t>4.1. Сумма, млн</w:t>
            </w:r>
            <w:r w:rsidR="003F2FA1" w:rsidRPr="002D3F56">
              <w:rPr>
                <w:color w:val="000000"/>
                <w:sz w:val="20"/>
              </w:rPr>
              <w:t>.</w:t>
            </w:r>
            <w:r w:rsidRPr="002D3F56">
              <w:rPr>
                <w:color w:val="000000"/>
                <w:sz w:val="20"/>
              </w:rPr>
              <w:t xml:space="preserve"> р.</w:t>
            </w:r>
          </w:p>
          <w:p w:rsidR="000A0545" w:rsidRPr="002D3F56" w:rsidRDefault="000A0545" w:rsidP="002D3F56">
            <w:pPr>
              <w:spacing w:line="360" w:lineRule="auto"/>
              <w:jc w:val="both"/>
              <w:rPr>
                <w:color w:val="000000"/>
                <w:sz w:val="20"/>
              </w:rPr>
            </w:pPr>
            <w:r w:rsidRPr="002D3F56">
              <w:rPr>
                <w:color w:val="000000"/>
                <w:sz w:val="20"/>
              </w:rPr>
              <w:t>4.2.</w:t>
            </w:r>
            <w:r w:rsidR="003F2FA1" w:rsidRPr="002D3F56">
              <w:rPr>
                <w:color w:val="000000"/>
                <w:sz w:val="20"/>
              </w:rPr>
              <w:t xml:space="preserve"> В процентах к выручке от реали</w:t>
            </w:r>
            <w:r w:rsidRPr="002D3F56">
              <w:rPr>
                <w:color w:val="000000"/>
                <w:sz w:val="20"/>
              </w:rPr>
              <w:t>зации</w:t>
            </w:r>
            <w:r w:rsidR="00EE35FD" w:rsidRPr="002D3F56">
              <w:rPr>
                <w:color w:val="000000"/>
                <w:sz w:val="20"/>
              </w:rPr>
              <w:t xml:space="preserve"> </w:t>
            </w:r>
            <w:r w:rsidRPr="002D3F56">
              <w:rPr>
                <w:color w:val="000000"/>
                <w:sz w:val="20"/>
              </w:rPr>
              <w:t>продукции</w:t>
            </w:r>
          </w:p>
        </w:tc>
        <w:tc>
          <w:tcPr>
            <w:tcW w:w="493" w:type="pct"/>
            <w:shd w:val="clear" w:color="auto" w:fill="auto"/>
          </w:tcPr>
          <w:p w:rsidR="000A0545" w:rsidRPr="002D3F56" w:rsidRDefault="000A0545" w:rsidP="002D3F56">
            <w:pPr>
              <w:spacing w:line="360" w:lineRule="auto"/>
              <w:jc w:val="both"/>
              <w:rPr>
                <w:color w:val="000000"/>
                <w:sz w:val="20"/>
              </w:rPr>
            </w:pPr>
          </w:p>
          <w:p w:rsidR="000A0545" w:rsidRPr="002D3F56" w:rsidRDefault="000A0545" w:rsidP="002D3F56">
            <w:pPr>
              <w:spacing w:line="360" w:lineRule="auto"/>
              <w:jc w:val="both"/>
              <w:rPr>
                <w:color w:val="000000"/>
                <w:sz w:val="20"/>
              </w:rPr>
            </w:pPr>
          </w:p>
          <w:p w:rsidR="000A0545" w:rsidRPr="002D3F56" w:rsidRDefault="000A0545" w:rsidP="002D3F56">
            <w:pPr>
              <w:spacing w:line="360" w:lineRule="auto"/>
              <w:jc w:val="both"/>
              <w:rPr>
                <w:color w:val="000000"/>
                <w:sz w:val="20"/>
              </w:rPr>
            </w:pPr>
            <w:r w:rsidRPr="002D3F56">
              <w:rPr>
                <w:color w:val="000000"/>
                <w:sz w:val="20"/>
              </w:rPr>
              <w:t>-97</w:t>
            </w:r>
          </w:p>
          <w:p w:rsidR="000A0545" w:rsidRPr="002D3F56" w:rsidRDefault="000A0545" w:rsidP="002D3F56">
            <w:pPr>
              <w:spacing w:line="360" w:lineRule="auto"/>
              <w:jc w:val="both"/>
              <w:rPr>
                <w:color w:val="000000"/>
                <w:sz w:val="20"/>
              </w:rPr>
            </w:pPr>
          </w:p>
          <w:p w:rsidR="000A0545" w:rsidRPr="002D3F56" w:rsidRDefault="000A0545" w:rsidP="002D3F56">
            <w:pPr>
              <w:spacing w:line="360" w:lineRule="auto"/>
              <w:jc w:val="both"/>
              <w:rPr>
                <w:color w:val="000000"/>
                <w:sz w:val="20"/>
              </w:rPr>
            </w:pPr>
            <w:r w:rsidRPr="002D3F56">
              <w:rPr>
                <w:color w:val="000000"/>
                <w:sz w:val="20"/>
              </w:rPr>
              <w:t>-</w:t>
            </w:r>
          </w:p>
        </w:tc>
        <w:tc>
          <w:tcPr>
            <w:tcW w:w="493" w:type="pct"/>
            <w:shd w:val="clear" w:color="auto" w:fill="auto"/>
          </w:tcPr>
          <w:p w:rsidR="000A0545" w:rsidRPr="002D3F56" w:rsidRDefault="000A0545" w:rsidP="002D3F56">
            <w:pPr>
              <w:spacing w:line="360" w:lineRule="auto"/>
              <w:jc w:val="both"/>
              <w:rPr>
                <w:color w:val="000000"/>
                <w:sz w:val="20"/>
              </w:rPr>
            </w:pPr>
          </w:p>
          <w:p w:rsidR="000A0545" w:rsidRPr="002D3F56" w:rsidRDefault="000A0545" w:rsidP="002D3F56">
            <w:pPr>
              <w:spacing w:line="360" w:lineRule="auto"/>
              <w:jc w:val="both"/>
              <w:rPr>
                <w:color w:val="000000"/>
                <w:sz w:val="20"/>
              </w:rPr>
            </w:pPr>
          </w:p>
          <w:p w:rsidR="000A0545" w:rsidRPr="002D3F56" w:rsidRDefault="000A0545" w:rsidP="002D3F56">
            <w:pPr>
              <w:spacing w:line="360" w:lineRule="auto"/>
              <w:jc w:val="both"/>
              <w:rPr>
                <w:color w:val="000000"/>
                <w:sz w:val="20"/>
              </w:rPr>
            </w:pPr>
            <w:r w:rsidRPr="002D3F56">
              <w:rPr>
                <w:color w:val="000000"/>
                <w:sz w:val="20"/>
              </w:rPr>
              <w:t>-59</w:t>
            </w:r>
          </w:p>
          <w:p w:rsidR="000A0545" w:rsidRPr="002D3F56" w:rsidRDefault="000A0545" w:rsidP="002D3F56">
            <w:pPr>
              <w:spacing w:line="360" w:lineRule="auto"/>
              <w:jc w:val="both"/>
              <w:rPr>
                <w:color w:val="000000"/>
                <w:sz w:val="20"/>
              </w:rPr>
            </w:pPr>
          </w:p>
          <w:p w:rsidR="000A0545" w:rsidRPr="002D3F56" w:rsidRDefault="000A0545" w:rsidP="002D3F56">
            <w:pPr>
              <w:spacing w:line="360" w:lineRule="auto"/>
              <w:jc w:val="both"/>
              <w:rPr>
                <w:color w:val="000000"/>
                <w:sz w:val="20"/>
              </w:rPr>
            </w:pPr>
            <w:r w:rsidRPr="002D3F56">
              <w:rPr>
                <w:color w:val="000000"/>
                <w:sz w:val="20"/>
              </w:rPr>
              <w:t>-</w:t>
            </w:r>
          </w:p>
        </w:tc>
        <w:tc>
          <w:tcPr>
            <w:tcW w:w="964" w:type="pct"/>
            <w:shd w:val="clear" w:color="auto" w:fill="auto"/>
          </w:tcPr>
          <w:p w:rsidR="000A0545" w:rsidRPr="002D3F56" w:rsidRDefault="000A0545" w:rsidP="002D3F56">
            <w:pPr>
              <w:spacing w:line="360" w:lineRule="auto"/>
              <w:jc w:val="both"/>
              <w:rPr>
                <w:color w:val="000000"/>
                <w:sz w:val="20"/>
              </w:rPr>
            </w:pPr>
          </w:p>
          <w:p w:rsidR="000A0545" w:rsidRPr="002D3F56" w:rsidRDefault="000A0545" w:rsidP="002D3F56">
            <w:pPr>
              <w:spacing w:line="360" w:lineRule="auto"/>
              <w:jc w:val="both"/>
              <w:rPr>
                <w:color w:val="000000"/>
                <w:sz w:val="20"/>
              </w:rPr>
            </w:pPr>
          </w:p>
          <w:p w:rsidR="000A0545" w:rsidRPr="002D3F56" w:rsidRDefault="000A0545" w:rsidP="002D3F56">
            <w:pPr>
              <w:spacing w:line="360" w:lineRule="auto"/>
              <w:jc w:val="both"/>
              <w:rPr>
                <w:color w:val="000000"/>
                <w:sz w:val="20"/>
              </w:rPr>
            </w:pPr>
            <w:r w:rsidRPr="002D3F56">
              <w:rPr>
                <w:color w:val="000000"/>
                <w:sz w:val="20"/>
              </w:rPr>
              <w:t>+38</w:t>
            </w:r>
          </w:p>
          <w:p w:rsidR="000A0545" w:rsidRPr="002D3F56" w:rsidRDefault="000A0545" w:rsidP="002D3F56">
            <w:pPr>
              <w:spacing w:line="360" w:lineRule="auto"/>
              <w:jc w:val="both"/>
              <w:rPr>
                <w:color w:val="000000"/>
                <w:sz w:val="20"/>
              </w:rPr>
            </w:pPr>
          </w:p>
          <w:p w:rsidR="000A0545" w:rsidRPr="002D3F56" w:rsidRDefault="000A0545" w:rsidP="002D3F56">
            <w:pPr>
              <w:spacing w:line="360" w:lineRule="auto"/>
              <w:jc w:val="both"/>
              <w:rPr>
                <w:color w:val="000000"/>
                <w:sz w:val="20"/>
              </w:rPr>
            </w:pPr>
            <w:r w:rsidRPr="002D3F56">
              <w:rPr>
                <w:color w:val="000000"/>
                <w:sz w:val="20"/>
              </w:rPr>
              <w:t>-</w:t>
            </w:r>
          </w:p>
        </w:tc>
        <w:tc>
          <w:tcPr>
            <w:tcW w:w="1014" w:type="pct"/>
            <w:shd w:val="clear" w:color="auto" w:fill="auto"/>
          </w:tcPr>
          <w:p w:rsidR="000A0545" w:rsidRPr="002D3F56" w:rsidRDefault="000A0545" w:rsidP="002D3F56">
            <w:pPr>
              <w:spacing w:line="360" w:lineRule="auto"/>
              <w:jc w:val="both"/>
              <w:rPr>
                <w:color w:val="000000"/>
                <w:sz w:val="20"/>
              </w:rPr>
            </w:pPr>
          </w:p>
          <w:p w:rsidR="000A0545" w:rsidRPr="002D3F56" w:rsidRDefault="000A0545" w:rsidP="002D3F56">
            <w:pPr>
              <w:spacing w:line="360" w:lineRule="auto"/>
              <w:jc w:val="both"/>
              <w:rPr>
                <w:color w:val="000000"/>
                <w:sz w:val="20"/>
              </w:rPr>
            </w:pPr>
          </w:p>
          <w:p w:rsidR="000A0545" w:rsidRPr="002D3F56" w:rsidRDefault="000A0545" w:rsidP="002D3F56">
            <w:pPr>
              <w:spacing w:line="360" w:lineRule="auto"/>
              <w:jc w:val="both"/>
              <w:rPr>
                <w:color w:val="000000"/>
                <w:sz w:val="20"/>
              </w:rPr>
            </w:pPr>
            <w:r w:rsidRPr="002D3F56">
              <w:rPr>
                <w:color w:val="000000"/>
                <w:sz w:val="20"/>
              </w:rPr>
              <w:t>-</w:t>
            </w:r>
          </w:p>
          <w:p w:rsidR="000A0545" w:rsidRPr="002D3F56" w:rsidRDefault="000A0545" w:rsidP="002D3F56">
            <w:pPr>
              <w:spacing w:line="360" w:lineRule="auto"/>
              <w:jc w:val="both"/>
              <w:rPr>
                <w:color w:val="000000"/>
                <w:sz w:val="20"/>
              </w:rPr>
            </w:pPr>
          </w:p>
          <w:p w:rsidR="000A0545" w:rsidRPr="002D3F56" w:rsidRDefault="000A0545" w:rsidP="002D3F56">
            <w:pPr>
              <w:spacing w:line="360" w:lineRule="auto"/>
              <w:jc w:val="both"/>
              <w:rPr>
                <w:color w:val="000000"/>
                <w:sz w:val="20"/>
              </w:rPr>
            </w:pPr>
            <w:r w:rsidRPr="002D3F56">
              <w:rPr>
                <w:color w:val="000000"/>
                <w:sz w:val="20"/>
              </w:rPr>
              <w:t>-</w:t>
            </w:r>
          </w:p>
        </w:tc>
      </w:tr>
      <w:tr w:rsidR="003F2FA1" w:rsidRPr="002D3F56" w:rsidTr="002D3F56">
        <w:trPr>
          <w:cantSplit/>
          <w:jc w:val="center"/>
        </w:trPr>
        <w:tc>
          <w:tcPr>
            <w:tcW w:w="2036" w:type="pct"/>
            <w:shd w:val="clear" w:color="auto" w:fill="auto"/>
          </w:tcPr>
          <w:p w:rsidR="000A0545" w:rsidRPr="002D3F56" w:rsidRDefault="000A0545" w:rsidP="002D3F56">
            <w:pPr>
              <w:spacing w:line="360" w:lineRule="auto"/>
              <w:jc w:val="both"/>
              <w:rPr>
                <w:color w:val="000000"/>
                <w:sz w:val="20"/>
              </w:rPr>
            </w:pPr>
            <w:r w:rsidRPr="002D3F56">
              <w:rPr>
                <w:color w:val="000000"/>
                <w:sz w:val="20"/>
              </w:rPr>
              <w:t>5. Прибыль (убыток) за отчетный период, млн</w:t>
            </w:r>
            <w:r w:rsidR="003F2FA1" w:rsidRPr="002D3F56">
              <w:rPr>
                <w:color w:val="000000"/>
                <w:sz w:val="20"/>
              </w:rPr>
              <w:t>.</w:t>
            </w:r>
            <w:r w:rsidR="00EE35FD" w:rsidRPr="002D3F56">
              <w:rPr>
                <w:color w:val="000000"/>
                <w:sz w:val="20"/>
              </w:rPr>
              <w:t xml:space="preserve"> </w:t>
            </w:r>
            <w:r w:rsidRPr="002D3F56">
              <w:rPr>
                <w:color w:val="000000"/>
                <w:sz w:val="20"/>
              </w:rPr>
              <w:t>р.</w:t>
            </w:r>
          </w:p>
        </w:tc>
        <w:tc>
          <w:tcPr>
            <w:tcW w:w="493" w:type="pct"/>
            <w:shd w:val="clear" w:color="auto" w:fill="auto"/>
          </w:tcPr>
          <w:p w:rsidR="000A0545" w:rsidRPr="002D3F56" w:rsidRDefault="000A0545" w:rsidP="002D3F56">
            <w:pPr>
              <w:spacing w:line="360" w:lineRule="auto"/>
              <w:jc w:val="both"/>
              <w:rPr>
                <w:color w:val="000000"/>
                <w:sz w:val="20"/>
              </w:rPr>
            </w:pPr>
            <w:r w:rsidRPr="002D3F56">
              <w:rPr>
                <w:color w:val="000000"/>
                <w:sz w:val="20"/>
              </w:rPr>
              <w:t>1275</w:t>
            </w:r>
          </w:p>
        </w:tc>
        <w:tc>
          <w:tcPr>
            <w:tcW w:w="493" w:type="pct"/>
            <w:shd w:val="clear" w:color="auto" w:fill="auto"/>
          </w:tcPr>
          <w:p w:rsidR="000A0545" w:rsidRPr="002D3F56" w:rsidRDefault="000A0545" w:rsidP="002D3F56">
            <w:pPr>
              <w:spacing w:line="360" w:lineRule="auto"/>
              <w:jc w:val="both"/>
              <w:rPr>
                <w:color w:val="000000"/>
                <w:sz w:val="20"/>
              </w:rPr>
            </w:pPr>
            <w:r w:rsidRPr="002D3F56">
              <w:rPr>
                <w:color w:val="000000"/>
                <w:sz w:val="20"/>
              </w:rPr>
              <w:t>437</w:t>
            </w:r>
          </w:p>
        </w:tc>
        <w:tc>
          <w:tcPr>
            <w:tcW w:w="964" w:type="pct"/>
            <w:shd w:val="clear" w:color="auto" w:fill="auto"/>
          </w:tcPr>
          <w:p w:rsidR="000A0545" w:rsidRPr="002D3F56" w:rsidRDefault="000A0545" w:rsidP="002D3F56">
            <w:pPr>
              <w:spacing w:line="360" w:lineRule="auto"/>
              <w:jc w:val="both"/>
              <w:rPr>
                <w:color w:val="000000"/>
                <w:sz w:val="20"/>
              </w:rPr>
            </w:pPr>
            <w:r w:rsidRPr="002D3F56">
              <w:rPr>
                <w:color w:val="000000"/>
                <w:sz w:val="20"/>
              </w:rPr>
              <w:t>-838</w:t>
            </w:r>
          </w:p>
        </w:tc>
        <w:tc>
          <w:tcPr>
            <w:tcW w:w="1014" w:type="pct"/>
            <w:shd w:val="clear" w:color="auto" w:fill="auto"/>
          </w:tcPr>
          <w:p w:rsidR="000A0545" w:rsidRPr="002D3F56" w:rsidRDefault="000A0545" w:rsidP="002D3F56">
            <w:pPr>
              <w:spacing w:line="360" w:lineRule="auto"/>
              <w:jc w:val="both"/>
              <w:rPr>
                <w:color w:val="000000"/>
                <w:sz w:val="20"/>
              </w:rPr>
            </w:pPr>
            <w:r w:rsidRPr="002D3F56">
              <w:rPr>
                <w:color w:val="000000"/>
                <w:sz w:val="20"/>
              </w:rPr>
              <w:t>31,45</w:t>
            </w:r>
          </w:p>
        </w:tc>
      </w:tr>
      <w:tr w:rsidR="003F2FA1" w:rsidRPr="002D3F56" w:rsidTr="002D3F56">
        <w:trPr>
          <w:cantSplit/>
          <w:trHeight w:val="611"/>
          <w:jc w:val="center"/>
        </w:trPr>
        <w:tc>
          <w:tcPr>
            <w:tcW w:w="2036" w:type="pct"/>
            <w:shd w:val="clear" w:color="auto" w:fill="auto"/>
          </w:tcPr>
          <w:p w:rsidR="000A0545" w:rsidRPr="002D3F56" w:rsidRDefault="000A0545" w:rsidP="002D3F56">
            <w:pPr>
              <w:spacing w:line="360" w:lineRule="auto"/>
              <w:jc w:val="both"/>
              <w:rPr>
                <w:color w:val="000000"/>
                <w:sz w:val="20"/>
              </w:rPr>
            </w:pPr>
            <w:r w:rsidRPr="002D3F56">
              <w:rPr>
                <w:color w:val="000000"/>
                <w:sz w:val="20"/>
              </w:rPr>
              <w:t>6. Среднегодовая стоимость основных производственных фондов, млн р.</w:t>
            </w:r>
          </w:p>
        </w:tc>
        <w:tc>
          <w:tcPr>
            <w:tcW w:w="493" w:type="pct"/>
            <w:shd w:val="clear" w:color="auto" w:fill="auto"/>
          </w:tcPr>
          <w:p w:rsidR="000A0545" w:rsidRPr="002D3F56" w:rsidRDefault="000A0545" w:rsidP="002D3F56">
            <w:pPr>
              <w:spacing w:line="360" w:lineRule="auto"/>
              <w:jc w:val="both"/>
              <w:rPr>
                <w:color w:val="000000"/>
                <w:sz w:val="20"/>
              </w:rPr>
            </w:pPr>
            <w:r w:rsidRPr="002D3F56">
              <w:rPr>
                <w:color w:val="000000"/>
                <w:sz w:val="20"/>
              </w:rPr>
              <w:t>26140</w:t>
            </w:r>
          </w:p>
        </w:tc>
        <w:tc>
          <w:tcPr>
            <w:tcW w:w="493" w:type="pct"/>
            <w:shd w:val="clear" w:color="auto" w:fill="auto"/>
          </w:tcPr>
          <w:p w:rsidR="000A0545" w:rsidRPr="002D3F56" w:rsidRDefault="000A0545" w:rsidP="002D3F56">
            <w:pPr>
              <w:spacing w:line="360" w:lineRule="auto"/>
              <w:jc w:val="both"/>
              <w:rPr>
                <w:color w:val="000000"/>
                <w:sz w:val="20"/>
              </w:rPr>
            </w:pPr>
            <w:r w:rsidRPr="002D3F56">
              <w:rPr>
                <w:color w:val="000000"/>
                <w:sz w:val="20"/>
              </w:rPr>
              <w:t>44946,5</w:t>
            </w:r>
          </w:p>
        </w:tc>
        <w:tc>
          <w:tcPr>
            <w:tcW w:w="964" w:type="pct"/>
            <w:shd w:val="clear" w:color="auto" w:fill="auto"/>
          </w:tcPr>
          <w:p w:rsidR="000A0545" w:rsidRPr="002D3F56" w:rsidRDefault="000A0545" w:rsidP="002D3F56">
            <w:pPr>
              <w:spacing w:line="360" w:lineRule="auto"/>
              <w:jc w:val="both"/>
              <w:rPr>
                <w:color w:val="000000"/>
                <w:sz w:val="20"/>
              </w:rPr>
            </w:pPr>
            <w:r w:rsidRPr="002D3F56">
              <w:rPr>
                <w:color w:val="000000"/>
                <w:sz w:val="20"/>
              </w:rPr>
              <w:t>+18806,5</w:t>
            </w:r>
          </w:p>
        </w:tc>
        <w:tc>
          <w:tcPr>
            <w:tcW w:w="1014" w:type="pct"/>
            <w:shd w:val="clear" w:color="auto" w:fill="auto"/>
          </w:tcPr>
          <w:p w:rsidR="000A0545" w:rsidRPr="002D3F56" w:rsidRDefault="000A0545" w:rsidP="002D3F56">
            <w:pPr>
              <w:spacing w:line="360" w:lineRule="auto"/>
              <w:jc w:val="both"/>
              <w:rPr>
                <w:color w:val="000000"/>
                <w:sz w:val="20"/>
              </w:rPr>
            </w:pPr>
            <w:r w:rsidRPr="002D3F56">
              <w:rPr>
                <w:color w:val="000000"/>
                <w:sz w:val="20"/>
              </w:rPr>
              <w:t>171,95</w:t>
            </w:r>
          </w:p>
        </w:tc>
      </w:tr>
      <w:tr w:rsidR="003F2FA1" w:rsidRPr="002D3F56" w:rsidTr="002D3F56">
        <w:trPr>
          <w:cantSplit/>
          <w:jc w:val="center"/>
        </w:trPr>
        <w:tc>
          <w:tcPr>
            <w:tcW w:w="2036" w:type="pct"/>
            <w:shd w:val="clear" w:color="auto" w:fill="auto"/>
          </w:tcPr>
          <w:p w:rsidR="000A0545" w:rsidRPr="002D3F56" w:rsidRDefault="000A0545" w:rsidP="002D3F56">
            <w:pPr>
              <w:spacing w:line="360" w:lineRule="auto"/>
              <w:jc w:val="both"/>
              <w:rPr>
                <w:color w:val="000000"/>
                <w:sz w:val="20"/>
              </w:rPr>
            </w:pPr>
            <w:r w:rsidRPr="002D3F56">
              <w:rPr>
                <w:color w:val="000000"/>
                <w:sz w:val="20"/>
              </w:rPr>
              <w:t>7. Фондоотдача, р</w:t>
            </w:r>
          </w:p>
        </w:tc>
        <w:tc>
          <w:tcPr>
            <w:tcW w:w="493" w:type="pct"/>
            <w:shd w:val="clear" w:color="auto" w:fill="auto"/>
          </w:tcPr>
          <w:p w:rsidR="000A0545" w:rsidRPr="002D3F56" w:rsidRDefault="000A0545" w:rsidP="002D3F56">
            <w:pPr>
              <w:spacing w:line="360" w:lineRule="auto"/>
              <w:jc w:val="both"/>
              <w:rPr>
                <w:color w:val="000000"/>
                <w:sz w:val="20"/>
              </w:rPr>
            </w:pPr>
            <w:r w:rsidRPr="002D3F56">
              <w:rPr>
                <w:color w:val="000000"/>
                <w:sz w:val="20"/>
              </w:rPr>
              <w:t>1,863</w:t>
            </w:r>
          </w:p>
        </w:tc>
        <w:tc>
          <w:tcPr>
            <w:tcW w:w="493" w:type="pct"/>
            <w:shd w:val="clear" w:color="auto" w:fill="auto"/>
          </w:tcPr>
          <w:p w:rsidR="000A0545" w:rsidRPr="002D3F56" w:rsidRDefault="000A0545" w:rsidP="002D3F56">
            <w:pPr>
              <w:spacing w:line="360" w:lineRule="auto"/>
              <w:jc w:val="both"/>
              <w:rPr>
                <w:color w:val="000000"/>
                <w:sz w:val="20"/>
              </w:rPr>
            </w:pPr>
            <w:r w:rsidRPr="002D3F56">
              <w:rPr>
                <w:color w:val="000000"/>
                <w:sz w:val="20"/>
              </w:rPr>
              <w:t>2,238</w:t>
            </w:r>
          </w:p>
        </w:tc>
        <w:tc>
          <w:tcPr>
            <w:tcW w:w="964" w:type="pct"/>
            <w:shd w:val="clear" w:color="auto" w:fill="auto"/>
          </w:tcPr>
          <w:p w:rsidR="000A0545" w:rsidRPr="002D3F56" w:rsidRDefault="000A0545" w:rsidP="002D3F56">
            <w:pPr>
              <w:spacing w:line="360" w:lineRule="auto"/>
              <w:jc w:val="both"/>
              <w:rPr>
                <w:color w:val="000000"/>
                <w:sz w:val="20"/>
              </w:rPr>
            </w:pPr>
            <w:r w:rsidRPr="002D3F56">
              <w:rPr>
                <w:color w:val="000000"/>
                <w:sz w:val="20"/>
              </w:rPr>
              <w:t>+0,375</w:t>
            </w:r>
          </w:p>
        </w:tc>
        <w:tc>
          <w:tcPr>
            <w:tcW w:w="1014" w:type="pct"/>
            <w:shd w:val="clear" w:color="auto" w:fill="auto"/>
          </w:tcPr>
          <w:p w:rsidR="000A0545" w:rsidRPr="002D3F56" w:rsidRDefault="000A0545" w:rsidP="002D3F56">
            <w:pPr>
              <w:spacing w:line="360" w:lineRule="auto"/>
              <w:jc w:val="both"/>
              <w:rPr>
                <w:color w:val="000000"/>
                <w:sz w:val="20"/>
              </w:rPr>
            </w:pPr>
            <w:r w:rsidRPr="002D3F56">
              <w:rPr>
                <w:color w:val="000000"/>
                <w:sz w:val="20"/>
              </w:rPr>
              <w:t>120,13</w:t>
            </w:r>
          </w:p>
        </w:tc>
      </w:tr>
      <w:tr w:rsidR="003F2FA1" w:rsidRPr="002D3F56" w:rsidTr="002D3F56">
        <w:trPr>
          <w:cantSplit/>
          <w:trHeight w:val="475"/>
          <w:jc w:val="center"/>
        </w:trPr>
        <w:tc>
          <w:tcPr>
            <w:tcW w:w="2036" w:type="pct"/>
            <w:shd w:val="clear" w:color="auto" w:fill="auto"/>
          </w:tcPr>
          <w:p w:rsidR="000A0545" w:rsidRPr="002D3F56" w:rsidRDefault="000A0545" w:rsidP="002D3F56">
            <w:pPr>
              <w:spacing w:line="360" w:lineRule="auto"/>
              <w:jc w:val="both"/>
              <w:rPr>
                <w:color w:val="000000"/>
                <w:sz w:val="20"/>
              </w:rPr>
            </w:pPr>
            <w:r w:rsidRPr="002D3F56">
              <w:rPr>
                <w:color w:val="000000"/>
                <w:sz w:val="20"/>
              </w:rPr>
              <w:t>8. Среднесписочная численность работников, чел.</w:t>
            </w:r>
          </w:p>
        </w:tc>
        <w:tc>
          <w:tcPr>
            <w:tcW w:w="493" w:type="pct"/>
            <w:shd w:val="clear" w:color="auto" w:fill="auto"/>
          </w:tcPr>
          <w:p w:rsidR="000A0545" w:rsidRPr="002D3F56" w:rsidRDefault="000A0545" w:rsidP="002D3F56">
            <w:pPr>
              <w:spacing w:line="360" w:lineRule="auto"/>
              <w:jc w:val="both"/>
              <w:rPr>
                <w:color w:val="000000"/>
                <w:sz w:val="20"/>
              </w:rPr>
            </w:pPr>
            <w:r w:rsidRPr="002D3F56">
              <w:rPr>
                <w:color w:val="000000"/>
                <w:sz w:val="20"/>
              </w:rPr>
              <w:t>268</w:t>
            </w:r>
          </w:p>
        </w:tc>
        <w:tc>
          <w:tcPr>
            <w:tcW w:w="493" w:type="pct"/>
            <w:shd w:val="clear" w:color="auto" w:fill="auto"/>
          </w:tcPr>
          <w:p w:rsidR="000A0545" w:rsidRPr="002D3F56" w:rsidRDefault="000A0545" w:rsidP="002D3F56">
            <w:pPr>
              <w:spacing w:line="360" w:lineRule="auto"/>
              <w:jc w:val="both"/>
              <w:rPr>
                <w:color w:val="000000"/>
                <w:sz w:val="20"/>
              </w:rPr>
            </w:pPr>
            <w:r w:rsidRPr="002D3F56">
              <w:rPr>
                <w:color w:val="000000"/>
                <w:sz w:val="20"/>
              </w:rPr>
              <w:t>306</w:t>
            </w:r>
          </w:p>
        </w:tc>
        <w:tc>
          <w:tcPr>
            <w:tcW w:w="964" w:type="pct"/>
            <w:shd w:val="clear" w:color="auto" w:fill="auto"/>
          </w:tcPr>
          <w:p w:rsidR="000A0545" w:rsidRPr="002D3F56" w:rsidRDefault="000A0545" w:rsidP="002D3F56">
            <w:pPr>
              <w:spacing w:line="360" w:lineRule="auto"/>
              <w:jc w:val="both"/>
              <w:rPr>
                <w:color w:val="000000"/>
                <w:sz w:val="20"/>
              </w:rPr>
            </w:pPr>
            <w:r w:rsidRPr="002D3F56">
              <w:rPr>
                <w:color w:val="000000"/>
                <w:sz w:val="20"/>
              </w:rPr>
              <w:t>+38</w:t>
            </w:r>
          </w:p>
        </w:tc>
        <w:tc>
          <w:tcPr>
            <w:tcW w:w="1014" w:type="pct"/>
            <w:shd w:val="clear" w:color="auto" w:fill="auto"/>
          </w:tcPr>
          <w:p w:rsidR="000A0545" w:rsidRPr="002D3F56" w:rsidRDefault="000A0545" w:rsidP="002D3F56">
            <w:pPr>
              <w:spacing w:line="360" w:lineRule="auto"/>
              <w:jc w:val="both"/>
              <w:rPr>
                <w:color w:val="000000"/>
                <w:sz w:val="20"/>
              </w:rPr>
            </w:pPr>
            <w:r w:rsidRPr="002D3F56">
              <w:rPr>
                <w:color w:val="000000"/>
                <w:sz w:val="20"/>
              </w:rPr>
              <w:t>114,18</w:t>
            </w:r>
          </w:p>
        </w:tc>
      </w:tr>
      <w:tr w:rsidR="003F2FA1" w:rsidRPr="002D3F56" w:rsidTr="002D3F56">
        <w:trPr>
          <w:cantSplit/>
          <w:jc w:val="center"/>
        </w:trPr>
        <w:tc>
          <w:tcPr>
            <w:tcW w:w="2036" w:type="pct"/>
            <w:shd w:val="clear" w:color="auto" w:fill="auto"/>
          </w:tcPr>
          <w:p w:rsidR="000A0545" w:rsidRPr="002D3F56" w:rsidRDefault="000A0545" w:rsidP="002D3F56">
            <w:pPr>
              <w:spacing w:line="360" w:lineRule="auto"/>
              <w:jc w:val="both"/>
              <w:rPr>
                <w:color w:val="000000"/>
                <w:sz w:val="20"/>
              </w:rPr>
            </w:pPr>
            <w:r w:rsidRPr="002D3F56">
              <w:rPr>
                <w:color w:val="000000"/>
                <w:sz w:val="20"/>
              </w:rPr>
              <w:t>9. Производительность труда в сопоставимых ценах,</w:t>
            </w:r>
            <w:r w:rsidR="00EE35FD" w:rsidRPr="002D3F56">
              <w:rPr>
                <w:color w:val="000000"/>
                <w:sz w:val="20"/>
              </w:rPr>
              <w:t xml:space="preserve"> </w:t>
            </w:r>
            <w:r w:rsidRPr="002D3F56">
              <w:rPr>
                <w:color w:val="000000"/>
                <w:sz w:val="20"/>
              </w:rPr>
              <w:t>млн р.</w:t>
            </w:r>
          </w:p>
        </w:tc>
        <w:tc>
          <w:tcPr>
            <w:tcW w:w="493" w:type="pct"/>
            <w:shd w:val="clear" w:color="auto" w:fill="auto"/>
          </w:tcPr>
          <w:p w:rsidR="000A0545" w:rsidRPr="002D3F56" w:rsidRDefault="000A0545" w:rsidP="002D3F56">
            <w:pPr>
              <w:spacing w:line="360" w:lineRule="auto"/>
              <w:jc w:val="both"/>
              <w:rPr>
                <w:color w:val="000000"/>
                <w:sz w:val="20"/>
              </w:rPr>
            </w:pPr>
            <w:r w:rsidRPr="002D3F56">
              <w:rPr>
                <w:color w:val="000000"/>
                <w:sz w:val="20"/>
              </w:rPr>
              <w:t>52,36</w:t>
            </w:r>
          </w:p>
        </w:tc>
        <w:tc>
          <w:tcPr>
            <w:tcW w:w="493" w:type="pct"/>
            <w:shd w:val="clear" w:color="auto" w:fill="auto"/>
          </w:tcPr>
          <w:p w:rsidR="000A0545" w:rsidRPr="002D3F56" w:rsidRDefault="000A0545" w:rsidP="002D3F56">
            <w:pPr>
              <w:spacing w:line="360" w:lineRule="auto"/>
              <w:jc w:val="both"/>
              <w:rPr>
                <w:color w:val="000000"/>
                <w:sz w:val="20"/>
              </w:rPr>
            </w:pPr>
            <w:r w:rsidRPr="002D3F56">
              <w:rPr>
                <w:color w:val="000000"/>
                <w:sz w:val="20"/>
              </w:rPr>
              <w:t>65,62</w:t>
            </w:r>
          </w:p>
        </w:tc>
        <w:tc>
          <w:tcPr>
            <w:tcW w:w="964" w:type="pct"/>
            <w:shd w:val="clear" w:color="auto" w:fill="auto"/>
          </w:tcPr>
          <w:p w:rsidR="000A0545" w:rsidRPr="002D3F56" w:rsidRDefault="000A0545" w:rsidP="002D3F56">
            <w:pPr>
              <w:spacing w:line="360" w:lineRule="auto"/>
              <w:jc w:val="both"/>
              <w:rPr>
                <w:color w:val="000000"/>
                <w:sz w:val="20"/>
              </w:rPr>
            </w:pPr>
            <w:r w:rsidRPr="002D3F56">
              <w:rPr>
                <w:color w:val="000000"/>
                <w:sz w:val="20"/>
              </w:rPr>
              <w:t>+13,26</w:t>
            </w:r>
          </w:p>
        </w:tc>
        <w:tc>
          <w:tcPr>
            <w:tcW w:w="1014" w:type="pct"/>
            <w:shd w:val="clear" w:color="auto" w:fill="auto"/>
          </w:tcPr>
          <w:p w:rsidR="000A0545" w:rsidRPr="002D3F56" w:rsidRDefault="000A0545" w:rsidP="002D3F56">
            <w:pPr>
              <w:spacing w:line="360" w:lineRule="auto"/>
              <w:jc w:val="both"/>
              <w:rPr>
                <w:color w:val="000000"/>
                <w:sz w:val="20"/>
              </w:rPr>
            </w:pPr>
            <w:r w:rsidRPr="002D3F56">
              <w:rPr>
                <w:color w:val="000000"/>
                <w:sz w:val="20"/>
              </w:rPr>
              <w:t>125,32</w:t>
            </w:r>
          </w:p>
        </w:tc>
      </w:tr>
      <w:tr w:rsidR="003F2FA1" w:rsidRPr="002D3F56" w:rsidTr="002D3F56">
        <w:trPr>
          <w:cantSplit/>
          <w:jc w:val="center"/>
        </w:trPr>
        <w:tc>
          <w:tcPr>
            <w:tcW w:w="2036" w:type="pct"/>
            <w:shd w:val="clear" w:color="auto" w:fill="auto"/>
          </w:tcPr>
          <w:p w:rsidR="000A0545" w:rsidRPr="002D3F56" w:rsidRDefault="000A0545" w:rsidP="002D3F56">
            <w:pPr>
              <w:spacing w:line="360" w:lineRule="auto"/>
              <w:jc w:val="both"/>
              <w:rPr>
                <w:color w:val="000000"/>
                <w:sz w:val="20"/>
              </w:rPr>
            </w:pPr>
            <w:r w:rsidRPr="002D3F56">
              <w:rPr>
                <w:color w:val="000000"/>
                <w:sz w:val="20"/>
              </w:rPr>
              <w:t>10. Средняя заработная плата на 1 работника, р.</w:t>
            </w:r>
          </w:p>
        </w:tc>
        <w:tc>
          <w:tcPr>
            <w:tcW w:w="493" w:type="pct"/>
            <w:shd w:val="clear" w:color="auto" w:fill="auto"/>
          </w:tcPr>
          <w:p w:rsidR="000A0545" w:rsidRPr="002D3F56" w:rsidRDefault="000A0545" w:rsidP="002D3F56">
            <w:pPr>
              <w:spacing w:line="360" w:lineRule="auto"/>
              <w:jc w:val="both"/>
              <w:rPr>
                <w:color w:val="000000"/>
                <w:sz w:val="20"/>
              </w:rPr>
            </w:pPr>
            <w:r w:rsidRPr="002D3F56">
              <w:rPr>
                <w:color w:val="000000"/>
                <w:sz w:val="20"/>
              </w:rPr>
              <w:t>1055000</w:t>
            </w:r>
          </w:p>
        </w:tc>
        <w:tc>
          <w:tcPr>
            <w:tcW w:w="493" w:type="pct"/>
            <w:shd w:val="clear" w:color="auto" w:fill="auto"/>
          </w:tcPr>
          <w:p w:rsidR="000A0545" w:rsidRPr="002D3F56" w:rsidRDefault="000A0545" w:rsidP="002D3F56">
            <w:pPr>
              <w:spacing w:line="360" w:lineRule="auto"/>
              <w:jc w:val="both"/>
              <w:rPr>
                <w:color w:val="000000"/>
                <w:sz w:val="20"/>
              </w:rPr>
            </w:pPr>
            <w:r w:rsidRPr="002D3F56">
              <w:rPr>
                <w:color w:val="000000"/>
                <w:sz w:val="20"/>
              </w:rPr>
              <w:t>1433000</w:t>
            </w:r>
          </w:p>
        </w:tc>
        <w:tc>
          <w:tcPr>
            <w:tcW w:w="964" w:type="pct"/>
            <w:shd w:val="clear" w:color="auto" w:fill="auto"/>
          </w:tcPr>
          <w:p w:rsidR="000A0545" w:rsidRPr="002D3F56" w:rsidRDefault="000A0545" w:rsidP="002D3F56">
            <w:pPr>
              <w:spacing w:line="360" w:lineRule="auto"/>
              <w:jc w:val="both"/>
              <w:rPr>
                <w:color w:val="000000"/>
                <w:sz w:val="20"/>
              </w:rPr>
            </w:pPr>
            <w:r w:rsidRPr="002D3F56">
              <w:rPr>
                <w:color w:val="000000"/>
                <w:sz w:val="20"/>
              </w:rPr>
              <w:t>+378000</w:t>
            </w:r>
          </w:p>
        </w:tc>
        <w:tc>
          <w:tcPr>
            <w:tcW w:w="1014" w:type="pct"/>
            <w:shd w:val="clear" w:color="auto" w:fill="auto"/>
          </w:tcPr>
          <w:p w:rsidR="000A0545" w:rsidRPr="002D3F56" w:rsidRDefault="000A0545" w:rsidP="002D3F56">
            <w:pPr>
              <w:spacing w:line="360" w:lineRule="auto"/>
              <w:jc w:val="both"/>
              <w:rPr>
                <w:color w:val="000000"/>
                <w:sz w:val="20"/>
              </w:rPr>
            </w:pPr>
            <w:r w:rsidRPr="002D3F56">
              <w:rPr>
                <w:color w:val="000000"/>
                <w:sz w:val="20"/>
              </w:rPr>
              <w:t>135,83</w:t>
            </w:r>
          </w:p>
        </w:tc>
      </w:tr>
    </w:tbl>
    <w:p w:rsidR="00976203" w:rsidRPr="00EE35FD" w:rsidRDefault="00976203" w:rsidP="00EE35FD">
      <w:pPr>
        <w:spacing w:line="360" w:lineRule="auto"/>
        <w:ind w:firstLine="709"/>
        <w:jc w:val="both"/>
        <w:rPr>
          <w:color w:val="000000"/>
          <w:sz w:val="28"/>
          <w:szCs w:val="28"/>
        </w:rPr>
      </w:pPr>
    </w:p>
    <w:p w:rsidR="00976203" w:rsidRPr="003F2FA1" w:rsidRDefault="00976203" w:rsidP="00EE35FD">
      <w:pPr>
        <w:spacing w:line="360" w:lineRule="auto"/>
        <w:ind w:firstLine="709"/>
        <w:jc w:val="both"/>
        <w:rPr>
          <w:color w:val="000000"/>
          <w:sz w:val="28"/>
          <w:szCs w:val="28"/>
        </w:rPr>
      </w:pPr>
      <w:r w:rsidRPr="00EE35FD">
        <w:rPr>
          <w:color w:val="000000"/>
          <w:sz w:val="28"/>
          <w:szCs w:val="28"/>
        </w:rPr>
        <w:t>Таблица 2.2</w:t>
      </w:r>
      <w:r w:rsidR="003F2FA1">
        <w:rPr>
          <w:color w:val="000000"/>
          <w:sz w:val="28"/>
          <w:szCs w:val="28"/>
        </w:rPr>
        <w:t xml:space="preserve">. </w:t>
      </w:r>
      <w:r w:rsidRPr="003F2FA1">
        <w:rPr>
          <w:color w:val="000000"/>
          <w:sz w:val="28"/>
          <w:szCs w:val="28"/>
        </w:rPr>
        <w:t>Данные о показателях деятельности ИЧУСП «Штотц Агро-Сервис»</w:t>
      </w:r>
      <w:r w:rsidR="00EE35FD" w:rsidRPr="003F2FA1">
        <w:rPr>
          <w:color w:val="000000"/>
          <w:sz w:val="28"/>
          <w:szCs w:val="28"/>
        </w:rPr>
        <w:t xml:space="preserve"> </w:t>
      </w:r>
      <w:r w:rsidRPr="003F2FA1">
        <w:rPr>
          <w:color w:val="000000"/>
          <w:sz w:val="28"/>
          <w:szCs w:val="28"/>
        </w:rPr>
        <w:t>за 200</w:t>
      </w:r>
      <w:r w:rsidR="00BF419E" w:rsidRPr="003F2FA1">
        <w:rPr>
          <w:color w:val="000000"/>
          <w:sz w:val="28"/>
          <w:szCs w:val="28"/>
        </w:rPr>
        <w:t>8</w:t>
      </w:r>
      <w:r w:rsidR="00EE35FD" w:rsidRPr="003F2FA1">
        <w:rPr>
          <w:color w:val="000000"/>
          <w:sz w:val="28"/>
          <w:szCs w:val="28"/>
        </w:rPr>
        <w:t>–2</w:t>
      </w:r>
      <w:r w:rsidRPr="003F2FA1">
        <w:rPr>
          <w:color w:val="000000"/>
          <w:sz w:val="28"/>
          <w:szCs w:val="28"/>
        </w:rPr>
        <w:t>00</w:t>
      </w:r>
      <w:r w:rsidR="00BF419E" w:rsidRPr="003F2FA1">
        <w:rPr>
          <w:color w:val="000000"/>
          <w:sz w:val="28"/>
          <w:szCs w:val="28"/>
        </w:rPr>
        <w:t>9</w:t>
      </w:r>
      <w:r w:rsidR="00EE35FD" w:rsidRPr="003F2FA1">
        <w:rPr>
          <w:color w:val="000000"/>
          <w:sz w:val="28"/>
          <w:szCs w:val="28"/>
        </w:rPr>
        <w:t> гг</w:t>
      </w:r>
      <w:r w:rsidRPr="003F2FA1">
        <w:rPr>
          <w:color w:val="000000"/>
          <w:sz w:val="28"/>
          <w:szCs w:val="28"/>
        </w:rPr>
        <w:t>.</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777"/>
        <w:gridCol w:w="917"/>
        <w:gridCol w:w="917"/>
        <w:gridCol w:w="1802"/>
        <w:gridCol w:w="1884"/>
      </w:tblGrid>
      <w:tr w:rsidR="00976203" w:rsidRPr="002D3F56" w:rsidTr="002D3F56">
        <w:trPr>
          <w:cantSplit/>
          <w:trHeight w:val="195"/>
          <w:jc w:val="center"/>
        </w:trPr>
        <w:tc>
          <w:tcPr>
            <w:tcW w:w="2032" w:type="pct"/>
            <w:shd w:val="clear" w:color="auto" w:fill="auto"/>
          </w:tcPr>
          <w:p w:rsidR="00976203" w:rsidRPr="002D3F56" w:rsidRDefault="00976203" w:rsidP="002D3F56">
            <w:pPr>
              <w:spacing w:line="360" w:lineRule="auto"/>
              <w:jc w:val="both"/>
              <w:rPr>
                <w:color w:val="000000"/>
                <w:sz w:val="20"/>
              </w:rPr>
            </w:pPr>
            <w:r w:rsidRPr="002D3F56">
              <w:rPr>
                <w:color w:val="000000"/>
                <w:sz w:val="20"/>
              </w:rPr>
              <w:t>Показатели</w:t>
            </w:r>
          </w:p>
        </w:tc>
        <w:tc>
          <w:tcPr>
            <w:tcW w:w="493" w:type="pct"/>
            <w:shd w:val="clear" w:color="auto" w:fill="auto"/>
          </w:tcPr>
          <w:p w:rsidR="00976203" w:rsidRPr="002D3F56" w:rsidRDefault="00976203" w:rsidP="002D3F56">
            <w:pPr>
              <w:tabs>
                <w:tab w:val="left" w:pos="351"/>
              </w:tabs>
              <w:spacing w:line="360" w:lineRule="auto"/>
              <w:jc w:val="both"/>
              <w:rPr>
                <w:color w:val="000000"/>
                <w:sz w:val="20"/>
              </w:rPr>
            </w:pPr>
            <w:r w:rsidRPr="002D3F56">
              <w:rPr>
                <w:color w:val="000000"/>
                <w:sz w:val="20"/>
              </w:rPr>
              <w:t>2008</w:t>
            </w:r>
            <w:r w:rsidR="00EE35FD" w:rsidRPr="002D3F56">
              <w:rPr>
                <w:color w:val="000000"/>
                <w:sz w:val="20"/>
              </w:rPr>
              <w:t> г</w:t>
            </w:r>
            <w:r w:rsidRPr="002D3F56">
              <w:rPr>
                <w:color w:val="000000"/>
                <w:sz w:val="20"/>
              </w:rPr>
              <w:t>.</w:t>
            </w:r>
          </w:p>
        </w:tc>
        <w:tc>
          <w:tcPr>
            <w:tcW w:w="493" w:type="pct"/>
            <w:shd w:val="clear" w:color="auto" w:fill="auto"/>
          </w:tcPr>
          <w:p w:rsidR="00976203" w:rsidRPr="002D3F56" w:rsidRDefault="00976203" w:rsidP="002D3F56">
            <w:pPr>
              <w:tabs>
                <w:tab w:val="left" w:pos="351"/>
              </w:tabs>
              <w:spacing w:line="360" w:lineRule="auto"/>
              <w:jc w:val="both"/>
              <w:rPr>
                <w:color w:val="000000"/>
                <w:sz w:val="20"/>
              </w:rPr>
            </w:pPr>
            <w:r w:rsidRPr="002D3F56">
              <w:rPr>
                <w:color w:val="000000"/>
                <w:sz w:val="20"/>
              </w:rPr>
              <w:t>2009</w:t>
            </w:r>
            <w:r w:rsidR="00EE35FD" w:rsidRPr="002D3F56">
              <w:rPr>
                <w:color w:val="000000"/>
                <w:sz w:val="20"/>
              </w:rPr>
              <w:t> г</w:t>
            </w:r>
            <w:r w:rsidRPr="002D3F56">
              <w:rPr>
                <w:color w:val="000000"/>
                <w:sz w:val="20"/>
              </w:rPr>
              <w:t>.</w:t>
            </w:r>
          </w:p>
        </w:tc>
        <w:tc>
          <w:tcPr>
            <w:tcW w:w="969" w:type="pct"/>
            <w:shd w:val="clear" w:color="auto" w:fill="auto"/>
          </w:tcPr>
          <w:p w:rsidR="00976203" w:rsidRPr="002D3F56" w:rsidRDefault="00976203" w:rsidP="002D3F56">
            <w:pPr>
              <w:spacing w:line="360" w:lineRule="auto"/>
              <w:jc w:val="both"/>
              <w:rPr>
                <w:color w:val="000000"/>
                <w:sz w:val="20"/>
              </w:rPr>
            </w:pPr>
            <w:r w:rsidRPr="002D3F56">
              <w:rPr>
                <w:color w:val="000000"/>
                <w:sz w:val="20"/>
              </w:rPr>
              <w:t>Отклонение (+; -)</w:t>
            </w:r>
          </w:p>
        </w:tc>
        <w:tc>
          <w:tcPr>
            <w:tcW w:w="1014" w:type="pct"/>
            <w:shd w:val="clear" w:color="auto" w:fill="auto"/>
          </w:tcPr>
          <w:p w:rsidR="00976203" w:rsidRPr="002D3F56" w:rsidRDefault="003F2FA1" w:rsidP="002D3F56">
            <w:pPr>
              <w:spacing w:line="360" w:lineRule="auto"/>
              <w:jc w:val="both"/>
              <w:rPr>
                <w:color w:val="000000"/>
                <w:sz w:val="20"/>
              </w:rPr>
            </w:pPr>
            <w:r w:rsidRPr="002D3F56">
              <w:rPr>
                <w:color w:val="000000"/>
                <w:sz w:val="20"/>
              </w:rPr>
              <w:t>Темп изме</w:t>
            </w:r>
            <w:r w:rsidR="00976203" w:rsidRPr="002D3F56">
              <w:rPr>
                <w:color w:val="000000"/>
                <w:sz w:val="20"/>
              </w:rPr>
              <w:t>нения</w:t>
            </w:r>
            <w:r w:rsidR="00EE35FD" w:rsidRPr="002D3F56">
              <w:rPr>
                <w:color w:val="000000"/>
                <w:sz w:val="20"/>
              </w:rPr>
              <w:t>, %</w:t>
            </w:r>
          </w:p>
        </w:tc>
      </w:tr>
      <w:tr w:rsidR="00976203" w:rsidRPr="002D3F56" w:rsidTr="002D3F56">
        <w:trPr>
          <w:cantSplit/>
          <w:jc w:val="center"/>
        </w:trPr>
        <w:tc>
          <w:tcPr>
            <w:tcW w:w="2032" w:type="pct"/>
            <w:shd w:val="clear" w:color="auto" w:fill="auto"/>
          </w:tcPr>
          <w:p w:rsidR="00976203" w:rsidRPr="002D3F56" w:rsidRDefault="00976203" w:rsidP="002D3F56">
            <w:pPr>
              <w:spacing w:line="360" w:lineRule="auto"/>
              <w:jc w:val="both"/>
              <w:rPr>
                <w:color w:val="000000"/>
                <w:sz w:val="20"/>
              </w:rPr>
            </w:pPr>
            <w:r w:rsidRPr="002D3F56">
              <w:rPr>
                <w:color w:val="000000"/>
                <w:sz w:val="20"/>
              </w:rPr>
              <w:t>1. Выпуск товарной продукции, всего:</w:t>
            </w:r>
          </w:p>
        </w:tc>
        <w:tc>
          <w:tcPr>
            <w:tcW w:w="493" w:type="pct"/>
            <w:shd w:val="clear" w:color="auto" w:fill="auto"/>
          </w:tcPr>
          <w:p w:rsidR="00976203" w:rsidRPr="002D3F56" w:rsidRDefault="00976203" w:rsidP="002D3F56">
            <w:pPr>
              <w:spacing w:line="360" w:lineRule="auto"/>
              <w:jc w:val="both"/>
              <w:rPr>
                <w:color w:val="000000"/>
                <w:sz w:val="20"/>
              </w:rPr>
            </w:pPr>
          </w:p>
        </w:tc>
        <w:tc>
          <w:tcPr>
            <w:tcW w:w="493" w:type="pct"/>
            <w:shd w:val="clear" w:color="auto" w:fill="auto"/>
          </w:tcPr>
          <w:p w:rsidR="00976203" w:rsidRPr="002D3F56" w:rsidRDefault="00976203" w:rsidP="002D3F56">
            <w:pPr>
              <w:spacing w:line="360" w:lineRule="auto"/>
              <w:jc w:val="both"/>
              <w:rPr>
                <w:color w:val="000000"/>
                <w:sz w:val="20"/>
              </w:rPr>
            </w:pPr>
          </w:p>
        </w:tc>
        <w:tc>
          <w:tcPr>
            <w:tcW w:w="969" w:type="pct"/>
            <w:shd w:val="clear" w:color="auto" w:fill="auto"/>
          </w:tcPr>
          <w:p w:rsidR="00976203" w:rsidRPr="002D3F56" w:rsidRDefault="00976203" w:rsidP="002D3F56">
            <w:pPr>
              <w:spacing w:line="360" w:lineRule="auto"/>
              <w:jc w:val="both"/>
              <w:rPr>
                <w:color w:val="000000"/>
                <w:sz w:val="20"/>
              </w:rPr>
            </w:pPr>
          </w:p>
        </w:tc>
        <w:tc>
          <w:tcPr>
            <w:tcW w:w="1014" w:type="pct"/>
            <w:shd w:val="clear" w:color="auto" w:fill="auto"/>
          </w:tcPr>
          <w:p w:rsidR="00976203" w:rsidRPr="002D3F56" w:rsidRDefault="00976203" w:rsidP="002D3F56">
            <w:pPr>
              <w:spacing w:line="360" w:lineRule="auto"/>
              <w:jc w:val="both"/>
              <w:rPr>
                <w:color w:val="000000"/>
                <w:sz w:val="20"/>
              </w:rPr>
            </w:pPr>
          </w:p>
        </w:tc>
      </w:tr>
      <w:tr w:rsidR="00976203" w:rsidRPr="002D3F56" w:rsidTr="002D3F56">
        <w:trPr>
          <w:cantSplit/>
          <w:jc w:val="center"/>
        </w:trPr>
        <w:tc>
          <w:tcPr>
            <w:tcW w:w="2032" w:type="pct"/>
            <w:shd w:val="clear" w:color="auto" w:fill="auto"/>
          </w:tcPr>
          <w:p w:rsidR="00976203" w:rsidRPr="002D3F56" w:rsidRDefault="00976203" w:rsidP="002D3F56">
            <w:pPr>
              <w:spacing w:line="360" w:lineRule="auto"/>
              <w:jc w:val="both"/>
              <w:rPr>
                <w:color w:val="000000"/>
                <w:sz w:val="20"/>
              </w:rPr>
            </w:pPr>
            <w:r w:rsidRPr="002D3F56">
              <w:rPr>
                <w:color w:val="000000"/>
                <w:sz w:val="20"/>
              </w:rPr>
              <w:t>1.1. В действующих ценах, млн</w:t>
            </w:r>
            <w:r w:rsidR="003F2FA1" w:rsidRPr="002D3F56">
              <w:rPr>
                <w:color w:val="000000"/>
                <w:sz w:val="20"/>
              </w:rPr>
              <w:t>.</w:t>
            </w:r>
            <w:r w:rsidRPr="002D3F56">
              <w:rPr>
                <w:color w:val="000000"/>
                <w:sz w:val="20"/>
              </w:rPr>
              <w:t xml:space="preserve"> р.</w:t>
            </w:r>
          </w:p>
        </w:tc>
        <w:tc>
          <w:tcPr>
            <w:tcW w:w="493" w:type="pct"/>
            <w:shd w:val="clear" w:color="auto" w:fill="auto"/>
          </w:tcPr>
          <w:p w:rsidR="00976203" w:rsidRPr="002D3F56" w:rsidRDefault="00976203" w:rsidP="002D3F56">
            <w:pPr>
              <w:spacing w:line="360" w:lineRule="auto"/>
              <w:jc w:val="both"/>
              <w:rPr>
                <w:color w:val="000000"/>
                <w:sz w:val="20"/>
              </w:rPr>
            </w:pPr>
            <w:r w:rsidRPr="002D3F56">
              <w:rPr>
                <w:color w:val="000000"/>
                <w:sz w:val="20"/>
              </w:rPr>
              <w:t>20079</w:t>
            </w:r>
          </w:p>
        </w:tc>
        <w:tc>
          <w:tcPr>
            <w:tcW w:w="493" w:type="pct"/>
            <w:shd w:val="clear" w:color="auto" w:fill="auto"/>
          </w:tcPr>
          <w:p w:rsidR="00976203" w:rsidRPr="002D3F56" w:rsidRDefault="00976203" w:rsidP="002D3F56">
            <w:pPr>
              <w:spacing w:line="360" w:lineRule="auto"/>
              <w:jc w:val="both"/>
              <w:rPr>
                <w:color w:val="000000"/>
                <w:sz w:val="20"/>
              </w:rPr>
            </w:pPr>
            <w:r w:rsidRPr="002D3F56">
              <w:rPr>
                <w:color w:val="000000"/>
                <w:sz w:val="20"/>
              </w:rPr>
              <w:t>21258</w:t>
            </w:r>
          </w:p>
        </w:tc>
        <w:tc>
          <w:tcPr>
            <w:tcW w:w="969" w:type="pct"/>
            <w:shd w:val="clear" w:color="auto" w:fill="auto"/>
          </w:tcPr>
          <w:p w:rsidR="00976203" w:rsidRPr="002D3F56" w:rsidRDefault="00976203" w:rsidP="002D3F56">
            <w:pPr>
              <w:spacing w:line="360" w:lineRule="auto"/>
              <w:jc w:val="both"/>
              <w:rPr>
                <w:color w:val="000000"/>
                <w:sz w:val="20"/>
              </w:rPr>
            </w:pPr>
            <w:r w:rsidRPr="002D3F56">
              <w:rPr>
                <w:color w:val="000000"/>
                <w:sz w:val="20"/>
              </w:rPr>
              <w:t>+</w:t>
            </w:r>
            <w:r w:rsidR="00E3594F" w:rsidRPr="002D3F56">
              <w:rPr>
                <w:color w:val="000000"/>
                <w:sz w:val="20"/>
              </w:rPr>
              <w:t>1179</w:t>
            </w:r>
          </w:p>
        </w:tc>
        <w:tc>
          <w:tcPr>
            <w:tcW w:w="1014" w:type="pct"/>
            <w:shd w:val="clear" w:color="auto" w:fill="auto"/>
          </w:tcPr>
          <w:p w:rsidR="00976203" w:rsidRPr="002D3F56" w:rsidRDefault="00976203" w:rsidP="002D3F56">
            <w:pPr>
              <w:spacing w:line="360" w:lineRule="auto"/>
              <w:jc w:val="both"/>
              <w:rPr>
                <w:color w:val="000000"/>
                <w:sz w:val="20"/>
              </w:rPr>
            </w:pPr>
            <w:r w:rsidRPr="002D3F56">
              <w:rPr>
                <w:color w:val="000000"/>
                <w:sz w:val="20"/>
              </w:rPr>
              <w:t>111,09</w:t>
            </w:r>
          </w:p>
        </w:tc>
      </w:tr>
      <w:tr w:rsidR="00976203" w:rsidRPr="002D3F56" w:rsidTr="002D3F56">
        <w:trPr>
          <w:cantSplit/>
          <w:jc w:val="center"/>
        </w:trPr>
        <w:tc>
          <w:tcPr>
            <w:tcW w:w="2032" w:type="pct"/>
            <w:shd w:val="clear" w:color="auto" w:fill="auto"/>
          </w:tcPr>
          <w:p w:rsidR="00976203" w:rsidRPr="002D3F56" w:rsidRDefault="00976203" w:rsidP="002D3F56">
            <w:pPr>
              <w:spacing w:line="360" w:lineRule="auto"/>
              <w:jc w:val="both"/>
              <w:rPr>
                <w:color w:val="000000"/>
                <w:sz w:val="20"/>
              </w:rPr>
            </w:pPr>
            <w:r w:rsidRPr="002D3F56">
              <w:rPr>
                <w:color w:val="000000"/>
                <w:sz w:val="20"/>
              </w:rPr>
              <w:t>1.2. В сопоставимых ценах, млн</w:t>
            </w:r>
            <w:r w:rsidR="003F2FA1" w:rsidRPr="002D3F56">
              <w:rPr>
                <w:color w:val="000000"/>
                <w:sz w:val="20"/>
              </w:rPr>
              <w:t>.</w:t>
            </w:r>
            <w:r w:rsidRPr="002D3F56">
              <w:rPr>
                <w:color w:val="000000"/>
                <w:sz w:val="20"/>
              </w:rPr>
              <w:t xml:space="preserve"> р.</w:t>
            </w:r>
          </w:p>
        </w:tc>
        <w:tc>
          <w:tcPr>
            <w:tcW w:w="493" w:type="pct"/>
            <w:shd w:val="clear" w:color="auto" w:fill="auto"/>
          </w:tcPr>
          <w:p w:rsidR="00976203" w:rsidRPr="002D3F56" w:rsidRDefault="00976203" w:rsidP="002D3F56">
            <w:pPr>
              <w:spacing w:line="360" w:lineRule="auto"/>
              <w:jc w:val="both"/>
              <w:rPr>
                <w:color w:val="000000"/>
                <w:sz w:val="20"/>
              </w:rPr>
            </w:pPr>
            <w:r w:rsidRPr="002D3F56">
              <w:rPr>
                <w:color w:val="000000"/>
                <w:sz w:val="20"/>
              </w:rPr>
              <w:t>17565</w:t>
            </w:r>
          </w:p>
        </w:tc>
        <w:tc>
          <w:tcPr>
            <w:tcW w:w="493" w:type="pct"/>
            <w:shd w:val="clear" w:color="auto" w:fill="auto"/>
          </w:tcPr>
          <w:p w:rsidR="00976203" w:rsidRPr="002D3F56" w:rsidRDefault="00976203" w:rsidP="002D3F56">
            <w:pPr>
              <w:spacing w:line="360" w:lineRule="auto"/>
              <w:jc w:val="both"/>
              <w:rPr>
                <w:color w:val="000000"/>
                <w:sz w:val="20"/>
              </w:rPr>
            </w:pPr>
            <w:r w:rsidRPr="002D3F56">
              <w:rPr>
                <w:color w:val="000000"/>
                <w:sz w:val="20"/>
              </w:rPr>
              <w:t>18956</w:t>
            </w:r>
          </w:p>
        </w:tc>
        <w:tc>
          <w:tcPr>
            <w:tcW w:w="969" w:type="pct"/>
            <w:shd w:val="clear" w:color="auto" w:fill="auto"/>
          </w:tcPr>
          <w:p w:rsidR="00976203" w:rsidRPr="002D3F56" w:rsidRDefault="00976203" w:rsidP="002D3F56">
            <w:pPr>
              <w:spacing w:line="360" w:lineRule="auto"/>
              <w:jc w:val="both"/>
              <w:rPr>
                <w:color w:val="000000"/>
                <w:sz w:val="20"/>
              </w:rPr>
            </w:pPr>
            <w:r w:rsidRPr="002D3F56">
              <w:rPr>
                <w:color w:val="000000"/>
                <w:sz w:val="20"/>
              </w:rPr>
              <w:t>+</w:t>
            </w:r>
            <w:r w:rsidR="00E3594F" w:rsidRPr="002D3F56">
              <w:rPr>
                <w:color w:val="000000"/>
                <w:sz w:val="20"/>
              </w:rPr>
              <w:t>1391</w:t>
            </w:r>
          </w:p>
        </w:tc>
        <w:tc>
          <w:tcPr>
            <w:tcW w:w="1014" w:type="pct"/>
            <w:shd w:val="clear" w:color="auto" w:fill="auto"/>
          </w:tcPr>
          <w:p w:rsidR="00976203" w:rsidRPr="002D3F56" w:rsidRDefault="00976203" w:rsidP="002D3F56">
            <w:pPr>
              <w:spacing w:line="360" w:lineRule="auto"/>
              <w:jc w:val="both"/>
              <w:rPr>
                <w:color w:val="000000"/>
                <w:sz w:val="20"/>
              </w:rPr>
            </w:pPr>
            <w:r w:rsidRPr="002D3F56">
              <w:rPr>
                <w:color w:val="000000"/>
                <w:sz w:val="20"/>
              </w:rPr>
              <w:t>156,37</w:t>
            </w:r>
          </w:p>
        </w:tc>
      </w:tr>
      <w:tr w:rsidR="00976203" w:rsidRPr="002D3F56" w:rsidTr="002D3F56">
        <w:trPr>
          <w:cantSplit/>
          <w:trHeight w:val="1139"/>
          <w:jc w:val="center"/>
        </w:trPr>
        <w:tc>
          <w:tcPr>
            <w:tcW w:w="2032" w:type="pct"/>
            <w:shd w:val="clear" w:color="auto" w:fill="auto"/>
          </w:tcPr>
          <w:p w:rsidR="00976203" w:rsidRPr="002D3F56" w:rsidRDefault="00976203" w:rsidP="002D3F56">
            <w:pPr>
              <w:spacing w:line="360" w:lineRule="auto"/>
              <w:jc w:val="both"/>
              <w:rPr>
                <w:color w:val="000000"/>
                <w:sz w:val="20"/>
              </w:rPr>
            </w:pPr>
            <w:r w:rsidRPr="002D3F56">
              <w:rPr>
                <w:color w:val="000000"/>
                <w:sz w:val="20"/>
              </w:rPr>
              <w:t>2. Выручка от реализации продукции (работ, услуг):</w:t>
            </w:r>
          </w:p>
          <w:p w:rsidR="00976203" w:rsidRPr="002D3F56" w:rsidRDefault="00976203" w:rsidP="002D3F56">
            <w:pPr>
              <w:spacing w:line="360" w:lineRule="auto"/>
              <w:jc w:val="both"/>
              <w:rPr>
                <w:color w:val="000000"/>
                <w:sz w:val="20"/>
              </w:rPr>
            </w:pPr>
            <w:r w:rsidRPr="002D3F56">
              <w:rPr>
                <w:color w:val="000000"/>
                <w:sz w:val="20"/>
              </w:rPr>
              <w:t>2.1. В</w:t>
            </w:r>
            <w:r w:rsidR="00EE35FD" w:rsidRPr="002D3F56">
              <w:rPr>
                <w:color w:val="000000"/>
                <w:sz w:val="20"/>
              </w:rPr>
              <w:t xml:space="preserve"> </w:t>
            </w:r>
            <w:r w:rsidRPr="002D3F56">
              <w:rPr>
                <w:color w:val="000000"/>
                <w:sz w:val="20"/>
              </w:rPr>
              <w:t>действующих ценах, млн</w:t>
            </w:r>
            <w:r w:rsidR="003F2FA1" w:rsidRPr="002D3F56">
              <w:rPr>
                <w:color w:val="000000"/>
                <w:sz w:val="20"/>
              </w:rPr>
              <w:t>.</w:t>
            </w:r>
            <w:r w:rsidRPr="002D3F56">
              <w:rPr>
                <w:color w:val="000000"/>
                <w:sz w:val="20"/>
              </w:rPr>
              <w:t xml:space="preserve"> р.</w:t>
            </w:r>
          </w:p>
          <w:p w:rsidR="00976203" w:rsidRPr="002D3F56" w:rsidRDefault="00976203" w:rsidP="002D3F56">
            <w:pPr>
              <w:spacing w:line="360" w:lineRule="auto"/>
              <w:jc w:val="both"/>
              <w:rPr>
                <w:color w:val="000000"/>
                <w:sz w:val="20"/>
              </w:rPr>
            </w:pPr>
            <w:r w:rsidRPr="002D3F56">
              <w:rPr>
                <w:color w:val="000000"/>
                <w:sz w:val="20"/>
              </w:rPr>
              <w:t>2.2. В</w:t>
            </w:r>
            <w:r w:rsidR="00EE35FD" w:rsidRPr="002D3F56">
              <w:rPr>
                <w:color w:val="000000"/>
                <w:sz w:val="20"/>
              </w:rPr>
              <w:t xml:space="preserve"> </w:t>
            </w:r>
            <w:r w:rsidRPr="002D3F56">
              <w:rPr>
                <w:color w:val="000000"/>
                <w:sz w:val="20"/>
              </w:rPr>
              <w:t>сопоставимых ценах, млн</w:t>
            </w:r>
            <w:r w:rsidR="003F2FA1" w:rsidRPr="002D3F56">
              <w:rPr>
                <w:color w:val="000000"/>
                <w:sz w:val="20"/>
              </w:rPr>
              <w:t>.</w:t>
            </w:r>
            <w:r w:rsidRPr="002D3F56">
              <w:rPr>
                <w:color w:val="000000"/>
                <w:sz w:val="20"/>
              </w:rPr>
              <w:t xml:space="preserve"> р.</w:t>
            </w:r>
          </w:p>
        </w:tc>
        <w:tc>
          <w:tcPr>
            <w:tcW w:w="493" w:type="pct"/>
            <w:shd w:val="clear" w:color="auto" w:fill="auto"/>
          </w:tcPr>
          <w:p w:rsidR="00976203" w:rsidRPr="002D3F56" w:rsidRDefault="00976203" w:rsidP="002D3F56">
            <w:pPr>
              <w:spacing w:line="360" w:lineRule="auto"/>
              <w:jc w:val="both"/>
              <w:rPr>
                <w:color w:val="000000"/>
                <w:sz w:val="20"/>
              </w:rPr>
            </w:pPr>
          </w:p>
          <w:p w:rsidR="00976203" w:rsidRPr="002D3F56" w:rsidRDefault="00976203" w:rsidP="002D3F56">
            <w:pPr>
              <w:spacing w:line="360" w:lineRule="auto"/>
              <w:jc w:val="both"/>
              <w:rPr>
                <w:color w:val="000000"/>
                <w:sz w:val="20"/>
              </w:rPr>
            </w:pPr>
          </w:p>
          <w:p w:rsidR="00976203" w:rsidRPr="002D3F56" w:rsidRDefault="00976203" w:rsidP="002D3F56">
            <w:pPr>
              <w:spacing w:line="360" w:lineRule="auto"/>
              <w:jc w:val="both"/>
              <w:rPr>
                <w:color w:val="000000"/>
                <w:sz w:val="20"/>
              </w:rPr>
            </w:pPr>
            <w:r w:rsidRPr="002D3F56">
              <w:rPr>
                <w:color w:val="000000"/>
                <w:sz w:val="20"/>
              </w:rPr>
              <w:t>69531</w:t>
            </w:r>
          </w:p>
          <w:p w:rsidR="00976203" w:rsidRPr="002D3F56" w:rsidRDefault="00976203" w:rsidP="002D3F56">
            <w:pPr>
              <w:spacing w:line="360" w:lineRule="auto"/>
              <w:jc w:val="both"/>
              <w:rPr>
                <w:color w:val="000000"/>
                <w:sz w:val="20"/>
              </w:rPr>
            </w:pPr>
            <w:r w:rsidRPr="002D3F56">
              <w:rPr>
                <w:color w:val="000000"/>
                <w:sz w:val="20"/>
              </w:rPr>
              <w:t>60825,7</w:t>
            </w:r>
          </w:p>
        </w:tc>
        <w:tc>
          <w:tcPr>
            <w:tcW w:w="493" w:type="pct"/>
            <w:shd w:val="clear" w:color="auto" w:fill="auto"/>
          </w:tcPr>
          <w:p w:rsidR="00976203" w:rsidRPr="002D3F56" w:rsidRDefault="00976203" w:rsidP="002D3F56">
            <w:pPr>
              <w:spacing w:line="360" w:lineRule="auto"/>
              <w:jc w:val="both"/>
              <w:rPr>
                <w:color w:val="000000"/>
                <w:sz w:val="20"/>
              </w:rPr>
            </w:pPr>
          </w:p>
          <w:p w:rsidR="00976203" w:rsidRPr="002D3F56" w:rsidRDefault="00976203" w:rsidP="002D3F56">
            <w:pPr>
              <w:spacing w:line="360" w:lineRule="auto"/>
              <w:jc w:val="both"/>
              <w:rPr>
                <w:color w:val="000000"/>
                <w:sz w:val="20"/>
              </w:rPr>
            </w:pPr>
          </w:p>
          <w:p w:rsidR="00976203" w:rsidRPr="002D3F56" w:rsidRDefault="00976203" w:rsidP="002D3F56">
            <w:pPr>
              <w:spacing w:line="360" w:lineRule="auto"/>
              <w:jc w:val="both"/>
              <w:rPr>
                <w:color w:val="000000"/>
                <w:sz w:val="20"/>
              </w:rPr>
            </w:pPr>
            <w:r w:rsidRPr="002D3F56">
              <w:rPr>
                <w:color w:val="000000"/>
                <w:sz w:val="20"/>
              </w:rPr>
              <w:t>78594</w:t>
            </w:r>
          </w:p>
          <w:p w:rsidR="00976203" w:rsidRPr="002D3F56" w:rsidRDefault="00976203" w:rsidP="002D3F56">
            <w:pPr>
              <w:spacing w:line="360" w:lineRule="auto"/>
              <w:jc w:val="both"/>
              <w:rPr>
                <w:color w:val="000000"/>
                <w:sz w:val="20"/>
              </w:rPr>
            </w:pPr>
            <w:r w:rsidRPr="002D3F56">
              <w:rPr>
                <w:color w:val="000000"/>
                <w:sz w:val="20"/>
              </w:rPr>
              <w:t>52658,9</w:t>
            </w:r>
          </w:p>
        </w:tc>
        <w:tc>
          <w:tcPr>
            <w:tcW w:w="969" w:type="pct"/>
            <w:shd w:val="clear" w:color="auto" w:fill="auto"/>
          </w:tcPr>
          <w:p w:rsidR="00976203" w:rsidRPr="002D3F56" w:rsidRDefault="00976203" w:rsidP="002D3F56">
            <w:pPr>
              <w:spacing w:line="360" w:lineRule="auto"/>
              <w:jc w:val="both"/>
              <w:rPr>
                <w:color w:val="000000"/>
                <w:sz w:val="20"/>
              </w:rPr>
            </w:pPr>
          </w:p>
          <w:p w:rsidR="00976203" w:rsidRPr="002D3F56" w:rsidRDefault="00976203" w:rsidP="002D3F56">
            <w:pPr>
              <w:spacing w:line="360" w:lineRule="auto"/>
              <w:jc w:val="both"/>
              <w:rPr>
                <w:color w:val="000000"/>
                <w:sz w:val="20"/>
              </w:rPr>
            </w:pPr>
          </w:p>
          <w:p w:rsidR="00976203" w:rsidRPr="002D3F56" w:rsidRDefault="00976203" w:rsidP="002D3F56">
            <w:pPr>
              <w:spacing w:line="360" w:lineRule="auto"/>
              <w:jc w:val="both"/>
              <w:rPr>
                <w:color w:val="000000"/>
                <w:sz w:val="20"/>
              </w:rPr>
            </w:pPr>
            <w:r w:rsidRPr="002D3F56">
              <w:rPr>
                <w:color w:val="000000"/>
                <w:sz w:val="20"/>
              </w:rPr>
              <w:t>+</w:t>
            </w:r>
            <w:r w:rsidR="00E3594F" w:rsidRPr="002D3F56">
              <w:rPr>
                <w:color w:val="000000"/>
                <w:sz w:val="20"/>
              </w:rPr>
              <w:t>9063</w:t>
            </w:r>
          </w:p>
          <w:p w:rsidR="00976203" w:rsidRPr="002D3F56" w:rsidRDefault="00E3594F" w:rsidP="002D3F56">
            <w:pPr>
              <w:spacing w:line="360" w:lineRule="auto"/>
              <w:jc w:val="both"/>
              <w:rPr>
                <w:color w:val="000000"/>
                <w:sz w:val="20"/>
              </w:rPr>
            </w:pPr>
            <w:r w:rsidRPr="002D3F56">
              <w:rPr>
                <w:color w:val="000000"/>
                <w:sz w:val="20"/>
              </w:rPr>
              <w:t>-8166,8</w:t>
            </w:r>
          </w:p>
        </w:tc>
        <w:tc>
          <w:tcPr>
            <w:tcW w:w="1014" w:type="pct"/>
            <w:shd w:val="clear" w:color="auto" w:fill="auto"/>
          </w:tcPr>
          <w:p w:rsidR="00976203" w:rsidRPr="002D3F56" w:rsidRDefault="00976203" w:rsidP="002D3F56">
            <w:pPr>
              <w:spacing w:line="360" w:lineRule="auto"/>
              <w:jc w:val="both"/>
              <w:rPr>
                <w:color w:val="000000"/>
                <w:sz w:val="20"/>
              </w:rPr>
            </w:pPr>
          </w:p>
          <w:p w:rsidR="00976203" w:rsidRPr="002D3F56" w:rsidRDefault="00976203" w:rsidP="002D3F56">
            <w:pPr>
              <w:spacing w:line="360" w:lineRule="auto"/>
              <w:jc w:val="both"/>
              <w:rPr>
                <w:color w:val="000000"/>
                <w:sz w:val="20"/>
              </w:rPr>
            </w:pPr>
          </w:p>
          <w:p w:rsidR="00976203" w:rsidRPr="002D3F56" w:rsidRDefault="00976203" w:rsidP="002D3F56">
            <w:pPr>
              <w:spacing w:line="360" w:lineRule="auto"/>
              <w:jc w:val="both"/>
              <w:rPr>
                <w:color w:val="000000"/>
                <w:sz w:val="20"/>
              </w:rPr>
            </w:pPr>
            <w:r w:rsidRPr="002D3F56">
              <w:rPr>
                <w:color w:val="000000"/>
                <w:sz w:val="20"/>
              </w:rPr>
              <w:t>191,02</w:t>
            </w:r>
          </w:p>
          <w:p w:rsidR="00976203" w:rsidRPr="002D3F56" w:rsidRDefault="00976203" w:rsidP="002D3F56">
            <w:pPr>
              <w:spacing w:line="360" w:lineRule="auto"/>
              <w:jc w:val="both"/>
              <w:rPr>
                <w:color w:val="000000"/>
                <w:sz w:val="20"/>
              </w:rPr>
            </w:pPr>
            <w:r w:rsidRPr="002D3F56">
              <w:rPr>
                <w:color w:val="000000"/>
                <w:sz w:val="20"/>
              </w:rPr>
              <w:t>168,25</w:t>
            </w:r>
          </w:p>
        </w:tc>
      </w:tr>
      <w:tr w:rsidR="00976203" w:rsidRPr="002D3F56" w:rsidTr="002D3F56">
        <w:trPr>
          <w:cantSplit/>
          <w:trHeight w:val="1585"/>
          <w:jc w:val="center"/>
        </w:trPr>
        <w:tc>
          <w:tcPr>
            <w:tcW w:w="2032" w:type="pct"/>
            <w:shd w:val="clear" w:color="auto" w:fill="auto"/>
          </w:tcPr>
          <w:p w:rsidR="00976203" w:rsidRPr="002D3F56" w:rsidRDefault="00976203" w:rsidP="002D3F56">
            <w:pPr>
              <w:spacing w:line="360" w:lineRule="auto"/>
              <w:jc w:val="both"/>
              <w:rPr>
                <w:color w:val="000000"/>
                <w:sz w:val="20"/>
              </w:rPr>
            </w:pPr>
            <w:r w:rsidRPr="002D3F56">
              <w:rPr>
                <w:color w:val="000000"/>
                <w:sz w:val="20"/>
              </w:rPr>
              <w:t>3. Себестоимость реализации продукции (работ, услуг):</w:t>
            </w:r>
          </w:p>
          <w:p w:rsidR="00976203" w:rsidRPr="002D3F56" w:rsidRDefault="00976203" w:rsidP="002D3F56">
            <w:pPr>
              <w:spacing w:line="360" w:lineRule="auto"/>
              <w:jc w:val="both"/>
              <w:rPr>
                <w:color w:val="000000"/>
                <w:sz w:val="20"/>
              </w:rPr>
            </w:pPr>
            <w:r w:rsidRPr="002D3F56">
              <w:rPr>
                <w:color w:val="000000"/>
                <w:sz w:val="20"/>
              </w:rPr>
              <w:t>3.1. Сумма, млн р.</w:t>
            </w:r>
          </w:p>
          <w:p w:rsidR="00976203" w:rsidRPr="002D3F56" w:rsidRDefault="00976203" w:rsidP="002D3F56">
            <w:pPr>
              <w:spacing w:line="360" w:lineRule="auto"/>
              <w:jc w:val="both"/>
              <w:rPr>
                <w:color w:val="000000"/>
                <w:sz w:val="20"/>
              </w:rPr>
            </w:pPr>
            <w:r w:rsidRPr="002D3F56">
              <w:rPr>
                <w:color w:val="000000"/>
                <w:sz w:val="20"/>
              </w:rPr>
              <w:t>3.2. Затраты на 1 рубль реализованной продукции, р.</w:t>
            </w:r>
          </w:p>
        </w:tc>
        <w:tc>
          <w:tcPr>
            <w:tcW w:w="493" w:type="pct"/>
            <w:shd w:val="clear" w:color="auto" w:fill="auto"/>
          </w:tcPr>
          <w:p w:rsidR="00976203" w:rsidRPr="002D3F56" w:rsidRDefault="00976203" w:rsidP="002D3F56">
            <w:pPr>
              <w:spacing w:line="360" w:lineRule="auto"/>
              <w:jc w:val="both"/>
              <w:rPr>
                <w:color w:val="000000"/>
                <w:sz w:val="20"/>
              </w:rPr>
            </w:pPr>
          </w:p>
          <w:p w:rsidR="00976203" w:rsidRPr="002D3F56" w:rsidRDefault="00976203" w:rsidP="002D3F56">
            <w:pPr>
              <w:spacing w:line="360" w:lineRule="auto"/>
              <w:jc w:val="both"/>
              <w:rPr>
                <w:color w:val="000000"/>
                <w:sz w:val="20"/>
              </w:rPr>
            </w:pPr>
          </w:p>
          <w:p w:rsidR="00976203" w:rsidRPr="002D3F56" w:rsidRDefault="00976203" w:rsidP="002D3F56">
            <w:pPr>
              <w:spacing w:line="360" w:lineRule="auto"/>
              <w:jc w:val="both"/>
              <w:rPr>
                <w:color w:val="000000"/>
                <w:sz w:val="20"/>
              </w:rPr>
            </w:pPr>
            <w:r w:rsidRPr="002D3F56">
              <w:rPr>
                <w:color w:val="000000"/>
                <w:sz w:val="20"/>
              </w:rPr>
              <w:t>55176</w:t>
            </w:r>
          </w:p>
          <w:p w:rsidR="00976203" w:rsidRPr="002D3F56" w:rsidRDefault="00976203" w:rsidP="002D3F56">
            <w:pPr>
              <w:spacing w:line="360" w:lineRule="auto"/>
              <w:jc w:val="both"/>
              <w:rPr>
                <w:color w:val="000000"/>
                <w:sz w:val="20"/>
              </w:rPr>
            </w:pPr>
          </w:p>
          <w:p w:rsidR="00976203" w:rsidRPr="002D3F56" w:rsidRDefault="00976203" w:rsidP="002D3F56">
            <w:pPr>
              <w:spacing w:line="360" w:lineRule="auto"/>
              <w:jc w:val="both"/>
              <w:rPr>
                <w:color w:val="000000"/>
                <w:sz w:val="20"/>
              </w:rPr>
            </w:pPr>
            <w:r w:rsidRPr="002D3F56">
              <w:rPr>
                <w:color w:val="000000"/>
                <w:sz w:val="20"/>
              </w:rPr>
              <w:t>0,794</w:t>
            </w:r>
          </w:p>
        </w:tc>
        <w:tc>
          <w:tcPr>
            <w:tcW w:w="493" w:type="pct"/>
            <w:shd w:val="clear" w:color="auto" w:fill="auto"/>
          </w:tcPr>
          <w:p w:rsidR="00976203" w:rsidRPr="002D3F56" w:rsidRDefault="00976203" w:rsidP="002D3F56">
            <w:pPr>
              <w:spacing w:line="360" w:lineRule="auto"/>
              <w:jc w:val="both"/>
              <w:rPr>
                <w:color w:val="000000"/>
                <w:sz w:val="20"/>
              </w:rPr>
            </w:pPr>
          </w:p>
          <w:p w:rsidR="00976203" w:rsidRPr="002D3F56" w:rsidRDefault="00976203" w:rsidP="002D3F56">
            <w:pPr>
              <w:spacing w:line="360" w:lineRule="auto"/>
              <w:jc w:val="both"/>
              <w:rPr>
                <w:color w:val="000000"/>
                <w:sz w:val="20"/>
              </w:rPr>
            </w:pPr>
          </w:p>
          <w:p w:rsidR="00976203" w:rsidRPr="002D3F56" w:rsidRDefault="00976203" w:rsidP="002D3F56">
            <w:pPr>
              <w:spacing w:line="360" w:lineRule="auto"/>
              <w:jc w:val="both"/>
              <w:rPr>
                <w:color w:val="000000"/>
                <w:sz w:val="20"/>
              </w:rPr>
            </w:pPr>
            <w:r w:rsidRPr="002D3F56">
              <w:rPr>
                <w:color w:val="000000"/>
                <w:sz w:val="20"/>
              </w:rPr>
              <w:t>56895</w:t>
            </w:r>
          </w:p>
          <w:p w:rsidR="00976203" w:rsidRPr="002D3F56" w:rsidRDefault="00976203" w:rsidP="002D3F56">
            <w:pPr>
              <w:spacing w:line="360" w:lineRule="auto"/>
              <w:jc w:val="both"/>
              <w:rPr>
                <w:color w:val="000000"/>
                <w:sz w:val="20"/>
              </w:rPr>
            </w:pPr>
          </w:p>
          <w:p w:rsidR="00976203" w:rsidRPr="002D3F56" w:rsidRDefault="00976203" w:rsidP="002D3F56">
            <w:pPr>
              <w:spacing w:line="360" w:lineRule="auto"/>
              <w:jc w:val="both"/>
              <w:rPr>
                <w:color w:val="000000"/>
                <w:sz w:val="20"/>
              </w:rPr>
            </w:pPr>
            <w:r w:rsidRPr="002D3F56">
              <w:rPr>
                <w:color w:val="000000"/>
                <w:sz w:val="20"/>
              </w:rPr>
              <w:t>0,895</w:t>
            </w:r>
          </w:p>
        </w:tc>
        <w:tc>
          <w:tcPr>
            <w:tcW w:w="969" w:type="pct"/>
            <w:shd w:val="clear" w:color="auto" w:fill="auto"/>
          </w:tcPr>
          <w:p w:rsidR="00976203" w:rsidRPr="002D3F56" w:rsidRDefault="00976203" w:rsidP="002D3F56">
            <w:pPr>
              <w:spacing w:line="360" w:lineRule="auto"/>
              <w:jc w:val="both"/>
              <w:rPr>
                <w:color w:val="000000"/>
                <w:sz w:val="20"/>
              </w:rPr>
            </w:pPr>
          </w:p>
          <w:p w:rsidR="00976203" w:rsidRPr="002D3F56" w:rsidRDefault="00976203" w:rsidP="002D3F56">
            <w:pPr>
              <w:spacing w:line="360" w:lineRule="auto"/>
              <w:jc w:val="both"/>
              <w:rPr>
                <w:color w:val="000000"/>
                <w:sz w:val="20"/>
              </w:rPr>
            </w:pPr>
          </w:p>
          <w:p w:rsidR="00976203" w:rsidRPr="002D3F56" w:rsidRDefault="00976203" w:rsidP="002D3F56">
            <w:pPr>
              <w:spacing w:line="360" w:lineRule="auto"/>
              <w:jc w:val="both"/>
              <w:rPr>
                <w:color w:val="000000"/>
                <w:sz w:val="20"/>
              </w:rPr>
            </w:pPr>
            <w:r w:rsidRPr="002D3F56">
              <w:rPr>
                <w:color w:val="000000"/>
                <w:sz w:val="20"/>
              </w:rPr>
              <w:t>+</w:t>
            </w:r>
            <w:r w:rsidR="00E3594F" w:rsidRPr="002D3F56">
              <w:rPr>
                <w:color w:val="000000"/>
                <w:sz w:val="20"/>
              </w:rPr>
              <w:t>1719</w:t>
            </w:r>
          </w:p>
          <w:p w:rsidR="00976203" w:rsidRPr="002D3F56" w:rsidRDefault="00976203" w:rsidP="002D3F56">
            <w:pPr>
              <w:spacing w:line="360" w:lineRule="auto"/>
              <w:jc w:val="both"/>
              <w:rPr>
                <w:color w:val="000000"/>
                <w:sz w:val="20"/>
              </w:rPr>
            </w:pPr>
          </w:p>
          <w:p w:rsidR="00976203" w:rsidRPr="002D3F56" w:rsidRDefault="00976203" w:rsidP="002D3F56">
            <w:pPr>
              <w:spacing w:line="360" w:lineRule="auto"/>
              <w:jc w:val="both"/>
              <w:rPr>
                <w:color w:val="000000"/>
                <w:sz w:val="20"/>
              </w:rPr>
            </w:pPr>
            <w:r w:rsidRPr="002D3F56">
              <w:rPr>
                <w:color w:val="000000"/>
                <w:sz w:val="20"/>
              </w:rPr>
              <w:t>+0,</w:t>
            </w:r>
            <w:r w:rsidR="00E3594F" w:rsidRPr="002D3F56">
              <w:rPr>
                <w:color w:val="000000"/>
                <w:sz w:val="20"/>
              </w:rPr>
              <w:t>101</w:t>
            </w:r>
          </w:p>
        </w:tc>
        <w:tc>
          <w:tcPr>
            <w:tcW w:w="1014" w:type="pct"/>
            <w:shd w:val="clear" w:color="auto" w:fill="auto"/>
          </w:tcPr>
          <w:p w:rsidR="00976203" w:rsidRPr="002D3F56" w:rsidRDefault="00976203" w:rsidP="002D3F56">
            <w:pPr>
              <w:spacing w:line="360" w:lineRule="auto"/>
              <w:jc w:val="both"/>
              <w:rPr>
                <w:color w:val="000000"/>
                <w:sz w:val="20"/>
              </w:rPr>
            </w:pPr>
          </w:p>
          <w:p w:rsidR="00976203" w:rsidRPr="002D3F56" w:rsidRDefault="00976203" w:rsidP="002D3F56">
            <w:pPr>
              <w:spacing w:line="360" w:lineRule="auto"/>
              <w:jc w:val="both"/>
              <w:rPr>
                <w:color w:val="000000"/>
                <w:sz w:val="20"/>
              </w:rPr>
            </w:pPr>
          </w:p>
          <w:p w:rsidR="00976203" w:rsidRPr="002D3F56" w:rsidRDefault="00976203" w:rsidP="002D3F56">
            <w:pPr>
              <w:spacing w:line="360" w:lineRule="auto"/>
              <w:jc w:val="both"/>
              <w:rPr>
                <w:color w:val="000000"/>
                <w:sz w:val="20"/>
              </w:rPr>
            </w:pPr>
            <w:r w:rsidRPr="002D3F56">
              <w:rPr>
                <w:color w:val="000000"/>
                <w:sz w:val="20"/>
              </w:rPr>
              <w:t>201,3</w:t>
            </w:r>
          </w:p>
          <w:p w:rsidR="00976203" w:rsidRPr="002D3F56" w:rsidRDefault="00976203" w:rsidP="002D3F56">
            <w:pPr>
              <w:spacing w:line="360" w:lineRule="auto"/>
              <w:jc w:val="both"/>
              <w:rPr>
                <w:color w:val="000000"/>
                <w:sz w:val="20"/>
              </w:rPr>
            </w:pPr>
            <w:r w:rsidRPr="002D3F56">
              <w:rPr>
                <w:color w:val="000000"/>
                <w:sz w:val="20"/>
              </w:rPr>
              <w:t>98,6</w:t>
            </w:r>
          </w:p>
        </w:tc>
      </w:tr>
      <w:tr w:rsidR="00976203" w:rsidRPr="002D3F56" w:rsidTr="002D3F56">
        <w:trPr>
          <w:cantSplit/>
          <w:trHeight w:val="730"/>
          <w:jc w:val="center"/>
        </w:trPr>
        <w:tc>
          <w:tcPr>
            <w:tcW w:w="2032" w:type="pct"/>
            <w:shd w:val="clear" w:color="auto" w:fill="auto"/>
          </w:tcPr>
          <w:p w:rsidR="00976203" w:rsidRPr="002D3F56" w:rsidRDefault="00976203" w:rsidP="002D3F56">
            <w:pPr>
              <w:spacing w:line="360" w:lineRule="auto"/>
              <w:jc w:val="both"/>
              <w:rPr>
                <w:color w:val="000000"/>
                <w:sz w:val="20"/>
              </w:rPr>
            </w:pPr>
            <w:r w:rsidRPr="002D3F56">
              <w:rPr>
                <w:color w:val="000000"/>
                <w:sz w:val="20"/>
              </w:rPr>
              <w:t>4. Прибыль (убыток) от реализации продукции (работ, услуг):</w:t>
            </w:r>
          </w:p>
          <w:p w:rsidR="00976203" w:rsidRPr="002D3F56" w:rsidRDefault="00976203" w:rsidP="002D3F56">
            <w:pPr>
              <w:spacing w:line="360" w:lineRule="auto"/>
              <w:jc w:val="both"/>
              <w:rPr>
                <w:color w:val="000000"/>
                <w:sz w:val="20"/>
              </w:rPr>
            </w:pPr>
            <w:r w:rsidRPr="002D3F56">
              <w:rPr>
                <w:color w:val="000000"/>
                <w:sz w:val="20"/>
              </w:rPr>
              <w:t>4.1. Сумма, млн р.</w:t>
            </w:r>
          </w:p>
          <w:p w:rsidR="00976203" w:rsidRPr="002D3F56" w:rsidRDefault="00976203" w:rsidP="002D3F56">
            <w:pPr>
              <w:spacing w:line="360" w:lineRule="auto"/>
              <w:jc w:val="both"/>
              <w:rPr>
                <w:color w:val="000000"/>
                <w:sz w:val="20"/>
              </w:rPr>
            </w:pPr>
            <w:r w:rsidRPr="002D3F56">
              <w:rPr>
                <w:color w:val="000000"/>
                <w:sz w:val="20"/>
              </w:rPr>
              <w:t>4.2. В процентах к выручке от реали-зации</w:t>
            </w:r>
            <w:r w:rsidR="00EE35FD" w:rsidRPr="002D3F56">
              <w:rPr>
                <w:color w:val="000000"/>
                <w:sz w:val="20"/>
              </w:rPr>
              <w:t xml:space="preserve"> </w:t>
            </w:r>
            <w:r w:rsidRPr="002D3F56">
              <w:rPr>
                <w:color w:val="000000"/>
                <w:sz w:val="20"/>
              </w:rPr>
              <w:t>продукции</w:t>
            </w:r>
          </w:p>
        </w:tc>
        <w:tc>
          <w:tcPr>
            <w:tcW w:w="493" w:type="pct"/>
            <w:shd w:val="clear" w:color="auto" w:fill="auto"/>
          </w:tcPr>
          <w:p w:rsidR="00976203" w:rsidRPr="002D3F56" w:rsidRDefault="00976203" w:rsidP="002D3F56">
            <w:pPr>
              <w:spacing w:line="360" w:lineRule="auto"/>
              <w:jc w:val="both"/>
              <w:rPr>
                <w:color w:val="000000"/>
                <w:sz w:val="20"/>
              </w:rPr>
            </w:pPr>
          </w:p>
          <w:p w:rsidR="00976203" w:rsidRPr="002D3F56" w:rsidRDefault="00976203" w:rsidP="002D3F56">
            <w:pPr>
              <w:spacing w:line="360" w:lineRule="auto"/>
              <w:jc w:val="both"/>
              <w:rPr>
                <w:color w:val="000000"/>
                <w:sz w:val="20"/>
              </w:rPr>
            </w:pPr>
          </w:p>
          <w:p w:rsidR="00976203" w:rsidRPr="002D3F56" w:rsidRDefault="00976203" w:rsidP="002D3F56">
            <w:pPr>
              <w:spacing w:line="360" w:lineRule="auto"/>
              <w:jc w:val="both"/>
              <w:rPr>
                <w:color w:val="000000"/>
                <w:sz w:val="20"/>
              </w:rPr>
            </w:pPr>
            <w:r w:rsidRPr="002D3F56">
              <w:rPr>
                <w:color w:val="000000"/>
                <w:sz w:val="20"/>
              </w:rPr>
              <w:t>-59</w:t>
            </w:r>
          </w:p>
          <w:p w:rsidR="00976203" w:rsidRPr="002D3F56" w:rsidRDefault="00976203" w:rsidP="002D3F56">
            <w:pPr>
              <w:spacing w:line="360" w:lineRule="auto"/>
              <w:jc w:val="both"/>
              <w:rPr>
                <w:color w:val="000000"/>
                <w:sz w:val="20"/>
              </w:rPr>
            </w:pPr>
          </w:p>
          <w:p w:rsidR="00976203" w:rsidRPr="002D3F56" w:rsidRDefault="00976203" w:rsidP="002D3F56">
            <w:pPr>
              <w:spacing w:line="360" w:lineRule="auto"/>
              <w:jc w:val="both"/>
              <w:rPr>
                <w:color w:val="000000"/>
                <w:sz w:val="20"/>
              </w:rPr>
            </w:pPr>
            <w:r w:rsidRPr="002D3F56">
              <w:rPr>
                <w:color w:val="000000"/>
                <w:sz w:val="20"/>
              </w:rPr>
              <w:t>-</w:t>
            </w:r>
          </w:p>
        </w:tc>
        <w:tc>
          <w:tcPr>
            <w:tcW w:w="493" w:type="pct"/>
            <w:shd w:val="clear" w:color="auto" w:fill="auto"/>
          </w:tcPr>
          <w:p w:rsidR="00976203" w:rsidRPr="002D3F56" w:rsidRDefault="00976203" w:rsidP="002D3F56">
            <w:pPr>
              <w:spacing w:line="360" w:lineRule="auto"/>
              <w:jc w:val="both"/>
              <w:rPr>
                <w:color w:val="000000"/>
                <w:sz w:val="20"/>
              </w:rPr>
            </w:pPr>
          </w:p>
          <w:p w:rsidR="00976203" w:rsidRPr="002D3F56" w:rsidRDefault="00976203" w:rsidP="002D3F56">
            <w:pPr>
              <w:spacing w:line="360" w:lineRule="auto"/>
              <w:jc w:val="both"/>
              <w:rPr>
                <w:color w:val="000000"/>
                <w:sz w:val="20"/>
              </w:rPr>
            </w:pPr>
          </w:p>
          <w:p w:rsidR="00976203" w:rsidRPr="002D3F56" w:rsidRDefault="00976203" w:rsidP="002D3F56">
            <w:pPr>
              <w:spacing w:line="360" w:lineRule="auto"/>
              <w:jc w:val="both"/>
              <w:rPr>
                <w:color w:val="000000"/>
                <w:sz w:val="20"/>
              </w:rPr>
            </w:pPr>
            <w:r w:rsidRPr="002D3F56">
              <w:rPr>
                <w:color w:val="000000"/>
                <w:sz w:val="20"/>
              </w:rPr>
              <w:t>-61</w:t>
            </w:r>
          </w:p>
          <w:p w:rsidR="00976203" w:rsidRPr="002D3F56" w:rsidRDefault="00976203" w:rsidP="002D3F56">
            <w:pPr>
              <w:spacing w:line="360" w:lineRule="auto"/>
              <w:jc w:val="both"/>
              <w:rPr>
                <w:color w:val="000000"/>
                <w:sz w:val="20"/>
              </w:rPr>
            </w:pPr>
          </w:p>
          <w:p w:rsidR="00976203" w:rsidRPr="002D3F56" w:rsidRDefault="00976203" w:rsidP="002D3F56">
            <w:pPr>
              <w:spacing w:line="360" w:lineRule="auto"/>
              <w:jc w:val="both"/>
              <w:rPr>
                <w:color w:val="000000"/>
                <w:sz w:val="20"/>
              </w:rPr>
            </w:pPr>
            <w:r w:rsidRPr="002D3F56">
              <w:rPr>
                <w:color w:val="000000"/>
                <w:sz w:val="20"/>
              </w:rPr>
              <w:t>-</w:t>
            </w:r>
          </w:p>
        </w:tc>
        <w:tc>
          <w:tcPr>
            <w:tcW w:w="969" w:type="pct"/>
            <w:shd w:val="clear" w:color="auto" w:fill="auto"/>
          </w:tcPr>
          <w:p w:rsidR="00976203" w:rsidRPr="002D3F56" w:rsidRDefault="00976203" w:rsidP="002D3F56">
            <w:pPr>
              <w:spacing w:line="360" w:lineRule="auto"/>
              <w:jc w:val="both"/>
              <w:rPr>
                <w:color w:val="000000"/>
                <w:sz w:val="20"/>
              </w:rPr>
            </w:pPr>
          </w:p>
          <w:p w:rsidR="00976203" w:rsidRPr="002D3F56" w:rsidRDefault="00976203" w:rsidP="002D3F56">
            <w:pPr>
              <w:spacing w:line="360" w:lineRule="auto"/>
              <w:jc w:val="both"/>
              <w:rPr>
                <w:color w:val="000000"/>
                <w:sz w:val="20"/>
              </w:rPr>
            </w:pPr>
          </w:p>
          <w:p w:rsidR="00976203" w:rsidRPr="002D3F56" w:rsidRDefault="00E3594F" w:rsidP="002D3F56">
            <w:pPr>
              <w:spacing w:line="360" w:lineRule="auto"/>
              <w:jc w:val="both"/>
              <w:rPr>
                <w:color w:val="000000"/>
                <w:sz w:val="20"/>
              </w:rPr>
            </w:pPr>
            <w:r w:rsidRPr="002D3F56">
              <w:rPr>
                <w:color w:val="000000"/>
                <w:sz w:val="20"/>
              </w:rPr>
              <w:t>-2</w:t>
            </w:r>
          </w:p>
          <w:p w:rsidR="00976203" w:rsidRPr="002D3F56" w:rsidRDefault="00976203" w:rsidP="002D3F56">
            <w:pPr>
              <w:spacing w:line="360" w:lineRule="auto"/>
              <w:jc w:val="both"/>
              <w:rPr>
                <w:color w:val="000000"/>
                <w:sz w:val="20"/>
              </w:rPr>
            </w:pPr>
          </w:p>
          <w:p w:rsidR="00976203" w:rsidRPr="002D3F56" w:rsidRDefault="00976203" w:rsidP="002D3F56">
            <w:pPr>
              <w:spacing w:line="360" w:lineRule="auto"/>
              <w:jc w:val="both"/>
              <w:rPr>
                <w:color w:val="000000"/>
                <w:sz w:val="20"/>
              </w:rPr>
            </w:pPr>
            <w:r w:rsidRPr="002D3F56">
              <w:rPr>
                <w:color w:val="000000"/>
                <w:sz w:val="20"/>
              </w:rPr>
              <w:t>-</w:t>
            </w:r>
          </w:p>
        </w:tc>
        <w:tc>
          <w:tcPr>
            <w:tcW w:w="1014" w:type="pct"/>
            <w:shd w:val="clear" w:color="auto" w:fill="auto"/>
          </w:tcPr>
          <w:p w:rsidR="00976203" w:rsidRPr="002D3F56" w:rsidRDefault="00976203" w:rsidP="002D3F56">
            <w:pPr>
              <w:spacing w:line="360" w:lineRule="auto"/>
              <w:jc w:val="both"/>
              <w:rPr>
                <w:color w:val="000000"/>
                <w:sz w:val="20"/>
              </w:rPr>
            </w:pPr>
          </w:p>
          <w:p w:rsidR="00976203" w:rsidRPr="002D3F56" w:rsidRDefault="00976203" w:rsidP="002D3F56">
            <w:pPr>
              <w:spacing w:line="360" w:lineRule="auto"/>
              <w:jc w:val="both"/>
              <w:rPr>
                <w:color w:val="000000"/>
                <w:sz w:val="20"/>
              </w:rPr>
            </w:pPr>
          </w:p>
          <w:p w:rsidR="00976203" w:rsidRPr="002D3F56" w:rsidRDefault="00976203" w:rsidP="002D3F56">
            <w:pPr>
              <w:spacing w:line="360" w:lineRule="auto"/>
              <w:jc w:val="both"/>
              <w:rPr>
                <w:color w:val="000000"/>
                <w:sz w:val="20"/>
              </w:rPr>
            </w:pPr>
            <w:r w:rsidRPr="002D3F56">
              <w:rPr>
                <w:color w:val="000000"/>
                <w:sz w:val="20"/>
              </w:rPr>
              <w:t>-</w:t>
            </w:r>
          </w:p>
          <w:p w:rsidR="00976203" w:rsidRPr="002D3F56" w:rsidRDefault="00976203" w:rsidP="002D3F56">
            <w:pPr>
              <w:spacing w:line="360" w:lineRule="auto"/>
              <w:jc w:val="both"/>
              <w:rPr>
                <w:color w:val="000000"/>
                <w:sz w:val="20"/>
              </w:rPr>
            </w:pPr>
          </w:p>
          <w:p w:rsidR="00976203" w:rsidRPr="002D3F56" w:rsidRDefault="00976203" w:rsidP="002D3F56">
            <w:pPr>
              <w:spacing w:line="360" w:lineRule="auto"/>
              <w:jc w:val="both"/>
              <w:rPr>
                <w:color w:val="000000"/>
                <w:sz w:val="20"/>
              </w:rPr>
            </w:pPr>
            <w:r w:rsidRPr="002D3F56">
              <w:rPr>
                <w:color w:val="000000"/>
                <w:sz w:val="20"/>
              </w:rPr>
              <w:t>-</w:t>
            </w:r>
          </w:p>
        </w:tc>
      </w:tr>
      <w:tr w:rsidR="00976203" w:rsidRPr="002D3F56" w:rsidTr="002D3F56">
        <w:trPr>
          <w:cantSplit/>
          <w:jc w:val="center"/>
        </w:trPr>
        <w:tc>
          <w:tcPr>
            <w:tcW w:w="2032" w:type="pct"/>
            <w:shd w:val="clear" w:color="auto" w:fill="auto"/>
          </w:tcPr>
          <w:p w:rsidR="00976203" w:rsidRPr="002D3F56" w:rsidRDefault="00976203" w:rsidP="002D3F56">
            <w:pPr>
              <w:spacing w:line="360" w:lineRule="auto"/>
              <w:jc w:val="both"/>
              <w:rPr>
                <w:color w:val="000000"/>
                <w:sz w:val="20"/>
              </w:rPr>
            </w:pPr>
            <w:r w:rsidRPr="002D3F56">
              <w:rPr>
                <w:color w:val="000000"/>
                <w:sz w:val="20"/>
              </w:rPr>
              <w:t>5. Прибыль (убыток) за отчетный период, млн</w:t>
            </w:r>
            <w:r w:rsidR="00EE35FD" w:rsidRPr="002D3F56">
              <w:rPr>
                <w:color w:val="000000"/>
                <w:sz w:val="20"/>
              </w:rPr>
              <w:t xml:space="preserve"> </w:t>
            </w:r>
            <w:r w:rsidRPr="002D3F56">
              <w:rPr>
                <w:color w:val="000000"/>
                <w:sz w:val="20"/>
              </w:rPr>
              <w:t>р.</w:t>
            </w:r>
          </w:p>
        </w:tc>
        <w:tc>
          <w:tcPr>
            <w:tcW w:w="493" w:type="pct"/>
            <w:shd w:val="clear" w:color="auto" w:fill="auto"/>
          </w:tcPr>
          <w:p w:rsidR="00976203" w:rsidRPr="002D3F56" w:rsidRDefault="00976203" w:rsidP="002D3F56">
            <w:pPr>
              <w:spacing w:line="360" w:lineRule="auto"/>
              <w:jc w:val="both"/>
              <w:rPr>
                <w:color w:val="000000"/>
                <w:sz w:val="20"/>
              </w:rPr>
            </w:pPr>
            <w:r w:rsidRPr="002D3F56">
              <w:rPr>
                <w:color w:val="000000"/>
                <w:sz w:val="20"/>
              </w:rPr>
              <w:t>437</w:t>
            </w:r>
          </w:p>
        </w:tc>
        <w:tc>
          <w:tcPr>
            <w:tcW w:w="493" w:type="pct"/>
            <w:shd w:val="clear" w:color="auto" w:fill="auto"/>
          </w:tcPr>
          <w:p w:rsidR="00976203" w:rsidRPr="002D3F56" w:rsidRDefault="00976203" w:rsidP="002D3F56">
            <w:pPr>
              <w:spacing w:line="360" w:lineRule="auto"/>
              <w:jc w:val="both"/>
              <w:rPr>
                <w:color w:val="000000"/>
                <w:sz w:val="20"/>
              </w:rPr>
            </w:pPr>
            <w:r w:rsidRPr="002D3F56">
              <w:rPr>
                <w:color w:val="000000"/>
                <w:sz w:val="20"/>
              </w:rPr>
              <w:t>567</w:t>
            </w:r>
          </w:p>
        </w:tc>
        <w:tc>
          <w:tcPr>
            <w:tcW w:w="969" w:type="pct"/>
            <w:shd w:val="clear" w:color="auto" w:fill="auto"/>
          </w:tcPr>
          <w:p w:rsidR="00976203" w:rsidRPr="002D3F56" w:rsidRDefault="00E3594F" w:rsidP="002D3F56">
            <w:pPr>
              <w:spacing w:line="360" w:lineRule="auto"/>
              <w:jc w:val="both"/>
              <w:rPr>
                <w:color w:val="000000"/>
                <w:sz w:val="20"/>
              </w:rPr>
            </w:pPr>
            <w:r w:rsidRPr="002D3F56">
              <w:rPr>
                <w:color w:val="000000"/>
                <w:sz w:val="20"/>
              </w:rPr>
              <w:t>+ 130</w:t>
            </w:r>
          </w:p>
        </w:tc>
        <w:tc>
          <w:tcPr>
            <w:tcW w:w="1014" w:type="pct"/>
            <w:shd w:val="clear" w:color="auto" w:fill="auto"/>
          </w:tcPr>
          <w:p w:rsidR="00976203" w:rsidRPr="002D3F56" w:rsidRDefault="00976203" w:rsidP="002D3F56">
            <w:pPr>
              <w:spacing w:line="360" w:lineRule="auto"/>
              <w:jc w:val="both"/>
              <w:rPr>
                <w:color w:val="000000"/>
                <w:sz w:val="20"/>
              </w:rPr>
            </w:pPr>
            <w:r w:rsidRPr="002D3F56">
              <w:rPr>
                <w:color w:val="000000"/>
                <w:sz w:val="20"/>
              </w:rPr>
              <w:t>32,45</w:t>
            </w:r>
          </w:p>
        </w:tc>
      </w:tr>
      <w:tr w:rsidR="00976203" w:rsidRPr="002D3F56" w:rsidTr="002D3F56">
        <w:trPr>
          <w:cantSplit/>
          <w:trHeight w:val="611"/>
          <w:jc w:val="center"/>
        </w:trPr>
        <w:tc>
          <w:tcPr>
            <w:tcW w:w="2032" w:type="pct"/>
            <w:shd w:val="clear" w:color="auto" w:fill="auto"/>
          </w:tcPr>
          <w:p w:rsidR="00976203" w:rsidRPr="002D3F56" w:rsidRDefault="00976203" w:rsidP="002D3F56">
            <w:pPr>
              <w:spacing w:line="360" w:lineRule="auto"/>
              <w:jc w:val="both"/>
              <w:rPr>
                <w:color w:val="000000"/>
                <w:sz w:val="20"/>
              </w:rPr>
            </w:pPr>
            <w:r w:rsidRPr="002D3F56">
              <w:rPr>
                <w:color w:val="000000"/>
                <w:sz w:val="20"/>
              </w:rPr>
              <w:t>6. Среднегодовая стоимость основных производственных фондов, млн р.</w:t>
            </w:r>
          </w:p>
        </w:tc>
        <w:tc>
          <w:tcPr>
            <w:tcW w:w="493" w:type="pct"/>
            <w:shd w:val="clear" w:color="auto" w:fill="auto"/>
          </w:tcPr>
          <w:p w:rsidR="00976203" w:rsidRPr="002D3F56" w:rsidRDefault="00976203" w:rsidP="002D3F56">
            <w:pPr>
              <w:spacing w:line="360" w:lineRule="auto"/>
              <w:jc w:val="both"/>
              <w:rPr>
                <w:color w:val="000000"/>
                <w:sz w:val="20"/>
              </w:rPr>
            </w:pPr>
            <w:r w:rsidRPr="002D3F56">
              <w:rPr>
                <w:color w:val="000000"/>
                <w:sz w:val="20"/>
              </w:rPr>
              <w:t>44946,5</w:t>
            </w:r>
          </w:p>
        </w:tc>
        <w:tc>
          <w:tcPr>
            <w:tcW w:w="493" w:type="pct"/>
            <w:shd w:val="clear" w:color="auto" w:fill="auto"/>
          </w:tcPr>
          <w:p w:rsidR="00976203" w:rsidRPr="002D3F56" w:rsidRDefault="00976203" w:rsidP="002D3F56">
            <w:pPr>
              <w:spacing w:line="360" w:lineRule="auto"/>
              <w:jc w:val="both"/>
              <w:rPr>
                <w:color w:val="000000"/>
                <w:sz w:val="20"/>
              </w:rPr>
            </w:pPr>
            <w:r w:rsidRPr="002D3F56">
              <w:rPr>
                <w:color w:val="000000"/>
                <w:sz w:val="20"/>
              </w:rPr>
              <w:t>52895,6</w:t>
            </w:r>
          </w:p>
        </w:tc>
        <w:tc>
          <w:tcPr>
            <w:tcW w:w="969" w:type="pct"/>
            <w:shd w:val="clear" w:color="auto" w:fill="auto"/>
          </w:tcPr>
          <w:p w:rsidR="00976203" w:rsidRPr="002D3F56" w:rsidRDefault="00976203" w:rsidP="002D3F56">
            <w:pPr>
              <w:spacing w:line="360" w:lineRule="auto"/>
              <w:jc w:val="both"/>
              <w:rPr>
                <w:color w:val="000000"/>
                <w:sz w:val="20"/>
              </w:rPr>
            </w:pPr>
            <w:r w:rsidRPr="002D3F56">
              <w:rPr>
                <w:color w:val="000000"/>
                <w:sz w:val="20"/>
              </w:rPr>
              <w:t>+</w:t>
            </w:r>
            <w:r w:rsidR="00E3594F" w:rsidRPr="002D3F56">
              <w:rPr>
                <w:color w:val="000000"/>
                <w:sz w:val="20"/>
              </w:rPr>
              <w:t>4586,9</w:t>
            </w:r>
          </w:p>
        </w:tc>
        <w:tc>
          <w:tcPr>
            <w:tcW w:w="1014" w:type="pct"/>
            <w:shd w:val="clear" w:color="auto" w:fill="auto"/>
          </w:tcPr>
          <w:p w:rsidR="00976203" w:rsidRPr="002D3F56" w:rsidRDefault="00976203" w:rsidP="002D3F56">
            <w:pPr>
              <w:spacing w:line="360" w:lineRule="auto"/>
              <w:jc w:val="both"/>
              <w:rPr>
                <w:color w:val="000000"/>
                <w:sz w:val="20"/>
              </w:rPr>
            </w:pPr>
            <w:r w:rsidRPr="002D3F56">
              <w:rPr>
                <w:color w:val="000000"/>
                <w:sz w:val="20"/>
              </w:rPr>
              <w:t>185,69</w:t>
            </w:r>
          </w:p>
        </w:tc>
      </w:tr>
      <w:tr w:rsidR="00976203" w:rsidRPr="002D3F56" w:rsidTr="002D3F56">
        <w:trPr>
          <w:cantSplit/>
          <w:jc w:val="center"/>
        </w:trPr>
        <w:tc>
          <w:tcPr>
            <w:tcW w:w="2032" w:type="pct"/>
            <w:shd w:val="clear" w:color="auto" w:fill="auto"/>
          </w:tcPr>
          <w:p w:rsidR="00976203" w:rsidRPr="002D3F56" w:rsidRDefault="00976203" w:rsidP="002D3F56">
            <w:pPr>
              <w:spacing w:line="360" w:lineRule="auto"/>
              <w:jc w:val="both"/>
              <w:rPr>
                <w:color w:val="000000"/>
                <w:sz w:val="20"/>
              </w:rPr>
            </w:pPr>
            <w:r w:rsidRPr="002D3F56">
              <w:rPr>
                <w:color w:val="000000"/>
                <w:sz w:val="20"/>
              </w:rPr>
              <w:t>7. Фондоотдача, р</w:t>
            </w:r>
          </w:p>
        </w:tc>
        <w:tc>
          <w:tcPr>
            <w:tcW w:w="493" w:type="pct"/>
            <w:shd w:val="clear" w:color="auto" w:fill="auto"/>
          </w:tcPr>
          <w:p w:rsidR="00976203" w:rsidRPr="002D3F56" w:rsidRDefault="00976203" w:rsidP="002D3F56">
            <w:pPr>
              <w:spacing w:line="360" w:lineRule="auto"/>
              <w:jc w:val="both"/>
              <w:rPr>
                <w:color w:val="000000"/>
                <w:sz w:val="20"/>
              </w:rPr>
            </w:pPr>
            <w:r w:rsidRPr="002D3F56">
              <w:rPr>
                <w:color w:val="000000"/>
                <w:sz w:val="20"/>
              </w:rPr>
              <w:t>2,238</w:t>
            </w:r>
          </w:p>
        </w:tc>
        <w:tc>
          <w:tcPr>
            <w:tcW w:w="493" w:type="pct"/>
            <w:shd w:val="clear" w:color="auto" w:fill="auto"/>
          </w:tcPr>
          <w:p w:rsidR="00976203" w:rsidRPr="002D3F56" w:rsidRDefault="00976203" w:rsidP="002D3F56">
            <w:pPr>
              <w:spacing w:line="360" w:lineRule="auto"/>
              <w:jc w:val="both"/>
              <w:rPr>
                <w:color w:val="000000"/>
                <w:sz w:val="20"/>
              </w:rPr>
            </w:pPr>
            <w:r w:rsidRPr="002D3F56">
              <w:rPr>
                <w:color w:val="000000"/>
                <w:sz w:val="20"/>
              </w:rPr>
              <w:t>3,215</w:t>
            </w:r>
          </w:p>
        </w:tc>
        <w:tc>
          <w:tcPr>
            <w:tcW w:w="969" w:type="pct"/>
            <w:shd w:val="clear" w:color="auto" w:fill="auto"/>
          </w:tcPr>
          <w:p w:rsidR="00976203" w:rsidRPr="002D3F56" w:rsidRDefault="00976203" w:rsidP="002D3F56">
            <w:pPr>
              <w:spacing w:line="360" w:lineRule="auto"/>
              <w:jc w:val="both"/>
              <w:rPr>
                <w:color w:val="000000"/>
                <w:sz w:val="20"/>
              </w:rPr>
            </w:pPr>
            <w:r w:rsidRPr="002D3F56">
              <w:rPr>
                <w:color w:val="000000"/>
                <w:sz w:val="20"/>
              </w:rPr>
              <w:t>+0,</w:t>
            </w:r>
            <w:r w:rsidR="00E3594F" w:rsidRPr="002D3F56">
              <w:rPr>
                <w:color w:val="000000"/>
                <w:sz w:val="20"/>
              </w:rPr>
              <w:t>977</w:t>
            </w:r>
          </w:p>
        </w:tc>
        <w:tc>
          <w:tcPr>
            <w:tcW w:w="1014" w:type="pct"/>
            <w:shd w:val="clear" w:color="auto" w:fill="auto"/>
          </w:tcPr>
          <w:p w:rsidR="00976203" w:rsidRPr="002D3F56" w:rsidRDefault="00976203" w:rsidP="002D3F56">
            <w:pPr>
              <w:spacing w:line="360" w:lineRule="auto"/>
              <w:jc w:val="both"/>
              <w:rPr>
                <w:color w:val="000000"/>
                <w:sz w:val="20"/>
              </w:rPr>
            </w:pPr>
            <w:r w:rsidRPr="002D3F56">
              <w:rPr>
                <w:color w:val="000000"/>
                <w:sz w:val="20"/>
              </w:rPr>
              <w:t>121,54</w:t>
            </w:r>
          </w:p>
        </w:tc>
      </w:tr>
      <w:tr w:rsidR="00976203" w:rsidRPr="002D3F56" w:rsidTr="002D3F56">
        <w:trPr>
          <w:cantSplit/>
          <w:trHeight w:val="475"/>
          <w:jc w:val="center"/>
        </w:trPr>
        <w:tc>
          <w:tcPr>
            <w:tcW w:w="2032" w:type="pct"/>
            <w:shd w:val="clear" w:color="auto" w:fill="auto"/>
          </w:tcPr>
          <w:p w:rsidR="00976203" w:rsidRPr="002D3F56" w:rsidRDefault="00976203" w:rsidP="002D3F56">
            <w:pPr>
              <w:spacing w:line="360" w:lineRule="auto"/>
              <w:jc w:val="both"/>
              <w:rPr>
                <w:color w:val="000000"/>
                <w:sz w:val="20"/>
              </w:rPr>
            </w:pPr>
            <w:r w:rsidRPr="002D3F56">
              <w:rPr>
                <w:color w:val="000000"/>
                <w:sz w:val="20"/>
              </w:rPr>
              <w:t>8. Среднесписочная численность работников, чел.</w:t>
            </w:r>
          </w:p>
        </w:tc>
        <w:tc>
          <w:tcPr>
            <w:tcW w:w="493" w:type="pct"/>
            <w:shd w:val="clear" w:color="auto" w:fill="auto"/>
          </w:tcPr>
          <w:p w:rsidR="00976203" w:rsidRPr="002D3F56" w:rsidRDefault="00976203" w:rsidP="002D3F56">
            <w:pPr>
              <w:spacing w:line="360" w:lineRule="auto"/>
              <w:jc w:val="both"/>
              <w:rPr>
                <w:color w:val="000000"/>
                <w:sz w:val="20"/>
              </w:rPr>
            </w:pPr>
            <w:r w:rsidRPr="002D3F56">
              <w:rPr>
                <w:color w:val="000000"/>
                <w:sz w:val="20"/>
              </w:rPr>
              <w:t>306</w:t>
            </w:r>
          </w:p>
        </w:tc>
        <w:tc>
          <w:tcPr>
            <w:tcW w:w="493" w:type="pct"/>
            <w:shd w:val="clear" w:color="auto" w:fill="auto"/>
          </w:tcPr>
          <w:p w:rsidR="00976203" w:rsidRPr="002D3F56" w:rsidRDefault="00976203" w:rsidP="002D3F56">
            <w:pPr>
              <w:spacing w:line="360" w:lineRule="auto"/>
              <w:jc w:val="both"/>
              <w:rPr>
                <w:color w:val="000000"/>
                <w:sz w:val="20"/>
              </w:rPr>
            </w:pPr>
            <w:r w:rsidRPr="002D3F56">
              <w:rPr>
                <w:color w:val="000000"/>
                <w:sz w:val="20"/>
              </w:rPr>
              <w:t>324</w:t>
            </w:r>
          </w:p>
        </w:tc>
        <w:tc>
          <w:tcPr>
            <w:tcW w:w="969" w:type="pct"/>
            <w:shd w:val="clear" w:color="auto" w:fill="auto"/>
          </w:tcPr>
          <w:p w:rsidR="00976203" w:rsidRPr="002D3F56" w:rsidRDefault="00976203" w:rsidP="002D3F56">
            <w:pPr>
              <w:spacing w:line="360" w:lineRule="auto"/>
              <w:jc w:val="both"/>
              <w:rPr>
                <w:color w:val="000000"/>
                <w:sz w:val="20"/>
              </w:rPr>
            </w:pPr>
            <w:r w:rsidRPr="002D3F56">
              <w:rPr>
                <w:color w:val="000000"/>
                <w:sz w:val="20"/>
              </w:rPr>
              <w:t>+</w:t>
            </w:r>
            <w:r w:rsidR="00E3594F" w:rsidRPr="002D3F56">
              <w:rPr>
                <w:color w:val="000000"/>
                <w:sz w:val="20"/>
              </w:rPr>
              <w:t>18</w:t>
            </w:r>
          </w:p>
        </w:tc>
        <w:tc>
          <w:tcPr>
            <w:tcW w:w="1014" w:type="pct"/>
            <w:shd w:val="clear" w:color="auto" w:fill="auto"/>
          </w:tcPr>
          <w:p w:rsidR="00976203" w:rsidRPr="002D3F56" w:rsidRDefault="00976203" w:rsidP="002D3F56">
            <w:pPr>
              <w:spacing w:line="360" w:lineRule="auto"/>
              <w:jc w:val="both"/>
              <w:rPr>
                <w:color w:val="000000"/>
                <w:sz w:val="20"/>
              </w:rPr>
            </w:pPr>
            <w:r w:rsidRPr="002D3F56">
              <w:rPr>
                <w:color w:val="000000"/>
                <w:sz w:val="20"/>
              </w:rPr>
              <w:t>110,8</w:t>
            </w:r>
          </w:p>
        </w:tc>
      </w:tr>
      <w:tr w:rsidR="00976203" w:rsidRPr="002D3F56" w:rsidTr="002D3F56">
        <w:trPr>
          <w:cantSplit/>
          <w:jc w:val="center"/>
        </w:trPr>
        <w:tc>
          <w:tcPr>
            <w:tcW w:w="2032" w:type="pct"/>
            <w:shd w:val="clear" w:color="auto" w:fill="auto"/>
          </w:tcPr>
          <w:p w:rsidR="00976203" w:rsidRPr="002D3F56" w:rsidRDefault="00976203" w:rsidP="002D3F56">
            <w:pPr>
              <w:spacing w:line="360" w:lineRule="auto"/>
              <w:jc w:val="both"/>
              <w:rPr>
                <w:color w:val="000000"/>
                <w:sz w:val="20"/>
              </w:rPr>
            </w:pPr>
            <w:r w:rsidRPr="002D3F56">
              <w:rPr>
                <w:color w:val="000000"/>
                <w:sz w:val="20"/>
              </w:rPr>
              <w:t>9. Производительность труда в сопоставимых ценах,</w:t>
            </w:r>
            <w:r w:rsidR="00EE35FD" w:rsidRPr="002D3F56">
              <w:rPr>
                <w:color w:val="000000"/>
                <w:sz w:val="20"/>
              </w:rPr>
              <w:t xml:space="preserve"> </w:t>
            </w:r>
            <w:r w:rsidRPr="002D3F56">
              <w:rPr>
                <w:color w:val="000000"/>
                <w:sz w:val="20"/>
              </w:rPr>
              <w:t>млн р.</w:t>
            </w:r>
          </w:p>
        </w:tc>
        <w:tc>
          <w:tcPr>
            <w:tcW w:w="493" w:type="pct"/>
            <w:shd w:val="clear" w:color="auto" w:fill="auto"/>
          </w:tcPr>
          <w:p w:rsidR="00976203" w:rsidRPr="002D3F56" w:rsidRDefault="00976203" w:rsidP="002D3F56">
            <w:pPr>
              <w:spacing w:line="360" w:lineRule="auto"/>
              <w:jc w:val="both"/>
              <w:rPr>
                <w:color w:val="000000"/>
                <w:sz w:val="20"/>
              </w:rPr>
            </w:pPr>
            <w:r w:rsidRPr="002D3F56">
              <w:rPr>
                <w:color w:val="000000"/>
                <w:sz w:val="20"/>
              </w:rPr>
              <w:t>65,62</w:t>
            </w:r>
          </w:p>
        </w:tc>
        <w:tc>
          <w:tcPr>
            <w:tcW w:w="493" w:type="pct"/>
            <w:shd w:val="clear" w:color="auto" w:fill="auto"/>
          </w:tcPr>
          <w:p w:rsidR="00976203" w:rsidRPr="002D3F56" w:rsidRDefault="00976203" w:rsidP="002D3F56">
            <w:pPr>
              <w:spacing w:line="360" w:lineRule="auto"/>
              <w:jc w:val="both"/>
              <w:rPr>
                <w:color w:val="000000"/>
                <w:sz w:val="20"/>
              </w:rPr>
            </w:pPr>
            <w:r w:rsidRPr="002D3F56">
              <w:rPr>
                <w:color w:val="000000"/>
                <w:sz w:val="20"/>
              </w:rPr>
              <w:t>69,78</w:t>
            </w:r>
          </w:p>
        </w:tc>
        <w:tc>
          <w:tcPr>
            <w:tcW w:w="969" w:type="pct"/>
            <w:shd w:val="clear" w:color="auto" w:fill="auto"/>
          </w:tcPr>
          <w:p w:rsidR="00976203" w:rsidRPr="002D3F56" w:rsidRDefault="00976203" w:rsidP="002D3F56">
            <w:pPr>
              <w:spacing w:line="360" w:lineRule="auto"/>
              <w:jc w:val="both"/>
              <w:rPr>
                <w:color w:val="000000"/>
                <w:sz w:val="20"/>
              </w:rPr>
            </w:pPr>
            <w:r w:rsidRPr="002D3F56">
              <w:rPr>
                <w:color w:val="000000"/>
                <w:sz w:val="20"/>
              </w:rPr>
              <w:t>+</w:t>
            </w:r>
            <w:r w:rsidR="00E3594F" w:rsidRPr="002D3F56">
              <w:rPr>
                <w:color w:val="000000"/>
                <w:sz w:val="20"/>
              </w:rPr>
              <w:t>4</w:t>
            </w:r>
            <w:r w:rsidRPr="002D3F56">
              <w:rPr>
                <w:color w:val="000000"/>
                <w:sz w:val="20"/>
              </w:rPr>
              <w:t>,</w:t>
            </w:r>
            <w:r w:rsidR="00E3594F" w:rsidRPr="002D3F56">
              <w:rPr>
                <w:color w:val="000000"/>
                <w:sz w:val="20"/>
              </w:rPr>
              <w:t>85</w:t>
            </w:r>
          </w:p>
        </w:tc>
        <w:tc>
          <w:tcPr>
            <w:tcW w:w="1014" w:type="pct"/>
            <w:shd w:val="clear" w:color="auto" w:fill="auto"/>
          </w:tcPr>
          <w:p w:rsidR="00976203" w:rsidRPr="002D3F56" w:rsidRDefault="00976203" w:rsidP="002D3F56">
            <w:pPr>
              <w:spacing w:line="360" w:lineRule="auto"/>
              <w:jc w:val="both"/>
              <w:rPr>
                <w:color w:val="000000"/>
                <w:sz w:val="20"/>
              </w:rPr>
            </w:pPr>
            <w:r w:rsidRPr="002D3F56">
              <w:rPr>
                <w:color w:val="000000"/>
                <w:sz w:val="20"/>
              </w:rPr>
              <w:t>185,6</w:t>
            </w:r>
          </w:p>
        </w:tc>
      </w:tr>
      <w:tr w:rsidR="00976203" w:rsidRPr="002D3F56" w:rsidTr="002D3F56">
        <w:trPr>
          <w:cantSplit/>
          <w:jc w:val="center"/>
        </w:trPr>
        <w:tc>
          <w:tcPr>
            <w:tcW w:w="2032" w:type="pct"/>
            <w:shd w:val="clear" w:color="auto" w:fill="auto"/>
          </w:tcPr>
          <w:p w:rsidR="00976203" w:rsidRPr="002D3F56" w:rsidRDefault="00976203" w:rsidP="002D3F56">
            <w:pPr>
              <w:spacing w:line="360" w:lineRule="auto"/>
              <w:jc w:val="both"/>
              <w:rPr>
                <w:color w:val="000000"/>
                <w:sz w:val="20"/>
              </w:rPr>
            </w:pPr>
            <w:r w:rsidRPr="002D3F56">
              <w:rPr>
                <w:color w:val="000000"/>
                <w:sz w:val="20"/>
              </w:rPr>
              <w:t>10. Средняя заработная плата на 1 работника, р.</w:t>
            </w:r>
          </w:p>
        </w:tc>
        <w:tc>
          <w:tcPr>
            <w:tcW w:w="493" w:type="pct"/>
            <w:shd w:val="clear" w:color="auto" w:fill="auto"/>
          </w:tcPr>
          <w:p w:rsidR="00976203" w:rsidRPr="002D3F56" w:rsidRDefault="00976203" w:rsidP="002D3F56">
            <w:pPr>
              <w:spacing w:line="360" w:lineRule="auto"/>
              <w:jc w:val="both"/>
              <w:rPr>
                <w:color w:val="000000"/>
                <w:sz w:val="20"/>
              </w:rPr>
            </w:pPr>
            <w:r w:rsidRPr="002D3F56">
              <w:rPr>
                <w:color w:val="000000"/>
                <w:sz w:val="20"/>
              </w:rPr>
              <w:t>1433000</w:t>
            </w:r>
          </w:p>
        </w:tc>
        <w:tc>
          <w:tcPr>
            <w:tcW w:w="493" w:type="pct"/>
            <w:shd w:val="clear" w:color="auto" w:fill="auto"/>
          </w:tcPr>
          <w:p w:rsidR="00976203" w:rsidRPr="002D3F56" w:rsidRDefault="00976203" w:rsidP="002D3F56">
            <w:pPr>
              <w:spacing w:line="360" w:lineRule="auto"/>
              <w:jc w:val="both"/>
              <w:rPr>
                <w:color w:val="000000"/>
                <w:sz w:val="20"/>
              </w:rPr>
            </w:pPr>
            <w:r w:rsidRPr="002D3F56">
              <w:rPr>
                <w:color w:val="000000"/>
                <w:sz w:val="20"/>
              </w:rPr>
              <w:t>1468000</w:t>
            </w:r>
          </w:p>
        </w:tc>
        <w:tc>
          <w:tcPr>
            <w:tcW w:w="969" w:type="pct"/>
            <w:shd w:val="clear" w:color="auto" w:fill="auto"/>
          </w:tcPr>
          <w:p w:rsidR="00976203" w:rsidRPr="002D3F56" w:rsidRDefault="00976203" w:rsidP="002D3F56">
            <w:pPr>
              <w:spacing w:line="360" w:lineRule="auto"/>
              <w:jc w:val="both"/>
              <w:rPr>
                <w:color w:val="000000"/>
                <w:sz w:val="20"/>
              </w:rPr>
            </w:pPr>
            <w:r w:rsidRPr="002D3F56">
              <w:rPr>
                <w:color w:val="000000"/>
                <w:sz w:val="20"/>
              </w:rPr>
              <w:t>+</w:t>
            </w:r>
            <w:r w:rsidR="00E3594F" w:rsidRPr="002D3F56">
              <w:rPr>
                <w:color w:val="000000"/>
                <w:sz w:val="20"/>
              </w:rPr>
              <w:t>35000</w:t>
            </w:r>
          </w:p>
        </w:tc>
        <w:tc>
          <w:tcPr>
            <w:tcW w:w="1014" w:type="pct"/>
            <w:shd w:val="clear" w:color="auto" w:fill="auto"/>
          </w:tcPr>
          <w:p w:rsidR="00976203" w:rsidRPr="002D3F56" w:rsidRDefault="00976203" w:rsidP="002D3F56">
            <w:pPr>
              <w:spacing w:line="360" w:lineRule="auto"/>
              <w:jc w:val="both"/>
              <w:rPr>
                <w:color w:val="000000"/>
                <w:sz w:val="20"/>
              </w:rPr>
            </w:pPr>
            <w:r w:rsidRPr="002D3F56">
              <w:rPr>
                <w:color w:val="000000"/>
                <w:sz w:val="20"/>
              </w:rPr>
              <w:t>145,8</w:t>
            </w:r>
          </w:p>
        </w:tc>
      </w:tr>
    </w:tbl>
    <w:p w:rsidR="00976203" w:rsidRPr="00EE35FD" w:rsidRDefault="00976203" w:rsidP="00EE35FD">
      <w:pPr>
        <w:spacing w:line="360" w:lineRule="auto"/>
        <w:ind w:firstLine="709"/>
        <w:jc w:val="both"/>
        <w:rPr>
          <w:color w:val="000000"/>
          <w:sz w:val="28"/>
          <w:szCs w:val="28"/>
        </w:rPr>
      </w:pPr>
    </w:p>
    <w:p w:rsidR="000A0545" w:rsidRPr="00EE35FD" w:rsidRDefault="000A0545" w:rsidP="00EE35FD">
      <w:pPr>
        <w:spacing w:line="360" w:lineRule="auto"/>
        <w:ind w:firstLine="709"/>
        <w:jc w:val="both"/>
        <w:rPr>
          <w:color w:val="000000"/>
          <w:sz w:val="28"/>
          <w:szCs w:val="28"/>
        </w:rPr>
      </w:pPr>
      <w:r w:rsidRPr="00EE35FD">
        <w:rPr>
          <w:color w:val="000000"/>
          <w:sz w:val="28"/>
          <w:szCs w:val="28"/>
        </w:rPr>
        <w:t xml:space="preserve">Из расчетов таблицы </w:t>
      </w:r>
      <w:r w:rsidR="00F70DC0" w:rsidRPr="00EE35FD">
        <w:rPr>
          <w:color w:val="000000"/>
          <w:sz w:val="28"/>
          <w:szCs w:val="28"/>
        </w:rPr>
        <w:t>2</w:t>
      </w:r>
      <w:r w:rsidRPr="00EE35FD">
        <w:rPr>
          <w:color w:val="000000"/>
          <w:sz w:val="28"/>
          <w:szCs w:val="28"/>
        </w:rPr>
        <w:t xml:space="preserve">.1 </w:t>
      </w:r>
      <w:r w:rsidR="00976203" w:rsidRPr="00EE35FD">
        <w:rPr>
          <w:color w:val="000000"/>
          <w:sz w:val="28"/>
          <w:szCs w:val="28"/>
        </w:rPr>
        <w:t xml:space="preserve">и 2.2 </w:t>
      </w:r>
      <w:r w:rsidRPr="00EE35FD">
        <w:rPr>
          <w:color w:val="000000"/>
          <w:sz w:val="28"/>
          <w:szCs w:val="28"/>
        </w:rPr>
        <w:t>видно, что показатели ИЧУСП «Штотц Агро-Сервис» в 2008 году заметно улучшились.</w:t>
      </w:r>
    </w:p>
    <w:p w:rsidR="000A0545" w:rsidRPr="00EE35FD" w:rsidRDefault="000A0545" w:rsidP="00EE35FD">
      <w:pPr>
        <w:shd w:val="clear" w:color="auto" w:fill="FFFFFF"/>
        <w:spacing w:line="360" w:lineRule="auto"/>
        <w:ind w:firstLine="709"/>
        <w:jc w:val="both"/>
        <w:rPr>
          <w:color w:val="000000"/>
          <w:sz w:val="28"/>
          <w:szCs w:val="28"/>
        </w:rPr>
      </w:pPr>
      <w:r w:rsidRPr="00EE35FD">
        <w:rPr>
          <w:color w:val="000000"/>
          <w:sz w:val="28"/>
          <w:szCs w:val="28"/>
        </w:rPr>
        <w:t>Рост выпуска товарной продукции в действующих ценах составил 43,0</w:t>
      </w:r>
      <w:r w:rsidR="00EE35FD" w:rsidRPr="00EE35FD">
        <w:rPr>
          <w:color w:val="000000"/>
          <w:sz w:val="28"/>
          <w:szCs w:val="28"/>
        </w:rPr>
        <w:t>8</w:t>
      </w:r>
      <w:r w:rsidR="00EE35FD">
        <w:rPr>
          <w:color w:val="000000"/>
          <w:sz w:val="28"/>
          <w:szCs w:val="28"/>
        </w:rPr>
        <w:t>%</w:t>
      </w:r>
      <w:r w:rsidRPr="00EE35FD">
        <w:rPr>
          <w:color w:val="000000"/>
          <w:sz w:val="28"/>
          <w:szCs w:val="28"/>
        </w:rPr>
        <w:t xml:space="preserve"> (143,08</w:t>
      </w:r>
      <w:r w:rsidR="00EE35FD">
        <w:rPr>
          <w:color w:val="000000"/>
          <w:sz w:val="28"/>
          <w:szCs w:val="28"/>
        </w:rPr>
        <w:t>–</w:t>
      </w:r>
      <w:r w:rsidR="00EE35FD" w:rsidRPr="00EE35FD">
        <w:rPr>
          <w:color w:val="000000"/>
          <w:sz w:val="28"/>
          <w:szCs w:val="28"/>
        </w:rPr>
        <w:t>1</w:t>
      </w:r>
      <w:r w:rsidRPr="00EE35FD">
        <w:rPr>
          <w:color w:val="000000"/>
          <w:sz w:val="28"/>
          <w:szCs w:val="28"/>
        </w:rPr>
        <w:t xml:space="preserve">00,0), а в сопоставимых ценах </w:t>
      </w:r>
      <w:r w:rsidR="00EE35FD">
        <w:rPr>
          <w:color w:val="000000"/>
          <w:sz w:val="28"/>
          <w:szCs w:val="28"/>
        </w:rPr>
        <w:t>–</w:t>
      </w:r>
      <w:r w:rsidR="00EE35FD" w:rsidRPr="00EE35FD">
        <w:rPr>
          <w:color w:val="000000"/>
          <w:sz w:val="28"/>
          <w:szCs w:val="28"/>
        </w:rPr>
        <w:t xml:space="preserve"> </w:t>
      </w:r>
      <w:r w:rsidRPr="00EE35FD">
        <w:rPr>
          <w:color w:val="000000"/>
          <w:sz w:val="28"/>
          <w:szCs w:val="28"/>
        </w:rPr>
        <w:t>на 25,1</w:t>
      </w:r>
      <w:r w:rsidR="00EE35FD" w:rsidRPr="00EE35FD">
        <w:rPr>
          <w:color w:val="000000"/>
          <w:sz w:val="28"/>
          <w:szCs w:val="28"/>
        </w:rPr>
        <w:t>7</w:t>
      </w:r>
      <w:r w:rsidR="00EE35FD">
        <w:rPr>
          <w:color w:val="000000"/>
          <w:sz w:val="28"/>
          <w:szCs w:val="28"/>
        </w:rPr>
        <w:t>%</w:t>
      </w:r>
      <w:r w:rsidRPr="00EE35FD">
        <w:rPr>
          <w:color w:val="000000"/>
          <w:sz w:val="28"/>
          <w:szCs w:val="28"/>
        </w:rPr>
        <w:t xml:space="preserve"> (125,17</w:t>
      </w:r>
      <w:r w:rsidR="00EE35FD">
        <w:rPr>
          <w:color w:val="000000"/>
          <w:sz w:val="28"/>
          <w:szCs w:val="28"/>
        </w:rPr>
        <w:t>–</w:t>
      </w:r>
      <w:r w:rsidR="00EE35FD" w:rsidRPr="00EE35FD">
        <w:rPr>
          <w:color w:val="000000"/>
          <w:sz w:val="28"/>
          <w:szCs w:val="28"/>
        </w:rPr>
        <w:t>1</w:t>
      </w:r>
      <w:r w:rsidRPr="00EE35FD">
        <w:rPr>
          <w:color w:val="000000"/>
          <w:sz w:val="28"/>
          <w:szCs w:val="28"/>
        </w:rPr>
        <w:t>00,0).</w:t>
      </w:r>
    </w:p>
    <w:p w:rsidR="00F70DC0" w:rsidRPr="00EE35FD" w:rsidRDefault="000A0545" w:rsidP="00EE35FD">
      <w:pPr>
        <w:shd w:val="clear" w:color="auto" w:fill="FFFFFF"/>
        <w:spacing w:line="360" w:lineRule="auto"/>
        <w:ind w:firstLine="709"/>
        <w:jc w:val="both"/>
        <w:rPr>
          <w:color w:val="000000"/>
          <w:sz w:val="28"/>
          <w:szCs w:val="28"/>
        </w:rPr>
      </w:pPr>
      <w:r w:rsidRPr="00EE35FD">
        <w:rPr>
          <w:color w:val="000000"/>
          <w:sz w:val="28"/>
          <w:szCs w:val="28"/>
        </w:rPr>
        <w:t>За 2008 год также произошел рост выручки от реализации на 88,0</w:t>
      </w:r>
      <w:r w:rsidR="00EE35FD" w:rsidRPr="00EE35FD">
        <w:rPr>
          <w:color w:val="000000"/>
          <w:sz w:val="28"/>
          <w:szCs w:val="28"/>
        </w:rPr>
        <w:t>3</w:t>
      </w:r>
      <w:r w:rsidR="00EE35FD">
        <w:rPr>
          <w:color w:val="000000"/>
          <w:sz w:val="28"/>
          <w:szCs w:val="28"/>
        </w:rPr>
        <w:t>%</w:t>
      </w:r>
      <w:r w:rsidRPr="00EE35FD">
        <w:rPr>
          <w:color w:val="000000"/>
          <w:sz w:val="28"/>
          <w:szCs w:val="28"/>
        </w:rPr>
        <w:t xml:space="preserve"> в действующих ценах, на 64,4</w:t>
      </w:r>
      <w:r w:rsidR="00EE35FD" w:rsidRPr="00EE35FD">
        <w:rPr>
          <w:color w:val="000000"/>
          <w:sz w:val="28"/>
          <w:szCs w:val="28"/>
        </w:rPr>
        <w:t>9</w:t>
      </w:r>
      <w:r w:rsidR="00EE35FD">
        <w:rPr>
          <w:color w:val="000000"/>
          <w:sz w:val="28"/>
          <w:szCs w:val="28"/>
        </w:rPr>
        <w:t>%</w:t>
      </w:r>
      <w:r w:rsidRPr="00EE35FD">
        <w:rPr>
          <w:color w:val="000000"/>
          <w:sz w:val="28"/>
          <w:szCs w:val="28"/>
        </w:rPr>
        <w:t xml:space="preserve"> в сопоставимых ценах.</w:t>
      </w:r>
    </w:p>
    <w:p w:rsidR="000A0545" w:rsidRPr="00EE35FD" w:rsidRDefault="000A0545" w:rsidP="00EE35FD">
      <w:pPr>
        <w:shd w:val="clear" w:color="auto" w:fill="FFFFFF"/>
        <w:spacing w:line="360" w:lineRule="auto"/>
        <w:ind w:firstLine="709"/>
        <w:jc w:val="both"/>
        <w:rPr>
          <w:color w:val="000000"/>
          <w:sz w:val="28"/>
          <w:szCs w:val="28"/>
        </w:rPr>
      </w:pPr>
      <w:r w:rsidRPr="00EE35FD">
        <w:rPr>
          <w:color w:val="000000"/>
          <w:sz w:val="28"/>
          <w:szCs w:val="28"/>
        </w:rPr>
        <w:t>Прибыль от реализации увеличилась в отчетном году по сравнению с прошлым годом на 38 млн р.</w:t>
      </w:r>
      <w:r w:rsidR="00EE35FD">
        <w:rPr>
          <w:color w:val="000000"/>
          <w:sz w:val="28"/>
          <w:szCs w:val="28"/>
        </w:rPr>
        <w:t xml:space="preserve"> </w:t>
      </w:r>
      <w:r w:rsidRPr="00EE35FD">
        <w:rPr>
          <w:color w:val="000000"/>
          <w:sz w:val="28"/>
          <w:szCs w:val="28"/>
        </w:rPr>
        <w:t>Отрицательным моментом в деятельности ИЧУСП «Штотц Агро-Сервис» является то, что прибыль за отчетный период снизилась на 838 млн р.</w:t>
      </w:r>
    </w:p>
    <w:p w:rsidR="00BF419E" w:rsidRPr="00EE35FD" w:rsidRDefault="00BF419E" w:rsidP="00EE35FD">
      <w:pPr>
        <w:shd w:val="clear" w:color="auto" w:fill="FFFFFF"/>
        <w:spacing w:line="360" w:lineRule="auto"/>
        <w:ind w:firstLine="709"/>
        <w:jc w:val="both"/>
        <w:rPr>
          <w:color w:val="000000"/>
          <w:sz w:val="28"/>
          <w:szCs w:val="28"/>
        </w:rPr>
      </w:pPr>
      <w:r w:rsidRPr="00EE35FD">
        <w:rPr>
          <w:color w:val="000000"/>
          <w:sz w:val="28"/>
          <w:szCs w:val="28"/>
        </w:rPr>
        <w:t>В 2009 году по сравнению с предыдущим показатели улучшились. Рост</w:t>
      </w:r>
      <w:r w:rsidR="00EE35FD">
        <w:rPr>
          <w:color w:val="000000"/>
          <w:sz w:val="28"/>
          <w:szCs w:val="28"/>
        </w:rPr>
        <w:t xml:space="preserve"> </w:t>
      </w:r>
      <w:r w:rsidRPr="00EE35FD">
        <w:rPr>
          <w:color w:val="000000"/>
          <w:sz w:val="28"/>
          <w:szCs w:val="28"/>
        </w:rPr>
        <w:t>выручки от реализации продукции вырос на 7</w:t>
      </w:r>
      <w:r w:rsidR="00EE35FD" w:rsidRPr="00EE35FD">
        <w:rPr>
          <w:color w:val="000000"/>
          <w:sz w:val="28"/>
          <w:szCs w:val="28"/>
        </w:rPr>
        <w:t>9</w:t>
      </w:r>
      <w:r w:rsidR="00EE35FD">
        <w:rPr>
          <w:color w:val="000000"/>
          <w:sz w:val="28"/>
          <w:szCs w:val="28"/>
        </w:rPr>
        <w:t>%</w:t>
      </w:r>
      <w:r w:rsidRPr="00EE35FD">
        <w:rPr>
          <w:color w:val="000000"/>
          <w:sz w:val="28"/>
          <w:szCs w:val="28"/>
        </w:rPr>
        <w:t>, производительность труда выросла на 19,</w:t>
      </w:r>
      <w:r w:rsidR="00EE35FD" w:rsidRPr="00EE35FD">
        <w:rPr>
          <w:color w:val="000000"/>
          <w:sz w:val="28"/>
          <w:szCs w:val="28"/>
        </w:rPr>
        <w:t>8</w:t>
      </w:r>
      <w:r w:rsidR="00EE35FD">
        <w:rPr>
          <w:color w:val="000000"/>
          <w:sz w:val="28"/>
          <w:szCs w:val="28"/>
        </w:rPr>
        <w:t>%</w:t>
      </w:r>
      <w:r w:rsidRPr="00EE35FD">
        <w:rPr>
          <w:color w:val="000000"/>
          <w:sz w:val="28"/>
          <w:szCs w:val="28"/>
        </w:rPr>
        <w:t xml:space="preserve"> по сравнению с 2008 годом.</w:t>
      </w:r>
    </w:p>
    <w:p w:rsidR="000A0545" w:rsidRPr="00EE35FD" w:rsidRDefault="000A0545" w:rsidP="00EE35FD">
      <w:pPr>
        <w:spacing w:line="360" w:lineRule="auto"/>
        <w:ind w:firstLine="709"/>
        <w:jc w:val="both"/>
        <w:rPr>
          <w:color w:val="000000"/>
          <w:sz w:val="28"/>
          <w:szCs w:val="28"/>
        </w:rPr>
      </w:pPr>
      <w:r w:rsidRPr="00EE35FD">
        <w:rPr>
          <w:color w:val="000000"/>
          <w:sz w:val="28"/>
          <w:szCs w:val="28"/>
        </w:rPr>
        <w:t>Руководству следует разумно и взвешенно использовать имеющиеся ресурсы, применять рыночные методы хозяйствования, искать действенные пути улучшения финансовых результатов.</w:t>
      </w:r>
    </w:p>
    <w:p w:rsidR="00EE35FD" w:rsidRDefault="000A0545" w:rsidP="00EE35FD">
      <w:pPr>
        <w:spacing w:line="360" w:lineRule="auto"/>
        <w:ind w:firstLine="709"/>
        <w:jc w:val="both"/>
        <w:rPr>
          <w:color w:val="000000"/>
          <w:sz w:val="28"/>
          <w:szCs w:val="28"/>
        </w:rPr>
      </w:pPr>
      <w:r w:rsidRPr="00EE35FD">
        <w:rPr>
          <w:color w:val="000000"/>
          <w:sz w:val="28"/>
          <w:szCs w:val="28"/>
        </w:rPr>
        <w:t>На основании данных бухгалтерской и статистической отчетности проанализируем структуру активов ИЧУСП «Штотц Агро-Сервис»</w:t>
      </w:r>
      <w:r w:rsidRPr="00EE35FD">
        <w:rPr>
          <w:bCs/>
          <w:color w:val="000000"/>
          <w:sz w:val="28"/>
          <w:szCs w:val="28"/>
        </w:rPr>
        <w:t xml:space="preserve"> </w:t>
      </w:r>
      <w:r w:rsidRPr="00EE35FD">
        <w:rPr>
          <w:color w:val="000000"/>
          <w:sz w:val="28"/>
          <w:szCs w:val="28"/>
        </w:rPr>
        <w:t xml:space="preserve">и источников его формирования в таблице </w:t>
      </w:r>
      <w:r w:rsidR="00F70DC0" w:rsidRPr="00EE35FD">
        <w:rPr>
          <w:color w:val="000000"/>
          <w:sz w:val="28"/>
          <w:szCs w:val="28"/>
        </w:rPr>
        <w:t>2</w:t>
      </w:r>
      <w:r w:rsidRPr="00EE35FD">
        <w:rPr>
          <w:color w:val="000000"/>
          <w:sz w:val="28"/>
          <w:szCs w:val="28"/>
        </w:rPr>
        <w:t>.</w:t>
      </w:r>
      <w:r w:rsidR="00E3594F" w:rsidRPr="00EE35FD">
        <w:rPr>
          <w:color w:val="000000"/>
          <w:sz w:val="28"/>
          <w:szCs w:val="28"/>
        </w:rPr>
        <w:t>3</w:t>
      </w:r>
      <w:r w:rsidRPr="00EE35FD">
        <w:rPr>
          <w:color w:val="000000"/>
          <w:sz w:val="28"/>
          <w:szCs w:val="28"/>
        </w:rPr>
        <w:t>.</w:t>
      </w:r>
    </w:p>
    <w:p w:rsidR="00FD14A5" w:rsidRDefault="00FD14A5" w:rsidP="00EE35FD">
      <w:pPr>
        <w:spacing w:line="360" w:lineRule="auto"/>
        <w:ind w:firstLine="709"/>
        <w:jc w:val="both"/>
        <w:rPr>
          <w:color w:val="000000"/>
          <w:sz w:val="28"/>
          <w:szCs w:val="28"/>
        </w:rPr>
      </w:pPr>
    </w:p>
    <w:p w:rsidR="000A0545" w:rsidRPr="00FD14A5" w:rsidRDefault="000A0545" w:rsidP="00EE35FD">
      <w:pPr>
        <w:spacing w:line="360" w:lineRule="auto"/>
        <w:ind w:firstLine="709"/>
        <w:jc w:val="both"/>
        <w:rPr>
          <w:color w:val="000000"/>
          <w:sz w:val="28"/>
          <w:szCs w:val="28"/>
        </w:rPr>
      </w:pPr>
      <w:r w:rsidRPr="00EE35FD">
        <w:rPr>
          <w:color w:val="000000"/>
          <w:sz w:val="28"/>
          <w:szCs w:val="28"/>
        </w:rPr>
        <w:t xml:space="preserve">Таблица </w:t>
      </w:r>
      <w:r w:rsidR="00F70DC0" w:rsidRPr="00EE35FD">
        <w:rPr>
          <w:color w:val="000000"/>
          <w:sz w:val="28"/>
          <w:szCs w:val="28"/>
        </w:rPr>
        <w:t>2</w:t>
      </w:r>
      <w:r w:rsidRPr="00EE35FD">
        <w:rPr>
          <w:color w:val="000000"/>
          <w:sz w:val="28"/>
          <w:szCs w:val="28"/>
        </w:rPr>
        <w:t>.</w:t>
      </w:r>
      <w:r w:rsidR="00E3594F" w:rsidRPr="00EE35FD">
        <w:rPr>
          <w:color w:val="000000"/>
          <w:sz w:val="28"/>
          <w:szCs w:val="28"/>
        </w:rPr>
        <w:t>3</w:t>
      </w:r>
      <w:r w:rsidR="00FD14A5">
        <w:rPr>
          <w:color w:val="000000"/>
          <w:sz w:val="28"/>
          <w:szCs w:val="28"/>
        </w:rPr>
        <w:t xml:space="preserve">. </w:t>
      </w:r>
      <w:r w:rsidRPr="00FD14A5">
        <w:rPr>
          <w:color w:val="000000"/>
          <w:sz w:val="28"/>
          <w:szCs w:val="28"/>
        </w:rPr>
        <w:t>Данные о составе, динамике и структуре активов ИЧУСП «Штотц Агро-Сервис»</w:t>
      </w:r>
      <w:r w:rsidR="00EE35FD" w:rsidRPr="00FD14A5">
        <w:rPr>
          <w:bCs/>
          <w:color w:val="000000"/>
          <w:sz w:val="28"/>
          <w:szCs w:val="28"/>
        </w:rPr>
        <w:t xml:space="preserve"> </w:t>
      </w:r>
      <w:r w:rsidRPr="00FD14A5">
        <w:rPr>
          <w:color w:val="000000"/>
          <w:sz w:val="28"/>
          <w:szCs w:val="28"/>
        </w:rPr>
        <w:t>за 200</w:t>
      </w:r>
      <w:r w:rsidR="00E3594F" w:rsidRPr="00FD14A5">
        <w:rPr>
          <w:color w:val="000000"/>
          <w:sz w:val="28"/>
          <w:szCs w:val="28"/>
        </w:rPr>
        <w:t>7</w:t>
      </w:r>
      <w:r w:rsidR="00EE35FD" w:rsidRPr="00FD14A5">
        <w:rPr>
          <w:color w:val="000000"/>
          <w:sz w:val="28"/>
          <w:szCs w:val="28"/>
        </w:rPr>
        <w:t>–2008 г</w:t>
      </w:r>
      <w:r w:rsidRPr="00FD14A5">
        <w:rPr>
          <w:color w:val="000000"/>
          <w:sz w:val="28"/>
          <w:szCs w:val="28"/>
        </w:rPr>
        <w:t>.</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816"/>
        <w:gridCol w:w="1134"/>
        <w:gridCol w:w="993"/>
        <w:gridCol w:w="993"/>
        <w:gridCol w:w="992"/>
        <w:gridCol w:w="1134"/>
        <w:gridCol w:w="1134"/>
        <w:gridCol w:w="1104"/>
      </w:tblGrid>
      <w:tr w:rsidR="000A0545" w:rsidRPr="002D3F56" w:rsidTr="002D3F56">
        <w:trPr>
          <w:cantSplit/>
          <w:trHeight w:val="657"/>
          <w:jc w:val="center"/>
        </w:trPr>
        <w:tc>
          <w:tcPr>
            <w:tcW w:w="1816" w:type="dxa"/>
            <w:vMerge w:val="restart"/>
            <w:shd w:val="clear" w:color="auto" w:fill="auto"/>
          </w:tcPr>
          <w:p w:rsidR="000A0545" w:rsidRPr="002D3F56" w:rsidRDefault="000A0545" w:rsidP="002D3F56">
            <w:pPr>
              <w:spacing w:line="360" w:lineRule="auto"/>
              <w:jc w:val="both"/>
              <w:rPr>
                <w:color w:val="000000"/>
                <w:sz w:val="20"/>
              </w:rPr>
            </w:pPr>
            <w:r w:rsidRPr="002D3F56">
              <w:rPr>
                <w:color w:val="000000"/>
                <w:sz w:val="20"/>
              </w:rPr>
              <w:t>Показатели</w:t>
            </w:r>
          </w:p>
        </w:tc>
        <w:tc>
          <w:tcPr>
            <w:tcW w:w="2127" w:type="dxa"/>
            <w:gridSpan w:val="2"/>
            <w:shd w:val="clear" w:color="auto" w:fill="auto"/>
          </w:tcPr>
          <w:p w:rsidR="000A0545" w:rsidRPr="002D3F56" w:rsidRDefault="000A0545" w:rsidP="002D3F56">
            <w:pPr>
              <w:spacing w:line="360" w:lineRule="auto"/>
              <w:jc w:val="both"/>
              <w:rPr>
                <w:color w:val="000000"/>
                <w:sz w:val="20"/>
              </w:rPr>
            </w:pPr>
            <w:r w:rsidRPr="002D3F56">
              <w:rPr>
                <w:color w:val="000000"/>
                <w:sz w:val="20"/>
              </w:rPr>
              <w:t>На</w:t>
            </w:r>
            <w:r w:rsidR="00FD14A5" w:rsidRPr="002D3F56">
              <w:rPr>
                <w:color w:val="000000"/>
                <w:sz w:val="20"/>
              </w:rPr>
              <w:t xml:space="preserve"> </w:t>
            </w:r>
            <w:r w:rsidRPr="002D3F56">
              <w:rPr>
                <w:color w:val="000000"/>
                <w:sz w:val="20"/>
              </w:rPr>
              <w:t>01.01.200</w:t>
            </w:r>
            <w:r w:rsidR="00E3594F" w:rsidRPr="002D3F56">
              <w:rPr>
                <w:color w:val="000000"/>
                <w:sz w:val="20"/>
              </w:rPr>
              <w:t>7</w:t>
            </w:r>
            <w:r w:rsidR="00EE35FD" w:rsidRPr="002D3F56">
              <w:rPr>
                <w:color w:val="000000"/>
                <w:sz w:val="20"/>
              </w:rPr>
              <w:t> г</w:t>
            </w:r>
            <w:r w:rsidRPr="002D3F56">
              <w:rPr>
                <w:color w:val="000000"/>
                <w:sz w:val="20"/>
              </w:rPr>
              <w:t>.</w:t>
            </w:r>
          </w:p>
        </w:tc>
        <w:tc>
          <w:tcPr>
            <w:tcW w:w="1985" w:type="dxa"/>
            <w:gridSpan w:val="2"/>
            <w:shd w:val="clear" w:color="auto" w:fill="auto"/>
          </w:tcPr>
          <w:p w:rsidR="000A0545" w:rsidRPr="002D3F56" w:rsidRDefault="000A0545" w:rsidP="002D3F56">
            <w:pPr>
              <w:spacing w:line="360" w:lineRule="auto"/>
              <w:jc w:val="both"/>
              <w:rPr>
                <w:color w:val="000000"/>
                <w:sz w:val="20"/>
              </w:rPr>
            </w:pPr>
            <w:r w:rsidRPr="002D3F56">
              <w:rPr>
                <w:color w:val="000000"/>
                <w:sz w:val="20"/>
              </w:rPr>
              <w:t>На</w:t>
            </w:r>
            <w:r w:rsidR="00FD14A5" w:rsidRPr="002D3F56">
              <w:rPr>
                <w:color w:val="000000"/>
                <w:sz w:val="20"/>
              </w:rPr>
              <w:t xml:space="preserve"> </w:t>
            </w:r>
            <w:r w:rsidRPr="002D3F56">
              <w:rPr>
                <w:color w:val="000000"/>
                <w:sz w:val="20"/>
              </w:rPr>
              <w:t>01.01.200</w:t>
            </w:r>
            <w:r w:rsidR="00E3594F" w:rsidRPr="002D3F56">
              <w:rPr>
                <w:color w:val="000000"/>
                <w:sz w:val="20"/>
              </w:rPr>
              <w:t>8</w:t>
            </w:r>
            <w:r w:rsidR="00EE35FD" w:rsidRPr="002D3F56">
              <w:rPr>
                <w:color w:val="000000"/>
                <w:sz w:val="20"/>
              </w:rPr>
              <w:t> г</w:t>
            </w:r>
            <w:r w:rsidRPr="002D3F56">
              <w:rPr>
                <w:color w:val="000000"/>
                <w:sz w:val="20"/>
              </w:rPr>
              <w:t>.</w:t>
            </w:r>
          </w:p>
        </w:tc>
        <w:tc>
          <w:tcPr>
            <w:tcW w:w="2268" w:type="dxa"/>
            <w:gridSpan w:val="2"/>
            <w:shd w:val="clear" w:color="auto" w:fill="auto"/>
          </w:tcPr>
          <w:p w:rsidR="000A0545" w:rsidRPr="002D3F56" w:rsidRDefault="000A0545" w:rsidP="002D3F56">
            <w:pPr>
              <w:spacing w:line="360" w:lineRule="auto"/>
              <w:jc w:val="both"/>
              <w:rPr>
                <w:color w:val="000000"/>
                <w:sz w:val="20"/>
              </w:rPr>
            </w:pPr>
            <w:r w:rsidRPr="002D3F56">
              <w:rPr>
                <w:color w:val="000000"/>
                <w:sz w:val="20"/>
              </w:rPr>
              <w:t>Отклонение</w:t>
            </w:r>
            <w:r w:rsidR="00FD14A5" w:rsidRPr="002D3F56">
              <w:rPr>
                <w:color w:val="000000"/>
                <w:sz w:val="20"/>
              </w:rPr>
              <w:t xml:space="preserve"> </w:t>
            </w:r>
            <w:r w:rsidRPr="002D3F56">
              <w:rPr>
                <w:color w:val="000000"/>
                <w:sz w:val="20"/>
              </w:rPr>
              <w:t>(+;-)</w:t>
            </w:r>
          </w:p>
        </w:tc>
        <w:tc>
          <w:tcPr>
            <w:tcW w:w="1104" w:type="dxa"/>
            <w:vMerge w:val="restart"/>
            <w:shd w:val="clear" w:color="auto" w:fill="auto"/>
          </w:tcPr>
          <w:p w:rsidR="000A0545" w:rsidRPr="002D3F56" w:rsidRDefault="00FD14A5" w:rsidP="002D3F56">
            <w:pPr>
              <w:spacing w:line="360" w:lineRule="auto"/>
              <w:jc w:val="both"/>
              <w:rPr>
                <w:color w:val="000000"/>
                <w:sz w:val="20"/>
              </w:rPr>
            </w:pPr>
            <w:r w:rsidRPr="002D3F56">
              <w:rPr>
                <w:color w:val="000000"/>
                <w:sz w:val="20"/>
              </w:rPr>
              <w:t>Темп изме</w:t>
            </w:r>
            <w:r w:rsidR="000A0545" w:rsidRPr="002D3F56">
              <w:rPr>
                <w:color w:val="000000"/>
                <w:sz w:val="20"/>
              </w:rPr>
              <w:t>нения,</w:t>
            </w:r>
          </w:p>
          <w:p w:rsidR="000A0545" w:rsidRPr="002D3F56" w:rsidRDefault="000A0545" w:rsidP="002D3F56">
            <w:pPr>
              <w:spacing w:line="360" w:lineRule="auto"/>
              <w:jc w:val="both"/>
              <w:rPr>
                <w:color w:val="000000"/>
                <w:sz w:val="20"/>
              </w:rPr>
            </w:pPr>
            <w:r w:rsidRPr="002D3F56">
              <w:rPr>
                <w:color w:val="000000"/>
                <w:sz w:val="20"/>
              </w:rPr>
              <w:t>%</w:t>
            </w:r>
          </w:p>
        </w:tc>
      </w:tr>
      <w:tr w:rsidR="000A0545" w:rsidRPr="002D3F56" w:rsidTr="002D3F56">
        <w:trPr>
          <w:cantSplit/>
          <w:trHeight w:val="660"/>
          <w:jc w:val="center"/>
        </w:trPr>
        <w:tc>
          <w:tcPr>
            <w:tcW w:w="1816" w:type="dxa"/>
            <w:vMerge/>
            <w:shd w:val="clear" w:color="auto" w:fill="auto"/>
          </w:tcPr>
          <w:p w:rsidR="000A0545" w:rsidRPr="002D3F56" w:rsidRDefault="000A0545" w:rsidP="002D3F56">
            <w:pPr>
              <w:spacing w:line="360" w:lineRule="auto"/>
              <w:jc w:val="both"/>
              <w:rPr>
                <w:color w:val="000000"/>
                <w:sz w:val="20"/>
              </w:rPr>
            </w:pPr>
          </w:p>
        </w:tc>
        <w:tc>
          <w:tcPr>
            <w:tcW w:w="1134" w:type="dxa"/>
            <w:shd w:val="clear" w:color="auto" w:fill="auto"/>
          </w:tcPr>
          <w:p w:rsidR="000A0545" w:rsidRPr="002D3F56" w:rsidRDefault="000A0545" w:rsidP="002D3F56">
            <w:pPr>
              <w:spacing w:line="360" w:lineRule="auto"/>
              <w:jc w:val="both"/>
              <w:rPr>
                <w:color w:val="000000"/>
                <w:sz w:val="20"/>
              </w:rPr>
            </w:pPr>
            <w:r w:rsidRPr="002D3F56">
              <w:rPr>
                <w:color w:val="000000"/>
                <w:sz w:val="20"/>
              </w:rPr>
              <w:t xml:space="preserve">сумма, </w:t>
            </w:r>
            <w:r w:rsidR="00EE35FD" w:rsidRPr="002D3F56">
              <w:rPr>
                <w:color w:val="000000"/>
                <w:sz w:val="20"/>
              </w:rPr>
              <w:t>млн. р</w:t>
            </w:r>
            <w:r w:rsidRPr="002D3F56">
              <w:rPr>
                <w:color w:val="000000"/>
                <w:sz w:val="20"/>
              </w:rPr>
              <w:t>.</w:t>
            </w:r>
          </w:p>
        </w:tc>
        <w:tc>
          <w:tcPr>
            <w:tcW w:w="993" w:type="dxa"/>
            <w:shd w:val="clear" w:color="auto" w:fill="auto"/>
          </w:tcPr>
          <w:p w:rsidR="000A0545" w:rsidRPr="002D3F56" w:rsidRDefault="000A0545" w:rsidP="002D3F56">
            <w:pPr>
              <w:spacing w:line="360" w:lineRule="auto"/>
              <w:jc w:val="both"/>
              <w:rPr>
                <w:color w:val="000000"/>
                <w:sz w:val="20"/>
              </w:rPr>
            </w:pPr>
            <w:r w:rsidRPr="002D3F56">
              <w:rPr>
                <w:color w:val="000000"/>
                <w:sz w:val="20"/>
              </w:rPr>
              <w:t>удельный</w:t>
            </w:r>
            <w:r w:rsidR="00FD14A5" w:rsidRPr="002D3F56">
              <w:rPr>
                <w:color w:val="000000"/>
                <w:sz w:val="20"/>
              </w:rPr>
              <w:t xml:space="preserve"> </w:t>
            </w:r>
            <w:r w:rsidRPr="002D3F56">
              <w:rPr>
                <w:color w:val="000000"/>
                <w:sz w:val="20"/>
              </w:rPr>
              <w:t>вес</w:t>
            </w:r>
            <w:r w:rsidR="00EE35FD" w:rsidRPr="002D3F56">
              <w:rPr>
                <w:color w:val="000000"/>
                <w:sz w:val="20"/>
              </w:rPr>
              <w:t>, %</w:t>
            </w:r>
          </w:p>
        </w:tc>
        <w:tc>
          <w:tcPr>
            <w:tcW w:w="993" w:type="dxa"/>
            <w:shd w:val="clear" w:color="auto" w:fill="auto"/>
          </w:tcPr>
          <w:p w:rsidR="000A0545" w:rsidRPr="002D3F56" w:rsidRDefault="000A0545" w:rsidP="002D3F56">
            <w:pPr>
              <w:spacing w:line="360" w:lineRule="auto"/>
              <w:jc w:val="both"/>
              <w:rPr>
                <w:color w:val="000000"/>
                <w:sz w:val="20"/>
              </w:rPr>
            </w:pPr>
            <w:r w:rsidRPr="002D3F56">
              <w:rPr>
                <w:color w:val="000000"/>
                <w:sz w:val="20"/>
              </w:rPr>
              <w:t>сумма</w:t>
            </w:r>
            <w:r w:rsidR="00FD14A5" w:rsidRPr="002D3F56">
              <w:rPr>
                <w:color w:val="000000"/>
                <w:sz w:val="20"/>
              </w:rPr>
              <w:t xml:space="preserve"> </w:t>
            </w:r>
            <w:r w:rsidR="00EE35FD" w:rsidRPr="002D3F56">
              <w:rPr>
                <w:color w:val="000000"/>
                <w:sz w:val="20"/>
              </w:rPr>
              <w:t>млн. р</w:t>
            </w:r>
            <w:r w:rsidRPr="002D3F56">
              <w:rPr>
                <w:color w:val="000000"/>
                <w:sz w:val="20"/>
              </w:rPr>
              <w:t>.</w:t>
            </w:r>
          </w:p>
        </w:tc>
        <w:tc>
          <w:tcPr>
            <w:tcW w:w="992" w:type="dxa"/>
            <w:shd w:val="clear" w:color="auto" w:fill="auto"/>
          </w:tcPr>
          <w:p w:rsidR="000A0545" w:rsidRPr="002D3F56" w:rsidRDefault="00FD14A5" w:rsidP="002D3F56">
            <w:pPr>
              <w:spacing w:line="360" w:lineRule="auto"/>
              <w:jc w:val="both"/>
              <w:rPr>
                <w:color w:val="000000"/>
                <w:sz w:val="20"/>
              </w:rPr>
            </w:pPr>
            <w:r w:rsidRPr="002D3F56">
              <w:rPr>
                <w:color w:val="000000"/>
                <w:sz w:val="20"/>
              </w:rPr>
              <w:t>удель</w:t>
            </w:r>
            <w:r w:rsidR="000A0545" w:rsidRPr="002D3F56">
              <w:rPr>
                <w:color w:val="000000"/>
                <w:sz w:val="20"/>
              </w:rPr>
              <w:t>ный</w:t>
            </w:r>
          </w:p>
          <w:p w:rsidR="000A0545" w:rsidRPr="002D3F56" w:rsidRDefault="000A0545" w:rsidP="002D3F56">
            <w:pPr>
              <w:spacing w:line="360" w:lineRule="auto"/>
              <w:jc w:val="both"/>
              <w:rPr>
                <w:color w:val="000000"/>
                <w:sz w:val="20"/>
              </w:rPr>
            </w:pPr>
            <w:r w:rsidRPr="002D3F56">
              <w:rPr>
                <w:color w:val="000000"/>
                <w:sz w:val="20"/>
              </w:rPr>
              <w:t>вес</w:t>
            </w:r>
            <w:r w:rsidR="00EE35FD" w:rsidRPr="002D3F56">
              <w:rPr>
                <w:color w:val="000000"/>
                <w:sz w:val="20"/>
              </w:rPr>
              <w:t>, %</w:t>
            </w:r>
          </w:p>
        </w:tc>
        <w:tc>
          <w:tcPr>
            <w:tcW w:w="1134" w:type="dxa"/>
            <w:shd w:val="clear" w:color="auto" w:fill="auto"/>
          </w:tcPr>
          <w:p w:rsidR="000A0545" w:rsidRPr="002D3F56" w:rsidRDefault="000A0545" w:rsidP="002D3F56">
            <w:pPr>
              <w:spacing w:line="360" w:lineRule="auto"/>
              <w:jc w:val="both"/>
              <w:rPr>
                <w:color w:val="000000"/>
                <w:sz w:val="20"/>
              </w:rPr>
            </w:pPr>
            <w:r w:rsidRPr="002D3F56">
              <w:rPr>
                <w:color w:val="000000"/>
                <w:sz w:val="20"/>
              </w:rPr>
              <w:t>сумма,</w:t>
            </w:r>
            <w:r w:rsidR="00FD14A5" w:rsidRPr="002D3F56">
              <w:rPr>
                <w:color w:val="000000"/>
                <w:sz w:val="20"/>
              </w:rPr>
              <w:t xml:space="preserve"> </w:t>
            </w:r>
            <w:r w:rsidR="00EE35FD" w:rsidRPr="002D3F56">
              <w:rPr>
                <w:color w:val="000000"/>
                <w:sz w:val="20"/>
              </w:rPr>
              <w:t>млн. р</w:t>
            </w:r>
            <w:r w:rsidRPr="002D3F56">
              <w:rPr>
                <w:color w:val="000000"/>
                <w:sz w:val="20"/>
              </w:rPr>
              <w:t>.</w:t>
            </w:r>
          </w:p>
        </w:tc>
        <w:tc>
          <w:tcPr>
            <w:tcW w:w="1134" w:type="dxa"/>
            <w:shd w:val="clear" w:color="auto" w:fill="auto"/>
          </w:tcPr>
          <w:p w:rsidR="000A0545" w:rsidRPr="002D3F56" w:rsidRDefault="000A0545" w:rsidP="002D3F56">
            <w:pPr>
              <w:spacing w:line="360" w:lineRule="auto"/>
              <w:jc w:val="both"/>
              <w:rPr>
                <w:color w:val="000000"/>
                <w:sz w:val="20"/>
              </w:rPr>
            </w:pPr>
            <w:r w:rsidRPr="002D3F56">
              <w:rPr>
                <w:color w:val="000000"/>
                <w:sz w:val="20"/>
              </w:rPr>
              <w:t>удельный</w:t>
            </w:r>
            <w:r w:rsidR="00FD14A5" w:rsidRPr="002D3F56">
              <w:rPr>
                <w:color w:val="000000"/>
                <w:sz w:val="20"/>
              </w:rPr>
              <w:t xml:space="preserve"> </w:t>
            </w:r>
            <w:r w:rsidRPr="002D3F56">
              <w:rPr>
                <w:color w:val="000000"/>
                <w:sz w:val="20"/>
              </w:rPr>
              <w:t>вес</w:t>
            </w:r>
            <w:r w:rsidR="00EE35FD" w:rsidRPr="002D3F56">
              <w:rPr>
                <w:color w:val="000000"/>
                <w:sz w:val="20"/>
              </w:rPr>
              <w:t>, %</w:t>
            </w:r>
          </w:p>
        </w:tc>
        <w:tc>
          <w:tcPr>
            <w:tcW w:w="1104" w:type="dxa"/>
            <w:vMerge/>
            <w:shd w:val="clear" w:color="auto" w:fill="auto"/>
          </w:tcPr>
          <w:p w:rsidR="000A0545" w:rsidRPr="002D3F56" w:rsidRDefault="000A0545" w:rsidP="002D3F56">
            <w:pPr>
              <w:spacing w:line="360" w:lineRule="auto"/>
              <w:jc w:val="both"/>
              <w:rPr>
                <w:color w:val="000000"/>
                <w:sz w:val="20"/>
              </w:rPr>
            </w:pPr>
          </w:p>
        </w:tc>
      </w:tr>
      <w:tr w:rsidR="000A0545" w:rsidRPr="002D3F56" w:rsidTr="002D3F56">
        <w:trPr>
          <w:cantSplit/>
          <w:jc w:val="center"/>
        </w:trPr>
        <w:tc>
          <w:tcPr>
            <w:tcW w:w="1816" w:type="dxa"/>
            <w:shd w:val="clear" w:color="auto" w:fill="auto"/>
          </w:tcPr>
          <w:p w:rsidR="000A0545" w:rsidRPr="002D3F56" w:rsidRDefault="000A0545" w:rsidP="002D3F56">
            <w:pPr>
              <w:spacing w:line="360" w:lineRule="auto"/>
              <w:jc w:val="both"/>
              <w:rPr>
                <w:color w:val="000000"/>
                <w:sz w:val="20"/>
              </w:rPr>
            </w:pPr>
            <w:r w:rsidRPr="002D3F56">
              <w:rPr>
                <w:color w:val="000000"/>
                <w:sz w:val="20"/>
              </w:rPr>
              <w:t>1</w:t>
            </w:r>
            <w:r w:rsidR="00EE35FD" w:rsidRPr="002D3F56">
              <w:rPr>
                <w:color w:val="000000"/>
                <w:sz w:val="20"/>
              </w:rPr>
              <w:t>. Вн</w:t>
            </w:r>
            <w:r w:rsidRPr="002D3F56">
              <w:rPr>
                <w:color w:val="000000"/>
                <w:sz w:val="20"/>
              </w:rPr>
              <w:t>еоборотные активы</w:t>
            </w:r>
          </w:p>
        </w:tc>
        <w:tc>
          <w:tcPr>
            <w:tcW w:w="1134" w:type="dxa"/>
            <w:shd w:val="clear" w:color="auto" w:fill="auto"/>
          </w:tcPr>
          <w:p w:rsidR="000A0545" w:rsidRPr="002D3F56" w:rsidRDefault="000A0545" w:rsidP="002D3F56">
            <w:pPr>
              <w:spacing w:line="360" w:lineRule="auto"/>
              <w:jc w:val="both"/>
              <w:rPr>
                <w:color w:val="000000"/>
                <w:sz w:val="20"/>
              </w:rPr>
            </w:pPr>
            <w:r w:rsidRPr="002D3F56">
              <w:rPr>
                <w:color w:val="000000"/>
                <w:sz w:val="20"/>
              </w:rPr>
              <w:t>28001</w:t>
            </w:r>
          </w:p>
        </w:tc>
        <w:tc>
          <w:tcPr>
            <w:tcW w:w="993" w:type="dxa"/>
            <w:shd w:val="clear" w:color="auto" w:fill="auto"/>
          </w:tcPr>
          <w:p w:rsidR="000A0545" w:rsidRPr="002D3F56" w:rsidRDefault="000A0545" w:rsidP="002D3F56">
            <w:pPr>
              <w:spacing w:line="360" w:lineRule="auto"/>
              <w:jc w:val="both"/>
              <w:rPr>
                <w:color w:val="000000"/>
                <w:sz w:val="20"/>
              </w:rPr>
            </w:pPr>
            <w:r w:rsidRPr="002D3F56">
              <w:rPr>
                <w:color w:val="000000"/>
                <w:sz w:val="20"/>
              </w:rPr>
              <w:t>38,01</w:t>
            </w:r>
          </w:p>
        </w:tc>
        <w:tc>
          <w:tcPr>
            <w:tcW w:w="993" w:type="dxa"/>
            <w:shd w:val="clear" w:color="auto" w:fill="auto"/>
          </w:tcPr>
          <w:p w:rsidR="000A0545" w:rsidRPr="002D3F56" w:rsidRDefault="000A0545" w:rsidP="002D3F56">
            <w:pPr>
              <w:spacing w:line="360" w:lineRule="auto"/>
              <w:jc w:val="both"/>
              <w:rPr>
                <w:color w:val="000000"/>
                <w:sz w:val="20"/>
              </w:rPr>
            </w:pPr>
            <w:r w:rsidRPr="002D3F56">
              <w:rPr>
                <w:color w:val="000000"/>
                <w:sz w:val="20"/>
              </w:rPr>
              <w:t>33015</w:t>
            </w:r>
          </w:p>
        </w:tc>
        <w:tc>
          <w:tcPr>
            <w:tcW w:w="992" w:type="dxa"/>
            <w:shd w:val="clear" w:color="auto" w:fill="auto"/>
          </w:tcPr>
          <w:p w:rsidR="000A0545" w:rsidRPr="002D3F56" w:rsidRDefault="000A0545" w:rsidP="002D3F56">
            <w:pPr>
              <w:spacing w:line="360" w:lineRule="auto"/>
              <w:jc w:val="both"/>
              <w:rPr>
                <w:color w:val="000000"/>
                <w:sz w:val="20"/>
              </w:rPr>
            </w:pPr>
            <w:r w:rsidRPr="002D3F56">
              <w:rPr>
                <w:color w:val="000000"/>
                <w:sz w:val="20"/>
              </w:rPr>
              <w:t>37,07</w:t>
            </w:r>
          </w:p>
        </w:tc>
        <w:tc>
          <w:tcPr>
            <w:tcW w:w="1134" w:type="dxa"/>
            <w:shd w:val="clear" w:color="auto" w:fill="auto"/>
          </w:tcPr>
          <w:p w:rsidR="000A0545" w:rsidRPr="002D3F56" w:rsidRDefault="000A0545" w:rsidP="002D3F56">
            <w:pPr>
              <w:spacing w:line="360" w:lineRule="auto"/>
              <w:jc w:val="both"/>
              <w:rPr>
                <w:color w:val="000000"/>
                <w:sz w:val="20"/>
              </w:rPr>
            </w:pPr>
            <w:r w:rsidRPr="002D3F56">
              <w:rPr>
                <w:color w:val="000000"/>
                <w:sz w:val="20"/>
              </w:rPr>
              <w:t>+5014</w:t>
            </w:r>
          </w:p>
        </w:tc>
        <w:tc>
          <w:tcPr>
            <w:tcW w:w="1134" w:type="dxa"/>
            <w:shd w:val="clear" w:color="auto" w:fill="auto"/>
          </w:tcPr>
          <w:p w:rsidR="000A0545" w:rsidRPr="002D3F56" w:rsidRDefault="000A0545" w:rsidP="002D3F56">
            <w:pPr>
              <w:spacing w:line="360" w:lineRule="auto"/>
              <w:jc w:val="both"/>
              <w:rPr>
                <w:color w:val="000000"/>
                <w:sz w:val="20"/>
              </w:rPr>
            </w:pPr>
            <w:r w:rsidRPr="002D3F56">
              <w:rPr>
                <w:color w:val="000000"/>
                <w:sz w:val="20"/>
              </w:rPr>
              <w:t>-0,94</w:t>
            </w:r>
          </w:p>
        </w:tc>
        <w:tc>
          <w:tcPr>
            <w:tcW w:w="1104" w:type="dxa"/>
            <w:shd w:val="clear" w:color="auto" w:fill="auto"/>
          </w:tcPr>
          <w:p w:rsidR="000A0545" w:rsidRPr="002D3F56" w:rsidRDefault="000A0545" w:rsidP="002D3F56">
            <w:pPr>
              <w:spacing w:line="360" w:lineRule="auto"/>
              <w:jc w:val="both"/>
              <w:rPr>
                <w:color w:val="000000"/>
                <w:sz w:val="20"/>
              </w:rPr>
            </w:pPr>
            <w:r w:rsidRPr="002D3F56">
              <w:rPr>
                <w:color w:val="000000"/>
                <w:sz w:val="20"/>
              </w:rPr>
              <w:t>117,91</w:t>
            </w:r>
          </w:p>
        </w:tc>
      </w:tr>
      <w:tr w:rsidR="000A0545" w:rsidRPr="002D3F56" w:rsidTr="002D3F56">
        <w:trPr>
          <w:cantSplit/>
          <w:jc w:val="center"/>
        </w:trPr>
        <w:tc>
          <w:tcPr>
            <w:tcW w:w="1816" w:type="dxa"/>
            <w:shd w:val="clear" w:color="auto" w:fill="auto"/>
          </w:tcPr>
          <w:p w:rsidR="000A0545" w:rsidRPr="002D3F56" w:rsidRDefault="000A0545" w:rsidP="002D3F56">
            <w:pPr>
              <w:spacing w:line="360" w:lineRule="auto"/>
              <w:jc w:val="both"/>
              <w:rPr>
                <w:color w:val="000000"/>
                <w:sz w:val="20"/>
              </w:rPr>
            </w:pPr>
            <w:r w:rsidRPr="002D3F56">
              <w:rPr>
                <w:color w:val="000000"/>
                <w:sz w:val="20"/>
              </w:rPr>
              <w:t>2</w:t>
            </w:r>
            <w:r w:rsidR="00EE35FD" w:rsidRPr="002D3F56">
              <w:rPr>
                <w:color w:val="000000"/>
                <w:sz w:val="20"/>
              </w:rPr>
              <w:t>. Об</w:t>
            </w:r>
            <w:r w:rsidRPr="002D3F56">
              <w:rPr>
                <w:color w:val="000000"/>
                <w:sz w:val="20"/>
              </w:rPr>
              <w:t>оротные активы, в том числе</w:t>
            </w:r>
          </w:p>
        </w:tc>
        <w:tc>
          <w:tcPr>
            <w:tcW w:w="1134" w:type="dxa"/>
            <w:shd w:val="clear" w:color="auto" w:fill="auto"/>
          </w:tcPr>
          <w:p w:rsidR="000A0545" w:rsidRPr="002D3F56" w:rsidRDefault="000A0545" w:rsidP="002D3F56">
            <w:pPr>
              <w:spacing w:line="360" w:lineRule="auto"/>
              <w:jc w:val="both"/>
              <w:rPr>
                <w:color w:val="000000"/>
                <w:sz w:val="20"/>
              </w:rPr>
            </w:pPr>
            <w:r w:rsidRPr="002D3F56">
              <w:rPr>
                <w:color w:val="000000"/>
                <w:sz w:val="20"/>
              </w:rPr>
              <w:t>45667</w:t>
            </w:r>
          </w:p>
        </w:tc>
        <w:tc>
          <w:tcPr>
            <w:tcW w:w="993" w:type="dxa"/>
            <w:shd w:val="clear" w:color="auto" w:fill="auto"/>
          </w:tcPr>
          <w:p w:rsidR="000A0545" w:rsidRPr="002D3F56" w:rsidRDefault="000A0545" w:rsidP="002D3F56">
            <w:pPr>
              <w:spacing w:line="360" w:lineRule="auto"/>
              <w:jc w:val="both"/>
              <w:rPr>
                <w:color w:val="000000"/>
                <w:sz w:val="20"/>
              </w:rPr>
            </w:pPr>
            <w:r w:rsidRPr="002D3F56">
              <w:rPr>
                <w:color w:val="000000"/>
                <w:sz w:val="20"/>
              </w:rPr>
              <w:t>61,99</w:t>
            </w:r>
          </w:p>
        </w:tc>
        <w:tc>
          <w:tcPr>
            <w:tcW w:w="993" w:type="dxa"/>
            <w:shd w:val="clear" w:color="auto" w:fill="auto"/>
          </w:tcPr>
          <w:p w:rsidR="000A0545" w:rsidRPr="002D3F56" w:rsidRDefault="000A0545" w:rsidP="002D3F56">
            <w:pPr>
              <w:spacing w:line="360" w:lineRule="auto"/>
              <w:jc w:val="both"/>
              <w:rPr>
                <w:color w:val="000000"/>
                <w:sz w:val="20"/>
              </w:rPr>
            </w:pPr>
            <w:r w:rsidRPr="002D3F56">
              <w:rPr>
                <w:color w:val="000000"/>
                <w:sz w:val="20"/>
              </w:rPr>
              <w:t>56042</w:t>
            </w:r>
          </w:p>
        </w:tc>
        <w:tc>
          <w:tcPr>
            <w:tcW w:w="992" w:type="dxa"/>
            <w:shd w:val="clear" w:color="auto" w:fill="auto"/>
          </w:tcPr>
          <w:p w:rsidR="000A0545" w:rsidRPr="002D3F56" w:rsidRDefault="000A0545" w:rsidP="002D3F56">
            <w:pPr>
              <w:spacing w:line="360" w:lineRule="auto"/>
              <w:jc w:val="both"/>
              <w:rPr>
                <w:color w:val="000000"/>
                <w:sz w:val="20"/>
              </w:rPr>
            </w:pPr>
            <w:r w:rsidRPr="002D3F56">
              <w:rPr>
                <w:color w:val="000000"/>
                <w:sz w:val="20"/>
              </w:rPr>
              <w:t>62,93</w:t>
            </w:r>
          </w:p>
        </w:tc>
        <w:tc>
          <w:tcPr>
            <w:tcW w:w="1134" w:type="dxa"/>
            <w:shd w:val="clear" w:color="auto" w:fill="auto"/>
          </w:tcPr>
          <w:p w:rsidR="000A0545" w:rsidRPr="002D3F56" w:rsidRDefault="000A0545" w:rsidP="002D3F56">
            <w:pPr>
              <w:spacing w:line="360" w:lineRule="auto"/>
              <w:jc w:val="both"/>
              <w:rPr>
                <w:color w:val="000000"/>
                <w:sz w:val="20"/>
              </w:rPr>
            </w:pPr>
            <w:r w:rsidRPr="002D3F56">
              <w:rPr>
                <w:color w:val="000000"/>
                <w:sz w:val="20"/>
              </w:rPr>
              <w:t>+10375</w:t>
            </w:r>
          </w:p>
        </w:tc>
        <w:tc>
          <w:tcPr>
            <w:tcW w:w="1134" w:type="dxa"/>
            <w:shd w:val="clear" w:color="auto" w:fill="auto"/>
          </w:tcPr>
          <w:p w:rsidR="000A0545" w:rsidRPr="002D3F56" w:rsidRDefault="000A0545" w:rsidP="002D3F56">
            <w:pPr>
              <w:spacing w:line="360" w:lineRule="auto"/>
              <w:jc w:val="both"/>
              <w:rPr>
                <w:color w:val="000000"/>
                <w:sz w:val="20"/>
              </w:rPr>
            </w:pPr>
            <w:r w:rsidRPr="002D3F56">
              <w:rPr>
                <w:color w:val="000000"/>
                <w:sz w:val="20"/>
              </w:rPr>
              <w:t>+0,94</w:t>
            </w:r>
          </w:p>
        </w:tc>
        <w:tc>
          <w:tcPr>
            <w:tcW w:w="1104" w:type="dxa"/>
            <w:shd w:val="clear" w:color="auto" w:fill="auto"/>
          </w:tcPr>
          <w:p w:rsidR="000A0545" w:rsidRPr="002D3F56" w:rsidRDefault="000A0545" w:rsidP="002D3F56">
            <w:pPr>
              <w:spacing w:line="360" w:lineRule="auto"/>
              <w:jc w:val="both"/>
              <w:rPr>
                <w:color w:val="000000"/>
                <w:sz w:val="20"/>
              </w:rPr>
            </w:pPr>
            <w:r w:rsidRPr="002D3F56">
              <w:rPr>
                <w:color w:val="000000"/>
                <w:sz w:val="20"/>
              </w:rPr>
              <w:t>122,72</w:t>
            </w:r>
          </w:p>
        </w:tc>
      </w:tr>
      <w:tr w:rsidR="000A0545" w:rsidRPr="002D3F56" w:rsidTr="002D3F56">
        <w:trPr>
          <w:cantSplit/>
          <w:jc w:val="center"/>
        </w:trPr>
        <w:tc>
          <w:tcPr>
            <w:tcW w:w="1816" w:type="dxa"/>
            <w:shd w:val="clear" w:color="auto" w:fill="auto"/>
          </w:tcPr>
          <w:p w:rsidR="000A0545" w:rsidRPr="002D3F56" w:rsidRDefault="000A0545" w:rsidP="002D3F56">
            <w:pPr>
              <w:spacing w:line="360" w:lineRule="auto"/>
              <w:jc w:val="both"/>
              <w:rPr>
                <w:color w:val="000000"/>
                <w:sz w:val="20"/>
              </w:rPr>
            </w:pPr>
            <w:r w:rsidRPr="002D3F56">
              <w:rPr>
                <w:color w:val="000000"/>
                <w:sz w:val="20"/>
              </w:rPr>
              <w:t>2.1</w:t>
            </w:r>
            <w:r w:rsidR="00EE35FD" w:rsidRPr="002D3F56">
              <w:rPr>
                <w:color w:val="000000"/>
                <w:sz w:val="20"/>
              </w:rPr>
              <w:t>. За</w:t>
            </w:r>
            <w:r w:rsidRPr="002D3F56">
              <w:rPr>
                <w:color w:val="000000"/>
                <w:sz w:val="20"/>
              </w:rPr>
              <w:t>пасы и затраты</w:t>
            </w:r>
          </w:p>
        </w:tc>
        <w:tc>
          <w:tcPr>
            <w:tcW w:w="1134" w:type="dxa"/>
            <w:shd w:val="clear" w:color="auto" w:fill="auto"/>
          </w:tcPr>
          <w:p w:rsidR="000A0545" w:rsidRPr="002D3F56" w:rsidRDefault="000A0545" w:rsidP="002D3F56">
            <w:pPr>
              <w:spacing w:line="360" w:lineRule="auto"/>
              <w:jc w:val="both"/>
              <w:rPr>
                <w:color w:val="000000"/>
                <w:sz w:val="20"/>
              </w:rPr>
            </w:pPr>
            <w:r w:rsidRPr="002D3F56">
              <w:rPr>
                <w:color w:val="000000"/>
                <w:sz w:val="20"/>
              </w:rPr>
              <w:t>30057</w:t>
            </w:r>
          </w:p>
        </w:tc>
        <w:tc>
          <w:tcPr>
            <w:tcW w:w="993" w:type="dxa"/>
            <w:shd w:val="clear" w:color="auto" w:fill="auto"/>
          </w:tcPr>
          <w:p w:rsidR="000A0545" w:rsidRPr="002D3F56" w:rsidRDefault="000A0545" w:rsidP="002D3F56">
            <w:pPr>
              <w:spacing w:line="360" w:lineRule="auto"/>
              <w:jc w:val="both"/>
              <w:rPr>
                <w:color w:val="000000"/>
                <w:sz w:val="20"/>
              </w:rPr>
            </w:pPr>
            <w:r w:rsidRPr="002D3F56">
              <w:rPr>
                <w:color w:val="000000"/>
                <w:sz w:val="20"/>
              </w:rPr>
              <w:t>65,82</w:t>
            </w:r>
          </w:p>
        </w:tc>
        <w:tc>
          <w:tcPr>
            <w:tcW w:w="993" w:type="dxa"/>
            <w:shd w:val="clear" w:color="auto" w:fill="auto"/>
          </w:tcPr>
          <w:p w:rsidR="000A0545" w:rsidRPr="002D3F56" w:rsidRDefault="000A0545" w:rsidP="002D3F56">
            <w:pPr>
              <w:spacing w:line="360" w:lineRule="auto"/>
              <w:jc w:val="both"/>
              <w:rPr>
                <w:color w:val="000000"/>
                <w:sz w:val="20"/>
              </w:rPr>
            </w:pPr>
            <w:r w:rsidRPr="002D3F56">
              <w:rPr>
                <w:color w:val="000000"/>
                <w:sz w:val="20"/>
              </w:rPr>
              <w:t>34979</w:t>
            </w:r>
          </w:p>
        </w:tc>
        <w:tc>
          <w:tcPr>
            <w:tcW w:w="992" w:type="dxa"/>
            <w:shd w:val="clear" w:color="auto" w:fill="auto"/>
          </w:tcPr>
          <w:p w:rsidR="000A0545" w:rsidRPr="002D3F56" w:rsidRDefault="000A0545" w:rsidP="002D3F56">
            <w:pPr>
              <w:spacing w:line="360" w:lineRule="auto"/>
              <w:jc w:val="both"/>
              <w:rPr>
                <w:color w:val="000000"/>
                <w:sz w:val="20"/>
              </w:rPr>
            </w:pPr>
            <w:r w:rsidRPr="002D3F56">
              <w:rPr>
                <w:color w:val="000000"/>
                <w:sz w:val="20"/>
              </w:rPr>
              <w:t>62,42</w:t>
            </w:r>
          </w:p>
        </w:tc>
        <w:tc>
          <w:tcPr>
            <w:tcW w:w="1134" w:type="dxa"/>
            <w:shd w:val="clear" w:color="auto" w:fill="auto"/>
          </w:tcPr>
          <w:p w:rsidR="000A0545" w:rsidRPr="002D3F56" w:rsidRDefault="000A0545" w:rsidP="002D3F56">
            <w:pPr>
              <w:spacing w:line="360" w:lineRule="auto"/>
              <w:jc w:val="both"/>
              <w:rPr>
                <w:color w:val="000000"/>
                <w:sz w:val="20"/>
              </w:rPr>
            </w:pPr>
            <w:r w:rsidRPr="002D3F56">
              <w:rPr>
                <w:color w:val="000000"/>
                <w:sz w:val="20"/>
              </w:rPr>
              <w:t>+4922</w:t>
            </w:r>
          </w:p>
        </w:tc>
        <w:tc>
          <w:tcPr>
            <w:tcW w:w="1134" w:type="dxa"/>
            <w:shd w:val="clear" w:color="auto" w:fill="auto"/>
          </w:tcPr>
          <w:p w:rsidR="000A0545" w:rsidRPr="002D3F56" w:rsidRDefault="000A0545" w:rsidP="002D3F56">
            <w:pPr>
              <w:spacing w:line="360" w:lineRule="auto"/>
              <w:jc w:val="both"/>
              <w:rPr>
                <w:color w:val="000000"/>
                <w:sz w:val="20"/>
              </w:rPr>
            </w:pPr>
            <w:r w:rsidRPr="002D3F56">
              <w:rPr>
                <w:color w:val="000000"/>
                <w:sz w:val="20"/>
              </w:rPr>
              <w:t>-3,4</w:t>
            </w:r>
          </w:p>
        </w:tc>
        <w:tc>
          <w:tcPr>
            <w:tcW w:w="1104" w:type="dxa"/>
            <w:shd w:val="clear" w:color="auto" w:fill="auto"/>
          </w:tcPr>
          <w:p w:rsidR="000A0545" w:rsidRPr="002D3F56" w:rsidRDefault="000A0545" w:rsidP="002D3F56">
            <w:pPr>
              <w:spacing w:line="360" w:lineRule="auto"/>
              <w:jc w:val="both"/>
              <w:rPr>
                <w:color w:val="000000"/>
                <w:sz w:val="20"/>
              </w:rPr>
            </w:pPr>
            <w:r w:rsidRPr="002D3F56">
              <w:rPr>
                <w:color w:val="000000"/>
                <w:sz w:val="20"/>
              </w:rPr>
              <w:t>116,38</w:t>
            </w:r>
          </w:p>
        </w:tc>
      </w:tr>
      <w:tr w:rsidR="000A0545" w:rsidRPr="002D3F56" w:rsidTr="002D3F56">
        <w:trPr>
          <w:cantSplit/>
          <w:trHeight w:val="513"/>
          <w:jc w:val="center"/>
        </w:trPr>
        <w:tc>
          <w:tcPr>
            <w:tcW w:w="1816" w:type="dxa"/>
            <w:shd w:val="clear" w:color="auto" w:fill="auto"/>
          </w:tcPr>
          <w:p w:rsidR="000A0545" w:rsidRPr="002D3F56" w:rsidRDefault="000A0545" w:rsidP="002D3F56">
            <w:pPr>
              <w:spacing w:line="360" w:lineRule="auto"/>
              <w:jc w:val="both"/>
              <w:rPr>
                <w:color w:val="000000"/>
                <w:sz w:val="20"/>
              </w:rPr>
            </w:pPr>
            <w:r w:rsidRPr="002D3F56">
              <w:rPr>
                <w:color w:val="000000"/>
                <w:sz w:val="20"/>
              </w:rPr>
              <w:t>2.2</w:t>
            </w:r>
            <w:r w:rsidR="00EE35FD" w:rsidRPr="002D3F56">
              <w:rPr>
                <w:color w:val="000000"/>
                <w:sz w:val="20"/>
              </w:rPr>
              <w:t>. На</w:t>
            </w:r>
            <w:r w:rsidRPr="002D3F56">
              <w:rPr>
                <w:color w:val="000000"/>
                <w:sz w:val="20"/>
              </w:rPr>
              <w:t>логи по приобретенным ценностям</w:t>
            </w:r>
          </w:p>
        </w:tc>
        <w:tc>
          <w:tcPr>
            <w:tcW w:w="1134" w:type="dxa"/>
            <w:shd w:val="clear" w:color="auto" w:fill="auto"/>
          </w:tcPr>
          <w:p w:rsidR="000A0545" w:rsidRPr="002D3F56" w:rsidRDefault="000A0545" w:rsidP="002D3F56">
            <w:pPr>
              <w:spacing w:line="360" w:lineRule="auto"/>
              <w:jc w:val="both"/>
              <w:rPr>
                <w:color w:val="000000"/>
                <w:sz w:val="20"/>
              </w:rPr>
            </w:pPr>
            <w:r w:rsidRPr="002D3F56">
              <w:rPr>
                <w:color w:val="000000"/>
                <w:sz w:val="20"/>
              </w:rPr>
              <w:t>2446</w:t>
            </w:r>
          </w:p>
        </w:tc>
        <w:tc>
          <w:tcPr>
            <w:tcW w:w="993" w:type="dxa"/>
            <w:shd w:val="clear" w:color="auto" w:fill="auto"/>
          </w:tcPr>
          <w:p w:rsidR="000A0545" w:rsidRPr="002D3F56" w:rsidRDefault="000A0545" w:rsidP="002D3F56">
            <w:pPr>
              <w:spacing w:line="360" w:lineRule="auto"/>
              <w:jc w:val="both"/>
              <w:rPr>
                <w:color w:val="000000"/>
                <w:sz w:val="20"/>
              </w:rPr>
            </w:pPr>
            <w:r w:rsidRPr="002D3F56">
              <w:rPr>
                <w:color w:val="000000"/>
                <w:sz w:val="20"/>
              </w:rPr>
              <w:t>5,36</w:t>
            </w:r>
          </w:p>
        </w:tc>
        <w:tc>
          <w:tcPr>
            <w:tcW w:w="993" w:type="dxa"/>
            <w:shd w:val="clear" w:color="auto" w:fill="auto"/>
          </w:tcPr>
          <w:p w:rsidR="000A0545" w:rsidRPr="002D3F56" w:rsidRDefault="000A0545" w:rsidP="002D3F56">
            <w:pPr>
              <w:spacing w:line="360" w:lineRule="auto"/>
              <w:jc w:val="both"/>
              <w:rPr>
                <w:color w:val="000000"/>
                <w:sz w:val="20"/>
              </w:rPr>
            </w:pPr>
            <w:r w:rsidRPr="002D3F56">
              <w:rPr>
                <w:color w:val="000000"/>
                <w:sz w:val="20"/>
              </w:rPr>
              <w:t>2025</w:t>
            </w:r>
          </w:p>
        </w:tc>
        <w:tc>
          <w:tcPr>
            <w:tcW w:w="992" w:type="dxa"/>
            <w:shd w:val="clear" w:color="auto" w:fill="auto"/>
          </w:tcPr>
          <w:p w:rsidR="000A0545" w:rsidRPr="002D3F56" w:rsidRDefault="000A0545" w:rsidP="002D3F56">
            <w:pPr>
              <w:spacing w:line="360" w:lineRule="auto"/>
              <w:jc w:val="both"/>
              <w:rPr>
                <w:color w:val="000000"/>
                <w:sz w:val="20"/>
              </w:rPr>
            </w:pPr>
            <w:r w:rsidRPr="002D3F56">
              <w:rPr>
                <w:color w:val="000000"/>
                <w:sz w:val="20"/>
              </w:rPr>
              <w:t>3,61</w:t>
            </w:r>
          </w:p>
        </w:tc>
        <w:tc>
          <w:tcPr>
            <w:tcW w:w="1134" w:type="dxa"/>
            <w:shd w:val="clear" w:color="auto" w:fill="auto"/>
          </w:tcPr>
          <w:p w:rsidR="000A0545" w:rsidRPr="002D3F56" w:rsidRDefault="000A0545" w:rsidP="002D3F56">
            <w:pPr>
              <w:spacing w:line="360" w:lineRule="auto"/>
              <w:jc w:val="both"/>
              <w:rPr>
                <w:color w:val="000000"/>
                <w:sz w:val="20"/>
              </w:rPr>
            </w:pPr>
            <w:r w:rsidRPr="002D3F56">
              <w:rPr>
                <w:color w:val="000000"/>
                <w:sz w:val="20"/>
              </w:rPr>
              <w:t>-421</w:t>
            </w:r>
          </w:p>
        </w:tc>
        <w:tc>
          <w:tcPr>
            <w:tcW w:w="1134" w:type="dxa"/>
            <w:shd w:val="clear" w:color="auto" w:fill="auto"/>
          </w:tcPr>
          <w:p w:rsidR="000A0545" w:rsidRPr="002D3F56" w:rsidRDefault="000A0545" w:rsidP="002D3F56">
            <w:pPr>
              <w:spacing w:line="360" w:lineRule="auto"/>
              <w:jc w:val="both"/>
              <w:rPr>
                <w:color w:val="000000"/>
                <w:sz w:val="20"/>
              </w:rPr>
            </w:pPr>
            <w:r w:rsidRPr="002D3F56">
              <w:rPr>
                <w:color w:val="000000"/>
                <w:sz w:val="20"/>
              </w:rPr>
              <w:t>-1,75</w:t>
            </w:r>
          </w:p>
        </w:tc>
        <w:tc>
          <w:tcPr>
            <w:tcW w:w="1104" w:type="dxa"/>
            <w:shd w:val="clear" w:color="auto" w:fill="auto"/>
          </w:tcPr>
          <w:p w:rsidR="000A0545" w:rsidRPr="002D3F56" w:rsidRDefault="000A0545" w:rsidP="002D3F56">
            <w:pPr>
              <w:spacing w:line="360" w:lineRule="auto"/>
              <w:jc w:val="both"/>
              <w:rPr>
                <w:color w:val="000000"/>
                <w:sz w:val="20"/>
              </w:rPr>
            </w:pPr>
            <w:r w:rsidRPr="002D3F56">
              <w:rPr>
                <w:color w:val="000000"/>
                <w:sz w:val="20"/>
              </w:rPr>
              <w:t>82,79</w:t>
            </w:r>
          </w:p>
        </w:tc>
      </w:tr>
      <w:tr w:rsidR="00EE35FD" w:rsidRPr="002D3F56" w:rsidTr="002D3F56">
        <w:trPr>
          <w:cantSplit/>
          <w:jc w:val="center"/>
        </w:trPr>
        <w:tc>
          <w:tcPr>
            <w:tcW w:w="1816" w:type="dxa"/>
            <w:shd w:val="clear" w:color="auto" w:fill="auto"/>
          </w:tcPr>
          <w:p w:rsidR="000A0545" w:rsidRPr="002D3F56" w:rsidRDefault="000A0545" w:rsidP="002D3F56">
            <w:pPr>
              <w:spacing w:line="360" w:lineRule="auto"/>
              <w:jc w:val="both"/>
              <w:rPr>
                <w:color w:val="000000"/>
                <w:sz w:val="20"/>
              </w:rPr>
            </w:pPr>
            <w:r w:rsidRPr="002D3F56">
              <w:rPr>
                <w:color w:val="000000"/>
                <w:sz w:val="20"/>
              </w:rPr>
              <w:t>2.3</w:t>
            </w:r>
            <w:r w:rsidR="00EE35FD" w:rsidRPr="002D3F56">
              <w:rPr>
                <w:color w:val="000000"/>
                <w:sz w:val="20"/>
              </w:rPr>
              <w:t>. Де</w:t>
            </w:r>
            <w:r w:rsidRPr="002D3F56">
              <w:rPr>
                <w:color w:val="000000"/>
                <w:sz w:val="20"/>
              </w:rPr>
              <w:t>биторская задолженность платежи по которой ожидаются более чем через 12 месяцев после отчетной даты</w:t>
            </w:r>
          </w:p>
        </w:tc>
        <w:tc>
          <w:tcPr>
            <w:tcW w:w="1134" w:type="dxa"/>
            <w:shd w:val="clear" w:color="auto" w:fill="auto"/>
          </w:tcPr>
          <w:p w:rsidR="000A0545" w:rsidRPr="002D3F56" w:rsidRDefault="000A0545" w:rsidP="002D3F56">
            <w:pPr>
              <w:spacing w:line="360" w:lineRule="auto"/>
              <w:jc w:val="both"/>
              <w:rPr>
                <w:color w:val="000000"/>
                <w:sz w:val="20"/>
              </w:rPr>
            </w:pPr>
            <w:r w:rsidRPr="002D3F56">
              <w:rPr>
                <w:color w:val="000000"/>
                <w:sz w:val="20"/>
              </w:rPr>
              <w:t>536</w:t>
            </w:r>
          </w:p>
        </w:tc>
        <w:tc>
          <w:tcPr>
            <w:tcW w:w="993" w:type="dxa"/>
            <w:shd w:val="clear" w:color="auto" w:fill="auto"/>
          </w:tcPr>
          <w:p w:rsidR="000A0545" w:rsidRPr="002D3F56" w:rsidRDefault="000A0545" w:rsidP="002D3F56">
            <w:pPr>
              <w:spacing w:line="360" w:lineRule="auto"/>
              <w:jc w:val="both"/>
              <w:rPr>
                <w:color w:val="000000"/>
                <w:sz w:val="20"/>
              </w:rPr>
            </w:pPr>
            <w:r w:rsidRPr="002D3F56">
              <w:rPr>
                <w:color w:val="000000"/>
                <w:sz w:val="20"/>
              </w:rPr>
              <w:t>1,17</w:t>
            </w:r>
          </w:p>
        </w:tc>
        <w:tc>
          <w:tcPr>
            <w:tcW w:w="993" w:type="dxa"/>
            <w:shd w:val="clear" w:color="auto" w:fill="auto"/>
          </w:tcPr>
          <w:p w:rsidR="000A0545" w:rsidRPr="002D3F56" w:rsidRDefault="000A0545" w:rsidP="002D3F56">
            <w:pPr>
              <w:spacing w:line="360" w:lineRule="auto"/>
              <w:jc w:val="both"/>
              <w:rPr>
                <w:color w:val="000000"/>
                <w:sz w:val="20"/>
              </w:rPr>
            </w:pPr>
            <w:r w:rsidRPr="002D3F56">
              <w:rPr>
                <w:color w:val="000000"/>
                <w:sz w:val="20"/>
              </w:rPr>
              <w:t>-</w:t>
            </w:r>
          </w:p>
        </w:tc>
        <w:tc>
          <w:tcPr>
            <w:tcW w:w="992" w:type="dxa"/>
            <w:shd w:val="clear" w:color="auto" w:fill="auto"/>
          </w:tcPr>
          <w:p w:rsidR="000A0545" w:rsidRPr="002D3F56" w:rsidRDefault="000A0545" w:rsidP="002D3F56">
            <w:pPr>
              <w:spacing w:line="360" w:lineRule="auto"/>
              <w:jc w:val="both"/>
              <w:rPr>
                <w:color w:val="000000"/>
                <w:sz w:val="20"/>
              </w:rPr>
            </w:pPr>
            <w:r w:rsidRPr="002D3F56">
              <w:rPr>
                <w:color w:val="000000"/>
                <w:sz w:val="20"/>
              </w:rPr>
              <w:t>-</w:t>
            </w:r>
          </w:p>
        </w:tc>
        <w:tc>
          <w:tcPr>
            <w:tcW w:w="1134" w:type="dxa"/>
            <w:shd w:val="clear" w:color="auto" w:fill="auto"/>
          </w:tcPr>
          <w:p w:rsidR="000A0545" w:rsidRPr="002D3F56" w:rsidRDefault="000A0545" w:rsidP="002D3F56">
            <w:pPr>
              <w:spacing w:line="360" w:lineRule="auto"/>
              <w:jc w:val="both"/>
              <w:rPr>
                <w:color w:val="000000"/>
                <w:sz w:val="20"/>
              </w:rPr>
            </w:pPr>
            <w:r w:rsidRPr="002D3F56">
              <w:rPr>
                <w:color w:val="000000"/>
                <w:sz w:val="20"/>
              </w:rPr>
              <w:t>-536</w:t>
            </w:r>
          </w:p>
        </w:tc>
        <w:tc>
          <w:tcPr>
            <w:tcW w:w="1134" w:type="dxa"/>
            <w:shd w:val="clear" w:color="auto" w:fill="auto"/>
          </w:tcPr>
          <w:p w:rsidR="000A0545" w:rsidRPr="002D3F56" w:rsidRDefault="000A0545" w:rsidP="002D3F56">
            <w:pPr>
              <w:spacing w:line="360" w:lineRule="auto"/>
              <w:jc w:val="both"/>
              <w:rPr>
                <w:color w:val="000000"/>
                <w:sz w:val="20"/>
              </w:rPr>
            </w:pPr>
            <w:r w:rsidRPr="002D3F56">
              <w:rPr>
                <w:color w:val="000000"/>
                <w:sz w:val="20"/>
              </w:rPr>
              <w:t>-1,17</w:t>
            </w:r>
          </w:p>
        </w:tc>
        <w:tc>
          <w:tcPr>
            <w:tcW w:w="1104" w:type="dxa"/>
            <w:shd w:val="clear" w:color="auto" w:fill="auto"/>
          </w:tcPr>
          <w:p w:rsidR="000A0545" w:rsidRPr="002D3F56" w:rsidRDefault="000A0545" w:rsidP="002D3F56">
            <w:pPr>
              <w:spacing w:line="360" w:lineRule="auto"/>
              <w:jc w:val="both"/>
              <w:rPr>
                <w:color w:val="000000"/>
                <w:sz w:val="20"/>
              </w:rPr>
            </w:pPr>
            <w:r w:rsidRPr="002D3F56">
              <w:rPr>
                <w:color w:val="000000"/>
                <w:sz w:val="20"/>
              </w:rPr>
              <w:t>-</w:t>
            </w:r>
          </w:p>
        </w:tc>
      </w:tr>
      <w:tr w:rsidR="00EE35FD" w:rsidRPr="002D3F56" w:rsidTr="002D3F56">
        <w:trPr>
          <w:cantSplit/>
          <w:jc w:val="center"/>
        </w:trPr>
        <w:tc>
          <w:tcPr>
            <w:tcW w:w="1816" w:type="dxa"/>
            <w:shd w:val="clear" w:color="auto" w:fill="auto"/>
          </w:tcPr>
          <w:p w:rsidR="000A0545" w:rsidRPr="002D3F56" w:rsidRDefault="000A0545" w:rsidP="002D3F56">
            <w:pPr>
              <w:spacing w:line="360" w:lineRule="auto"/>
              <w:jc w:val="both"/>
              <w:rPr>
                <w:color w:val="000000"/>
                <w:sz w:val="20"/>
              </w:rPr>
            </w:pPr>
            <w:r w:rsidRPr="002D3F56">
              <w:rPr>
                <w:color w:val="000000"/>
                <w:sz w:val="20"/>
              </w:rPr>
              <w:t>2.4. Дебиторская задолженность платежи по которой ожидаются в течение 12 месяцев после отчетной даты</w:t>
            </w:r>
          </w:p>
        </w:tc>
        <w:tc>
          <w:tcPr>
            <w:tcW w:w="1134" w:type="dxa"/>
            <w:shd w:val="clear" w:color="auto" w:fill="auto"/>
          </w:tcPr>
          <w:p w:rsidR="000A0545" w:rsidRPr="002D3F56" w:rsidRDefault="000A0545" w:rsidP="002D3F56">
            <w:pPr>
              <w:spacing w:line="360" w:lineRule="auto"/>
              <w:jc w:val="both"/>
              <w:rPr>
                <w:color w:val="000000"/>
                <w:sz w:val="20"/>
              </w:rPr>
            </w:pPr>
            <w:r w:rsidRPr="002D3F56">
              <w:rPr>
                <w:color w:val="000000"/>
                <w:sz w:val="20"/>
              </w:rPr>
              <w:t>12397</w:t>
            </w:r>
          </w:p>
        </w:tc>
        <w:tc>
          <w:tcPr>
            <w:tcW w:w="993" w:type="dxa"/>
            <w:shd w:val="clear" w:color="auto" w:fill="auto"/>
          </w:tcPr>
          <w:p w:rsidR="000A0545" w:rsidRPr="002D3F56" w:rsidRDefault="000A0545" w:rsidP="002D3F56">
            <w:pPr>
              <w:spacing w:line="360" w:lineRule="auto"/>
              <w:jc w:val="both"/>
              <w:rPr>
                <w:color w:val="000000"/>
                <w:sz w:val="20"/>
              </w:rPr>
            </w:pPr>
            <w:r w:rsidRPr="002D3F56">
              <w:rPr>
                <w:color w:val="000000"/>
                <w:sz w:val="20"/>
              </w:rPr>
              <w:t>27,15</w:t>
            </w:r>
          </w:p>
        </w:tc>
        <w:tc>
          <w:tcPr>
            <w:tcW w:w="993" w:type="dxa"/>
            <w:shd w:val="clear" w:color="auto" w:fill="auto"/>
          </w:tcPr>
          <w:p w:rsidR="000A0545" w:rsidRPr="002D3F56" w:rsidRDefault="000A0545" w:rsidP="002D3F56">
            <w:pPr>
              <w:spacing w:line="360" w:lineRule="auto"/>
              <w:jc w:val="both"/>
              <w:rPr>
                <w:color w:val="000000"/>
                <w:sz w:val="20"/>
              </w:rPr>
            </w:pPr>
            <w:r w:rsidRPr="002D3F56">
              <w:rPr>
                <w:color w:val="000000"/>
                <w:sz w:val="20"/>
              </w:rPr>
              <w:t>18496</w:t>
            </w:r>
          </w:p>
        </w:tc>
        <w:tc>
          <w:tcPr>
            <w:tcW w:w="992" w:type="dxa"/>
            <w:shd w:val="clear" w:color="auto" w:fill="auto"/>
          </w:tcPr>
          <w:p w:rsidR="000A0545" w:rsidRPr="002D3F56" w:rsidRDefault="000A0545" w:rsidP="002D3F56">
            <w:pPr>
              <w:spacing w:line="360" w:lineRule="auto"/>
              <w:jc w:val="both"/>
              <w:rPr>
                <w:color w:val="000000"/>
                <w:sz w:val="20"/>
              </w:rPr>
            </w:pPr>
            <w:r w:rsidRPr="002D3F56">
              <w:rPr>
                <w:color w:val="000000"/>
                <w:sz w:val="20"/>
              </w:rPr>
              <w:t>33</w:t>
            </w:r>
          </w:p>
        </w:tc>
        <w:tc>
          <w:tcPr>
            <w:tcW w:w="1134" w:type="dxa"/>
            <w:shd w:val="clear" w:color="auto" w:fill="auto"/>
          </w:tcPr>
          <w:p w:rsidR="000A0545" w:rsidRPr="002D3F56" w:rsidRDefault="000A0545" w:rsidP="002D3F56">
            <w:pPr>
              <w:spacing w:line="360" w:lineRule="auto"/>
              <w:jc w:val="both"/>
              <w:rPr>
                <w:color w:val="000000"/>
                <w:sz w:val="20"/>
              </w:rPr>
            </w:pPr>
            <w:r w:rsidRPr="002D3F56">
              <w:rPr>
                <w:color w:val="000000"/>
                <w:sz w:val="20"/>
              </w:rPr>
              <w:t>+6099</w:t>
            </w:r>
          </w:p>
        </w:tc>
        <w:tc>
          <w:tcPr>
            <w:tcW w:w="1134" w:type="dxa"/>
            <w:shd w:val="clear" w:color="auto" w:fill="auto"/>
          </w:tcPr>
          <w:p w:rsidR="000A0545" w:rsidRPr="002D3F56" w:rsidRDefault="000A0545" w:rsidP="002D3F56">
            <w:pPr>
              <w:spacing w:line="360" w:lineRule="auto"/>
              <w:jc w:val="both"/>
              <w:rPr>
                <w:color w:val="000000"/>
                <w:sz w:val="20"/>
              </w:rPr>
            </w:pPr>
            <w:r w:rsidRPr="002D3F56">
              <w:rPr>
                <w:color w:val="000000"/>
                <w:sz w:val="20"/>
              </w:rPr>
              <w:t>+5,85</w:t>
            </w:r>
          </w:p>
        </w:tc>
        <w:tc>
          <w:tcPr>
            <w:tcW w:w="1104" w:type="dxa"/>
            <w:shd w:val="clear" w:color="auto" w:fill="auto"/>
          </w:tcPr>
          <w:p w:rsidR="000A0545" w:rsidRPr="002D3F56" w:rsidRDefault="000A0545" w:rsidP="002D3F56">
            <w:pPr>
              <w:spacing w:line="360" w:lineRule="auto"/>
              <w:jc w:val="both"/>
              <w:rPr>
                <w:color w:val="000000"/>
                <w:sz w:val="20"/>
              </w:rPr>
            </w:pPr>
            <w:r w:rsidRPr="002D3F56">
              <w:rPr>
                <w:color w:val="000000"/>
                <w:sz w:val="20"/>
              </w:rPr>
              <w:t>149,2</w:t>
            </w:r>
          </w:p>
        </w:tc>
      </w:tr>
      <w:tr w:rsidR="00EE35FD" w:rsidRPr="002D3F56" w:rsidTr="002D3F56">
        <w:trPr>
          <w:cantSplit/>
          <w:jc w:val="center"/>
        </w:trPr>
        <w:tc>
          <w:tcPr>
            <w:tcW w:w="1816" w:type="dxa"/>
            <w:shd w:val="clear" w:color="auto" w:fill="auto"/>
          </w:tcPr>
          <w:p w:rsidR="000A0545" w:rsidRPr="002D3F56" w:rsidRDefault="000A0545" w:rsidP="002D3F56">
            <w:pPr>
              <w:spacing w:line="360" w:lineRule="auto"/>
              <w:jc w:val="both"/>
              <w:rPr>
                <w:color w:val="000000"/>
                <w:sz w:val="20"/>
              </w:rPr>
            </w:pPr>
            <w:r w:rsidRPr="002D3F56">
              <w:rPr>
                <w:color w:val="000000"/>
                <w:sz w:val="20"/>
              </w:rPr>
              <w:t>2.5</w:t>
            </w:r>
            <w:r w:rsidR="00EE35FD" w:rsidRPr="002D3F56">
              <w:rPr>
                <w:color w:val="000000"/>
                <w:sz w:val="20"/>
              </w:rPr>
              <w:t>. Де</w:t>
            </w:r>
            <w:r w:rsidRPr="002D3F56">
              <w:rPr>
                <w:color w:val="000000"/>
                <w:sz w:val="20"/>
              </w:rPr>
              <w:t>нежные средства</w:t>
            </w:r>
          </w:p>
        </w:tc>
        <w:tc>
          <w:tcPr>
            <w:tcW w:w="1134" w:type="dxa"/>
            <w:shd w:val="clear" w:color="auto" w:fill="auto"/>
          </w:tcPr>
          <w:p w:rsidR="000A0545" w:rsidRPr="002D3F56" w:rsidRDefault="000A0545" w:rsidP="002D3F56">
            <w:pPr>
              <w:spacing w:line="360" w:lineRule="auto"/>
              <w:jc w:val="both"/>
              <w:rPr>
                <w:color w:val="000000"/>
                <w:sz w:val="20"/>
              </w:rPr>
            </w:pPr>
            <w:r w:rsidRPr="002D3F56">
              <w:rPr>
                <w:color w:val="000000"/>
                <w:sz w:val="20"/>
              </w:rPr>
              <w:t>211</w:t>
            </w:r>
          </w:p>
        </w:tc>
        <w:tc>
          <w:tcPr>
            <w:tcW w:w="993" w:type="dxa"/>
            <w:shd w:val="clear" w:color="auto" w:fill="auto"/>
          </w:tcPr>
          <w:p w:rsidR="000A0545" w:rsidRPr="002D3F56" w:rsidRDefault="000A0545" w:rsidP="002D3F56">
            <w:pPr>
              <w:spacing w:line="360" w:lineRule="auto"/>
              <w:jc w:val="both"/>
              <w:rPr>
                <w:color w:val="000000"/>
                <w:sz w:val="20"/>
              </w:rPr>
            </w:pPr>
            <w:r w:rsidRPr="002D3F56">
              <w:rPr>
                <w:color w:val="000000"/>
                <w:sz w:val="20"/>
              </w:rPr>
              <w:t>0,46</w:t>
            </w:r>
          </w:p>
        </w:tc>
        <w:tc>
          <w:tcPr>
            <w:tcW w:w="993" w:type="dxa"/>
            <w:shd w:val="clear" w:color="auto" w:fill="auto"/>
          </w:tcPr>
          <w:p w:rsidR="000A0545" w:rsidRPr="002D3F56" w:rsidRDefault="000A0545" w:rsidP="002D3F56">
            <w:pPr>
              <w:spacing w:line="360" w:lineRule="auto"/>
              <w:jc w:val="both"/>
              <w:rPr>
                <w:color w:val="000000"/>
                <w:sz w:val="20"/>
              </w:rPr>
            </w:pPr>
            <w:r w:rsidRPr="002D3F56">
              <w:rPr>
                <w:color w:val="000000"/>
                <w:sz w:val="20"/>
              </w:rPr>
              <w:t>232</w:t>
            </w:r>
          </w:p>
        </w:tc>
        <w:tc>
          <w:tcPr>
            <w:tcW w:w="992" w:type="dxa"/>
            <w:shd w:val="clear" w:color="auto" w:fill="auto"/>
          </w:tcPr>
          <w:p w:rsidR="000A0545" w:rsidRPr="002D3F56" w:rsidRDefault="000A0545" w:rsidP="002D3F56">
            <w:pPr>
              <w:spacing w:line="360" w:lineRule="auto"/>
              <w:jc w:val="both"/>
              <w:rPr>
                <w:color w:val="000000"/>
                <w:sz w:val="20"/>
              </w:rPr>
            </w:pPr>
            <w:r w:rsidRPr="002D3F56">
              <w:rPr>
                <w:color w:val="000000"/>
                <w:sz w:val="20"/>
              </w:rPr>
              <w:t>0,41</w:t>
            </w:r>
          </w:p>
        </w:tc>
        <w:tc>
          <w:tcPr>
            <w:tcW w:w="1134" w:type="dxa"/>
            <w:shd w:val="clear" w:color="auto" w:fill="auto"/>
          </w:tcPr>
          <w:p w:rsidR="000A0545" w:rsidRPr="002D3F56" w:rsidRDefault="000A0545" w:rsidP="002D3F56">
            <w:pPr>
              <w:spacing w:line="360" w:lineRule="auto"/>
              <w:jc w:val="both"/>
              <w:rPr>
                <w:color w:val="000000"/>
                <w:sz w:val="20"/>
              </w:rPr>
            </w:pPr>
            <w:r w:rsidRPr="002D3F56">
              <w:rPr>
                <w:color w:val="000000"/>
                <w:sz w:val="20"/>
              </w:rPr>
              <w:t>+21</w:t>
            </w:r>
          </w:p>
        </w:tc>
        <w:tc>
          <w:tcPr>
            <w:tcW w:w="1134" w:type="dxa"/>
            <w:shd w:val="clear" w:color="auto" w:fill="auto"/>
          </w:tcPr>
          <w:p w:rsidR="000A0545" w:rsidRPr="002D3F56" w:rsidRDefault="000A0545" w:rsidP="002D3F56">
            <w:pPr>
              <w:spacing w:line="360" w:lineRule="auto"/>
              <w:jc w:val="both"/>
              <w:rPr>
                <w:color w:val="000000"/>
                <w:sz w:val="20"/>
              </w:rPr>
            </w:pPr>
            <w:r w:rsidRPr="002D3F56">
              <w:rPr>
                <w:color w:val="000000"/>
                <w:sz w:val="20"/>
              </w:rPr>
              <w:t>-0,05</w:t>
            </w:r>
          </w:p>
        </w:tc>
        <w:tc>
          <w:tcPr>
            <w:tcW w:w="1104" w:type="dxa"/>
            <w:shd w:val="clear" w:color="auto" w:fill="auto"/>
          </w:tcPr>
          <w:p w:rsidR="000A0545" w:rsidRPr="002D3F56" w:rsidRDefault="000A0545" w:rsidP="002D3F56">
            <w:pPr>
              <w:spacing w:line="360" w:lineRule="auto"/>
              <w:jc w:val="both"/>
              <w:rPr>
                <w:color w:val="000000"/>
                <w:sz w:val="20"/>
              </w:rPr>
            </w:pPr>
            <w:r w:rsidRPr="002D3F56">
              <w:rPr>
                <w:color w:val="000000"/>
                <w:sz w:val="20"/>
              </w:rPr>
              <w:t>109,95</w:t>
            </w:r>
          </w:p>
        </w:tc>
      </w:tr>
      <w:tr w:rsidR="00EE35FD" w:rsidRPr="002D3F56" w:rsidTr="002D3F56">
        <w:trPr>
          <w:cantSplit/>
          <w:jc w:val="center"/>
        </w:trPr>
        <w:tc>
          <w:tcPr>
            <w:tcW w:w="1816" w:type="dxa"/>
            <w:shd w:val="clear" w:color="auto" w:fill="auto"/>
          </w:tcPr>
          <w:p w:rsidR="000A0545" w:rsidRPr="002D3F56" w:rsidRDefault="000A0545" w:rsidP="002D3F56">
            <w:pPr>
              <w:spacing w:line="360" w:lineRule="auto"/>
              <w:jc w:val="both"/>
              <w:rPr>
                <w:color w:val="000000"/>
                <w:sz w:val="20"/>
              </w:rPr>
            </w:pPr>
            <w:r w:rsidRPr="002D3F56">
              <w:rPr>
                <w:color w:val="000000"/>
                <w:sz w:val="20"/>
              </w:rPr>
              <w:t>2.6. Финансовые вложения</w:t>
            </w:r>
          </w:p>
        </w:tc>
        <w:tc>
          <w:tcPr>
            <w:tcW w:w="1134" w:type="dxa"/>
            <w:shd w:val="clear" w:color="auto" w:fill="auto"/>
          </w:tcPr>
          <w:p w:rsidR="000A0545" w:rsidRPr="002D3F56" w:rsidRDefault="000A0545" w:rsidP="002D3F56">
            <w:pPr>
              <w:spacing w:line="360" w:lineRule="auto"/>
              <w:jc w:val="both"/>
              <w:rPr>
                <w:color w:val="000000"/>
                <w:sz w:val="20"/>
              </w:rPr>
            </w:pPr>
            <w:r w:rsidRPr="002D3F56">
              <w:rPr>
                <w:color w:val="000000"/>
                <w:sz w:val="20"/>
              </w:rPr>
              <w:t>20</w:t>
            </w:r>
          </w:p>
        </w:tc>
        <w:tc>
          <w:tcPr>
            <w:tcW w:w="993" w:type="dxa"/>
            <w:shd w:val="clear" w:color="auto" w:fill="auto"/>
          </w:tcPr>
          <w:p w:rsidR="000A0545" w:rsidRPr="002D3F56" w:rsidRDefault="000A0545" w:rsidP="002D3F56">
            <w:pPr>
              <w:spacing w:line="360" w:lineRule="auto"/>
              <w:jc w:val="both"/>
              <w:rPr>
                <w:color w:val="000000"/>
                <w:sz w:val="20"/>
              </w:rPr>
            </w:pPr>
            <w:r w:rsidRPr="002D3F56">
              <w:rPr>
                <w:color w:val="000000"/>
                <w:sz w:val="20"/>
              </w:rPr>
              <w:t>0,04</w:t>
            </w:r>
          </w:p>
        </w:tc>
        <w:tc>
          <w:tcPr>
            <w:tcW w:w="993" w:type="dxa"/>
            <w:shd w:val="clear" w:color="auto" w:fill="auto"/>
          </w:tcPr>
          <w:p w:rsidR="000A0545" w:rsidRPr="002D3F56" w:rsidRDefault="000A0545" w:rsidP="002D3F56">
            <w:pPr>
              <w:spacing w:line="360" w:lineRule="auto"/>
              <w:jc w:val="both"/>
              <w:rPr>
                <w:color w:val="000000"/>
                <w:sz w:val="20"/>
              </w:rPr>
            </w:pPr>
            <w:r w:rsidRPr="002D3F56">
              <w:rPr>
                <w:color w:val="000000"/>
                <w:sz w:val="20"/>
              </w:rPr>
              <w:t>311</w:t>
            </w:r>
          </w:p>
        </w:tc>
        <w:tc>
          <w:tcPr>
            <w:tcW w:w="992" w:type="dxa"/>
            <w:shd w:val="clear" w:color="auto" w:fill="auto"/>
          </w:tcPr>
          <w:p w:rsidR="000A0545" w:rsidRPr="002D3F56" w:rsidRDefault="000A0545" w:rsidP="002D3F56">
            <w:pPr>
              <w:spacing w:line="360" w:lineRule="auto"/>
              <w:jc w:val="both"/>
              <w:rPr>
                <w:color w:val="000000"/>
                <w:sz w:val="20"/>
              </w:rPr>
            </w:pPr>
            <w:r w:rsidRPr="002D3F56">
              <w:rPr>
                <w:color w:val="000000"/>
                <w:sz w:val="20"/>
              </w:rPr>
              <w:t>0,55</w:t>
            </w:r>
          </w:p>
        </w:tc>
        <w:tc>
          <w:tcPr>
            <w:tcW w:w="1134" w:type="dxa"/>
            <w:shd w:val="clear" w:color="auto" w:fill="auto"/>
          </w:tcPr>
          <w:p w:rsidR="000A0545" w:rsidRPr="002D3F56" w:rsidRDefault="000A0545" w:rsidP="002D3F56">
            <w:pPr>
              <w:spacing w:line="360" w:lineRule="auto"/>
              <w:jc w:val="both"/>
              <w:rPr>
                <w:color w:val="000000"/>
                <w:sz w:val="20"/>
              </w:rPr>
            </w:pPr>
            <w:r w:rsidRPr="002D3F56">
              <w:rPr>
                <w:color w:val="000000"/>
                <w:sz w:val="20"/>
              </w:rPr>
              <w:t>+291</w:t>
            </w:r>
          </w:p>
        </w:tc>
        <w:tc>
          <w:tcPr>
            <w:tcW w:w="1134" w:type="dxa"/>
            <w:shd w:val="clear" w:color="auto" w:fill="auto"/>
          </w:tcPr>
          <w:p w:rsidR="000A0545" w:rsidRPr="002D3F56" w:rsidRDefault="000A0545" w:rsidP="002D3F56">
            <w:pPr>
              <w:spacing w:line="360" w:lineRule="auto"/>
              <w:jc w:val="both"/>
              <w:rPr>
                <w:color w:val="000000"/>
                <w:sz w:val="20"/>
              </w:rPr>
            </w:pPr>
            <w:r w:rsidRPr="002D3F56">
              <w:rPr>
                <w:color w:val="000000"/>
                <w:sz w:val="20"/>
              </w:rPr>
              <w:t>+0,51</w:t>
            </w:r>
          </w:p>
        </w:tc>
        <w:tc>
          <w:tcPr>
            <w:tcW w:w="1104" w:type="dxa"/>
            <w:shd w:val="clear" w:color="auto" w:fill="auto"/>
          </w:tcPr>
          <w:p w:rsidR="000A0545" w:rsidRPr="002D3F56" w:rsidRDefault="000A0545" w:rsidP="002D3F56">
            <w:pPr>
              <w:spacing w:line="360" w:lineRule="auto"/>
              <w:jc w:val="both"/>
              <w:rPr>
                <w:color w:val="000000"/>
                <w:sz w:val="20"/>
              </w:rPr>
            </w:pPr>
            <w:r w:rsidRPr="002D3F56">
              <w:rPr>
                <w:color w:val="000000"/>
                <w:sz w:val="20"/>
              </w:rPr>
              <w:t>1555</w:t>
            </w:r>
          </w:p>
        </w:tc>
      </w:tr>
      <w:tr w:rsidR="00EE35FD" w:rsidRPr="002D3F56" w:rsidTr="002D3F56">
        <w:trPr>
          <w:cantSplit/>
          <w:jc w:val="center"/>
        </w:trPr>
        <w:tc>
          <w:tcPr>
            <w:tcW w:w="1816" w:type="dxa"/>
            <w:shd w:val="clear" w:color="auto" w:fill="auto"/>
          </w:tcPr>
          <w:p w:rsidR="000A0545" w:rsidRPr="002D3F56" w:rsidRDefault="000A0545" w:rsidP="002D3F56">
            <w:pPr>
              <w:spacing w:line="360" w:lineRule="auto"/>
              <w:jc w:val="both"/>
              <w:rPr>
                <w:color w:val="000000"/>
                <w:sz w:val="20"/>
              </w:rPr>
            </w:pPr>
            <w:r w:rsidRPr="002D3F56">
              <w:rPr>
                <w:color w:val="000000"/>
                <w:sz w:val="20"/>
              </w:rPr>
              <w:t>Итого активов</w:t>
            </w:r>
          </w:p>
        </w:tc>
        <w:tc>
          <w:tcPr>
            <w:tcW w:w="1134" w:type="dxa"/>
            <w:shd w:val="clear" w:color="auto" w:fill="auto"/>
          </w:tcPr>
          <w:p w:rsidR="000A0545" w:rsidRPr="002D3F56" w:rsidRDefault="000A0545" w:rsidP="002D3F56">
            <w:pPr>
              <w:spacing w:line="360" w:lineRule="auto"/>
              <w:jc w:val="both"/>
              <w:rPr>
                <w:color w:val="000000"/>
                <w:sz w:val="20"/>
              </w:rPr>
            </w:pPr>
            <w:r w:rsidRPr="002D3F56">
              <w:rPr>
                <w:color w:val="000000"/>
                <w:sz w:val="20"/>
              </w:rPr>
              <w:t>73668</w:t>
            </w:r>
          </w:p>
        </w:tc>
        <w:tc>
          <w:tcPr>
            <w:tcW w:w="993" w:type="dxa"/>
            <w:shd w:val="clear" w:color="auto" w:fill="auto"/>
          </w:tcPr>
          <w:p w:rsidR="000A0545" w:rsidRPr="002D3F56" w:rsidRDefault="000A0545" w:rsidP="002D3F56">
            <w:pPr>
              <w:spacing w:line="360" w:lineRule="auto"/>
              <w:jc w:val="both"/>
              <w:rPr>
                <w:color w:val="000000"/>
                <w:sz w:val="20"/>
              </w:rPr>
            </w:pPr>
            <w:r w:rsidRPr="002D3F56">
              <w:rPr>
                <w:color w:val="000000"/>
                <w:sz w:val="20"/>
              </w:rPr>
              <w:t>100</w:t>
            </w:r>
          </w:p>
        </w:tc>
        <w:tc>
          <w:tcPr>
            <w:tcW w:w="993" w:type="dxa"/>
            <w:shd w:val="clear" w:color="auto" w:fill="auto"/>
          </w:tcPr>
          <w:p w:rsidR="000A0545" w:rsidRPr="002D3F56" w:rsidRDefault="000A0545" w:rsidP="002D3F56">
            <w:pPr>
              <w:spacing w:line="360" w:lineRule="auto"/>
              <w:jc w:val="both"/>
              <w:rPr>
                <w:color w:val="000000"/>
                <w:sz w:val="20"/>
              </w:rPr>
            </w:pPr>
            <w:r w:rsidRPr="002D3F56">
              <w:rPr>
                <w:color w:val="000000"/>
                <w:sz w:val="20"/>
              </w:rPr>
              <w:t>89057</w:t>
            </w:r>
          </w:p>
        </w:tc>
        <w:tc>
          <w:tcPr>
            <w:tcW w:w="992" w:type="dxa"/>
            <w:shd w:val="clear" w:color="auto" w:fill="auto"/>
          </w:tcPr>
          <w:p w:rsidR="000A0545" w:rsidRPr="002D3F56" w:rsidRDefault="000A0545" w:rsidP="002D3F56">
            <w:pPr>
              <w:spacing w:line="360" w:lineRule="auto"/>
              <w:jc w:val="both"/>
              <w:rPr>
                <w:color w:val="000000"/>
                <w:sz w:val="20"/>
              </w:rPr>
            </w:pPr>
            <w:r w:rsidRPr="002D3F56">
              <w:rPr>
                <w:color w:val="000000"/>
                <w:sz w:val="20"/>
              </w:rPr>
              <w:t>100</w:t>
            </w:r>
          </w:p>
        </w:tc>
        <w:tc>
          <w:tcPr>
            <w:tcW w:w="1134" w:type="dxa"/>
            <w:shd w:val="clear" w:color="auto" w:fill="auto"/>
          </w:tcPr>
          <w:p w:rsidR="000A0545" w:rsidRPr="002D3F56" w:rsidRDefault="000A0545" w:rsidP="002D3F56">
            <w:pPr>
              <w:spacing w:line="360" w:lineRule="auto"/>
              <w:jc w:val="both"/>
              <w:rPr>
                <w:color w:val="000000"/>
                <w:sz w:val="20"/>
              </w:rPr>
            </w:pPr>
            <w:r w:rsidRPr="002D3F56">
              <w:rPr>
                <w:color w:val="000000"/>
                <w:sz w:val="20"/>
              </w:rPr>
              <w:t>+15389</w:t>
            </w:r>
          </w:p>
        </w:tc>
        <w:tc>
          <w:tcPr>
            <w:tcW w:w="1134" w:type="dxa"/>
            <w:shd w:val="clear" w:color="auto" w:fill="auto"/>
          </w:tcPr>
          <w:p w:rsidR="000A0545" w:rsidRPr="002D3F56" w:rsidRDefault="000A0545" w:rsidP="002D3F56">
            <w:pPr>
              <w:spacing w:line="360" w:lineRule="auto"/>
              <w:jc w:val="both"/>
              <w:rPr>
                <w:color w:val="000000"/>
                <w:sz w:val="20"/>
              </w:rPr>
            </w:pPr>
            <w:r w:rsidRPr="002D3F56">
              <w:rPr>
                <w:color w:val="000000"/>
                <w:sz w:val="20"/>
              </w:rPr>
              <w:t>-</w:t>
            </w:r>
          </w:p>
        </w:tc>
        <w:tc>
          <w:tcPr>
            <w:tcW w:w="1104" w:type="dxa"/>
            <w:shd w:val="clear" w:color="auto" w:fill="auto"/>
          </w:tcPr>
          <w:p w:rsidR="000A0545" w:rsidRPr="002D3F56" w:rsidRDefault="000A0545" w:rsidP="002D3F56">
            <w:pPr>
              <w:spacing w:line="360" w:lineRule="auto"/>
              <w:jc w:val="both"/>
              <w:rPr>
                <w:color w:val="000000"/>
                <w:sz w:val="20"/>
              </w:rPr>
            </w:pPr>
            <w:r w:rsidRPr="002D3F56">
              <w:rPr>
                <w:color w:val="000000"/>
                <w:sz w:val="20"/>
              </w:rPr>
              <w:t>120,89</w:t>
            </w:r>
          </w:p>
        </w:tc>
      </w:tr>
      <w:tr w:rsidR="00EE35FD" w:rsidRPr="002D3F56" w:rsidTr="002D3F56">
        <w:trPr>
          <w:cantSplit/>
          <w:jc w:val="center"/>
        </w:trPr>
        <w:tc>
          <w:tcPr>
            <w:tcW w:w="1816" w:type="dxa"/>
            <w:shd w:val="clear" w:color="auto" w:fill="auto"/>
          </w:tcPr>
          <w:p w:rsidR="000A0545" w:rsidRPr="002D3F56" w:rsidRDefault="000A0545" w:rsidP="002D3F56">
            <w:pPr>
              <w:spacing w:line="360" w:lineRule="auto"/>
              <w:jc w:val="both"/>
              <w:rPr>
                <w:color w:val="000000"/>
                <w:sz w:val="20"/>
              </w:rPr>
            </w:pPr>
            <w:r w:rsidRPr="002D3F56">
              <w:rPr>
                <w:color w:val="000000"/>
                <w:sz w:val="20"/>
              </w:rPr>
              <w:t>1</w:t>
            </w:r>
            <w:r w:rsidR="00EE35FD" w:rsidRPr="002D3F56">
              <w:rPr>
                <w:color w:val="000000"/>
                <w:sz w:val="20"/>
              </w:rPr>
              <w:t>. Вн</w:t>
            </w:r>
            <w:r w:rsidRPr="002D3F56">
              <w:rPr>
                <w:color w:val="000000"/>
                <w:sz w:val="20"/>
              </w:rPr>
              <w:t>еоборотные активы</w:t>
            </w:r>
          </w:p>
        </w:tc>
        <w:tc>
          <w:tcPr>
            <w:tcW w:w="1134" w:type="dxa"/>
            <w:shd w:val="clear" w:color="auto" w:fill="auto"/>
          </w:tcPr>
          <w:p w:rsidR="000A0545" w:rsidRPr="002D3F56" w:rsidRDefault="000A0545" w:rsidP="002D3F56">
            <w:pPr>
              <w:spacing w:line="360" w:lineRule="auto"/>
              <w:jc w:val="both"/>
              <w:rPr>
                <w:color w:val="000000"/>
                <w:sz w:val="20"/>
              </w:rPr>
            </w:pPr>
            <w:r w:rsidRPr="002D3F56">
              <w:rPr>
                <w:color w:val="000000"/>
                <w:sz w:val="20"/>
              </w:rPr>
              <w:t>28001</w:t>
            </w:r>
          </w:p>
        </w:tc>
        <w:tc>
          <w:tcPr>
            <w:tcW w:w="993" w:type="dxa"/>
            <w:shd w:val="clear" w:color="auto" w:fill="auto"/>
          </w:tcPr>
          <w:p w:rsidR="000A0545" w:rsidRPr="002D3F56" w:rsidRDefault="000A0545" w:rsidP="002D3F56">
            <w:pPr>
              <w:spacing w:line="360" w:lineRule="auto"/>
              <w:jc w:val="both"/>
              <w:rPr>
                <w:color w:val="000000"/>
                <w:sz w:val="20"/>
              </w:rPr>
            </w:pPr>
            <w:r w:rsidRPr="002D3F56">
              <w:rPr>
                <w:color w:val="000000"/>
                <w:sz w:val="20"/>
              </w:rPr>
              <w:t>38,01</w:t>
            </w:r>
          </w:p>
        </w:tc>
        <w:tc>
          <w:tcPr>
            <w:tcW w:w="993" w:type="dxa"/>
            <w:shd w:val="clear" w:color="auto" w:fill="auto"/>
          </w:tcPr>
          <w:p w:rsidR="000A0545" w:rsidRPr="002D3F56" w:rsidRDefault="000A0545" w:rsidP="002D3F56">
            <w:pPr>
              <w:spacing w:line="360" w:lineRule="auto"/>
              <w:jc w:val="both"/>
              <w:rPr>
                <w:color w:val="000000"/>
                <w:sz w:val="20"/>
              </w:rPr>
            </w:pPr>
            <w:r w:rsidRPr="002D3F56">
              <w:rPr>
                <w:color w:val="000000"/>
                <w:sz w:val="20"/>
              </w:rPr>
              <w:t>33015</w:t>
            </w:r>
          </w:p>
        </w:tc>
        <w:tc>
          <w:tcPr>
            <w:tcW w:w="992" w:type="dxa"/>
            <w:shd w:val="clear" w:color="auto" w:fill="auto"/>
          </w:tcPr>
          <w:p w:rsidR="000A0545" w:rsidRPr="002D3F56" w:rsidRDefault="000A0545" w:rsidP="002D3F56">
            <w:pPr>
              <w:spacing w:line="360" w:lineRule="auto"/>
              <w:jc w:val="both"/>
              <w:rPr>
                <w:color w:val="000000"/>
                <w:sz w:val="20"/>
              </w:rPr>
            </w:pPr>
            <w:r w:rsidRPr="002D3F56">
              <w:rPr>
                <w:color w:val="000000"/>
                <w:sz w:val="20"/>
              </w:rPr>
              <w:t>37,07</w:t>
            </w:r>
          </w:p>
        </w:tc>
        <w:tc>
          <w:tcPr>
            <w:tcW w:w="1134" w:type="dxa"/>
            <w:shd w:val="clear" w:color="auto" w:fill="auto"/>
          </w:tcPr>
          <w:p w:rsidR="000A0545" w:rsidRPr="002D3F56" w:rsidRDefault="000A0545" w:rsidP="002D3F56">
            <w:pPr>
              <w:spacing w:line="360" w:lineRule="auto"/>
              <w:jc w:val="both"/>
              <w:rPr>
                <w:color w:val="000000"/>
                <w:sz w:val="20"/>
              </w:rPr>
            </w:pPr>
            <w:r w:rsidRPr="002D3F56">
              <w:rPr>
                <w:color w:val="000000"/>
                <w:sz w:val="20"/>
              </w:rPr>
              <w:t>+5014</w:t>
            </w:r>
          </w:p>
        </w:tc>
        <w:tc>
          <w:tcPr>
            <w:tcW w:w="1134" w:type="dxa"/>
            <w:shd w:val="clear" w:color="auto" w:fill="auto"/>
          </w:tcPr>
          <w:p w:rsidR="000A0545" w:rsidRPr="002D3F56" w:rsidRDefault="000A0545" w:rsidP="002D3F56">
            <w:pPr>
              <w:spacing w:line="360" w:lineRule="auto"/>
              <w:jc w:val="both"/>
              <w:rPr>
                <w:color w:val="000000"/>
                <w:sz w:val="20"/>
              </w:rPr>
            </w:pPr>
            <w:r w:rsidRPr="002D3F56">
              <w:rPr>
                <w:color w:val="000000"/>
                <w:sz w:val="20"/>
              </w:rPr>
              <w:t>-0,94</w:t>
            </w:r>
          </w:p>
        </w:tc>
        <w:tc>
          <w:tcPr>
            <w:tcW w:w="1104" w:type="dxa"/>
            <w:shd w:val="clear" w:color="auto" w:fill="auto"/>
          </w:tcPr>
          <w:p w:rsidR="000A0545" w:rsidRPr="002D3F56" w:rsidRDefault="000A0545" w:rsidP="002D3F56">
            <w:pPr>
              <w:spacing w:line="360" w:lineRule="auto"/>
              <w:jc w:val="both"/>
              <w:rPr>
                <w:color w:val="000000"/>
                <w:sz w:val="20"/>
              </w:rPr>
            </w:pPr>
            <w:r w:rsidRPr="002D3F56">
              <w:rPr>
                <w:color w:val="000000"/>
                <w:sz w:val="20"/>
              </w:rPr>
              <w:t>117,91</w:t>
            </w:r>
          </w:p>
        </w:tc>
      </w:tr>
      <w:tr w:rsidR="00EE35FD" w:rsidRPr="002D3F56" w:rsidTr="002D3F56">
        <w:trPr>
          <w:cantSplit/>
          <w:jc w:val="center"/>
        </w:trPr>
        <w:tc>
          <w:tcPr>
            <w:tcW w:w="1816" w:type="dxa"/>
            <w:shd w:val="clear" w:color="auto" w:fill="auto"/>
          </w:tcPr>
          <w:p w:rsidR="000A0545" w:rsidRPr="002D3F56" w:rsidRDefault="000A0545" w:rsidP="002D3F56">
            <w:pPr>
              <w:spacing w:line="360" w:lineRule="auto"/>
              <w:jc w:val="both"/>
              <w:rPr>
                <w:color w:val="000000"/>
                <w:sz w:val="20"/>
              </w:rPr>
            </w:pPr>
            <w:r w:rsidRPr="002D3F56">
              <w:rPr>
                <w:color w:val="000000"/>
                <w:sz w:val="20"/>
              </w:rPr>
              <w:t>2</w:t>
            </w:r>
            <w:r w:rsidR="00EE35FD" w:rsidRPr="002D3F56">
              <w:rPr>
                <w:color w:val="000000"/>
                <w:sz w:val="20"/>
              </w:rPr>
              <w:t>. Об</w:t>
            </w:r>
            <w:r w:rsidRPr="002D3F56">
              <w:rPr>
                <w:color w:val="000000"/>
                <w:sz w:val="20"/>
              </w:rPr>
              <w:t>оротные активы, в том числе</w:t>
            </w:r>
          </w:p>
        </w:tc>
        <w:tc>
          <w:tcPr>
            <w:tcW w:w="1134" w:type="dxa"/>
            <w:shd w:val="clear" w:color="auto" w:fill="auto"/>
          </w:tcPr>
          <w:p w:rsidR="000A0545" w:rsidRPr="002D3F56" w:rsidRDefault="000A0545" w:rsidP="002D3F56">
            <w:pPr>
              <w:spacing w:line="360" w:lineRule="auto"/>
              <w:jc w:val="both"/>
              <w:rPr>
                <w:color w:val="000000"/>
                <w:sz w:val="20"/>
              </w:rPr>
            </w:pPr>
            <w:r w:rsidRPr="002D3F56">
              <w:rPr>
                <w:color w:val="000000"/>
                <w:sz w:val="20"/>
              </w:rPr>
              <w:t>45667</w:t>
            </w:r>
          </w:p>
        </w:tc>
        <w:tc>
          <w:tcPr>
            <w:tcW w:w="993" w:type="dxa"/>
            <w:shd w:val="clear" w:color="auto" w:fill="auto"/>
          </w:tcPr>
          <w:p w:rsidR="000A0545" w:rsidRPr="002D3F56" w:rsidRDefault="000A0545" w:rsidP="002D3F56">
            <w:pPr>
              <w:spacing w:line="360" w:lineRule="auto"/>
              <w:jc w:val="both"/>
              <w:rPr>
                <w:color w:val="000000"/>
                <w:sz w:val="20"/>
              </w:rPr>
            </w:pPr>
            <w:r w:rsidRPr="002D3F56">
              <w:rPr>
                <w:color w:val="000000"/>
                <w:sz w:val="20"/>
              </w:rPr>
              <w:t>61,99</w:t>
            </w:r>
          </w:p>
        </w:tc>
        <w:tc>
          <w:tcPr>
            <w:tcW w:w="993" w:type="dxa"/>
            <w:shd w:val="clear" w:color="auto" w:fill="auto"/>
          </w:tcPr>
          <w:p w:rsidR="000A0545" w:rsidRPr="002D3F56" w:rsidRDefault="000A0545" w:rsidP="002D3F56">
            <w:pPr>
              <w:spacing w:line="360" w:lineRule="auto"/>
              <w:jc w:val="both"/>
              <w:rPr>
                <w:color w:val="000000"/>
                <w:sz w:val="20"/>
              </w:rPr>
            </w:pPr>
            <w:r w:rsidRPr="002D3F56">
              <w:rPr>
                <w:color w:val="000000"/>
                <w:sz w:val="20"/>
              </w:rPr>
              <w:t>56042</w:t>
            </w:r>
          </w:p>
        </w:tc>
        <w:tc>
          <w:tcPr>
            <w:tcW w:w="992" w:type="dxa"/>
            <w:shd w:val="clear" w:color="auto" w:fill="auto"/>
          </w:tcPr>
          <w:p w:rsidR="000A0545" w:rsidRPr="002D3F56" w:rsidRDefault="000A0545" w:rsidP="002D3F56">
            <w:pPr>
              <w:spacing w:line="360" w:lineRule="auto"/>
              <w:jc w:val="both"/>
              <w:rPr>
                <w:color w:val="000000"/>
                <w:sz w:val="20"/>
              </w:rPr>
            </w:pPr>
            <w:r w:rsidRPr="002D3F56">
              <w:rPr>
                <w:color w:val="000000"/>
                <w:sz w:val="20"/>
              </w:rPr>
              <w:t>62,93</w:t>
            </w:r>
          </w:p>
        </w:tc>
        <w:tc>
          <w:tcPr>
            <w:tcW w:w="1134" w:type="dxa"/>
            <w:shd w:val="clear" w:color="auto" w:fill="auto"/>
          </w:tcPr>
          <w:p w:rsidR="000A0545" w:rsidRPr="002D3F56" w:rsidRDefault="000A0545" w:rsidP="002D3F56">
            <w:pPr>
              <w:spacing w:line="360" w:lineRule="auto"/>
              <w:jc w:val="both"/>
              <w:rPr>
                <w:color w:val="000000"/>
                <w:sz w:val="20"/>
              </w:rPr>
            </w:pPr>
            <w:r w:rsidRPr="002D3F56">
              <w:rPr>
                <w:color w:val="000000"/>
                <w:sz w:val="20"/>
              </w:rPr>
              <w:t>+10375</w:t>
            </w:r>
          </w:p>
        </w:tc>
        <w:tc>
          <w:tcPr>
            <w:tcW w:w="1134" w:type="dxa"/>
            <w:shd w:val="clear" w:color="auto" w:fill="auto"/>
          </w:tcPr>
          <w:p w:rsidR="000A0545" w:rsidRPr="002D3F56" w:rsidRDefault="000A0545" w:rsidP="002D3F56">
            <w:pPr>
              <w:spacing w:line="360" w:lineRule="auto"/>
              <w:jc w:val="both"/>
              <w:rPr>
                <w:color w:val="000000"/>
                <w:sz w:val="20"/>
              </w:rPr>
            </w:pPr>
            <w:r w:rsidRPr="002D3F56">
              <w:rPr>
                <w:color w:val="000000"/>
                <w:sz w:val="20"/>
              </w:rPr>
              <w:t>+0,94</w:t>
            </w:r>
          </w:p>
        </w:tc>
        <w:tc>
          <w:tcPr>
            <w:tcW w:w="1104" w:type="dxa"/>
            <w:shd w:val="clear" w:color="auto" w:fill="auto"/>
          </w:tcPr>
          <w:p w:rsidR="000A0545" w:rsidRPr="002D3F56" w:rsidRDefault="000A0545" w:rsidP="002D3F56">
            <w:pPr>
              <w:spacing w:line="360" w:lineRule="auto"/>
              <w:jc w:val="both"/>
              <w:rPr>
                <w:color w:val="000000"/>
                <w:sz w:val="20"/>
              </w:rPr>
            </w:pPr>
            <w:r w:rsidRPr="002D3F56">
              <w:rPr>
                <w:color w:val="000000"/>
                <w:sz w:val="20"/>
              </w:rPr>
              <w:t>122,72</w:t>
            </w:r>
          </w:p>
        </w:tc>
      </w:tr>
      <w:tr w:rsidR="00EE35FD" w:rsidRPr="002D3F56" w:rsidTr="002D3F56">
        <w:trPr>
          <w:cantSplit/>
          <w:jc w:val="center"/>
        </w:trPr>
        <w:tc>
          <w:tcPr>
            <w:tcW w:w="1816" w:type="dxa"/>
            <w:shd w:val="clear" w:color="auto" w:fill="auto"/>
          </w:tcPr>
          <w:p w:rsidR="000A0545" w:rsidRPr="002D3F56" w:rsidRDefault="000A0545" w:rsidP="002D3F56">
            <w:pPr>
              <w:spacing w:line="360" w:lineRule="auto"/>
              <w:jc w:val="both"/>
              <w:rPr>
                <w:color w:val="000000"/>
                <w:sz w:val="20"/>
              </w:rPr>
            </w:pPr>
            <w:r w:rsidRPr="002D3F56">
              <w:rPr>
                <w:color w:val="000000"/>
                <w:sz w:val="20"/>
              </w:rPr>
              <w:t>2.1</w:t>
            </w:r>
            <w:r w:rsidR="00EE35FD" w:rsidRPr="002D3F56">
              <w:rPr>
                <w:color w:val="000000"/>
                <w:sz w:val="20"/>
              </w:rPr>
              <w:t>. За</w:t>
            </w:r>
            <w:r w:rsidRPr="002D3F56">
              <w:rPr>
                <w:color w:val="000000"/>
                <w:sz w:val="20"/>
              </w:rPr>
              <w:t>пасы и затраты</w:t>
            </w:r>
          </w:p>
        </w:tc>
        <w:tc>
          <w:tcPr>
            <w:tcW w:w="1134" w:type="dxa"/>
            <w:shd w:val="clear" w:color="auto" w:fill="auto"/>
          </w:tcPr>
          <w:p w:rsidR="000A0545" w:rsidRPr="002D3F56" w:rsidRDefault="000A0545" w:rsidP="002D3F56">
            <w:pPr>
              <w:spacing w:line="360" w:lineRule="auto"/>
              <w:jc w:val="both"/>
              <w:rPr>
                <w:color w:val="000000"/>
                <w:sz w:val="20"/>
              </w:rPr>
            </w:pPr>
            <w:r w:rsidRPr="002D3F56">
              <w:rPr>
                <w:color w:val="000000"/>
                <w:sz w:val="20"/>
              </w:rPr>
              <w:t>30057</w:t>
            </w:r>
          </w:p>
        </w:tc>
        <w:tc>
          <w:tcPr>
            <w:tcW w:w="993" w:type="dxa"/>
            <w:shd w:val="clear" w:color="auto" w:fill="auto"/>
          </w:tcPr>
          <w:p w:rsidR="000A0545" w:rsidRPr="002D3F56" w:rsidRDefault="000A0545" w:rsidP="002D3F56">
            <w:pPr>
              <w:spacing w:line="360" w:lineRule="auto"/>
              <w:jc w:val="both"/>
              <w:rPr>
                <w:color w:val="000000"/>
                <w:sz w:val="20"/>
              </w:rPr>
            </w:pPr>
            <w:r w:rsidRPr="002D3F56">
              <w:rPr>
                <w:color w:val="000000"/>
                <w:sz w:val="20"/>
              </w:rPr>
              <w:t>65,82</w:t>
            </w:r>
          </w:p>
        </w:tc>
        <w:tc>
          <w:tcPr>
            <w:tcW w:w="993" w:type="dxa"/>
            <w:shd w:val="clear" w:color="auto" w:fill="auto"/>
          </w:tcPr>
          <w:p w:rsidR="000A0545" w:rsidRPr="002D3F56" w:rsidRDefault="000A0545" w:rsidP="002D3F56">
            <w:pPr>
              <w:spacing w:line="360" w:lineRule="auto"/>
              <w:jc w:val="both"/>
              <w:rPr>
                <w:color w:val="000000"/>
                <w:sz w:val="20"/>
              </w:rPr>
            </w:pPr>
            <w:r w:rsidRPr="002D3F56">
              <w:rPr>
                <w:color w:val="000000"/>
                <w:sz w:val="20"/>
              </w:rPr>
              <w:t>34979</w:t>
            </w:r>
          </w:p>
        </w:tc>
        <w:tc>
          <w:tcPr>
            <w:tcW w:w="992" w:type="dxa"/>
            <w:shd w:val="clear" w:color="auto" w:fill="auto"/>
          </w:tcPr>
          <w:p w:rsidR="000A0545" w:rsidRPr="002D3F56" w:rsidRDefault="000A0545" w:rsidP="002D3F56">
            <w:pPr>
              <w:spacing w:line="360" w:lineRule="auto"/>
              <w:jc w:val="both"/>
              <w:rPr>
                <w:color w:val="000000"/>
                <w:sz w:val="20"/>
              </w:rPr>
            </w:pPr>
            <w:r w:rsidRPr="002D3F56">
              <w:rPr>
                <w:color w:val="000000"/>
                <w:sz w:val="20"/>
              </w:rPr>
              <w:t>62,42</w:t>
            </w:r>
          </w:p>
        </w:tc>
        <w:tc>
          <w:tcPr>
            <w:tcW w:w="1134" w:type="dxa"/>
            <w:shd w:val="clear" w:color="auto" w:fill="auto"/>
          </w:tcPr>
          <w:p w:rsidR="000A0545" w:rsidRPr="002D3F56" w:rsidRDefault="000A0545" w:rsidP="002D3F56">
            <w:pPr>
              <w:spacing w:line="360" w:lineRule="auto"/>
              <w:jc w:val="both"/>
              <w:rPr>
                <w:color w:val="000000"/>
                <w:sz w:val="20"/>
              </w:rPr>
            </w:pPr>
            <w:r w:rsidRPr="002D3F56">
              <w:rPr>
                <w:color w:val="000000"/>
                <w:sz w:val="20"/>
              </w:rPr>
              <w:t>+4922</w:t>
            </w:r>
          </w:p>
        </w:tc>
        <w:tc>
          <w:tcPr>
            <w:tcW w:w="1134" w:type="dxa"/>
            <w:shd w:val="clear" w:color="auto" w:fill="auto"/>
          </w:tcPr>
          <w:p w:rsidR="000A0545" w:rsidRPr="002D3F56" w:rsidRDefault="000A0545" w:rsidP="002D3F56">
            <w:pPr>
              <w:spacing w:line="360" w:lineRule="auto"/>
              <w:jc w:val="both"/>
              <w:rPr>
                <w:color w:val="000000"/>
                <w:sz w:val="20"/>
              </w:rPr>
            </w:pPr>
            <w:r w:rsidRPr="002D3F56">
              <w:rPr>
                <w:color w:val="000000"/>
                <w:sz w:val="20"/>
              </w:rPr>
              <w:t>-3,4</w:t>
            </w:r>
          </w:p>
        </w:tc>
        <w:tc>
          <w:tcPr>
            <w:tcW w:w="1104" w:type="dxa"/>
            <w:shd w:val="clear" w:color="auto" w:fill="auto"/>
          </w:tcPr>
          <w:p w:rsidR="000A0545" w:rsidRPr="002D3F56" w:rsidRDefault="000A0545" w:rsidP="002D3F56">
            <w:pPr>
              <w:spacing w:line="360" w:lineRule="auto"/>
              <w:jc w:val="both"/>
              <w:rPr>
                <w:color w:val="000000"/>
                <w:sz w:val="20"/>
              </w:rPr>
            </w:pPr>
            <w:r w:rsidRPr="002D3F56">
              <w:rPr>
                <w:color w:val="000000"/>
                <w:sz w:val="20"/>
              </w:rPr>
              <w:t>116,38</w:t>
            </w:r>
          </w:p>
        </w:tc>
      </w:tr>
      <w:tr w:rsidR="00EE35FD" w:rsidRPr="002D3F56" w:rsidTr="002D3F56">
        <w:trPr>
          <w:cantSplit/>
          <w:trHeight w:val="513"/>
          <w:jc w:val="center"/>
        </w:trPr>
        <w:tc>
          <w:tcPr>
            <w:tcW w:w="1816" w:type="dxa"/>
            <w:shd w:val="clear" w:color="auto" w:fill="auto"/>
          </w:tcPr>
          <w:p w:rsidR="000A0545" w:rsidRPr="002D3F56" w:rsidRDefault="000A0545" w:rsidP="002D3F56">
            <w:pPr>
              <w:spacing w:line="360" w:lineRule="auto"/>
              <w:jc w:val="both"/>
              <w:rPr>
                <w:color w:val="000000"/>
                <w:sz w:val="20"/>
              </w:rPr>
            </w:pPr>
            <w:r w:rsidRPr="002D3F56">
              <w:rPr>
                <w:color w:val="000000"/>
                <w:sz w:val="20"/>
              </w:rPr>
              <w:t>2.2</w:t>
            </w:r>
            <w:r w:rsidR="00EE35FD" w:rsidRPr="002D3F56">
              <w:rPr>
                <w:color w:val="000000"/>
                <w:sz w:val="20"/>
              </w:rPr>
              <w:t>. На</w:t>
            </w:r>
            <w:r w:rsidRPr="002D3F56">
              <w:rPr>
                <w:color w:val="000000"/>
                <w:sz w:val="20"/>
              </w:rPr>
              <w:t>логи по приобретенным ценностям</w:t>
            </w:r>
          </w:p>
        </w:tc>
        <w:tc>
          <w:tcPr>
            <w:tcW w:w="1134" w:type="dxa"/>
            <w:shd w:val="clear" w:color="auto" w:fill="auto"/>
          </w:tcPr>
          <w:p w:rsidR="000A0545" w:rsidRPr="002D3F56" w:rsidRDefault="000A0545" w:rsidP="002D3F56">
            <w:pPr>
              <w:spacing w:line="360" w:lineRule="auto"/>
              <w:jc w:val="both"/>
              <w:rPr>
                <w:color w:val="000000"/>
                <w:sz w:val="20"/>
              </w:rPr>
            </w:pPr>
            <w:r w:rsidRPr="002D3F56">
              <w:rPr>
                <w:color w:val="000000"/>
                <w:sz w:val="20"/>
              </w:rPr>
              <w:t>2446</w:t>
            </w:r>
          </w:p>
        </w:tc>
        <w:tc>
          <w:tcPr>
            <w:tcW w:w="993" w:type="dxa"/>
            <w:shd w:val="clear" w:color="auto" w:fill="auto"/>
          </w:tcPr>
          <w:p w:rsidR="000A0545" w:rsidRPr="002D3F56" w:rsidRDefault="000A0545" w:rsidP="002D3F56">
            <w:pPr>
              <w:spacing w:line="360" w:lineRule="auto"/>
              <w:jc w:val="both"/>
              <w:rPr>
                <w:color w:val="000000"/>
                <w:sz w:val="20"/>
              </w:rPr>
            </w:pPr>
            <w:r w:rsidRPr="002D3F56">
              <w:rPr>
                <w:color w:val="000000"/>
                <w:sz w:val="20"/>
              </w:rPr>
              <w:t>5,36</w:t>
            </w:r>
          </w:p>
        </w:tc>
        <w:tc>
          <w:tcPr>
            <w:tcW w:w="993" w:type="dxa"/>
            <w:shd w:val="clear" w:color="auto" w:fill="auto"/>
          </w:tcPr>
          <w:p w:rsidR="000A0545" w:rsidRPr="002D3F56" w:rsidRDefault="000A0545" w:rsidP="002D3F56">
            <w:pPr>
              <w:spacing w:line="360" w:lineRule="auto"/>
              <w:jc w:val="both"/>
              <w:rPr>
                <w:color w:val="000000"/>
                <w:sz w:val="20"/>
              </w:rPr>
            </w:pPr>
            <w:r w:rsidRPr="002D3F56">
              <w:rPr>
                <w:color w:val="000000"/>
                <w:sz w:val="20"/>
              </w:rPr>
              <w:t>2025</w:t>
            </w:r>
          </w:p>
        </w:tc>
        <w:tc>
          <w:tcPr>
            <w:tcW w:w="992" w:type="dxa"/>
            <w:shd w:val="clear" w:color="auto" w:fill="auto"/>
          </w:tcPr>
          <w:p w:rsidR="000A0545" w:rsidRPr="002D3F56" w:rsidRDefault="000A0545" w:rsidP="002D3F56">
            <w:pPr>
              <w:spacing w:line="360" w:lineRule="auto"/>
              <w:jc w:val="both"/>
              <w:rPr>
                <w:color w:val="000000"/>
                <w:sz w:val="20"/>
              </w:rPr>
            </w:pPr>
            <w:r w:rsidRPr="002D3F56">
              <w:rPr>
                <w:color w:val="000000"/>
                <w:sz w:val="20"/>
              </w:rPr>
              <w:t>3,61</w:t>
            </w:r>
          </w:p>
        </w:tc>
        <w:tc>
          <w:tcPr>
            <w:tcW w:w="1134" w:type="dxa"/>
            <w:shd w:val="clear" w:color="auto" w:fill="auto"/>
          </w:tcPr>
          <w:p w:rsidR="000A0545" w:rsidRPr="002D3F56" w:rsidRDefault="000A0545" w:rsidP="002D3F56">
            <w:pPr>
              <w:spacing w:line="360" w:lineRule="auto"/>
              <w:jc w:val="both"/>
              <w:rPr>
                <w:color w:val="000000"/>
                <w:sz w:val="20"/>
              </w:rPr>
            </w:pPr>
            <w:r w:rsidRPr="002D3F56">
              <w:rPr>
                <w:color w:val="000000"/>
                <w:sz w:val="20"/>
              </w:rPr>
              <w:t>-421</w:t>
            </w:r>
          </w:p>
        </w:tc>
        <w:tc>
          <w:tcPr>
            <w:tcW w:w="1134" w:type="dxa"/>
            <w:shd w:val="clear" w:color="auto" w:fill="auto"/>
          </w:tcPr>
          <w:p w:rsidR="000A0545" w:rsidRPr="002D3F56" w:rsidRDefault="000A0545" w:rsidP="002D3F56">
            <w:pPr>
              <w:spacing w:line="360" w:lineRule="auto"/>
              <w:jc w:val="both"/>
              <w:rPr>
                <w:color w:val="000000"/>
                <w:sz w:val="20"/>
              </w:rPr>
            </w:pPr>
            <w:r w:rsidRPr="002D3F56">
              <w:rPr>
                <w:color w:val="000000"/>
                <w:sz w:val="20"/>
              </w:rPr>
              <w:t>-1,75</w:t>
            </w:r>
          </w:p>
        </w:tc>
        <w:tc>
          <w:tcPr>
            <w:tcW w:w="1104" w:type="dxa"/>
            <w:shd w:val="clear" w:color="auto" w:fill="auto"/>
          </w:tcPr>
          <w:p w:rsidR="000A0545" w:rsidRPr="002D3F56" w:rsidRDefault="000A0545" w:rsidP="002D3F56">
            <w:pPr>
              <w:spacing w:line="360" w:lineRule="auto"/>
              <w:jc w:val="both"/>
              <w:rPr>
                <w:color w:val="000000"/>
                <w:sz w:val="20"/>
              </w:rPr>
            </w:pPr>
            <w:r w:rsidRPr="002D3F56">
              <w:rPr>
                <w:color w:val="000000"/>
                <w:sz w:val="20"/>
              </w:rPr>
              <w:t>82,79</w:t>
            </w:r>
          </w:p>
        </w:tc>
      </w:tr>
      <w:tr w:rsidR="00EE35FD" w:rsidRPr="002D3F56" w:rsidTr="002D3F56">
        <w:trPr>
          <w:cantSplit/>
          <w:jc w:val="center"/>
        </w:trPr>
        <w:tc>
          <w:tcPr>
            <w:tcW w:w="1816" w:type="dxa"/>
            <w:shd w:val="clear" w:color="auto" w:fill="auto"/>
          </w:tcPr>
          <w:p w:rsidR="000A0545" w:rsidRPr="002D3F56" w:rsidRDefault="000A0545" w:rsidP="002D3F56">
            <w:pPr>
              <w:spacing w:line="360" w:lineRule="auto"/>
              <w:jc w:val="both"/>
              <w:rPr>
                <w:color w:val="000000"/>
                <w:sz w:val="20"/>
              </w:rPr>
            </w:pPr>
            <w:r w:rsidRPr="002D3F56">
              <w:rPr>
                <w:color w:val="000000"/>
                <w:sz w:val="20"/>
              </w:rPr>
              <w:t>2.3</w:t>
            </w:r>
            <w:r w:rsidR="00EE35FD" w:rsidRPr="002D3F56">
              <w:rPr>
                <w:color w:val="000000"/>
                <w:sz w:val="20"/>
              </w:rPr>
              <w:t>. Де</w:t>
            </w:r>
            <w:r w:rsidRPr="002D3F56">
              <w:rPr>
                <w:color w:val="000000"/>
                <w:sz w:val="20"/>
              </w:rPr>
              <w:t>биторская задолженность платежи по которой ожидаются более чем через 12 месяцев после отчетной даты</w:t>
            </w:r>
          </w:p>
        </w:tc>
        <w:tc>
          <w:tcPr>
            <w:tcW w:w="1134" w:type="dxa"/>
            <w:shd w:val="clear" w:color="auto" w:fill="auto"/>
          </w:tcPr>
          <w:p w:rsidR="000A0545" w:rsidRPr="002D3F56" w:rsidRDefault="000A0545" w:rsidP="002D3F56">
            <w:pPr>
              <w:spacing w:line="360" w:lineRule="auto"/>
              <w:jc w:val="both"/>
              <w:rPr>
                <w:color w:val="000000"/>
                <w:sz w:val="20"/>
              </w:rPr>
            </w:pPr>
            <w:r w:rsidRPr="002D3F56">
              <w:rPr>
                <w:color w:val="000000"/>
                <w:sz w:val="20"/>
              </w:rPr>
              <w:t>536</w:t>
            </w:r>
          </w:p>
        </w:tc>
        <w:tc>
          <w:tcPr>
            <w:tcW w:w="993" w:type="dxa"/>
            <w:shd w:val="clear" w:color="auto" w:fill="auto"/>
          </w:tcPr>
          <w:p w:rsidR="000A0545" w:rsidRPr="002D3F56" w:rsidRDefault="000A0545" w:rsidP="002D3F56">
            <w:pPr>
              <w:spacing w:line="360" w:lineRule="auto"/>
              <w:jc w:val="both"/>
              <w:rPr>
                <w:color w:val="000000"/>
                <w:sz w:val="20"/>
              </w:rPr>
            </w:pPr>
            <w:r w:rsidRPr="002D3F56">
              <w:rPr>
                <w:color w:val="000000"/>
                <w:sz w:val="20"/>
              </w:rPr>
              <w:t>1,17</w:t>
            </w:r>
          </w:p>
        </w:tc>
        <w:tc>
          <w:tcPr>
            <w:tcW w:w="993" w:type="dxa"/>
            <w:shd w:val="clear" w:color="auto" w:fill="auto"/>
          </w:tcPr>
          <w:p w:rsidR="000A0545" w:rsidRPr="002D3F56" w:rsidRDefault="000A0545" w:rsidP="002D3F56">
            <w:pPr>
              <w:spacing w:line="360" w:lineRule="auto"/>
              <w:jc w:val="both"/>
              <w:rPr>
                <w:color w:val="000000"/>
                <w:sz w:val="20"/>
              </w:rPr>
            </w:pPr>
            <w:r w:rsidRPr="002D3F56">
              <w:rPr>
                <w:color w:val="000000"/>
                <w:sz w:val="20"/>
              </w:rPr>
              <w:t>-</w:t>
            </w:r>
          </w:p>
        </w:tc>
        <w:tc>
          <w:tcPr>
            <w:tcW w:w="992" w:type="dxa"/>
            <w:shd w:val="clear" w:color="auto" w:fill="auto"/>
          </w:tcPr>
          <w:p w:rsidR="000A0545" w:rsidRPr="002D3F56" w:rsidRDefault="000A0545" w:rsidP="002D3F56">
            <w:pPr>
              <w:spacing w:line="360" w:lineRule="auto"/>
              <w:jc w:val="both"/>
              <w:rPr>
                <w:color w:val="000000"/>
                <w:sz w:val="20"/>
              </w:rPr>
            </w:pPr>
            <w:r w:rsidRPr="002D3F56">
              <w:rPr>
                <w:color w:val="000000"/>
                <w:sz w:val="20"/>
              </w:rPr>
              <w:t>-</w:t>
            </w:r>
          </w:p>
        </w:tc>
        <w:tc>
          <w:tcPr>
            <w:tcW w:w="1134" w:type="dxa"/>
            <w:shd w:val="clear" w:color="auto" w:fill="auto"/>
          </w:tcPr>
          <w:p w:rsidR="000A0545" w:rsidRPr="002D3F56" w:rsidRDefault="000A0545" w:rsidP="002D3F56">
            <w:pPr>
              <w:spacing w:line="360" w:lineRule="auto"/>
              <w:jc w:val="both"/>
              <w:rPr>
                <w:color w:val="000000"/>
                <w:sz w:val="20"/>
              </w:rPr>
            </w:pPr>
            <w:r w:rsidRPr="002D3F56">
              <w:rPr>
                <w:color w:val="000000"/>
                <w:sz w:val="20"/>
              </w:rPr>
              <w:t>-536</w:t>
            </w:r>
          </w:p>
        </w:tc>
        <w:tc>
          <w:tcPr>
            <w:tcW w:w="1134" w:type="dxa"/>
            <w:shd w:val="clear" w:color="auto" w:fill="auto"/>
          </w:tcPr>
          <w:p w:rsidR="000A0545" w:rsidRPr="002D3F56" w:rsidRDefault="000A0545" w:rsidP="002D3F56">
            <w:pPr>
              <w:spacing w:line="360" w:lineRule="auto"/>
              <w:jc w:val="both"/>
              <w:rPr>
                <w:color w:val="000000"/>
                <w:sz w:val="20"/>
              </w:rPr>
            </w:pPr>
            <w:r w:rsidRPr="002D3F56">
              <w:rPr>
                <w:color w:val="000000"/>
                <w:sz w:val="20"/>
              </w:rPr>
              <w:t>-1,17</w:t>
            </w:r>
          </w:p>
        </w:tc>
        <w:tc>
          <w:tcPr>
            <w:tcW w:w="1104" w:type="dxa"/>
            <w:shd w:val="clear" w:color="auto" w:fill="auto"/>
          </w:tcPr>
          <w:p w:rsidR="000A0545" w:rsidRPr="002D3F56" w:rsidRDefault="000A0545" w:rsidP="002D3F56">
            <w:pPr>
              <w:spacing w:line="360" w:lineRule="auto"/>
              <w:jc w:val="both"/>
              <w:rPr>
                <w:color w:val="000000"/>
                <w:sz w:val="20"/>
              </w:rPr>
            </w:pPr>
            <w:r w:rsidRPr="002D3F56">
              <w:rPr>
                <w:color w:val="000000"/>
                <w:sz w:val="20"/>
              </w:rPr>
              <w:t>-</w:t>
            </w:r>
          </w:p>
        </w:tc>
      </w:tr>
      <w:tr w:rsidR="00EE35FD" w:rsidRPr="002D3F56" w:rsidTr="002D3F56">
        <w:trPr>
          <w:cantSplit/>
          <w:jc w:val="center"/>
        </w:trPr>
        <w:tc>
          <w:tcPr>
            <w:tcW w:w="1816" w:type="dxa"/>
            <w:shd w:val="clear" w:color="auto" w:fill="auto"/>
          </w:tcPr>
          <w:p w:rsidR="000A0545" w:rsidRPr="002D3F56" w:rsidRDefault="000A0545" w:rsidP="002D3F56">
            <w:pPr>
              <w:spacing w:line="360" w:lineRule="auto"/>
              <w:jc w:val="both"/>
              <w:rPr>
                <w:color w:val="000000"/>
                <w:sz w:val="20"/>
              </w:rPr>
            </w:pPr>
            <w:r w:rsidRPr="002D3F56">
              <w:rPr>
                <w:color w:val="000000"/>
                <w:sz w:val="20"/>
              </w:rPr>
              <w:t>2.4. Дебиторская задолженность платежи по которой ожидаются в течение 12 месяцев после отчетной даты</w:t>
            </w:r>
          </w:p>
        </w:tc>
        <w:tc>
          <w:tcPr>
            <w:tcW w:w="1134" w:type="dxa"/>
            <w:shd w:val="clear" w:color="auto" w:fill="auto"/>
          </w:tcPr>
          <w:p w:rsidR="000A0545" w:rsidRPr="002D3F56" w:rsidRDefault="000A0545" w:rsidP="002D3F56">
            <w:pPr>
              <w:spacing w:line="360" w:lineRule="auto"/>
              <w:jc w:val="both"/>
              <w:rPr>
                <w:color w:val="000000"/>
                <w:sz w:val="20"/>
              </w:rPr>
            </w:pPr>
            <w:r w:rsidRPr="002D3F56">
              <w:rPr>
                <w:color w:val="000000"/>
                <w:sz w:val="20"/>
              </w:rPr>
              <w:t>12397</w:t>
            </w:r>
          </w:p>
        </w:tc>
        <w:tc>
          <w:tcPr>
            <w:tcW w:w="993" w:type="dxa"/>
            <w:shd w:val="clear" w:color="auto" w:fill="auto"/>
          </w:tcPr>
          <w:p w:rsidR="000A0545" w:rsidRPr="002D3F56" w:rsidRDefault="000A0545" w:rsidP="002D3F56">
            <w:pPr>
              <w:spacing w:line="360" w:lineRule="auto"/>
              <w:jc w:val="both"/>
              <w:rPr>
                <w:color w:val="000000"/>
                <w:sz w:val="20"/>
              </w:rPr>
            </w:pPr>
            <w:r w:rsidRPr="002D3F56">
              <w:rPr>
                <w:color w:val="000000"/>
                <w:sz w:val="20"/>
              </w:rPr>
              <w:t>27,15</w:t>
            </w:r>
          </w:p>
        </w:tc>
        <w:tc>
          <w:tcPr>
            <w:tcW w:w="993" w:type="dxa"/>
            <w:shd w:val="clear" w:color="auto" w:fill="auto"/>
          </w:tcPr>
          <w:p w:rsidR="000A0545" w:rsidRPr="002D3F56" w:rsidRDefault="000A0545" w:rsidP="002D3F56">
            <w:pPr>
              <w:spacing w:line="360" w:lineRule="auto"/>
              <w:jc w:val="both"/>
              <w:rPr>
                <w:color w:val="000000"/>
                <w:sz w:val="20"/>
              </w:rPr>
            </w:pPr>
            <w:r w:rsidRPr="002D3F56">
              <w:rPr>
                <w:color w:val="000000"/>
                <w:sz w:val="20"/>
              </w:rPr>
              <w:t>18496</w:t>
            </w:r>
          </w:p>
        </w:tc>
        <w:tc>
          <w:tcPr>
            <w:tcW w:w="992" w:type="dxa"/>
            <w:shd w:val="clear" w:color="auto" w:fill="auto"/>
          </w:tcPr>
          <w:p w:rsidR="000A0545" w:rsidRPr="002D3F56" w:rsidRDefault="000A0545" w:rsidP="002D3F56">
            <w:pPr>
              <w:spacing w:line="360" w:lineRule="auto"/>
              <w:jc w:val="both"/>
              <w:rPr>
                <w:color w:val="000000"/>
                <w:sz w:val="20"/>
              </w:rPr>
            </w:pPr>
            <w:r w:rsidRPr="002D3F56">
              <w:rPr>
                <w:color w:val="000000"/>
                <w:sz w:val="20"/>
              </w:rPr>
              <w:t>33</w:t>
            </w:r>
          </w:p>
        </w:tc>
        <w:tc>
          <w:tcPr>
            <w:tcW w:w="1134" w:type="dxa"/>
            <w:shd w:val="clear" w:color="auto" w:fill="auto"/>
          </w:tcPr>
          <w:p w:rsidR="000A0545" w:rsidRPr="002D3F56" w:rsidRDefault="000A0545" w:rsidP="002D3F56">
            <w:pPr>
              <w:spacing w:line="360" w:lineRule="auto"/>
              <w:jc w:val="both"/>
              <w:rPr>
                <w:color w:val="000000"/>
                <w:sz w:val="20"/>
              </w:rPr>
            </w:pPr>
            <w:r w:rsidRPr="002D3F56">
              <w:rPr>
                <w:color w:val="000000"/>
                <w:sz w:val="20"/>
              </w:rPr>
              <w:t>+6099</w:t>
            </w:r>
          </w:p>
        </w:tc>
        <w:tc>
          <w:tcPr>
            <w:tcW w:w="1134" w:type="dxa"/>
            <w:shd w:val="clear" w:color="auto" w:fill="auto"/>
          </w:tcPr>
          <w:p w:rsidR="000A0545" w:rsidRPr="002D3F56" w:rsidRDefault="000A0545" w:rsidP="002D3F56">
            <w:pPr>
              <w:spacing w:line="360" w:lineRule="auto"/>
              <w:jc w:val="both"/>
              <w:rPr>
                <w:color w:val="000000"/>
                <w:sz w:val="20"/>
              </w:rPr>
            </w:pPr>
            <w:r w:rsidRPr="002D3F56">
              <w:rPr>
                <w:color w:val="000000"/>
                <w:sz w:val="20"/>
              </w:rPr>
              <w:t>+5,85</w:t>
            </w:r>
          </w:p>
        </w:tc>
        <w:tc>
          <w:tcPr>
            <w:tcW w:w="1104" w:type="dxa"/>
            <w:shd w:val="clear" w:color="auto" w:fill="auto"/>
          </w:tcPr>
          <w:p w:rsidR="000A0545" w:rsidRPr="002D3F56" w:rsidRDefault="000A0545" w:rsidP="002D3F56">
            <w:pPr>
              <w:spacing w:line="360" w:lineRule="auto"/>
              <w:jc w:val="both"/>
              <w:rPr>
                <w:color w:val="000000"/>
                <w:sz w:val="20"/>
              </w:rPr>
            </w:pPr>
            <w:r w:rsidRPr="002D3F56">
              <w:rPr>
                <w:color w:val="000000"/>
                <w:sz w:val="20"/>
              </w:rPr>
              <w:t>149,2</w:t>
            </w:r>
          </w:p>
        </w:tc>
      </w:tr>
      <w:tr w:rsidR="00EE35FD" w:rsidRPr="002D3F56" w:rsidTr="002D3F56">
        <w:trPr>
          <w:cantSplit/>
          <w:jc w:val="center"/>
        </w:trPr>
        <w:tc>
          <w:tcPr>
            <w:tcW w:w="1816" w:type="dxa"/>
            <w:shd w:val="clear" w:color="auto" w:fill="auto"/>
          </w:tcPr>
          <w:p w:rsidR="000A0545" w:rsidRPr="002D3F56" w:rsidRDefault="000A0545" w:rsidP="002D3F56">
            <w:pPr>
              <w:spacing w:line="360" w:lineRule="auto"/>
              <w:jc w:val="both"/>
              <w:rPr>
                <w:color w:val="000000"/>
                <w:sz w:val="20"/>
              </w:rPr>
            </w:pPr>
            <w:r w:rsidRPr="002D3F56">
              <w:rPr>
                <w:color w:val="000000"/>
                <w:sz w:val="20"/>
              </w:rPr>
              <w:t>2.5</w:t>
            </w:r>
            <w:r w:rsidR="00EE35FD" w:rsidRPr="002D3F56">
              <w:rPr>
                <w:color w:val="000000"/>
                <w:sz w:val="20"/>
              </w:rPr>
              <w:t>. Де</w:t>
            </w:r>
            <w:r w:rsidRPr="002D3F56">
              <w:rPr>
                <w:color w:val="000000"/>
                <w:sz w:val="20"/>
              </w:rPr>
              <w:t>нежные средства</w:t>
            </w:r>
          </w:p>
        </w:tc>
        <w:tc>
          <w:tcPr>
            <w:tcW w:w="1134" w:type="dxa"/>
            <w:shd w:val="clear" w:color="auto" w:fill="auto"/>
          </w:tcPr>
          <w:p w:rsidR="000A0545" w:rsidRPr="002D3F56" w:rsidRDefault="000A0545" w:rsidP="002D3F56">
            <w:pPr>
              <w:spacing w:line="360" w:lineRule="auto"/>
              <w:jc w:val="both"/>
              <w:rPr>
                <w:color w:val="000000"/>
                <w:sz w:val="20"/>
              </w:rPr>
            </w:pPr>
            <w:r w:rsidRPr="002D3F56">
              <w:rPr>
                <w:color w:val="000000"/>
                <w:sz w:val="20"/>
              </w:rPr>
              <w:t>211</w:t>
            </w:r>
          </w:p>
        </w:tc>
        <w:tc>
          <w:tcPr>
            <w:tcW w:w="993" w:type="dxa"/>
            <w:shd w:val="clear" w:color="auto" w:fill="auto"/>
          </w:tcPr>
          <w:p w:rsidR="000A0545" w:rsidRPr="002D3F56" w:rsidRDefault="000A0545" w:rsidP="002D3F56">
            <w:pPr>
              <w:spacing w:line="360" w:lineRule="auto"/>
              <w:jc w:val="both"/>
              <w:rPr>
                <w:color w:val="000000"/>
                <w:sz w:val="20"/>
              </w:rPr>
            </w:pPr>
            <w:r w:rsidRPr="002D3F56">
              <w:rPr>
                <w:color w:val="000000"/>
                <w:sz w:val="20"/>
              </w:rPr>
              <w:t>0,46</w:t>
            </w:r>
          </w:p>
        </w:tc>
        <w:tc>
          <w:tcPr>
            <w:tcW w:w="993" w:type="dxa"/>
            <w:shd w:val="clear" w:color="auto" w:fill="auto"/>
          </w:tcPr>
          <w:p w:rsidR="000A0545" w:rsidRPr="002D3F56" w:rsidRDefault="000A0545" w:rsidP="002D3F56">
            <w:pPr>
              <w:spacing w:line="360" w:lineRule="auto"/>
              <w:jc w:val="both"/>
              <w:rPr>
                <w:color w:val="000000"/>
                <w:sz w:val="20"/>
              </w:rPr>
            </w:pPr>
            <w:r w:rsidRPr="002D3F56">
              <w:rPr>
                <w:color w:val="000000"/>
                <w:sz w:val="20"/>
              </w:rPr>
              <w:t>232</w:t>
            </w:r>
          </w:p>
        </w:tc>
        <w:tc>
          <w:tcPr>
            <w:tcW w:w="992" w:type="dxa"/>
            <w:shd w:val="clear" w:color="auto" w:fill="auto"/>
          </w:tcPr>
          <w:p w:rsidR="000A0545" w:rsidRPr="002D3F56" w:rsidRDefault="000A0545" w:rsidP="002D3F56">
            <w:pPr>
              <w:spacing w:line="360" w:lineRule="auto"/>
              <w:jc w:val="both"/>
              <w:rPr>
                <w:color w:val="000000"/>
                <w:sz w:val="20"/>
              </w:rPr>
            </w:pPr>
            <w:r w:rsidRPr="002D3F56">
              <w:rPr>
                <w:color w:val="000000"/>
                <w:sz w:val="20"/>
              </w:rPr>
              <w:t>0,41</w:t>
            </w:r>
          </w:p>
        </w:tc>
        <w:tc>
          <w:tcPr>
            <w:tcW w:w="1134" w:type="dxa"/>
            <w:shd w:val="clear" w:color="auto" w:fill="auto"/>
          </w:tcPr>
          <w:p w:rsidR="000A0545" w:rsidRPr="002D3F56" w:rsidRDefault="000A0545" w:rsidP="002D3F56">
            <w:pPr>
              <w:spacing w:line="360" w:lineRule="auto"/>
              <w:jc w:val="both"/>
              <w:rPr>
                <w:color w:val="000000"/>
                <w:sz w:val="20"/>
              </w:rPr>
            </w:pPr>
            <w:r w:rsidRPr="002D3F56">
              <w:rPr>
                <w:color w:val="000000"/>
                <w:sz w:val="20"/>
              </w:rPr>
              <w:t>+21</w:t>
            </w:r>
          </w:p>
        </w:tc>
        <w:tc>
          <w:tcPr>
            <w:tcW w:w="1134" w:type="dxa"/>
            <w:shd w:val="clear" w:color="auto" w:fill="auto"/>
          </w:tcPr>
          <w:p w:rsidR="000A0545" w:rsidRPr="002D3F56" w:rsidRDefault="000A0545" w:rsidP="002D3F56">
            <w:pPr>
              <w:spacing w:line="360" w:lineRule="auto"/>
              <w:jc w:val="both"/>
              <w:rPr>
                <w:color w:val="000000"/>
                <w:sz w:val="20"/>
              </w:rPr>
            </w:pPr>
            <w:r w:rsidRPr="002D3F56">
              <w:rPr>
                <w:color w:val="000000"/>
                <w:sz w:val="20"/>
              </w:rPr>
              <w:t>-0,05</w:t>
            </w:r>
          </w:p>
        </w:tc>
        <w:tc>
          <w:tcPr>
            <w:tcW w:w="1104" w:type="dxa"/>
            <w:shd w:val="clear" w:color="auto" w:fill="auto"/>
          </w:tcPr>
          <w:p w:rsidR="000A0545" w:rsidRPr="002D3F56" w:rsidRDefault="000A0545" w:rsidP="002D3F56">
            <w:pPr>
              <w:spacing w:line="360" w:lineRule="auto"/>
              <w:jc w:val="both"/>
              <w:rPr>
                <w:color w:val="000000"/>
                <w:sz w:val="20"/>
              </w:rPr>
            </w:pPr>
            <w:r w:rsidRPr="002D3F56">
              <w:rPr>
                <w:color w:val="000000"/>
                <w:sz w:val="20"/>
              </w:rPr>
              <w:t>109,95</w:t>
            </w:r>
          </w:p>
        </w:tc>
      </w:tr>
      <w:tr w:rsidR="00EE35FD" w:rsidRPr="002D3F56" w:rsidTr="002D3F56">
        <w:trPr>
          <w:cantSplit/>
          <w:jc w:val="center"/>
        </w:trPr>
        <w:tc>
          <w:tcPr>
            <w:tcW w:w="1816" w:type="dxa"/>
            <w:shd w:val="clear" w:color="auto" w:fill="auto"/>
          </w:tcPr>
          <w:p w:rsidR="000A0545" w:rsidRPr="002D3F56" w:rsidRDefault="000A0545" w:rsidP="002D3F56">
            <w:pPr>
              <w:spacing w:line="360" w:lineRule="auto"/>
              <w:jc w:val="both"/>
              <w:rPr>
                <w:color w:val="000000"/>
                <w:sz w:val="20"/>
              </w:rPr>
            </w:pPr>
            <w:r w:rsidRPr="002D3F56">
              <w:rPr>
                <w:color w:val="000000"/>
                <w:sz w:val="20"/>
              </w:rPr>
              <w:t>2.6. Финансовые вложения</w:t>
            </w:r>
          </w:p>
        </w:tc>
        <w:tc>
          <w:tcPr>
            <w:tcW w:w="1134" w:type="dxa"/>
            <w:shd w:val="clear" w:color="auto" w:fill="auto"/>
          </w:tcPr>
          <w:p w:rsidR="000A0545" w:rsidRPr="002D3F56" w:rsidRDefault="000A0545" w:rsidP="002D3F56">
            <w:pPr>
              <w:spacing w:line="360" w:lineRule="auto"/>
              <w:jc w:val="both"/>
              <w:rPr>
                <w:color w:val="000000"/>
                <w:sz w:val="20"/>
              </w:rPr>
            </w:pPr>
            <w:r w:rsidRPr="002D3F56">
              <w:rPr>
                <w:color w:val="000000"/>
                <w:sz w:val="20"/>
              </w:rPr>
              <w:t>20</w:t>
            </w:r>
          </w:p>
        </w:tc>
        <w:tc>
          <w:tcPr>
            <w:tcW w:w="993" w:type="dxa"/>
            <w:shd w:val="clear" w:color="auto" w:fill="auto"/>
          </w:tcPr>
          <w:p w:rsidR="000A0545" w:rsidRPr="002D3F56" w:rsidRDefault="000A0545" w:rsidP="002D3F56">
            <w:pPr>
              <w:spacing w:line="360" w:lineRule="auto"/>
              <w:jc w:val="both"/>
              <w:rPr>
                <w:color w:val="000000"/>
                <w:sz w:val="20"/>
              </w:rPr>
            </w:pPr>
            <w:r w:rsidRPr="002D3F56">
              <w:rPr>
                <w:color w:val="000000"/>
                <w:sz w:val="20"/>
              </w:rPr>
              <w:t>0,04</w:t>
            </w:r>
          </w:p>
        </w:tc>
        <w:tc>
          <w:tcPr>
            <w:tcW w:w="993" w:type="dxa"/>
            <w:shd w:val="clear" w:color="auto" w:fill="auto"/>
          </w:tcPr>
          <w:p w:rsidR="000A0545" w:rsidRPr="002D3F56" w:rsidRDefault="000A0545" w:rsidP="002D3F56">
            <w:pPr>
              <w:spacing w:line="360" w:lineRule="auto"/>
              <w:jc w:val="both"/>
              <w:rPr>
                <w:color w:val="000000"/>
                <w:sz w:val="20"/>
              </w:rPr>
            </w:pPr>
            <w:r w:rsidRPr="002D3F56">
              <w:rPr>
                <w:color w:val="000000"/>
                <w:sz w:val="20"/>
              </w:rPr>
              <w:t>311</w:t>
            </w:r>
          </w:p>
        </w:tc>
        <w:tc>
          <w:tcPr>
            <w:tcW w:w="992" w:type="dxa"/>
            <w:shd w:val="clear" w:color="auto" w:fill="auto"/>
          </w:tcPr>
          <w:p w:rsidR="000A0545" w:rsidRPr="002D3F56" w:rsidRDefault="000A0545" w:rsidP="002D3F56">
            <w:pPr>
              <w:spacing w:line="360" w:lineRule="auto"/>
              <w:jc w:val="both"/>
              <w:rPr>
                <w:color w:val="000000"/>
                <w:sz w:val="20"/>
              </w:rPr>
            </w:pPr>
            <w:r w:rsidRPr="002D3F56">
              <w:rPr>
                <w:color w:val="000000"/>
                <w:sz w:val="20"/>
              </w:rPr>
              <w:t>0,55</w:t>
            </w:r>
          </w:p>
        </w:tc>
        <w:tc>
          <w:tcPr>
            <w:tcW w:w="1134" w:type="dxa"/>
            <w:shd w:val="clear" w:color="auto" w:fill="auto"/>
          </w:tcPr>
          <w:p w:rsidR="000A0545" w:rsidRPr="002D3F56" w:rsidRDefault="000A0545" w:rsidP="002D3F56">
            <w:pPr>
              <w:spacing w:line="360" w:lineRule="auto"/>
              <w:jc w:val="both"/>
              <w:rPr>
                <w:color w:val="000000"/>
                <w:sz w:val="20"/>
              </w:rPr>
            </w:pPr>
            <w:r w:rsidRPr="002D3F56">
              <w:rPr>
                <w:color w:val="000000"/>
                <w:sz w:val="20"/>
              </w:rPr>
              <w:t>+291</w:t>
            </w:r>
          </w:p>
        </w:tc>
        <w:tc>
          <w:tcPr>
            <w:tcW w:w="1134" w:type="dxa"/>
            <w:shd w:val="clear" w:color="auto" w:fill="auto"/>
          </w:tcPr>
          <w:p w:rsidR="000A0545" w:rsidRPr="002D3F56" w:rsidRDefault="000A0545" w:rsidP="002D3F56">
            <w:pPr>
              <w:spacing w:line="360" w:lineRule="auto"/>
              <w:jc w:val="both"/>
              <w:rPr>
                <w:color w:val="000000"/>
                <w:sz w:val="20"/>
              </w:rPr>
            </w:pPr>
            <w:r w:rsidRPr="002D3F56">
              <w:rPr>
                <w:color w:val="000000"/>
                <w:sz w:val="20"/>
              </w:rPr>
              <w:t>+0,51</w:t>
            </w:r>
          </w:p>
        </w:tc>
        <w:tc>
          <w:tcPr>
            <w:tcW w:w="1104" w:type="dxa"/>
            <w:shd w:val="clear" w:color="auto" w:fill="auto"/>
          </w:tcPr>
          <w:p w:rsidR="000A0545" w:rsidRPr="002D3F56" w:rsidRDefault="000A0545" w:rsidP="002D3F56">
            <w:pPr>
              <w:spacing w:line="360" w:lineRule="auto"/>
              <w:jc w:val="both"/>
              <w:rPr>
                <w:color w:val="000000"/>
                <w:sz w:val="20"/>
              </w:rPr>
            </w:pPr>
            <w:r w:rsidRPr="002D3F56">
              <w:rPr>
                <w:color w:val="000000"/>
                <w:sz w:val="20"/>
              </w:rPr>
              <w:t>1555</w:t>
            </w:r>
          </w:p>
        </w:tc>
      </w:tr>
      <w:tr w:rsidR="00EE35FD" w:rsidRPr="002D3F56" w:rsidTr="002D3F56">
        <w:trPr>
          <w:cantSplit/>
          <w:jc w:val="center"/>
        </w:trPr>
        <w:tc>
          <w:tcPr>
            <w:tcW w:w="1816" w:type="dxa"/>
            <w:shd w:val="clear" w:color="auto" w:fill="auto"/>
          </w:tcPr>
          <w:p w:rsidR="000A0545" w:rsidRPr="002D3F56" w:rsidRDefault="000A0545" w:rsidP="002D3F56">
            <w:pPr>
              <w:spacing w:line="360" w:lineRule="auto"/>
              <w:jc w:val="both"/>
              <w:rPr>
                <w:color w:val="000000"/>
                <w:sz w:val="20"/>
              </w:rPr>
            </w:pPr>
            <w:r w:rsidRPr="002D3F56">
              <w:rPr>
                <w:color w:val="000000"/>
                <w:sz w:val="20"/>
              </w:rPr>
              <w:t>Итого активов</w:t>
            </w:r>
          </w:p>
        </w:tc>
        <w:tc>
          <w:tcPr>
            <w:tcW w:w="1134" w:type="dxa"/>
            <w:shd w:val="clear" w:color="auto" w:fill="auto"/>
          </w:tcPr>
          <w:p w:rsidR="000A0545" w:rsidRPr="002D3F56" w:rsidRDefault="000A0545" w:rsidP="002D3F56">
            <w:pPr>
              <w:spacing w:line="360" w:lineRule="auto"/>
              <w:jc w:val="both"/>
              <w:rPr>
                <w:color w:val="000000"/>
                <w:sz w:val="20"/>
              </w:rPr>
            </w:pPr>
            <w:r w:rsidRPr="002D3F56">
              <w:rPr>
                <w:color w:val="000000"/>
                <w:sz w:val="20"/>
              </w:rPr>
              <w:t>73668</w:t>
            </w:r>
          </w:p>
        </w:tc>
        <w:tc>
          <w:tcPr>
            <w:tcW w:w="993" w:type="dxa"/>
            <w:shd w:val="clear" w:color="auto" w:fill="auto"/>
          </w:tcPr>
          <w:p w:rsidR="000A0545" w:rsidRPr="002D3F56" w:rsidRDefault="000A0545" w:rsidP="002D3F56">
            <w:pPr>
              <w:spacing w:line="360" w:lineRule="auto"/>
              <w:jc w:val="both"/>
              <w:rPr>
                <w:color w:val="000000"/>
                <w:sz w:val="20"/>
              </w:rPr>
            </w:pPr>
            <w:r w:rsidRPr="002D3F56">
              <w:rPr>
                <w:color w:val="000000"/>
                <w:sz w:val="20"/>
              </w:rPr>
              <w:t>100</w:t>
            </w:r>
          </w:p>
        </w:tc>
        <w:tc>
          <w:tcPr>
            <w:tcW w:w="993" w:type="dxa"/>
            <w:shd w:val="clear" w:color="auto" w:fill="auto"/>
          </w:tcPr>
          <w:p w:rsidR="000A0545" w:rsidRPr="002D3F56" w:rsidRDefault="000A0545" w:rsidP="002D3F56">
            <w:pPr>
              <w:spacing w:line="360" w:lineRule="auto"/>
              <w:jc w:val="both"/>
              <w:rPr>
                <w:color w:val="000000"/>
                <w:sz w:val="20"/>
              </w:rPr>
            </w:pPr>
            <w:r w:rsidRPr="002D3F56">
              <w:rPr>
                <w:color w:val="000000"/>
                <w:sz w:val="20"/>
              </w:rPr>
              <w:t>89057</w:t>
            </w:r>
          </w:p>
        </w:tc>
        <w:tc>
          <w:tcPr>
            <w:tcW w:w="992" w:type="dxa"/>
            <w:shd w:val="clear" w:color="auto" w:fill="auto"/>
          </w:tcPr>
          <w:p w:rsidR="000A0545" w:rsidRPr="002D3F56" w:rsidRDefault="000A0545" w:rsidP="002D3F56">
            <w:pPr>
              <w:spacing w:line="360" w:lineRule="auto"/>
              <w:jc w:val="both"/>
              <w:rPr>
                <w:color w:val="000000"/>
                <w:sz w:val="20"/>
              </w:rPr>
            </w:pPr>
            <w:r w:rsidRPr="002D3F56">
              <w:rPr>
                <w:color w:val="000000"/>
                <w:sz w:val="20"/>
              </w:rPr>
              <w:t>100</w:t>
            </w:r>
          </w:p>
        </w:tc>
        <w:tc>
          <w:tcPr>
            <w:tcW w:w="1134" w:type="dxa"/>
            <w:shd w:val="clear" w:color="auto" w:fill="auto"/>
          </w:tcPr>
          <w:p w:rsidR="000A0545" w:rsidRPr="002D3F56" w:rsidRDefault="000A0545" w:rsidP="002D3F56">
            <w:pPr>
              <w:spacing w:line="360" w:lineRule="auto"/>
              <w:jc w:val="both"/>
              <w:rPr>
                <w:color w:val="000000"/>
                <w:sz w:val="20"/>
              </w:rPr>
            </w:pPr>
            <w:r w:rsidRPr="002D3F56">
              <w:rPr>
                <w:color w:val="000000"/>
                <w:sz w:val="20"/>
              </w:rPr>
              <w:t>+15389</w:t>
            </w:r>
          </w:p>
        </w:tc>
        <w:tc>
          <w:tcPr>
            <w:tcW w:w="1134" w:type="dxa"/>
            <w:shd w:val="clear" w:color="auto" w:fill="auto"/>
          </w:tcPr>
          <w:p w:rsidR="000A0545" w:rsidRPr="002D3F56" w:rsidRDefault="000A0545" w:rsidP="002D3F56">
            <w:pPr>
              <w:spacing w:line="360" w:lineRule="auto"/>
              <w:jc w:val="both"/>
              <w:rPr>
                <w:color w:val="000000"/>
                <w:sz w:val="20"/>
              </w:rPr>
            </w:pPr>
            <w:r w:rsidRPr="002D3F56">
              <w:rPr>
                <w:color w:val="000000"/>
                <w:sz w:val="20"/>
              </w:rPr>
              <w:t>-</w:t>
            </w:r>
          </w:p>
        </w:tc>
        <w:tc>
          <w:tcPr>
            <w:tcW w:w="1104" w:type="dxa"/>
            <w:shd w:val="clear" w:color="auto" w:fill="auto"/>
          </w:tcPr>
          <w:p w:rsidR="000A0545" w:rsidRPr="002D3F56" w:rsidRDefault="000A0545" w:rsidP="002D3F56">
            <w:pPr>
              <w:spacing w:line="360" w:lineRule="auto"/>
              <w:jc w:val="both"/>
              <w:rPr>
                <w:color w:val="000000"/>
                <w:sz w:val="20"/>
              </w:rPr>
            </w:pPr>
            <w:r w:rsidRPr="002D3F56">
              <w:rPr>
                <w:color w:val="000000"/>
                <w:sz w:val="20"/>
              </w:rPr>
              <w:t>120,89</w:t>
            </w:r>
          </w:p>
        </w:tc>
      </w:tr>
    </w:tbl>
    <w:p w:rsidR="000A0545" w:rsidRPr="00EE35FD" w:rsidRDefault="000A0545" w:rsidP="00EE35FD">
      <w:pPr>
        <w:spacing w:line="360" w:lineRule="auto"/>
        <w:ind w:firstLine="709"/>
        <w:jc w:val="both"/>
        <w:rPr>
          <w:color w:val="000000"/>
          <w:sz w:val="28"/>
        </w:rPr>
      </w:pPr>
    </w:p>
    <w:p w:rsidR="000A0545" w:rsidRPr="00EE35FD" w:rsidRDefault="000A0545" w:rsidP="00EE35FD">
      <w:pPr>
        <w:spacing w:line="360" w:lineRule="auto"/>
        <w:ind w:firstLine="709"/>
        <w:jc w:val="both"/>
        <w:rPr>
          <w:color w:val="000000"/>
          <w:sz w:val="28"/>
          <w:szCs w:val="28"/>
        </w:rPr>
      </w:pPr>
      <w:r w:rsidRPr="00EE35FD">
        <w:rPr>
          <w:color w:val="000000"/>
          <w:sz w:val="28"/>
          <w:szCs w:val="28"/>
        </w:rPr>
        <w:t>Структура актива баланса в 2008</w:t>
      </w:r>
      <w:r w:rsidR="00EE35FD">
        <w:rPr>
          <w:color w:val="000000"/>
          <w:sz w:val="28"/>
          <w:szCs w:val="28"/>
        </w:rPr>
        <w:t> </w:t>
      </w:r>
      <w:r w:rsidR="00EE35FD" w:rsidRPr="00EE35FD">
        <w:rPr>
          <w:color w:val="000000"/>
          <w:sz w:val="28"/>
          <w:szCs w:val="28"/>
        </w:rPr>
        <w:t>г</w:t>
      </w:r>
      <w:r w:rsidRPr="00EE35FD">
        <w:rPr>
          <w:color w:val="000000"/>
          <w:sz w:val="28"/>
          <w:szCs w:val="28"/>
        </w:rPr>
        <w:t>. изменилась в сторону роста оборотных активов на 0,9</w:t>
      </w:r>
      <w:r w:rsidR="00EE35FD" w:rsidRPr="00EE35FD">
        <w:rPr>
          <w:color w:val="000000"/>
          <w:sz w:val="28"/>
          <w:szCs w:val="28"/>
        </w:rPr>
        <w:t>4</w:t>
      </w:r>
      <w:r w:rsidR="00EE35FD">
        <w:rPr>
          <w:color w:val="000000"/>
          <w:sz w:val="28"/>
          <w:szCs w:val="28"/>
        </w:rPr>
        <w:t>%</w:t>
      </w:r>
      <w:r w:rsidRPr="00EE35FD">
        <w:rPr>
          <w:color w:val="000000"/>
          <w:sz w:val="28"/>
          <w:szCs w:val="28"/>
        </w:rPr>
        <w:t xml:space="preserve"> и, соответственно, уменьшения внеоборотных активов на тот же процент, что вызывает ускорение оборачиваемости капитала. Наибольший удельный вес в оборотном капитале ИЧУСП «Штотц Агро-Сервис»</w:t>
      </w:r>
      <w:r w:rsidR="00EE35FD">
        <w:rPr>
          <w:bCs/>
          <w:color w:val="000000"/>
          <w:sz w:val="28"/>
          <w:szCs w:val="28"/>
        </w:rPr>
        <w:t xml:space="preserve"> </w:t>
      </w:r>
      <w:r w:rsidRPr="00EE35FD">
        <w:rPr>
          <w:color w:val="000000"/>
          <w:sz w:val="28"/>
          <w:szCs w:val="28"/>
        </w:rPr>
        <w:t>как в 2007 году, так и в 2008 году</w:t>
      </w:r>
      <w:r w:rsidR="00EE35FD">
        <w:rPr>
          <w:color w:val="000000"/>
          <w:sz w:val="28"/>
          <w:szCs w:val="28"/>
        </w:rPr>
        <w:t xml:space="preserve"> </w:t>
      </w:r>
      <w:r w:rsidRPr="00EE35FD">
        <w:rPr>
          <w:color w:val="000000"/>
          <w:sz w:val="28"/>
          <w:szCs w:val="28"/>
        </w:rPr>
        <w:t>занимали запасы и затраты – 65,8</w:t>
      </w:r>
      <w:r w:rsidR="00EE35FD" w:rsidRPr="00EE35FD">
        <w:rPr>
          <w:color w:val="000000"/>
          <w:sz w:val="28"/>
          <w:szCs w:val="28"/>
        </w:rPr>
        <w:t>2</w:t>
      </w:r>
      <w:r w:rsidR="00EE35FD">
        <w:rPr>
          <w:color w:val="000000"/>
          <w:sz w:val="28"/>
          <w:szCs w:val="28"/>
        </w:rPr>
        <w:t>%</w:t>
      </w:r>
      <w:r w:rsidRPr="00EE35FD">
        <w:rPr>
          <w:color w:val="000000"/>
          <w:sz w:val="28"/>
          <w:szCs w:val="28"/>
        </w:rPr>
        <w:t xml:space="preserve"> и</w:t>
      </w:r>
      <w:r w:rsidR="00EE35FD">
        <w:rPr>
          <w:color w:val="000000"/>
          <w:sz w:val="28"/>
          <w:szCs w:val="28"/>
        </w:rPr>
        <w:t xml:space="preserve"> </w:t>
      </w:r>
      <w:r w:rsidRPr="00EE35FD">
        <w:rPr>
          <w:color w:val="000000"/>
          <w:sz w:val="28"/>
          <w:szCs w:val="28"/>
        </w:rPr>
        <w:t>62,4</w:t>
      </w:r>
      <w:r w:rsidR="00EE35FD" w:rsidRPr="00EE35FD">
        <w:rPr>
          <w:color w:val="000000"/>
          <w:sz w:val="28"/>
          <w:szCs w:val="28"/>
        </w:rPr>
        <w:t>2</w:t>
      </w:r>
      <w:r w:rsidR="00EE35FD">
        <w:rPr>
          <w:color w:val="000000"/>
          <w:sz w:val="28"/>
          <w:szCs w:val="28"/>
        </w:rPr>
        <w:t>%</w:t>
      </w:r>
      <w:r w:rsidRPr="00EE35FD">
        <w:rPr>
          <w:color w:val="000000"/>
          <w:sz w:val="28"/>
          <w:szCs w:val="28"/>
        </w:rPr>
        <w:t xml:space="preserve"> соответственно. Однако, в 2008</w:t>
      </w:r>
      <w:r w:rsidR="00EE35FD">
        <w:rPr>
          <w:color w:val="000000"/>
          <w:sz w:val="28"/>
          <w:szCs w:val="28"/>
        </w:rPr>
        <w:t> </w:t>
      </w:r>
      <w:r w:rsidR="00EE35FD" w:rsidRPr="00EE35FD">
        <w:rPr>
          <w:color w:val="000000"/>
          <w:sz w:val="28"/>
          <w:szCs w:val="28"/>
        </w:rPr>
        <w:t>г</w:t>
      </w:r>
      <w:r w:rsidRPr="00EE35FD">
        <w:rPr>
          <w:color w:val="000000"/>
          <w:sz w:val="28"/>
          <w:szCs w:val="28"/>
        </w:rPr>
        <w:t>. наблюдается их снижение на 3,</w:t>
      </w:r>
      <w:r w:rsidR="00EE35FD" w:rsidRPr="00EE35FD">
        <w:rPr>
          <w:color w:val="000000"/>
          <w:sz w:val="28"/>
          <w:szCs w:val="28"/>
        </w:rPr>
        <w:t>4</w:t>
      </w:r>
      <w:r w:rsidR="00EE35FD">
        <w:rPr>
          <w:color w:val="000000"/>
          <w:sz w:val="28"/>
          <w:szCs w:val="28"/>
        </w:rPr>
        <w:t>%</w:t>
      </w:r>
      <w:r w:rsidRPr="00EE35FD">
        <w:rPr>
          <w:color w:val="000000"/>
          <w:sz w:val="28"/>
          <w:szCs w:val="28"/>
        </w:rPr>
        <w:t>.</w:t>
      </w:r>
      <w:r w:rsidR="00FD14A5">
        <w:rPr>
          <w:color w:val="000000"/>
          <w:sz w:val="28"/>
          <w:szCs w:val="28"/>
        </w:rPr>
        <w:t xml:space="preserve"> </w:t>
      </w:r>
      <w:r w:rsidRPr="00EE35FD">
        <w:rPr>
          <w:color w:val="000000"/>
          <w:sz w:val="28"/>
          <w:szCs w:val="28"/>
        </w:rPr>
        <w:t>Отрицательной оценки заслуживает снижение доли денежных средств на 0,0</w:t>
      </w:r>
      <w:r w:rsidR="00EE35FD" w:rsidRPr="00EE35FD">
        <w:rPr>
          <w:color w:val="000000"/>
          <w:sz w:val="28"/>
          <w:szCs w:val="28"/>
        </w:rPr>
        <w:t>5</w:t>
      </w:r>
      <w:r w:rsidR="00EE35FD">
        <w:rPr>
          <w:color w:val="000000"/>
          <w:sz w:val="28"/>
          <w:szCs w:val="28"/>
        </w:rPr>
        <w:t>%</w:t>
      </w:r>
      <w:r w:rsidRPr="00EE35FD">
        <w:rPr>
          <w:color w:val="000000"/>
          <w:sz w:val="28"/>
          <w:szCs w:val="28"/>
        </w:rPr>
        <w:t>.</w:t>
      </w:r>
    </w:p>
    <w:p w:rsidR="000A0545" w:rsidRPr="00EE35FD" w:rsidRDefault="000A0545" w:rsidP="00EE35FD">
      <w:pPr>
        <w:spacing w:line="360" w:lineRule="auto"/>
        <w:ind w:firstLine="709"/>
        <w:jc w:val="both"/>
        <w:rPr>
          <w:color w:val="000000"/>
          <w:sz w:val="28"/>
          <w:szCs w:val="28"/>
        </w:rPr>
      </w:pPr>
      <w:r w:rsidRPr="00EE35FD">
        <w:rPr>
          <w:color w:val="000000"/>
          <w:sz w:val="28"/>
          <w:szCs w:val="28"/>
        </w:rPr>
        <w:t>Проанализируем структуру и динамику источников финансирования активов ИЧУСП «Штотц Агро-Сервис»</w:t>
      </w:r>
      <w:r w:rsidRPr="00EE35FD">
        <w:rPr>
          <w:bCs/>
          <w:color w:val="000000"/>
          <w:sz w:val="28"/>
          <w:szCs w:val="28"/>
        </w:rPr>
        <w:t xml:space="preserve"> </w:t>
      </w:r>
      <w:r w:rsidRPr="00EE35FD">
        <w:rPr>
          <w:color w:val="000000"/>
          <w:sz w:val="28"/>
          <w:szCs w:val="28"/>
        </w:rPr>
        <w:t xml:space="preserve">в таблице </w:t>
      </w:r>
      <w:r w:rsidR="00F70DC0" w:rsidRPr="00EE35FD">
        <w:rPr>
          <w:color w:val="000000"/>
          <w:sz w:val="28"/>
          <w:szCs w:val="28"/>
        </w:rPr>
        <w:t>2</w:t>
      </w:r>
      <w:r w:rsidRPr="00EE35FD">
        <w:rPr>
          <w:color w:val="000000"/>
          <w:sz w:val="28"/>
          <w:szCs w:val="28"/>
        </w:rPr>
        <w:t>.3.</w:t>
      </w:r>
    </w:p>
    <w:p w:rsidR="00F70DC0" w:rsidRPr="00EE35FD" w:rsidRDefault="000A0545" w:rsidP="00EE35FD">
      <w:pPr>
        <w:spacing w:line="360" w:lineRule="auto"/>
        <w:ind w:firstLine="709"/>
        <w:jc w:val="both"/>
        <w:rPr>
          <w:color w:val="000000"/>
          <w:sz w:val="28"/>
          <w:szCs w:val="28"/>
        </w:rPr>
      </w:pPr>
      <w:r w:rsidRPr="00EE35FD">
        <w:rPr>
          <w:color w:val="000000"/>
          <w:sz w:val="28"/>
          <w:szCs w:val="28"/>
        </w:rPr>
        <w:t xml:space="preserve">На основании данных таблицы </w:t>
      </w:r>
      <w:r w:rsidR="00F70DC0" w:rsidRPr="00EE35FD">
        <w:rPr>
          <w:color w:val="000000"/>
          <w:sz w:val="28"/>
          <w:szCs w:val="28"/>
        </w:rPr>
        <w:t>2</w:t>
      </w:r>
      <w:r w:rsidRPr="00EE35FD">
        <w:rPr>
          <w:color w:val="000000"/>
          <w:sz w:val="28"/>
          <w:szCs w:val="28"/>
        </w:rPr>
        <w:t xml:space="preserve">.3 можно сделать вывод о том, что в </w:t>
      </w:r>
      <w:r w:rsidR="00EE35FD" w:rsidRPr="00EE35FD">
        <w:rPr>
          <w:color w:val="000000"/>
          <w:sz w:val="28"/>
          <w:szCs w:val="28"/>
        </w:rPr>
        <w:t>2008</w:t>
      </w:r>
      <w:r w:rsidR="00EE35FD">
        <w:rPr>
          <w:color w:val="000000"/>
          <w:sz w:val="28"/>
          <w:szCs w:val="28"/>
        </w:rPr>
        <w:t> </w:t>
      </w:r>
      <w:r w:rsidR="00EE35FD" w:rsidRPr="00EE35FD">
        <w:rPr>
          <w:color w:val="000000"/>
          <w:sz w:val="28"/>
          <w:szCs w:val="28"/>
        </w:rPr>
        <w:t>г</w:t>
      </w:r>
      <w:r w:rsidRPr="00EE35FD">
        <w:rPr>
          <w:color w:val="000000"/>
          <w:sz w:val="28"/>
          <w:szCs w:val="28"/>
        </w:rPr>
        <w:t>. по сравнению с 2007</w:t>
      </w:r>
      <w:r w:rsidR="00EE35FD">
        <w:rPr>
          <w:color w:val="000000"/>
          <w:sz w:val="28"/>
          <w:szCs w:val="28"/>
        </w:rPr>
        <w:t> </w:t>
      </w:r>
      <w:r w:rsidR="00EE35FD" w:rsidRPr="00EE35FD">
        <w:rPr>
          <w:color w:val="000000"/>
          <w:sz w:val="28"/>
          <w:szCs w:val="28"/>
        </w:rPr>
        <w:t>г</w:t>
      </w:r>
      <w:r w:rsidRPr="00EE35FD">
        <w:rPr>
          <w:color w:val="000000"/>
          <w:sz w:val="28"/>
          <w:szCs w:val="28"/>
        </w:rPr>
        <w:t>. структура пассива баланса изменилась в сторону роста капитала и резервов на 29,7</w:t>
      </w:r>
      <w:r w:rsidR="00EE35FD" w:rsidRPr="00EE35FD">
        <w:rPr>
          <w:color w:val="000000"/>
          <w:sz w:val="28"/>
          <w:szCs w:val="28"/>
        </w:rPr>
        <w:t>4</w:t>
      </w:r>
      <w:r w:rsidR="00EE35FD">
        <w:rPr>
          <w:color w:val="000000"/>
          <w:sz w:val="28"/>
          <w:szCs w:val="28"/>
        </w:rPr>
        <w:t>%</w:t>
      </w:r>
      <w:r w:rsidRPr="00EE35FD">
        <w:rPr>
          <w:color w:val="000000"/>
          <w:sz w:val="28"/>
          <w:szCs w:val="28"/>
        </w:rPr>
        <w:t>.</w:t>
      </w:r>
    </w:p>
    <w:p w:rsidR="000A0545" w:rsidRPr="00EE35FD" w:rsidRDefault="000A0545" w:rsidP="00EE35FD">
      <w:pPr>
        <w:spacing w:line="360" w:lineRule="auto"/>
        <w:ind w:firstLine="709"/>
        <w:jc w:val="both"/>
        <w:rPr>
          <w:color w:val="000000"/>
          <w:sz w:val="28"/>
          <w:szCs w:val="28"/>
        </w:rPr>
      </w:pPr>
      <w:r w:rsidRPr="00EE35FD">
        <w:rPr>
          <w:color w:val="000000"/>
          <w:sz w:val="28"/>
          <w:szCs w:val="28"/>
        </w:rPr>
        <w:t>Это увеличение свидетельствует об уменьшении в отчетном периоде финансовой зависимости организации от внешних инвесторов и кредиторов, что является положительным моментом.</w:t>
      </w:r>
    </w:p>
    <w:p w:rsidR="000A0545" w:rsidRPr="00EE35FD" w:rsidRDefault="000A0545" w:rsidP="00EE35FD">
      <w:pPr>
        <w:spacing w:line="360" w:lineRule="auto"/>
        <w:ind w:firstLine="709"/>
        <w:jc w:val="both"/>
        <w:rPr>
          <w:color w:val="000000"/>
          <w:sz w:val="28"/>
        </w:rPr>
      </w:pPr>
    </w:p>
    <w:p w:rsidR="000A0545" w:rsidRPr="00FD14A5" w:rsidRDefault="000A0545" w:rsidP="00EE35FD">
      <w:pPr>
        <w:spacing w:line="360" w:lineRule="auto"/>
        <w:ind w:firstLine="709"/>
        <w:jc w:val="both"/>
        <w:rPr>
          <w:color w:val="000000"/>
          <w:sz w:val="28"/>
          <w:szCs w:val="28"/>
        </w:rPr>
      </w:pPr>
      <w:r w:rsidRPr="00EE35FD">
        <w:rPr>
          <w:color w:val="000000"/>
          <w:sz w:val="28"/>
          <w:szCs w:val="28"/>
        </w:rPr>
        <w:t xml:space="preserve">Таблица </w:t>
      </w:r>
      <w:r w:rsidR="00F70DC0" w:rsidRPr="00EE35FD">
        <w:rPr>
          <w:color w:val="000000"/>
          <w:sz w:val="28"/>
          <w:szCs w:val="28"/>
        </w:rPr>
        <w:t>2</w:t>
      </w:r>
      <w:r w:rsidRPr="00EE35FD">
        <w:rPr>
          <w:color w:val="000000"/>
          <w:sz w:val="28"/>
          <w:szCs w:val="28"/>
        </w:rPr>
        <w:t>.</w:t>
      </w:r>
      <w:r w:rsidR="00E3594F" w:rsidRPr="00EE35FD">
        <w:rPr>
          <w:color w:val="000000"/>
          <w:sz w:val="28"/>
          <w:szCs w:val="28"/>
        </w:rPr>
        <w:t>4</w:t>
      </w:r>
      <w:r w:rsidR="00FD14A5">
        <w:rPr>
          <w:color w:val="000000"/>
          <w:sz w:val="28"/>
          <w:szCs w:val="28"/>
        </w:rPr>
        <w:t xml:space="preserve">. </w:t>
      </w:r>
      <w:r w:rsidRPr="00FD14A5">
        <w:rPr>
          <w:color w:val="000000"/>
          <w:sz w:val="28"/>
          <w:szCs w:val="28"/>
        </w:rPr>
        <w:t>Данные о составе, динамике и структуре источников финансирования активов</w:t>
      </w:r>
      <w:r w:rsidR="00EE35FD" w:rsidRPr="00FD14A5">
        <w:rPr>
          <w:color w:val="000000"/>
          <w:sz w:val="28"/>
          <w:szCs w:val="28"/>
        </w:rPr>
        <w:t xml:space="preserve"> </w:t>
      </w:r>
      <w:r w:rsidRPr="00FD14A5">
        <w:rPr>
          <w:color w:val="000000"/>
          <w:sz w:val="28"/>
          <w:szCs w:val="28"/>
        </w:rPr>
        <w:t>ИЧУСП «Штотц Агро-Сервис»</w:t>
      </w:r>
      <w:r w:rsidRPr="00FD14A5">
        <w:rPr>
          <w:bCs/>
          <w:color w:val="000000"/>
          <w:sz w:val="28"/>
          <w:szCs w:val="28"/>
        </w:rPr>
        <w:t xml:space="preserve"> </w:t>
      </w:r>
      <w:r w:rsidRPr="00FD14A5">
        <w:rPr>
          <w:color w:val="000000"/>
          <w:sz w:val="28"/>
          <w:szCs w:val="28"/>
        </w:rPr>
        <w:t>за 2008</w:t>
      </w:r>
      <w:r w:rsidR="00EE35FD" w:rsidRPr="00FD14A5">
        <w:rPr>
          <w:color w:val="000000"/>
          <w:sz w:val="28"/>
          <w:szCs w:val="28"/>
        </w:rPr>
        <w:t>–2</w:t>
      </w:r>
      <w:r w:rsidR="00D91218" w:rsidRPr="00FD14A5">
        <w:rPr>
          <w:color w:val="000000"/>
          <w:sz w:val="28"/>
          <w:szCs w:val="28"/>
        </w:rPr>
        <w:t>009</w:t>
      </w:r>
      <w:r w:rsidR="00EE35FD" w:rsidRPr="00FD14A5">
        <w:rPr>
          <w:color w:val="000000"/>
          <w:sz w:val="28"/>
          <w:szCs w:val="28"/>
        </w:rPr>
        <w:t> гг</w:t>
      </w:r>
      <w:r w:rsidRPr="00FD14A5">
        <w:rPr>
          <w:color w:val="000000"/>
          <w:sz w:val="28"/>
          <w:szCs w:val="28"/>
        </w:rPr>
        <w:t>.</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814"/>
        <w:gridCol w:w="856"/>
        <w:gridCol w:w="1048"/>
        <w:gridCol w:w="1088"/>
        <w:gridCol w:w="1047"/>
        <w:gridCol w:w="1158"/>
        <w:gridCol w:w="1116"/>
        <w:gridCol w:w="1170"/>
      </w:tblGrid>
      <w:tr w:rsidR="000A0545" w:rsidRPr="002D3F56" w:rsidTr="002D3F56">
        <w:trPr>
          <w:cantSplit/>
          <w:trHeight w:val="810"/>
          <w:jc w:val="center"/>
        </w:trPr>
        <w:tc>
          <w:tcPr>
            <w:tcW w:w="976" w:type="pct"/>
            <w:vMerge w:val="restart"/>
            <w:shd w:val="clear" w:color="auto" w:fill="auto"/>
          </w:tcPr>
          <w:p w:rsidR="000A0545" w:rsidRPr="002D3F56" w:rsidRDefault="000A0545" w:rsidP="002D3F56">
            <w:pPr>
              <w:spacing w:line="360" w:lineRule="auto"/>
              <w:jc w:val="both"/>
              <w:rPr>
                <w:color w:val="000000"/>
                <w:sz w:val="20"/>
              </w:rPr>
            </w:pPr>
            <w:r w:rsidRPr="002D3F56">
              <w:rPr>
                <w:color w:val="000000"/>
                <w:sz w:val="20"/>
              </w:rPr>
              <w:t>Показатели</w:t>
            </w:r>
          </w:p>
        </w:tc>
        <w:tc>
          <w:tcPr>
            <w:tcW w:w="1025" w:type="pct"/>
            <w:gridSpan w:val="2"/>
            <w:shd w:val="clear" w:color="auto" w:fill="auto"/>
          </w:tcPr>
          <w:p w:rsidR="000A0545" w:rsidRPr="002D3F56" w:rsidRDefault="000A0545" w:rsidP="002D3F56">
            <w:pPr>
              <w:spacing w:line="360" w:lineRule="auto"/>
              <w:jc w:val="both"/>
              <w:rPr>
                <w:color w:val="000000"/>
                <w:sz w:val="20"/>
              </w:rPr>
            </w:pPr>
            <w:r w:rsidRPr="002D3F56">
              <w:rPr>
                <w:color w:val="000000"/>
                <w:sz w:val="20"/>
              </w:rPr>
              <w:t>На</w:t>
            </w:r>
            <w:r w:rsidR="00FD14A5" w:rsidRPr="002D3F56">
              <w:rPr>
                <w:color w:val="000000"/>
                <w:sz w:val="20"/>
              </w:rPr>
              <w:t xml:space="preserve"> </w:t>
            </w:r>
            <w:r w:rsidRPr="002D3F56">
              <w:rPr>
                <w:color w:val="000000"/>
                <w:sz w:val="20"/>
              </w:rPr>
              <w:t>01.01.2008.</w:t>
            </w:r>
          </w:p>
        </w:tc>
        <w:tc>
          <w:tcPr>
            <w:tcW w:w="1147" w:type="pct"/>
            <w:gridSpan w:val="2"/>
            <w:shd w:val="clear" w:color="auto" w:fill="auto"/>
          </w:tcPr>
          <w:p w:rsidR="000A0545" w:rsidRPr="002D3F56" w:rsidRDefault="000A0545" w:rsidP="002D3F56">
            <w:pPr>
              <w:spacing w:line="360" w:lineRule="auto"/>
              <w:jc w:val="both"/>
              <w:rPr>
                <w:color w:val="000000"/>
                <w:sz w:val="20"/>
              </w:rPr>
            </w:pPr>
            <w:r w:rsidRPr="002D3F56">
              <w:rPr>
                <w:color w:val="000000"/>
                <w:sz w:val="20"/>
              </w:rPr>
              <w:t>На</w:t>
            </w:r>
            <w:r w:rsidR="00FD14A5" w:rsidRPr="002D3F56">
              <w:rPr>
                <w:color w:val="000000"/>
                <w:sz w:val="20"/>
              </w:rPr>
              <w:t xml:space="preserve"> </w:t>
            </w:r>
            <w:r w:rsidRPr="002D3F56">
              <w:rPr>
                <w:color w:val="000000"/>
                <w:sz w:val="20"/>
              </w:rPr>
              <w:t>01.01.2009.</w:t>
            </w:r>
          </w:p>
        </w:tc>
        <w:tc>
          <w:tcPr>
            <w:tcW w:w="1223" w:type="pct"/>
            <w:gridSpan w:val="2"/>
            <w:shd w:val="clear" w:color="auto" w:fill="auto"/>
          </w:tcPr>
          <w:p w:rsidR="000A0545" w:rsidRPr="002D3F56" w:rsidRDefault="000A0545" w:rsidP="002D3F56">
            <w:pPr>
              <w:spacing w:line="360" w:lineRule="auto"/>
              <w:jc w:val="both"/>
              <w:rPr>
                <w:color w:val="000000"/>
                <w:sz w:val="20"/>
              </w:rPr>
            </w:pPr>
            <w:r w:rsidRPr="002D3F56">
              <w:rPr>
                <w:color w:val="000000"/>
                <w:sz w:val="20"/>
              </w:rPr>
              <w:t>Отклонение</w:t>
            </w:r>
            <w:r w:rsidR="00FD14A5" w:rsidRPr="002D3F56">
              <w:rPr>
                <w:color w:val="000000"/>
                <w:sz w:val="20"/>
              </w:rPr>
              <w:t xml:space="preserve"> </w:t>
            </w:r>
            <w:r w:rsidRPr="002D3F56">
              <w:rPr>
                <w:color w:val="000000"/>
                <w:sz w:val="20"/>
              </w:rPr>
              <w:t>(+;-)</w:t>
            </w:r>
          </w:p>
        </w:tc>
        <w:tc>
          <w:tcPr>
            <w:tcW w:w="629" w:type="pct"/>
            <w:vMerge w:val="restart"/>
            <w:shd w:val="clear" w:color="auto" w:fill="auto"/>
          </w:tcPr>
          <w:p w:rsidR="000A0545" w:rsidRPr="002D3F56" w:rsidRDefault="000A0545" w:rsidP="002D3F56">
            <w:pPr>
              <w:spacing w:line="360" w:lineRule="auto"/>
              <w:jc w:val="both"/>
              <w:rPr>
                <w:color w:val="000000"/>
                <w:sz w:val="20"/>
              </w:rPr>
            </w:pPr>
            <w:r w:rsidRPr="002D3F56">
              <w:rPr>
                <w:color w:val="000000"/>
                <w:sz w:val="20"/>
              </w:rPr>
              <w:t>Темп изменения,</w:t>
            </w:r>
          </w:p>
          <w:p w:rsidR="000A0545" w:rsidRPr="002D3F56" w:rsidRDefault="000A0545" w:rsidP="002D3F56">
            <w:pPr>
              <w:spacing w:line="360" w:lineRule="auto"/>
              <w:jc w:val="both"/>
              <w:rPr>
                <w:color w:val="000000"/>
                <w:sz w:val="20"/>
              </w:rPr>
            </w:pPr>
            <w:r w:rsidRPr="002D3F56">
              <w:rPr>
                <w:color w:val="000000"/>
                <w:sz w:val="20"/>
              </w:rPr>
              <w:t>%</w:t>
            </w:r>
          </w:p>
        </w:tc>
      </w:tr>
      <w:tr w:rsidR="00EE35FD" w:rsidRPr="002D3F56" w:rsidTr="002D3F56">
        <w:trPr>
          <w:cantSplit/>
          <w:trHeight w:val="660"/>
          <w:jc w:val="center"/>
        </w:trPr>
        <w:tc>
          <w:tcPr>
            <w:tcW w:w="976" w:type="pct"/>
            <w:vMerge/>
            <w:shd w:val="clear" w:color="auto" w:fill="auto"/>
          </w:tcPr>
          <w:p w:rsidR="000A0545" w:rsidRPr="002D3F56" w:rsidRDefault="000A0545" w:rsidP="002D3F56">
            <w:pPr>
              <w:spacing w:line="360" w:lineRule="auto"/>
              <w:jc w:val="both"/>
              <w:rPr>
                <w:color w:val="000000"/>
                <w:sz w:val="20"/>
              </w:rPr>
            </w:pPr>
          </w:p>
        </w:tc>
        <w:tc>
          <w:tcPr>
            <w:tcW w:w="461" w:type="pct"/>
            <w:shd w:val="clear" w:color="auto" w:fill="auto"/>
          </w:tcPr>
          <w:p w:rsidR="000A0545" w:rsidRPr="002D3F56" w:rsidRDefault="000A0545" w:rsidP="002D3F56">
            <w:pPr>
              <w:spacing w:line="360" w:lineRule="auto"/>
              <w:jc w:val="both"/>
              <w:rPr>
                <w:color w:val="000000"/>
                <w:sz w:val="20"/>
              </w:rPr>
            </w:pPr>
            <w:r w:rsidRPr="002D3F56">
              <w:rPr>
                <w:color w:val="000000"/>
                <w:sz w:val="20"/>
              </w:rPr>
              <w:t xml:space="preserve">сумма, </w:t>
            </w:r>
            <w:r w:rsidR="00EE35FD" w:rsidRPr="002D3F56">
              <w:rPr>
                <w:color w:val="000000"/>
                <w:sz w:val="20"/>
              </w:rPr>
              <w:t>млн. р</w:t>
            </w:r>
            <w:r w:rsidRPr="002D3F56">
              <w:rPr>
                <w:color w:val="000000"/>
                <w:sz w:val="20"/>
              </w:rPr>
              <w:t>.</w:t>
            </w:r>
          </w:p>
        </w:tc>
        <w:tc>
          <w:tcPr>
            <w:tcW w:w="564" w:type="pct"/>
            <w:shd w:val="clear" w:color="auto" w:fill="auto"/>
          </w:tcPr>
          <w:p w:rsidR="000A0545" w:rsidRPr="002D3F56" w:rsidRDefault="000A0545" w:rsidP="002D3F56">
            <w:pPr>
              <w:spacing w:line="360" w:lineRule="auto"/>
              <w:jc w:val="both"/>
              <w:rPr>
                <w:color w:val="000000"/>
                <w:sz w:val="20"/>
              </w:rPr>
            </w:pPr>
            <w:r w:rsidRPr="002D3F56">
              <w:rPr>
                <w:color w:val="000000"/>
                <w:sz w:val="20"/>
              </w:rPr>
              <w:t>удельный</w:t>
            </w:r>
          </w:p>
          <w:p w:rsidR="000A0545" w:rsidRPr="002D3F56" w:rsidRDefault="000A0545" w:rsidP="002D3F56">
            <w:pPr>
              <w:spacing w:line="360" w:lineRule="auto"/>
              <w:jc w:val="both"/>
              <w:rPr>
                <w:color w:val="000000"/>
                <w:sz w:val="20"/>
              </w:rPr>
            </w:pPr>
            <w:r w:rsidRPr="002D3F56">
              <w:rPr>
                <w:color w:val="000000"/>
                <w:sz w:val="20"/>
              </w:rPr>
              <w:t>вес</w:t>
            </w:r>
            <w:r w:rsidR="00EE35FD" w:rsidRPr="002D3F56">
              <w:rPr>
                <w:color w:val="000000"/>
                <w:sz w:val="20"/>
              </w:rPr>
              <w:t>, %</w:t>
            </w:r>
          </w:p>
        </w:tc>
        <w:tc>
          <w:tcPr>
            <w:tcW w:w="585" w:type="pct"/>
            <w:shd w:val="clear" w:color="auto" w:fill="auto"/>
          </w:tcPr>
          <w:p w:rsidR="000A0545" w:rsidRPr="002D3F56" w:rsidRDefault="000A0545" w:rsidP="002D3F56">
            <w:pPr>
              <w:spacing w:line="360" w:lineRule="auto"/>
              <w:jc w:val="both"/>
              <w:rPr>
                <w:color w:val="000000"/>
                <w:sz w:val="20"/>
              </w:rPr>
            </w:pPr>
            <w:r w:rsidRPr="002D3F56">
              <w:rPr>
                <w:color w:val="000000"/>
                <w:sz w:val="20"/>
              </w:rPr>
              <w:t>сумма</w:t>
            </w:r>
          </w:p>
          <w:p w:rsidR="000A0545" w:rsidRPr="002D3F56" w:rsidRDefault="00EE35FD" w:rsidP="002D3F56">
            <w:pPr>
              <w:spacing w:line="360" w:lineRule="auto"/>
              <w:jc w:val="both"/>
              <w:rPr>
                <w:color w:val="000000"/>
                <w:sz w:val="20"/>
              </w:rPr>
            </w:pPr>
            <w:r w:rsidRPr="002D3F56">
              <w:rPr>
                <w:color w:val="000000"/>
                <w:sz w:val="20"/>
              </w:rPr>
              <w:t>млн. р</w:t>
            </w:r>
            <w:r w:rsidR="000A0545" w:rsidRPr="002D3F56">
              <w:rPr>
                <w:color w:val="000000"/>
                <w:sz w:val="20"/>
              </w:rPr>
              <w:t>.</w:t>
            </w:r>
          </w:p>
        </w:tc>
        <w:tc>
          <w:tcPr>
            <w:tcW w:w="563" w:type="pct"/>
            <w:shd w:val="clear" w:color="auto" w:fill="auto"/>
          </w:tcPr>
          <w:p w:rsidR="000A0545" w:rsidRPr="002D3F56" w:rsidRDefault="000A0545" w:rsidP="002D3F56">
            <w:pPr>
              <w:spacing w:line="360" w:lineRule="auto"/>
              <w:jc w:val="both"/>
              <w:rPr>
                <w:color w:val="000000"/>
                <w:sz w:val="20"/>
              </w:rPr>
            </w:pPr>
            <w:r w:rsidRPr="002D3F56">
              <w:rPr>
                <w:color w:val="000000"/>
                <w:sz w:val="20"/>
              </w:rPr>
              <w:t>удельный</w:t>
            </w:r>
          </w:p>
          <w:p w:rsidR="000A0545" w:rsidRPr="002D3F56" w:rsidRDefault="000A0545" w:rsidP="002D3F56">
            <w:pPr>
              <w:spacing w:line="360" w:lineRule="auto"/>
              <w:jc w:val="both"/>
              <w:rPr>
                <w:color w:val="000000"/>
                <w:sz w:val="20"/>
              </w:rPr>
            </w:pPr>
            <w:r w:rsidRPr="002D3F56">
              <w:rPr>
                <w:color w:val="000000"/>
                <w:sz w:val="20"/>
              </w:rPr>
              <w:t>вес</w:t>
            </w:r>
            <w:r w:rsidR="00EE35FD" w:rsidRPr="002D3F56">
              <w:rPr>
                <w:color w:val="000000"/>
                <w:sz w:val="20"/>
              </w:rPr>
              <w:t>, %</w:t>
            </w:r>
          </w:p>
        </w:tc>
        <w:tc>
          <w:tcPr>
            <w:tcW w:w="623" w:type="pct"/>
            <w:shd w:val="clear" w:color="auto" w:fill="auto"/>
          </w:tcPr>
          <w:p w:rsidR="000A0545" w:rsidRPr="002D3F56" w:rsidRDefault="000A0545" w:rsidP="002D3F56">
            <w:pPr>
              <w:spacing w:line="360" w:lineRule="auto"/>
              <w:jc w:val="both"/>
              <w:rPr>
                <w:color w:val="000000"/>
                <w:sz w:val="20"/>
              </w:rPr>
            </w:pPr>
            <w:r w:rsidRPr="002D3F56">
              <w:rPr>
                <w:color w:val="000000"/>
                <w:sz w:val="20"/>
              </w:rPr>
              <w:t>сумма,</w:t>
            </w:r>
          </w:p>
          <w:p w:rsidR="000A0545" w:rsidRPr="002D3F56" w:rsidRDefault="00EE35FD" w:rsidP="002D3F56">
            <w:pPr>
              <w:spacing w:line="360" w:lineRule="auto"/>
              <w:jc w:val="both"/>
              <w:rPr>
                <w:color w:val="000000"/>
                <w:sz w:val="20"/>
              </w:rPr>
            </w:pPr>
            <w:r w:rsidRPr="002D3F56">
              <w:rPr>
                <w:color w:val="000000"/>
                <w:sz w:val="20"/>
              </w:rPr>
              <w:t>млн. р</w:t>
            </w:r>
            <w:r w:rsidR="000A0545" w:rsidRPr="002D3F56">
              <w:rPr>
                <w:color w:val="000000"/>
                <w:sz w:val="20"/>
              </w:rPr>
              <w:t>.</w:t>
            </w:r>
          </w:p>
        </w:tc>
        <w:tc>
          <w:tcPr>
            <w:tcW w:w="600" w:type="pct"/>
            <w:shd w:val="clear" w:color="auto" w:fill="auto"/>
          </w:tcPr>
          <w:p w:rsidR="000A0545" w:rsidRPr="002D3F56" w:rsidRDefault="000A0545" w:rsidP="002D3F56">
            <w:pPr>
              <w:spacing w:line="360" w:lineRule="auto"/>
              <w:jc w:val="both"/>
              <w:rPr>
                <w:color w:val="000000"/>
                <w:sz w:val="20"/>
              </w:rPr>
            </w:pPr>
            <w:r w:rsidRPr="002D3F56">
              <w:rPr>
                <w:color w:val="000000"/>
                <w:sz w:val="20"/>
              </w:rPr>
              <w:t>удельный</w:t>
            </w:r>
          </w:p>
          <w:p w:rsidR="000A0545" w:rsidRPr="002D3F56" w:rsidRDefault="000A0545" w:rsidP="002D3F56">
            <w:pPr>
              <w:spacing w:line="360" w:lineRule="auto"/>
              <w:jc w:val="both"/>
              <w:rPr>
                <w:color w:val="000000"/>
                <w:sz w:val="20"/>
              </w:rPr>
            </w:pPr>
            <w:r w:rsidRPr="002D3F56">
              <w:rPr>
                <w:color w:val="000000"/>
                <w:sz w:val="20"/>
              </w:rPr>
              <w:t>вес</w:t>
            </w:r>
            <w:r w:rsidR="00EE35FD" w:rsidRPr="002D3F56">
              <w:rPr>
                <w:color w:val="000000"/>
                <w:sz w:val="20"/>
              </w:rPr>
              <w:t>, %</w:t>
            </w:r>
          </w:p>
        </w:tc>
        <w:tc>
          <w:tcPr>
            <w:tcW w:w="629" w:type="pct"/>
            <w:vMerge/>
            <w:shd w:val="clear" w:color="auto" w:fill="auto"/>
          </w:tcPr>
          <w:p w:rsidR="000A0545" w:rsidRPr="002D3F56" w:rsidRDefault="000A0545" w:rsidP="002D3F56">
            <w:pPr>
              <w:spacing w:line="360" w:lineRule="auto"/>
              <w:jc w:val="both"/>
              <w:rPr>
                <w:color w:val="000000"/>
                <w:sz w:val="20"/>
              </w:rPr>
            </w:pPr>
          </w:p>
        </w:tc>
      </w:tr>
      <w:tr w:rsidR="00EE35FD" w:rsidRPr="002D3F56" w:rsidTr="002D3F56">
        <w:trPr>
          <w:cantSplit/>
          <w:jc w:val="center"/>
        </w:trPr>
        <w:tc>
          <w:tcPr>
            <w:tcW w:w="976" w:type="pct"/>
            <w:shd w:val="clear" w:color="auto" w:fill="auto"/>
          </w:tcPr>
          <w:p w:rsidR="000A0545" w:rsidRPr="002D3F56" w:rsidRDefault="000A0545" w:rsidP="002D3F56">
            <w:pPr>
              <w:spacing w:line="360" w:lineRule="auto"/>
              <w:jc w:val="both"/>
              <w:rPr>
                <w:color w:val="000000"/>
                <w:sz w:val="20"/>
              </w:rPr>
            </w:pPr>
            <w:r w:rsidRPr="002D3F56">
              <w:rPr>
                <w:color w:val="000000"/>
                <w:sz w:val="20"/>
              </w:rPr>
              <w:t>1. Капитал и резервы</w:t>
            </w:r>
          </w:p>
        </w:tc>
        <w:tc>
          <w:tcPr>
            <w:tcW w:w="461" w:type="pct"/>
            <w:shd w:val="clear" w:color="auto" w:fill="auto"/>
          </w:tcPr>
          <w:p w:rsidR="000A0545" w:rsidRPr="002D3F56" w:rsidRDefault="000A0545" w:rsidP="002D3F56">
            <w:pPr>
              <w:spacing w:line="360" w:lineRule="auto"/>
              <w:jc w:val="both"/>
              <w:rPr>
                <w:color w:val="000000"/>
                <w:sz w:val="20"/>
              </w:rPr>
            </w:pPr>
            <w:r w:rsidRPr="002D3F56">
              <w:rPr>
                <w:color w:val="000000"/>
                <w:sz w:val="20"/>
              </w:rPr>
              <w:t>11649</w:t>
            </w:r>
          </w:p>
        </w:tc>
        <w:tc>
          <w:tcPr>
            <w:tcW w:w="564" w:type="pct"/>
            <w:shd w:val="clear" w:color="auto" w:fill="auto"/>
          </w:tcPr>
          <w:p w:rsidR="000A0545" w:rsidRPr="002D3F56" w:rsidRDefault="000A0545" w:rsidP="002D3F56">
            <w:pPr>
              <w:spacing w:line="360" w:lineRule="auto"/>
              <w:jc w:val="both"/>
              <w:rPr>
                <w:color w:val="000000"/>
                <w:sz w:val="20"/>
              </w:rPr>
            </w:pPr>
            <w:r w:rsidRPr="002D3F56">
              <w:rPr>
                <w:color w:val="000000"/>
                <w:sz w:val="20"/>
              </w:rPr>
              <w:t>15,81</w:t>
            </w:r>
          </w:p>
        </w:tc>
        <w:tc>
          <w:tcPr>
            <w:tcW w:w="585" w:type="pct"/>
            <w:shd w:val="clear" w:color="auto" w:fill="auto"/>
          </w:tcPr>
          <w:p w:rsidR="000A0545" w:rsidRPr="002D3F56" w:rsidRDefault="000A0545" w:rsidP="002D3F56">
            <w:pPr>
              <w:spacing w:line="360" w:lineRule="auto"/>
              <w:jc w:val="both"/>
              <w:rPr>
                <w:color w:val="000000"/>
                <w:sz w:val="20"/>
              </w:rPr>
            </w:pPr>
            <w:r w:rsidRPr="002D3F56">
              <w:rPr>
                <w:color w:val="000000"/>
                <w:sz w:val="20"/>
              </w:rPr>
              <w:t>40562</w:t>
            </w:r>
          </w:p>
        </w:tc>
        <w:tc>
          <w:tcPr>
            <w:tcW w:w="563" w:type="pct"/>
            <w:shd w:val="clear" w:color="auto" w:fill="auto"/>
          </w:tcPr>
          <w:p w:rsidR="000A0545" w:rsidRPr="002D3F56" w:rsidRDefault="000A0545" w:rsidP="002D3F56">
            <w:pPr>
              <w:spacing w:line="360" w:lineRule="auto"/>
              <w:jc w:val="both"/>
              <w:rPr>
                <w:color w:val="000000"/>
                <w:sz w:val="20"/>
              </w:rPr>
            </w:pPr>
            <w:r w:rsidRPr="002D3F56">
              <w:rPr>
                <w:color w:val="000000"/>
                <w:sz w:val="20"/>
              </w:rPr>
              <w:t>45,55</w:t>
            </w:r>
          </w:p>
        </w:tc>
        <w:tc>
          <w:tcPr>
            <w:tcW w:w="623" w:type="pct"/>
            <w:shd w:val="clear" w:color="auto" w:fill="auto"/>
          </w:tcPr>
          <w:p w:rsidR="000A0545" w:rsidRPr="002D3F56" w:rsidRDefault="000A0545" w:rsidP="002D3F56">
            <w:pPr>
              <w:spacing w:line="360" w:lineRule="auto"/>
              <w:jc w:val="both"/>
              <w:rPr>
                <w:color w:val="000000"/>
                <w:sz w:val="20"/>
              </w:rPr>
            </w:pPr>
            <w:r w:rsidRPr="002D3F56">
              <w:rPr>
                <w:color w:val="000000"/>
                <w:sz w:val="20"/>
              </w:rPr>
              <w:t>+28913</w:t>
            </w:r>
          </w:p>
        </w:tc>
        <w:tc>
          <w:tcPr>
            <w:tcW w:w="600" w:type="pct"/>
            <w:shd w:val="clear" w:color="auto" w:fill="auto"/>
          </w:tcPr>
          <w:p w:rsidR="000A0545" w:rsidRPr="002D3F56" w:rsidRDefault="000A0545" w:rsidP="002D3F56">
            <w:pPr>
              <w:spacing w:line="360" w:lineRule="auto"/>
              <w:jc w:val="both"/>
              <w:rPr>
                <w:color w:val="000000"/>
                <w:sz w:val="20"/>
              </w:rPr>
            </w:pPr>
            <w:r w:rsidRPr="002D3F56">
              <w:rPr>
                <w:color w:val="000000"/>
                <w:sz w:val="20"/>
              </w:rPr>
              <w:t>+29,74</w:t>
            </w:r>
          </w:p>
        </w:tc>
        <w:tc>
          <w:tcPr>
            <w:tcW w:w="629" w:type="pct"/>
            <w:shd w:val="clear" w:color="auto" w:fill="auto"/>
          </w:tcPr>
          <w:p w:rsidR="000A0545" w:rsidRPr="002D3F56" w:rsidRDefault="000A0545" w:rsidP="002D3F56">
            <w:pPr>
              <w:spacing w:line="360" w:lineRule="auto"/>
              <w:jc w:val="both"/>
              <w:rPr>
                <w:color w:val="000000"/>
                <w:sz w:val="20"/>
              </w:rPr>
            </w:pPr>
            <w:r w:rsidRPr="002D3F56">
              <w:rPr>
                <w:color w:val="000000"/>
                <w:sz w:val="20"/>
              </w:rPr>
              <w:t>В 3 раза</w:t>
            </w:r>
          </w:p>
        </w:tc>
      </w:tr>
      <w:tr w:rsidR="00EE35FD" w:rsidRPr="002D3F56" w:rsidTr="002D3F56">
        <w:trPr>
          <w:cantSplit/>
          <w:trHeight w:val="304"/>
          <w:jc w:val="center"/>
        </w:trPr>
        <w:tc>
          <w:tcPr>
            <w:tcW w:w="976" w:type="pct"/>
            <w:shd w:val="clear" w:color="auto" w:fill="auto"/>
          </w:tcPr>
          <w:p w:rsidR="000A0545" w:rsidRPr="002D3F56" w:rsidRDefault="000A0545" w:rsidP="002D3F56">
            <w:pPr>
              <w:spacing w:line="360" w:lineRule="auto"/>
              <w:jc w:val="both"/>
              <w:rPr>
                <w:color w:val="000000"/>
                <w:sz w:val="20"/>
              </w:rPr>
            </w:pPr>
            <w:r w:rsidRPr="002D3F56">
              <w:rPr>
                <w:color w:val="000000"/>
                <w:sz w:val="20"/>
              </w:rPr>
              <w:t>2. Обязательства, в том числе:</w:t>
            </w:r>
          </w:p>
        </w:tc>
        <w:tc>
          <w:tcPr>
            <w:tcW w:w="461" w:type="pct"/>
            <w:shd w:val="clear" w:color="auto" w:fill="auto"/>
          </w:tcPr>
          <w:p w:rsidR="000A0545" w:rsidRPr="002D3F56" w:rsidRDefault="000A0545" w:rsidP="002D3F56">
            <w:pPr>
              <w:spacing w:line="360" w:lineRule="auto"/>
              <w:jc w:val="both"/>
              <w:rPr>
                <w:color w:val="000000"/>
                <w:sz w:val="20"/>
              </w:rPr>
            </w:pPr>
            <w:r w:rsidRPr="002D3F56">
              <w:rPr>
                <w:color w:val="000000"/>
                <w:sz w:val="20"/>
              </w:rPr>
              <w:t>62019</w:t>
            </w:r>
          </w:p>
        </w:tc>
        <w:tc>
          <w:tcPr>
            <w:tcW w:w="564" w:type="pct"/>
            <w:shd w:val="clear" w:color="auto" w:fill="auto"/>
          </w:tcPr>
          <w:p w:rsidR="000A0545" w:rsidRPr="002D3F56" w:rsidRDefault="000A0545" w:rsidP="002D3F56">
            <w:pPr>
              <w:spacing w:line="360" w:lineRule="auto"/>
              <w:jc w:val="both"/>
              <w:rPr>
                <w:color w:val="000000"/>
                <w:sz w:val="20"/>
              </w:rPr>
            </w:pPr>
            <w:r w:rsidRPr="002D3F56">
              <w:rPr>
                <w:color w:val="000000"/>
                <w:sz w:val="20"/>
              </w:rPr>
              <w:t>84,19</w:t>
            </w:r>
          </w:p>
        </w:tc>
        <w:tc>
          <w:tcPr>
            <w:tcW w:w="585" w:type="pct"/>
            <w:shd w:val="clear" w:color="auto" w:fill="auto"/>
          </w:tcPr>
          <w:p w:rsidR="000A0545" w:rsidRPr="002D3F56" w:rsidRDefault="000A0545" w:rsidP="002D3F56">
            <w:pPr>
              <w:spacing w:line="360" w:lineRule="auto"/>
              <w:jc w:val="both"/>
              <w:rPr>
                <w:color w:val="000000"/>
                <w:sz w:val="20"/>
              </w:rPr>
            </w:pPr>
            <w:r w:rsidRPr="002D3F56">
              <w:rPr>
                <w:color w:val="000000"/>
                <w:sz w:val="20"/>
              </w:rPr>
              <w:t>48495</w:t>
            </w:r>
          </w:p>
        </w:tc>
        <w:tc>
          <w:tcPr>
            <w:tcW w:w="563" w:type="pct"/>
            <w:shd w:val="clear" w:color="auto" w:fill="auto"/>
          </w:tcPr>
          <w:p w:rsidR="000A0545" w:rsidRPr="002D3F56" w:rsidRDefault="000A0545" w:rsidP="002D3F56">
            <w:pPr>
              <w:spacing w:line="360" w:lineRule="auto"/>
              <w:jc w:val="both"/>
              <w:rPr>
                <w:color w:val="000000"/>
                <w:sz w:val="20"/>
              </w:rPr>
            </w:pPr>
            <w:r w:rsidRPr="002D3F56">
              <w:rPr>
                <w:color w:val="000000"/>
                <w:sz w:val="20"/>
              </w:rPr>
              <w:t>54,45</w:t>
            </w:r>
          </w:p>
        </w:tc>
        <w:tc>
          <w:tcPr>
            <w:tcW w:w="623" w:type="pct"/>
            <w:shd w:val="clear" w:color="auto" w:fill="auto"/>
          </w:tcPr>
          <w:p w:rsidR="000A0545" w:rsidRPr="002D3F56" w:rsidRDefault="000A0545" w:rsidP="002D3F56">
            <w:pPr>
              <w:spacing w:line="360" w:lineRule="auto"/>
              <w:jc w:val="both"/>
              <w:rPr>
                <w:color w:val="000000"/>
                <w:sz w:val="20"/>
              </w:rPr>
            </w:pPr>
            <w:r w:rsidRPr="002D3F56">
              <w:rPr>
                <w:color w:val="000000"/>
                <w:sz w:val="20"/>
              </w:rPr>
              <w:t>-13524</w:t>
            </w:r>
          </w:p>
        </w:tc>
        <w:tc>
          <w:tcPr>
            <w:tcW w:w="600" w:type="pct"/>
            <w:shd w:val="clear" w:color="auto" w:fill="auto"/>
          </w:tcPr>
          <w:p w:rsidR="000A0545" w:rsidRPr="002D3F56" w:rsidRDefault="000A0545" w:rsidP="002D3F56">
            <w:pPr>
              <w:spacing w:line="360" w:lineRule="auto"/>
              <w:jc w:val="both"/>
              <w:rPr>
                <w:color w:val="000000"/>
                <w:sz w:val="20"/>
              </w:rPr>
            </w:pPr>
            <w:r w:rsidRPr="002D3F56">
              <w:rPr>
                <w:color w:val="000000"/>
                <w:sz w:val="20"/>
              </w:rPr>
              <w:t>-29,74</w:t>
            </w:r>
          </w:p>
        </w:tc>
        <w:tc>
          <w:tcPr>
            <w:tcW w:w="629" w:type="pct"/>
            <w:shd w:val="clear" w:color="auto" w:fill="auto"/>
          </w:tcPr>
          <w:p w:rsidR="000A0545" w:rsidRPr="002D3F56" w:rsidRDefault="000A0545" w:rsidP="002D3F56">
            <w:pPr>
              <w:spacing w:line="360" w:lineRule="auto"/>
              <w:jc w:val="both"/>
              <w:rPr>
                <w:color w:val="000000"/>
                <w:sz w:val="20"/>
              </w:rPr>
            </w:pPr>
            <w:r w:rsidRPr="002D3F56">
              <w:rPr>
                <w:color w:val="000000"/>
                <w:sz w:val="20"/>
              </w:rPr>
              <w:t>78,19</w:t>
            </w:r>
          </w:p>
        </w:tc>
      </w:tr>
      <w:tr w:rsidR="00EE35FD" w:rsidRPr="002D3F56" w:rsidTr="002D3F56">
        <w:trPr>
          <w:cantSplit/>
          <w:jc w:val="center"/>
        </w:trPr>
        <w:tc>
          <w:tcPr>
            <w:tcW w:w="976" w:type="pct"/>
            <w:shd w:val="clear" w:color="auto" w:fill="auto"/>
          </w:tcPr>
          <w:p w:rsidR="000A0545" w:rsidRPr="002D3F56" w:rsidRDefault="000A0545" w:rsidP="002D3F56">
            <w:pPr>
              <w:spacing w:line="360" w:lineRule="auto"/>
              <w:jc w:val="both"/>
              <w:rPr>
                <w:color w:val="000000"/>
                <w:sz w:val="20"/>
              </w:rPr>
            </w:pPr>
            <w:r w:rsidRPr="002D3F56">
              <w:rPr>
                <w:color w:val="000000"/>
                <w:sz w:val="20"/>
              </w:rPr>
              <w:t>2.1. Долгосрочные обязательства</w:t>
            </w:r>
          </w:p>
        </w:tc>
        <w:tc>
          <w:tcPr>
            <w:tcW w:w="461" w:type="pct"/>
            <w:shd w:val="clear" w:color="auto" w:fill="auto"/>
          </w:tcPr>
          <w:p w:rsidR="000A0545" w:rsidRPr="002D3F56" w:rsidRDefault="000A0545" w:rsidP="002D3F56">
            <w:pPr>
              <w:spacing w:line="360" w:lineRule="auto"/>
              <w:jc w:val="both"/>
              <w:rPr>
                <w:color w:val="000000"/>
                <w:sz w:val="20"/>
              </w:rPr>
            </w:pPr>
            <w:r w:rsidRPr="002D3F56">
              <w:rPr>
                <w:color w:val="000000"/>
                <w:sz w:val="20"/>
              </w:rPr>
              <w:t>10381</w:t>
            </w:r>
          </w:p>
        </w:tc>
        <w:tc>
          <w:tcPr>
            <w:tcW w:w="564" w:type="pct"/>
            <w:shd w:val="clear" w:color="auto" w:fill="auto"/>
          </w:tcPr>
          <w:p w:rsidR="000A0545" w:rsidRPr="002D3F56" w:rsidRDefault="000A0545" w:rsidP="002D3F56">
            <w:pPr>
              <w:spacing w:line="360" w:lineRule="auto"/>
              <w:jc w:val="both"/>
              <w:rPr>
                <w:color w:val="000000"/>
                <w:sz w:val="20"/>
              </w:rPr>
            </w:pPr>
            <w:r w:rsidRPr="002D3F56">
              <w:rPr>
                <w:color w:val="000000"/>
                <w:sz w:val="20"/>
              </w:rPr>
              <w:t>16,74</w:t>
            </w:r>
          </w:p>
        </w:tc>
        <w:tc>
          <w:tcPr>
            <w:tcW w:w="585" w:type="pct"/>
            <w:shd w:val="clear" w:color="auto" w:fill="auto"/>
          </w:tcPr>
          <w:p w:rsidR="000A0545" w:rsidRPr="002D3F56" w:rsidRDefault="000A0545" w:rsidP="002D3F56">
            <w:pPr>
              <w:spacing w:line="360" w:lineRule="auto"/>
              <w:jc w:val="both"/>
              <w:rPr>
                <w:color w:val="000000"/>
                <w:sz w:val="20"/>
              </w:rPr>
            </w:pPr>
            <w:r w:rsidRPr="002D3F56">
              <w:rPr>
                <w:color w:val="000000"/>
                <w:sz w:val="20"/>
              </w:rPr>
              <w:t>4085</w:t>
            </w:r>
          </w:p>
        </w:tc>
        <w:tc>
          <w:tcPr>
            <w:tcW w:w="563" w:type="pct"/>
            <w:shd w:val="clear" w:color="auto" w:fill="auto"/>
          </w:tcPr>
          <w:p w:rsidR="000A0545" w:rsidRPr="002D3F56" w:rsidRDefault="000A0545" w:rsidP="002D3F56">
            <w:pPr>
              <w:spacing w:line="360" w:lineRule="auto"/>
              <w:jc w:val="both"/>
              <w:rPr>
                <w:color w:val="000000"/>
                <w:sz w:val="20"/>
              </w:rPr>
            </w:pPr>
            <w:r w:rsidRPr="002D3F56">
              <w:rPr>
                <w:color w:val="000000"/>
                <w:sz w:val="20"/>
              </w:rPr>
              <w:t>8,42</w:t>
            </w:r>
          </w:p>
        </w:tc>
        <w:tc>
          <w:tcPr>
            <w:tcW w:w="623" w:type="pct"/>
            <w:shd w:val="clear" w:color="auto" w:fill="auto"/>
          </w:tcPr>
          <w:p w:rsidR="000A0545" w:rsidRPr="002D3F56" w:rsidRDefault="000A0545" w:rsidP="002D3F56">
            <w:pPr>
              <w:spacing w:line="360" w:lineRule="auto"/>
              <w:jc w:val="both"/>
              <w:rPr>
                <w:color w:val="000000"/>
                <w:sz w:val="20"/>
              </w:rPr>
            </w:pPr>
            <w:r w:rsidRPr="002D3F56">
              <w:rPr>
                <w:color w:val="000000"/>
                <w:sz w:val="20"/>
              </w:rPr>
              <w:t>-6296</w:t>
            </w:r>
          </w:p>
        </w:tc>
        <w:tc>
          <w:tcPr>
            <w:tcW w:w="600" w:type="pct"/>
            <w:shd w:val="clear" w:color="auto" w:fill="auto"/>
          </w:tcPr>
          <w:p w:rsidR="000A0545" w:rsidRPr="002D3F56" w:rsidRDefault="000A0545" w:rsidP="002D3F56">
            <w:pPr>
              <w:spacing w:line="360" w:lineRule="auto"/>
              <w:jc w:val="both"/>
              <w:rPr>
                <w:color w:val="000000"/>
                <w:sz w:val="20"/>
              </w:rPr>
            </w:pPr>
            <w:r w:rsidRPr="002D3F56">
              <w:rPr>
                <w:color w:val="000000"/>
                <w:sz w:val="20"/>
              </w:rPr>
              <w:t>-8,32</w:t>
            </w:r>
          </w:p>
        </w:tc>
        <w:tc>
          <w:tcPr>
            <w:tcW w:w="629" w:type="pct"/>
            <w:shd w:val="clear" w:color="auto" w:fill="auto"/>
          </w:tcPr>
          <w:p w:rsidR="000A0545" w:rsidRPr="002D3F56" w:rsidRDefault="000A0545" w:rsidP="002D3F56">
            <w:pPr>
              <w:spacing w:line="360" w:lineRule="auto"/>
              <w:jc w:val="both"/>
              <w:rPr>
                <w:color w:val="000000"/>
                <w:sz w:val="20"/>
              </w:rPr>
            </w:pPr>
            <w:r w:rsidRPr="002D3F56">
              <w:rPr>
                <w:color w:val="000000"/>
                <w:sz w:val="20"/>
              </w:rPr>
              <w:t>39,35</w:t>
            </w:r>
          </w:p>
        </w:tc>
      </w:tr>
      <w:tr w:rsidR="00EE35FD" w:rsidRPr="002D3F56" w:rsidTr="002D3F56">
        <w:trPr>
          <w:cantSplit/>
          <w:jc w:val="center"/>
        </w:trPr>
        <w:tc>
          <w:tcPr>
            <w:tcW w:w="976" w:type="pct"/>
            <w:shd w:val="clear" w:color="auto" w:fill="auto"/>
          </w:tcPr>
          <w:p w:rsidR="000A0545" w:rsidRPr="002D3F56" w:rsidRDefault="000A0545" w:rsidP="002D3F56">
            <w:pPr>
              <w:spacing w:line="360" w:lineRule="auto"/>
              <w:jc w:val="both"/>
              <w:rPr>
                <w:color w:val="000000"/>
                <w:sz w:val="20"/>
              </w:rPr>
            </w:pPr>
            <w:r w:rsidRPr="002D3F56">
              <w:rPr>
                <w:color w:val="000000"/>
                <w:sz w:val="20"/>
              </w:rPr>
              <w:t>2.2. Краткосрочные обязательства</w:t>
            </w:r>
          </w:p>
        </w:tc>
        <w:tc>
          <w:tcPr>
            <w:tcW w:w="461" w:type="pct"/>
            <w:shd w:val="clear" w:color="auto" w:fill="auto"/>
          </w:tcPr>
          <w:p w:rsidR="000A0545" w:rsidRPr="002D3F56" w:rsidRDefault="000A0545" w:rsidP="002D3F56">
            <w:pPr>
              <w:spacing w:line="360" w:lineRule="auto"/>
              <w:jc w:val="both"/>
              <w:rPr>
                <w:color w:val="000000"/>
                <w:sz w:val="20"/>
              </w:rPr>
            </w:pPr>
            <w:r w:rsidRPr="002D3F56">
              <w:rPr>
                <w:color w:val="000000"/>
                <w:sz w:val="20"/>
              </w:rPr>
              <w:t>51638</w:t>
            </w:r>
          </w:p>
        </w:tc>
        <w:tc>
          <w:tcPr>
            <w:tcW w:w="564" w:type="pct"/>
            <w:shd w:val="clear" w:color="auto" w:fill="auto"/>
          </w:tcPr>
          <w:p w:rsidR="000A0545" w:rsidRPr="002D3F56" w:rsidRDefault="000A0545" w:rsidP="002D3F56">
            <w:pPr>
              <w:spacing w:line="360" w:lineRule="auto"/>
              <w:jc w:val="both"/>
              <w:rPr>
                <w:color w:val="000000"/>
                <w:sz w:val="20"/>
              </w:rPr>
            </w:pPr>
            <w:r w:rsidRPr="002D3F56">
              <w:rPr>
                <w:color w:val="000000"/>
                <w:sz w:val="20"/>
              </w:rPr>
              <w:t>83,26</w:t>
            </w:r>
          </w:p>
        </w:tc>
        <w:tc>
          <w:tcPr>
            <w:tcW w:w="585" w:type="pct"/>
            <w:shd w:val="clear" w:color="auto" w:fill="auto"/>
          </w:tcPr>
          <w:p w:rsidR="000A0545" w:rsidRPr="002D3F56" w:rsidRDefault="000A0545" w:rsidP="002D3F56">
            <w:pPr>
              <w:spacing w:line="360" w:lineRule="auto"/>
              <w:jc w:val="both"/>
              <w:rPr>
                <w:color w:val="000000"/>
                <w:sz w:val="20"/>
              </w:rPr>
            </w:pPr>
            <w:r w:rsidRPr="002D3F56">
              <w:rPr>
                <w:color w:val="000000"/>
                <w:sz w:val="20"/>
              </w:rPr>
              <w:t>44410</w:t>
            </w:r>
          </w:p>
        </w:tc>
        <w:tc>
          <w:tcPr>
            <w:tcW w:w="563" w:type="pct"/>
            <w:shd w:val="clear" w:color="auto" w:fill="auto"/>
          </w:tcPr>
          <w:p w:rsidR="000A0545" w:rsidRPr="002D3F56" w:rsidRDefault="000A0545" w:rsidP="002D3F56">
            <w:pPr>
              <w:spacing w:line="360" w:lineRule="auto"/>
              <w:jc w:val="both"/>
              <w:rPr>
                <w:color w:val="000000"/>
                <w:sz w:val="20"/>
              </w:rPr>
            </w:pPr>
            <w:r w:rsidRPr="002D3F56">
              <w:rPr>
                <w:color w:val="000000"/>
                <w:sz w:val="20"/>
              </w:rPr>
              <w:t>91,58</w:t>
            </w:r>
          </w:p>
        </w:tc>
        <w:tc>
          <w:tcPr>
            <w:tcW w:w="623" w:type="pct"/>
            <w:shd w:val="clear" w:color="auto" w:fill="auto"/>
          </w:tcPr>
          <w:p w:rsidR="000A0545" w:rsidRPr="002D3F56" w:rsidRDefault="000A0545" w:rsidP="002D3F56">
            <w:pPr>
              <w:spacing w:line="360" w:lineRule="auto"/>
              <w:jc w:val="both"/>
              <w:rPr>
                <w:color w:val="000000"/>
                <w:sz w:val="20"/>
              </w:rPr>
            </w:pPr>
            <w:r w:rsidRPr="002D3F56">
              <w:rPr>
                <w:color w:val="000000"/>
                <w:sz w:val="20"/>
              </w:rPr>
              <w:t>-7228</w:t>
            </w:r>
          </w:p>
        </w:tc>
        <w:tc>
          <w:tcPr>
            <w:tcW w:w="600" w:type="pct"/>
            <w:shd w:val="clear" w:color="auto" w:fill="auto"/>
          </w:tcPr>
          <w:p w:rsidR="000A0545" w:rsidRPr="002D3F56" w:rsidRDefault="000A0545" w:rsidP="002D3F56">
            <w:pPr>
              <w:spacing w:line="360" w:lineRule="auto"/>
              <w:jc w:val="both"/>
              <w:rPr>
                <w:color w:val="000000"/>
                <w:sz w:val="20"/>
              </w:rPr>
            </w:pPr>
            <w:r w:rsidRPr="002D3F56">
              <w:rPr>
                <w:color w:val="000000"/>
                <w:sz w:val="20"/>
              </w:rPr>
              <w:t>+8,32</w:t>
            </w:r>
          </w:p>
        </w:tc>
        <w:tc>
          <w:tcPr>
            <w:tcW w:w="629" w:type="pct"/>
            <w:shd w:val="clear" w:color="auto" w:fill="auto"/>
          </w:tcPr>
          <w:p w:rsidR="000A0545" w:rsidRPr="002D3F56" w:rsidRDefault="000A0545" w:rsidP="002D3F56">
            <w:pPr>
              <w:spacing w:line="360" w:lineRule="auto"/>
              <w:jc w:val="both"/>
              <w:rPr>
                <w:color w:val="000000"/>
                <w:sz w:val="20"/>
              </w:rPr>
            </w:pPr>
            <w:r w:rsidRPr="002D3F56">
              <w:rPr>
                <w:color w:val="000000"/>
                <w:sz w:val="20"/>
              </w:rPr>
              <w:t>86</w:t>
            </w:r>
          </w:p>
        </w:tc>
      </w:tr>
      <w:tr w:rsidR="00EE35FD" w:rsidRPr="002D3F56" w:rsidTr="002D3F56">
        <w:trPr>
          <w:cantSplit/>
          <w:jc w:val="center"/>
        </w:trPr>
        <w:tc>
          <w:tcPr>
            <w:tcW w:w="976" w:type="pct"/>
            <w:shd w:val="clear" w:color="auto" w:fill="auto"/>
          </w:tcPr>
          <w:p w:rsidR="000A0545" w:rsidRPr="002D3F56" w:rsidRDefault="000A0545" w:rsidP="002D3F56">
            <w:pPr>
              <w:spacing w:line="360" w:lineRule="auto"/>
              <w:jc w:val="both"/>
              <w:rPr>
                <w:color w:val="000000"/>
                <w:sz w:val="20"/>
              </w:rPr>
            </w:pPr>
            <w:r w:rsidRPr="002D3F56">
              <w:rPr>
                <w:color w:val="000000"/>
                <w:sz w:val="20"/>
              </w:rPr>
              <w:t>Итого источников формирования активов</w:t>
            </w:r>
          </w:p>
        </w:tc>
        <w:tc>
          <w:tcPr>
            <w:tcW w:w="461" w:type="pct"/>
            <w:shd w:val="clear" w:color="auto" w:fill="auto"/>
          </w:tcPr>
          <w:p w:rsidR="000A0545" w:rsidRPr="002D3F56" w:rsidRDefault="000A0545" w:rsidP="002D3F56">
            <w:pPr>
              <w:spacing w:line="360" w:lineRule="auto"/>
              <w:jc w:val="both"/>
              <w:rPr>
                <w:color w:val="000000"/>
                <w:sz w:val="20"/>
              </w:rPr>
            </w:pPr>
            <w:r w:rsidRPr="002D3F56">
              <w:rPr>
                <w:color w:val="000000"/>
                <w:sz w:val="20"/>
              </w:rPr>
              <w:t>73668</w:t>
            </w:r>
          </w:p>
        </w:tc>
        <w:tc>
          <w:tcPr>
            <w:tcW w:w="564" w:type="pct"/>
            <w:shd w:val="clear" w:color="auto" w:fill="auto"/>
          </w:tcPr>
          <w:p w:rsidR="000A0545" w:rsidRPr="002D3F56" w:rsidRDefault="000A0545" w:rsidP="002D3F56">
            <w:pPr>
              <w:spacing w:line="360" w:lineRule="auto"/>
              <w:jc w:val="both"/>
              <w:rPr>
                <w:color w:val="000000"/>
                <w:sz w:val="20"/>
              </w:rPr>
            </w:pPr>
            <w:r w:rsidRPr="002D3F56">
              <w:rPr>
                <w:color w:val="000000"/>
                <w:sz w:val="20"/>
              </w:rPr>
              <w:t>100</w:t>
            </w:r>
          </w:p>
        </w:tc>
        <w:tc>
          <w:tcPr>
            <w:tcW w:w="585" w:type="pct"/>
            <w:shd w:val="clear" w:color="auto" w:fill="auto"/>
          </w:tcPr>
          <w:p w:rsidR="000A0545" w:rsidRPr="002D3F56" w:rsidRDefault="000A0545" w:rsidP="002D3F56">
            <w:pPr>
              <w:spacing w:line="360" w:lineRule="auto"/>
              <w:jc w:val="both"/>
              <w:rPr>
                <w:color w:val="000000"/>
                <w:sz w:val="20"/>
              </w:rPr>
            </w:pPr>
            <w:r w:rsidRPr="002D3F56">
              <w:rPr>
                <w:color w:val="000000"/>
                <w:sz w:val="20"/>
              </w:rPr>
              <w:t>89057</w:t>
            </w:r>
          </w:p>
        </w:tc>
        <w:tc>
          <w:tcPr>
            <w:tcW w:w="563" w:type="pct"/>
            <w:shd w:val="clear" w:color="auto" w:fill="auto"/>
          </w:tcPr>
          <w:p w:rsidR="000A0545" w:rsidRPr="002D3F56" w:rsidRDefault="000A0545" w:rsidP="002D3F56">
            <w:pPr>
              <w:spacing w:line="360" w:lineRule="auto"/>
              <w:jc w:val="both"/>
              <w:rPr>
                <w:color w:val="000000"/>
                <w:sz w:val="20"/>
              </w:rPr>
            </w:pPr>
            <w:r w:rsidRPr="002D3F56">
              <w:rPr>
                <w:color w:val="000000"/>
                <w:sz w:val="20"/>
              </w:rPr>
              <w:t>100</w:t>
            </w:r>
          </w:p>
        </w:tc>
        <w:tc>
          <w:tcPr>
            <w:tcW w:w="623" w:type="pct"/>
            <w:shd w:val="clear" w:color="auto" w:fill="auto"/>
          </w:tcPr>
          <w:p w:rsidR="000A0545" w:rsidRPr="002D3F56" w:rsidRDefault="000A0545" w:rsidP="002D3F56">
            <w:pPr>
              <w:spacing w:line="360" w:lineRule="auto"/>
              <w:jc w:val="both"/>
              <w:rPr>
                <w:color w:val="000000"/>
                <w:sz w:val="20"/>
              </w:rPr>
            </w:pPr>
            <w:r w:rsidRPr="002D3F56">
              <w:rPr>
                <w:color w:val="000000"/>
                <w:sz w:val="20"/>
              </w:rPr>
              <w:t>+15389</w:t>
            </w:r>
          </w:p>
        </w:tc>
        <w:tc>
          <w:tcPr>
            <w:tcW w:w="600" w:type="pct"/>
            <w:shd w:val="clear" w:color="auto" w:fill="auto"/>
          </w:tcPr>
          <w:p w:rsidR="000A0545" w:rsidRPr="002D3F56" w:rsidRDefault="000A0545" w:rsidP="002D3F56">
            <w:pPr>
              <w:spacing w:line="360" w:lineRule="auto"/>
              <w:jc w:val="both"/>
              <w:rPr>
                <w:color w:val="000000"/>
                <w:sz w:val="20"/>
              </w:rPr>
            </w:pPr>
            <w:r w:rsidRPr="002D3F56">
              <w:rPr>
                <w:color w:val="000000"/>
                <w:sz w:val="20"/>
              </w:rPr>
              <w:t>-</w:t>
            </w:r>
          </w:p>
        </w:tc>
        <w:tc>
          <w:tcPr>
            <w:tcW w:w="629" w:type="pct"/>
            <w:shd w:val="clear" w:color="auto" w:fill="auto"/>
          </w:tcPr>
          <w:p w:rsidR="000A0545" w:rsidRPr="002D3F56" w:rsidRDefault="000A0545" w:rsidP="002D3F56">
            <w:pPr>
              <w:spacing w:line="360" w:lineRule="auto"/>
              <w:jc w:val="both"/>
              <w:rPr>
                <w:color w:val="000000"/>
                <w:sz w:val="20"/>
              </w:rPr>
            </w:pPr>
            <w:r w:rsidRPr="002D3F56">
              <w:rPr>
                <w:color w:val="000000"/>
                <w:sz w:val="20"/>
              </w:rPr>
              <w:t>120,89</w:t>
            </w:r>
          </w:p>
        </w:tc>
      </w:tr>
    </w:tbl>
    <w:p w:rsidR="000A0545" w:rsidRPr="00EE35FD" w:rsidRDefault="000A0545" w:rsidP="00EE35FD">
      <w:pPr>
        <w:spacing w:line="360" w:lineRule="auto"/>
        <w:ind w:firstLine="709"/>
        <w:jc w:val="both"/>
        <w:rPr>
          <w:color w:val="000000"/>
          <w:sz w:val="28"/>
        </w:rPr>
      </w:pPr>
    </w:p>
    <w:p w:rsidR="009D1D2E" w:rsidRPr="00EE35FD" w:rsidRDefault="00BF419E" w:rsidP="00EE35FD">
      <w:pPr>
        <w:spacing w:line="360" w:lineRule="auto"/>
        <w:ind w:firstLine="709"/>
        <w:jc w:val="both"/>
        <w:rPr>
          <w:color w:val="000000"/>
          <w:sz w:val="28"/>
          <w:szCs w:val="28"/>
        </w:rPr>
      </w:pPr>
      <w:r w:rsidRPr="00EE35FD">
        <w:rPr>
          <w:color w:val="000000"/>
          <w:sz w:val="28"/>
          <w:szCs w:val="28"/>
        </w:rPr>
        <w:t>По данным приведенным в таблице видно что, в 2009 году по сравнению с 2008 годом, капитал и резервы выросли в 3 раза, долгосрочные и краткосрочные обязательства также выросли на 39 и 8</w:t>
      </w:r>
      <w:r w:rsidR="00EE35FD" w:rsidRPr="00EE35FD">
        <w:rPr>
          <w:color w:val="000000"/>
          <w:sz w:val="28"/>
          <w:szCs w:val="28"/>
        </w:rPr>
        <w:t>6</w:t>
      </w:r>
      <w:r w:rsidR="00EE35FD">
        <w:rPr>
          <w:color w:val="000000"/>
          <w:sz w:val="28"/>
          <w:szCs w:val="28"/>
        </w:rPr>
        <w:t>%</w:t>
      </w:r>
      <w:r w:rsidRPr="00EE35FD">
        <w:rPr>
          <w:color w:val="000000"/>
          <w:sz w:val="28"/>
          <w:szCs w:val="28"/>
        </w:rPr>
        <w:t xml:space="preserve"> соответсвенно.</w:t>
      </w:r>
    </w:p>
    <w:p w:rsidR="009D1D2E" w:rsidRPr="00EE35FD" w:rsidRDefault="009D1D2E" w:rsidP="00EE35FD">
      <w:pPr>
        <w:spacing w:line="360" w:lineRule="auto"/>
        <w:ind w:firstLine="709"/>
        <w:jc w:val="both"/>
        <w:rPr>
          <w:color w:val="000000"/>
          <w:sz w:val="28"/>
          <w:szCs w:val="28"/>
        </w:rPr>
      </w:pPr>
    </w:p>
    <w:p w:rsidR="009D1D2E" w:rsidRPr="00FD14A5" w:rsidRDefault="009D1D2E" w:rsidP="00FD14A5">
      <w:pPr>
        <w:pStyle w:val="a9"/>
        <w:ind w:firstLine="709"/>
        <w:rPr>
          <w:color w:val="000000"/>
          <w:szCs w:val="28"/>
        </w:rPr>
      </w:pPr>
      <w:r w:rsidRPr="00EE35FD">
        <w:rPr>
          <w:color w:val="000000"/>
        </w:rPr>
        <w:t>Таблица 2.5.</w:t>
      </w:r>
      <w:r w:rsidR="00FD14A5">
        <w:rPr>
          <w:color w:val="000000"/>
        </w:rPr>
        <w:t xml:space="preserve"> </w:t>
      </w:r>
      <w:r w:rsidR="00D91218" w:rsidRPr="00FD14A5">
        <w:rPr>
          <w:color w:val="000000"/>
          <w:szCs w:val="28"/>
        </w:rPr>
        <w:t>Данные о составе, динамике и структуре активов ИЧУСП «Штотц Агро-Сервис»</w:t>
      </w:r>
      <w:r w:rsidR="00EE35FD" w:rsidRPr="00FD14A5">
        <w:rPr>
          <w:bCs/>
          <w:color w:val="000000"/>
          <w:szCs w:val="28"/>
        </w:rPr>
        <w:t xml:space="preserve"> </w:t>
      </w:r>
      <w:r w:rsidR="00D91218" w:rsidRPr="00FD14A5">
        <w:rPr>
          <w:color w:val="000000"/>
          <w:szCs w:val="28"/>
        </w:rPr>
        <w:t>за</w:t>
      </w:r>
      <w:r w:rsidR="00EE35FD" w:rsidRPr="00FD14A5">
        <w:rPr>
          <w:color w:val="000000"/>
          <w:szCs w:val="28"/>
        </w:rPr>
        <w:t xml:space="preserve"> </w:t>
      </w:r>
      <w:r w:rsidRPr="00FD14A5">
        <w:rPr>
          <w:color w:val="000000"/>
          <w:szCs w:val="28"/>
        </w:rPr>
        <w:t>2009</w:t>
      </w:r>
      <w:r w:rsidR="00EE35FD" w:rsidRPr="00FD14A5">
        <w:rPr>
          <w:color w:val="000000"/>
          <w:szCs w:val="28"/>
        </w:rPr>
        <w:t> г</w:t>
      </w:r>
      <w:r w:rsidRPr="00FD14A5">
        <w:rPr>
          <w:color w:val="000000"/>
          <w:szCs w:val="28"/>
        </w:rPr>
        <w:t>.</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760"/>
        <w:gridCol w:w="1038"/>
        <w:gridCol w:w="1038"/>
        <w:gridCol w:w="1318"/>
        <w:gridCol w:w="997"/>
        <w:gridCol w:w="915"/>
        <w:gridCol w:w="915"/>
        <w:gridCol w:w="1316"/>
      </w:tblGrid>
      <w:tr w:rsidR="009D1D2E" w:rsidRPr="002D3F56" w:rsidTr="002D3F56">
        <w:trPr>
          <w:cantSplit/>
          <w:jc w:val="center"/>
        </w:trPr>
        <w:tc>
          <w:tcPr>
            <w:tcW w:w="947" w:type="pct"/>
            <w:vMerge w:val="restart"/>
            <w:shd w:val="clear" w:color="auto" w:fill="auto"/>
          </w:tcPr>
          <w:p w:rsidR="009D1D2E" w:rsidRPr="002D3F56" w:rsidRDefault="009D1D2E" w:rsidP="00EE35FD">
            <w:pPr>
              <w:pStyle w:val="a9"/>
              <w:rPr>
                <w:color w:val="000000"/>
                <w:sz w:val="20"/>
                <w:szCs w:val="24"/>
              </w:rPr>
            </w:pPr>
            <w:r w:rsidRPr="002D3F56">
              <w:rPr>
                <w:color w:val="000000"/>
                <w:sz w:val="20"/>
                <w:szCs w:val="24"/>
              </w:rPr>
              <w:t>Показатель (код строки баланса)</w:t>
            </w:r>
          </w:p>
        </w:tc>
        <w:tc>
          <w:tcPr>
            <w:tcW w:w="1825" w:type="pct"/>
            <w:gridSpan w:val="3"/>
            <w:shd w:val="clear" w:color="auto" w:fill="auto"/>
          </w:tcPr>
          <w:p w:rsidR="009D1D2E" w:rsidRPr="002D3F56" w:rsidRDefault="009D1D2E" w:rsidP="00EE35FD">
            <w:pPr>
              <w:pStyle w:val="a9"/>
              <w:rPr>
                <w:color w:val="000000"/>
                <w:sz w:val="20"/>
                <w:szCs w:val="24"/>
              </w:rPr>
            </w:pPr>
            <w:r w:rsidRPr="002D3F56">
              <w:rPr>
                <w:color w:val="000000"/>
                <w:sz w:val="20"/>
                <w:szCs w:val="24"/>
              </w:rPr>
              <w:t>Сумма, тыс. руб.</w:t>
            </w:r>
          </w:p>
        </w:tc>
        <w:tc>
          <w:tcPr>
            <w:tcW w:w="536" w:type="pct"/>
            <w:vMerge w:val="restart"/>
            <w:shd w:val="clear" w:color="auto" w:fill="auto"/>
          </w:tcPr>
          <w:p w:rsidR="009D1D2E" w:rsidRPr="002D3F56" w:rsidRDefault="009D1D2E" w:rsidP="00EE35FD">
            <w:pPr>
              <w:pStyle w:val="a9"/>
              <w:rPr>
                <w:color w:val="000000"/>
                <w:sz w:val="20"/>
                <w:szCs w:val="24"/>
              </w:rPr>
            </w:pPr>
            <w:r w:rsidRPr="002D3F56">
              <w:rPr>
                <w:color w:val="000000"/>
                <w:sz w:val="20"/>
                <w:szCs w:val="24"/>
              </w:rPr>
              <w:t>Темп роста</w:t>
            </w:r>
            <w:r w:rsidR="00EE35FD" w:rsidRPr="002D3F56">
              <w:rPr>
                <w:color w:val="000000"/>
                <w:sz w:val="20"/>
                <w:szCs w:val="24"/>
              </w:rPr>
              <w:t>, %</w:t>
            </w:r>
          </w:p>
        </w:tc>
        <w:tc>
          <w:tcPr>
            <w:tcW w:w="1692" w:type="pct"/>
            <w:gridSpan w:val="3"/>
            <w:shd w:val="clear" w:color="auto" w:fill="auto"/>
          </w:tcPr>
          <w:p w:rsidR="009D1D2E" w:rsidRPr="002D3F56" w:rsidRDefault="009D1D2E" w:rsidP="00EE35FD">
            <w:pPr>
              <w:pStyle w:val="a9"/>
              <w:rPr>
                <w:color w:val="000000"/>
                <w:sz w:val="20"/>
                <w:szCs w:val="24"/>
              </w:rPr>
            </w:pPr>
            <w:r w:rsidRPr="002D3F56">
              <w:rPr>
                <w:color w:val="000000"/>
                <w:sz w:val="20"/>
                <w:szCs w:val="24"/>
              </w:rPr>
              <w:t>Удельный вес</w:t>
            </w:r>
            <w:r w:rsidR="00EE35FD" w:rsidRPr="002D3F56">
              <w:rPr>
                <w:color w:val="000000"/>
                <w:sz w:val="20"/>
                <w:szCs w:val="24"/>
              </w:rPr>
              <w:t>, %</w:t>
            </w:r>
          </w:p>
        </w:tc>
      </w:tr>
      <w:tr w:rsidR="009D1D2E" w:rsidRPr="002D3F56" w:rsidTr="002D3F56">
        <w:trPr>
          <w:cantSplit/>
          <w:jc w:val="center"/>
        </w:trPr>
        <w:tc>
          <w:tcPr>
            <w:tcW w:w="947" w:type="pct"/>
            <w:vMerge/>
            <w:shd w:val="clear" w:color="auto" w:fill="auto"/>
          </w:tcPr>
          <w:p w:rsidR="009D1D2E" w:rsidRPr="002D3F56" w:rsidRDefault="009D1D2E" w:rsidP="00EE35FD">
            <w:pPr>
              <w:pStyle w:val="a9"/>
              <w:rPr>
                <w:color w:val="000000"/>
                <w:sz w:val="20"/>
                <w:szCs w:val="24"/>
              </w:rPr>
            </w:pPr>
          </w:p>
        </w:tc>
        <w:tc>
          <w:tcPr>
            <w:tcW w:w="558" w:type="pct"/>
            <w:shd w:val="clear" w:color="auto" w:fill="auto"/>
          </w:tcPr>
          <w:p w:rsidR="009D1D2E" w:rsidRPr="002D3F56" w:rsidRDefault="009D1D2E" w:rsidP="00EE35FD">
            <w:pPr>
              <w:pStyle w:val="a9"/>
              <w:rPr>
                <w:color w:val="000000"/>
                <w:sz w:val="20"/>
                <w:szCs w:val="24"/>
              </w:rPr>
            </w:pPr>
            <w:r w:rsidRPr="002D3F56">
              <w:rPr>
                <w:color w:val="000000"/>
                <w:sz w:val="20"/>
                <w:szCs w:val="24"/>
              </w:rPr>
              <w:t>На начало года</w:t>
            </w:r>
          </w:p>
        </w:tc>
        <w:tc>
          <w:tcPr>
            <w:tcW w:w="558" w:type="pct"/>
            <w:shd w:val="clear" w:color="auto" w:fill="auto"/>
          </w:tcPr>
          <w:p w:rsidR="009D1D2E" w:rsidRPr="002D3F56" w:rsidRDefault="009D1D2E" w:rsidP="00EE35FD">
            <w:pPr>
              <w:pStyle w:val="a9"/>
              <w:rPr>
                <w:color w:val="000000"/>
                <w:sz w:val="20"/>
                <w:szCs w:val="24"/>
              </w:rPr>
            </w:pPr>
            <w:r w:rsidRPr="002D3F56">
              <w:rPr>
                <w:color w:val="000000"/>
                <w:sz w:val="20"/>
                <w:szCs w:val="24"/>
              </w:rPr>
              <w:t>На конец года</w:t>
            </w:r>
          </w:p>
        </w:tc>
        <w:tc>
          <w:tcPr>
            <w:tcW w:w="709" w:type="pct"/>
            <w:shd w:val="clear" w:color="auto" w:fill="auto"/>
          </w:tcPr>
          <w:p w:rsidR="009D1D2E" w:rsidRPr="002D3F56" w:rsidRDefault="009D1D2E" w:rsidP="00FD14A5">
            <w:pPr>
              <w:pStyle w:val="a9"/>
              <w:rPr>
                <w:color w:val="000000"/>
                <w:sz w:val="20"/>
                <w:szCs w:val="24"/>
              </w:rPr>
            </w:pPr>
            <w:r w:rsidRPr="002D3F56">
              <w:rPr>
                <w:color w:val="000000"/>
                <w:sz w:val="20"/>
                <w:szCs w:val="24"/>
              </w:rPr>
              <w:t>Изменение</w:t>
            </w:r>
            <w:r w:rsidR="00FD14A5" w:rsidRPr="002D3F56">
              <w:rPr>
                <w:color w:val="000000"/>
                <w:sz w:val="20"/>
                <w:szCs w:val="24"/>
              </w:rPr>
              <w:t xml:space="preserve"> </w:t>
            </w:r>
            <w:r w:rsidRPr="002D3F56">
              <w:rPr>
                <w:color w:val="000000"/>
                <w:sz w:val="20"/>
                <w:szCs w:val="24"/>
              </w:rPr>
              <w:t>(+, -)</w:t>
            </w:r>
          </w:p>
        </w:tc>
        <w:tc>
          <w:tcPr>
            <w:tcW w:w="536" w:type="pct"/>
            <w:vMerge/>
            <w:shd w:val="clear" w:color="auto" w:fill="auto"/>
          </w:tcPr>
          <w:p w:rsidR="009D1D2E" w:rsidRPr="002D3F56" w:rsidRDefault="009D1D2E" w:rsidP="00EE35FD">
            <w:pPr>
              <w:pStyle w:val="a9"/>
              <w:rPr>
                <w:color w:val="000000"/>
                <w:sz w:val="20"/>
                <w:szCs w:val="24"/>
              </w:rPr>
            </w:pPr>
          </w:p>
        </w:tc>
        <w:tc>
          <w:tcPr>
            <w:tcW w:w="492" w:type="pct"/>
            <w:shd w:val="clear" w:color="auto" w:fill="auto"/>
          </w:tcPr>
          <w:p w:rsidR="009D1D2E" w:rsidRPr="002D3F56" w:rsidRDefault="009D1D2E" w:rsidP="00EE35FD">
            <w:pPr>
              <w:pStyle w:val="a9"/>
              <w:rPr>
                <w:color w:val="000000"/>
                <w:sz w:val="20"/>
                <w:szCs w:val="24"/>
              </w:rPr>
            </w:pPr>
            <w:r w:rsidRPr="002D3F56">
              <w:rPr>
                <w:color w:val="000000"/>
                <w:sz w:val="20"/>
                <w:szCs w:val="24"/>
              </w:rPr>
              <w:t>На начало года</w:t>
            </w:r>
          </w:p>
        </w:tc>
        <w:tc>
          <w:tcPr>
            <w:tcW w:w="492" w:type="pct"/>
            <w:shd w:val="clear" w:color="auto" w:fill="auto"/>
          </w:tcPr>
          <w:p w:rsidR="009D1D2E" w:rsidRPr="002D3F56" w:rsidRDefault="009D1D2E" w:rsidP="00EE35FD">
            <w:pPr>
              <w:pStyle w:val="a9"/>
              <w:rPr>
                <w:color w:val="000000"/>
                <w:sz w:val="20"/>
                <w:szCs w:val="24"/>
              </w:rPr>
            </w:pPr>
            <w:r w:rsidRPr="002D3F56">
              <w:rPr>
                <w:color w:val="000000"/>
                <w:sz w:val="20"/>
                <w:szCs w:val="24"/>
              </w:rPr>
              <w:t>На конец года</w:t>
            </w:r>
          </w:p>
        </w:tc>
        <w:tc>
          <w:tcPr>
            <w:tcW w:w="708" w:type="pct"/>
            <w:shd w:val="clear" w:color="auto" w:fill="auto"/>
          </w:tcPr>
          <w:p w:rsidR="009D1D2E" w:rsidRPr="002D3F56" w:rsidRDefault="009D1D2E" w:rsidP="00FD14A5">
            <w:pPr>
              <w:pStyle w:val="a9"/>
              <w:rPr>
                <w:color w:val="000000"/>
                <w:sz w:val="20"/>
                <w:szCs w:val="24"/>
              </w:rPr>
            </w:pPr>
            <w:r w:rsidRPr="002D3F56">
              <w:rPr>
                <w:color w:val="000000"/>
                <w:sz w:val="20"/>
                <w:szCs w:val="24"/>
              </w:rPr>
              <w:t>Изменение</w:t>
            </w:r>
            <w:r w:rsidR="00FD14A5" w:rsidRPr="002D3F56">
              <w:rPr>
                <w:color w:val="000000"/>
                <w:sz w:val="20"/>
                <w:szCs w:val="24"/>
              </w:rPr>
              <w:t xml:space="preserve"> </w:t>
            </w:r>
            <w:r w:rsidRPr="002D3F56">
              <w:rPr>
                <w:color w:val="000000"/>
                <w:sz w:val="20"/>
                <w:szCs w:val="24"/>
              </w:rPr>
              <w:t>(+, -)</w:t>
            </w:r>
          </w:p>
        </w:tc>
      </w:tr>
      <w:tr w:rsidR="009D1D2E" w:rsidRPr="002D3F56" w:rsidTr="002D3F56">
        <w:trPr>
          <w:cantSplit/>
          <w:jc w:val="center"/>
        </w:trPr>
        <w:tc>
          <w:tcPr>
            <w:tcW w:w="947" w:type="pct"/>
            <w:shd w:val="clear" w:color="auto" w:fill="auto"/>
          </w:tcPr>
          <w:p w:rsidR="009D1D2E" w:rsidRPr="002D3F56" w:rsidRDefault="009D1D2E" w:rsidP="00EE35FD">
            <w:pPr>
              <w:pStyle w:val="a9"/>
              <w:rPr>
                <w:color w:val="000000"/>
                <w:sz w:val="20"/>
                <w:szCs w:val="24"/>
              </w:rPr>
            </w:pPr>
            <w:r w:rsidRPr="002D3F56">
              <w:rPr>
                <w:color w:val="000000"/>
                <w:sz w:val="20"/>
                <w:szCs w:val="24"/>
              </w:rPr>
              <w:t>А</w:t>
            </w:r>
          </w:p>
        </w:tc>
        <w:tc>
          <w:tcPr>
            <w:tcW w:w="558" w:type="pct"/>
            <w:shd w:val="clear" w:color="auto" w:fill="auto"/>
          </w:tcPr>
          <w:p w:rsidR="009D1D2E" w:rsidRPr="002D3F56" w:rsidRDefault="009D1D2E" w:rsidP="00EE35FD">
            <w:pPr>
              <w:pStyle w:val="a9"/>
              <w:rPr>
                <w:color w:val="000000"/>
                <w:sz w:val="20"/>
                <w:szCs w:val="24"/>
              </w:rPr>
            </w:pPr>
            <w:r w:rsidRPr="002D3F56">
              <w:rPr>
                <w:color w:val="000000"/>
                <w:sz w:val="20"/>
                <w:szCs w:val="24"/>
              </w:rPr>
              <w:t>1</w:t>
            </w:r>
          </w:p>
        </w:tc>
        <w:tc>
          <w:tcPr>
            <w:tcW w:w="558" w:type="pct"/>
            <w:shd w:val="clear" w:color="auto" w:fill="auto"/>
          </w:tcPr>
          <w:p w:rsidR="009D1D2E" w:rsidRPr="002D3F56" w:rsidRDefault="009D1D2E" w:rsidP="00EE35FD">
            <w:pPr>
              <w:pStyle w:val="a9"/>
              <w:rPr>
                <w:color w:val="000000"/>
                <w:sz w:val="20"/>
                <w:szCs w:val="24"/>
              </w:rPr>
            </w:pPr>
            <w:r w:rsidRPr="002D3F56">
              <w:rPr>
                <w:color w:val="000000"/>
                <w:sz w:val="20"/>
                <w:szCs w:val="24"/>
              </w:rPr>
              <w:t>2</w:t>
            </w:r>
          </w:p>
        </w:tc>
        <w:tc>
          <w:tcPr>
            <w:tcW w:w="709" w:type="pct"/>
            <w:shd w:val="clear" w:color="auto" w:fill="auto"/>
          </w:tcPr>
          <w:p w:rsidR="009D1D2E" w:rsidRPr="002D3F56" w:rsidRDefault="009D1D2E" w:rsidP="00EE35FD">
            <w:pPr>
              <w:pStyle w:val="a9"/>
              <w:rPr>
                <w:color w:val="000000"/>
                <w:sz w:val="20"/>
                <w:szCs w:val="24"/>
              </w:rPr>
            </w:pPr>
            <w:r w:rsidRPr="002D3F56">
              <w:rPr>
                <w:color w:val="000000"/>
                <w:sz w:val="20"/>
                <w:szCs w:val="24"/>
              </w:rPr>
              <w:t>3</w:t>
            </w:r>
          </w:p>
        </w:tc>
        <w:tc>
          <w:tcPr>
            <w:tcW w:w="536" w:type="pct"/>
            <w:shd w:val="clear" w:color="auto" w:fill="auto"/>
          </w:tcPr>
          <w:p w:rsidR="009D1D2E" w:rsidRPr="002D3F56" w:rsidRDefault="009D1D2E" w:rsidP="00EE35FD">
            <w:pPr>
              <w:pStyle w:val="a9"/>
              <w:rPr>
                <w:color w:val="000000"/>
                <w:sz w:val="20"/>
                <w:szCs w:val="24"/>
              </w:rPr>
            </w:pPr>
            <w:r w:rsidRPr="002D3F56">
              <w:rPr>
                <w:color w:val="000000"/>
                <w:sz w:val="20"/>
                <w:szCs w:val="24"/>
              </w:rPr>
              <w:t>4</w:t>
            </w:r>
          </w:p>
        </w:tc>
        <w:tc>
          <w:tcPr>
            <w:tcW w:w="492" w:type="pct"/>
            <w:shd w:val="clear" w:color="auto" w:fill="auto"/>
          </w:tcPr>
          <w:p w:rsidR="009D1D2E" w:rsidRPr="002D3F56" w:rsidRDefault="009D1D2E" w:rsidP="00EE35FD">
            <w:pPr>
              <w:pStyle w:val="a9"/>
              <w:rPr>
                <w:color w:val="000000"/>
                <w:sz w:val="20"/>
                <w:szCs w:val="24"/>
              </w:rPr>
            </w:pPr>
            <w:r w:rsidRPr="002D3F56">
              <w:rPr>
                <w:color w:val="000000"/>
                <w:sz w:val="20"/>
                <w:szCs w:val="24"/>
              </w:rPr>
              <w:t>5</w:t>
            </w:r>
          </w:p>
        </w:tc>
        <w:tc>
          <w:tcPr>
            <w:tcW w:w="492" w:type="pct"/>
            <w:shd w:val="clear" w:color="auto" w:fill="auto"/>
          </w:tcPr>
          <w:p w:rsidR="009D1D2E" w:rsidRPr="002D3F56" w:rsidRDefault="009D1D2E" w:rsidP="00EE35FD">
            <w:pPr>
              <w:pStyle w:val="a9"/>
              <w:rPr>
                <w:color w:val="000000"/>
                <w:sz w:val="20"/>
                <w:szCs w:val="24"/>
              </w:rPr>
            </w:pPr>
            <w:r w:rsidRPr="002D3F56">
              <w:rPr>
                <w:color w:val="000000"/>
                <w:sz w:val="20"/>
                <w:szCs w:val="24"/>
              </w:rPr>
              <w:t>6</w:t>
            </w:r>
          </w:p>
        </w:tc>
        <w:tc>
          <w:tcPr>
            <w:tcW w:w="708" w:type="pct"/>
            <w:shd w:val="clear" w:color="auto" w:fill="auto"/>
          </w:tcPr>
          <w:p w:rsidR="009D1D2E" w:rsidRPr="002D3F56" w:rsidRDefault="009D1D2E" w:rsidP="00EE35FD">
            <w:pPr>
              <w:pStyle w:val="a9"/>
              <w:rPr>
                <w:color w:val="000000"/>
                <w:sz w:val="20"/>
                <w:szCs w:val="24"/>
              </w:rPr>
            </w:pPr>
            <w:r w:rsidRPr="002D3F56">
              <w:rPr>
                <w:color w:val="000000"/>
                <w:sz w:val="20"/>
                <w:szCs w:val="24"/>
              </w:rPr>
              <w:t>7</w:t>
            </w:r>
          </w:p>
        </w:tc>
      </w:tr>
      <w:tr w:rsidR="009D1D2E" w:rsidRPr="002D3F56" w:rsidTr="002D3F56">
        <w:trPr>
          <w:cantSplit/>
          <w:jc w:val="center"/>
        </w:trPr>
        <w:tc>
          <w:tcPr>
            <w:tcW w:w="947" w:type="pct"/>
            <w:shd w:val="clear" w:color="auto" w:fill="auto"/>
          </w:tcPr>
          <w:p w:rsidR="009D1D2E" w:rsidRPr="002D3F56" w:rsidRDefault="009D1D2E" w:rsidP="00EE35FD">
            <w:pPr>
              <w:pStyle w:val="a9"/>
              <w:rPr>
                <w:color w:val="000000"/>
                <w:sz w:val="20"/>
                <w:szCs w:val="24"/>
              </w:rPr>
            </w:pPr>
            <w:r w:rsidRPr="002D3F56">
              <w:rPr>
                <w:color w:val="000000"/>
                <w:sz w:val="20"/>
                <w:szCs w:val="24"/>
              </w:rPr>
              <w:t>1. Запасы (210) в том числе:</w:t>
            </w:r>
          </w:p>
        </w:tc>
        <w:tc>
          <w:tcPr>
            <w:tcW w:w="558" w:type="pct"/>
            <w:shd w:val="clear" w:color="auto" w:fill="auto"/>
          </w:tcPr>
          <w:p w:rsidR="009D1D2E" w:rsidRPr="002D3F56" w:rsidRDefault="009D1D2E" w:rsidP="00EE35FD">
            <w:pPr>
              <w:pStyle w:val="a9"/>
              <w:rPr>
                <w:color w:val="000000"/>
                <w:sz w:val="20"/>
                <w:szCs w:val="24"/>
              </w:rPr>
            </w:pPr>
            <w:r w:rsidRPr="002D3F56">
              <w:rPr>
                <w:color w:val="000000"/>
                <w:sz w:val="20"/>
                <w:szCs w:val="24"/>
              </w:rPr>
              <w:t>50500</w:t>
            </w:r>
          </w:p>
        </w:tc>
        <w:tc>
          <w:tcPr>
            <w:tcW w:w="558" w:type="pct"/>
            <w:shd w:val="clear" w:color="auto" w:fill="auto"/>
          </w:tcPr>
          <w:p w:rsidR="009D1D2E" w:rsidRPr="002D3F56" w:rsidRDefault="009D1D2E" w:rsidP="00EE35FD">
            <w:pPr>
              <w:pStyle w:val="a9"/>
              <w:rPr>
                <w:color w:val="000000"/>
                <w:sz w:val="20"/>
                <w:szCs w:val="24"/>
              </w:rPr>
            </w:pPr>
            <w:r w:rsidRPr="002D3F56">
              <w:rPr>
                <w:color w:val="000000"/>
                <w:sz w:val="20"/>
                <w:szCs w:val="24"/>
              </w:rPr>
              <w:t>53670</w:t>
            </w:r>
          </w:p>
        </w:tc>
        <w:tc>
          <w:tcPr>
            <w:tcW w:w="709" w:type="pct"/>
            <w:shd w:val="clear" w:color="auto" w:fill="auto"/>
          </w:tcPr>
          <w:p w:rsidR="009D1D2E" w:rsidRPr="002D3F56" w:rsidRDefault="009D1D2E" w:rsidP="00EE35FD">
            <w:pPr>
              <w:pStyle w:val="a9"/>
              <w:rPr>
                <w:color w:val="000000"/>
                <w:sz w:val="20"/>
                <w:szCs w:val="24"/>
                <w:lang w:val="en-US"/>
              </w:rPr>
            </w:pPr>
            <w:r w:rsidRPr="002D3F56">
              <w:rPr>
                <w:color w:val="000000"/>
                <w:sz w:val="20"/>
                <w:szCs w:val="24"/>
                <w:lang w:val="en-US"/>
              </w:rPr>
              <w:t>3170</w:t>
            </w:r>
          </w:p>
        </w:tc>
        <w:tc>
          <w:tcPr>
            <w:tcW w:w="536" w:type="pct"/>
            <w:shd w:val="clear" w:color="auto" w:fill="auto"/>
          </w:tcPr>
          <w:p w:rsidR="009D1D2E" w:rsidRPr="002D3F56" w:rsidRDefault="009D1D2E" w:rsidP="00EE35FD">
            <w:pPr>
              <w:pStyle w:val="a9"/>
              <w:rPr>
                <w:color w:val="000000"/>
                <w:sz w:val="20"/>
                <w:szCs w:val="24"/>
                <w:lang w:val="en-US"/>
              </w:rPr>
            </w:pPr>
            <w:r w:rsidRPr="002D3F56">
              <w:rPr>
                <w:color w:val="000000"/>
                <w:sz w:val="20"/>
                <w:szCs w:val="24"/>
                <w:lang w:val="en-US"/>
              </w:rPr>
              <w:t>106</w:t>
            </w:r>
            <w:r w:rsidRPr="002D3F56">
              <w:rPr>
                <w:color w:val="000000"/>
                <w:sz w:val="20"/>
                <w:szCs w:val="24"/>
              </w:rPr>
              <w:t>,</w:t>
            </w:r>
            <w:r w:rsidRPr="002D3F56">
              <w:rPr>
                <w:color w:val="000000"/>
                <w:sz w:val="20"/>
                <w:szCs w:val="24"/>
                <w:lang w:val="en-US"/>
              </w:rPr>
              <w:t>28</w:t>
            </w:r>
          </w:p>
        </w:tc>
        <w:tc>
          <w:tcPr>
            <w:tcW w:w="492" w:type="pct"/>
            <w:shd w:val="clear" w:color="auto" w:fill="auto"/>
          </w:tcPr>
          <w:p w:rsidR="009D1D2E" w:rsidRPr="002D3F56" w:rsidRDefault="009D1D2E" w:rsidP="00EE35FD">
            <w:pPr>
              <w:pStyle w:val="a9"/>
              <w:rPr>
                <w:color w:val="000000"/>
                <w:sz w:val="20"/>
                <w:szCs w:val="24"/>
              </w:rPr>
            </w:pPr>
            <w:r w:rsidRPr="002D3F56">
              <w:rPr>
                <w:color w:val="000000"/>
                <w:sz w:val="20"/>
                <w:szCs w:val="24"/>
              </w:rPr>
              <w:t>39,39</w:t>
            </w:r>
          </w:p>
        </w:tc>
        <w:tc>
          <w:tcPr>
            <w:tcW w:w="492" w:type="pct"/>
            <w:shd w:val="clear" w:color="auto" w:fill="auto"/>
          </w:tcPr>
          <w:p w:rsidR="009D1D2E" w:rsidRPr="002D3F56" w:rsidRDefault="009D1D2E" w:rsidP="00EE35FD">
            <w:pPr>
              <w:pStyle w:val="a9"/>
              <w:rPr>
                <w:color w:val="000000"/>
                <w:sz w:val="20"/>
                <w:szCs w:val="24"/>
              </w:rPr>
            </w:pPr>
            <w:r w:rsidRPr="002D3F56">
              <w:rPr>
                <w:color w:val="000000"/>
                <w:sz w:val="20"/>
                <w:szCs w:val="24"/>
              </w:rPr>
              <w:t>42,73</w:t>
            </w:r>
          </w:p>
        </w:tc>
        <w:tc>
          <w:tcPr>
            <w:tcW w:w="708" w:type="pct"/>
            <w:shd w:val="clear" w:color="auto" w:fill="auto"/>
          </w:tcPr>
          <w:p w:rsidR="009D1D2E" w:rsidRPr="002D3F56" w:rsidRDefault="009D1D2E" w:rsidP="00EE35FD">
            <w:pPr>
              <w:pStyle w:val="a9"/>
              <w:rPr>
                <w:color w:val="000000"/>
                <w:sz w:val="20"/>
                <w:szCs w:val="24"/>
              </w:rPr>
            </w:pPr>
            <w:r w:rsidRPr="002D3F56">
              <w:rPr>
                <w:color w:val="000000"/>
                <w:sz w:val="20"/>
                <w:szCs w:val="24"/>
              </w:rPr>
              <w:t>3,34</w:t>
            </w:r>
          </w:p>
        </w:tc>
      </w:tr>
      <w:tr w:rsidR="009D1D2E" w:rsidRPr="002D3F56" w:rsidTr="002D3F56">
        <w:trPr>
          <w:cantSplit/>
          <w:jc w:val="center"/>
        </w:trPr>
        <w:tc>
          <w:tcPr>
            <w:tcW w:w="947" w:type="pct"/>
            <w:shd w:val="clear" w:color="auto" w:fill="auto"/>
          </w:tcPr>
          <w:p w:rsidR="009D1D2E" w:rsidRPr="002D3F56" w:rsidRDefault="009D1D2E" w:rsidP="00EE35FD">
            <w:pPr>
              <w:pStyle w:val="a9"/>
              <w:rPr>
                <w:color w:val="000000"/>
                <w:sz w:val="20"/>
                <w:szCs w:val="24"/>
              </w:rPr>
            </w:pPr>
            <w:r w:rsidRPr="002D3F56">
              <w:rPr>
                <w:color w:val="000000"/>
                <w:sz w:val="20"/>
                <w:szCs w:val="24"/>
              </w:rPr>
              <w:t>1.1</w:t>
            </w:r>
            <w:r w:rsidR="00EE35FD" w:rsidRPr="002D3F56">
              <w:rPr>
                <w:color w:val="000000"/>
                <w:sz w:val="20"/>
                <w:szCs w:val="24"/>
              </w:rPr>
              <w:t>. Сы</w:t>
            </w:r>
            <w:r w:rsidRPr="002D3F56">
              <w:rPr>
                <w:color w:val="000000"/>
                <w:sz w:val="20"/>
                <w:szCs w:val="24"/>
              </w:rPr>
              <w:t>рье материалы и др. (211)</w:t>
            </w:r>
          </w:p>
        </w:tc>
        <w:tc>
          <w:tcPr>
            <w:tcW w:w="558" w:type="pct"/>
            <w:shd w:val="clear" w:color="auto" w:fill="auto"/>
          </w:tcPr>
          <w:p w:rsidR="009D1D2E" w:rsidRPr="002D3F56" w:rsidRDefault="009D1D2E" w:rsidP="00EE35FD">
            <w:pPr>
              <w:pStyle w:val="a9"/>
              <w:rPr>
                <w:color w:val="000000"/>
                <w:sz w:val="20"/>
                <w:szCs w:val="24"/>
              </w:rPr>
            </w:pPr>
            <w:r w:rsidRPr="002D3F56">
              <w:rPr>
                <w:color w:val="000000"/>
                <w:sz w:val="20"/>
                <w:szCs w:val="24"/>
              </w:rPr>
              <w:t>145</w:t>
            </w:r>
          </w:p>
        </w:tc>
        <w:tc>
          <w:tcPr>
            <w:tcW w:w="558" w:type="pct"/>
            <w:shd w:val="clear" w:color="auto" w:fill="auto"/>
          </w:tcPr>
          <w:p w:rsidR="009D1D2E" w:rsidRPr="002D3F56" w:rsidRDefault="009D1D2E" w:rsidP="00EE35FD">
            <w:pPr>
              <w:pStyle w:val="a9"/>
              <w:rPr>
                <w:color w:val="000000"/>
                <w:sz w:val="20"/>
                <w:szCs w:val="24"/>
              </w:rPr>
            </w:pPr>
            <w:r w:rsidRPr="002D3F56">
              <w:rPr>
                <w:color w:val="000000"/>
                <w:sz w:val="20"/>
                <w:szCs w:val="24"/>
              </w:rPr>
              <w:t>140</w:t>
            </w:r>
          </w:p>
        </w:tc>
        <w:tc>
          <w:tcPr>
            <w:tcW w:w="709" w:type="pct"/>
            <w:shd w:val="clear" w:color="auto" w:fill="auto"/>
          </w:tcPr>
          <w:p w:rsidR="009D1D2E" w:rsidRPr="002D3F56" w:rsidRDefault="009D1D2E" w:rsidP="00EE35FD">
            <w:pPr>
              <w:pStyle w:val="a9"/>
              <w:rPr>
                <w:color w:val="000000"/>
                <w:sz w:val="20"/>
                <w:szCs w:val="24"/>
                <w:lang w:val="en-US"/>
              </w:rPr>
            </w:pPr>
            <w:r w:rsidRPr="002D3F56">
              <w:rPr>
                <w:color w:val="000000"/>
                <w:sz w:val="20"/>
                <w:szCs w:val="24"/>
                <w:lang w:val="en-US"/>
              </w:rPr>
              <w:t>-5</w:t>
            </w:r>
          </w:p>
        </w:tc>
        <w:tc>
          <w:tcPr>
            <w:tcW w:w="536" w:type="pct"/>
            <w:shd w:val="clear" w:color="auto" w:fill="auto"/>
          </w:tcPr>
          <w:p w:rsidR="009D1D2E" w:rsidRPr="002D3F56" w:rsidRDefault="009D1D2E" w:rsidP="00EE35FD">
            <w:pPr>
              <w:pStyle w:val="a9"/>
              <w:rPr>
                <w:color w:val="000000"/>
                <w:sz w:val="20"/>
                <w:szCs w:val="24"/>
              </w:rPr>
            </w:pPr>
            <w:r w:rsidRPr="002D3F56">
              <w:rPr>
                <w:color w:val="000000"/>
                <w:sz w:val="20"/>
                <w:szCs w:val="24"/>
              </w:rPr>
              <w:t>96,55</w:t>
            </w:r>
          </w:p>
        </w:tc>
        <w:tc>
          <w:tcPr>
            <w:tcW w:w="492" w:type="pct"/>
            <w:shd w:val="clear" w:color="auto" w:fill="auto"/>
          </w:tcPr>
          <w:p w:rsidR="009D1D2E" w:rsidRPr="002D3F56" w:rsidRDefault="009D1D2E" w:rsidP="00EE35FD">
            <w:pPr>
              <w:pStyle w:val="a9"/>
              <w:rPr>
                <w:color w:val="000000"/>
                <w:sz w:val="20"/>
                <w:szCs w:val="24"/>
              </w:rPr>
            </w:pPr>
            <w:r w:rsidRPr="002D3F56">
              <w:rPr>
                <w:color w:val="000000"/>
                <w:sz w:val="20"/>
                <w:szCs w:val="24"/>
              </w:rPr>
              <w:t>0,11</w:t>
            </w:r>
          </w:p>
        </w:tc>
        <w:tc>
          <w:tcPr>
            <w:tcW w:w="492" w:type="pct"/>
            <w:shd w:val="clear" w:color="auto" w:fill="auto"/>
          </w:tcPr>
          <w:p w:rsidR="009D1D2E" w:rsidRPr="002D3F56" w:rsidRDefault="009D1D2E" w:rsidP="00EE35FD">
            <w:pPr>
              <w:pStyle w:val="a9"/>
              <w:rPr>
                <w:color w:val="000000"/>
                <w:sz w:val="20"/>
                <w:szCs w:val="24"/>
              </w:rPr>
            </w:pPr>
            <w:r w:rsidRPr="002D3F56">
              <w:rPr>
                <w:color w:val="000000"/>
                <w:sz w:val="20"/>
                <w:szCs w:val="24"/>
              </w:rPr>
              <w:t>0,11</w:t>
            </w:r>
          </w:p>
        </w:tc>
        <w:tc>
          <w:tcPr>
            <w:tcW w:w="708" w:type="pct"/>
            <w:shd w:val="clear" w:color="auto" w:fill="auto"/>
          </w:tcPr>
          <w:p w:rsidR="009D1D2E" w:rsidRPr="002D3F56" w:rsidRDefault="009D1D2E" w:rsidP="00EE35FD">
            <w:pPr>
              <w:pStyle w:val="a9"/>
              <w:rPr>
                <w:color w:val="000000"/>
                <w:sz w:val="20"/>
                <w:szCs w:val="24"/>
              </w:rPr>
            </w:pPr>
            <w:r w:rsidRPr="002D3F56">
              <w:rPr>
                <w:color w:val="000000"/>
                <w:sz w:val="20"/>
                <w:szCs w:val="24"/>
              </w:rPr>
              <w:t>-</w:t>
            </w:r>
          </w:p>
        </w:tc>
      </w:tr>
      <w:tr w:rsidR="009D1D2E" w:rsidRPr="002D3F56" w:rsidTr="002D3F56">
        <w:trPr>
          <w:cantSplit/>
          <w:jc w:val="center"/>
        </w:trPr>
        <w:tc>
          <w:tcPr>
            <w:tcW w:w="947" w:type="pct"/>
            <w:shd w:val="clear" w:color="auto" w:fill="auto"/>
          </w:tcPr>
          <w:p w:rsidR="009D1D2E" w:rsidRPr="002D3F56" w:rsidRDefault="009D1D2E" w:rsidP="00EE35FD">
            <w:pPr>
              <w:pStyle w:val="a9"/>
              <w:rPr>
                <w:color w:val="000000"/>
                <w:sz w:val="20"/>
                <w:szCs w:val="24"/>
              </w:rPr>
            </w:pPr>
            <w:r w:rsidRPr="002D3F56">
              <w:rPr>
                <w:color w:val="000000"/>
                <w:sz w:val="20"/>
                <w:szCs w:val="24"/>
              </w:rPr>
              <w:t>1.2. Готовая продукция и товары (214)</w:t>
            </w:r>
          </w:p>
        </w:tc>
        <w:tc>
          <w:tcPr>
            <w:tcW w:w="558" w:type="pct"/>
            <w:shd w:val="clear" w:color="auto" w:fill="auto"/>
          </w:tcPr>
          <w:p w:rsidR="009D1D2E" w:rsidRPr="002D3F56" w:rsidRDefault="009D1D2E" w:rsidP="00EE35FD">
            <w:pPr>
              <w:pStyle w:val="a9"/>
              <w:rPr>
                <w:color w:val="000000"/>
                <w:sz w:val="20"/>
                <w:szCs w:val="24"/>
              </w:rPr>
            </w:pPr>
            <w:r w:rsidRPr="002D3F56">
              <w:rPr>
                <w:color w:val="000000"/>
                <w:sz w:val="20"/>
                <w:szCs w:val="24"/>
              </w:rPr>
              <w:t>50355</w:t>
            </w:r>
          </w:p>
        </w:tc>
        <w:tc>
          <w:tcPr>
            <w:tcW w:w="558" w:type="pct"/>
            <w:shd w:val="clear" w:color="auto" w:fill="auto"/>
          </w:tcPr>
          <w:p w:rsidR="009D1D2E" w:rsidRPr="002D3F56" w:rsidRDefault="009D1D2E" w:rsidP="00EE35FD">
            <w:pPr>
              <w:pStyle w:val="a9"/>
              <w:rPr>
                <w:color w:val="000000"/>
                <w:sz w:val="20"/>
                <w:szCs w:val="24"/>
              </w:rPr>
            </w:pPr>
            <w:r w:rsidRPr="002D3F56">
              <w:rPr>
                <w:color w:val="000000"/>
                <w:sz w:val="20"/>
                <w:szCs w:val="24"/>
              </w:rPr>
              <w:t>53530</w:t>
            </w:r>
          </w:p>
        </w:tc>
        <w:tc>
          <w:tcPr>
            <w:tcW w:w="709" w:type="pct"/>
            <w:shd w:val="clear" w:color="auto" w:fill="auto"/>
          </w:tcPr>
          <w:p w:rsidR="009D1D2E" w:rsidRPr="002D3F56" w:rsidRDefault="009D1D2E" w:rsidP="00EE35FD">
            <w:pPr>
              <w:pStyle w:val="a9"/>
              <w:rPr>
                <w:color w:val="000000"/>
                <w:sz w:val="20"/>
                <w:szCs w:val="24"/>
                <w:lang w:val="en-US"/>
              </w:rPr>
            </w:pPr>
            <w:r w:rsidRPr="002D3F56">
              <w:rPr>
                <w:color w:val="000000"/>
                <w:sz w:val="20"/>
                <w:szCs w:val="24"/>
                <w:lang w:val="en-US"/>
              </w:rPr>
              <w:t>3175</w:t>
            </w:r>
          </w:p>
        </w:tc>
        <w:tc>
          <w:tcPr>
            <w:tcW w:w="536" w:type="pct"/>
            <w:shd w:val="clear" w:color="auto" w:fill="auto"/>
          </w:tcPr>
          <w:p w:rsidR="009D1D2E" w:rsidRPr="002D3F56" w:rsidRDefault="009D1D2E" w:rsidP="00EE35FD">
            <w:pPr>
              <w:pStyle w:val="a9"/>
              <w:rPr>
                <w:color w:val="000000"/>
                <w:sz w:val="20"/>
                <w:szCs w:val="24"/>
              </w:rPr>
            </w:pPr>
            <w:r w:rsidRPr="002D3F56">
              <w:rPr>
                <w:color w:val="000000"/>
                <w:sz w:val="20"/>
                <w:szCs w:val="24"/>
              </w:rPr>
              <w:t>106,31</w:t>
            </w:r>
          </w:p>
        </w:tc>
        <w:tc>
          <w:tcPr>
            <w:tcW w:w="492" w:type="pct"/>
            <w:shd w:val="clear" w:color="auto" w:fill="auto"/>
          </w:tcPr>
          <w:p w:rsidR="009D1D2E" w:rsidRPr="002D3F56" w:rsidRDefault="009D1D2E" w:rsidP="00EE35FD">
            <w:pPr>
              <w:pStyle w:val="a9"/>
              <w:rPr>
                <w:color w:val="000000"/>
                <w:sz w:val="20"/>
                <w:szCs w:val="24"/>
              </w:rPr>
            </w:pPr>
            <w:r w:rsidRPr="002D3F56">
              <w:rPr>
                <w:color w:val="000000"/>
                <w:sz w:val="20"/>
                <w:szCs w:val="24"/>
              </w:rPr>
              <w:t>39,28</w:t>
            </w:r>
          </w:p>
        </w:tc>
        <w:tc>
          <w:tcPr>
            <w:tcW w:w="492" w:type="pct"/>
            <w:shd w:val="clear" w:color="auto" w:fill="auto"/>
          </w:tcPr>
          <w:p w:rsidR="009D1D2E" w:rsidRPr="002D3F56" w:rsidRDefault="009D1D2E" w:rsidP="00EE35FD">
            <w:pPr>
              <w:pStyle w:val="a9"/>
              <w:rPr>
                <w:color w:val="000000"/>
                <w:sz w:val="20"/>
                <w:szCs w:val="24"/>
              </w:rPr>
            </w:pPr>
            <w:r w:rsidRPr="002D3F56">
              <w:rPr>
                <w:color w:val="000000"/>
                <w:sz w:val="20"/>
                <w:szCs w:val="24"/>
              </w:rPr>
              <w:t>42,62</w:t>
            </w:r>
          </w:p>
        </w:tc>
        <w:tc>
          <w:tcPr>
            <w:tcW w:w="708" w:type="pct"/>
            <w:shd w:val="clear" w:color="auto" w:fill="auto"/>
          </w:tcPr>
          <w:p w:rsidR="009D1D2E" w:rsidRPr="002D3F56" w:rsidRDefault="009D1D2E" w:rsidP="00EE35FD">
            <w:pPr>
              <w:pStyle w:val="a9"/>
              <w:rPr>
                <w:color w:val="000000"/>
                <w:sz w:val="20"/>
                <w:szCs w:val="24"/>
              </w:rPr>
            </w:pPr>
            <w:r w:rsidRPr="002D3F56">
              <w:rPr>
                <w:color w:val="000000"/>
                <w:sz w:val="20"/>
                <w:szCs w:val="24"/>
              </w:rPr>
              <w:t>3,34</w:t>
            </w:r>
          </w:p>
        </w:tc>
      </w:tr>
      <w:tr w:rsidR="009D1D2E" w:rsidRPr="002D3F56" w:rsidTr="002D3F56">
        <w:trPr>
          <w:cantSplit/>
          <w:jc w:val="center"/>
        </w:trPr>
        <w:tc>
          <w:tcPr>
            <w:tcW w:w="947" w:type="pct"/>
            <w:shd w:val="clear" w:color="auto" w:fill="auto"/>
          </w:tcPr>
          <w:p w:rsidR="009D1D2E" w:rsidRPr="002D3F56" w:rsidRDefault="009D1D2E" w:rsidP="00EE35FD">
            <w:pPr>
              <w:pStyle w:val="a9"/>
              <w:rPr>
                <w:color w:val="000000"/>
                <w:sz w:val="20"/>
                <w:szCs w:val="24"/>
              </w:rPr>
            </w:pPr>
            <w:r w:rsidRPr="002D3F56">
              <w:rPr>
                <w:color w:val="000000"/>
                <w:sz w:val="20"/>
                <w:szCs w:val="24"/>
              </w:rPr>
              <w:t>1.3. Расходы будущих периодов (216)</w:t>
            </w:r>
          </w:p>
        </w:tc>
        <w:tc>
          <w:tcPr>
            <w:tcW w:w="558" w:type="pct"/>
            <w:shd w:val="clear" w:color="auto" w:fill="auto"/>
          </w:tcPr>
          <w:p w:rsidR="009D1D2E" w:rsidRPr="002D3F56" w:rsidRDefault="009D1D2E" w:rsidP="00EE35FD">
            <w:pPr>
              <w:pStyle w:val="a9"/>
              <w:rPr>
                <w:color w:val="000000"/>
                <w:sz w:val="20"/>
                <w:szCs w:val="24"/>
              </w:rPr>
            </w:pPr>
            <w:r w:rsidRPr="002D3F56">
              <w:rPr>
                <w:color w:val="000000"/>
                <w:sz w:val="20"/>
                <w:szCs w:val="24"/>
              </w:rPr>
              <w:t>245</w:t>
            </w:r>
          </w:p>
        </w:tc>
        <w:tc>
          <w:tcPr>
            <w:tcW w:w="558" w:type="pct"/>
            <w:shd w:val="clear" w:color="auto" w:fill="auto"/>
          </w:tcPr>
          <w:p w:rsidR="009D1D2E" w:rsidRPr="002D3F56" w:rsidRDefault="009D1D2E" w:rsidP="00EE35FD">
            <w:pPr>
              <w:pStyle w:val="a9"/>
              <w:rPr>
                <w:color w:val="000000"/>
                <w:sz w:val="20"/>
                <w:szCs w:val="24"/>
                <w:lang w:val="en-US"/>
              </w:rPr>
            </w:pPr>
            <w:r w:rsidRPr="002D3F56">
              <w:rPr>
                <w:color w:val="000000"/>
                <w:sz w:val="20"/>
                <w:szCs w:val="24"/>
                <w:lang w:val="en-US"/>
              </w:rPr>
              <w:t>248</w:t>
            </w:r>
          </w:p>
        </w:tc>
        <w:tc>
          <w:tcPr>
            <w:tcW w:w="709" w:type="pct"/>
            <w:shd w:val="clear" w:color="auto" w:fill="auto"/>
          </w:tcPr>
          <w:p w:rsidR="009D1D2E" w:rsidRPr="002D3F56" w:rsidRDefault="009D1D2E" w:rsidP="00EE35FD">
            <w:pPr>
              <w:pStyle w:val="a9"/>
              <w:rPr>
                <w:color w:val="000000"/>
                <w:sz w:val="20"/>
                <w:szCs w:val="24"/>
                <w:lang w:val="en-US"/>
              </w:rPr>
            </w:pPr>
            <w:r w:rsidRPr="002D3F56">
              <w:rPr>
                <w:color w:val="000000"/>
                <w:sz w:val="20"/>
                <w:szCs w:val="24"/>
                <w:lang w:val="en-US"/>
              </w:rPr>
              <w:t>3</w:t>
            </w:r>
          </w:p>
        </w:tc>
        <w:tc>
          <w:tcPr>
            <w:tcW w:w="536" w:type="pct"/>
            <w:shd w:val="clear" w:color="auto" w:fill="auto"/>
          </w:tcPr>
          <w:p w:rsidR="009D1D2E" w:rsidRPr="002D3F56" w:rsidRDefault="009D1D2E" w:rsidP="00EE35FD">
            <w:pPr>
              <w:pStyle w:val="a9"/>
              <w:rPr>
                <w:color w:val="000000"/>
                <w:sz w:val="20"/>
                <w:szCs w:val="24"/>
              </w:rPr>
            </w:pPr>
            <w:r w:rsidRPr="002D3F56">
              <w:rPr>
                <w:color w:val="000000"/>
                <w:sz w:val="20"/>
                <w:szCs w:val="24"/>
              </w:rPr>
              <w:t>101,22</w:t>
            </w:r>
          </w:p>
        </w:tc>
        <w:tc>
          <w:tcPr>
            <w:tcW w:w="492" w:type="pct"/>
            <w:shd w:val="clear" w:color="auto" w:fill="auto"/>
          </w:tcPr>
          <w:p w:rsidR="009D1D2E" w:rsidRPr="002D3F56" w:rsidRDefault="009D1D2E" w:rsidP="00EE35FD">
            <w:pPr>
              <w:pStyle w:val="a9"/>
              <w:rPr>
                <w:color w:val="000000"/>
                <w:sz w:val="20"/>
                <w:szCs w:val="24"/>
              </w:rPr>
            </w:pPr>
            <w:r w:rsidRPr="002D3F56">
              <w:rPr>
                <w:color w:val="000000"/>
                <w:sz w:val="20"/>
                <w:szCs w:val="24"/>
              </w:rPr>
              <w:t>0,19</w:t>
            </w:r>
          </w:p>
        </w:tc>
        <w:tc>
          <w:tcPr>
            <w:tcW w:w="492" w:type="pct"/>
            <w:shd w:val="clear" w:color="auto" w:fill="auto"/>
          </w:tcPr>
          <w:p w:rsidR="009D1D2E" w:rsidRPr="002D3F56" w:rsidRDefault="009D1D2E" w:rsidP="00EE35FD">
            <w:pPr>
              <w:pStyle w:val="a9"/>
              <w:rPr>
                <w:color w:val="000000"/>
                <w:sz w:val="20"/>
                <w:szCs w:val="24"/>
              </w:rPr>
            </w:pPr>
            <w:r w:rsidRPr="002D3F56">
              <w:rPr>
                <w:color w:val="000000"/>
                <w:sz w:val="20"/>
                <w:szCs w:val="24"/>
              </w:rPr>
              <w:t>0,20</w:t>
            </w:r>
          </w:p>
        </w:tc>
        <w:tc>
          <w:tcPr>
            <w:tcW w:w="708" w:type="pct"/>
            <w:shd w:val="clear" w:color="auto" w:fill="auto"/>
          </w:tcPr>
          <w:p w:rsidR="009D1D2E" w:rsidRPr="002D3F56" w:rsidRDefault="009D1D2E" w:rsidP="00EE35FD">
            <w:pPr>
              <w:pStyle w:val="a9"/>
              <w:rPr>
                <w:color w:val="000000"/>
                <w:sz w:val="20"/>
                <w:szCs w:val="24"/>
              </w:rPr>
            </w:pPr>
            <w:r w:rsidRPr="002D3F56">
              <w:rPr>
                <w:color w:val="000000"/>
                <w:sz w:val="20"/>
                <w:szCs w:val="24"/>
              </w:rPr>
              <w:t>0,01</w:t>
            </w:r>
          </w:p>
        </w:tc>
      </w:tr>
      <w:tr w:rsidR="009D1D2E" w:rsidRPr="002D3F56" w:rsidTr="002D3F56">
        <w:trPr>
          <w:cantSplit/>
          <w:jc w:val="center"/>
        </w:trPr>
        <w:tc>
          <w:tcPr>
            <w:tcW w:w="947" w:type="pct"/>
            <w:shd w:val="clear" w:color="auto" w:fill="auto"/>
          </w:tcPr>
          <w:p w:rsidR="009D1D2E" w:rsidRPr="002D3F56" w:rsidRDefault="009D1D2E" w:rsidP="00EE35FD">
            <w:pPr>
              <w:pStyle w:val="a9"/>
              <w:rPr>
                <w:color w:val="000000"/>
                <w:sz w:val="20"/>
                <w:szCs w:val="24"/>
              </w:rPr>
            </w:pPr>
            <w:r w:rsidRPr="002D3F56">
              <w:rPr>
                <w:color w:val="000000"/>
                <w:sz w:val="20"/>
                <w:szCs w:val="24"/>
              </w:rPr>
              <w:t>2. НДС по приобретенным ценностям (220)</w:t>
            </w:r>
          </w:p>
        </w:tc>
        <w:tc>
          <w:tcPr>
            <w:tcW w:w="558" w:type="pct"/>
            <w:shd w:val="clear" w:color="auto" w:fill="auto"/>
          </w:tcPr>
          <w:p w:rsidR="009D1D2E" w:rsidRPr="002D3F56" w:rsidRDefault="009D1D2E" w:rsidP="00EE35FD">
            <w:pPr>
              <w:pStyle w:val="a9"/>
              <w:rPr>
                <w:color w:val="000000"/>
                <w:sz w:val="20"/>
                <w:szCs w:val="24"/>
              </w:rPr>
            </w:pPr>
            <w:r w:rsidRPr="002D3F56">
              <w:rPr>
                <w:color w:val="000000"/>
                <w:sz w:val="20"/>
                <w:szCs w:val="24"/>
              </w:rPr>
              <w:t>976</w:t>
            </w:r>
          </w:p>
        </w:tc>
        <w:tc>
          <w:tcPr>
            <w:tcW w:w="558" w:type="pct"/>
            <w:shd w:val="clear" w:color="auto" w:fill="auto"/>
          </w:tcPr>
          <w:p w:rsidR="009D1D2E" w:rsidRPr="002D3F56" w:rsidRDefault="009D1D2E" w:rsidP="00EE35FD">
            <w:pPr>
              <w:pStyle w:val="a9"/>
              <w:rPr>
                <w:color w:val="000000"/>
                <w:sz w:val="20"/>
                <w:szCs w:val="24"/>
              </w:rPr>
            </w:pPr>
            <w:r w:rsidRPr="002D3F56">
              <w:rPr>
                <w:color w:val="000000"/>
                <w:sz w:val="20"/>
                <w:szCs w:val="24"/>
              </w:rPr>
              <w:t>789</w:t>
            </w:r>
          </w:p>
        </w:tc>
        <w:tc>
          <w:tcPr>
            <w:tcW w:w="709" w:type="pct"/>
            <w:shd w:val="clear" w:color="auto" w:fill="auto"/>
          </w:tcPr>
          <w:p w:rsidR="009D1D2E" w:rsidRPr="002D3F56" w:rsidRDefault="009D1D2E" w:rsidP="00EE35FD">
            <w:pPr>
              <w:pStyle w:val="a9"/>
              <w:rPr>
                <w:color w:val="000000"/>
                <w:sz w:val="20"/>
                <w:szCs w:val="24"/>
                <w:lang w:val="en-US"/>
              </w:rPr>
            </w:pPr>
            <w:r w:rsidRPr="002D3F56">
              <w:rPr>
                <w:color w:val="000000"/>
                <w:sz w:val="20"/>
                <w:szCs w:val="24"/>
                <w:lang w:val="en-US"/>
              </w:rPr>
              <w:t>-187</w:t>
            </w:r>
          </w:p>
        </w:tc>
        <w:tc>
          <w:tcPr>
            <w:tcW w:w="536" w:type="pct"/>
            <w:shd w:val="clear" w:color="auto" w:fill="auto"/>
          </w:tcPr>
          <w:p w:rsidR="009D1D2E" w:rsidRPr="002D3F56" w:rsidRDefault="009D1D2E" w:rsidP="00EE35FD">
            <w:pPr>
              <w:pStyle w:val="a9"/>
              <w:rPr>
                <w:color w:val="000000"/>
                <w:sz w:val="20"/>
                <w:szCs w:val="24"/>
              </w:rPr>
            </w:pPr>
            <w:r w:rsidRPr="002D3F56">
              <w:rPr>
                <w:color w:val="000000"/>
                <w:sz w:val="20"/>
                <w:szCs w:val="24"/>
              </w:rPr>
              <w:t>80,84</w:t>
            </w:r>
          </w:p>
        </w:tc>
        <w:tc>
          <w:tcPr>
            <w:tcW w:w="492" w:type="pct"/>
            <w:shd w:val="clear" w:color="auto" w:fill="auto"/>
          </w:tcPr>
          <w:p w:rsidR="009D1D2E" w:rsidRPr="002D3F56" w:rsidRDefault="009D1D2E" w:rsidP="00EE35FD">
            <w:pPr>
              <w:pStyle w:val="a9"/>
              <w:rPr>
                <w:color w:val="000000"/>
                <w:sz w:val="20"/>
                <w:szCs w:val="24"/>
              </w:rPr>
            </w:pPr>
            <w:r w:rsidRPr="002D3F56">
              <w:rPr>
                <w:color w:val="000000"/>
                <w:sz w:val="20"/>
                <w:szCs w:val="24"/>
              </w:rPr>
              <w:t>0,76</w:t>
            </w:r>
          </w:p>
        </w:tc>
        <w:tc>
          <w:tcPr>
            <w:tcW w:w="492" w:type="pct"/>
            <w:shd w:val="clear" w:color="auto" w:fill="auto"/>
          </w:tcPr>
          <w:p w:rsidR="009D1D2E" w:rsidRPr="002D3F56" w:rsidRDefault="009D1D2E" w:rsidP="00EE35FD">
            <w:pPr>
              <w:pStyle w:val="a9"/>
              <w:rPr>
                <w:color w:val="000000"/>
                <w:sz w:val="20"/>
                <w:szCs w:val="24"/>
              </w:rPr>
            </w:pPr>
            <w:r w:rsidRPr="002D3F56">
              <w:rPr>
                <w:color w:val="000000"/>
                <w:sz w:val="20"/>
                <w:szCs w:val="24"/>
              </w:rPr>
              <w:t>0,63</w:t>
            </w:r>
          </w:p>
        </w:tc>
        <w:tc>
          <w:tcPr>
            <w:tcW w:w="708" w:type="pct"/>
            <w:shd w:val="clear" w:color="auto" w:fill="auto"/>
          </w:tcPr>
          <w:p w:rsidR="009D1D2E" w:rsidRPr="002D3F56" w:rsidRDefault="009D1D2E" w:rsidP="00EE35FD">
            <w:pPr>
              <w:pStyle w:val="a9"/>
              <w:rPr>
                <w:color w:val="000000"/>
                <w:sz w:val="20"/>
                <w:szCs w:val="24"/>
              </w:rPr>
            </w:pPr>
            <w:r w:rsidRPr="002D3F56">
              <w:rPr>
                <w:color w:val="000000"/>
                <w:sz w:val="20"/>
                <w:szCs w:val="24"/>
              </w:rPr>
              <w:t>-0,13</w:t>
            </w:r>
          </w:p>
        </w:tc>
      </w:tr>
      <w:tr w:rsidR="009D1D2E" w:rsidRPr="002D3F56" w:rsidTr="002D3F56">
        <w:trPr>
          <w:cantSplit/>
          <w:jc w:val="center"/>
        </w:trPr>
        <w:tc>
          <w:tcPr>
            <w:tcW w:w="947" w:type="pct"/>
            <w:shd w:val="clear" w:color="auto" w:fill="auto"/>
          </w:tcPr>
          <w:p w:rsidR="009D1D2E" w:rsidRPr="002D3F56" w:rsidRDefault="009D1D2E" w:rsidP="00EE35FD">
            <w:pPr>
              <w:pStyle w:val="a9"/>
              <w:rPr>
                <w:color w:val="000000"/>
                <w:sz w:val="20"/>
                <w:szCs w:val="24"/>
              </w:rPr>
            </w:pPr>
            <w:r w:rsidRPr="002D3F56">
              <w:rPr>
                <w:color w:val="000000"/>
                <w:sz w:val="20"/>
                <w:szCs w:val="24"/>
              </w:rPr>
              <w:t>3. Дебиторская задолженность краткосрочная (240) в том числе:</w:t>
            </w:r>
          </w:p>
        </w:tc>
        <w:tc>
          <w:tcPr>
            <w:tcW w:w="558" w:type="pct"/>
            <w:shd w:val="clear" w:color="auto" w:fill="auto"/>
          </w:tcPr>
          <w:p w:rsidR="009D1D2E" w:rsidRPr="002D3F56" w:rsidRDefault="009D1D2E" w:rsidP="00EE35FD">
            <w:pPr>
              <w:pStyle w:val="a9"/>
              <w:rPr>
                <w:color w:val="000000"/>
                <w:sz w:val="20"/>
                <w:szCs w:val="24"/>
              </w:rPr>
            </w:pPr>
            <w:r w:rsidRPr="002D3F56">
              <w:rPr>
                <w:color w:val="000000"/>
                <w:sz w:val="20"/>
                <w:szCs w:val="24"/>
              </w:rPr>
              <w:t>49592</w:t>
            </w:r>
          </w:p>
        </w:tc>
        <w:tc>
          <w:tcPr>
            <w:tcW w:w="558" w:type="pct"/>
            <w:shd w:val="clear" w:color="auto" w:fill="auto"/>
          </w:tcPr>
          <w:p w:rsidR="009D1D2E" w:rsidRPr="002D3F56" w:rsidRDefault="009D1D2E" w:rsidP="00EE35FD">
            <w:pPr>
              <w:pStyle w:val="a9"/>
              <w:rPr>
                <w:color w:val="000000"/>
                <w:sz w:val="20"/>
                <w:szCs w:val="24"/>
                <w:lang w:val="en-US"/>
              </w:rPr>
            </w:pPr>
            <w:r w:rsidRPr="002D3F56">
              <w:rPr>
                <w:color w:val="000000"/>
                <w:sz w:val="20"/>
                <w:szCs w:val="24"/>
                <w:lang w:val="en-US"/>
              </w:rPr>
              <w:t>50190</w:t>
            </w:r>
          </w:p>
        </w:tc>
        <w:tc>
          <w:tcPr>
            <w:tcW w:w="709" w:type="pct"/>
            <w:shd w:val="clear" w:color="auto" w:fill="auto"/>
          </w:tcPr>
          <w:p w:rsidR="009D1D2E" w:rsidRPr="002D3F56" w:rsidRDefault="009D1D2E" w:rsidP="00EE35FD">
            <w:pPr>
              <w:pStyle w:val="a9"/>
              <w:rPr>
                <w:color w:val="000000"/>
                <w:sz w:val="20"/>
                <w:szCs w:val="24"/>
                <w:lang w:val="en-US"/>
              </w:rPr>
            </w:pPr>
            <w:r w:rsidRPr="002D3F56">
              <w:rPr>
                <w:color w:val="000000"/>
                <w:sz w:val="20"/>
                <w:szCs w:val="24"/>
                <w:lang w:val="en-US"/>
              </w:rPr>
              <w:t>598</w:t>
            </w:r>
          </w:p>
        </w:tc>
        <w:tc>
          <w:tcPr>
            <w:tcW w:w="536" w:type="pct"/>
            <w:shd w:val="clear" w:color="auto" w:fill="auto"/>
          </w:tcPr>
          <w:p w:rsidR="009D1D2E" w:rsidRPr="002D3F56" w:rsidRDefault="009D1D2E" w:rsidP="00EE35FD">
            <w:pPr>
              <w:pStyle w:val="a9"/>
              <w:rPr>
                <w:color w:val="000000"/>
                <w:sz w:val="20"/>
                <w:szCs w:val="24"/>
              </w:rPr>
            </w:pPr>
            <w:r w:rsidRPr="002D3F56">
              <w:rPr>
                <w:color w:val="000000"/>
                <w:sz w:val="20"/>
                <w:szCs w:val="24"/>
              </w:rPr>
              <w:t>101,21</w:t>
            </w:r>
          </w:p>
        </w:tc>
        <w:tc>
          <w:tcPr>
            <w:tcW w:w="492" w:type="pct"/>
            <w:shd w:val="clear" w:color="auto" w:fill="auto"/>
          </w:tcPr>
          <w:p w:rsidR="009D1D2E" w:rsidRPr="002D3F56" w:rsidRDefault="009D1D2E" w:rsidP="00EE35FD">
            <w:pPr>
              <w:pStyle w:val="a9"/>
              <w:rPr>
                <w:color w:val="000000"/>
                <w:sz w:val="20"/>
                <w:szCs w:val="24"/>
              </w:rPr>
            </w:pPr>
            <w:r w:rsidRPr="002D3F56">
              <w:rPr>
                <w:color w:val="000000"/>
                <w:sz w:val="20"/>
                <w:szCs w:val="24"/>
              </w:rPr>
              <w:t>38,69</w:t>
            </w:r>
          </w:p>
        </w:tc>
        <w:tc>
          <w:tcPr>
            <w:tcW w:w="492" w:type="pct"/>
            <w:shd w:val="clear" w:color="auto" w:fill="auto"/>
          </w:tcPr>
          <w:p w:rsidR="009D1D2E" w:rsidRPr="002D3F56" w:rsidRDefault="009D1D2E" w:rsidP="00EE35FD">
            <w:pPr>
              <w:pStyle w:val="a9"/>
              <w:rPr>
                <w:color w:val="000000"/>
                <w:sz w:val="20"/>
                <w:szCs w:val="24"/>
              </w:rPr>
            </w:pPr>
            <w:r w:rsidRPr="002D3F56">
              <w:rPr>
                <w:color w:val="000000"/>
                <w:sz w:val="20"/>
                <w:szCs w:val="24"/>
              </w:rPr>
              <w:t>39,96</w:t>
            </w:r>
          </w:p>
        </w:tc>
        <w:tc>
          <w:tcPr>
            <w:tcW w:w="708" w:type="pct"/>
            <w:shd w:val="clear" w:color="auto" w:fill="auto"/>
          </w:tcPr>
          <w:p w:rsidR="009D1D2E" w:rsidRPr="002D3F56" w:rsidRDefault="009D1D2E" w:rsidP="00EE35FD">
            <w:pPr>
              <w:pStyle w:val="a9"/>
              <w:rPr>
                <w:color w:val="000000"/>
                <w:sz w:val="20"/>
                <w:szCs w:val="24"/>
              </w:rPr>
            </w:pPr>
            <w:r w:rsidRPr="002D3F56">
              <w:rPr>
                <w:color w:val="000000"/>
                <w:sz w:val="20"/>
                <w:szCs w:val="24"/>
              </w:rPr>
              <w:t>1,27</w:t>
            </w:r>
          </w:p>
        </w:tc>
      </w:tr>
      <w:tr w:rsidR="009D1D2E" w:rsidRPr="002D3F56" w:rsidTr="002D3F56">
        <w:trPr>
          <w:cantSplit/>
          <w:jc w:val="center"/>
        </w:trPr>
        <w:tc>
          <w:tcPr>
            <w:tcW w:w="947" w:type="pct"/>
            <w:shd w:val="clear" w:color="auto" w:fill="auto"/>
          </w:tcPr>
          <w:p w:rsidR="009D1D2E" w:rsidRPr="002D3F56" w:rsidRDefault="009D1D2E" w:rsidP="00EE35FD">
            <w:pPr>
              <w:pStyle w:val="a9"/>
              <w:rPr>
                <w:color w:val="000000"/>
                <w:sz w:val="20"/>
                <w:szCs w:val="24"/>
              </w:rPr>
            </w:pPr>
            <w:r w:rsidRPr="002D3F56">
              <w:rPr>
                <w:color w:val="000000"/>
                <w:sz w:val="20"/>
                <w:szCs w:val="24"/>
              </w:rPr>
              <w:t>3.1. Покупатели и заказчики (241)</w:t>
            </w:r>
          </w:p>
        </w:tc>
        <w:tc>
          <w:tcPr>
            <w:tcW w:w="558" w:type="pct"/>
            <w:shd w:val="clear" w:color="auto" w:fill="auto"/>
          </w:tcPr>
          <w:p w:rsidR="009D1D2E" w:rsidRPr="002D3F56" w:rsidRDefault="009D1D2E" w:rsidP="00EE35FD">
            <w:pPr>
              <w:pStyle w:val="a9"/>
              <w:rPr>
                <w:color w:val="000000"/>
                <w:sz w:val="20"/>
                <w:szCs w:val="24"/>
              </w:rPr>
            </w:pPr>
            <w:r w:rsidRPr="002D3F56">
              <w:rPr>
                <w:color w:val="000000"/>
                <w:sz w:val="20"/>
                <w:szCs w:val="24"/>
              </w:rPr>
              <w:t>49592</w:t>
            </w:r>
          </w:p>
        </w:tc>
        <w:tc>
          <w:tcPr>
            <w:tcW w:w="558" w:type="pct"/>
            <w:shd w:val="clear" w:color="auto" w:fill="auto"/>
          </w:tcPr>
          <w:p w:rsidR="009D1D2E" w:rsidRPr="002D3F56" w:rsidRDefault="009D1D2E" w:rsidP="00EE35FD">
            <w:pPr>
              <w:pStyle w:val="a9"/>
              <w:rPr>
                <w:color w:val="000000"/>
                <w:sz w:val="20"/>
                <w:szCs w:val="24"/>
                <w:lang w:val="en-US"/>
              </w:rPr>
            </w:pPr>
            <w:r w:rsidRPr="002D3F56">
              <w:rPr>
                <w:color w:val="000000"/>
                <w:sz w:val="20"/>
                <w:szCs w:val="24"/>
                <w:lang w:val="en-US"/>
              </w:rPr>
              <w:t>50190</w:t>
            </w:r>
          </w:p>
        </w:tc>
        <w:tc>
          <w:tcPr>
            <w:tcW w:w="709" w:type="pct"/>
            <w:shd w:val="clear" w:color="auto" w:fill="auto"/>
          </w:tcPr>
          <w:p w:rsidR="009D1D2E" w:rsidRPr="002D3F56" w:rsidRDefault="009D1D2E" w:rsidP="00EE35FD">
            <w:pPr>
              <w:pStyle w:val="a9"/>
              <w:rPr>
                <w:color w:val="000000"/>
                <w:sz w:val="20"/>
                <w:szCs w:val="24"/>
                <w:lang w:val="en-US"/>
              </w:rPr>
            </w:pPr>
            <w:r w:rsidRPr="002D3F56">
              <w:rPr>
                <w:color w:val="000000"/>
                <w:sz w:val="20"/>
                <w:szCs w:val="24"/>
                <w:lang w:val="en-US"/>
              </w:rPr>
              <w:t>598</w:t>
            </w:r>
          </w:p>
        </w:tc>
        <w:tc>
          <w:tcPr>
            <w:tcW w:w="536" w:type="pct"/>
            <w:shd w:val="clear" w:color="auto" w:fill="auto"/>
          </w:tcPr>
          <w:p w:rsidR="009D1D2E" w:rsidRPr="002D3F56" w:rsidRDefault="009D1D2E" w:rsidP="00EE35FD">
            <w:pPr>
              <w:pStyle w:val="a9"/>
              <w:rPr>
                <w:color w:val="000000"/>
                <w:sz w:val="20"/>
                <w:szCs w:val="24"/>
              </w:rPr>
            </w:pPr>
            <w:r w:rsidRPr="002D3F56">
              <w:rPr>
                <w:color w:val="000000"/>
                <w:sz w:val="20"/>
                <w:szCs w:val="24"/>
              </w:rPr>
              <w:t>101,21</w:t>
            </w:r>
          </w:p>
        </w:tc>
        <w:tc>
          <w:tcPr>
            <w:tcW w:w="492" w:type="pct"/>
            <w:shd w:val="clear" w:color="auto" w:fill="auto"/>
          </w:tcPr>
          <w:p w:rsidR="009D1D2E" w:rsidRPr="002D3F56" w:rsidRDefault="009D1D2E" w:rsidP="00EE35FD">
            <w:pPr>
              <w:pStyle w:val="a9"/>
              <w:rPr>
                <w:color w:val="000000"/>
                <w:sz w:val="20"/>
                <w:szCs w:val="24"/>
              </w:rPr>
            </w:pPr>
            <w:r w:rsidRPr="002D3F56">
              <w:rPr>
                <w:color w:val="000000"/>
                <w:sz w:val="20"/>
                <w:szCs w:val="24"/>
              </w:rPr>
              <w:t>38,69</w:t>
            </w:r>
          </w:p>
        </w:tc>
        <w:tc>
          <w:tcPr>
            <w:tcW w:w="492" w:type="pct"/>
            <w:shd w:val="clear" w:color="auto" w:fill="auto"/>
          </w:tcPr>
          <w:p w:rsidR="009D1D2E" w:rsidRPr="002D3F56" w:rsidRDefault="009D1D2E" w:rsidP="00EE35FD">
            <w:pPr>
              <w:pStyle w:val="a9"/>
              <w:rPr>
                <w:color w:val="000000"/>
                <w:sz w:val="20"/>
                <w:szCs w:val="24"/>
              </w:rPr>
            </w:pPr>
            <w:r w:rsidRPr="002D3F56">
              <w:rPr>
                <w:color w:val="000000"/>
                <w:sz w:val="20"/>
                <w:szCs w:val="24"/>
              </w:rPr>
              <w:t>39,96</w:t>
            </w:r>
          </w:p>
        </w:tc>
        <w:tc>
          <w:tcPr>
            <w:tcW w:w="708" w:type="pct"/>
            <w:shd w:val="clear" w:color="auto" w:fill="auto"/>
          </w:tcPr>
          <w:p w:rsidR="009D1D2E" w:rsidRPr="002D3F56" w:rsidRDefault="009D1D2E" w:rsidP="00EE35FD">
            <w:pPr>
              <w:pStyle w:val="a9"/>
              <w:rPr>
                <w:color w:val="000000"/>
                <w:sz w:val="20"/>
                <w:szCs w:val="24"/>
              </w:rPr>
            </w:pPr>
            <w:r w:rsidRPr="002D3F56">
              <w:rPr>
                <w:color w:val="000000"/>
                <w:sz w:val="20"/>
                <w:szCs w:val="24"/>
              </w:rPr>
              <w:t>1,27</w:t>
            </w:r>
          </w:p>
        </w:tc>
      </w:tr>
      <w:tr w:rsidR="009D1D2E" w:rsidRPr="002D3F56" w:rsidTr="002D3F56">
        <w:trPr>
          <w:cantSplit/>
          <w:jc w:val="center"/>
        </w:trPr>
        <w:tc>
          <w:tcPr>
            <w:tcW w:w="947" w:type="pct"/>
            <w:shd w:val="clear" w:color="auto" w:fill="auto"/>
          </w:tcPr>
          <w:p w:rsidR="009D1D2E" w:rsidRPr="002D3F56" w:rsidRDefault="009D1D2E" w:rsidP="00EE35FD">
            <w:pPr>
              <w:pStyle w:val="a9"/>
              <w:rPr>
                <w:color w:val="000000"/>
                <w:sz w:val="20"/>
                <w:szCs w:val="24"/>
              </w:rPr>
            </w:pPr>
            <w:r w:rsidRPr="002D3F56">
              <w:rPr>
                <w:color w:val="000000"/>
                <w:sz w:val="20"/>
                <w:szCs w:val="24"/>
              </w:rPr>
              <w:t>4</w:t>
            </w:r>
            <w:r w:rsidR="00EE35FD" w:rsidRPr="002D3F56">
              <w:rPr>
                <w:color w:val="000000"/>
                <w:sz w:val="20"/>
                <w:szCs w:val="24"/>
              </w:rPr>
              <w:t>. Кр</w:t>
            </w:r>
            <w:r w:rsidRPr="002D3F56">
              <w:rPr>
                <w:color w:val="000000"/>
                <w:sz w:val="20"/>
                <w:szCs w:val="24"/>
              </w:rPr>
              <w:t>аткосрочные финансовые вложения (250)</w:t>
            </w:r>
          </w:p>
        </w:tc>
        <w:tc>
          <w:tcPr>
            <w:tcW w:w="558" w:type="pct"/>
            <w:shd w:val="clear" w:color="auto" w:fill="auto"/>
          </w:tcPr>
          <w:p w:rsidR="009D1D2E" w:rsidRPr="002D3F56" w:rsidRDefault="009D1D2E" w:rsidP="00EE35FD">
            <w:pPr>
              <w:pStyle w:val="a9"/>
              <w:rPr>
                <w:color w:val="000000"/>
                <w:sz w:val="20"/>
                <w:szCs w:val="24"/>
              </w:rPr>
            </w:pPr>
            <w:r w:rsidRPr="002D3F56">
              <w:rPr>
                <w:color w:val="000000"/>
                <w:sz w:val="20"/>
                <w:szCs w:val="24"/>
              </w:rPr>
              <w:t>9516</w:t>
            </w:r>
          </w:p>
        </w:tc>
        <w:tc>
          <w:tcPr>
            <w:tcW w:w="558" w:type="pct"/>
            <w:shd w:val="clear" w:color="auto" w:fill="auto"/>
          </w:tcPr>
          <w:p w:rsidR="009D1D2E" w:rsidRPr="002D3F56" w:rsidRDefault="009D1D2E" w:rsidP="00EE35FD">
            <w:pPr>
              <w:pStyle w:val="a9"/>
              <w:rPr>
                <w:color w:val="000000"/>
                <w:sz w:val="20"/>
                <w:szCs w:val="24"/>
              </w:rPr>
            </w:pPr>
            <w:r w:rsidRPr="002D3F56">
              <w:rPr>
                <w:color w:val="000000"/>
                <w:sz w:val="20"/>
                <w:szCs w:val="24"/>
              </w:rPr>
              <w:t>3334</w:t>
            </w:r>
          </w:p>
        </w:tc>
        <w:tc>
          <w:tcPr>
            <w:tcW w:w="709" w:type="pct"/>
            <w:shd w:val="clear" w:color="auto" w:fill="auto"/>
          </w:tcPr>
          <w:p w:rsidR="009D1D2E" w:rsidRPr="002D3F56" w:rsidRDefault="009D1D2E" w:rsidP="00EE35FD">
            <w:pPr>
              <w:pStyle w:val="a9"/>
              <w:rPr>
                <w:color w:val="000000"/>
                <w:sz w:val="20"/>
                <w:szCs w:val="24"/>
                <w:lang w:val="en-US"/>
              </w:rPr>
            </w:pPr>
            <w:r w:rsidRPr="002D3F56">
              <w:rPr>
                <w:color w:val="000000"/>
                <w:sz w:val="20"/>
                <w:szCs w:val="24"/>
                <w:lang w:val="en-US"/>
              </w:rPr>
              <w:t>-6182</w:t>
            </w:r>
          </w:p>
        </w:tc>
        <w:tc>
          <w:tcPr>
            <w:tcW w:w="536" w:type="pct"/>
            <w:shd w:val="clear" w:color="auto" w:fill="auto"/>
          </w:tcPr>
          <w:p w:rsidR="009D1D2E" w:rsidRPr="002D3F56" w:rsidRDefault="009D1D2E" w:rsidP="00EE35FD">
            <w:pPr>
              <w:pStyle w:val="a9"/>
              <w:rPr>
                <w:color w:val="000000"/>
                <w:sz w:val="20"/>
                <w:szCs w:val="24"/>
              </w:rPr>
            </w:pPr>
            <w:r w:rsidRPr="002D3F56">
              <w:rPr>
                <w:color w:val="000000"/>
                <w:sz w:val="20"/>
                <w:szCs w:val="24"/>
              </w:rPr>
              <w:t>35,04</w:t>
            </w:r>
          </w:p>
        </w:tc>
        <w:tc>
          <w:tcPr>
            <w:tcW w:w="492" w:type="pct"/>
            <w:shd w:val="clear" w:color="auto" w:fill="auto"/>
          </w:tcPr>
          <w:p w:rsidR="009D1D2E" w:rsidRPr="002D3F56" w:rsidRDefault="009D1D2E" w:rsidP="00EE35FD">
            <w:pPr>
              <w:pStyle w:val="a9"/>
              <w:rPr>
                <w:color w:val="000000"/>
                <w:sz w:val="20"/>
                <w:szCs w:val="24"/>
              </w:rPr>
            </w:pPr>
            <w:r w:rsidRPr="002D3F56">
              <w:rPr>
                <w:color w:val="000000"/>
                <w:sz w:val="20"/>
                <w:szCs w:val="24"/>
              </w:rPr>
              <w:t>7,42</w:t>
            </w:r>
          </w:p>
        </w:tc>
        <w:tc>
          <w:tcPr>
            <w:tcW w:w="492" w:type="pct"/>
            <w:shd w:val="clear" w:color="auto" w:fill="auto"/>
          </w:tcPr>
          <w:p w:rsidR="009D1D2E" w:rsidRPr="002D3F56" w:rsidRDefault="009D1D2E" w:rsidP="00EE35FD">
            <w:pPr>
              <w:pStyle w:val="a9"/>
              <w:rPr>
                <w:color w:val="000000"/>
                <w:sz w:val="20"/>
                <w:szCs w:val="24"/>
              </w:rPr>
            </w:pPr>
            <w:r w:rsidRPr="002D3F56">
              <w:rPr>
                <w:color w:val="000000"/>
                <w:sz w:val="20"/>
                <w:szCs w:val="24"/>
              </w:rPr>
              <w:t>2,65</w:t>
            </w:r>
          </w:p>
        </w:tc>
        <w:tc>
          <w:tcPr>
            <w:tcW w:w="708" w:type="pct"/>
            <w:shd w:val="clear" w:color="auto" w:fill="auto"/>
          </w:tcPr>
          <w:p w:rsidR="009D1D2E" w:rsidRPr="002D3F56" w:rsidRDefault="009D1D2E" w:rsidP="00EE35FD">
            <w:pPr>
              <w:pStyle w:val="a9"/>
              <w:rPr>
                <w:color w:val="000000"/>
                <w:sz w:val="20"/>
                <w:szCs w:val="24"/>
              </w:rPr>
            </w:pPr>
            <w:r w:rsidRPr="002D3F56">
              <w:rPr>
                <w:color w:val="000000"/>
                <w:sz w:val="20"/>
                <w:szCs w:val="24"/>
              </w:rPr>
              <w:t>-4,77</w:t>
            </w:r>
          </w:p>
        </w:tc>
      </w:tr>
      <w:tr w:rsidR="009D1D2E" w:rsidRPr="002D3F56" w:rsidTr="002D3F56">
        <w:trPr>
          <w:cantSplit/>
          <w:jc w:val="center"/>
        </w:trPr>
        <w:tc>
          <w:tcPr>
            <w:tcW w:w="947" w:type="pct"/>
            <w:shd w:val="clear" w:color="auto" w:fill="auto"/>
          </w:tcPr>
          <w:p w:rsidR="009D1D2E" w:rsidRPr="002D3F56" w:rsidRDefault="009D1D2E" w:rsidP="00EE35FD">
            <w:pPr>
              <w:pStyle w:val="a9"/>
              <w:rPr>
                <w:color w:val="000000"/>
                <w:sz w:val="20"/>
                <w:szCs w:val="24"/>
              </w:rPr>
            </w:pPr>
            <w:r w:rsidRPr="002D3F56">
              <w:rPr>
                <w:color w:val="000000"/>
                <w:sz w:val="20"/>
                <w:szCs w:val="24"/>
              </w:rPr>
              <w:t>5</w:t>
            </w:r>
            <w:r w:rsidR="00EE35FD" w:rsidRPr="002D3F56">
              <w:rPr>
                <w:color w:val="000000"/>
                <w:sz w:val="20"/>
                <w:szCs w:val="24"/>
              </w:rPr>
              <w:t>. Де</w:t>
            </w:r>
            <w:r w:rsidRPr="002D3F56">
              <w:rPr>
                <w:color w:val="000000"/>
                <w:sz w:val="20"/>
                <w:szCs w:val="24"/>
              </w:rPr>
              <w:t>нежные средства (260)</w:t>
            </w:r>
          </w:p>
        </w:tc>
        <w:tc>
          <w:tcPr>
            <w:tcW w:w="558" w:type="pct"/>
            <w:shd w:val="clear" w:color="auto" w:fill="auto"/>
          </w:tcPr>
          <w:p w:rsidR="009D1D2E" w:rsidRPr="002D3F56" w:rsidRDefault="009D1D2E" w:rsidP="00EE35FD">
            <w:pPr>
              <w:pStyle w:val="a9"/>
              <w:rPr>
                <w:color w:val="000000"/>
                <w:sz w:val="20"/>
                <w:szCs w:val="24"/>
              </w:rPr>
            </w:pPr>
            <w:r w:rsidRPr="002D3F56">
              <w:rPr>
                <w:color w:val="000000"/>
                <w:sz w:val="20"/>
                <w:szCs w:val="24"/>
              </w:rPr>
              <w:t>17365</w:t>
            </w:r>
          </w:p>
        </w:tc>
        <w:tc>
          <w:tcPr>
            <w:tcW w:w="558" w:type="pct"/>
            <w:shd w:val="clear" w:color="auto" w:fill="auto"/>
          </w:tcPr>
          <w:p w:rsidR="009D1D2E" w:rsidRPr="002D3F56" w:rsidRDefault="009D1D2E" w:rsidP="00EE35FD">
            <w:pPr>
              <w:pStyle w:val="a9"/>
              <w:rPr>
                <w:color w:val="000000"/>
                <w:sz w:val="20"/>
                <w:szCs w:val="24"/>
                <w:lang w:val="en-US"/>
              </w:rPr>
            </w:pPr>
            <w:r w:rsidRPr="002D3F56">
              <w:rPr>
                <w:color w:val="000000"/>
                <w:sz w:val="20"/>
                <w:szCs w:val="24"/>
                <w:lang w:val="en-US"/>
              </w:rPr>
              <w:t>17375</w:t>
            </w:r>
          </w:p>
        </w:tc>
        <w:tc>
          <w:tcPr>
            <w:tcW w:w="709" w:type="pct"/>
            <w:shd w:val="clear" w:color="auto" w:fill="auto"/>
          </w:tcPr>
          <w:p w:rsidR="009D1D2E" w:rsidRPr="002D3F56" w:rsidRDefault="009D1D2E" w:rsidP="00EE35FD">
            <w:pPr>
              <w:pStyle w:val="a9"/>
              <w:rPr>
                <w:color w:val="000000"/>
                <w:sz w:val="20"/>
                <w:szCs w:val="24"/>
                <w:lang w:val="en-US"/>
              </w:rPr>
            </w:pPr>
            <w:r w:rsidRPr="002D3F56">
              <w:rPr>
                <w:color w:val="000000"/>
                <w:sz w:val="20"/>
                <w:szCs w:val="24"/>
                <w:lang w:val="en-US"/>
              </w:rPr>
              <w:t>10</w:t>
            </w:r>
          </w:p>
        </w:tc>
        <w:tc>
          <w:tcPr>
            <w:tcW w:w="536" w:type="pct"/>
            <w:shd w:val="clear" w:color="auto" w:fill="auto"/>
          </w:tcPr>
          <w:p w:rsidR="009D1D2E" w:rsidRPr="002D3F56" w:rsidRDefault="009D1D2E" w:rsidP="00EE35FD">
            <w:pPr>
              <w:pStyle w:val="a9"/>
              <w:rPr>
                <w:color w:val="000000"/>
                <w:sz w:val="20"/>
                <w:szCs w:val="24"/>
              </w:rPr>
            </w:pPr>
            <w:r w:rsidRPr="002D3F56">
              <w:rPr>
                <w:color w:val="000000"/>
                <w:sz w:val="20"/>
                <w:szCs w:val="24"/>
              </w:rPr>
              <w:t>100,06</w:t>
            </w:r>
          </w:p>
        </w:tc>
        <w:tc>
          <w:tcPr>
            <w:tcW w:w="492" w:type="pct"/>
            <w:shd w:val="clear" w:color="auto" w:fill="auto"/>
          </w:tcPr>
          <w:p w:rsidR="009D1D2E" w:rsidRPr="002D3F56" w:rsidRDefault="009D1D2E" w:rsidP="00EE35FD">
            <w:pPr>
              <w:pStyle w:val="a9"/>
              <w:rPr>
                <w:color w:val="000000"/>
                <w:sz w:val="20"/>
                <w:szCs w:val="24"/>
              </w:rPr>
            </w:pPr>
            <w:r w:rsidRPr="002D3F56">
              <w:rPr>
                <w:color w:val="000000"/>
                <w:sz w:val="20"/>
                <w:szCs w:val="24"/>
              </w:rPr>
              <w:t>13,55</w:t>
            </w:r>
          </w:p>
        </w:tc>
        <w:tc>
          <w:tcPr>
            <w:tcW w:w="492" w:type="pct"/>
            <w:shd w:val="clear" w:color="auto" w:fill="auto"/>
          </w:tcPr>
          <w:p w:rsidR="009D1D2E" w:rsidRPr="002D3F56" w:rsidRDefault="009D1D2E" w:rsidP="00EE35FD">
            <w:pPr>
              <w:pStyle w:val="a9"/>
              <w:rPr>
                <w:color w:val="000000"/>
                <w:sz w:val="20"/>
                <w:szCs w:val="24"/>
              </w:rPr>
            </w:pPr>
            <w:r w:rsidRPr="002D3F56">
              <w:rPr>
                <w:color w:val="000000"/>
                <w:sz w:val="20"/>
                <w:szCs w:val="24"/>
              </w:rPr>
              <w:t>13,83</w:t>
            </w:r>
          </w:p>
        </w:tc>
        <w:tc>
          <w:tcPr>
            <w:tcW w:w="708" w:type="pct"/>
            <w:shd w:val="clear" w:color="auto" w:fill="auto"/>
          </w:tcPr>
          <w:p w:rsidR="009D1D2E" w:rsidRPr="002D3F56" w:rsidRDefault="009D1D2E" w:rsidP="00EE35FD">
            <w:pPr>
              <w:pStyle w:val="a9"/>
              <w:rPr>
                <w:color w:val="000000"/>
                <w:sz w:val="20"/>
                <w:szCs w:val="24"/>
              </w:rPr>
            </w:pPr>
            <w:r w:rsidRPr="002D3F56">
              <w:rPr>
                <w:color w:val="000000"/>
                <w:sz w:val="20"/>
                <w:szCs w:val="24"/>
              </w:rPr>
              <w:t>0,29</w:t>
            </w:r>
          </w:p>
        </w:tc>
      </w:tr>
      <w:tr w:rsidR="009D1D2E" w:rsidRPr="002D3F56" w:rsidTr="002D3F56">
        <w:trPr>
          <w:cantSplit/>
          <w:jc w:val="center"/>
        </w:trPr>
        <w:tc>
          <w:tcPr>
            <w:tcW w:w="947" w:type="pct"/>
            <w:shd w:val="clear" w:color="auto" w:fill="auto"/>
          </w:tcPr>
          <w:p w:rsidR="009D1D2E" w:rsidRPr="002D3F56" w:rsidRDefault="009D1D2E" w:rsidP="00EE35FD">
            <w:pPr>
              <w:pStyle w:val="a9"/>
              <w:rPr>
                <w:color w:val="000000"/>
                <w:sz w:val="20"/>
                <w:szCs w:val="24"/>
              </w:rPr>
            </w:pPr>
            <w:r w:rsidRPr="002D3F56">
              <w:rPr>
                <w:color w:val="000000"/>
                <w:sz w:val="20"/>
                <w:szCs w:val="24"/>
              </w:rPr>
              <w:t>Итого оборотных активов (290)</w:t>
            </w:r>
          </w:p>
        </w:tc>
        <w:tc>
          <w:tcPr>
            <w:tcW w:w="558" w:type="pct"/>
            <w:shd w:val="clear" w:color="auto" w:fill="auto"/>
          </w:tcPr>
          <w:p w:rsidR="009D1D2E" w:rsidRPr="002D3F56" w:rsidRDefault="009D1D2E" w:rsidP="00EE35FD">
            <w:pPr>
              <w:pStyle w:val="a9"/>
              <w:rPr>
                <w:color w:val="000000"/>
                <w:sz w:val="20"/>
                <w:szCs w:val="24"/>
              </w:rPr>
            </w:pPr>
            <w:r w:rsidRPr="002D3F56">
              <w:rPr>
                <w:color w:val="000000"/>
                <w:sz w:val="20"/>
                <w:szCs w:val="24"/>
              </w:rPr>
              <w:t>128194</w:t>
            </w:r>
          </w:p>
        </w:tc>
        <w:tc>
          <w:tcPr>
            <w:tcW w:w="558" w:type="pct"/>
            <w:shd w:val="clear" w:color="auto" w:fill="auto"/>
          </w:tcPr>
          <w:p w:rsidR="009D1D2E" w:rsidRPr="002D3F56" w:rsidRDefault="009D1D2E" w:rsidP="00EE35FD">
            <w:pPr>
              <w:pStyle w:val="a9"/>
              <w:rPr>
                <w:color w:val="000000"/>
                <w:sz w:val="20"/>
                <w:szCs w:val="24"/>
              </w:rPr>
            </w:pPr>
            <w:r w:rsidRPr="002D3F56">
              <w:rPr>
                <w:color w:val="000000"/>
                <w:sz w:val="20"/>
                <w:szCs w:val="24"/>
              </w:rPr>
              <w:t>125606</w:t>
            </w:r>
          </w:p>
        </w:tc>
        <w:tc>
          <w:tcPr>
            <w:tcW w:w="709" w:type="pct"/>
            <w:shd w:val="clear" w:color="auto" w:fill="auto"/>
          </w:tcPr>
          <w:p w:rsidR="009D1D2E" w:rsidRPr="002D3F56" w:rsidRDefault="009D1D2E" w:rsidP="00EE35FD">
            <w:pPr>
              <w:pStyle w:val="a9"/>
              <w:rPr>
                <w:color w:val="000000"/>
                <w:sz w:val="20"/>
                <w:szCs w:val="24"/>
                <w:lang w:val="en-US"/>
              </w:rPr>
            </w:pPr>
            <w:r w:rsidRPr="002D3F56">
              <w:rPr>
                <w:color w:val="000000"/>
                <w:sz w:val="20"/>
                <w:szCs w:val="24"/>
                <w:lang w:val="en-US"/>
              </w:rPr>
              <w:t>-2588</w:t>
            </w:r>
          </w:p>
        </w:tc>
        <w:tc>
          <w:tcPr>
            <w:tcW w:w="536" w:type="pct"/>
            <w:shd w:val="clear" w:color="auto" w:fill="auto"/>
          </w:tcPr>
          <w:p w:rsidR="009D1D2E" w:rsidRPr="002D3F56" w:rsidRDefault="009D1D2E" w:rsidP="00EE35FD">
            <w:pPr>
              <w:pStyle w:val="a9"/>
              <w:rPr>
                <w:color w:val="000000"/>
                <w:sz w:val="20"/>
                <w:szCs w:val="24"/>
              </w:rPr>
            </w:pPr>
            <w:r w:rsidRPr="002D3F56">
              <w:rPr>
                <w:color w:val="000000"/>
                <w:sz w:val="20"/>
                <w:szCs w:val="24"/>
              </w:rPr>
              <w:t>97,98</w:t>
            </w:r>
          </w:p>
        </w:tc>
        <w:tc>
          <w:tcPr>
            <w:tcW w:w="492" w:type="pct"/>
            <w:shd w:val="clear" w:color="auto" w:fill="auto"/>
          </w:tcPr>
          <w:p w:rsidR="009D1D2E" w:rsidRPr="002D3F56" w:rsidRDefault="009D1D2E" w:rsidP="00EE35FD">
            <w:pPr>
              <w:pStyle w:val="a9"/>
              <w:rPr>
                <w:color w:val="000000"/>
                <w:sz w:val="20"/>
                <w:szCs w:val="24"/>
              </w:rPr>
            </w:pPr>
            <w:r w:rsidRPr="002D3F56">
              <w:rPr>
                <w:color w:val="000000"/>
                <w:sz w:val="20"/>
                <w:szCs w:val="24"/>
              </w:rPr>
              <w:t>100</w:t>
            </w:r>
          </w:p>
        </w:tc>
        <w:tc>
          <w:tcPr>
            <w:tcW w:w="492" w:type="pct"/>
            <w:shd w:val="clear" w:color="auto" w:fill="auto"/>
          </w:tcPr>
          <w:p w:rsidR="009D1D2E" w:rsidRPr="002D3F56" w:rsidRDefault="009D1D2E" w:rsidP="00EE35FD">
            <w:pPr>
              <w:pStyle w:val="a9"/>
              <w:rPr>
                <w:color w:val="000000"/>
                <w:sz w:val="20"/>
                <w:szCs w:val="24"/>
              </w:rPr>
            </w:pPr>
            <w:r w:rsidRPr="002D3F56">
              <w:rPr>
                <w:color w:val="000000"/>
                <w:sz w:val="20"/>
                <w:szCs w:val="24"/>
              </w:rPr>
              <w:t>100</w:t>
            </w:r>
          </w:p>
        </w:tc>
        <w:tc>
          <w:tcPr>
            <w:tcW w:w="708" w:type="pct"/>
            <w:shd w:val="clear" w:color="auto" w:fill="auto"/>
          </w:tcPr>
          <w:p w:rsidR="009D1D2E" w:rsidRPr="002D3F56" w:rsidRDefault="009D1D2E" w:rsidP="00EE35FD">
            <w:pPr>
              <w:pStyle w:val="a9"/>
              <w:rPr>
                <w:color w:val="000000"/>
                <w:sz w:val="20"/>
                <w:szCs w:val="24"/>
              </w:rPr>
            </w:pPr>
            <w:r w:rsidRPr="002D3F56">
              <w:rPr>
                <w:color w:val="000000"/>
                <w:sz w:val="20"/>
                <w:szCs w:val="24"/>
              </w:rPr>
              <w:t>-</w:t>
            </w:r>
          </w:p>
        </w:tc>
      </w:tr>
    </w:tbl>
    <w:p w:rsidR="009D1D2E" w:rsidRPr="00EE35FD" w:rsidRDefault="009D1D2E" w:rsidP="00EE35FD">
      <w:pPr>
        <w:pStyle w:val="a9"/>
        <w:ind w:firstLine="709"/>
        <w:rPr>
          <w:color w:val="000000"/>
        </w:rPr>
      </w:pPr>
    </w:p>
    <w:p w:rsidR="009D1D2E" w:rsidRPr="00EE35FD" w:rsidRDefault="009D1D2E" w:rsidP="00EE35FD">
      <w:pPr>
        <w:spacing w:line="360" w:lineRule="auto"/>
        <w:ind w:firstLine="709"/>
        <w:jc w:val="both"/>
        <w:rPr>
          <w:color w:val="000000"/>
          <w:sz w:val="28"/>
          <w:szCs w:val="28"/>
        </w:rPr>
      </w:pPr>
      <w:r w:rsidRPr="00EE35FD">
        <w:rPr>
          <w:color w:val="000000"/>
          <w:sz w:val="28"/>
          <w:szCs w:val="28"/>
        </w:rPr>
        <w:t>В приведенной таблице отражены оборотные активы, фактически существующие в анализируемой организации. По приведенным данным можно сделать вывод, что совокупная величина оборотных активов ИЧУСП «Штотц Агро-Сервис»</w:t>
      </w:r>
      <w:r w:rsidR="00EE35FD">
        <w:rPr>
          <w:bCs/>
          <w:color w:val="000000"/>
          <w:sz w:val="28"/>
          <w:szCs w:val="28"/>
        </w:rPr>
        <w:t xml:space="preserve"> </w:t>
      </w:r>
      <w:r w:rsidRPr="00EE35FD">
        <w:rPr>
          <w:color w:val="000000"/>
          <w:sz w:val="28"/>
          <w:szCs w:val="28"/>
        </w:rPr>
        <w:t>на конец отчетного года составила 125606 тыс. руб., что на 2588 тыс. руб. (или на 2,0</w:t>
      </w:r>
      <w:r w:rsidR="00EE35FD" w:rsidRPr="00EE35FD">
        <w:rPr>
          <w:color w:val="000000"/>
          <w:sz w:val="28"/>
          <w:szCs w:val="28"/>
        </w:rPr>
        <w:t>2</w:t>
      </w:r>
      <w:r w:rsidR="00EE35FD">
        <w:rPr>
          <w:color w:val="000000"/>
          <w:sz w:val="28"/>
          <w:szCs w:val="28"/>
        </w:rPr>
        <w:t>%</w:t>
      </w:r>
      <w:r w:rsidRPr="00EE35FD">
        <w:rPr>
          <w:color w:val="000000"/>
          <w:sz w:val="28"/>
          <w:szCs w:val="28"/>
        </w:rPr>
        <w:t>) меньше, чем на начало года.</w:t>
      </w:r>
    </w:p>
    <w:p w:rsidR="000A0545" w:rsidRPr="00EE35FD" w:rsidRDefault="000A0545" w:rsidP="00EE35FD">
      <w:pPr>
        <w:spacing w:line="360" w:lineRule="auto"/>
        <w:ind w:firstLine="709"/>
        <w:jc w:val="both"/>
        <w:rPr>
          <w:color w:val="000000"/>
          <w:sz w:val="28"/>
          <w:szCs w:val="28"/>
        </w:rPr>
      </w:pPr>
      <w:r w:rsidRPr="00EE35FD">
        <w:rPr>
          <w:color w:val="000000"/>
          <w:sz w:val="28"/>
          <w:szCs w:val="28"/>
        </w:rPr>
        <w:t>Проанализируем динамику источников формирования прибыли (убытка) ИЧУСП «Штотц Агро-Сервис»</w:t>
      </w:r>
      <w:r w:rsidRPr="00EE35FD">
        <w:rPr>
          <w:bCs/>
          <w:color w:val="000000"/>
          <w:sz w:val="28"/>
          <w:szCs w:val="28"/>
        </w:rPr>
        <w:t xml:space="preserve"> </w:t>
      </w:r>
      <w:r w:rsidRPr="00EE35FD">
        <w:rPr>
          <w:color w:val="000000"/>
          <w:sz w:val="28"/>
          <w:szCs w:val="28"/>
        </w:rPr>
        <w:t xml:space="preserve">в таблице </w:t>
      </w:r>
      <w:r w:rsidR="00F70DC0" w:rsidRPr="00EE35FD">
        <w:rPr>
          <w:color w:val="000000"/>
          <w:sz w:val="28"/>
          <w:szCs w:val="28"/>
        </w:rPr>
        <w:t>2</w:t>
      </w:r>
      <w:r w:rsidRPr="00EE35FD">
        <w:rPr>
          <w:color w:val="000000"/>
          <w:sz w:val="28"/>
          <w:szCs w:val="28"/>
        </w:rPr>
        <w:t>.</w:t>
      </w:r>
      <w:r w:rsidR="009D1D2E" w:rsidRPr="00EE35FD">
        <w:rPr>
          <w:color w:val="000000"/>
          <w:sz w:val="28"/>
          <w:szCs w:val="28"/>
        </w:rPr>
        <w:t>6</w:t>
      </w:r>
      <w:r w:rsidRPr="00EE35FD">
        <w:rPr>
          <w:color w:val="000000"/>
          <w:sz w:val="28"/>
          <w:szCs w:val="28"/>
        </w:rPr>
        <w:t>.</w:t>
      </w:r>
    </w:p>
    <w:p w:rsidR="00F70DC0" w:rsidRDefault="00F70DC0" w:rsidP="00EE35FD">
      <w:pPr>
        <w:spacing w:line="360" w:lineRule="auto"/>
        <w:ind w:firstLine="709"/>
        <w:jc w:val="both"/>
        <w:rPr>
          <w:i/>
          <w:color w:val="000000"/>
          <w:sz w:val="28"/>
          <w:szCs w:val="28"/>
        </w:rPr>
      </w:pPr>
    </w:p>
    <w:p w:rsidR="00FD14A5" w:rsidRPr="00EE35FD" w:rsidRDefault="00FD14A5" w:rsidP="00EE35FD">
      <w:pPr>
        <w:spacing w:line="360" w:lineRule="auto"/>
        <w:ind w:firstLine="709"/>
        <w:jc w:val="both"/>
        <w:rPr>
          <w:i/>
          <w:color w:val="000000"/>
          <w:sz w:val="28"/>
          <w:szCs w:val="28"/>
        </w:rPr>
      </w:pPr>
    </w:p>
    <w:p w:rsidR="000A0545" w:rsidRPr="00FD14A5" w:rsidRDefault="00FD14A5" w:rsidP="00EE35FD">
      <w:pPr>
        <w:spacing w:line="360" w:lineRule="auto"/>
        <w:ind w:firstLine="709"/>
        <w:jc w:val="both"/>
        <w:rPr>
          <w:color w:val="000000"/>
          <w:sz w:val="28"/>
          <w:szCs w:val="28"/>
        </w:rPr>
      </w:pPr>
      <w:r>
        <w:rPr>
          <w:color w:val="000000"/>
          <w:sz w:val="28"/>
          <w:szCs w:val="28"/>
        </w:rPr>
        <w:br w:type="page"/>
      </w:r>
      <w:r w:rsidR="000A0545" w:rsidRPr="00EE35FD">
        <w:rPr>
          <w:color w:val="000000"/>
          <w:sz w:val="28"/>
          <w:szCs w:val="28"/>
        </w:rPr>
        <w:t xml:space="preserve">Таблица </w:t>
      </w:r>
      <w:r w:rsidR="00F70DC0" w:rsidRPr="00EE35FD">
        <w:rPr>
          <w:color w:val="000000"/>
          <w:sz w:val="28"/>
          <w:szCs w:val="28"/>
        </w:rPr>
        <w:t>2</w:t>
      </w:r>
      <w:r w:rsidR="000A0545" w:rsidRPr="00EE35FD">
        <w:rPr>
          <w:color w:val="000000"/>
          <w:sz w:val="28"/>
          <w:szCs w:val="28"/>
        </w:rPr>
        <w:t>.</w:t>
      </w:r>
      <w:r w:rsidR="009D1D2E" w:rsidRPr="00EE35FD">
        <w:rPr>
          <w:color w:val="000000"/>
          <w:sz w:val="28"/>
          <w:szCs w:val="28"/>
        </w:rPr>
        <w:t>6</w:t>
      </w:r>
      <w:r>
        <w:rPr>
          <w:color w:val="000000"/>
          <w:sz w:val="28"/>
          <w:szCs w:val="28"/>
        </w:rPr>
        <w:t xml:space="preserve">. </w:t>
      </w:r>
      <w:r w:rsidR="000A0545" w:rsidRPr="00FD14A5">
        <w:rPr>
          <w:color w:val="000000"/>
          <w:sz w:val="28"/>
          <w:szCs w:val="28"/>
        </w:rPr>
        <w:t>Данные о динамике источников формирования прибыли (убытка) ИЧУСП «Штотц Агро-Сервис»</w:t>
      </w:r>
      <w:r w:rsidR="000A0545" w:rsidRPr="00FD14A5">
        <w:rPr>
          <w:bCs/>
          <w:color w:val="000000"/>
          <w:sz w:val="28"/>
          <w:szCs w:val="28"/>
        </w:rPr>
        <w:t xml:space="preserve"> </w:t>
      </w:r>
      <w:r w:rsidR="000A0545" w:rsidRPr="00FD14A5">
        <w:rPr>
          <w:color w:val="000000"/>
          <w:sz w:val="28"/>
          <w:szCs w:val="28"/>
        </w:rPr>
        <w:t>за 2007</w:t>
      </w:r>
      <w:r w:rsidR="00EE35FD" w:rsidRPr="00FD14A5">
        <w:rPr>
          <w:color w:val="000000"/>
          <w:sz w:val="28"/>
          <w:szCs w:val="28"/>
        </w:rPr>
        <w:t>–2</w:t>
      </w:r>
      <w:r w:rsidR="000A0545" w:rsidRPr="00FD14A5">
        <w:rPr>
          <w:color w:val="000000"/>
          <w:sz w:val="28"/>
          <w:szCs w:val="28"/>
        </w:rPr>
        <w:t>008</w:t>
      </w:r>
      <w:r w:rsidR="00EE35FD" w:rsidRPr="00FD14A5">
        <w:rPr>
          <w:color w:val="000000"/>
          <w:sz w:val="28"/>
          <w:szCs w:val="28"/>
        </w:rPr>
        <w:t> гг</w:t>
      </w:r>
      <w:r w:rsidR="000A0545" w:rsidRPr="00FD14A5">
        <w:rPr>
          <w:color w:val="000000"/>
          <w:sz w:val="28"/>
          <w:szCs w:val="28"/>
        </w:rPr>
        <w:t>.</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608"/>
        <w:gridCol w:w="1441"/>
        <w:gridCol w:w="1166"/>
        <w:gridCol w:w="1845"/>
        <w:gridCol w:w="2237"/>
      </w:tblGrid>
      <w:tr w:rsidR="000A0545" w:rsidRPr="002D3F56" w:rsidTr="002D3F56">
        <w:trPr>
          <w:cantSplit/>
          <w:trHeight w:val="295"/>
          <w:jc w:val="center"/>
        </w:trPr>
        <w:tc>
          <w:tcPr>
            <w:tcW w:w="1403" w:type="pct"/>
            <w:shd w:val="clear" w:color="auto" w:fill="auto"/>
          </w:tcPr>
          <w:p w:rsidR="000A0545" w:rsidRPr="002D3F56" w:rsidRDefault="000A0545" w:rsidP="002D3F56">
            <w:pPr>
              <w:spacing w:line="360" w:lineRule="auto"/>
              <w:jc w:val="both"/>
              <w:rPr>
                <w:color w:val="000000"/>
                <w:sz w:val="20"/>
              </w:rPr>
            </w:pPr>
            <w:r w:rsidRPr="002D3F56">
              <w:rPr>
                <w:color w:val="000000"/>
                <w:sz w:val="20"/>
              </w:rPr>
              <w:t>Показатели</w:t>
            </w:r>
          </w:p>
        </w:tc>
        <w:tc>
          <w:tcPr>
            <w:tcW w:w="775" w:type="pct"/>
            <w:shd w:val="clear" w:color="auto" w:fill="auto"/>
          </w:tcPr>
          <w:p w:rsidR="000A0545" w:rsidRPr="002D3F56" w:rsidRDefault="000A0545" w:rsidP="002D3F56">
            <w:pPr>
              <w:spacing w:line="360" w:lineRule="auto"/>
              <w:jc w:val="both"/>
              <w:rPr>
                <w:color w:val="000000"/>
                <w:sz w:val="20"/>
              </w:rPr>
            </w:pPr>
            <w:r w:rsidRPr="002D3F56">
              <w:rPr>
                <w:color w:val="000000"/>
                <w:sz w:val="20"/>
              </w:rPr>
              <w:t>2007</w:t>
            </w:r>
            <w:r w:rsidR="00EE35FD" w:rsidRPr="002D3F56">
              <w:rPr>
                <w:color w:val="000000"/>
                <w:sz w:val="20"/>
              </w:rPr>
              <w:t> г</w:t>
            </w:r>
            <w:r w:rsidRPr="002D3F56">
              <w:rPr>
                <w:color w:val="000000"/>
                <w:sz w:val="20"/>
              </w:rPr>
              <w:t>.</w:t>
            </w:r>
          </w:p>
        </w:tc>
        <w:tc>
          <w:tcPr>
            <w:tcW w:w="627" w:type="pct"/>
            <w:shd w:val="clear" w:color="auto" w:fill="auto"/>
          </w:tcPr>
          <w:p w:rsidR="000A0545" w:rsidRPr="002D3F56" w:rsidRDefault="000A0545" w:rsidP="002D3F56">
            <w:pPr>
              <w:spacing w:line="360" w:lineRule="auto"/>
              <w:jc w:val="both"/>
              <w:rPr>
                <w:color w:val="000000"/>
                <w:sz w:val="20"/>
              </w:rPr>
            </w:pPr>
            <w:r w:rsidRPr="002D3F56">
              <w:rPr>
                <w:color w:val="000000"/>
                <w:sz w:val="20"/>
              </w:rPr>
              <w:t>2008</w:t>
            </w:r>
            <w:r w:rsidR="00EE35FD" w:rsidRPr="002D3F56">
              <w:rPr>
                <w:color w:val="000000"/>
                <w:sz w:val="20"/>
              </w:rPr>
              <w:t> г</w:t>
            </w:r>
            <w:r w:rsidRPr="002D3F56">
              <w:rPr>
                <w:color w:val="000000"/>
                <w:sz w:val="20"/>
              </w:rPr>
              <w:t>.</w:t>
            </w:r>
          </w:p>
        </w:tc>
        <w:tc>
          <w:tcPr>
            <w:tcW w:w="992" w:type="pct"/>
            <w:shd w:val="clear" w:color="auto" w:fill="auto"/>
          </w:tcPr>
          <w:p w:rsidR="000A0545" w:rsidRPr="002D3F56" w:rsidRDefault="000A0545" w:rsidP="002D3F56">
            <w:pPr>
              <w:spacing w:line="360" w:lineRule="auto"/>
              <w:jc w:val="both"/>
              <w:rPr>
                <w:color w:val="000000"/>
                <w:sz w:val="20"/>
              </w:rPr>
            </w:pPr>
            <w:r w:rsidRPr="002D3F56">
              <w:rPr>
                <w:color w:val="000000"/>
                <w:sz w:val="20"/>
              </w:rPr>
              <w:t>Отклонение (+, -)</w:t>
            </w:r>
          </w:p>
        </w:tc>
        <w:tc>
          <w:tcPr>
            <w:tcW w:w="1203" w:type="pct"/>
            <w:shd w:val="clear" w:color="auto" w:fill="auto"/>
          </w:tcPr>
          <w:p w:rsidR="000A0545" w:rsidRPr="002D3F56" w:rsidRDefault="000A0545" w:rsidP="002D3F56">
            <w:pPr>
              <w:spacing w:line="360" w:lineRule="auto"/>
              <w:jc w:val="both"/>
              <w:rPr>
                <w:color w:val="000000"/>
                <w:sz w:val="20"/>
              </w:rPr>
            </w:pPr>
            <w:r w:rsidRPr="002D3F56">
              <w:rPr>
                <w:color w:val="000000"/>
                <w:sz w:val="20"/>
              </w:rPr>
              <w:t>Темп</w:t>
            </w:r>
            <w:r w:rsidR="00FD14A5" w:rsidRPr="002D3F56">
              <w:rPr>
                <w:color w:val="000000"/>
                <w:sz w:val="20"/>
              </w:rPr>
              <w:t xml:space="preserve"> </w:t>
            </w:r>
            <w:r w:rsidRPr="002D3F56">
              <w:rPr>
                <w:color w:val="000000"/>
                <w:sz w:val="20"/>
              </w:rPr>
              <w:t>изменения,</w:t>
            </w:r>
            <w:r w:rsidR="00FD14A5" w:rsidRPr="002D3F56">
              <w:rPr>
                <w:color w:val="000000"/>
                <w:sz w:val="20"/>
              </w:rPr>
              <w:t xml:space="preserve"> </w:t>
            </w:r>
            <w:r w:rsidRPr="002D3F56">
              <w:rPr>
                <w:color w:val="000000"/>
                <w:sz w:val="20"/>
              </w:rPr>
              <w:t>(</w:t>
            </w:r>
            <w:r w:rsidR="00EE35FD" w:rsidRPr="002D3F56">
              <w:rPr>
                <w:color w:val="000000"/>
                <w:sz w:val="20"/>
              </w:rPr>
              <w:t>%</w:t>
            </w:r>
            <w:r w:rsidRPr="002D3F56">
              <w:rPr>
                <w:color w:val="000000"/>
                <w:sz w:val="20"/>
              </w:rPr>
              <w:t>)</w:t>
            </w:r>
          </w:p>
        </w:tc>
      </w:tr>
      <w:tr w:rsidR="000A0545" w:rsidRPr="002D3F56" w:rsidTr="002D3F56">
        <w:trPr>
          <w:cantSplit/>
          <w:jc w:val="center"/>
        </w:trPr>
        <w:tc>
          <w:tcPr>
            <w:tcW w:w="1403" w:type="pct"/>
            <w:shd w:val="clear" w:color="auto" w:fill="auto"/>
          </w:tcPr>
          <w:p w:rsidR="000A0545" w:rsidRPr="002D3F56" w:rsidRDefault="000A0545" w:rsidP="002D3F56">
            <w:pPr>
              <w:spacing w:line="360" w:lineRule="auto"/>
              <w:jc w:val="both"/>
              <w:rPr>
                <w:color w:val="000000"/>
                <w:sz w:val="20"/>
              </w:rPr>
            </w:pPr>
            <w:r w:rsidRPr="002D3F56">
              <w:rPr>
                <w:color w:val="000000"/>
                <w:sz w:val="20"/>
              </w:rPr>
              <w:t xml:space="preserve">1. Выручка от реализации товаров, продукции, работ, услуг, </w:t>
            </w:r>
            <w:r w:rsidR="00EE35FD" w:rsidRPr="002D3F56">
              <w:rPr>
                <w:color w:val="000000"/>
                <w:sz w:val="20"/>
              </w:rPr>
              <w:t>млн. р</w:t>
            </w:r>
            <w:r w:rsidRPr="002D3F56">
              <w:rPr>
                <w:color w:val="000000"/>
                <w:sz w:val="20"/>
              </w:rPr>
              <w:t>.</w:t>
            </w:r>
          </w:p>
        </w:tc>
        <w:tc>
          <w:tcPr>
            <w:tcW w:w="775" w:type="pct"/>
            <w:shd w:val="clear" w:color="auto" w:fill="auto"/>
          </w:tcPr>
          <w:p w:rsidR="000A0545" w:rsidRPr="002D3F56" w:rsidRDefault="000A0545" w:rsidP="002D3F56">
            <w:pPr>
              <w:spacing w:line="360" w:lineRule="auto"/>
              <w:jc w:val="both"/>
              <w:rPr>
                <w:color w:val="000000"/>
                <w:sz w:val="20"/>
              </w:rPr>
            </w:pPr>
            <w:r w:rsidRPr="002D3F56">
              <w:rPr>
                <w:color w:val="000000"/>
                <w:sz w:val="20"/>
              </w:rPr>
              <w:t>36978</w:t>
            </w:r>
          </w:p>
        </w:tc>
        <w:tc>
          <w:tcPr>
            <w:tcW w:w="627" w:type="pct"/>
            <w:shd w:val="clear" w:color="auto" w:fill="auto"/>
          </w:tcPr>
          <w:p w:rsidR="000A0545" w:rsidRPr="002D3F56" w:rsidRDefault="000A0545" w:rsidP="002D3F56">
            <w:pPr>
              <w:spacing w:line="360" w:lineRule="auto"/>
              <w:jc w:val="both"/>
              <w:rPr>
                <w:color w:val="000000"/>
                <w:sz w:val="20"/>
              </w:rPr>
            </w:pPr>
            <w:r w:rsidRPr="002D3F56">
              <w:rPr>
                <w:color w:val="000000"/>
                <w:sz w:val="20"/>
              </w:rPr>
              <w:t>69531</w:t>
            </w:r>
          </w:p>
        </w:tc>
        <w:tc>
          <w:tcPr>
            <w:tcW w:w="992" w:type="pct"/>
            <w:shd w:val="clear" w:color="auto" w:fill="auto"/>
          </w:tcPr>
          <w:p w:rsidR="000A0545" w:rsidRPr="002D3F56" w:rsidRDefault="000A0545" w:rsidP="002D3F56">
            <w:pPr>
              <w:spacing w:line="360" w:lineRule="auto"/>
              <w:jc w:val="both"/>
              <w:rPr>
                <w:color w:val="000000"/>
                <w:sz w:val="20"/>
              </w:rPr>
            </w:pPr>
            <w:r w:rsidRPr="002D3F56">
              <w:rPr>
                <w:color w:val="000000"/>
                <w:sz w:val="20"/>
              </w:rPr>
              <w:t>+32553</w:t>
            </w:r>
          </w:p>
        </w:tc>
        <w:tc>
          <w:tcPr>
            <w:tcW w:w="1203" w:type="pct"/>
            <w:shd w:val="clear" w:color="auto" w:fill="auto"/>
          </w:tcPr>
          <w:p w:rsidR="000A0545" w:rsidRPr="002D3F56" w:rsidRDefault="000A0545" w:rsidP="002D3F56">
            <w:pPr>
              <w:spacing w:line="360" w:lineRule="auto"/>
              <w:jc w:val="both"/>
              <w:rPr>
                <w:color w:val="000000"/>
                <w:sz w:val="20"/>
              </w:rPr>
            </w:pPr>
            <w:r w:rsidRPr="002D3F56">
              <w:rPr>
                <w:color w:val="000000"/>
                <w:sz w:val="20"/>
              </w:rPr>
              <w:t>188,03</w:t>
            </w:r>
          </w:p>
        </w:tc>
      </w:tr>
      <w:tr w:rsidR="000A0545" w:rsidRPr="002D3F56" w:rsidTr="002D3F56">
        <w:trPr>
          <w:cantSplit/>
          <w:jc w:val="center"/>
        </w:trPr>
        <w:tc>
          <w:tcPr>
            <w:tcW w:w="1403" w:type="pct"/>
            <w:shd w:val="clear" w:color="auto" w:fill="auto"/>
          </w:tcPr>
          <w:p w:rsidR="000A0545" w:rsidRPr="002D3F56" w:rsidRDefault="000A0545" w:rsidP="002D3F56">
            <w:pPr>
              <w:spacing w:line="360" w:lineRule="auto"/>
              <w:jc w:val="both"/>
              <w:rPr>
                <w:color w:val="000000"/>
                <w:sz w:val="20"/>
              </w:rPr>
            </w:pPr>
            <w:r w:rsidRPr="002D3F56">
              <w:rPr>
                <w:color w:val="000000"/>
                <w:sz w:val="20"/>
              </w:rPr>
              <w:t>2. Налоги и сборы, включаемые в выручку от реализации товаров, продукции, работ, услуг, млн р.</w:t>
            </w:r>
          </w:p>
        </w:tc>
        <w:tc>
          <w:tcPr>
            <w:tcW w:w="775" w:type="pct"/>
            <w:shd w:val="clear" w:color="auto" w:fill="auto"/>
          </w:tcPr>
          <w:p w:rsidR="000A0545" w:rsidRPr="002D3F56" w:rsidRDefault="000A0545" w:rsidP="002D3F56">
            <w:pPr>
              <w:spacing w:line="360" w:lineRule="auto"/>
              <w:jc w:val="both"/>
              <w:rPr>
                <w:color w:val="000000"/>
                <w:sz w:val="20"/>
              </w:rPr>
            </w:pPr>
            <w:r w:rsidRPr="002D3F56">
              <w:rPr>
                <w:color w:val="000000"/>
                <w:sz w:val="20"/>
              </w:rPr>
              <w:t>5448</w:t>
            </w:r>
          </w:p>
        </w:tc>
        <w:tc>
          <w:tcPr>
            <w:tcW w:w="627" w:type="pct"/>
            <w:shd w:val="clear" w:color="auto" w:fill="auto"/>
          </w:tcPr>
          <w:p w:rsidR="000A0545" w:rsidRPr="002D3F56" w:rsidRDefault="000A0545" w:rsidP="002D3F56">
            <w:pPr>
              <w:spacing w:line="360" w:lineRule="auto"/>
              <w:jc w:val="both"/>
              <w:rPr>
                <w:color w:val="000000"/>
                <w:sz w:val="20"/>
              </w:rPr>
            </w:pPr>
            <w:r w:rsidRPr="002D3F56">
              <w:rPr>
                <w:color w:val="000000"/>
                <w:sz w:val="20"/>
              </w:rPr>
              <w:t>10379</w:t>
            </w:r>
          </w:p>
        </w:tc>
        <w:tc>
          <w:tcPr>
            <w:tcW w:w="992" w:type="pct"/>
            <w:shd w:val="clear" w:color="auto" w:fill="auto"/>
          </w:tcPr>
          <w:p w:rsidR="000A0545" w:rsidRPr="002D3F56" w:rsidRDefault="000A0545" w:rsidP="002D3F56">
            <w:pPr>
              <w:spacing w:line="360" w:lineRule="auto"/>
              <w:jc w:val="both"/>
              <w:rPr>
                <w:color w:val="000000"/>
                <w:sz w:val="20"/>
              </w:rPr>
            </w:pPr>
            <w:r w:rsidRPr="002D3F56">
              <w:rPr>
                <w:color w:val="000000"/>
                <w:sz w:val="20"/>
              </w:rPr>
              <w:t>+4931</w:t>
            </w:r>
          </w:p>
        </w:tc>
        <w:tc>
          <w:tcPr>
            <w:tcW w:w="1203" w:type="pct"/>
            <w:shd w:val="clear" w:color="auto" w:fill="auto"/>
          </w:tcPr>
          <w:p w:rsidR="000A0545" w:rsidRPr="002D3F56" w:rsidRDefault="000A0545" w:rsidP="002D3F56">
            <w:pPr>
              <w:spacing w:line="360" w:lineRule="auto"/>
              <w:jc w:val="both"/>
              <w:rPr>
                <w:color w:val="000000"/>
                <w:sz w:val="20"/>
              </w:rPr>
            </w:pPr>
            <w:r w:rsidRPr="002D3F56">
              <w:rPr>
                <w:color w:val="000000"/>
                <w:sz w:val="20"/>
              </w:rPr>
              <w:t>190,51</w:t>
            </w:r>
          </w:p>
        </w:tc>
      </w:tr>
      <w:tr w:rsidR="000A0545" w:rsidRPr="002D3F56" w:rsidTr="002D3F56">
        <w:trPr>
          <w:cantSplit/>
          <w:jc w:val="center"/>
        </w:trPr>
        <w:tc>
          <w:tcPr>
            <w:tcW w:w="1403" w:type="pct"/>
            <w:shd w:val="clear" w:color="auto" w:fill="auto"/>
          </w:tcPr>
          <w:p w:rsidR="000A0545" w:rsidRPr="002D3F56" w:rsidRDefault="000A0545" w:rsidP="002D3F56">
            <w:pPr>
              <w:spacing w:line="360" w:lineRule="auto"/>
              <w:jc w:val="both"/>
              <w:rPr>
                <w:color w:val="000000"/>
                <w:sz w:val="20"/>
              </w:rPr>
            </w:pPr>
            <w:r w:rsidRPr="002D3F56">
              <w:rPr>
                <w:color w:val="000000"/>
                <w:sz w:val="20"/>
              </w:rPr>
              <w:t>3</w:t>
            </w:r>
            <w:r w:rsidR="00EE35FD" w:rsidRPr="002D3F56">
              <w:rPr>
                <w:color w:val="000000"/>
                <w:sz w:val="20"/>
              </w:rPr>
              <w:t>. Се</w:t>
            </w:r>
            <w:r w:rsidRPr="002D3F56">
              <w:rPr>
                <w:color w:val="000000"/>
                <w:sz w:val="20"/>
              </w:rPr>
              <w:t xml:space="preserve">бестоимость реализованных товаров, продукции, работ, услуг, </w:t>
            </w:r>
            <w:r w:rsidR="00EE35FD" w:rsidRPr="002D3F56">
              <w:rPr>
                <w:color w:val="000000"/>
                <w:sz w:val="20"/>
              </w:rPr>
              <w:t>млн. р</w:t>
            </w:r>
            <w:r w:rsidRPr="002D3F56">
              <w:rPr>
                <w:color w:val="000000"/>
                <w:sz w:val="20"/>
              </w:rPr>
              <w:t>.</w:t>
            </w:r>
          </w:p>
        </w:tc>
        <w:tc>
          <w:tcPr>
            <w:tcW w:w="775" w:type="pct"/>
            <w:shd w:val="clear" w:color="auto" w:fill="auto"/>
          </w:tcPr>
          <w:p w:rsidR="000A0545" w:rsidRPr="002D3F56" w:rsidRDefault="000A0545" w:rsidP="002D3F56">
            <w:pPr>
              <w:spacing w:line="360" w:lineRule="auto"/>
              <w:jc w:val="both"/>
              <w:rPr>
                <w:color w:val="000000"/>
                <w:sz w:val="20"/>
              </w:rPr>
            </w:pPr>
            <w:r w:rsidRPr="002D3F56">
              <w:rPr>
                <w:color w:val="000000"/>
                <w:sz w:val="20"/>
              </w:rPr>
              <w:t>28603</w:t>
            </w:r>
          </w:p>
        </w:tc>
        <w:tc>
          <w:tcPr>
            <w:tcW w:w="627" w:type="pct"/>
            <w:shd w:val="clear" w:color="auto" w:fill="auto"/>
          </w:tcPr>
          <w:p w:rsidR="000A0545" w:rsidRPr="002D3F56" w:rsidRDefault="000A0545" w:rsidP="002D3F56">
            <w:pPr>
              <w:spacing w:line="360" w:lineRule="auto"/>
              <w:jc w:val="both"/>
              <w:rPr>
                <w:color w:val="000000"/>
                <w:sz w:val="20"/>
              </w:rPr>
            </w:pPr>
            <w:r w:rsidRPr="002D3F56">
              <w:rPr>
                <w:color w:val="000000"/>
                <w:sz w:val="20"/>
              </w:rPr>
              <w:t>55176</w:t>
            </w:r>
          </w:p>
        </w:tc>
        <w:tc>
          <w:tcPr>
            <w:tcW w:w="992" w:type="pct"/>
            <w:shd w:val="clear" w:color="auto" w:fill="auto"/>
          </w:tcPr>
          <w:p w:rsidR="000A0545" w:rsidRPr="002D3F56" w:rsidRDefault="000A0545" w:rsidP="002D3F56">
            <w:pPr>
              <w:spacing w:line="360" w:lineRule="auto"/>
              <w:jc w:val="both"/>
              <w:rPr>
                <w:color w:val="000000"/>
                <w:sz w:val="20"/>
              </w:rPr>
            </w:pPr>
            <w:r w:rsidRPr="002D3F56">
              <w:rPr>
                <w:color w:val="000000"/>
                <w:sz w:val="20"/>
              </w:rPr>
              <w:t>+26573</w:t>
            </w:r>
          </w:p>
        </w:tc>
        <w:tc>
          <w:tcPr>
            <w:tcW w:w="1203" w:type="pct"/>
            <w:shd w:val="clear" w:color="auto" w:fill="auto"/>
          </w:tcPr>
          <w:p w:rsidR="000A0545" w:rsidRPr="002D3F56" w:rsidRDefault="000A0545" w:rsidP="002D3F56">
            <w:pPr>
              <w:spacing w:line="360" w:lineRule="auto"/>
              <w:jc w:val="both"/>
              <w:rPr>
                <w:color w:val="000000"/>
                <w:sz w:val="20"/>
              </w:rPr>
            </w:pPr>
            <w:r w:rsidRPr="002D3F56">
              <w:rPr>
                <w:color w:val="000000"/>
                <w:sz w:val="20"/>
              </w:rPr>
              <w:t>192,90</w:t>
            </w:r>
          </w:p>
        </w:tc>
      </w:tr>
      <w:tr w:rsidR="000A0545" w:rsidRPr="002D3F56" w:rsidTr="002D3F56">
        <w:trPr>
          <w:cantSplit/>
          <w:jc w:val="center"/>
        </w:trPr>
        <w:tc>
          <w:tcPr>
            <w:tcW w:w="1403" w:type="pct"/>
            <w:shd w:val="clear" w:color="auto" w:fill="auto"/>
          </w:tcPr>
          <w:p w:rsidR="000A0545" w:rsidRPr="002D3F56" w:rsidRDefault="000A0545" w:rsidP="002D3F56">
            <w:pPr>
              <w:spacing w:line="360" w:lineRule="auto"/>
              <w:jc w:val="both"/>
              <w:rPr>
                <w:color w:val="000000"/>
                <w:sz w:val="20"/>
              </w:rPr>
            </w:pPr>
            <w:r w:rsidRPr="002D3F56">
              <w:rPr>
                <w:color w:val="000000"/>
                <w:sz w:val="20"/>
              </w:rPr>
              <w:t>4. Расходы на реализацию, млн р.</w:t>
            </w:r>
          </w:p>
        </w:tc>
        <w:tc>
          <w:tcPr>
            <w:tcW w:w="775" w:type="pct"/>
            <w:shd w:val="clear" w:color="auto" w:fill="auto"/>
          </w:tcPr>
          <w:p w:rsidR="000A0545" w:rsidRPr="002D3F56" w:rsidRDefault="000A0545" w:rsidP="002D3F56">
            <w:pPr>
              <w:spacing w:line="360" w:lineRule="auto"/>
              <w:jc w:val="both"/>
              <w:rPr>
                <w:color w:val="000000"/>
                <w:sz w:val="20"/>
              </w:rPr>
            </w:pPr>
            <w:r w:rsidRPr="002D3F56">
              <w:rPr>
                <w:color w:val="000000"/>
                <w:sz w:val="20"/>
              </w:rPr>
              <w:t>1889</w:t>
            </w:r>
          </w:p>
        </w:tc>
        <w:tc>
          <w:tcPr>
            <w:tcW w:w="627" w:type="pct"/>
            <w:shd w:val="clear" w:color="auto" w:fill="auto"/>
          </w:tcPr>
          <w:p w:rsidR="000A0545" w:rsidRPr="002D3F56" w:rsidRDefault="000A0545" w:rsidP="002D3F56">
            <w:pPr>
              <w:spacing w:line="360" w:lineRule="auto"/>
              <w:jc w:val="both"/>
              <w:rPr>
                <w:color w:val="000000"/>
                <w:sz w:val="20"/>
              </w:rPr>
            </w:pPr>
            <w:r w:rsidRPr="002D3F56">
              <w:rPr>
                <w:color w:val="000000"/>
                <w:sz w:val="20"/>
              </w:rPr>
              <w:t>2317</w:t>
            </w:r>
          </w:p>
        </w:tc>
        <w:tc>
          <w:tcPr>
            <w:tcW w:w="992" w:type="pct"/>
            <w:shd w:val="clear" w:color="auto" w:fill="auto"/>
          </w:tcPr>
          <w:p w:rsidR="000A0545" w:rsidRPr="002D3F56" w:rsidRDefault="000A0545" w:rsidP="002D3F56">
            <w:pPr>
              <w:spacing w:line="360" w:lineRule="auto"/>
              <w:jc w:val="both"/>
              <w:rPr>
                <w:color w:val="000000"/>
                <w:sz w:val="20"/>
              </w:rPr>
            </w:pPr>
            <w:r w:rsidRPr="002D3F56">
              <w:rPr>
                <w:color w:val="000000"/>
                <w:sz w:val="20"/>
              </w:rPr>
              <w:t>+428</w:t>
            </w:r>
          </w:p>
        </w:tc>
        <w:tc>
          <w:tcPr>
            <w:tcW w:w="1203" w:type="pct"/>
            <w:shd w:val="clear" w:color="auto" w:fill="auto"/>
          </w:tcPr>
          <w:p w:rsidR="000A0545" w:rsidRPr="002D3F56" w:rsidRDefault="000A0545" w:rsidP="002D3F56">
            <w:pPr>
              <w:spacing w:line="360" w:lineRule="auto"/>
              <w:jc w:val="both"/>
              <w:rPr>
                <w:color w:val="000000"/>
                <w:sz w:val="20"/>
              </w:rPr>
            </w:pPr>
            <w:r w:rsidRPr="002D3F56">
              <w:rPr>
                <w:color w:val="000000"/>
                <w:sz w:val="20"/>
              </w:rPr>
              <w:t>122,66</w:t>
            </w:r>
          </w:p>
        </w:tc>
      </w:tr>
      <w:tr w:rsidR="000A0545" w:rsidRPr="002D3F56" w:rsidTr="002D3F56">
        <w:trPr>
          <w:cantSplit/>
          <w:trHeight w:val="237"/>
          <w:jc w:val="center"/>
        </w:trPr>
        <w:tc>
          <w:tcPr>
            <w:tcW w:w="1403" w:type="pct"/>
            <w:shd w:val="clear" w:color="auto" w:fill="auto"/>
          </w:tcPr>
          <w:p w:rsidR="000A0545" w:rsidRPr="002D3F56" w:rsidRDefault="000A0545" w:rsidP="002D3F56">
            <w:pPr>
              <w:spacing w:line="360" w:lineRule="auto"/>
              <w:jc w:val="both"/>
              <w:rPr>
                <w:color w:val="000000"/>
                <w:sz w:val="20"/>
              </w:rPr>
            </w:pPr>
            <w:r w:rsidRPr="002D3F56">
              <w:rPr>
                <w:color w:val="000000"/>
                <w:sz w:val="20"/>
              </w:rPr>
              <w:t>5. Прибыль (убыток) от реализации, млн р.</w:t>
            </w:r>
          </w:p>
        </w:tc>
        <w:tc>
          <w:tcPr>
            <w:tcW w:w="775" w:type="pct"/>
            <w:shd w:val="clear" w:color="auto" w:fill="auto"/>
          </w:tcPr>
          <w:p w:rsidR="000A0545" w:rsidRPr="002D3F56" w:rsidRDefault="000A0545" w:rsidP="002D3F56">
            <w:pPr>
              <w:spacing w:line="360" w:lineRule="auto"/>
              <w:jc w:val="both"/>
              <w:rPr>
                <w:color w:val="000000"/>
                <w:sz w:val="20"/>
              </w:rPr>
            </w:pPr>
            <w:r w:rsidRPr="002D3F56">
              <w:rPr>
                <w:color w:val="000000"/>
                <w:sz w:val="20"/>
              </w:rPr>
              <w:t>-97</w:t>
            </w:r>
          </w:p>
        </w:tc>
        <w:tc>
          <w:tcPr>
            <w:tcW w:w="627" w:type="pct"/>
            <w:shd w:val="clear" w:color="auto" w:fill="auto"/>
          </w:tcPr>
          <w:p w:rsidR="000A0545" w:rsidRPr="002D3F56" w:rsidRDefault="000A0545" w:rsidP="002D3F56">
            <w:pPr>
              <w:spacing w:line="360" w:lineRule="auto"/>
              <w:jc w:val="both"/>
              <w:rPr>
                <w:color w:val="000000"/>
                <w:sz w:val="20"/>
              </w:rPr>
            </w:pPr>
            <w:r w:rsidRPr="002D3F56">
              <w:rPr>
                <w:color w:val="000000"/>
                <w:sz w:val="20"/>
              </w:rPr>
              <w:t>-59</w:t>
            </w:r>
          </w:p>
        </w:tc>
        <w:tc>
          <w:tcPr>
            <w:tcW w:w="992" w:type="pct"/>
            <w:shd w:val="clear" w:color="auto" w:fill="auto"/>
          </w:tcPr>
          <w:p w:rsidR="000A0545" w:rsidRPr="002D3F56" w:rsidRDefault="000A0545" w:rsidP="002D3F56">
            <w:pPr>
              <w:spacing w:line="360" w:lineRule="auto"/>
              <w:jc w:val="both"/>
              <w:rPr>
                <w:color w:val="000000"/>
                <w:sz w:val="20"/>
              </w:rPr>
            </w:pPr>
            <w:r w:rsidRPr="002D3F56">
              <w:rPr>
                <w:color w:val="000000"/>
                <w:sz w:val="20"/>
              </w:rPr>
              <w:t>+38</w:t>
            </w:r>
          </w:p>
        </w:tc>
        <w:tc>
          <w:tcPr>
            <w:tcW w:w="1203" w:type="pct"/>
            <w:shd w:val="clear" w:color="auto" w:fill="auto"/>
          </w:tcPr>
          <w:p w:rsidR="000A0545" w:rsidRPr="002D3F56" w:rsidRDefault="000A0545" w:rsidP="002D3F56">
            <w:pPr>
              <w:spacing w:line="360" w:lineRule="auto"/>
              <w:jc w:val="both"/>
              <w:rPr>
                <w:color w:val="000000"/>
                <w:sz w:val="20"/>
              </w:rPr>
            </w:pPr>
            <w:r w:rsidRPr="002D3F56">
              <w:rPr>
                <w:color w:val="000000"/>
                <w:sz w:val="20"/>
              </w:rPr>
              <w:t>-</w:t>
            </w:r>
          </w:p>
        </w:tc>
      </w:tr>
      <w:tr w:rsidR="000A0545" w:rsidRPr="002D3F56" w:rsidTr="002D3F56">
        <w:trPr>
          <w:cantSplit/>
          <w:jc w:val="center"/>
        </w:trPr>
        <w:tc>
          <w:tcPr>
            <w:tcW w:w="1403" w:type="pct"/>
            <w:shd w:val="clear" w:color="auto" w:fill="auto"/>
          </w:tcPr>
          <w:p w:rsidR="000A0545" w:rsidRPr="002D3F56" w:rsidRDefault="000A0545" w:rsidP="002D3F56">
            <w:pPr>
              <w:spacing w:line="360" w:lineRule="auto"/>
              <w:jc w:val="both"/>
              <w:rPr>
                <w:color w:val="000000"/>
                <w:sz w:val="20"/>
              </w:rPr>
            </w:pPr>
            <w:r w:rsidRPr="002D3F56">
              <w:rPr>
                <w:color w:val="000000"/>
                <w:sz w:val="20"/>
              </w:rPr>
              <w:t>6. Прибыль (убыток)</w:t>
            </w:r>
            <w:r w:rsidR="00EE35FD" w:rsidRPr="002D3F56">
              <w:rPr>
                <w:color w:val="000000"/>
                <w:sz w:val="20"/>
              </w:rPr>
              <w:t xml:space="preserve"> </w:t>
            </w:r>
            <w:r w:rsidRPr="002D3F56">
              <w:rPr>
                <w:color w:val="000000"/>
                <w:sz w:val="20"/>
              </w:rPr>
              <w:t>от операционных доходов и расходов, млн р.</w:t>
            </w:r>
          </w:p>
        </w:tc>
        <w:tc>
          <w:tcPr>
            <w:tcW w:w="775" w:type="pct"/>
            <w:shd w:val="clear" w:color="auto" w:fill="auto"/>
          </w:tcPr>
          <w:p w:rsidR="000A0545" w:rsidRPr="002D3F56" w:rsidRDefault="000A0545" w:rsidP="002D3F56">
            <w:pPr>
              <w:spacing w:line="360" w:lineRule="auto"/>
              <w:jc w:val="both"/>
              <w:rPr>
                <w:color w:val="000000"/>
                <w:sz w:val="20"/>
              </w:rPr>
            </w:pPr>
            <w:r w:rsidRPr="002D3F56">
              <w:rPr>
                <w:color w:val="000000"/>
                <w:sz w:val="20"/>
              </w:rPr>
              <w:t>56</w:t>
            </w:r>
          </w:p>
        </w:tc>
        <w:tc>
          <w:tcPr>
            <w:tcW w:w="627" w:type="pct"/>
            <w:shd w:val="clear" w:color="auto" w:fill="auto"/>
          </w:tcPr>
          <w:p w:rsidR="000A0545" w:rsidRPr="002D3F56" w:rsidRDefault="000A0545" w:rsidP="002D3F56">
            <w:pPr>
              <w:spacing w:line="360" w:lineRule="auto"/>
              <w:jc w:val="both"/>
              <w:rPr>
                <w:color w:val="000000"/>
                <w:sz w:val="20"/>
              </w:rPr>
            </w:pPr>
            <w:r w:rsidRPr="002D3F56">
              <w:rPr>
                <w:color w:val="000000"/>
                <w:sz w:val="20"/>
              </w:rPr>
              <w:t>131</w:t>
            </w:r>
          </w:p>
        </w:tc>
        <w:tc>
          <w:tcPr>
            <w:tcW w:w="992" w:type="pct"/>
            <w:shd w:val="clear" w:color="auto" w:fill="auto"/>
          </w:tcPr>
          <w:p w:rsidR="000A0545" w:rsidRPr="002D3F56" w:rsidRDefault="000A0545" w:rsidP="002D3F56">
            <w:pPr>
              <w:spacing w:line="360" w:lineRule="auto"/>
              <w:jc w:val="both"/>
              <w:rPr>
                <w:color w:val="000000"/>
                <w:sz w:val="20"/>
              </w:rPr>
            </w:pPr>
            <w:r w:rsidRPr="002D3F56">
              <w:rPr>
                <w:color w:val="000000"/>
                <w:sz w:val="20"/>
              </w:rPr>
              <w:t>+75</w:t>
            </w:r>
          </w:p>
        </w:tc>
        <w:tc>
          <w:tcPr>
            <w:tcW w:w="1203" w:type="pct"/>
            <w:shd w:val="clear" w:color="auto" w:fill="auto"/>
          </w:tcPr>
          <w:p w:rsidR="000A0545" w:rsidRPr="002D3F56" w:rsidRDefault="000A0545" w:rsidP="002D3F56">
            <w:pPr>
              <w:spacing w:line="360" w:lineRule="auto"/>
              <w:jc w:val="both"/>
              <w:rPr>
                <w:color w:val="000000"/>
                <w:sz w:val="20"/>
              </w:rPr>
            </w:pPr>
            <w:r w:rsidRPr="002D3F56">
              <w:rPr>
                <w:color w:val="000000"/>
                <w:sz w:val="20"/>
              </w:rPr>
              <w:t>В 2 раза</w:t>
            </w:r>
          </w:p>
        </w:tc>
      </w:tr>
      <w:tr w:rsidR="000A0545" w:rsidRPr="002D3F56" w:rsidTr="002D3F56">
        <w:trPr>
          <w:cantSplit/>
          <w:jc w:val="center"/>
        </w:trPr>
        <w:tc>
          <w:tcPr>
            <w:tcW w:w="1403" w:type="pct"/>
            <w:shd w:val="clear" w:color="auto" w:fill="auto"/>
          </w:tcPr>
          <w:p w:rsidR="000A0545" w:rsidRPr="002D3F56" w:rsidRDefault="000A0545" w:rsidP="002D3F56">
            <w:pPr>
              <w:spacing w:line="360" w:lineRule="auto"/>
              <w:jc w:val="both"/>
              <w:rPr>
                <w:color w:val="000000"/>
                <w:sz w:val="20"/>
              </w:rPr>
            </w:pPr>
            <w:r w:rsidRPr="002D3F56">
              <w:rPr>
                <w:color w:val="000000"/>
                <w:sz w:val="20"/>
              </w:rPr>
              <w:t>7. Прибыль (убыток)</w:t>
            </w:r>
            <w:r w:rsidR="00EE35FD" w:rsidRPr="002D3F56">
              <w:rPr>
                <w:color w:val="000000"/>
                <w:sz w:val="20"/>
              </w:rPr>
              <w:t xml:space="preserve"> </w:t>
            </w:r>
            <w:r w:rsidRPr="002D3F56">
              <w:rPr>
                <w:color w:val="000000"/>
                <w:sz w:val="20"/>
              </w:rPr>
              <w:t>от внереализационных доходов и расходов, млн р.</w:t>
            </w:r>
          </w:p>
        </w:tc>
        <w:tc>
          <w:tcPr>
            <w:tcW w:w="775" w:type="pct"/>
            <w:shd w:val="clear" w:color="auto" w:fill="auto"/>
          </w:tcPr>
          <w:p w:rsidR="000A0545" w:rsidRPr="002D3F56" w:rsidRDefault="000A0545" w:rsidP="002D3F56">
            <w:pPr>
              <w:spacing w:line="360" w:lineRule="auto"/>
              <w:jc w:val="both"/>
              <w:rPr>
                <w:color w:val="000000"/>
                <w:sz w:val="20"/>
              </w:rPr>
            </w:pPr>
            <w:r w:rsidRPr="002D3F56">
              <w:rPr>
                <w:color w:val="000000"/>
                <w:sz w:val="20"/>
              </w:rPr>
              <w:t>1316</w:t>
            </w:r>
          </w:p>
        </w:tc>
        <w:tc>
          <w:tcPr>
            <w:tcW w:w="627" w:type="pct"/>
            <w:shd w:val="clear" w:color="auto" w:fill="auto"/>
          </w:tcPr>
          <w:p w:rsidR="000A0545" w:rsidRPr="002D3F56" w:rsidRDefault="000A0545" w:rsidP="002D3F56">
            <w:pPr>
              <w:spacing w:line="360" w:lineRule="auto"/>
              <w:jc w:val="both"/>
              <w:rPr>
                <w:color w:val="000000"/>
                <w:sz w:val="20"/>
              </w:rPr>
            </w:pPr>
            <w:r w:rsidRPr="002D3F56">
              <w:rPr>
                <w:color w:val="000000"/>
                <w:sz w:val="20"/>
              </w:rPr>
              <w:t>365</w:t>
            </w:r>
          </w:p>
        </w:tc>
        <w:tc>
          <w:tcPr>
            <w:tcW w:w="992" w:type="pct"/>
            <w:shd w:val="clear" w:color="auto" w:fill="auto"/>
          </w:tcPr>
          <w:p w:rsidR="000A0545" w:rsidRPr="002D3F56" w:rsidRDefault="000A0545" w:rsidP="002D3F56">
            <w:pPr>
              <w:spacing w:line="360" w:lineRule="auto"/>
              <w:jc w:val="both"/>
              <w:rPr>
                <w:color w:val="000000"/>
                <w:sz w:val="20"/>
              </w:rPr>
            </w:pPr>
            <w:r w:rsidRPr="002D3F56">
              <w:rPr>
                <w:color w:val="000000"/>
                <w:sz w:val="20"/>
              </w:rPr>
              <w:t>-951</w:t>
            </w:r>
          </w:p>
        </w:tc>
        <w:tc>
          <w:tcPr>
            <w:tcW w:w="1203" w:type="pct"/>
            <w:shd w:val="clear" w:color="auto" w:fill="auto"/>
          </w:tcPr>
          <w:p w:rsidR="000A0545" w:rsidRPr="002D3F56" w:rsidRDefault="000A0545" w:rsidP="002D3F56">
            <w:pPr>
              <w:spacing w:line="360" w:lineRule="auto"/>
              <w:jc w:val="both"/>
              <w:rPr>
                <w:color w:val="000000"/>
                <w:sz w:val="20"/>
              </w:rPr>
            </w:pPr>
            <w:r w:rsidRPr="002D3F56">
              <w:rPr>
                <w:color w:val="000000"/>
                <w:sz w:val="20"/>
              </w:rPr>
              <w:t>27,74</w:t>
            </w:r>
          </w:p>
        </w:tc>
      </w:tr>
      <w:tr w:rsidR="000A0545" w:rsidRPr="002D3F56" w:rsidTr="002D3F56">
        <w:trPr>
          <w:cantSplit/>
          <w:jc w:val="center"/>
        </w:trPr>
        <w:tc>
          <w:tcPr>
            <w:tcW w:w="1403" w:type="pct"/>
            <w:shd w:val="clear" w:color="auto" w:fill="auto"/>
          </w:tcPr>
          <w:p w:rsidR="000A0545" w:rsidRPr="002D3F56" w:rsidRDefault="000A0545" w:rsidP="002D3F56">
            <w:pPr>
              <w:spacing w:line="360" w:lineRule="auto"/>
              <w:jc w:val="both"/>
              <w:rPr>
                <w:color w:val="000000"/>
                <w:sz w:val="20"/>
              </w:rPr>
            </w:pPr>
            <w:r w:rsidRPr="002D3F56">
              <w:rPr>
                <w:color w:val="000000"/>
                <w:sz w:val="20"/>
              </w:rPr>
              <w:t>8. Прибыль (убыток), млн р.</w:t>
            </w:r>
          </w:p>
        </w:tc>
        <w:tc>
          <w:tcPr>
            <w:tcW w:w="775" w:type="pct"/>
            <w:shd w:val="clear" w:color="auto" w:fill="auto"/>
          </w:tcPr>
          <w:p w:rsidR="000A0545" w:rsidRPr="002D3F56" w:rsidRDefault="000A0545" w:rsidP="002D3F56">
            <w:pPr>
              <w:spacing w:line="360" w:lineRule="auto"/>
              <w:jc w:val="both"/>
              <w:rPr>
                <w:color w:val="000000"/>
                <w:sz w:val="20"/>
              </w:rPr>
            </w:pPr>
            <w:r w:rsidRPr="002D3F56">
              <w:rPr>
                <w:color w:val="000000"/>
                <w:sz w:val="20"/>
              </w:rPr>
              <w:t>9</w:t>
            </w:r>
          </w:p>
        </w:tc>
        <w:tc>
          <w:tcPr>
            <w:tcW w:w="627" w:type="pct"/>
            <w:shd w:val="clear" w:color="auto" w:fill="auto"/>
          </w:tcPr>
          <w:p w:rsidR="000A0545" w:rsidRPr="002D3F56" w:rsidRDefault="000A0545" w:rsidP="002D3F56">
            <w:pPr>
              <w:spacing w:line="360" w:lineRule="auto"/>
              <w:jc w:val="both"/>
              <w:rPr>
                <w:color w:val="000000"/>
                <w:sz w:val="20"/>
              </w:rPr>
            </w:pPr>
            <w:r w:rsidRPr="002D3F56">
              <w:rPr>
                <w:color w:val="000000"/>
                <w:sz w:val="20"/>
              </w:rPr>
              <w:t>19</w:t>
            </w:r>
          </w:p>
        </w:tc>
        <w:tc>
          <w:tcPr>
            <w:tcW w:w="992" w:type="pct"/>
            <w:shd w:val="clear" w:color="auto" w:fill="auto"/>
          </w:tcPr>
          <w:p w:rsidR="000A0545" w:rsidRPr="002D3F56" w:rsidRDefault="000A0545" w:rsidP="002D3F56">
            <w:pPr>
              <w:spacing w:line="360" w:lineRule="auto"/>
              <w:jc w:val="both"/>
              <w:rPr>
                <w:color w:val="000000"/>
                <w:sz w:val="20"/>
              </w:rPr>
            </w:pPr>
            <w:r w:rsidRPr="002D3F56">
              <w:rPr>
                <w:color w:val="000000"/>
                <w:sz w:val="20"/>
              </w:rPr>
              <w:t>+10</w:t>
            </w:r>
          </w:p>
        </w:tc>
        <w:tc>
          <w:tcPr>
            <w:tcW w:w="1203" w:type="pct"/>
            <w:shd w:val="clear" w:color="auto" w:fill="auto"/>
          </w:tcPr>
          <w:p w:rsidR="000A0545" w:rsidRPr="002D3F56" w:rsidRDefault="000A0545" w:rsidP="002D3F56">
            <w:pPr>
              <w:spacing w:line="360" w:lineRule="auto"/>
              <w:jc w:val="both"/>
              <w:rPr>
                <w:color w:val="000000"/>
                <w:sz w:val="20"/>
              </w:rPr>
            </w:pPr>
            <w:r w:rsidRPr="002D3F56">
              <w:rPr>
                <w:color w:val="000000"/>
                <w:sz w:val="20"/>
              </w:rPr>
              <w:t>В 2 раза</w:t>
            </w:r>
          </w:p>
        </w:tc>
      </w:tr>
    </w:tbl>
    <w:p w:rsidR="000A0545" w:rsidRPr="00EE35FD" w:rsidRDefault="000A0545" w:rsidP="00EE35FD">
      <w:pPr>
        <w:spacing w:line="360" w:lineRule="auto"/>
        <w:ind w:firstLine="709"/>
        <w:jc w:val="both"/>
        <w:rPr>
          <w:color w:val="000000"/>
          <w:sz w:val="28"/>
          <w:szCs w:val="28"/>
        </w:rPr>
      </w:pPr>
    </w:p>
    <w:p w:rsidR="00F70DC0" w:rsidRPr="00EE35FD" w:rsidRDefault="000A0545" w:rsidP="00EE35FD">
      <w:pPr>
        <w:spacing w:line="360" w:lineRule="auto"/>
        <w:ind w:firstLine="709"/>
        <w:jc w:val="both"/>
        <w:rPr>
          <w:color w:val="000000"/>
          <w:sz w:val="28"/>
          <w:szCs w:val="28"/>
        </w:rPr>
      </w:pPr>
      <w:r w:rsidRPr="00EE35FD">
        <w:rPr>
          <w:color w:val="000000"/>
          <w:sz w:val="28"/>
          <w:szCs w:val="28"/>
        </w:rPr>
        <w:t xml:space="preserve">По данным таблицы </w:t>
      </w:r>
      <w:r w:rsidR="00F70DC0" w:rsidRPr="00EE35FD">
        <w:rPr>
          <w:color w:val="000000"/>
          <w:sz w:val="28"/>
          <w:szCs w:val="28"/>
        </w:rPr>
        <w:t>2</w:t>
      </w:r>
      <w:r w:rsidRPr="00EE35FD">
        <w:rPr>
          <w:color w:val="000000"/>
          <w:sz w:val="28"/>
          <w:szCs w:val="28"/>
        </w:rPr>
        <w:t>.</w:t>
      </w:r>
      <w:r w:rsidR="009D1D2E" w:rsidRPr="00EE35FD">
        <w:rPr>
          <w:color w:val="000000"/>
          <w:sz w:val="28"/>
          <w:szCs w:val="28"/>
        </w:rPr>
        <w:t>6</w:t>
      </w:r>
      <w:r w:rsidRPr="00EE35FD">
        <w:rPr>
          <w:color w:val="000000"/>
          <w:sz w:val="28"/>
          <w:szCs w:val="28"/>
        </w:rPr>
        <w:t xml:space="preserve"> видно, что прибыль в 2008</w:t>
      </w:r>
      <w:r w:rsidR="00EE35FD">
        <w:rPr>
          <w:color w:val="000000"/>
          <w:sz w:val="28"/>
          <w:szCs w:val="28"/>
        </w:rPr>
        <w:t> </w:t>
      </w:r>
      <w:r w:rsidR="00EE35FD" w:rsidRPr="00EE35FD">
        <w:rPr>
          <w:color w:val="000000"/>
          <w:sz w:val="28"/>
          <w:szCs w:val="28"/>
        </w:rPr>
        <w:t>г</w:t>
      </w:r>
      <w:r w:rsidRPr="00EE35FD">
        <w:rPr>
          <w:color w:val="000000"/>
          <w:sz w:val="28"/>
          <w:szCs w:val="28"/>
        </w:rPr>
        <w:t xml:space="preserve">. по сравнению с </w:t>
      </w:r>
      <w:r w:rsidR="00EE35FD" w:rsidRPr="00EE35FD">
        <w:rPr>
          <w:color w:val="000000"/>
          <w:sz w:val="28"/>
          <w:szCs w:val="28"/>
        </w:rPr>
        <w:t>2007</w:t>
      </w:r>
      <w:r w:rsidR="00EE35FD">
        <w:rPr>
          <w:color w:val="000000"/>
          <w:sz w:val="28"/>
          <w:szCs w:val="28"/>
        </w:rPr>
        <w:t> </w:t>
      </w:r>
      <w:r w:rsidR="00EE35FD" w:rsidRPr="00EE35FD">
        <w:rPr>
          <w:color w:val="000000"/>
          <w:sz w:val="28"/>
          <w:szCs w:val="28"/>
        </w:rPr>
        <w:t>г</w:t>
      </w:r>
      <w:r w:rsidRPr="00EE35FD">
        <w:rPr>
          <w:color w:val="000000"/>
          <w:sz w:val="28"/>
          <w:szCs w:val="28"/>
        </w:rPr>
        <w:t>. выросла на 10 млн р. (в 2 раза).</w:t>
      </w:r>
    </w:p>
    <w:p w:rsidR="000A0545" w:rsidRPr="00EE35FD" w:rsidRDefault="000A0545" w:rsidP="00EE35FD">
      <w:pPr>
        <w:spacing w:line="360" w:lineRule="auto"/>
        <w:ind w:firstLine="709"/>
        <w:jc w:val="both"/>
        <w:rPr>
          <w:color w:val="000000"/>
          <w:sz w:val="28"/>
          <w:szCs w:val="28"/>
        </w:rPr>
      </w:pPr>
      <w:r w:rsidRPr="00EE35FD">
        <w:rPr>
          <w:color w:val="000000"/>
          <w:sz w:val="28"/>
          <w:szCs w:val="28"/>
        </w:rPr>
        <w:t>Это произошло за счет роста выручки от реализации на 88,0</w:t>
      </w:r>
      <w:r w:rsidR="00EE35FD" w:rsidRPr="00EE35FD">
        <w:rPr>
          <w:color w:val="000000"/>
          <w:sz w:val="28"/>
          <w:szCs w:val="28"/>
        </w:rPr>
        <w:t>3</w:t>
      </w:r>
      <w:r w:rsidR="00EE35FD">
        <w:rPr>
          <w:color w:val="000000"/>
          <w:sz w:val="28"/>
          <w:szCs w:val="28"/>
        </w:rPr>
        <w:t>%</w:t>
      </w:r>
      <w:r w:rsidRPr="00EE35FD">
        <w:rPr>
          <w:color w:val="000000"/>
          <w:sz w:val="28"/>
          <w:szCs w:val="28"/>
        </w:rPr>
        <w:t>, а также за счет роста прибыли от реализации на 38 млн р, что является положительным моментом в деятельности организации. Отрицательным моментом является то, что тем роста себестоимости реализованных товаров выше темпа роста выручки от реализации, а также то, что прибыль от реализации</w:t>
      </w:r>
      <w:r w:rsidR="00EE35FD">
        <w:rPr>
          <w:color w:val="000000"/>
          <w:sz w:val="28"/>
          <w:szCs w:val="28"/>
        </w:rPr>
        <w:t xml:space="preserve"> </w:t>
      </w:r>
      <w:r w:rsidRPr="00EE35FD">
        <w:rPr>
          <w:color w:val="000000"/>
          <w:sz w:val="28"/>
          <w:szCs w:val="28"/>
        </w:rPr>
        <w:t>имеет отрицательное значение как в 2007</w:t>
      </w:r>
      <w:r w:rsidR="00EE35FD">
        <w:rPr>
          <w:color w:val="000000"/>
          <w:sz w:val="28"/>
          <w:szCs w:val="28"/>
        </w:rPr>
        <w:t> </w:t>
      </w:r>
      <w:r w:rsidR="00EE35FD" w:rsidRPr="00EE35FD">
        <w:rPr>
          <w:color w:val="000000"/>
          <w:sz w:val="28"/>
          <w:szCs w:val="28"/>
        </w:rPr>
        <w:t>г</w:t>
      </w:r>
      <w:r w:rsidRPr="00EE35FD">
        <w:rPr>
          <w:color w:val="000000"/>
          <w:sz w:val="28"/>
          <w:szCs w:val="28"/>
        </w:rPr>
        <w:t>., так и в</w:t>
      </w:r>
      <w:r w:rsidR="00EE35FD">
        <w:rPr>
          <w:color w:val="000000"/>
          <w:sz w:val="28"/>
          <w:szCs w:val="28"/>
        </w:rPr>
        <w:t xml:space="preserve"> </w:t>
      </w:r>
      <w:r w:rsidRPr="00EE35FD">
        <w:rPr>
          <w:color w:val="000000"/>
          <w:sz w:val="28"/>
          <w:szCs w:val="28"/>
        </w:rPr>
        <w:t>2008</w:t>
      </w:r>
      <w:r w:rsidR="00EE35FD">
        <w:rPr>
          <w:color w:val="000000"/>
          <w:sz w:val="28"/>
          <w:szCs w:val="28"/>
        </w:rPr>
        <w:t> </w:t>
      </w:r>
      <w:r w:rsidR="00EE35FD" w:rsidRPr="00EE35FD">
        <w:rPr>
          <w:color w:val="000000"/>
          <w:sz w:val="28"/>
          <w:szCs w:val="28"/>
        </w:rPr>
        <w:t>г</w:t>
      </w:r>
      <w:r w:rsidRPr="00EE35FD">
        <w:rPr>
          <w:color w:val="000000"/>
          <w:sz w:val="28"/>
          <w:szCs w:val="28"/>
        </w:rPr>
        <w:t>., однако в 2008</w:t>
      </w:r>
      <w:r w:rsidR="00EE35FD">
        <w:rPr>
          <w:color w:val="000000"/>
          <w:sz w:val="28"/>
          <w:szCs w:val="28"/>
        </w:rPr>
        <w:t> </w:t>
      </w:r>
      <w:r w:rsidR="00EE35FD" w:rsidRPr="00EE35FD">
        <w:rPr>
          <w:color w:val="000000"/>
          <w:sz w:val="28"/>
          <w:szCs w:val="28"/>
        </w:rPr>
        <w:t>г</w:t>
      </w:r>
      <w:r w:rsidRPr="00EE35FD">
        <w:rPr>
          <w:color w:val="000000"/>
          <w:sz w:val="28"/>
          <w:szCs w:val="28"/>
        </w:rPr>
        <w:t>. она выросла на 38 млн р.</w:t>
      </w:r>
    </w:p>
    <w:p w:rsidR="009D1D2E" w:rsidRPr="00FD14A5" w:rsidRDefault="009D1D2E" w:rsidP="00EE35FD">
      <w:pPr>
        <w:spacing w:line="360" w:lineRule="auto"/>
        <w:ind w:firstLine="709"/>
        <w:jc w:val="both"/>
        <w:rPr>
          <w:color w:val="000000"/>
          <w:sz w:val="28"/>
          <w:szCs w:val="28"/>
        </w:rPr>
      </w:pPr>
      <w:r w:rsidRPr="00EE35FD">
        <w:rPr>
          <w:color w:val="000000"/>
          <w:sz w:val="28"/>
          <w:szCs w:val="28"/>
        </w:rPr>
        <w:t>Таблица 2.7</w:t>
      </w:r>
      <w:r w:rsidR="00FD14A5">
        <w:rPr>
          <w:color w:val="000000"/>
          <w:sz w:val="28"/>
          <w:szCs w:val="28"/>
        </w:rPr>
        <w:t xml:space="preserve">. </w:t>
      </w:r>
      <w:r w:rsidRPr="00FD14A5">
        <w:rPr>
          <w:color w:val="000000"/>
          <w:sz w:val="28"/>
          <w:szCs w:val="28"/>
        </w:rPr>
        <w:t>Данные о динамике источников формирования прибыли (убытка) ИЧУСП «Штотц Агро-Сервис»</w:t>
      </w:r>
      <w:r w:rsidRPr="00FD14A5">
        <w:rPr>
          <w:bCs/>
          <w:color w:val="000000"/>
          <w:sz w:val="28"/>
          <w:szCs w:val="28"/>
        </w:rPr>
        <w:t xml:space="preserve"> </w:t>
      </w:r>
      <w:r w:rsidRPr="00FD14A5">
        <w:rPr>
          <w:color w:val="000000"/>
          <w:sz w:val="28"/>
          <w:szCs w:val="28"/>
        </w:rPr>
        <w:t>за 2008</w:t>
      </w:r>
      <w:r w:rsidR="00EE35FD" w:rsidRPr="00FD14A5">
        <w:rPr>
          <w:color w:val="000000"/>
          <w:sz w:val="28"/>
          <w:szCs w:val="28"/>
        </w:rPr>
        <w:t>–2</w:t>
      </w:r>
      <w:r w:rsidRPr="00FD14A5">
        <w:rPr>
          <w:color w:val="000000"/>
          <w:sz w:val="28"/>
          <w:szCs w:val="28"/>
        </w:rPr>
        <w:t>009</w:t>
      </w:r>
      <w:r w:rsidR="00EE35FD" w:rsidRPr="00FD14A5">
        <w:rPr>
          <w:color w:val="000000"/>
          <w:sz w:val="28"/>
          <w:szCs w:val="28"/>
        </w:rPr>
        <w:t> гг</w:t>
      </w:r>
      <w:r w:rsidRPr="00FD14A5">
        <w:rPr>
          <w:color w:val="000000"/>
          <w:sz w:val="28"/>
          <w:szCs w:val="28"/>
        </w:rPr>
        <w:t>.</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609"/>
        <w:gridCol w:w="1441"/>
        <w:gridCol w:w="1303"/>
        <w:gridCol w:w="1707"/>
        <w:gridCol w:w="2237"/>
      </w:tblGrid>
      <w:tr w:rsidR="009D1D2E" w:rsidRPr="002D3F56" w:rsidTr="002D3F56">
        <w:trPr>
          <w:cantSplit/>
          <w:trHeight w:val="295"/>
          <w:jc w:val="center"/>
        </w:trPr>
        <w:tc>
          <w:tcPr>
            <w:tcW w:w="1403" w:type="pct"/>
            <w:shd w:val="clear" w:color="auto" w:fill="auto"/>
          </w:tcPr>
          <w:p w:rsidR="009D1D2E" w:rsidRPr="002D3F56" w:rsidRDefault="009D1D2E" w:rsidP="002D3F56">
            <w:pPr>
              <w:spacing w:line="360" w:lineRule="auto"/>
              <w:jc w:val="both"/>
              <w:rPr>
                <w:color w:val="000000"/>
                <w:sz w:val="20"/>
              </w:rPr>
            </w:pPr>
            <w:r w:rsidRPr="002D3F56">
              <w:rPr>
                <w:color w:val="000000"/>
                <w:sz w:val="20"/>
              </w:rPr>
              <w:t>Показатели</w:t>
            </w:r>
          </w:p>
        </w:tc>
        <w:tc>
          <w:tcPr>
            <w:tcW w:w="775" w:type="pct"/>
            <w:shd w:val="clear" w:color="auto" w:fill="auto"/>
          </w:tcPr>
          <w:p w:rsidR="009D1D2E" w:rsidRPr="002D3F56" w:rsidRDefault="009D1D2E" w:rsidP="002D3F56">
            <w:pPr>
              <w:spacing w:line="360" w:lineRule="auto"/>
              <w:jc w:val="both"/>
              <w:rPr>
                <w:color w:val="000000"/>
                <w:sz w:val="20"/>
              </w:rPr>
            </w:pPr>
            <w:r w:rsidRPr="002D3F56">
              <w:rPr>
                <w:color w:val="000000"/>
                <w:sz w:val="20"/>
              </w:rPr>
              <w:t>2008</w:t>
            </w:r>
            <w:r w:rsidR="00EE35FD" w:rsidRPr="002D3F56">
              <w:rPr>
                <w:color w:val="000000"/>
                <w:sz w:val="20"/>
              </w:rPr>
              <w:t> г</w:t>
            </w:r>
            <w:r w:rsidRPr="002D3F56">
              <w:rPr>
                <w:color w:val="000000"/>
                <w:sz w:val="20"/>
              </w:rPr>
              <w:t>.</w:t>
            </w:r>
          </w:p>
        </w:tc>
        <w:tc>
          <w:tcPr>
            <w:tcW w:w="701" w:type="pct"/>
            <w:shd w:val="clear" w:color="auto" w:fill="auto"/>
          </w:tcPr>
          <w:p w:rsidR="009D1D2E" w:rsidRPr="002D3F56" w:rsidRDefault="009D1D2E" w:rsidP="002D3F56">
            <w:pPr>
              <w:spacing w:line="360" w:lineRule="auto"/>
              <w:jc w:val="both"/>
              <w:rPr>
                <w:color w:val="000000"/>
                <w:sz w:val="20"/>
              </w:rPr>
            </w:pPr>
            <w:r w:rsidRPr="002D3F56">
              <w:rPr>
                <w:color w:val="000000"/>
                <w:sz w:val="20"/>
              </w:rPr>
              <w:t>2009</w:t>
            </w:r>
            <w:r w:rsidR="00EE35FD" w:rsidRPr="002D3F56">
              <w:rPr>
                <w:color w:val="000000"/>
                <w:sz w:val="20"/>
              </w:rPr>
              <w:t> г</w:t>
            </w:r>
            <w:r w:rsidRPr="002D3F56">
              <w:rPr>
                <w:color w:val="000000"/>
                <w:sz w:val="20"/>
              </w:rPr>
              <w:t>.</w:t>
            </w:r>
          </w:p>
        </w:tc>
        <w:tc>
          <w:tcPr>
            <w:tcW w:w="918" w:type="pct"/>
            <w:shd w:val="clear" w:color="auto" w:fill="auto"/>
          </w:tcPr>
          <w:p w:rsidR="009D1D2E" w:rsidRPr="002D3F56" w:rsidRDefault="009D1D2E" w:rsidP="002D3F56">
            <w:pPr>
              <w:spacing w:line="360" w:lineRule="auto"/>
              <w:jc w:val="both"/>
              <w:rPr>
                <w:color w:val="000000"/>
                <w:sz w:val="20"/>
              </w:rPr>
            </w:pPr>
            <w:r w:rsidRPr="002D3F56">
              <w:rPr>
                <w:color w:val="000000"/>
                <w:sz w:val="20"/>
              </w:rPr>
              <w:t>Отклонение (+, -)</w:t>
            </w:r>
          </w:p>
        </w:tc>
        <w:tc>
          <w:tcPr>
            <w:tcW w:w="1203" w:type="pct"/>
            <w:shd w:val="clear" w:color="auto" w:fill="auto"/>
          </w:tcPr>
          <w:p w:rsidR="009D1D2E" w:rsidRPr="002D3F56" w:rsidRDefault="009D1D2E" w:rsidP="002D3F56">
            <w:pPr>
              <w:spacing w:line="360" w:lineRule="auto"/>
              <w:jc w:val="both"/>
              <w:rPr>
                <w:color w:val="000000"/>
                <w:sz w:val="20"/>
              </w:rPr>
            </w:pPr>
            <w:r w:rsidRPr="002D3F56">
              <w:rPr>
                <w:color w:val="000000"/>
                <w:sz w:val="20"/>
              </w:rPr>
              <w:t>Темп</w:t>
            </w:r>
            <w:r w:rsidR="00FD14A5" w:rsidRPr="002D3F56">
              <w:rPr>
                <w:color w:val="000000"/>
                <w:sz w:val="20"/>
              </w:rPr>
              <w:t xml:space="preserve"> </w:t>
            </w:r>
            <w:r w:rsidRPr="002D3F56">
              <w:rPr>
                <w:color w:val="000000"/>
                <w:sz w:val="20"/>
              </w:rPr>
              <w:t>изменения,</w:t>
            </w:r>
            <w:r w:rsidR="00FD14A5" w:rsidRPr="002D3F56">
              <w:rPr>
                <w:color w:val="000000"/>
                <w:sz w:val="20"/>
              </w:rPr>
              <w:t xml:space="preserve"> </w:t>
            </w:r>
            <w:r w:rsidRPr="002D3F56">
              <w:rPr>
                <w:color w:val="000000"/>
                <w:sz w:val="20"/>
              </w:rPr>
              <w:t>(</w:t>
            </w:r>
            <w:r w:rsidR="00EE35FD" w:rsidRPr="002D3F56">
              <w:rPr>
                <w:color w:val="000000"/>
                <w:sz w:val="20"/>
              </w:rPr>
              <w:t>%</w:t>
            </w:r>
            <w:r w:rsidRPr="002D3F56">
              <w:rPr>
                <w:color w:val="000000"/>
                <w:sz w:val="20"/>
              </w:rPr>
              <w:t>)</w:t>
            </w:r>
          </w:p>
        </w:tc>
      </w:tr>
      <w:tr w:rsidR="009D1D2E" w:rsidRPr="002D3F56" w:rsidTr="002D3F56">
        <w:trPr>
          <w:cantSplit/>
          <w:jc w:val="center"/>
        </w:trPr>
        <w:tc>
          <w:tcPr>
            <w:tcW w:w="1403" w:type="pct"/>
            <w:shd w:val="clear" w:color="auto" w:fill="auto"/>
          </w:tcPr>
          <w:p w:rsidR="009D1D2E" w:rsidRPr="002D3F56" w:rsidRDefault="009D1D2E" w:rsidP="002D3F56">
            <w:pPr>
              <w:spacing w:line="360" w:lineRule="auto"/>
              <w:jc w:val="both"/>
              <w:rPr>
                <w:color w:val="000000"/>
                <w:sz w:val="20"/>
              </w:rPr>
            </w:pPr>
            <w:r w:rsidRPr="002D3F56">
              <w:rPr>
                <w:color w:val="000000"/>
                <w:sz w:val="20"/>
              </w:rPr>
              <w:t xml:space="preserve">1. Выручка от реализации товаров, продукции, работ, услуг, </w:t>
            </w:r>
            <w:r w:rsidR="00EE35FD" w:rsidRPr="002D3F56">
              <w:rPr>
                <w:color w:val="000000"/>
                <w:sz w:val="20"/>
              </w:rPr>
              <w:t>млн. р</w:t>
            </w:r>
            <w:r w:rsidRPr="002D3F56">
              <w:rPr>
                <w:color w:val="000000"/>
                <w:sz w:val="20"/>
              </w:rPr>
              <w:t>.</w:t>
            </w:r>
          </w:p>
        </w:tc>
        <w:tc>
          <w:tcPr>
            <w:tcW w:w="775" w:type="pct"/>
            <w:shd w:val="clear" w:color="auto" w:fill="auto"/>
          </w:tcPr>
          <w:p w:rsidR="009D1D2E" w:rsidRPr="002D3F56" w:rsidRDefault="009D1D2E" w:rsidP="002D3F56">
            <w:pPr>
              <w:spacing w:line="360" w:lineRule="auto"/>
              <w:jc w:val="both"/>
              <w:rPr>
                <w:color w:val="000000"/>
                <w:sz w:val="20"/>
              </w:rPr>
            </w:pPr>
            <w:r w:rsidRPr="002D3F56">
              <w:rPr>
                <w:color w:val="000000"/>
                <w:sz w:val="20"/>
              </w:rPr>
              <w:t>69531</w:t>
            </w:r>
          </w:p>
        </w:tc>
        <w:tc>
          <w:tcPr>
            <w:tcW w:w="701" w:type="pct"/>
            <w:shd w:val="clear" w:color="auto" w:fill="auto"/>
          </w:tcPr>
          <w:p w:rsidR="009D1D2E" w:rsidRPr="002D3F56" w:rsidRDefault="009D1D2E" w:rsidP="002D3F56">
            <w:pPr>
              <w:spacing w:line="360" w:lineRule="auto"/>
              <w:jc w:val="both"/>
              <w:rPr>
                <w:color w:val="000000"/>
                <w:sz w:val="20"/>
              </w:rPr>
            </w:pPr>
            <w:r w:rsidRPr="002D3F56">
              <w:rPr>
                <w:color w:val="000000"/>
                <w:sz w:val="20"/>
              </w:rPr>
              <w:t>72589</w:t>
            </w:r>
          </w:p>
        </w:tc>
        <w:tc>
          <w:tcPr>
            <w:tcW w:w="918" w:type="pct"/>
            <w:shd w:val="clear" w:color="auto" w:fill="auto"/>
          </w:tcPr>
          <w:p w:rsidR="009D1D2E" w:rsidRPr="002D3F56" w:rsidRDefault="009D1D2E" w:rsidP="002D3F56">
            <w:pPr>
              <w:spacing w:line="360" w:lineRule="auto"/>
              <w:jc w:val="both"/>
              <w:rPr>
                <w:color w:val="000000"/>
                <w:sz w:val="20"/>
              </w:rPr>
            </w:pPr>
            <w:r w:rsidRPr="002D3F56">
              <w:rPr>
                <w:color w:val="000000"/>
                <w:sz w:val="20"/>
              </w:rPr>
              <w:t>+1258</w:t>
            </w:r>
          </w:p>
        </w:tc>
        <w:tc>
          <w:tcPr>
            <w:tcW w:w="1203" w:type="pct"/>
            <w:shd w:val="clear" w:color="auto" w:fill="auto"/>
          </w:tcPr>
          <w:p w:rsidR="009D1D2E" w:rsidRPr="002D3F56" w:rsidRDefault="009D1D2E" w:rsidP="002D3F56">
            <w:pPr>
              <w:spacing w:line="360" w:lineRule="auto"/>
              <w:jc w:val="both"/>
              <w:rPr>
                <w:color w:val="000000"/>
                <w:sz w:val="20"/>
              </w:rPr>
            </w:pPr>
            <w:r w:rsidRPr="002D3F56">
              <w:rPr>
                <w:color w:val="000000"/>
                <w:sz w:val="20"/>
              </w:rPr>
              <w:t>198,03</w:t>
            </w:r>
          </w:p>
        </w:tc>
      </w:tr>
      <w:tr w:rsidR="009D1D2E" w:rsidRPr="002D3F56" w:rsidTr="002D3F56">
        <w:trPr>
          <w:cantSplit/>
          <w:jc w:val="center"/>
        </w:trPr>
        <w:tc>
          <w:tcPr>
            <w:tcW w:w="1403" w:type="pct"/>
            <w:shd w:val="clear" w:color="auto" w:fill="auto"/>
          </w:tcPr>
          <w:p w:rsidR="009D1D2E" w:rsidRPr="002D3F56" w:rsidRDefault="009D1D2E" w:rsidP="002D3F56">
            <w:pPr>
              <w:spacing w:line="360" w:lineRule="auto"/>
              <w:jc w:val="both"/>
              <w:rPr>
                <w:color w:val="000000"/>
                <w:sz w:val="20"/>
              </w:rPr>
            </w:pPr>
            <w:r w:rsidRPr="002D3F56">
              <w:rPr>
                <w:color w:val="000000"/>
                <w:sz w:val="20"/>
              </w:rPr>
              <w:t>2. Налоги и сборы, включаемые в выручку от реализации товаров, продукции, работ, услуг, млн р.</w:t>
            </w:r>
          </w:p>
        </w:tc>
        <w:tc>
          <w:tcPr>
            <w:tcW w:w="775" w:type="pct"/>
            <w:shd w:val="clear" w:color="auto" w:fill="auto"/>
          </w:tcPr>
          <w:p w:rsidR="009D1D2E" w:rsidRPr="002D3F56" w:rsidRDefault="009D1D2E" w:rsidP="002D3F56">
            <w:pPr>
              <w:spacing w:line="360" w:lineRule="auto"/>
              <w:jc w:val="both"/>
              <w:rPr>
                <w:color w:val="000000"/>
                <w:sz w:val="20"/>
              </w:rPr>
            </w:pPr>
            <w:r w:rsidRPr="002D3F56">
              <w:rPr>
                <w:color w:val="000000"/>
                <w:sz w:val="20"/>
              </w:rPr>
              <w:t>10379</w:t>
            </w:r>
          </w:p>
        </w:tc>
        <w:tc>
          <w:tcPr>
            <w:tcW w:w="701" w:type="pct"/>
            <w:shd w:val="clear" w:color="auto" w:fill="auto"/>
          </w:tcPr>
          <w:p w:rsidR="009D1D2E" w:rsidRPr="002D3F56" w:rsidRDefault="009D1D2E" w:rsidP="002D3F56">
            <w:pPr>
              <w:spacing w:line="360" w:lineRule="auto"/>
              <w:jc w:val="both"/>
              <w:rPr>
                <w:color w:val="000000"/>
                <w:sz w:val="20"/>
              </w:rPr>
            </w:pPr>
            <w:r w:rsidRPr="002D3F56">
              <w:rPr>
                <w:color w:val="000000"/>
                <w:sz w:val="20"/>
              </w:rPr>
              <w:t>12589</w:t>
            </w:r>
          </w:p>
        </w:tc>
        <w:tc>
          <w:tcPr>
            <w:tcW w:w="918" w:type="pct"/>
            <w:shd w:val="clear" w:color="auto" w:fill="auto"/>
          </w:tcPr>
          <w:p w:rsidR="009D1D2E" w:rsidRPr="002D3F56" w:rsidRDefault="009D1D2E" w:rsidP="002D3F56">
            <w:pPr>
              <w:spacing w:line="360" w:lineRule="auto"/>
              <w:jc w:val="both"/>
              <w:rPr>
                <w:color w:val="000000"/>
                <w:sz w:val="20"/>
              </w:rPr>
            </w:pPr>
            <w:r w:rsidRPr="002D3F56">
              <w:rPr>
                <w:color w:val="000000"/>
                <w:sz w:val="20"/>
              </w:rPr>
              <w:t>+2598</w:t>
            </w:r>
          </w:p>
        </w:tc>
        <w:tc>
          <w:tcPr>
            <w:tcW w:w="1203" w:type="pct"/>
            <w:shd w:val="clear" w:color="auto" w:fill="auto"/>
          </w:tcPr>
          <w:p w:rsidR="009D1D2E" w:rsidRPr="002D3F56" w:rsidRDefault="009D1D2E" w:rsidP="002D3F56">
            <w:pPr>
              <w:spacing w:line="360" w:lineRule="auto"/>
              <w:jc w:val="both"/>
              <w:rPr>
                <w:color w:val="000000"/>
                <w:sz w:val="20"/>
              </w:rPr>
            </w:pPr>
            <w:r w:rsidRPr="002D3F56">
              <w:rPr>
                <w:color w:val="000000"/>
                <w:sz w:val="20"/>
              </w:rPr>
              <w:t>212,51</w:t>
            </w:r>
          </w:p>
        </w:tc>
      </w:tr>
      <w:tr w:rsidR="009D1D2E" w:rsidRPr="002D3F56" w:rsidTr="002D3F56">
        <w:trPr>
          <w:cantSplit/>
          <w:jc w:val="center"/>
        </w:trPr>
        <w:tc>
          <w:tcPr>
            <w:tcW w:w="1403" w:type="pct"/>
            <w:shd w:val="clear" w:color="auto" w:fill="auto"/>
          </w:tcPr>
          <w:p w:rsidR="009D1D2E" w:rsidRPr="002D3F56" w:rsidRDefault="009D1D2E" w:rsidP="002D3F56">
            <w:pPr>
              <w:spacing w:line="360" w:lineRule="auto"/>
              <w:jc w:val="both"/>
              <w:rPr>
                <w:color w:val="000000"/>
                <w:sz w:val="20"/>
              </w:rPr>
            </w:pPr>
            <w:r w:rsidRPr="002D3F56">
              <w:rPr>
                <w:color w:val="000000"/>
                <w:sz w:val="20"/>
              </w:rPr>
              <w:t>3</w:t>
            </w:r>
            <w:r w:rsidR="00EE35FD" w:rsidRPr="002D3F56">
              <w:rPr>
                <w:color w:val="000000"/>
                <w:sz w:val="20"/>
              </w:rPr>
              <w:t>. Се</w:t>
            </w:r>
            <w:r w:rsidRPr="002D3F56">
              <w:rPr>
                <w:color w:val="000000"/>
                <w:sz w:val="20"/>
              </w:rPr>
              <w:t xml:space="preserve">бестоимость реализованных товаров, продукции, работ, услуг, </w:t>
            </w:r>
            <w:r w:rsidR="00EE35FD" w:rsidRPr="002D3F56">
              <w:rPr>
                <w:color w:val="000000"/>
                <w:sz w:val="20"/>
              </w:rPr>
              <w:t>млн. р</w:t>
            </w:r>
            <w:r w:rsidRPr="002D3F56">
              <w:rPr>
                <w:color w:val="000000"/>
                <w:sz w:val="20"/>
              </w:rPr>
              <w:t>.</w:t>
            </w:r>
          </w:p>
        </w:tc>
        <w:tc>
          <w:tcPr>
            <w:tcW w:w="775" w:type="pct"/>
            <w:shd w:val="clear" w:color="auto" w:fill="auto"/>
          </w:tcPr>
          <w:p w:rsidR="009D1D2E" w:rsidRPr="002D3F56" w:rsidRDefault="009D1D2E" w:rsidP="002D3F56">
            <w:pPr>
              <w:spacing w:line="360" w:lineRule="auto"/>
              <w:jc w:val="both"/>
              <w:rPr>
                <w:color w:val="000000"/>
                <w:sz w:val="20"/>
              </w:rPr>
            </w:pPr>
            <w:r w:rsidRPr="002D3F56">
              <w:rPr>
                <w:color w:val="000000"/>
                <w:sz w:val="20"/>
              </w:rPr>
              <w:t>55176</w:t>
            </w:r>
          </w:p>
        </w:tc>
        <w:tc>
          <w:tcPr>
            <w:tcW w:w="701" w:type="pct"/>
            <w:shd w:val="clear" w:color="auto" w:fill="auto"/>
          </w:tcPr>
          <w:p w:rsidR="009D1D2E" w:rsidRPr="002D3F56" w:rsidRDefault="009D1D2E" w:rsidP="002D3F56">
            <w:pPr>
              <w:spacing w:line="360" w:lineRule="auto"/>
              <w:jc w:val="both"/>
              <w:rPr>
                <w:color w:val="000000"/>
                <w:sz w:val="20"/>
              </w:rPr>
            </w:pPr>
            <w:r w:rsidRPr="002D3F56">
              <w:rPr>
                <w:color w:val="000000"/>
                <w:sz w:val="20"/>
              </w:rPr>
              <w:t>65985</w:t>
            </w:r>
          </w:p>
        </w:tc>
        <w:tc>
          <w:tcPr>
            <w:tcW w:w="918" w:type="pct"/>
            <w:shd w:val="clear" w:color="auto" w:fill="auto"/>
          </w:tcPr>
          <w:p w:rsidR="009D1D2E" w:rsidRPr="002D3F56" w:rsidRDefault="009D1D2E" w:rsidP="002D3F56">
            <w:pPr>
              <w:spacing w:line="360" w:lineRule="auto"/>
              <w:jc w:val="both"/>
              <w:rPr>
                <w:color w:val="000000"/>
                <w:sz w:val="20"/>
              </w:rPr>
            </w:pPr>
            <w:r w:rsidRPr="002D3F56">
              <w:rPr>
                <w:color w:val="000000"/>
                <w:sz w:val="20"/>
              </w:rPr>
              <w:t>+10895</w:t>
            </w:r>
          </w:p>
        </w:tc>
        <w:tc>
          <w:tcPr>
            <w:tcW w:w="1203" w:type="pct"/>
            <w:shd w:val="clear" w:color="auto" w:fill="auto"/>
          </w:tcPr>
          <w:p w:rsidR="009D1D2E" w:rsidRPr="002D3F56" w:rsidRDefault="009D1D2E" w:rsidP="002D3F56">
            <w:pPr>
              <w:spacing w:line="360" w:lineRule="auto"/>
              <w:jc w:val="both"/>
              <w:rPr>
                <w:color w:val="000000"/>
                <w:sz w:val="20"/>
              </w:rPr>
            </w:pPr>
            <w:r w:rsidRPr="002D3F56">
              <w:rPr>
                <w:color w:val="000000"/>
                <w:sz w:val="20"/>
              </w:rPr>
              <w:t>189,90</w:t>
            </w:r>
          </w:p>
        </w:tc>
      </w:tr>
      <w:tr w:rsidR="009D1D2E" w:rsidRPr="002D3F56" w:rsidTr="002D3F56">
        <w:trPr>
          <w:cantSplit/>
          <w:jc w:val="center"/>
        </w:trPr>
        <w:tc>
          <w:tcPr>
            <w:tcW w:w="1403" w:type="pct"/>
            <w:shd w:val="clear" w:color="auto" w:fill="auto"/>
          </w:tcPr>
          <w:p w:rsidR="009D1D2E" w:rsidRPr="002D3F56" w:rsidRDefault="009D1D2E" w:rsidP="002D3F56">
            <w:pPr>
              <w:spacing w:line="360" w:lineRule="auto"/>
              <w:jc w:val="both"/>
              <w:rPr>
                <w:color w:val="000000"/>
                <w:sz w:val="20"/>
              </w:rPr>
            </w:pPr>
            <w:r w:rsidRPr="002D3F56">
              <w:rPr>
                <w:color w:val="000000"/>
                <w:sz w:val="20"/>
              </w:rPr>
              <w:t>4. Расходы на реализацию, млн р.</w:t>
            </w:r>
          </w:p>
        </w:tc>
        <w:tc>
          <w:tcPr>
            <w:tcW w:w="775" w:type="pct"/>
            <w:shd w:val="clear" w:color="auto" w:fill="auto"/>
          </w:tcPr>
          <w:p w:rsidR="009D1D2E" w:rsidRPr="002D3F56" w:rsidRDefault="009D1D2E" w:rsidP="002D3F56">
            <w:pPr>
              <w:spacing w:line="360" w:lineRule="auto"/>
              <w:jc w:val="both"/>
              <w:rPr>
                <w:color w:val="000000"/>
                <w:sz w:val="20"/>
              </w:rPr>
            </w:pPr>
            <w:r w:rsidRPr="002D3F56">
              <w:rPr>
                <w:color w:val="000000"/>
                <w:sz w:val="20"/>
              </w:rPr>
              <w:t>2317</w:t>
            </w:r>
          </w:p>
        </w:tc>
        <w:tc>
          <w:tcPr>
            <w:tcW w:w="701" w:type="pct"/>
            <w:shd w:val="clear" w:color="auto" w:fill="auto"/>
          </w:tcPr>
          <w:p w:rsidR="009D1D2E" w:rsidRPr="002D3F56" w:rsidRDefault="009D1D2E" w:rsidP="002D3F56">
            <w:pPr>
              <w:spacing w:line="360" w:lineRule="auto"/>
              <w:jc w:val="both"/>
              <w:rPr>
                <w:color w:val="000000"/>
                <w:sz w:val="20"/>
              </w:rPr>
            </w:pPr>
            <w:r w:rsidRPr="002D3F56">
              <w:rPr>
                <w:color w:val="000000"/>
                <w:sz w:val="20"/>
              </w:rPr>
              <w:t>2568</w:t>
            </w:r>
          </w:p>
        </w:tc>
        <w:tc>
          <w:tcPr>
            <w:tcW w:w="918" w:type="pct"/>
            <w:shd w:val="clear" w:color="auto" w:fill="auto"/>
          </w:tcPr>
          <w:p w:rsidR="009D1D2E" w:rsidRPr="002D3F56" w:rsidRDefault="009D1D2E" w:rsidP="002D3F56">
            <w:pPr>
              <w:spacing w:line="360" w:lineRule="auto"/>
              <w:jc w:val="both"/>
              <w:rPr>
                <w:color w:val="000000"/>
                <w:sz w:val="20"/>
              </w:rPr>
            </w:pPr>
            <w:r w:rsidRPr="002D3F56">
              <w:rPr>
                <w:color w:val="000000"/>
                <w:sz w:val="20"/>
              </w:rPr>
              <w:t>+141</w:t>
            </w:r>
          </w:p>
        </w:tc>
        <w:tc>
          <w:tcPr>
            <w:tcW w:w="1203" w:type="pct"/>
            <w:shd w:val="clear" w:color="auto" w:fill="auto"/>
          </w:tcPr>
          <w:p w:rsidR="009D1D2E" w:rsidRPr="002D3F56" w:rsidRDefault="009D1D2E" w:rsidP="002D3F56">
            <w:pPr>
              <w:spacing w:line="360" w:lineRule="auto"/>
              <w:jc w:val="both"/>
              <w:rPr>
                <w:color w:val="000000"/>
                <w:sz w:val="20"/>
              </w:rPr>
            </w:pPr>
            <w:r w:rsidRPr="002D3F56">
              <w:rPr>
                <w:color w:val="000000"/>
                <w:sz w:val="20"/>
              </w:rPr>
              <w:t>96,66</w:t>
            </w:r>
          </w:p>
        </w:tc>
      </w:tr>
      <w:tr w:rsidR="009D1D2E" w:rsidRPr="002D3F56" w:rsidTr="002D3F56">
        <w:trPr>
          <w:cantSplit/>
          <w:trHeight w:val="237"/>
          <w:jc w:val="center"/>
        </w:trPr>
        <w:tc>
          <w:tcPr>
            <w:tcW w:w="1403" w:type="pct"/>
            <w:shd w:val="clear" w:color="auto" w:fill="auto"/>
          </w:tcPr>
          <w:p w:rsidR="009D1D2E" w:rsidRPr="002D3F56" w:rsidRDefault="009D1D2E" w:rsidP="002D3F56">
            <w:pPr>
              <w:spacing w:line="360" w:lineRule="auto"/>
              <w:jc w:val="both"/>
              <w:rPr>
                <w:color w:val="000000"/>
                <w:sz w:val="20"/>
              </w:rPr>
            </w:pPr>
            <w:r w:rsidRPr="002D3F56">
              <w:rPr>
                <w:color w:val="000000"/>
                <w:sz w:val="20"/>
              </w:rPr>
              <w:t>5. Прибыль (убыток) от реализации, млн р.</w:t>
            </w:r>
          </w:p>
        </w:tc>
        <w:tc>
          <w:tcPr>
            <w:tcW w:w="775" w:type="pct"/>
            <w:shd w:val="clear" w:color="auto" w:fill="auto"/>
          </w:tcPr>
          <w:p w:rsidR="009D1D2E" w:rsidRPr="002D3F56" w:rsidRDefault="009D1D2E" w:rsidP="002D3F56">
            <w:pPr>
              <w:spacing w:line="360" w:lineRule="auto"/>
              <w:jc w:val="both"/>
              <w:rPr>
                <w:color w:val="000000"/>
                <w:sz w:val="20"/>
              </w:rPr>
            </w:pPr>
            <w:r w:rsidRPr="002D3F56">
              <w:rPr>
                <w:color w:val="000000"/>
                <w:sz w:val="20"/>
              </w:rPr>
              <w:t>-59</w:t>
            </w:r>
          </w:p>
        </w:tc>
        <w:tc>
          <w:tcPr>
            <w:tcW w:w="701" w:type="pct"/>
            <w:shd w:val="clear" w:color="auto" w:fill="auto"/>
          </w:tcPr>
          <w:p w:rsidR="009D1D2E" w:rsidRPr="002D3F56" w:rsidRDefault="009D1D2E" w:rsidP="002D3F56">
            <w:pPr>
              <w:spacing w:line="360" w:lineRule="auto"/>
              <w:jc w:val="both"/>
              <w:rPr>
                <w:color w:val="000000"/>
                <w:sz w:val="20"/>
              </w:rPr>
            </w:pPr>
            <w:r w:rsidRPr="002D3F56">
              <w:rPr>
                <w:color w:val="000000"/>
                <w:sz w:val="20"/>
              </w:rPr>
              <w:t>-101</w:t>
            </w:r>
          </w:p>
        </w:tc>
        <w:tc>
          <w:tcPr>
            <w:tcW w:w="918" w:type="pct"/>
            <w:shd w:val="clear" w:color="auto" w:fill="auto"/>
          </w:tcPr>
          <w:p w:rsidR="009D1D2E" w:rsidRPr="002D3F56" w:rsidRDefault="009D1D2E" w:rsidP="002D3F56">
            <w:pPr>
              <w:spacing w:line="360" w:lineRule="auto"/>
              <w:jc w:val="both"/>
              <w:rPr>
                <w:color w:val="000000"/>
                <w:sz w:val="20"/>
              </w:rPr>
            </w:pPr>
            <w:r w:rsidRPr="002D3F56">
              <w:rPr>
                <w:color w:val="000000"/>
                <w:sz w:val="20"/>
              </w:rPr>
              <w:t>+42</w:t>
            </w:r>
          </w:p>
        </w:tc>
        <w:tc>
          <w:tcPr>
            <w:tcW w:w="1203" w:type="pct"/>
            <w:shd w:val="clear" w:color="auto" w:fill="auto"/>
          </w:tcPr>
          <w:p w:rsidR="009D1D2E" w:rsidRPr="002D3F56" w:rsidRDefault="009D1D2E" w:rsidP="002D3F56">
            <w:pPr>
              <w:spacing w:line="360" w:lineRule="auto"/>
              <w:jc w:val="both"/>
              <w:rPr>
                <w:color w:val="000000"/>
                <w:sz w:val="20"/>
              </w:rPr>
            </w:pPr>
            <w:r w:rsidRPr="002D3F56">
              <w:rPr>
                <w:color w:val="000000"/>
                <w:sz w:val="20"/>
              </w:rPr>
              <w:t>-</w:t>
            </w:r>
          </w:p>
        </w:tc>
      </w:tr>
      <w:tr w:rsidR="009D1D2E" w:rsidRPr="002D3F56" w:rsidTr="002D3F56">
        <w:trPr>
          <w:cantSplit/>
          <w:jc w:val="center"/>
        </w:trPr>
        <w:tc>
          <w:tcPr>
            <w:tcW w:w="1403" w:type="pct"/>
            <w:shd w:val="clear" w:color="auto" w:fill="auto"/>
          </w:tcPr>
          <w:p w:rsidR="009D1D2E" w:rsidRPr="002D3F56" w:rsidRDefault="009D1D2E" w:rsidP="002D3F56">
            <w:pPr>
              <w:spacing w:line="360" w:lineRule="auto"/>
              <w:jc w:val="both"/>
              <w:rPr>
                <w:color w:val="000000"/>
                <w:sz w:val="20"/>
              </w:rPr>
            </w:pPr>
            <w:r w:rsidRPr="002D3F56">
              <w:rPr>
                <w:color w:val="000000"/>
                <w:sz w:val="20"/>
              </w:rPr>
              <w:t>6. Прибыль (убыток)</w:t>
            </w:r>
            <w:r w:rsidR="00EE35FD" w:rsidRPr="002D3F56">
              <w:rPr>
                <w:color w:val="000000"/>
                <w:sz w:val="20"/>
              </w:rPr>
              <w:t xml:space="preserve"> </w:t>
            </w:r>
            <w:r w:rsidRPr="002D3F56">
              <w:rPr>
                <w:color w:val="000000"/>
                <w:sz w:val="20"/>
              </w:rPr>
              <w:t>от операционных доходов и расходов, млн р.</w:t>
            </w:r>
          </w:p>
        </w:tc>
        <w:tc>
          <w:tcPr>
            <w:tcW w:w="775" w:type="pct"/>
            <w:shd w:val="clear" w:color="auto" w:fill="auto"/>
          </w:tcPr>
          <w:p w:rsidR="009D1D2E" w:rsidRPr="002D3F56" w:rsidRDefault="009D1D2E" w:rsidP="002D3F56">
            <w:pPr>
              <w:spacing w:line="360" w:lineRule="auto"/>
              <w:jc w:val="both"/>
              <w:rPr>
                <w:color w:val="000000"/>
                <w:sz w:val="20"/>
              </w:rPr>
            </w:pPr>
            <w:r w:rsidRPr="002D3F56">
              <w:rPr>
                <w:color w:val="000000"/>
                <w:sz w:val="20"/>
              </w:rPr>
              <w:t>131</w:t>
            </w:r>
          </w:p>
        </w:tc>
        <w:tc>
          <w:tcPr>
            <w:tcW w:w="701" w:type="pct"/>
            <w:shd w:val="clear" w:color="auto" w:fill="auto"/>
          </w:tcPr>
          <w:p w:rsidR="009D1D2E" w:rsidRPr="002D3F56" w:rsidRDefault="009D1D2E" w:rsidP="002D3F56">
            <w:pPr>
              <w:spacing w:line="360" w:lineRule="auto"/>
              <w:jc w:val="both"/>
              <w:rPr>
                <w:color w:val="000000"/>
                <w:sz w:val="20"/>
              </w:rPr>
            </w:pPr>
            <w:r w:rsidRPr="002D3F56">
              <w:rPr>
                <w:color w:val="000000"/>
                <w:sz w:val="20"/>
              </w:rPr>
              <w:t>100</w:t>
            </w:r>
          </w:p>
        </w:tc>
        <w:tc>
          <w:tcPr>
            <w:tcW w:w="918" w:type="pct"/>
            <w:shd w:val="clear" w:color="auto" w:fill="auto"/>
          </w:tcPr>
          <w:p w:rsidR="009D1D2E" w:rsidRPr="002D3F56" w:rsidRDefault="009D1D2E" w:rsidP="002D3F56">
            <w:pPr>
              <w:spacing w:line="360" w:lineRule="auto"/>
              <w:jc w:val="both"/>
              <w:rPr>
                <w:color w:val="000000"/>
                <w:sz w:val="20"/>
              </w:rPr>
            </w:pPr>
            <w:r w:rsidRPr="002D3F56">
              <w:rPr>
                <w:color w:val="000000"/>
                <w:sz w:val="20"/>
              </w:rPr>
              <w:t>-31</w:t>
            </w:r>
          </w:p>
        </w:tc>
        <w:tc>
          <w:tcPr>
            <w:tcW w:w="1203" w:type="pct"/>
            <w:shd w:val="clear" w:color="auto" w:fill="auto"/>
          </w:tcPr>
          <w:p w:rsidR="009D1D2E" w:rsidRPr="002D3F56" w:rsidRDefault="009D1D2E" w:rsidP="002D3F56">
            <w:pPr>
              <w:spacing w:line="360" w:lineRule="auto"/>
              <w:jc w:val="both"/>
              <w:rPr>
                <w:color w:val="000000"/>
                <w:sz w:val="20"/>
              </w:rPr>
            </w:pPr>
            <w:r w:rsidRPr="002D3F56">
              <w:rPr>
                <w:color w:val="000000"/>
                <w:sz w:val="20"/>
              </w:rPr>
              <w:t>В 4 раза</w:t>
            </w:r>
          </w:p>
        </w:tc>
      </w:tr>
      <w:tr w:rsidR="009D1D2E" w:rsidRPr="002D3F56" w:rsidTr="002D3F56">
        <w:trPr>
          <w:cantSplit/>
          <w:jc w:val="center"/>
        </w:trPr>
        <w:tc>
          <w:tcPr>
            <w:tcW w:w="1403" w:type="pct"/>
            <w:shd w:val="clear" w:color="auto" w:fill="auto"/>
          </w:tcPr>
          <w:p w:rsidR="009D1D2E" w:rsidRPr="002D3F56" w:rsidRDefault="009D1D2E" w:rsidP="002D3F56">
            <w:pPr>
              <w:spacing w:line="360" w:lineRule="auto"/>
              <w:jc w:val="both"/>
              <w:rPr>
                <w:color w:val="000000"/>
                <w:sz w:val="20"/>
              </w:rPr>
            </w:pPr>
            <w:r w:rsidRPr="002D3F56">
              <w:rPr>
                <w:color w:val="000000"/>
                <w:sz w:val="20"/>
              </w:rPr>
              <w:t>7. Прибыль (убыток)</w:t>
            </w:r>
            <w:r w:rsidR="00EE35FD" w:rsidRPr="002D3F56">
              <w:rPr>
                <w:color w:val="000000"/>
                <w:sz w:val="20"/>
              </w:rPr>
              <w:t xml:space="preserve"> </w:t>
            </w:r>
            <w:r w:rsidRPr="002D3F56">
              <w:rPr>
                <w:color w:val="000000"/>
                <w:sz w:val="20"/>
              </w:rPr>
              <w:t>от внереализационных доходов и расходов, млн р.</w:t>
            </w:r>
          </w:p>
        </w:tc>
        <w:tc>
          <w:tcPr>
            <w:tcW w:w="775" w:type="pct"/>
            <w:shd w:val="clear" w:color="auto" w:fill="auto"/>
          </w:tcPr>
          <w:p w:rsidR="009D1D2E" w:rsidRPr="002D3F56" w:rsidRDefault="009D1D2E" w:rsidP="002D3F56">
            <w:pPr>
              <w:spacing w:line="360" w:lineRule="auto"/>
              <w:jc w:val="both"/>
              <w:rPr>
                <w:color w:val="000000"/>
                <w:sz w:val="20"/>
              </w:rPr>
            </w:pPr>
            <w:r w:rsidRPr="002D3F56">
              <w:rPr>
                <w:color w:val="000000"/>
                <w:sz w:val="20"/>
              </w:rPr>
              <w:t>365</w:t>
            </w:r>
          </w:p>
        </w:tc>
        <w:tc>
          <w:tcPr>
            <w:tcW w:w="701" w:type="pct"/>
            <w:shd w:val="clear" w:color="auto" w:fill="auto"/>
          </w:tcPr>
          <w:p w:rsidR="009D1D2E" w:rsidRPr="002D3F56" w:rsidRDefault="009D1D2E" w:rsidP="002D3F56">
            <w:pPr>
              <w:spacing w:line="360" w:lineRule="auto"/>
              <w:jc w:val="both"/>
              <w:rPr>
                <w:color w:val="000000"/>
                <w:sz w:val="20"/>
              </w:rPr>
            </w:pPr>
            <w:r w:rsidRPr="002D3F56">
              <w:rPr>
                <w:color w:val="000000"/>
                <w:sz w:val="20"/>
              </w:rPr>
              <w:t>569</w:t>
            </w:r>
          </w:p>
        </w:tc>
        <w:tc>
          <w:tcPr>
            <w:tcW w:w="918" w:type="pct"/>
            <w:shd w:val="clear" w:color="auto" w:fill="auto"/>
          </w:tcPr>
          <w:p w:rsidR="009D1D2E" w:rsidRPr="002D3F56" w:rsidRDefault="009D1D2E" w:rsidP="002D3F56">
            <w:pPr>
              <w:spacing w:line="360" w:lineRule="auto"/>
              <w:jc w:val="both"/>
              <w:rPr>
                <w:color w:val="000000"/>
                <w:sz w:val="20"/>
              </w:rPr>
            </w:pPr>
            <w:r w:rsidRPr="002D3F56">
              <w:rPr>
                <w:color w:val="000000"/>
                <w:sz w:val="20"/>
              </w:rPr>
              <w:t>+204</w:t>
            </w:r>
          </w:p>
        </w:tc>
        <w:tc>
          <w:tcPr>
            <w:tcW w:w="1203" w:type="pct"/>
            <w:shd w:val="clear" w:color="auto" w:fill="auto"/>
          </w:tcPr>
          <w:p w:rsidR="009D1D2E" w:rsidRPr="002D3F56" w:rsidRDefault="009D1D2E" w:rsidP="002D3F56">
            <w:pPr>
              <w:spacing w:line="360" w:lineRule="auto"/>
              <w:jc w:val="both"/>
              <w:rPr>
                <w:color w:val="000000"/>
                <w:sz w:val="20"/>
              </w:rPr>
            </w:pPr>
            <w:r w:rsidRPr="002D3F56">
              <w:rPr>
                <w:color w:val="000000"/>
                <w:sz w:val="20"/>
              </w:rPr>
              <w:t>65,74</w:t>
            </w:r>
          </w:p>
        </w:tc>
      </w:tr>
      <w:tr w:rsidR="009D1D2E" w:rsidRPr="002D3F56" w:rsidTr="002D3F56">
        <w:trPr>
          <w:cantSplit/>
          <w:jc w:val="center"/>
        </w:trPr>
        <w:tc>
          <w:tcPr>
            <w:tcW w:w="1403" w:type="pct"/>
            <w:shd w:val="clear" w:color="auto" w:fill="auto"/>
          </w:tcPr>
          <w:p w:rsidR="009D1D2E" w:rsidRPr="002D3F56" w:rsidRDefault="009D1D2E" w:rsidP="002D3F56">
            <w:pPr>
              <w:spacing w:line="360" w:lineRule="auto"/>
              <w:jc w:val="both"/>
              <w:rPr>
                <w:color w:val="000000"/>
                <w:sz w:val="20"/>
              </w:rPr>
            </w:pPr>
            <w:r w:rsidRPr="002D3F56">
              <w:rPr>
                <w:color w:val="000000"/>
                <w:sz w:val="20"/>
              </w:rPr>
              <w:t>8. Прибыль (убыток), млн р.</w:t>
            </w:r>
          </w:p>
        </w:tc>
        <w:tc>
          <w:tcPr>
            <w:tcW w:w="775" w:type="pct"/>
            <w:shd w:val="clear" w:color="auto" w:fill="auto"/>
          </w:tcPr>
          <w:p w:rsidR="009D1D2E" w:rsidRPr="002D3F56" w:rsidRDefault="009D1D2E" w:rsidP="002D3F56">
            <w:pPr>
              <w:spacing w:line="360" w:lineRule="auto"/>
              <w:jc w:val="both"/>
              <w:rPr>
                <w:color w:val="000000"/>
                <w:sz w:val="20"/>
              </w:rPr>
            </w:pPr>
            <w:r w:rsidRPr="002D3F56">
              <w:rPr>
                <w:color w:val="000000"/>
                <w:sz w:val="20"/>
              </w:rPr>
              <w:t>19</w:t>
            </w:r>
          </w:p>
        </w:tc>
        <w:tc>
          <w:tcPr>
            <w:tcW w:w="701" w:type="pct"/>
            <w:shd w:val="clear" w:color="auto" w:fill="auto"/>
          </w:tcPr>
          <w:p w:rsidR="009D1D2E" w:rsidRPr="002D3F56" w:rsidRDefault="009D1D2E" w:rsidP="002D3F56">
            <w:pPr>
              <w:spacing w:line="360" w:lineRule="auto"/>
              <w:jc w:val="both"/>
              <w:rPr>
                <w:color w:val="000000"/>
                <w:sz w:val="20"/>
              </w:rPr>
            </w:pPr>
            <w:r w:rsidRPr="002D3F56">
              <w:rPr>
                <w:color w:val="000000"/>
                <w:sz w:val="20"/>
              </w:rPr>
              <w:t>9</w:t>
            </w:r>
          </w:p>
        </w:tc>
        <w:tc>
          <w:tcPr>
            <w:tcW w:w="918" w:type="pct"/>
            <w:shd w:val="clear" w:color="auto" w:fill="auto"/>
          </w:tcPr>
          <w:p w:rsidR="009D1D2E" w:rsidRPr="002D3F56" w:rsidRDefault="009D1D2E" w:rsidP="002D3F56">
            <w:pPr>
              <w:spacing w:line="360" w:lineRule="auto"/>
              <w:jc w:val="both"/>
              <w:rPr>
                <w:color w:val="000000"/>
                <w:sz w:val="20"/>
              </w:rPr>
            </w:pPr>
            <w:r w:rsidRPr="002D3F56">
              <w:rPr>
                <w:color w:val="000000"/>
                <w:sz w:val="20"/>
              </w:rPr>
              <w:t>+10</w:t>
            </w:r>
          </w:p>
        </w:tc>
        <w:tc>
          <w:tcPr>
            <w:tcW w:w="1203" w:type="pct"/>
            <w:shd w:val="clear" w:color="auto" w:fill="auto"/>
          </w:tcPr>
          <w:p w:rsidR="009D1D2E" w:rsidRPr="002D3F56" w:rsidRDefault="009D1D2E" w:rsidP="002D3F56">
            <w:pPr>
              <w:spacing w:line="360" w:lineRule="auto"/>
              <w:jc w:val="both"/>
              <w:rPr>
                <w:color w:val="000000"/>
                <w:sz w:val="20"/>
              </w:rPr>
            </w:pPr>
            <w:r w:rsidRPr="002D3F56">
              <w:rPr>
                <w:color w:val="000000"/>
                <w:sz w:val="20"/>
              </w:rPr>
              <w:t>В 2 раза</w:t>
            </w:r>
          </w:p>
        </w:tc>
      </w:tr>
    </w:tbl>
    <w:p w:rsidR="00EE35FD" w:rsidRDefault="00EE35FD" w:rsidP="00EE35FD">
      <w:pPr>
        <w:spacing w:line="360" w:lineRule="auto"/>
        <w:ind w:firstLine="709"/>
        <w:jc w:val="both"/>
        <w:rPr>
          <w:color w:val="000000"/>
          <w:sz w:val="28"/>
          <w:szCs w:val="28"/>
        </w:rPr>
      </w:pPr>
    </w:p>
    <w:p w:rsidR="00EE35FD" w:rsidRDefault="00BF419E" w:rsidP="00EE35FD">
      <w:pPr>
        <w:spacing w:line="360" w:lineRule="auto"/>
        <w:ind w:firstLine="709"/>
        <w:jc w:val="both"/>
        <w:rPr>
          <w:color w:val="000000"/>
          <w:sz w:val="28"/>
          <w:szCs w:val="28"/>
        </w:rPr>
      </w:pPr>
      <w:r w:rsidRPr="00EE35FD">
        <w:rPr>
          <w:color w:val="000000"/>
          <w:sz w:val="28"/>
          <w:szCs w:val="28"/>
        </w:rPr>
        <w:t xml:space="preserve">По данным приведенным в таблице можно сделать вывод, что выручка от реализации товаров выросла в 2009 году по сравнению с 2008 на </w:t>
      </w:r>
      <w:r w:rsidR="00EE35FD" w:rsidRPr="00EE35FD">
        <w:rPr>
          <w:color w:val="000000"/>
          <w:sz w:val="28"/>
          <w:szCs w:val="28"/>
        </w:rPr>
        <w:t>4</w:t>
      </w:r>
      <w:r w:rsidR="00EE35FD">
        <w:rPr>
          <w:color w:val="000000"/>
          <w:sz w:val="28"/>
          <w:szCs w:val="28"/>
        </w:rPr>
        <w:t>%</w:t>
      </w:r>
      <w:r w:rsidRPr="00EE35FD">
        <w:rPr>
          <w:color w:val="000000"/>
          <w:sz w:val="28"/>
          <w:szCs w:val="28"/>
        </w:rPr>
        <w:t>, прибыли от операционных доходов и расходов выросла в 4 раза, прибыли в 2009 году увеличилась</w:t>
      </w:r>
      <w:r w:rsidR="00EE35FD">
        <w:rPr>
          <w:color w:val="000000"/>
          <w:sz w:val="28"/>
          <w:szCs w:val="28"/>
        </w:rPr>
        <w:t xml:space="preserve"> </w:t>
      </w:r>
      <w:r w:rsidRPr="00EE35FD">
        <w:rPr>
          <w:color w:val="000000"/>
          <w:sz w:val="28"/>
          <w:szCs w:val="28"/>
        </w:rPr>
        <w:t>в 2 раза.</w:t>
      </w:r>
    </w:p>
    <w:p w:rsidR="000A0545" w:rsidRPr="00EE35FD" w:rsidRDefault="000A0545" w:rsidP="00EE35FD">
      <w:pPr>
        <w:spacing w:line="360" w:lineRule="auto"/>
        <w:ind w:firstLine="709"/>
        <w:jc w:val="both"/>
        <w:rPr>
          <w:color w:val="000000"/>
          <w:sz w:val="28"/>
          <w:szCs w:val="28"/>
        </w:rPr>
      </w:pPr>
      <w:r w:rsidRPr="00EE35FD">
        <w:rPr>
          <w:color w:val="000000"/>
          <w:sz w:val="28"/>
          <w:szCs w:val="28"/>
        </w:rPr>
        <w:t>Ликвидность и платежеспособность ИЧУСП «Штотц Агро-Сервис»</w:t>
      </w:r>
      <w:r w:rsidRPr="00EE35FD">
        <w:rPr>
          <w:bCs/>
          <w:color w:val="000000"/>
          <w:sz w:val="28"/>
          <w:szCs w:val="28"/>
        </w:rPr>
        <w:t xml:space="preserve"> </w:t>
      </w:r>
      <w:r w:rsidRPr="00EE35FD">
        <w:rPr>
          <w:color w:val="000000"/>
          <w:sz w:val="28"/>
          <w:szCs w:val="28"/>
        </w:rPr>
        <w:t xml:space="preserve">оценим на основании рассчитанных показателей таблицы </w:t>
      </w:r>
      <w:r w:rsidR="00F70DC0" w:rsidRPr="00EE35FD">
        <w:rPr>
          <w:color w:val="000000"/>
          <w:sz w:val="28"/>
          <w:szCs w:val="28"/>
        </w:rPr>
        <w:t>2</w:t>
      </w:r>
      <w:r w:rsidRPr="00EE35FD">
        <w:rPr>
          <w:color w:val="000000"/>
          <w:sz w:val="28"/>
          <w:szCs w:val="28"/>
        </w:rPr>
        <w:t>.</w:t>
      </w:r>
      <w:r w:rsidR="009D1D2E" w:rsidRPr="00EE35FD">
        <w:rPr>
          <w:color w:val="000000"/>
          <w:sz w:val="28"/>
          <w:szCs w:val="28"/>
        </w:rPr>
        <w:t>8</w:t>
      </w:r>
      <w:r w:rsidRPr="00EE35FD">
        <w:rPr>
          <w:color w:val="000000"/>
          <w:sz w:val="28"/>
          <w:szCs w:val="28"/>
        </w:rPr>
        <w:t>.</w:t>
      </w:r>
    </w:p>
    <w:p w:rsidR="00EE35FD" w:rsidRDefault="00EE35FD" w:rsidP="00EE35FD">
      <w:pPr>
        <w:spacing w:line="360" w:lineRule="auto"/>
        <w:ind w:firstLine="709"/>
        <w:jc w:val="both"/>
        <w:rPr>
          <w:color w:val="000000"/>
          <w:sz w:val="28"/>
        </w:rPr>
      </w:pPr>
    </w:p>
    <w:p w:rsidR="000A0545" w:rsidRPr="00FD14A5" w:rsidRDefault="00FD14A5" w:rsidP="00EE35FD">
      <w:pPr>
        <w:spacing w:line="360" w:lineRule="auto"/>
        <w:ind w:firstLine="709"/>
        <w:jc w:val="both"/>
        <w:rPr>
          <w:color w:val="000000"/>
          <w:sz w:val="28"/>
          <w:szCs w:val="28"/>
        </w:rPr>
      </w:pPr>
      <w:r>
        <w:rPr>
          <w:color w:val="000000"/>
          <w:sz w:val="28"/>
          <w:szCs w:val="28"/>
        </w:rPr>
        <w:br w:type="page"/>
      </w:r>
      <w:r w:rsidR="000A0545" w:rsidRPr="00EE35FD">
        <w:rPr>
          <w:color w:val="000000"/>
          <w:sz w:val="28"/>
          <w:szCs w:val="28"/>
        </w:rPr>
        <w:t xml:space="preserve">Таблица </w:t>
      </w:r>
      <w:r w:rsidR="00F70DC0" w:rsidRPr="00EE35FD">
        <w:rPr>
          <w:color w:val="000000"/>
          <w:sz w:val="28"/>
          <w:szCs w:val="28"/>
        </w:rPr>
        <w:t>2</w:t>
      </w:r>
      <w:r w:rsidR="000A0545" w:rsidRPr="00EE35FD">
        <w:rPr>
          <w:color w:val="000000"/>
          <w:sz w:val="28"/>
          <w:szCs w:val="28"/>
        </w:rPr>
        <w:t>.</w:t>
      </w:r>
      <w:r w:rsidR="009D1D2E" w:rsidRPr="00EE35FD">
        <w:rPr>
          <w:color w:val="000000"/>
          <w:sz w:val="28"/>
          <w:szCs w:val="28"/>
        </w:rPr>
        <w:t>8</w:t>
      </w:r>
      <w:r>
        <w:rPr>
          <w:color w:val="000000"/>
          <w:sz w:val="28"/>
          <w:szCs w:val="28"/>
        </w:rPr>
        <w:t xml:space="preserve">. </w:t>
      </w:r>
      <w:r w:rsidR="000A0545" w:rsidRPr="00FD14A5">
        <w:rPr>
          <w:color w:val="000000"/>
          <w:sz w:val="28"/>
          <w:szCs w:val="28"/>
        </w:rPr>
        <w:t>Данные о динамике показателей</w:t>
      </w:r>
      <w:r w:rsidR="00EE35FD" w:rsidRPr="00FD14A5">
        <w:rPr>
          <w:color w:val="000000"/>
          <w:sz w:val="28"/>
          <w:szCs w:val="28"/>
        </w:rPr>
        <w:t xml:space="preserve"> </w:t>
      </w:r>
      <w:r w:rsidR="000A0545" w:rsidRPr="00FD14A5">
        <w:rPr>
          <w:color w:val="000000"/>
          <w:sz w:val="28"/>
          <w:szCs w:val="28"/>
        </w:rPr>
        <w:t>ликвидности и</w:t>
      </w:r>
      <w:r w:rsidR="00EE35FD" w:rsidRPr="00FD14A5">
        <w:rPr>
          <w:color w:val="000000"/>
          <w:sz w:val="28"/>
          <w:szCs w:val="28"/>
        </w:rPr>
        <w:t xml:space="preserve"> </w:t>
      </w:r>
      <w:r w:rsidR="000A0545" w:rsidRPr="00FD14A5">
        <w:rPr>
          <w:color w:val="000000"/>
          <w:sz w:val="28"/>
          <w:szCs w:val="28"/>
        </w:rPr>
        <w:t>платежеспособности</w:t>
      </w:r>
      <w:r w:rsidR="00EE35FD" w:rsidRPr="00FD14A5">
        <w:rPr>
          <w:color w:val="000000"/>
          <w:sz w:val="28"/>
          <w:szCs w:val="28"/>
        </w:rPr>
        <w:t xml:space="preserve"> </w:t>
      </w:r>
      <w:r w:rsidR="000A0545" w:rsidRPr="00FD14A5">
        <w:rPr>
          <w:color w:val="000000"/>
          <w:sz w:val="28"/>
          <w:szCs w:val="28"/>
        </w:rPr>
        <w:t>ИЧУСП «Штотц Агро-Сервис»</w:t>
      </w:r>
      <w:r w:rsidR="000A0545" w:rsidRPr="00FD14A5">
        <w:rPr>
          <w:bCs/>
          <w:color w:val="000000"/>
          <w:sz w:val="28"/>
          <w:szCs w:val="28"/>
        </w:rPr>
        <w:t xml:space="preserve"> </w:t>
      </w:r>
      <w:r w:rsidR="000A0545" w:rsidRPr="00FD14A5">
        <w:rPr>
          <w:color w:val="000000"/>
          <w:sz w:val="28"/>
          <w:szCs w:val="28"/>
        </w:rPr>
        <w:t>за 2008</w:t>
      </w:r>
      <w:r w:rsidR="00EE35FD" w:rsidRPr="00FD14A5">
        <w:rPr>
          <w:color w:val="000000"/>
          <w:sz w:val="28"/>
          <w:szCs w:val="28"/>
        </w:rPr>
        <w:t> г</w:t>
      </w:r>
      <w:r w:rsidR="000A0545" w:rsidRPr="00FD14A5">
        <w:rPr>
          <w:color w:val="000000"/>
          <w:sz w:val="28"/>
          <w:szCs w:val="28"/>
        </w:rPr>
        <w:t>.</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389"/>
        <w:gridCol w:w="2122"/>
        <w:gridCol w:w="1690"/>
        <w:gridCol w:w="2096"/>
      </w:tblGrid>
      <w:tr w:rsidR="000A0545" w:rsidRPr="002D3F56" w:rsidTr="002D3F56">
        <w:trPr>
          <w:cantSplit/>
          <w:trHeight w:val="579"/>
          <w:jc w:val="center"/>
        </w:trPr>
        <w:tc>
          <w:tcPr>
            <w:tcW w:w="1823" w:type="pct"/>
            <w:shd w:val="clear" w:color="auto" w:fill="auto"/>
          </w:tcPr>
          <w:p w:rsidR="000A0545" w:rsidRPr="002D3F56" w:rsidRDefault="000A0545" w:rsidP="002D3F56">
            <w:pPr>
              <w:spacing w:line="360" w:lineRule="auto"/>
              <w:jc w:val="both"/>
              <w:rPr>
                <w:color w:val="000000"/>
                <w:sz w:val="20"/>
              </w:rPr>
            </w:pPr>
            <w:r w:rsidRPr="002D3F56">
              <w:rPr>
                <w:color w:val="000000"/>
                <w:sz w:val="20"/>
              </w:rPr>
              <w:t>Показатели</w:t>
            </w:r>
          </w:p>
        </w:tc>
        <w:tc>
          <w:tcPr>
            <w:tcW w:w="1141" w:type="pct"/>
            <w:shd w:val="clear" w:color="auto" w:fill="auto"/>
          </w:tcPr>
          <w:p w:rsidR="000A0545" w:rsidRPr="002D3F56" w:rsidRDefault="000A0545" w:rsidP="002D3F56">
            <w:pPr>
              <w:spacing w:line="360" w:lineRule="auto"/>
              <w:jc w:val="both"/>
              <w:rPr>
                <w:color w:val="000000"/>
                <w:sz w:val="20"/>
              </w:rPr>
            </w:pPr>
            <w:r w:rsidRPr="002D3F56">
              <w:rPr>
                <w:color w:val="000000"/>
                <w:sz w:val="20"/>
              </w:rPr>
              <w:t>На</w:t>
            </w:r>
            <w:r w:rsidR="00FD14A5" w:rsidRPr="002D3F56">
              <w:rPr>
                <w:color w:val="000000"/>
                <w:sz w:val="20"/>
              </w:rPr>
              <w:t xml:space="preserve"> </w:t>
            </w:r>
            <w:r w:rsidRPr="002D3F56">
              <w:rPr>
                <w:color w:val="000000"/>
                <w:sz w:val="20"/>
              </w:rPr>
              <w:t>01.01.200</w:t>
            </w:r>
            <w:r w:rsidR="009D1D2E" w:rsidRPr="002D3F56">
              <w:rPr>
                <w:color w:val="000000"/>
                <w:sz w:val="20"/>
              </w:rPr>
              <w:t>7</w:t>
            </w:r>
            <w:r w:rsidR="00EE35FD" w:rsidRPr="002D3F56">
              <w:rPr>
                <w:color w:val="000000"/>
                <w:sz w:val="20"/>
              </w:rPr>
              <w:t> г</w:t>
            </w:r>
            <w:r w:rsidRPr="002D3F56">
              <w:rPr>
                <w:color w:val="000000"/>
                <w:sz w:val="20"/>
              </w:rPr>
              <w:t>.</w:t>
            </w:r>
          </w:p>
        </w:tc>
        <w:tc>
          <w:tcPr>
            <w:tcW w:w="909" w:type="pct"/>
            <w:shd w:val="clear" w:color="auto" w:fill="auto"/>
          </w:tcPr>
          <w:p w:rsidR="000A0545" w:rsidRPr="002D3F56" w:rsidRDefault="000A0545" w:rsidP="002D3F56">
            <w:pPr>
              <w:spacing w:line="360" w:lineRule="auto"/>
              <w:jc w:val="both"/>
              <w:rPr>
                <w:color w:val="000000"/>
                <w:sz w:val="20"/>
              </w:rPr>
            </w:pPr>
            <w:r w:rsidRPr="002D3F56">
              <w:rPr>
                <w:color w:val="000000"/>
                <w:sz w:val="20"/>
              </w:rPr>
              <w:t>На</w:t>
            </w:r>
            <w:r w:rsidR="00FD14A5" w:rsidRPr="002D3F56">
              <w:rPr>
                <w:color w:val="000000"/>
                <w:sz w:val="20"/>
              </w:rPr>
              <w:t xml:space="preserve"> </w:t>
            </w:r>
            <w:r w:rsidRPr="002D3F56">
              <w:rPr>
                <w:color w:val="000000"/>
                <w:sz w:val="20"/>
              </w:rPr>
              <w:t>01.01.200</w:t>
            </w:r>
            <w:r w:rsidR="009D1D2E" w:rsidRPr="002D3F56">
              <w:rPr>
                <w:color w:val="000000"/>
                <w:sz w:val="20"/>
              </w:rPr>
              <w:t>8</w:t>
            </w:r>
            <w:r w:rsidR="00EE35FD" w:rsidRPr="002D3F56">
              <w:rPr>
                <w:color w:val="000000"/>
                <w:sz w:val="20"/>
              </w:rPr>
              <w:t> г</w:t>
            </w:r>
            <w:r w:rsidRPr="002D3F56">
              <w:rPr>
                <w:color w:val="000000"/>
                <w:sz w:val="20"/>
              </w:rPr>
              <w:t>.</w:t>
            </w:r>
          </w:p>
        </w:tc>
        <w:tc>
          <w:tcPr>
            <w:tcW w:w="1127" w:type="pct"/>
            <w:shd w:val="clear" w:color="auto" w:fill="auto"/>
          </w:tcPr>
          <w:p w:rsidR="000A0545" w:rsidRPr="002D3F56" w:rsidRDefault="000A0545" w:rsidP="002D3F56">
            <w:pPr>
              <w:spacing w:line="360" w:lineRule="auto"/>
              <w:jc w:val="both"/>
              <w:rPr>
                <w:color w:val="000000"/>
                <w:sz w:val="20"/>
              </w:rPr>
            </w:pPr>
            <w:r w:rsidRPr="002D3F56">
              <w:rPr>
                <w:color w:val="000000"/>
                <w:sz w:val="20"/>
              </w:rPr>
              <w:t>Темп изменения</w:t>
            </w:r>
            <w:r w:rsidR="00FD14A5" w:rsidRPr="002D3F56">
              <w:rPr>
                <w:color w:val="000000"/>
                <w:sz w:val="20"/>
              </w:rPr>
              <w:t xml:space="preserve"> </w:t>
            </w:r>
            <w:r w:rsidRPr="002D3F56">
              <w:rPr>
                <w:color w:val="000000"/>
                <w:sz w:val="20"/>
              </w:rPr>
              <w:t>(</w:t>
            </w:r>
            <w:r w:rsidR="00EE35FD" w:rsidRPr="002D3F56">
              <w:rPr>
                <w:color w:val="000000"/>
                <w:sz w:val="20"/>
              </w:rPr>
              <w:t>%</w:t>
            </w:r>
            <w:r w:rsidRPr="002D3F56">
              <w:rPr>
                <w:color w:val="000000"/>
                <w:sz w:val="20"/>
              </w:rPr>
              <w:t>) или отклонение (+,</w:t>
            </w:r>
            <w:r w:rsidR="00EE35FD" w:rsidRPr="002D3F56">
              <w:rPr>
                <w:color w:val="000000"/>
                <w:sz w:val="20"/>
              </w:rPr>
              <w:t>–)</w:t>
            </w:r>
          </w:p>
        </w:tc>
      </w:tr>
      <w:tr w:rsidR="000A0545" w:rsidRPr="002D3F56" w:rsidTr="002D3F56">
        <w:trPr>
          <w:cantSplit/>
          <w:jc w:val="center"/>
        </w:trPr>
        <w:tc>
          <w:tcPr>
            <w:tcW w:w="1823" w:type="pct"/>
            <w:shd w:val="clear" w:color="auto" w:fill="auto"/>
          </w:tcPr>
          <w:p w:rsidR="000A0545" w:rsidRPr="002D3F56" w:rsidRDefault="000A0545" w:rsidP="002D3F56">
            <w:pPr>
              <w:spacing w:line="360" w:lineRule="auto"/>
              <w:jc w:val="both"/>
              <w:rPr>
                <w:color w:val="000000"/>
                <w:sz w:val="20"/>
              </w:rPr>
            </w:pPr>
            <w:r w:rsidRPr="002D3F56">
              <w:rPr>
                <w:color w:val="000000"/>
                <w:sz w:val="20"/>
              </w:rPr>
              <w:t>1. Оборотные активы, млн р.</w:t>
            </w:r>
          </w:p>
        </w:tc>
        <w:tc>
          <w:tcPr>
            <w:tcW w:w="1141" w:type="pct"/>
            <w:shd w:val="clear" w:color="auto" w:fill="auto"/>
          </w:tcPr>
          <w:p w:rsidR="000A0545" w:rsidRPr="002D3F56" w:rsidRDefault="000A0545" w:rsidP="002D3F56">
            <w:pPr>
              <w:spacing w:line="360" w:lineRule="auto"/>
              <w:jc w:val="both"/>
              <w:rPr>
                <w:color w:val="000000"/>
                <w:sz w:val="20"/>
              </w:rPr>
            </w:pPr>
            <w:r w:rsidRPr="002D3F56">
              <w:rPr>
                <w:color w:val="000000"/>
                <w:sz w:val="20"/>
              </w:rPr>
              <w:t>45667</w:t>
            </w:r>
          </w:p>
        </w:tc>
        <w:tc>
          <w:tcPr>
            <w:tcW w:w="909" w:type="pct"/>
            <w:shd w:val="clear" w:color="auto" w:fill="auto"/>
          </w:tcPr>
          <w:p w:rsidR="000A0545" w:rsidRPr="002D3F56" w:rsidRDefault="000A0545" w:rsidP="002D3F56">
            <w:pPr>
              <w:spacing w:line="360" w:lineRule="auto"/>
              <w:jc w:val="both"/>
              <w:rPr>
                <w:color w:val="000000"/>
                <w:sz w:val="20"/>
              </w:rPr>
            </w:pPr>
            <w:r w:rsidRPr="002D3F56">
              <w:rPr>
                <w:color w:val="000000"/>
                <w:sz w:val="20"/>
              </w:rPr>
              <w:t>56042</w:t>
            </w:r>
          </w:p>
        </w:tc>
        <w:tc>
          <w:tcPr>
            <w:tcW w:w="1127" w:type="pct"/>
            <w:shd w:val="clear" w:color="auto" w:fill="auto"/>
          </w:tcPr>
          <w:p w:rsidR="000A0545" w:rsidRPr="002D3F56" w:rsidRDefault="000A0545" w:rsidP="002D3F56">
            <w:pPr>
              <w:spacing w:line="360" w:lineRule="auto"/>
              <w:jc w:val="both"/>
              <w:rPr>
                <w:color w:val="000000"/>
                <w:sz w:val="20"/>
              </w:rPr>
            </w:pPr>
            <w:r w:rsidRPr="002D3F56">
              <w:rPr>
                <w:color w:val="000000"/>
                <w:sz w:val="20"/>
              </w:rPr>
              <w:t>122,72</w:t>
            </w:r>
          </w:p>
        </w:tc>
      </w:tr>
      <w:tr w:rsidR="000A0545" w:rsidRPr="002D3F56" w:rsidTr="002D3F56">
        <w:trPr>
          <w:cantSplit/>
          <w:jc w:val="center"/>
        </w:trPr>
        <w:tc>
          <w:tcPr>
            <w:tcW w:w="1823" w:type="pct"/>
            <w:shd w:val="clear" w:color="auto" w:fill="auto"/>
          </w:tcPr>
          <w:p w:rsidR="000A0545" w:rsidRPr="002D3F56" w:rsidRDefault="000A0545" w:rsidP="002D3F56">
            <w:pPr>
              <w:spacing w:line="360" w:lineRule="auto"/>
              <w:jc w:val="both"/>
              <w:rPr>
                <w:color w:val="000000"/>
                <w:sz w:val="20"/>
              </w:rPr>
            </w:pPr>
            <w:r w:rsidRPr="002D3F56">
              <w:rPr>
                <w:color w:val="000000"/>
                <w:sz w:val="20"/>
              </w:rPr>
              <w:t>2. Денежные средства, млн р.</w:t>
            </w:r>
          </w:p>
        </w:tc>
        <w:tc>
          <w:tcPr>
            <w:tcW w:w="1141" w:type="pct"/>
            <w:shd w:val="clear" w:color="auto" w:fill="auto"/>
          </w:tcPr>
          <w:p w:rsidR="000A0545" w:rsidRPr="002D3F56" w:rsidRDefault="000A0545" w:rsidP="002D3F56">
            <w:pPr>
              <w:spacing w:line="360" w:lineRule="auto"/>
              <w:jc w:val="both"/>
              <w:rPr>
                <w:color w:val="000000"/>
                <w:sz w:val="20"/>
              </w:rPr>
            </w:pPr>
            <w:r w:rsidRPr="002D3F56">
              <w:rPr>
                <w:color w:val="000000"/>
                <w:sz w:val="20"/>
              </w:rPr>
              <w:t>211</w:t>
            </w:r>
          </w:p>
        </w:tc>
        <w:tc>
          <w:tcPr>
            <w:tcW w:w="909" w:type="pct"/>
            <w:shd w:val="clear" w:color="auto" w:fill="auto"/>
          </w:tcPr>
          <w:p w:rsidR="000A0545" w:rsidRPr="002D3F56" w:rsidRDefault="000A0545" w:rsidP="002D3F56">
            <w:pPr>
              <w:spacing w:line="360" w:lineRule="auto"/>
              <w:jc w:val="both"/>
              <w:rPr>
                <w:color w:val="000000"/>
                <w:sz w:val="20"/>
              </w:rPr>
            </w:pPr>
            <w:r w:rsidRPr="002D3F56">
              <w:rPr>
                <w:color w:val="000000"/>
                <w:sz w:val="20"/>
              </w:rPr>
              <w:t>232</w:t>
            </w:r>
          </w:p>
        </w:tc>
        <w:tc>
          <w:tcPr>
            <w:tcW w:w="1127" w:type="pct"/>
            <w:shd w:val="clear" w:color="auto" w:fill="auto"/>
          </w:tcPr>
          <w:p w:rsidR="000A0545" w:rsidRPr="002D3F56" w:rsidRDefault="000A0545" w:rsidP="002D3F56">
            <w:pPr>
              <w:spacing w:line="360" w:lineRule="auto"/>
              <w:jc w:val="both"/>
              <w:rPr>
                <w:color w:val="000000"/>
                <w:sz w:val="20"/>
              </w:rPr>
            </w:pPr>
            <w:r w:rsidRPr="002D3F56">
              <w:rPr>
                <w:color w:val="000000"/>
                <w:sz w:val="20"/>
              </w:rPr>
              <w:t>109,95</w:t>
            </w:r>
          </w:p>
        </w:tc>
      </w:tr>
      <w:tr w:rsidR="000A0545" w:rsidRPr="002D3F56" w:rsidTr="002D3F56">
        <w:trPr>
          <w:cantSplit/>
          <w:jc w:val="center"/>
        </w:trPr>
        <w:tc>
          <w:tcPr>
            <w:tcW w:w="1823" w:type="pct"/>
            <w:shd w:val="clear" w:color="auto" w:fill="auto"/>
          </w:tcPr>
          <w:p w:rsidR="000A0545" w:rsidRPr="002D3F56" w:rsidRDefault="000A0545" w:rsidP="002D3F56">
            <w:pPr>
              <w:spacing w:line="360" w:lineRule="auto"/>
              <w:jc w:val="both"/>
              <w:rPr>
                <w:color w:val="000000"/>
                <w:sz w:val="20"/>
              </w:rPr>
            </w:pPr>
            <w:r w:rsidRPr="002D3F56">
              <w:rPr>
                <w:color w:val="000000"/>
                <w:sz w:val="20"/>
              </w:rPr>
              <w:t>3. Краткосрочная дебиторская задолженность, млн р.</w:t>
            </w:r>
          </w:p>
        </w:tc>
        <w:tc>
          <w:tcPr>
            <w:tcW w:w="1141" w:type="pct"/>
            <w:shd w:val="clear" w:color="auto" w:fill="auto"/>
          </w:tcPr>
          <w:p w:rsidR="000A0545" w:rsidRPr="002D3F56" w:rsidRDefault="000A0545" w:rsidP="002D3F56">
            <w:pPr>
              <w:spacing w:line="360" w:lineRule="auto"/>
              <w:jc w:val="both"/>
              <w:rPr>
                <w:color w:val="000000"/>
                <w:sz w:val="20"/>
              </w:rPr>
            </w:pPr>
            <w:r w:rsidRPr="002D3F56">
              <w:rPr>
                <w:color w:val="000000"/>
                <w:sz w:val="20"/>
              </w:rPr>
              <w:t>12397</w:t>
            </w:r>
          </w:p>
        </w:tc>
        <w:tc>
          <w:tcPr>
            <w:tcW w:w="909" w:type="pct"/>
            <w:shd w:val="clear" w:color="auto" w:fill="auto"/>
          </w:tcPr>
          <w:p w:rsidR="000A0545" w:rsidRPr="002D3F56" w:rsidRDefault="000A0545" w:rsidP="002D3F56">
            <w:pPr>
              <w:spacing w:line="360" w:lineRule="auto"/>
              <w:jc w:val="both"/>
              <w:rPr>
                <w:color w:val="000000"/>
                <w:sz w:val="20"/>
              </w:rPr>
            </w:pPr>
            <w:r w:rsidRPr="002D3F56">
              <w:rPr>
                <w:color w:val="000000"/>
                <w:sz w:val="20"/>
              </w:rPr>
              <w:t>18496</w:t>
            </w:r>
          </w:p>
        </w:tc>
        <w:tc>
          <w:tcPr>
            <w:tcW w:w="1127" w:type="pct"/>
            <w:shd w:val="clear" w:color="auto" w:fill="auto"/>
          </w:tcPr>
          <w:p w:rsidR="000A0545" w:rsidRPr="002D3F56" w:rsidRDefault="000A0545" w:rsidP="002D3F56">
            <w:pPr>
              <w:spacing w:line="360" w:lineRule="auto"/>
              <w:jc w:val="both"/>
              <w:rPr>
                <w:color w:val="000000"/>
                <w:sz w:val="20"/>
              </w:rPr>
            </w:pPr>
            <w:r w:rsidRPr="002D3F56">
              <w:rPr>
                <w:color w:val="000000"/>
                <w:sz w:val="20"/>
              </w:rPr>
              <w:t>149,2</w:t>
            </w:r>
          </w:p>
        </w:tc>
      </w:tr>
      <w:tr w:rsidR="000A0545" w:rsidRPr="002D3F56" w:rsidTr="002D3F56">
        <w:trPr>
          <w:cantSplit/>
          <w:jc w:val="center"/>
        </w:trPr>
        <w:tc>
          <w:tcPr>
            <w:tcW w:w="1823" w:type="pct"/>
            <w:shd w:val="clear" w:color="auto" w:fill="auto"/>
          </w:tcPr>
          <w:p w:rsidR="000A0545" w:rsidRPr="002D3F56" w:rsidRDefault="000A0545" w:rsidP="002D3F56">
            <w:pPr>
              <w:spacing w:line="360" w:lineRule="auto"/>
              <w:jc w:val="both"/>
              <w:rPr>
                <w:color w:val="000000"/>
                <w:sz w:val="20"/>
              </w:rPr>
            </w:pPr>
            <w:r w:rsidRPr="002D3F56">
              <w:rPr>
                <w:color w:val="000000"/>
                <w:sz w:val="20"/>
              </w:rPr>
              <w:t>4. Финансовые вложения, млн р.</w:t>
            </w:r>
          </w:p>
        </w:tc>
        <w:tc>
          <w:tcPr>
            <w:tcW w:w="1141" w:type="pct"/>
            <w:shd w:val="clear" w:color="auto" w:fill="auto"/>
          </w:tcPr>
          <w:p w:rsidR="000A0545" w:rsidRPr="002D3F56" w:rsidRDefault="000A0545" w:rsidP="002D3F56">
            <w:pPr>
              <w:spacing w:line="360" w:lineRule="auto"/>
              <w:jc w:val="both"/>
              <w:rPr>
                <w:color w:val="000000"/>
                <w:sz w:val="20"/>
              </w:rPr>
            </w:pPr>
            <w:r w:rsidRPr="002D3F56">
              <w:rPr>
                <w:color w:val="000000"/>
                <w:sz w:val="20"/>
              </w:rPr>
              <w:t>20</w:t>
            </w:r>
          </w:p>
        </w:tc>
        <w:tc>
          <w:tcPr>
            <w:tcW w:w="909" w:type="pct"/>
            <w:shd w:val="clear" w:color="auto" w:fill="auto"/>
          </w:tcPr>
          <w:p w:rsidR="000A0545" w:rsidRPr="002D3F56" w:rsidRDefault="000A0545" w:rsidP="002D3F56">
            <w:pPr>
              <w:spacing w:line="360" w:lineRule="auto"/>
              <w:jc w:val="both"/>
              <w:rPr>
                <w:color w:val="000000"/>
                <w:sz w:val="20"/>
              </w:rPr>
            </w:pPr>
            <w:r w:rsidRPr="002D3F56">
              <w:rPr>
                <w:color w:val="000000"/>
                <w:sz w:val="20"/>
              </w:rPr>
              <w:t>311</w:t>
            </w:r>
          </w:p>
        </w:tc>
        <w:tc>
          <w:tcPr>
            <w:tcW w:w="1127" w:type="pct"/>
            <w:shd w:val="clear" w:color="auto" w:fill="auto"/>
          </w:tcPr>
          <w:p w:rsidR="000A0545" w:rsidRPr="002D3F56" w:rsidRDefault="000A0545" w:rsidP="002D3F56">
            <w:pPr>
              <w:spacing w:line="360" w:lineRule="auto"/>
              <w:jc w:val="both"/>
              <w:rPr>
                <w:color w:val="000000"/>
                <w:sz w:val="20"/>
              </w:rPr>
            </w:pPr>
            <w:r w:rsidRPr="002D3F56">
              <w:rPr>
                <w:color w:val="000000"/>
                <w:sz w:val="20"/>
              </w:rPr>
              <w:t>В 15 раз</w:t>
            </w:r>
          </w:p>
        </w:tc>
      </w:tr>
      <w:tr w:rsidR="000A0545" w:rsidRPr="002D3F56" w:rsidTr="002D3F56">
        <w:trPr>
          <w:cantSplit/>
          <w:jc w:val="center"/>
        </w:trPr>
        <w:tc>
          <w:tcPr>
            <w:tcW w:w="1823" w:type="pct"/>
            <w:shd w:val="clear" w:color="auto" w:fill="auto"/>
          </w:tcPr>
          <w:p w:rsidR="000A0545" w:rsidRPr="002D3F56" w:rsidRDefault="000A0545" w:rsidP="002D3F56">
            <w:pPr>
              <w:spacing w:line="360" w:lineRule="auto"/>
              <w:jc w:val="both"/>
              <w:rPr>
                <w:color w:val="000000"/>
                <w:sz w:val="20"/>
              </w:rPr>
            </w:pPr>
            <w:r w:rsidRPr="002D3F56">
              <w:rPr>
                <w:color w:val="000000"/>
                <w:sz w:val="20"/>
              </w:rPr>
              <w:t>5. Расходы будущих периодов, млн р.</w:t>
            </w:r>
          </w:p>
        </w:tc>
        <w:tc>
          <w:tcPr>
            <w:tcW w:w="1141" w:type="pct"/>
            <w:shd w:val="clear" w:color="auto" w:fill="auto"/>
          </w:tcPr>
          <w:p w:rsidR="000A0545" w:rsidRPr="002D3F56" w:rsidRDefault="000A0545" w:rsidP="002D3F56">
            <w:pPr>
              <w:spacing w:line="360" w:lineRule="auto"/>
              <w:jc w:val="both"/>
              <w:rPr>
                <w:color w:val="000000"/>
                <w:sz w:val="20"/>
              </w:rPr>
            </w:pPr>
            <w:r w:rsidRPr="002D3F56">
              <w:rPr>
                <w:color w:val="000000"/>
                <w:sz w:val="20"/>
              </w:rPr>
              <w:t>8052</w:t>
            </w:r>
          </w:p>
        </w:tc>
        <w:tc>
          <w:tcPr>
            <w:tcW w:w="909" w:type="pct"/>
            <w:shd w:val="clear" w:color="auto" w:fill="auto"/>
          </w:tcPr>
          <w:p w:rsidR="000A0545" w:rsidRPr="002D3F56" w:rsidRDefault="000A0545" w:rsidP="002D3F56">
            <w:pPr>
              <w:spacing w:line="360" w:lineRule="auto"/>
              <w:jc w:val="both"/>
              <w:rPr>
                <w:color w:val="000000"/>
                <w:sz w:val="20"/>
              </w:rPr>
            </w:pPr>
            <w:r w:rsidRPr="002D3F56">
              <w:rPr>
                <w:color w:val="000000"/>
                <w:sz w:val="20"/>
              </w:rPr>
              <w:t>9094</w:t>
            </w:r>
          </w:p>
        </w:tc>
        <w:tc>
          <w:tcPr>
            <w:tcW w:w="1127" w:type="pct"/>
            <w:shd w:val="clear" w:color="auto" w:fill="auto"/>
          </w:tcPr>
          <w:p w:rsidR="000A0545" w:rsidRPr="002D3F56" w:rsidRDefault="000A0545" w:rsidP="002D3F56">
            <w:pPr>
              <w:spacing w:line="360" w:lineRule="auto"/>
              <w:jc w:val="both"/>
              <w:rPr>
                <w:color w:val="000000"/>
                <w:sz w:val="20"/>
              </w:rPr>
            </w:pPr>
            <w:r w:rsidRPr="002D3F56">
              <w:rPr>
                <w:color w:val="000000"/>
                <w:sz w:val="20"/>
              </w:rPr>
              <w:t>112,94</w:t>
            </w:r>
          </w:p>
        </w:tc>
      </w:tr>
      <w:tr w:rsidR="000A0545" w:rsidRPr="002D3F56" w:rsidTr="002D3F56">
        <w:trPr>
          <w:cantSplit/>
          <w:jc w:val="center"/>
        </w:trPr>
        <w:tc>
          <w:tcPr>
            <w:tcW w:w="1823" w:type="pct"/>
            <w:shd w:val="clear" w:color="auto" w:fill="auto"/>
          </w:tcPr>
          <w:p w:rsidR="000A0545" w:rsidRPr="002D3F56" w:rsidRDefault="000A0545" w:rsidP="002D3F56">
            <w:pPr>
              <w:spacing w:line="360" w:lineRule="auto"/>
              <w:jc w:val="both"/>
              <w:rPr>
                <w:color w:val="000000"/>
                <w:sz w:val="20"/>
              </w:rPr>
            </w:pPr>
            <w:r w:rsidRPr="002D3F56">
              <w:rPr>
                <w:color w:val="000000"/>
                <w:sz w:val="20"/>
              </w:rPr>
              <w:t>6. Краткосрочные обязательства, млн р.</w:t>
            </w:r>
          </w:p>
        </w:tc>
        <w:tc>
          <w:tcPr>
            <w:tcW w:w="1141" w:type="pct"/>
            <w:shd w:val="clear" w:color="auto" w:fill="auto"/>
          </w:tcPr>
          <w:p w:rsidR="000A0545" w:rsidRPr="002D3F56" w:rsidRDefault="000A0545" w:rsidP="002D3F56">
            <w:pPr>
              <w:spacing w:line="360" w:lineRule="auto"/>
              <w:jc w:val="both"/>
              <w:rPr>
                <w:color w:val="000000"/>
                <w:sz w:val="20"/>
              </w:rPr>
            </w:pPr>
            <w:r w:rsidRPr="002D3F56">
              <w:rPr>
                <w:color w:val="000000"/>
                <w:sz w:val="20"/>
              </w:rPr>
              <w:t>51638</w:t>
            </w:r>
          </w:p>
        </w:tc>
        <w:tc>
          <w:tcPr>
            <w:tcW w:w="909" w:type="pct"/>
            <w:shd w:val="clear" w:color="auto" w:fill="auto"/>
          </w:tcPr>
          <w:p w:rsidR="000A0545" w:rsidRPr="002D3F56" w:rsidRDefault="000A0545" w:rsidP="002D3F56">
            <w:pPr>
              <w:spacing w:line="360" w:lineRule="auto"/>
              <w:jc w:val="both"/>
              <w:rPr>
                <w:color w:val="000000"/>
                <w:sz w:val="20"/>
              </w:rPr>
            </w:pPr>
            <w:r w:rsidRPr="002D3F56">
              <w:rPr>
                <w:color w:val="000000"/>
                <w:sz w:val="20"/>
              </w:rPr>
              <w:t>44410</w:t>
            </w:r>
          </w:p>
        </w:tc>
        <w:tc>
          <w:tcPr>
            <w:tcW w:w="1127" w:type="pct"/>
            <w:shd w:val="clear" w:color="auto" w:fill="auto"/>
          </w:tcPr>
          <w:p w:rsidR="000A0545" w:rsidRPr="002D3F56" w:rsidRDefault="000A0545" w:rsidP="002D3F56">
            <w:pPr>
              <w:spacing w:line="360" w:lineRule="auto"/>
              <w:jc w:val="both"/>
              <w:rPr>
                <w:color w:val="000000"/>
                <w:sz w:val="20"/>
              </w:rPr>
            </w:pPr>
            <w:r w:rsidRPr="002D3F56">
              <w:rPr>
                <w:color w:val="000000"/>
                <w:sz w:val="20"/>
              </w:rPr>
              <w:t>86,0</w:t>
            </w:r>
          </w:p>
        </w:tc>
      </w:tr>
      <w:tr w:rsidR="000A0545" w:rsidRPr="002D3F56" w:rsidTr="002D3F56">
        <w:trPr>
          <w:cantSplit/>
          <w:jc w:val="center"/>
        </w:trPr>
        <w:tc>
          <w:tcPr>
            <w:tcW w:w="1823" w:type="pct"/>
            <w:shd w:val="clear" w:color="auto" w:fill="auto"/>
          </w:tcPr>
          <w:p w:rsidR="000A0545" w:rsidRPr="002D3F56" w:rsidRDefault="000A0545" w:rsidP="002D3F56">
            <w:pPr>
              <w:spacing w:line="360" w:lineRule="auto"/>
              <w:jc w:val="both"/>
              <w:rPr>
                <w:color w:val="000000"/>
                <w:sz w:val="20"/>
              </w:rPr>
            </w:pPr>
            <w:r w:rsidRPr="002D3F56">
              <w:rPr>
                <w:color w:val="000000"/>
                <w:sz w:val="20"/>
              </w:rPr>
              <w:t>7. Показатели ликвидности и платежеспособности:</w:t>
            </w:r>
          </w:p>
        </w:tc>
        <w:tc>
          <w:tcPr>
            <w:tcW w:w="1141" w:type="pct"/>
            <w:shd w:val="clear" w:color="auto" w:fill="auto"/>
          </w:tcPr>
          <w:p w:rsidR="000A0545" w:rsidRPr="002D3F56" w:rsidRDefault="000A0545" w:rsidP="002D3F56">
            <w:pPr>
              <w:spacing w:line="360" w:lineRule="auto"/>
              <w:jc w:val="both"/>
              <w:rPr>
                <w:color w:val="000000"/>
                <w:sz w:val="20"/>
              </w:rPr>
            </w:pPr>
          </w:p>
        </w:tc>
        <w:tc>
          <w:tcPr>
            <w:tcW w:w="909" w:type="pct"/>
            <w:shd w:val="clear" w:color="auto" w:fill="auto"/>
          </w:tcPr>
          <w:p w:rsidR="000A0545" w:rsidRPr="002D3F56" w:rsidRDefault="000A0545" w:rsidP="002D3F56">
            <w:pPr>
              <w:spacing w:line="360" w:lineRule="auto"/>
              <w:jc w:val="both"/>
              <w:rPr>
                <w:color w:val="000000"/>
                <w:sz w:val="20"/>
              </w:rPr>
            </w:pPr>
          </w:p>
        </w:tc>
        <w:tc>
          <w:tcPr>
            <w:tcW w:w="1127" w:type="pct"/>
            <w:shd w:val="clear" w:color="auto" w:fill="auto"/>
          </w:tcPr>
          <w:p w:rsidR="000A0545" w:rsidRPr="002D3F56" w:rsidRDefault="000A0545" w:rsidP="002D3F56">
            <w:pPr>
              <w:spacing w:line="360" w:lineRule="auto"/>
              <w:jc w:val="both"/>
              <w:rPr>
                <w:color w:val="000000"/>
                <w:sz w:val="20"/>
              </w:rPr>
            </w:pPr>
          </w:p>
        </w:tc>
      </w:tr>
      <w:tr w:rsidR="000A0545" w:rsidRPr="002D3F56" w:rsidTr="002D3F56">
        <w:trPr>
          <w:cantSplit/>
          <w:jc w:val="center"/>
        </w:trPr>
        <w:tc>
          <w:tcPr>
            <w:tcW w:w="1823" w:type="pct"/>
            <w:shd w:val="clear" w:color="auto" w:fill="auto"/>
          </w:tcPr>
          <w:p w:rsidR="000A0545" w:rsidRPr="002D3F56" w:rsidRDefault="000A0545" w:rsidP="002D3F56">
            <w:pPr>
              <w:spacing w:line="360" w:lineRule="auto"/>
              <w:jc w:val="both"/>
              <w:rPr>
                <w:color w:val="000000"/>
                <w:sz w:val="20"/>
              </w:rPr>
            </w:pPr>
            <w:r w:rsidRPr="002D3F56">
              <w:rPr>
                <w:color w:val="000000"/>
                <w:sz w:val="20"/>
              </w:rPr>
              <w:t>7.1. Коэффициент абсолютной ликвидности</w:t>
            </w:r>
          </w:p>
        </w:tc>
        <w:tc>
          <w:tcPr>
            <w:tcW w:w="1141" w:type="pct"/>
            <w:shd w:val="clear" w:color="auto" w:fill="auto"/>
          </w:tcPr>
          <w:p w:rsidR="000A0545" w:rsidRPr="002D3F56" w:rsidRDefault="000A0545" w:rsidP="002D3F56">
            <w:pPr>
              <w:spacing w:line="360" w:lineRule="auto"/>
              <w:jc w:val="both"/>
              <w:rPr>
                <w:color w:val="000000"/>
                <w:sz w:val="20"/>
              </w:rPr>
            </w:pPr>
            <w:r w:rsidRPr="002D3F56">
              <w:rPr>
                <w:color w:val="000000"/>
                <w:sz w:val="20"/>
              </w:rPr>
              <w:t>0,004</w:t>
            </w:r>
          </w:p>
        </w:tc>
        <w:tc>
          <w:tcPr>
            <w:tcW w:w="909" w:type="pct"/>
            <w:shd w:val="clear" w:color="auto" w:fill="auto"/>
          </w:tcPr>
          <w:p w:rsidR="000A0545" w:rsidRPr="002D3F56" w:rsidRDefault="000A0545" w:rsidP="002D3F56">
            <w:pPr>
              <w:spacing w:line="360" w:lineRule="auto"/>
              <w:jc w:val="both"/>
              <w:rPr>
                <w:color w:val="000000"/>
                <w:sz w:val="20"/>
              </w:rPr>
            </w:pPr>
            <w:r w:rsidRPr="002D3F56">
              <w:rPr>
                <w:color w:val="000000"/>
                <w:sz w:val="20"/>
              </w:rPr>
              <w:t>0,012</w:t>
            </w:r>
          </w:p>
        </w:tc>
        <w:tc>
          <w:tcPr>
            <w:tcW w:w="1127" w:type="pct"/>
            <w:shd w:val="clear" w:color="auto" w:fill="auto"/>
          </w:tcPr>
          <w:p w:rsidR="000A0545" w:rsidRPr="002D3F56" w:rsidRDefault="000A0545" w:rsidP="002D3F56">
            <w:pPr>
              <w:spacing w:line="360" w:lineRule="auto"/>
              <w:jc w:val="both"/>
              <w:rPr>
                <w:color w:val="000000"/>
                <w:sz w:val="20"/>
              </w:rPr>
            </w:pPr>
            <w:r w:rsidRPr="002D3F56">
              <w:rPr>
                <w:color w:val="000000"/>
                <w:sz w:val="20"/>
              </w:rPr>
              <w:t>+0,008</w:t>
            </w:r>
          </w:p>
        </w:tc>
      </w:tr>
      <w:tr w:rsidR="000A0545" w:rsidRPr="002D3F56" w:rsidTr="002D3F56">
        <w:trPr>
          <w:cantSplit/>
          <w:jc w:val="center"/>
        </w:trPr>
        <w:tc>
          <w:tcPr>
            <w:tcW w:w="1823" w:type="pct"/>
            <w:shd w:val="clear" w:color="auto" w:fill="auto"/>
          </w:tcPr>
          <w:p w:rsidR="000A0545" w:rsidRPr="002D3F56" w:rsidRDefault="000A0545" w:rsidP="002D3F56">
            <w:pPr>
              <w:spacing w:line="360" w:lineRule="auto"/>
              <w:jc w:val="both"/>
              <w:rPr>
                <w:color w:val="000000"/>
                <w:sz w:val="20"/>
              </w:rPr>
            </w:pPr>
            <w:r w:rsidRPr="002D3F56">
              <w:rPr>
                <w:color w:val="000000"/>
                <w:sz w:val="20"/>
              </w:rPr>
              <w:t>7.2. Коэффициент промежуточной ликвидности</w:t>
            </w:r>
          </w:p>
        </w:tc>
        <w:tc>
          <w:tcPr>
            <w:tcW w:w="1141" w:type="pct"/>
            <w:shd w:val="clear" w:color="auto" w:fill="auto"/>
          </w:tcPr>
          <w:p w:rsidR="000A0545" w:rsidRPr="002D3F56" w:rsidRDefault="000A0545" w:rsidP="002D3F56">
            <w:pPr>
              <w:spacing w:line="360" w:lineRule="auto"/>
              <w:jc w:val="both"/>
              <w:rPr>
                <w:color w:val="000000"/>
                <w:sz w:val="20"/>
              </w:rPr>
            </w:pPr>
            <w:r w:rsidRPr="002D3F56">
              <w:rPr>
                <w:color w:val="000000"/>
                <w:sz w:val="20"/>
              </w:rPr>
              <w:t>0,245</w:t>
            </w:r>
          </w:p>
        </w:tc>
        <w:tc>
          <w:tcPr>
            <w:tcW w:w="909" w:type="pct"/>
            <w:shd w:val="clear" w:color="auto" w:fill="auto"/>
          </w:tcPr>
          <w:p w:rsidR="000A0545" w:rsidRPr="002D3F56" w:rsidRDefault="000A0545" w:rsidP="002D3F56">
            <w:pPr>
              <w:spacing w:line="360" w:lineRule="auto"/>
              <w:jc w:val="both"/>
              <w:rPr>
                <w:color w:val="000000"/>
                <w:sz w:val="20"/>
              </w:rPr>
            </w:pPr>
            <w:r w:rsidRPr="002D3F56">
              <w:rPr>
                <w:color w:val="000000"/>
                <w:sz w:val="20"/>
              </w:rPr>
              <w:t>0,429</w:t>
            </w:r>
          </w:p>
        </w:tc>
        <w:tc>
          <w:tcPr>
            <w:tcW w:w="1127" w:type="pct"/>
            <w:shd w:val="clear" w:color="auto" w:fill="auto"/>
          </w:tcPr>
          <w:p w:rsidR="000A0545" w:rsidRPr="002D3F56" w:rsidRDefault="000A0545" w:rsidP="002D3F56">
            <w:pPr>
              <w:spacing w:line="360" w:lineRule="auto"/>
              <w:jc w:val="both"/>
              <w:rPr>
                <w:color w:val="000000"/>
                <w:sz w:val="20"/>
              </w:rPr>
            </w:pPr>
            <w:r w:rsidRPr="002D3F56">
              <w:rPr>
                <w:color w:val="000000"/>
                <w:sz w:val="20"/>
              </w:rPr>
              <w:t>+0,184</w:t>
            </w:r>
          </w:p>
        </w:tc>
      </w:tr>
      <w:tr w:rsidR="000A0545" w:rsidRPr="002D3F56" w:rsidTr="002D3F56">
        <w:trPr>
          <w:cantSplit/>
          <w:jc w:val="center"/>
        </w:trPr>
        <w:tc>
          <w:tcPr>
            <w:tcW w:w="1823" w:type="pct"/>
            <w:shd w:val="clear" w:color="auto" w:fill="auto"/>
          </w:tcPr>
          <w:p w:rsidR="000A0545" w:rsidRPr="002D3F56" w:rsidRDefault="000A0545" w:rsidP="002D3F56">
            <w:pPr>
              <w:spacing w:line="360" w:lineRule="auto"/>
              <w:jc w:val="both"/>
              <w:rPr>
                <w:color w:val="000000"/>
                <w:sz w:val="20"/>
              </w:rPr>
            </w:pPr>
            <w:r w:rsidRPr="002D3F56">
              <w:rPr>
                <w:color w:val="000000"/>
                <w:sz w:val="20"/>
              </w:rPr>
              <w:t>7.3. Коэффициент текущей ликвидности</w:t>
            </w:r>
          </w:p>
        </w:tc>
        <w:tc>
          <w:tcPr>
            <w:tcW w:w="1141" w:type="pct"/>
            <w:shd w:val="clear" w:color="auto" w:fill="auto"/>
          </w:tcPr>
          <w:p w:rsidR="000A0545" w:rsidRPr="002D3F56" w:rsidRDefault="000A0545" w:rsidP="002D3F56">
            <w:pPr>
              <w:spacing w:line="360" w:lineRule="auto"/>
              <w:jc w:val="both"/>
              <w:rPr>
                <w:color w:val="000000"/>
                <w:sz w:val="20"/>
              </w:rPr>
            </w:pPr>
            <w:r w:rsidRPr="002D3F56">
              <w:rPr>
                <w:color w:val="000000"/>
                <w:sz w:val="20"/>
              </w:rPr>
              <w:t>0,728</w:t>
            </w:r>
          </w:p>
        </w:tc>
        <w:tc>
          <w:tcPr>
            <w:tcW w:w="909" w:type="pct"/>
            <w:shd w:val="clear" w:color="auto" w:fill="auto"/>
          </w:tcPr>
          <w:p w:rsidR="000A0545" w:rsidRPr="002D3F56" w:rsidRDefault="000A0545" w:rsidP="002D3F56">
            <w:pPr>
              <w:spacing w:line="360" w:lineRule="auto"/>
              <w:jc w:val="both"/>
              <w:rPr>
                <w:color w:val="000000"/>
                <w:sz w:val="20"/>
              </w:rPr>
            </w:pPr>
            <w:r w:rsidRPr="002D3F56">
              <w:rPr>
                <w:color w:val="000000"/>
                <w:sz w:val="20"/>
              </w:rPr>
              <w:t>1,057</w:t>
            </w:r>
          </w:p>
        </w:tc>
        <w:tc>
          <w:tcPr>
            <w:tcW w:w="1127" w:type="pct"/>
            <w:shd w:val="clear" w:color="auto" w:fill="auto"/>
          </w:tcPr>
          <w:p w:rsidR="000A0545" w:rsidRPr="002D3F56" w:rsidRDefault="000A0545" w:rsidP="002D3F56">
            <w:pPr>
              <w:spacing w:line="360" w:lineRule="auto"/>
              <w:jc w:val="both"/>
              <w:rPr>
                <w:color w:val="000000"/>
                <w:sz w:val="20"/>
              </w:rPr>
            </w:pPr>
            <w:r w:rsidRPr="002D3F56">
              <w:rPr>
                <w:color w:val="000000"/>
                <w:sz w:val="20"/>
              </w:rPr>
              <w:t>+0,329</w:t>
            </w:r>
          </w:p>
        </w:tc>
      </w:tr>
    </w:tbl>
    <w:p w:rsidR="00EE35FD" w:rsidRDefault="00EE35FD" w:rsidP="00EE35FD">
      <w:pPr>
        <w:spacing w:line="360" w:lineRule="auto"/>
        <w:ind w:firstLine="709"/>
        <w:jc w:val="both"/>
        <w:rPr>
          <w:color w:val="000000"/>
          <w:sz w:val="28"/>
        </w:rPr>
      </w:pPr>
    </w:p>
    <w:p w:rsidR="009D1D2E" w:rsidRPr="00FD14A5" w:rsidRDefault="009D1D2E" w:rsidP="00EE35FD">
      <w:pPr>
        <w:spacing w:line="360" w:lineRule="auto"/>
        <w:ind w:firstLine="709"/>
        <w:jc w:val="both"/>
        <w:rPr>
          <w:color w:val="000000"/>
          <w:sz w:val="28"/>
          <w:szCs w:val="28"/>
        </w:rPr>
      </w:pPr>
      <w:r w:rsidRPr="00EE35FD">
        <w:rPr>
          <w:color w:val="000000"/>
          <w:sz w:val="28"/>
          <w:szCs w:val="28"/>
        </w:rPr>
        <w:t>Таблица 2.9</w:t>
      </w:r>
      <w:r w:rsidR="00FD14A5">
        <w:rPr>
          <w:color w:val="000000"/>
          <w:sz w:val="28"/>
          <w:szCs w:val="28"/>
        </w:rPr>
        <w:t xml:space="preserve">. </w:t>
      </w:r>
      <w:r w:rsidRPr="00FD14A5">
        <w:rPr>
          <w:color w:val="000000"/>
          <w:sz w:val="28"/>
          <w:szCs w:val="28"/>
        </w:rPr>
        <w:t>Данные о динамике показателей</w:t>
      </w:r>
      <w:r w:rsidR="00EE35FD" w:rsidRPr="00FD14A5">
        <w:rPr>
          <w:color w:val="000000"/>
          <w:sz w:val="28"/>
          <w:szCs w:val="28"/>
        </w:rPr>
        <w:t xml:space="preserve"> </w:t>
      </w:r>
      <w:r w:rsidRPr="00FD14A5">
        <w:rPr>
          <w:color w:val="000000"/>
          <w:sz w:val="28"/>
          <w:szCs w:val="28"/>
        </w:rPr>
        <w:t>ликвидности и</w:t>
      </w:r>
      <w:r w:rsidR="00EE35FD" w:rsidRPr="00FD14A5">
        <w:rPr>
          <w:color w:val="000000"/>
          <w:sz w:val="28"/>
          <w:szCs w:val="28"/>
        </w:rPr>
        <w:t xml:space="preserve"> </w:t>
      </w:r>
      <w:r w:rsidRPr="00FD14A5">
        <w:rPr>
          <w:color w:val="000000"/>
          <w:sz w:val="28"/>
          <w:szCs w:val="28"/>
        </w:rPr>
        <w:t>платежеспособности</w:t>
      </w:r>
      <w:r w:rsidR="00EE35FD" w:rsidRPr="00FD14A5">
        <w:rPr>
          <w:color w:val="000000"/>
          <w:sz w:val="28"/>
          <w:szCs w:val="28"/>
        </w:rPr>
        <w:t xml:space="preserve"> </w:t>
      </w:r>
      <w:r w:rsidRPr="00FD14A5">
        <w:rPr>
          <w:color w:val="000000"/>
          <w:sz w:val="28"/>
          <w:szCs w:val="28"/>
        </w:rPr>
        <w:t>ИЧУСП «Штотц Агро-Сервис»</w:t>
      </w:r>
      <w:r w:rsidRPr="00FD14A5">
        <w:rPr>
          <w:bCs/>
          <w:color w:val="000000"/>
          <w:sz w:val="28"/>
          <w:szCs w:val="28"/>
        </w:rPr>
        <w:t xml:space="preserve"> </w:t>
      </w:r>
      <w:r w:rsidRPr="00FD14A5">
        <w:rPr>
          <w:color w:val="000000"/>
          <w:sz w:val="28"/>
          <w:szCs w:val="28"/>
        </w:rPr>
        <w:t>за 2009</w:t>
      </w:r>
      <w:r w:rsidR="00EE35FD" w:rsidRPr="00FD14A5">
        <w:rPr>
          <w:color w:val="000000"/>
          <w:sz w:val="28"/>
          <w:szCs w:val="28"/>
        </w:rPr>
        <w:t> г</w:t>
      </w:r>
      <w:r w:rsidRPr="00FD14A5">
        <w:rPr>
          <w:color w:val="000000"/>
          <w:sz w:val="28"/>
          <w:szCs w:val="28"/>
        </w:rPr>
        <w:t>.</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389"/>
        <w:gridCol w:w="2122"/>
        <w:gridCol w:w="1690"/>
        <w:gridCol w:w="2096"/>
      </w:tblGrid>
      <w:tr w:rsidR="009D1D2E" w:rsidRPr="002D3F56" w:rsidTr="002D3F56">
        <w:trPr>
          <w:cantSplit/>
          <w:trHeight w:val="610"/>
          <w:jc w:val="center"/>
        </w:trPr>
        <w:tc>
          <w:tcPr>
            <w:tcW w:w="1823" w:type="pct"/>
            <w:shd w:val="clear" w:color="auto" w:fill="auto"/>
          </w:tcPr>
          <w:p w:rsidR="009D1D2E" w:rsidRPr="002D3F56" w:rsidRDefault="009D1D2E" w:rsidP="002D3F56">
            <w:pPr>
              <w:spacing w:line="360" w:lineRule="auto"/>
              <w:jc w:val="both"/>
              <w:rPr>
                <w:color w:val="000000"/>
                <w:sz w:val="20"/>
              </w:rPr>
            </w:pPr>
            <w:r w:rsidRPr="002D3F56">
              <w:rPr>
                <w:color w:val="000000"/>
                <w:sz w:val="20"/>
              </w:rPr>
              <w:t>Показатели</w:t>
            </w:r>
          </w:p>
        </w:tc>
        <w:tc>
          <w:tcPr>
            <w:tcW w:w="1141" w:type="pct"/>
            <w:shd w:val="clear" w:color="auto" w:fill="auto"/>
          </w:tcPr>
          <w:p w:rsidR="009D1D2E" w:rsidRPr="002D3F56" w:rsidRDefault="009D1D2E" w:rsidP="002D3F56">
            <w:pPr>
              <w:spacing w:line="360" w:lineRule="auto"/>
              <w:jc w:val="both"/>
              <w:rPr>
                <w:color w:val="000000"/>
                <w:sz w:val="20"/>
              </w:rPr>
            </w:pPr>
            <w:r w:rsidRPr="002D3F56">
              <w:rPr>
                <w:color w:val="000000"/>
                <w:sz w:val="20"/>
              </w:rPr>
              <w:t>На</w:t>
            </w:r>
            <w:r w:rsidR="00FD14A5" w:rsidRPr="002D3F56">
              <w:rPr>
                <w:color w:val="000000"/>
                <w:sz w:val="20"/>
              </w:rPr>
              <w:t xml:space="preserve"> </w:t>
            </w:r>
            <w:r w:rsidRPr="002D3F56">
              <w:rPr>
                <w:color w:val="000000"/>
                <w:sz w:val="20"/>
              </w:rPr>
              <w:t>01.01.2008</w:t>
            </w:r>
            <w:r w:rsidR="00EE35FD" w:rsidRPr="002D3F56">
              <w:rPr>
                <w:color w:val="000000"/>
                <w:sz w:val="20"/>
              </w:rPr>
              <w:t> г</w:t>
            </w:r>
            <w:r w:rsidRPr="002D3F56">
              <w:rPr>
                <w:color w:val="000000"/>
                <w:sz w:val="20"/>
              </w:rPr>
              <w:t>.</w:t>
            </w:r>
          </w:p>
        </w:tc>
        <w:tc>
          <w:tcPr>
            <w:tcW w:w="909" w:type="pct"/>
            <w:shd w:val="clear" w:color="auto" w:fill="auto"/>
          </w:tcPr>
          <w:p w:rsidR="009D1D2E" w:rsidRPr="002D3F56" w:rsidRDefault="009D1D2E" w:rsidP="002D3F56">
            <w:pPr>
              <w:spacing w:line="360" w:lineRule="auto"/>
              <w:jc w:val="both"/>
              <w:rPr>
                <w:color w:val="000000"/>
                <w:sz w:val="20"/>
              </w:rPr>
            </w:pPr>
            <w:r w:rsidRPr="002D3F56">
              <w:rPr>
                <w:color w:val="000000"/>
                <w:sz w:val="20"/>
              </w:rPr>
              <w:t>На</w:t>
            </w:r>
            <w:r w:rsidR="00FD14A5" w:rsidRPr="002D3F56">
              <w:rPr>
                <w:color w:val="000000"/>
                <w:sz w:val="20"/>
              </w:rPr>
              <w:t xml:space="preserve"> </w:t>
            </w:r>
            <w:r w:rsidRPr="002D3F56">
              <w:rPr>
                <w:color w:val="000000"/>
                <w:sz w:val="20"/>
              </w:rPr>
              <w:t>01.01.2009</w:t>
            </w:r>
            <w:r w:rsidR="00EE35FD" w:rsidRPr="002D3F56">
              <w:rPr>
                <w:color w:val="000000"/>
                <w:sz w:val="20"/>
              </w:rPr>
              <w:t> г</w:t>
            </w:r>
            <w:r w:rsidRPr="002D3F56">
              <w:rPr>
                <w:color w:val="000000"/>
                <w:sz w:val="20"/>
              </w:rPr>
              <w:t>.</w:t>
            </w:r>
          </w:p>
        </w:tc>
        <w:tc>
          <w:tcPr>
            <w:tcW w:w="1127" w:type="pct"/>
            <w:shd w:val="clear" w:color="auto" w:fill="auto"/>
          </w:tcPr>
          <w:p w:rsidR="009D1D2E" w:rsidRPr="002D3F56" w:rsidRDefault="009D1D2E" w:rsidP="002D3F56">
            <w:pPr>
              <w:spacing w:line="360" w:lineRule="auto"/>
              <w:jc w:val="both"/>
              <w:rPr>
                <w:color w:val="000000"/>
                <w:sz w:val="20"/>
              </w:rPr>
            </w:pPr>
            <w:r w:rsidRPr="002D3F56">
              <w:rPr>
                <w:color w:val="000000"/>
                <w:sz w:val="20"/>
              </w:rPr>
              <w:t>Темп изменения</w:t>
            </w:r>
            <w:r w:rsidR="00FD14A5" w:rsidRPr="002D3F56">
              <w:rPr>
                <w:color w:val="000000"/>
                <w:sz w:val="20"/>
              </w:rPr>
              <w:t xml:space="preserve"> </w:t>
            </w:r>
            <w:r w:rsidRPr="002D3F56">
              <w:rPr>
                <w:color w:val="000000"/>
                <w:sz w:val="20"/>
              </w:rPr>
              <w:t>(</w:t>
            </w:r>
            <w:r w:rsidR="00EE35FD" w:rsidRPr="002D3F56">
              <w:rPr>
                <w:color w:val="000000"/>
                <w:sz w:val="20"/>
              </w:rPr>
              <w:t>%</w:t>
            </w:r>
            <w:r w:rsidRPr="002D3F56">
              <w:rPr>
                <w:color w:val="000000"/>
                <w:sz w:val="20"/>
              </w:rPr>
              <w:t>) или отклонение (+,</w:t>
            </w:r>
            <w:r w:rsidR="00EE35FD" w:rsidRPr="002D3F56">
              <w:rPr>
                <w:color w:val="000000"/>
                <w:sz w:val="20"/>
              </w:rPr>
              <w:t>–)</w:t>
            </w:r>
          </w:p>
        </w:tc>
      </w:tr>
      <w:tr w:rsidR="009D1D2E" w:rsidRPr="002D3F56" w:rsidTr="002D3F56">
        <w:trPr>
          <w:cantSplit/>
          <w:jc w:val="center"/>
        </w:trPr>
        <w:tc>
          <w:tcPr>
            <w:tcW w:w="1823" w:type="pct"/>
            <w:shd w:val="clear" w:color="auto" w:fill="auto"/>
          </w:tcPr>
          <w:p w:rsidR="009D1D2E" w:rsidRPr="002D3F56" w:rsidRDefault="009D1D2E" w:rsidP="002D3F56">
            <w:pPr>
              <w:spacing w:line="360" w:lineRule="auto"/>
              <w:jc w:val="both"/>
              <w:rPr>
                <w:color w:val="000000"/>
                <w:sz w:val="20"/>
              </w:rPr>
            </w:pPr>
            <w:r w:rsidRPr="002D3F56">
              <w:rPr>
                <w:color w:val="000000"/>
                <w:sz w:val="20"/>
              </w:rPr>
              <w:t>1. Оборотные активы, млн р.</w:t>
            </w:r>
          </w:p>
        </w:tc>
        <w:tc>
          <w:tcPr>
            <w:tcW w:w="1141" w:type="pct"/>
            <w:shd w:val="clear" w:color="auto" w:fill="auto"/>
          </w:tcPr>
          <w:p w:rsidR="009D1D2E" w:rsidRPr="002D3F56" w:rsidRDefault="009D1D2E" w:rsidP="002D3F56">
            <w:pPr>
              <w:spacing w:line="360" w:lineRule="auto"/>
              <w:jc w:val="both"/>
              <w:rPr>
                <w:color w:val="000000"/>
                <w:sz w:val="20"/>
              </w:rPr>
            </w:pPr>
            <w:r w:rsidRPr="002D3F56">
              <w:rPr>
                <w:color w:val="000000"/>
                <w:sz w:val="20"/>
              </w:rPr>
              <w:t>56042</w:t>
            </w:r>
          </w:p>
        </w:tc>
        <w:tc>
          <w:tcPr>
            <w:tcW w:w="909" w:type="pct"/>
            <w:shd w:val="clear" w:color="auto" w:fill="auto"/>
          </w:tcPr>
          <w:p w:rsidR="009D1D2E" w:rsidRPr="002D3F56" w:rsidRDefault="009D1D2E" w:rsidP="002D3F56">
            <w:pPr>
              <w:spacing w:line="360" w:lineRule="auto"/>
              <w:jc w:val="both"/>
              <w:rPr>
                <w:color w:val="000000"/>
                <w:sz w:val="20"/>
              </w:rPr>
            </w:pPr>
            <w:r w:rsidRPr="002D3F56">
              <w:rPr>
                <w:color w:val="000000"/>
                <w:sz w:val="20"/>
              </w:rPr>
              <w:t>57896</w:t>
            </w:r>
          </w:p>
        </w:tc>
        <w:tc>
          <w:tcPr>
            <w:tcW w:w="1127" w:type="pct"/>
            <w:shd w:val="clear" w:color="auto" w:fill="auto"/>
          </w:tcPr>
          <w:p w:rsidR="009D1D2E" w:rsidRPr="002D3F56" w:rsidRDefault="009D1D2E" w:rsidP="002D3F56">
            <w:pPr>
              <w:spacing w:line="360" w:lineRule="auto"/>
              <w:jc w:val="both"/>
              <w:rPr>
                <w:color w:val="000000"/>
                <w:sz w:val="20"/>
              </w:rPr>
            </w:pPr>
            <w:r w:rsidRPr="002D3F56">
              <w:rPr>
                <w:color w:val="000000"/>
                <w:sz w:val="20"/>
              </w:rPr>
              <w:t>156,72</w:t>
            </w:r>
          </w:p>
        </w:tc>
      </w:tr>
      <w:tr w:rsidR="009D1D2E" w:rsidRPr="002D3F56" w:rsidTr="002D3F56">
        <w:trPr>
          <w:cantSplit/>
          <w:jc w:val="center"/>
        </w:trPr>
        <w:tc>
          <w:tcPr>
            <w:tcW w:w="1823" w:type="pct"/>
            <w:shd w:val="clear" w:color="auto" w:fill="auto"/>
          </w:tcPr>
          <w:p w:rsidR="009D1D2E" w:rsidRPr="002D3F56" w:rsidRDefault="009D1D2E" w:rsidP="002D3F56">
            <w:pPr>
              <w:spacing w:line="360" w:lineRule="auto"/>
              <w:jc w:val="both"/>
              <w:rPr>
                <w:color w:val="000000"/>
                <w:sz w:val="20"/>
              </w:rPr>
            </w:pPr>
            <w:r w:rsidRPr="002D3F56">
              <w:rPr>
                <w:color w:val="000000"/>
                <w:sz w:val="20"/>
              </w:rPr>
              <w:t>2. Денежные средства, млн р.</w:t>
            </w:r>
          </w:p>
        </w:tc>
        <w:tc>
          <w:tcPr>
            <w:tcW w:w="1141" w:type="pct"/>
            <w:shd w:val="clear" w:color="auto" w:fill="auto"/>
          </w:tcPr>
          <w:p w:rsidR="009D1D2E" w:rsidRPr="002D3F56" w:rsidRDefault="009D1D2E" w:rsidP="002D3F56">
            <w:pPr>
              <w:spacing w:line="360" w:lineRule="auto"/>
              <w:jc w:val="both"/>
              <w:rPr>
                <w:color w:val="000000"/>
                <w:sz w:val="20"/>
              </w:rPr>
            </w:pPr>
            <w:r w:rsidRPr="002D3F56">
              <w:rPr>
                <w:color w:val="000000"/>
                <w:sz w:val="20"/>
              </w:rPr>
              <w:t>232</w:t>
            </w:r>
          </w:p>
        </w:tc>
        <w:tc>
          <w:tcPr>
            <w:tcW w:w="909" w:type="pct"/>
            <w:shd w:val="clear" w:color="auto" w:fill="auto"/>
          </w:tcPr>
          <w:p w:rsidR="009D1D2E" w:rsidRPr="002D3F56" w:rsidRDefault="009D1D2E" w:rsidP="002D3F56">
            <w:pPr>
              <w:spacing w:line="360" w:lineRule="auto"/>
              <w:jc w:val="both"/>
              <w:rPr>
                <w:color w:val="000000"/>
                <w:sz w:val="20"/>
              </w:rPr>
            </w:pPr>
            <w:r w:rsidRPr="002D3F56">
              <w:rPr>
                <w:color w:val="000000"/>
                <w:sz w:val="20"/>
              </w:rPr>
              <w:t>256</w:t>
            </w:r>
          </w:p>
        </w:tc>
        <w:tc>
          <w:tcPr>
            <w:tcW w:w="1127" w:type="pct"/>
            <w:shd w:val="clear" w:color="auto" w:fill="auto"/>
          </w:tcPr>
          <w:p w:rsidR="009D1D2E" w:rsidRPr="002D3F56" w:rsidRDefault="009D1D2E" w:rsidP="002D3F56">
            <w:pPr>
              <w:spacing w:line="360" w:lineRule="auto"/>
              <w:jc w:val="both"/>
              <w:rPr>
                <w:color w:val="000000"/>
                <w:sz w:val="20"/>
              </w:rPr>
            </w:pPr>
            <w:r w:rsidRPr="002D3F56">
              <w:rPr>
                <w:color w:val="000000"/>
                <w:sz w:val="20"/>
              </w:rPr>
              <w:t>99,95</w:t>
            </w:r>
          </w:p>
        </w:tc>
      </w:tr>
      <w:tr w:rsidR="009D1D2E" w:rsidRPr="002D3F56" w:rsidTr="002D3F56">
        <w:trPr>
          <w:cantSplit/>
          <w:jc w:val="center"/>
        </w:trPr>
        <w:tc>
          <w:tcPr>
            <w:tcW w:w="1823" w:type="pct"/>
            <w:shd w:val="clear" w:color="auto" w:fill="auto"/>
          </w:tcPr>
          <w:p w:rsidR="009D1D2E" w:rsidRPr="002D3F56" w:rsidRDefault="009D1D2E" w:rsidP="002D3F56">
            <w:pPr>
              <w:spacing w:line="360" w:lineRule="auto"/>
              <w:jc w:val="both"/>
              <w:rPr>
                <w:color w:val="000000"/>
                <w:sz w:val="20"/>
              </w:rPr>
            </w:pPr>
            <w:r w:rsidRPr="002D3F56">
              <w:rPr>
                <w:color w:val="000000"/>
                <w:sz w:val="20"/>
              </w:rPr>
              <w:t>3. Краткосрочная дебиторская задолженность, млн р.</w:t>
            </w:r>
          </w:p>
        </w:tc>
        <w:tc>
          <w:tcPr>
            <w:tcW w:w="1141" w:type="pct"/>
            <w:shd w:val="clear" w:color="auto" w:fill="auto"/>
          </w:tcPr>
          <w:p w:rsidR="009D1D2E" w:rsidRPr="002D3F56" w:rsidRDefault="009D1D2E" w:rsidP="002D3F56">
            <w:pPr>
              <w:spacing w:line="360" w:lineRule="auto"/>
              <w:jc w:val="both"/>
              <w:rPr>
                <w:color w:val="000000"/>
                <w:sz w:val="20"/>
              </w:rPr>
            </w:pPr>
            <w:r w:rsidRPr="002D3F56">
              <w:rPr>
                <w:color w:val="000000"/>
                <w:sz w:val="20"/>
              </w:rPr>
              <w:t>18496</w:t>
            </w:r>
          </w:p>
        </w:tc>
        <w:tc>
          <w:tcPr>
            <w:tcW w:w="909" w:type="pct"/>
            <w:shd w:val="clear" w:color="auto" w:fill="auto"/>
          </w:tcPr>
          <w:p w:rsidR="009D1D2E" w:rsidRPr="002D3F56" w:rsidRDefault="009D1D2E" w:rsidP="002D3F56">
            <w:pPr>
              <w:spacing w:line="360" w:lineRule="auto"/>
              <w:jc w:val="both"/>
              <w:rPr>
                <w:color w:val="000000"/>
                <w:sz w:val="20"/>
              </w:rPr>
            </w:pPr>
            <w:r w:rsidRPr="002D3F56">
              <w:rPr>
                <w:color w:val="000000"/>
                <w:sz w:val="20"/>
              </w:rPr>
              <w:t>18900</w:t>
            </w:r>
          </w:p>
        </w:tc>
        <w:tc>
          <w:tcPr>
            <w:tcW w:w="1127" w:type="pct"/>
            <w:shd w:val="clear" w:color="auto" w:fill="auto"/>
          </w:tcPr>
          <w:p w:rsidR="009D1D2E" w:rsidRPr="002D3F56" w:rsidRDefault="009D1D2E" w:rsidP="002D3F56">
            <w:pPr>
              <w:spacing w:line="360" w:lineRule="auto"/>
              <w:jc w:val="both"/>
              <w:rPr>
                <w:color w:val="000000"/>
                <w:sz w:val="20"/>
              </w:rPr>
            </w:pPr>
            <w:r w:rsidRPr="002D3F56">
              <w:rPr>
                <w:color w:val="000000"/>
                <w:sz w:val="20"/>
              </w:rPr>
              <w:t>98,2</w:t>
            </w:r>
          </w:p>
        </w:tc>
      </w:tr>
      <w:tr w:rsidR="009D1D2E" w:rsidRPr="002D3F56" w:rsidTr="002D3F56">
        <w:trPr>
          <w:cantSplit/>
          <w:jc w:val="center"/>
        </w:trPr>
        <w:tc>
          <w:tcPr>
            <w:tcW w:w="1823" w:type="pct"/>
            <w:shd w:val="clear" w:color="auto" w:fill="auto"/>
          </w:tcPr>
          <w:p w:rsidR="009D1D2E" w:rsidRPr="002D3F56" w:rsidRDefault="009D1D2E" w:rsidP="002D3F56">
            <w:pPr>
              <w:spacing w:line="360" w:lineRule="auto"/>
              <w:jc w:val="both"/>
              <w:rPr>
                <w:color w:val="000000"/>
                <w:sz w:val="20"/>
              </w:rPr>
            </w:pPr>
            <w:r w:rsidRPr="002D3F56">
              <w:rPr>
                <w:color w:val="000000"/>
                <w:sz w:val="20"/>
              </w:rPr>
              <w:t>4. Финансовые вложения, млн р.</w:t>
            </w:r>
          </w:p>
        </w:tc>
        <w:tc>
          <w:tcPr>
            <w:tcW w:w="1141" w:type="pct"/>
            <w:shd w:val="clear" w:color="auto" w:fill="auto"/>
          </w:tcPr>
          <w:p w:rsidR="009D1D2E" w:rsidRPr="002D3F56" w:rsidRDefault="009D1D2E" w:rsidP="002D3F56">
            <w:pPr>
              <w:spacing w:line="360" w:lineRule="auto"/>
              <w:jc w:val="both"/>
              <w:rPr>
                <w:color w:val="000000"/>
                <w:sz w:val="20"/>
              </w:rPr>
            </w:pPr>
            <w:r w:rsidRPr="002D3F56">
              <w:rPr>
                <w:color w:val="000000"/>
                <w:sz w:val="20"/>
              </w:rPr>
              <w:t>311</w:t>
            </w:r>
          </w:p>
        </w:tc>
        <w:tc>
          <w:tcPr>
            <w:tcW w:w="909" w:type="pct"/>
            <w:shd w:val="clear" w:color="auto" w:fill="auto"/>
          </w:tcPr>
          <w:p w:rsidR="009D1D2E" w:rsidRPr="002D3F56" w:rsidRDefault="00BF419E" w:rsidP="002D3F56">
            <w:pPr>
              <w:spacing w:line="360" w:lineRule="auto"/>
              <w:jc w:val="both"/>
              <w:rPr>
                <w:color w:val="000000"/>
                <w:sz w:val="20"/>
              </w:rPr>
            </w:pPr>
            <w:r w:rsidRPr="002D3F56">
              <w:rPr>
                <w:color w:val="000000"/>
                <w:sz w:val="20"/>
              </w:rPr>
              <w:t>622</w:t>
            </w:r>
          </w:p>
        </w:tc>
        <w:tc>
          <w:tcPr>
            <w:tcW w:w="1127" w:type="pct"/>
            <w:shd w:val="clear" w:color="auto" w:fill="auto"/>
          </w:tcPr>
          <w:p w:rsidR="009D1D2E" w:rsidRPr="002D3F56" w:rsidRDefault="009D1D2E" w:rsidP="002D3F56">
            <w:pPr>
              <w:spacing w:line="360" w:lineRule="auto"/>
              <w:jc w:val="both"/>
              <w:rPr>
                <w:color w:val="000000"/>
                <w:sz w:val="20"/>
              </w:rPr>
            </w:pPr>
            <w:r w:rsidRPr="002D3F56">
              <w:rPr>
                <w:color w:val="000000"/>
                <w:sz w:val="20"/>
              </w:rPr>
              <w:t xml:space="preserve">В </w:t>
            </w:r>
            <w:r w:rsidR="00BF419E" w:rsidRPr="002D3F56">
              <w:rPr>
                <w:color w:val="000000"/>
                <w:sz w:val="20"/>
              </w:rPr>
              <w:t>2</w:t>
            </w:r>
            <w:r w:rsidRPr="002D3F56">
              <w:rPr>
                <w:color w:val="000000"/>
                <w:sz w:val="20"/>
              </w:rPr>
              <w:t xml:space="preserve"> раз</w:t>
            </w:r>
          </w:p>
        </w:tc>
      </w:tr>
      <w:tr w:rsidR="009D1D2E" w:rsidRPr="002D3F56" w:rsidTr="002D3F56">
        <w:trPr>
          <w:cantSplit/>
          <w:jc w:val="center"/>
        </w:trPr>
        <w:tc>
          <w:tcPr>
            <w:tcW w:w="1823" w:type="pct"/>
            <w:shd w:val="clear" w:color="auto" w:fill="auto"/>
          </w:tcPr>
          <w:p w:rsidR="009D1D2E" w:rsidRPr="002D3F56" w:rsidRDefault="009D1D2E" w:rsidP="002D3F56">
            <w:pPr>
              <w:spacing w:line="360" w:lineRule="auto"/>
              <w:jc w:val="both"/>
              <w:rPr>
                <w:color w:val="000000"/>
                <w:sz w:val="20"/>
              </w:rPr>
            </w:pPr>
            <w:r w:rsidRPr="002D3F56">
              <w:rPr>
                <w:color w:val="000000"/>
                <w:sz w:val="20"/>
              </w:rPr>
              <w:t>5. Расходы будущих периодов, млн р.</w:t>
            </w:r>
          </w:p>
        </w:tc>
        <w:tc>
          <w:tcPr>
            <w:tcW w:w="1141" w:type="pct"/>
            <w:shd w:val="clear" w:color="auto" w:fill="auto"/>
          </w:tcPr>
          <w:p w:rsidR="009D1D2E" w:rsidRPr="002D3F56" w:rsidRDefault="009D1D2E" w:rsidP="002D3F56">
            <w:pPr>
              <w:spacing w:line="360" w:lineRule="auto"/>
              <w:jc w:val="both"/>
              <w:rPr>
                <w:color w:val="000000"/>
                <w:sz w:val="20"/>
              </w:rPr>
            </w:pPr>
            <w:r w:rsidRPr="002D3F56">
              <w:rPr>
                <w:color w:val="000000"/>
                <w:sz w:val="20"/>
              </w:rPr>
              <w:t>9094</w:t>
            </w:r>
          </w:p>
        </w:tc>
        <w:tc>
          <w:tcPr>
            <w:tcW w:w="909" w:type="pct"/>
            <w:shd w:val="clear" w:color="auto" w:fill="auto"/>
          </w:tcPr>
          <w:p w:rsidR="009D1D2E" w:rsidRPr="002D3F56" w:rsidRDefault="009D1D2E" w:rsidP="002D3F56">
            <w:pPr>
              <w:spacing w:line="360" w:lineRule="auto"/>
              <w:jc w:val="both"/>
              <w:rPr>
                <w:color w:val="000000"/>
                <w:sz w:val="20"/>
              </w:rPr>
            </w:pPr>
            <w:r w:rsidRPr="002D3F56">
              <w:rPr>
                <w:color w:val="000000"/>
                <w:sz w:val="20"/>
              </w:rPr>
              <w:t>10522</w:t>
            </w:r>
          </w:p>
        </w:tc>
        <w:tc>
          <w:tcPr>
            <w:tcW w:w="1127" w:type="pct"/>
            <w:shd w:val="clear" w:color="auto" w:fill="auto"/>
          </w:tcPr>
          <w:p w:rsidR="009D1D2E" w:rsidRPr="002D3F56" w:rsidRDefault="009D1D2E" w:rsidP="002D3F56">
            <w:pPr>
              <w:spacing w:line="360" w:lineRule="auto"/>
              <w:jc w:val="both"/>
              <w:rPr>
                <w:color w:val="000000"/>
                <w:sz w:val="20"/>
              </w:rPr>
            </w:pPr>
            <w:r w:rsidRPr="002D3F56">
              <w:rPr>
                <w:color w:val="000000"/>
                <w:sz w:val="20"/>
              </w:rPr>
              <w:t>100,94</w:t>
            </w:r>
          </w:p>
        </w:tc>
      </w:tr>
      <w:tr w:rsidR="009D1D2E" w:rsidRPr="002D3F56" w:rsidTr="002D3F56">
        <w:trPr>
          <w:cantSplit/>
          <w:jc w:val="center"/>
        </w:trPr>
        <w:tc>
          <w:tcPr>
            <w:tcW w:w="1823" w:type="pct"/>
            <w:shd w:val="clear" w:color="auto" w:fill="auto"/>
          </w:tcPr>
          <w:p w:rsidR="009D1D2E" w:rsidRPr="002D3F56" w:rsidRDefault="009D1D2E" w:rsidP="002D3F56">
            <w:pPr>
              <w:spacing w:line="360" w:lineRule="auto"/>
              <w:jc w:val="both"/>
              <w:rPr>
                <w:color w:val="000000"/>
                <w:sz w:val="20"/>
              </w:rPr>
            </w:pPr>
            <w:r w:rsidRPr="002D3F56">
              <w:rPr>
                <w:color w:val="000000"/>
                <w:sz w:val="20"/>
              </w:rPr>
              <w:t>6. Краткосрочные обязательства, млн р.</w:t>
            </w:r>
          </w:p>
        </w:tc>
        <w:tc>
          <w:tcPr>
            <w:tcW w:w="1141" w:type="pct"/>
            <w:shd w:val="clear" w:color="auto" w:fill="auto"/>
          </w:tcPr>
          <w:p w:rsidR="009D1D2E" w:rsidRPr="002D3F56" w:rsidRDefault="009D1D2E" w:rsidP="002D3F56">
            <w:pPr>
              <w:spacing w:line="360" w:lineRule="auto"/>
              <w:jc w:val="both"/>
              <w:rPr>
                <w:color w:val="000000"/>
                <w:sz w:val="20"/>
              </w:rPr>
            </w:pPr>
            <w:r w:rsidRPr="002D3F56">
              <w:rPr>
                <w:color w:val="000000"/>
                <w:sz w:val="20"/>
              </w:rPr>
              <w:t>44410</w:t>
            </w:r>
          </w:p>
        </w:tc>
        <w:tc>
          <w:tcPr>
            <w:tcW w:w="909" w:type="pct"/>
            <w:shd w:val="clear" w:color="auto" w:fill="auto"/>
          </w:tcPr>
          <w:p w:rsidR="009D1D2E" w:rsidRPr="002D3F56" w:rsidRDefault="009D1D2E" w:rsidP="002D3F56">
            <w:pPr>
              <w:spacing w:line="360" w:lineRule="auto"/>
              <w:jc w:val="both"/>
              <w:rPr>
                <w:color w:val="000000"/>
                <w:sz w:val="20"/>
              </w:rPr>
            </w:pPr>
            <w:r w:rsidRPr="002D3F56">
              <w:rPr>
                <w:color w:val="000000"/>
                <w:sz w:val="20"/>
              </w:rPr>
              <w:t>48569</w:t>
            </w:r>
          </w:p>
        </w:tc>
        <w:tc>
          <w:tcPr>
            <w:tcW w:w="1127" w:type="pct"/>
            <w:shd w:val="clear" w:color="auto" w:fill="auto"/>
          </w:tcPr>
          <w:p w:rsidR="009D1D2E" w:rsidRPr="002D3F56" w:rsidRDefault="009D1D2E" w:rsidP="002D3F56">
            <w:pPr>
              <w:spacing w:line="360" w:lineRule="auto"/>
              <w:jc w:val="both"/>
              <w:rPr>
                <w:color w:val="000000"/>
                <w:sz w:val="20"/>
              </w:rPr>
            </w:pPr>
            <w:r w:rsidRPr="002D3F56">
              <w:rPr>
                <w:color w:val="000000"/>
                <w:sz w:val="20"/>
              </w:rPr>
              <w:t>36,0</w:t>
            </w:r>
          </w:p>
        </w:tc>
      </w:tr>
      <w:tr w:rsidR="009D1D2E" w:rsidRPr="002D3F56" w:rsidTr="002D3F56">
        <w:trPr>
          <w:cantSplit/>
          <w:jc w:val="center"/>
        </w:trPr>
        <w:tc>
          <w:tcPr>
            <w:tcW w:w="1823" w:type="pct"/>
            <w:shd w:val="clear" w:color="auto" w:fill="auto"/>
          </w:tcPr>
          <w:p w:rsidR="009D1D2E" w:rsidRPr="002D3F56" w:rsidRDefault="009D1D2E" w:rsidP="002D3F56">
            <w:pPr>
              <w:spacing w:line="360" w:lineRule="auto"/>
              <w:jc w:val="both"/>
              <w:rPr>
                <w:color w:val="000000"/>
                <w:sz w:val="20"/>
              </w:rPr>
            </w:pPr>
            <w:r w:rsidRPr="002D3F56">
              <w:rPr>
                <w:color w:val="000000"/>
                <w:sz w:val="20"/>
              </w:rPr>
              <w:t>7. Показатели ликвидности и платежеспособности:</w:t>
            </w:r>
          </w:p>
        </w:tc>
        <w:tc>
          <w:tcPr>
            <w:tcW w:w="1141" w:type="pct"/>
            <w:shd w:val="clear" w:color="auto" w:fill="auto"/>
          </w:tcPr>
          <w:p w:rsidR="009D1D2E" w:rsidRPr="002D3F56" w:rsidRDefault="009D1D2E" w:rsidP="002D3F56">
            <w:pPr>
              <w:spacing w:line="360" w:lineRule="auto"/>
              <w:jc w:val="both"/>
              <w:rPr>
                <w:color w:val="000000"/>
                <w:sz w:val="20"/>
              </w:rPr>
            </w:pPr>
          </w:p>
        </w:tc>
        <w:tc>
          <w:tcPr>
            <w:tcW w:w="909" w:type="pct"/>
            <w:shd w:val="clear" w:color="auto" w:fill="auto"/>
          </w:tcPr>
          <w:p w:rsidR="009D1D2E" w:rsidRPr="002D3F56" w:rsidRDefault="009D1D2E" w:rsidP="002D3F56">
            <w:pPr>
              <w:spacing w:line="360" w:lineRule="auto"/>
              <w:jc w:val="both"/>
              <w:rPr>
                <w:color w:val="000000"/>
                <w:sz w:val="20"/>
              </w:rPr>
            </w:pPr>
          </w:p>
        </w:tc>
        <w:tc>
          <w:tcPr>
            <w:tcW w:w="1127" w:type="pct"/>
            <w:shd w:val="clear" w:color="auto" w:fill="auto"/>
          </w:tcPr>
          <w:p w:rsidR="009D1D2E" w:rsidRPr="002D3F56" w:rsidRDefault="009D1D2E" w:rsidP="002D3F56">
            <w:pPr>
              <w:spacing w:line="360" w:lineRule="auto"/>
              <w:jc w:val="both"/>
              <w:rPr>
                <w:color w:val="000000"/>
                <w:sz w:val="20"/>
              </w:rPr>
            </w:pPr>
          </w:p>
        </w:tc>
      </w:tr>
      <w:tr w:rsidR="009D1D2E" w:rsidRPr="002D3F56" w:rsidTr="002D3F56">
        <w:trPr>
          <w:cantSplit/>
          <w:jc w:val="center"/>
        </w:trPr>
        <w:tc>
          <w:tcPr>
            <w:tcW w:w="1823" w:type="pct"/>
            <w:shd w:val="clear" w:color="auto" w:fill="auto"/>
          </w:tcPr>
          <w:p w:rsidR="009D1D2E" w:rsidRPr="002D3F56" w:rsidRDefault="009D1D2E" w:rsidP="002D3F56">
            <w:pPr>
              <w:spacing w:line="360" w:lineRule="auto"/>
              <w:jc w:val="both"/>
              <w:rPr>
                <w:color w:val="000000"/>
                <w:sz w:val="20"/>
              </w:rPr>
            </w:pPr>
            <w:r w:rsidRPr="002D3F56">
              <w:rPr>
                <w:color w:val="000000"/>
                <w:sz w:val="20"/>
              </w:rPr>
              <w:t>7.1. Коэффициент абсолютной ликвидности</w:t>
            </w:r>
          </w:p>
        </w:tc>
        <w:tc>
          <w:tcPr>
            <w:tcW w:w="1141" w:type="pct"/>
            <w:shd w:val="clear" w:color="auto" w:fill="auto"/>
          </w:tcPr>
          <w:p w:rsidR="009D1D2E" w:rsidRPr="002D3F56" w:rsidRDefault="009D1D2E" w:rsidP="002D3F56">
            <w:pPr>
              <w:spacing w:line="360" w:lineRule="auto"/>
              <w:jc w:val="both"/>
              <w:rPr>
                <w:color w:val="000000"/>
                <w:sz w:val="20"/>
              </w:rPr>
            </w:pPr>
            <w:r w:rsidRPr="002D3F56">
              <w:rPr>
                <w:color w:val="000000"/>
                <w:sz w:val="20"/>
              </w:rPr>
              <w:t>0,012</w:t>
            </w:r>
          </w:p>
        </w:tc>
        <w:tc>
          <w:tcPr>
            <w:tcW w:w="909" w:type="pct"/>
            <w:shd w:val="clear" w:color="auto" w:fill="auto"/>
          </w:tcPr>
          <w:p w:rsidR="009D1D2E" w:rsidRPr="002D3F56" w:rsidRDefault="009D1D2E" w:rsidP="002D3F56">
            <w:pPr>
              <w:spacing w:line="360" w:lineRule="auto"/>
              <w:jc w:val="both"/>
              <w:rPr>
                <w:color w:val="000000"/>
                <w:sz w:val="20"/>
              </w:rPr>
            </w:pPr>
            <w:r w:rsidRPr="002D3F56">
              <w:rPr>
                <w:color w:val="000000"/>
                <w:sz w:val="20"/>
              </w:rPr>
              <w:t>0,018</w:t>
            </w:r>
          </w:p>
        </w:tc>
        <w:tc>
          <w:tcPr>
            <w:tcW w:w="1127" w:type="pct"/>
            <w:shd w:val="clear" w:color="auto" w:fill="auto"/>
          </w:tcPr>
          <w:p w:rsidR="009D1D2E" w:rsidRPr="002D3F56" w:rsidRDefault="009D1D2E" w:rsidP="002D3F56">
            <w:pPr>
              <w:spacing w:line="360" w:lineRule="auto"/>
              <w:jc w:val="both"/>
              <w:rPr>
                <w:color w:val="000000"/>
                <w:sz w:val="20"/>
              </w:rPr>
            </w:pPr>
            <w:r w:rsidRPr="002D3F56">
              <w:rPr>
                <w:color w:val="000000"/>
                <w:sz w:val="20"/>
              </w:rPr>
              <w:t>+0,004</w:t>
            </w:r>
          </w:p>
        </w:tc>
      </w:tr>
      <w:tr w:rsidR="009D1D2E" w:rsidRPr="002D3F56" w:rsidTr="002D3F56">
        <w:trPr>
          <w:cantSplit/>
          <w:jc w:val="center"/>
        </w:trPr>
        <w:tc>
          <w:tcPr>
            <w:tcW w:w="1823" w:type="pct"/>
            <w:shd w:val="clear" w:color="auto" w:fill="auto"/>
          </w:tcPr>
          <w:p w:rsidR="009D1D2E" w:rsidRPr="002D3F56" w:rsidRDefault="009D1D2E" w:rsidP="002D3F56">
            <w:pPr>
              <w:spacing w:line="360" w:lineRule="auto"/>
              <w:jc w:val="both"/>
              <w:rPr>
                <w:color w:val="000000"/>
                <w:sz w:val="20"/>
              </w:rPr>
            </w:pPr>
            <w:r w:rsidRPr="002D3F56">
              <w:rPr>
                <w:color w:val="000000"/>
                <w:sz w:val="20"/>
              </w:rPr>
              <w:t>7.2. Коэффициент промежуточной ликвидности</w:t>
            </w:r>
          </w:p>
        </w:tc>
        <w:tc>
          <w:tcPr>
            <w:tcW w:w="1141" w:type="pct"/>
            <w:shd w:val="clear" w:color="auto" w:fill="auto"/>
          </w:tcPr>
          <w:p w:rsidR="009D1D2E" w:rsidRPr="002D3F56" w:rsidRDefault="009D1D2E" w:rsidP="002D3F56">
            <w:pPr>
              <w:spacing w:line="360" w:lineRule="auto"/>
              <w:jc w:val="both"/>
              <w:rPr>
                <w:color w:val="000000"/>
                <w:sz w:val="20"/>
              </w:rPr>
            </w:pPr>
            <w:r w:rsidRPr="002D3F56">
              <w:rPr>
                <w:color w:val="000000"/>
                <w:sz w:val="20"/>
              </w:rPr>
              <w:t>0,429</w:t>
            </w:r>
          </w:p>
        </w:tc>
        <w:tc>
          <w:tcPr>
            <w:tcW w:w="909" w:type="pct"/>
            <w:shd w:val="clear" w:color="auto" w:fill="auto"/>
          </w:tcPr>
          <w:p w:rsidR="009D1D2E" w:rsidRPr="002D3F56" w:rsidRDefault="009D1D2E" w:rsidP="002D3F56">
            <w:pPr>
              <w:spacing w:line="360" w:lineRule="auto"/>
              <w:jc w:val="both"/>
              <w:rPr>
                <w:color w:val="000000"/>
                <w:sz w:val="20"/>
              </w:rPr>
            </w:pPr>
            <w:r w:rsidRPr="002D3F56">
              <w:rPr>
                <w:color w:val="000000"/>
                <w:sz w:val="20"/>
              </w:rPr>
              <w:t>0,569</w:t>
            </w:r>
          </w:p>
        </w:tc>
        <w:tc>
          <w:tcPr>
            <w:tcW w:w="1127" w:type="pct"/>
            <w:shd w:val="clear" w:color="auto" w:fill="auto"/>
          </w:tcPr>
          <w:p w:rsidR="009D1D2E" w:rsidRPr="002D3F56" w:rsidRDefault="009D1D2E" w:rsidP="002D3F56">
            <w:pPr>
              <w:spacing w:line="360" w:lineRule="auto"/>
              <w:jc w:val="both"/>
              <w:rPr>
                <w:color w:val="000000"/>
                <w:sz w:val="20"/>
              </w:rPr>
            </w:pPr>
            <w:r w:rsidRPr="002D3F56">
              <w:rPr>
                <w:color w:val="000000"/>
                <w:sz w:val="20"/>
              </w:rPr>
              <w:t>+0,256</w:t>
            </w:r>
          </w:p>
        </w:tc>
      </w:tr>
      <w:tr w:rsidR="009D1D2E" w:rsidRPr="002D3F56" w:rsidTr="002D3F56">
        <w:trPr>
          <w:cantSplit/>
          <w:jc w:val="center"/>
        </w:trPr>
        <w:tc>
          <w:tcPr>
            <w:tcW w:w="1823" w:type="pct"/>
            <w:shd w:val="clear" w:color="auto" w:fill="auto"/>
          </w:tcPr>
          <w:p w:rsidR="009D1D2E" w:rsidRPr="002D3F56" w:rsidRDefault="009D1D2E" w:rsidP="002D3F56">
            <w:pPr>
              <w:spacing w:line="360" w:lineRule="auto"/>
              <w:jc w:val="both"/>
              <w:rPr>
                <w:color w:val="000000"/>
                <w:sz w:val="20"/>
              </w:rPr>
            </w:pPr>
            <w:r w:rsidRPr="002D3F56">
              <w:rPr>
                <w:color w:val="000000"/>
                <w:sz w:val="20"/>
              </w:rPr>
              <w:t>7.3. Коэффициент текущей ликвидности</w:t>
            </w:r>
          </w:p>
        </w:tc>
        <w:tc>
          <w:tcPr>
            <w:tcW w:w="1141" w:type="pct"/>
            <w:shd w:val="clear" w:color="auto" w:fill="auto"/>
          </w:tcPr>
          <w:p w:rsidR="009D1D2E" w:rsidRPr="002D3F56" w:rsidRDefault="009D1D2E" w:rsidP="002D3F56">
            <w:pPr>
              <w:spacing w:line="360" w:lineRule="auto"/>
              <w:jc w:val="both"/>
              <w:rPr>
                <w:color w:val="000000"/>
                <w:sz w:val="20"/>
              </w:rPr>
            </w:pPr>
            <w:r w:rsidRPr="002D3F56">
              <w:rPr>
                <w:color w:val="000000"/>
                <w:sz w:val="20"/>
              </w:rPr>
              <w:t>1,057</w:t>
            </w:r>
          </w:p>
        </w:tc>
        <w:tc>
          <w:tcPr>
            <w:tcW w:w="909" w:type="pct"/>
            <w:shd w:val="clear" w:color="auto" w:fill="auto"/>
          </w:tcPr>
          <w:p w:rsidR="009D1D2E" w:rsidRPr="002D3F56" w:rsidRDefault="009D1D2E" w:rsidP="002D3F56">
            <w:pPr>
              <w:spacing w:line="360" w:lineRule="auto"/>
              <w:jc w:val="both"/>
              <w:rPr>
                <w:color w:val="000000"/>
                <w:sz w:val="20"/>
              </w:rPr>
            </w:pPr>
            <w:r w:rsidRPr="002D3F56">
              <w:rPr>
                <w:color w:val="000000"/>
                <w:sz w:val="20"/>
              </w:rPr>
              <w:t>1,125</w:t>
            </w:r>
          </w:p>
        </w:tc>
        <w:tc>
          <w:tcPr>
            <w:tcW w:w="1127" w:type="pct"/>
            <w:shd w:val="clear" w:color="auto" w:fill="auto"/>
          </w:tcPr>
          <w:p w:rsidR="009D1D2E" w:rsidRPr="002D3F56" w:rsidRDefault="009D1D2E" w:rsidP="002D3F56">
            <w:pPr>
              <w:spacing w:line="360" w:lineRule="auto"/>
              <w:jc w:val="both"/>
              <w:rPr>
                <w:color w:val="000000"/>
                <w:sz w:val="20"/>
              </w:rPr>
            </w:pPr>
            <w:r w:rsidRPr="002D3F56">
              <w:rPr>
                <w:color w:val="000000"/>
                <w:sz w:val="20"/>
              </w:rPr>
              <w:t>+0,452</w:t>
            </w:r>
          </w:p>
        </w:tc>
      </w:tr>
    </w:tbl>
    <w:p w:rsidR="009D1D2E" w:rsidRPr="00EE35FD" w:rsidRDefault="009D1D2E" w:rsidP="00EE35FD">
      <w:pPr>
        <w:spacing w:line="360" w:lineRule="auto"/>
        <w:ind w:firstLine="709"/>
        <w:jc w:val="both"/>
        <w:rPr>
          <w:color w:val="000000"/>
          <w:sz w:val="28"/>
          <w:szCs w:val="28"/>
        </w:rPr>
      </w:pPr>
    </w:p>
    <w:p w:rsidR="000A0545" w:rsidRPr="00EE35FD" w:rsidRDefault="000A0545" w:rsidP="00EE35FD">
      <w:pPr>
        <w:spacing w:line="360" w:lineRule="auto"/>
        <w:ind w:firstLine="709"/>
        <w:jc w:val="both"/>
        <w:rPr>
          <w:color w:val="000000"/>
          <w:sz w:val="28"/>
          <w:szCs w:val="28"/>
        </w:rPr>
      </w:pPr>
      <w:r w:rsidRPr="00EE35FD">
        <w:rPr>
          <w:color w:val="000000"/>
          <w:sz w:val="28"/>
          <w:szCs w:val="28"/>
        </w:rPr>
        <w:t xml:space="preserve">Как видно из таблицы </w:t>
      </w:r>
      <w:r w:rsidR="00F70DC0" w:rsidRPr="00EE35FD">
        <w:rPr>
          <w:color w:val="000000"/>
          <w:sz w:val="28"/>
          <w:szCs w:val="28"/>
        </w:rPr>
        <w:t>2</w:t>
      </w:r>
      <w:r w:rsidRPr="00EE35FD">
        <w:rPr>
          <w:color w:val="000000"/>
          <w:sz w:val="28"/>
          <w:szCs w:val="28"/>
        </w:rPr>
        <w:t>.</w:t>
      </w:r>
      <w:r w:rsidR="009D1D2E" w:rsidRPr="00EE35FD">
        <w:rPr>
          <w:color w:val="000000"/>
          <w:sz w:val="28"/>
          <w:szCs w:val="28"/>
        </w:rPr>
        <w:t>8</w:t>
      </w:r>
      <w:r w:rsidRPr="00EE35FD">
        <w:rPr>
          <w:color w:val="000000"/>
          <w:sz w:val="28"/>
          <w:szCs w:val="28"/>
        </w:rPr>
        <w:t xml:space="preserve"> коэффициент абсолютной ликвидности не</w:t>
      </w:r>
      <w:r w:rsidR="00EE35FD">
        <w:rPr>
          <w:color w:val="000000"/>
          <w:sz w:val="28"/>
          <w:szCs w:val="28"/>
        </w:rPr>
        <w:t xml:space="preserve"> </w:t>
      </w:r>
      <w:r w:rsidRPr="00EE35FD">
        <w:rPr>
          <w:color w:val="000000"/>
          <w:sz w:val="28"/>
          <w:szCs w:val="28"/>
        </w:rPr>
        <w:t>соответствует его нормативному уровню (0,20). Такое низкое значение коэффициента абсолютной ликвидности говорит о невысокой мобильности оборотных активов ИЧУСП «Штотц Агро-Сервис», о его неспособности обеспечивать краткосрочные платежи денежными средствами. Положительным моментом является рост данного коэффициента в 2008</w:t>
      </w:r>
      <w:r w:rsidR="00EE35FD">
        <w:rPr>
          <w:color w:val="000000"/>
          <w:sz w:val="28"/>
          <w:szCs w:val="28"/>
        </w:rPr>
        <w:t> </w:t>
      </w:r>
      <w:r w:rsidR="00EE35FD" w:rsidRPr="00EE35FD">
        <w:rPr>
          <w:color w:val="000000"/>
          <w:sz w:val="28"/>
          <w:szCs w:val="28"/>
        </w:rPr>
        <w:t>г</w:t>
      </w:r>
      <w:r w:rsidRPr="00EE35FD">
        <w:rPr>
          <w:color w:val="000000"/>
          <w:sz w:val="28"/>
          <w:szCs w:val="28"/>
        </w:rPr>
        <w:t>. на 0,008.</w:t>
      </w:r>
    </w:p>
    <w:p w:rsidR="000A0545" w:rsidRPr="00EE35FD" w:rsidRDefault="000A0545" w:rsidP="00EE35FD">
      <w:pPr>
        <w:spacing w:line="360" w:lineRule="auto"/>
        <w:ind w:firstLine="709"/>
        <w:jc w:val="both"/>
        <w:rPr>
          <w:color w:val="000000"/>
          <w:sz w:val="28"/>
          <w:szCs w:val="28"/>
        </w:rPr>
      </w:pPr>
      <w:r w:rsidRPr="00EE35FD">
        <w:rPr>
          <w:color w:val="000000"/>
          <w:sz w:val="28"/>
          <w:szCs w:val="28"/>
        </w:rPr>
        <w:t>Коэффициент промежуточной</w:t>
      </w:r>
      <w:r w:rsidR="00EE35FD">
        <w:rPr>
          <w:color w:val="000000"/>
          <w:sz w:val="28"/>
          <w:szCs w:val="28"/>
        </w:rPr>
        <w:t xml:space="preserve"> </w:t>
      </w:r>
      <w:r w:rsidRPr="00EE35FD">
        <w:rPr>
          <w:color w:val="000000"/>
          <w:sz w:val="28"/>
          <w:szCs w:val="28"/>
        </w:rPr>
        <w:t>ликвидности</w:t>
      </w:r>
      <w:r w:rsidR="00EE35FD">
        <w:rPr>
          <w:color w:val="000000"/>
          <w:sz w:val="28"/>
          <w:szCs w:val="28"/>
        </w:rPr>
        <w:t xml:space="preserve"> </w:t>
      </w:r>
      <w:r w:rsidRPr="00EE35FD">
        <w:rPr>
          <w:color w:val="000000"/>
          <w:sz w:val="28"/>
          <w:szCs w:val="28"/>
        </w:rPr>
        <w:t>как в 2007 году, так и в 2008 году не соответствует его нормативному уровню (0,7), он также вырос по сравнению с 2007</w:t>
      </w:r>
      <w:r w:rsidR="00EE35FD">
        <w:rPr>
          <w:color w:val="000000"/>
          <w:sz w:val="28"/>
          <w:szCs w:val="28"/>
        </w:rPr>
        <w:t> </w:t>
      </w:r>
      <w:r w:rsidR="00EE35FD" w:rsidRPr="00EE35FD">
        <w:rPr>
          <w:color w:val="000000"/>
          <w:sz w:val="28"/>
          <w:szCs w:val="28"/>
        </w:rPr>
        <w:t>г</w:t>
      </w:r>
      <w:r w:rsidRPr="00EE35FD">
        <w:rPr>
          <w:color w:val="000000"/>
          <w:sz w:val="28"/>
          <w:szCs w:val="28"/>
        </w:rPr>
        <w:t>. на 0,184.</w:t>
      </w:r>
    </w:p>
    <w:p w:rsidR="000A0545" w:rsidRPr="00EE35FD" w:rsidRDefault="000A0545" w:rsidP="00EE35FD">
      <w:pPr>
        <w:spacing w:line="360" w:lineRule="auto"/>
        <w:ind w:firstLine="709"/>
        <w:jc w:val="both"/>
        <w:rPr>
          <w:color w:val="000000"/>
          <w:sz w:val="28"/>
          <w:szCs w:val="28"/>
        </w:rPr>
      </w:pPr>
      <w:r w:rsidRPr="00EE35FD">
        <w:rPr>
          <w:color w:val="000000"/>
          <w:sz w:val="28"/>
          <w:szCs w:val="28"/>
        </w:rPr>
        <w:t>Коэффициент текущей</w:t>
      </w:r>
      <w:r w:rsidR="00EE35FD">
        <w:rPr>
          <w:color w:val="000000"/>
          <w:sz w:val="28"/>
          <w:szCs w:val="28"/>
        </w:rPr>
        <w:t xml:space="preserve"> </w:t>
      </w:r>
      <w:r w:rsidRPr="00EE35FD">
        <w:rPr>
          <w:color w:val="000000"/>
          <w:sz w:val="28"/>
          <w:szCs w:val="28"/>
        </w:rPr>
        <w:t>ликвидности</w:t>
      </w:r>
      <w:r w:rsidR="00EE35FD">
        <w:rPr>
          <w:color w:val="000000"/>
          <w:sz w:val="28"/>
          <w:szCs w:val="28"/>
        </w:rPr>
        <w:t xml:space="preserve"> </w:t>
      </w:r>
      <w:r w:rsidRPr="00EE35FD">
        <w:rPr>
          <w:color w:val="000000"/>
          <w:sz w:val="28"/>
          <w:szCs w:val="28"/>
        </w:rPr>
        <w:t>характеризует общую обеспеченность организации собственными оборотными средствами для ведения хозяйственной деятельности и своевременного погашения срочных обязательств организации. При</w:t>
      </w:r>
      <w:r w:rsidR="00EE35FD">
        <w:rPr>
          <w:color w:val="000000"/>
          <w:sz w:val="28"/>
          <w:szCs w:val="28"/>
        </w:rPr>
        <w:t xml:space="preserve"> </w:t>
      </w:r>
      <w:r w:rsidRPr="00EE35FD">
        <w:rPr>
          <w:color w:val="000000"/>
          <w:sz w:val="28"/>
          <w:szCs w:val="28"/>
        </w:rPr>
        <w:t>нормативном значении данного коэффициента 1,5, его значение составило на 01.01.200</w:t>
      </w:r>
      <w:r w:rsidR="00BF419E" w:rsidRPr="00EE35FD">
        <w:rPr>
          <w:color w:val="000000"/>
          <w:sz w:val="28"/>
          <w:szCs w:val="28"/>
        </w:rPr>
        <w:t>7</w:t>
      </w:r>
      <w:r w:rsidR="00EE35FD">
        <w:rPr>
          <w:color w:val="000000"/>
          <w:sz w:val="28"/>
          <w:szCs w:val="28"/>
        </w:rPr>
        <w:t> </w:t>
      </w:r>
      <w:r w:rsidR="00EE35FD" w:rsidRPr="00EE35FD">
        <w:rPr>
          <w:color w:val="000000"/>
          <w:sz w:val="28"/>
          <w:szCs w:val="28"/>
        </w:rPr>
        <w:t>г</w:t>
      </w:r>
      <w:r w:rsidRPr="00EE35FD">
        <w:rPr>
          <w:color w:val="000000"/>
          <w:sz w:val="28"/>
          <w:szCs w:val="28"/>
        </w:rPr>
        <w:t>.</w:t>
      </w:r>
      <w:r w:rsidR="00EE35FD">
        <w:rPr>
          <w:color w:val="000000"/>
          <w:sz w:val="28"/>
          <w:szCs w:val="28"/>
        </w:rPr>
        <w:t> –</w:t>
      </w:r>
      <w:r w:rsidR="00EE35FD" w:rsidRPr="00EE35FD">
        <w:rPr>
          <w:color w:val="000000"/>
          <w:sz w:val="28"/>
          <w:szCs w:val="28"/>
        </w:rPr>
        <w:t xml:space="preserve"> </w:t>
      </w:r>
      <w:r w:rsidRPr="00EE35FD">
        <w:rPr>
          <w:color w:val="000000"/>
          <w:sz w:val="28"/>
          <w:szCs w:val="28"/>
        </w:rPr>
        <w:t>0,728, а на 01.01.200</w:t>
      </w:r>
      <w:r w:rsidR="00BF419E" w:rsidRPr="00EE35FD">
        <w:rPr>
          <w:color w:val="000000"/>
          <w:sz w:val="28"/>
          <w:szCs w:val="28"/>
        </w:rPr>
        <w:t>8</w:t>
      </w:r>
      <w:r w:rsidR="00EE35FD">
        <w:rPr>
          <w:color w:val="000000"/>
          <w:sz w:val="28"/>
          <w:szCs w:val="28"/>
        </w:rPr>
        <w:t> </w:t>
      </w:r>
      <w:r w:rsidR="00EE35FD" w:rsidRPr="00EE35FD">
        <w:rPr>
          <w:color w:val="000000"/>
          <w:sz w:val="28"/>
          <w:szCs w:val="28"/>
        </w:rPr>
        <w:t>г</w:t>
      </w:r>
      <w:r w:rsidRPr="00EE35FD">
        <w:rPr>
          <w:color w:val="000000"/>
          <w:sz w:val="28"/>
          <w:szCs w:val="28"/>
        </w:rPr>
        <w:t>. – 1,057. Следовательно, коэффициент текущей</w:t>
      </w:r>
      <w:r w:rsidR="00EE35FD">
        <w:rPr>
          <w:color w:val="000000"/>
          <w:sz w:val="28"/>
          <w:szCs w:val="28"/>
        </w:rPr>
        <w:t xml:space="preserve"> </w:t>
      </w:r>
      <w:r w:rsidRPr="00EE35FD">
        <w:rPr>
          <w:color w:val="000000"/>
          <w:sz w:val="28"/>
          <w:szCs w:val="28"/>
        </w:rPr>
        <w:t>ликвидности не соответствует нормативу.</w:t>
      </w:r>
      <w:r w:rsidR="00EE35FD">
        <w:rPr>
          <w:color w:val="000000"/>
          <w:sz w:val="28"/>
          <w:szCs w:val="28"/>
        </w:rPr>
        <w:t xml:space="preserve"> </w:t>
      </w:r>
      <w:r w:rsidRPr="00EE35FD">
        <w:rPr>
          <w:color w:val="000000"/>
          <w:sz w:val="28"/>
          <w:szCs w:val="28"/>
        </w:rPr>
        <w:t>Организация</w:t>
      </w:r>
      <w:r w:rsidR="00EE35FD">
        <w:rPr>
          <w:color w:val="000000"/>
          <w:sz w:val="28"/>
          <w:szCs w:val="28"/>
        </w:rPr>
        <w:t xml:space="preserve"> </w:t>
      </w:r>
      <w:r w:rsidRPr="00EE35FD">
        <w:rPr>
          <w:color w:val="000000"/>
          <w:sz w:val="28"/>
          <w:szCs w:val="28"/>
        </w:rPr>
        <w:t>постоянно испытывает острый дефицит оборотных средств. Это обусловлено низкой платежеспособностью потенциальных потребителей продукции организации.</w:t>
      </w:r>
    </w:p>
    <w:p w:rsidR="00BF419E" w:rsidRPr="00EE35FD" w:rsidRDefault="00BF419E" w:rsidP="00EE35FD">
      <w:pPr>
        <w:spacing w:line="360" w:lineRule="auto"/>
        <w:ind w:firstLine="709"/>
        <w:jc w:val="both"/>
        <w:rPr>
          <w:color w:val="000000"/>
          <w:sz w:val="28"/>
          <w:szCs w:val="28"/>
        </w:rPr>
      </w:pPr>
      <w:r w:rsidRPr="00EE35FD">
        <w:rPr>
          <w:color w:val="000000"/>
          <w:sz w:val="28"/>
          <w:szCs w:val="28"/>
        </w:rPr>
        <w:t>Как видно из таблицы 2.9 финансовые вложения выросли в 2 раза в 2009 году по сравнению с 2008 годом. Коэффициент абсолютной ликвидности не</w:t>
      </w:r>
      <w:r w:rsidR="00EE35FD">
        <w:rPr>
          <w:color w:val="000000"/>
          <w:sz w:val="28"/>
          <w:szCs w:val="28"/>
        </w:rPr>
        <w:t xml:space="preserve"> </w:t>
      </w:r>
      <w:r w:rsidRPr="00EE35FD">
        <w:rPr>
          <w:color w:val="000000"/>
          <w:sz w:val="28"/>
          <w:szCs w:val="28"/>
        </w:rPr>
        <w:t>соответствует его нормативному уровню (0,20). При</w:t>
      </w:r>
      <w:r w:rsidR="00EE35FD">
        <w:rPr>
          <w:color w:val="000000"/>
          <w:sz w:val="28"/>
          <w:szCs w:val="28"/>
        </w:rPr>
        <w:t xml:space="preserve"> </w:t>
      </w:r>
      <w:r w:rsidRPr="00EE35FD">
        <w:rPr>
          <w:color w:val="000000"/>
          <w:sz w:val="28"/>
          <w:szCs w:val="28"/>
        </w:rPr>
        <w:t>нормативном значении данного коэффициента 1,5, его значение составило на 01.01.2008</w:t>
      </w:r>
      <w:r w:rsidR="00EE35FD">
        <w:rPr>
          <w:color w:val="000000"/>
          <w:sz w:val="28"/>
          <w:szCs w:val="28"/>
        </w:rPr>
        <w:t> </w:t>
      </w:r>
      <w:r w:rsidR="00EE35FD" w:rsidRPr="00EE35FD">
        <w:rPr>
          <w:color w:val="000000"/>
          <w:sz w:val="28"/>
          <w:szCs w:val="28"/>
        </w:rPr>
        <w:t>г</w:t>
      </w:r>
      <w:r w:rsidRPr="00EE35FD">
        <w:rPr>
          <w:color w:val="000000"/>
          <w:sz w:val="28"/>
          <w:szCs w:val="28"/>
        </w:rPr>
        <w:t>.</w:t>
      </w:r>
      <w:r w:rsidR="00EE35FD">
        <w:rPr>
          <w:color w:val="000000"/>
          <w:sz w:val="28"/>
          <w:szCs w:val="28"/>
        </w:rPr>
        <w:t> –</w:t>
      </w:r>
      <w:r w:rsidR="00EE35FD" w:rsidRPr="00EE35FD">
        <w:rPr>
          <w:color w:val="000000"/>
          <w:sz w:val="28"/>
          <w:szCs w:val="28"/>
        </w:rPr>
        <w:t xml:space="preserve"> </w:t>
      </w:r>
      <w:r w:rsidRPr="00EE35FD">
        <w:rPr>
          <w:color w:val="000000"/>
          <w:sz w:val="28"/>
          <w:szCs w:val="28"/>
        </w:rPr>
        <w:t>1,057, а на 01.01.2009</w:t>
      </w:r>
      <w:r w:rsidR="00EE35FD">
        <w:rPr>
          <w:color w:val="000000"/>
          <w:sz w:val="28"/>
          <w:szCs w:val="28"/>
        </w:rPr>
        <w:t> </w:t>
      </w:r>
      <w:r w:rsidR="00EE35FD" w:rsidRPr="00EE35FD">
        <w:rPr>
          <w:color w:val="000000"/>
          <w:sz w:val="28"/>
          <w:szCs w:val="28"/>
        </w:rPr>
        <w:t>г</w:t>
      </w:r>
      <w:r w:rsidRPr="00EE35FD">
        <w:rPr>
          <w:color w:val="000000"/>
          <w:sz w:val="28"/>
          <w:szCs w:val="28"/>
        </w:rPr>
        <w:t>. – 1,125.</w:t>
      </w:r>
    </w:p>
    <w:p w:rsidR="00D91218" w:rsidRPr="00FD14A5" w:rsidRDefault="00D91218" w:rsidP="00EE35FD">
      <w:pPr>
        <w:spacing w:line="360" w:lineRule="auto"/>
        <w:ind w:firstLine="709"/>
        <w:jc w:val="both"/>
        <w:rPr>
          <w:color w:val="000000"/>
          <w:sz w:val="28"/>
          <w:szCs w:val="28"/>
        </w:rPr>
      </w:pPr>
    </w:p>
    <w:p w:rsidR="00D91218" w:rsidRPr="00FD14A5" w:rsidRDefault="00FD14A5" w:rsidP="00EE35FD">
      <w:pPr>
        <w:spacing w:line="360" w:lineRule="auto"/>
        <w:ind w:firstLine="709"/>
        <w:jc w:val="both"/>
        <w:rPr>
          <w:color w:val="000000"/>
          <w:sz w:val="28"/>
          <w:szCs w:val="28"/>
        </w:rPr>
      </w:pPr>
      <w:r>
        <w:rPr>
          <w:color w:val="000000"/>
          <w:sz w:val="28"/>
          <w:szCs w:val="28"/>
        </w:rPr>
        <w:br w:type="page"/>
      </w:r>
      <w:r w:rsidR="00D91218" w:rsidRPr="00EE35FD">
        <w:rPr>
          <w:color w:val="000000"/>
          <w:sz w:val="28"/>
          <w:szCs w:val="28"/>
        </w:rPr>
        <w:t>Таблица 2.10</w:t>
      </w:r>
      <w:r>
        <w:rPr>
          <w:color w:val="000000"/>
          <w:sz w:val="28"/>
          <w:szCs w:val="28"/>
        </w:rPr>
        <w:t xml:space="preserve">. </w:t>
      </w:r>
      <w:r w:rsidR="00D91218" w:rsidRPr="00FD14A5">
        <w:rPr>
          <w:color w:val="000000"/>
          <w:sz w:val="28"/>
          <w:szCs w:val="28"/>
        </w:rPr>
        <w:t>Данные о показателях финансовой независимости ИЧУСП «Штотц Агро-Сервис» за 2007</w:t>
      </w:r>
      <w:r w:rsidR="00EE35FD" w:rsidRPr="00FD14A5">
        <w:rPr>
          <w:color w:val="000000"/>
          <w:sz w:val="28"/>
          <w:szCs w:val="28"/>
        </w:rPr>
        <w:t>–2</w:t>
      </w:r>
      <w:r w:rsidR="00D91218" w:rsidRPr="00FD14A5">
        <w:rPr>
          <w:color w:val="000000"/>
          <w:sz w:val="28"/>
          <w:szCs w:val="28"/>
        </w:rPr>
        <w:t>009</w:t>
      </w:r>
      <w:r w:rsidR="00EE35FD" w:rsidRPr="00FD14A5">
        <w:rPr>
          <w:color w:val="000000"/>
          <w:sz w:val="28"/>
          <w:szCs w:val="28"/>
        </w:rPr>
        <w:t> г</w:t>
      </w:r>
      <w:r w:rsidR="00D91218" w:rsidRPr="00FD14A5">
        <w:rPr>
          <w:color w:val="000000"/>
          <w:sz w:val="28"/>
          <w:szCs w:val="28"/>
        </w:rPr>
        <w:t>.</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806"/>
        <w:gridCol w:w="1701"/>
        <w:gridCol w:w="1361"/>
        <w:gridCol w:w="1616"/>
        <w:gridCol w:w="1813"/>
      </w:tblGrid>
      <w:tr w:rsidR="00D91218" w:rsidRPr="002D3F56" w:rsidTr="002D3F56">
        <w:trPr>
          <w:cantSplit/>
          <w:jc w:val="center"/>
        </w:trPr>
        <w:tc>
          <w:tcPr>
            <w:tcW w:w="1509" w:type="pct"/>
            <w:shd w:val="clear" w:color="auto" w:fill="auto"/>
          </w:tcPr>
          <w:p w:rsidR="00D91218" w:rsidRPr="002D3F56" w:rsidRDefault="00D91218" w:rsidP="002D3F56">
            <w:pPr>
              <w:spacing w:line="360" w:lineRule="auto"/>
              <w:jc w:val="both"/>
              <w:rPr>
                <w:color w:val="000000"/>
                <w:sz w:val="20"/>
              </w:rPr>
            </w:pPr>
            <w:r w:rsidRPr="002D3F56">
              <w:rPr>
                <w:color w:val="000000"/>
                <w:sz w:val="20"/>
              </w:rPr>
              <w:t>Показатели</w:t>
            </w:r>
          </w:p>
        </w:tc>
        <w:tc>
          <w:tcPr>
            <w:tcW w:w="915" w:type="pct"/>
            <w:shd w:val="clear" w:color="auto" w:fill="auto"/>
          </w:tcPr>
          <w:p w:rsidR="00D91218" w:rsidRPr="002D3F56" w:rsidRDefault="00D91218" w:rsidP="002D3F56">
            <w:pPr>
              <w:spacing w:line="360" w:lineRule="auto"/>
              <w:jc w:val="both"/>
              <w:rPr>
                <w:color w:val="000000"/>
                <w:sz w:val="20"/>
              </w:rPr>
            </w:pPr>
            <w:r w:rsidRPr="002D3F56">
              <w:rPr>
                <w:color w:val="000000"/>
                <w:sz w:val="20"/>
              </w:rPr>
              <w:t>На</w:t>
            </w:r>
            <w:r w:rsidR="00FD14A5" w:rsidRPr="002D3F56">
              <w:rPr>
                <w:color w:val="000000"/>
                <w:sz w:val="20"/>
              </w:rPr>
              <w:t xml:space="preserve"> </w:t>
            </w:r>
            <w:r w:rsidRPr="002D3F56">
              <w:rPr>
                <w:color w:val="000000"/>
                <w:sz w:val="20"/>
              </w:rPr>
              <w:t>01.01.2007</w:t>
            </w:r>
            <w:r w:rsidR="00EE35FD" w:rsidRPr="002D3F56">
              <w:rPr>
                <w:color w:val="000000"/>
                <w:sz w:val="20"/>
              </w:rPr>
              <w:t> г</w:t>
            </w:r>
            <w:r w:rsidRPr="002D3F56">
              <w:rPr>
                <w:color w:val="000000"/>
                <w:sz w:val="20"/>
              </w:rPr>
              <w:t>.</w:t>
            </w:r>
          </w:p>
        </w:tc>
        <w:tc>
          <w:tcPr>
            <w:tcW w:w="732" w:type="pct"/>
            <w:shd w:val="clear" w:color="auto" w:fill="auto"/>
          </w:tcPr>
          <w:p w:rsidR="00D91218" w:rsidRPr="002D3F56" w:rsidRDefault="00D91218" w:rsidP="002D3F56">
            <w:pPr>
              <w:spacing w:line="360" w:lineRule="auto"/>
              <w:jc w:val="both"/>
              <w:rPr>
                <w:color w:val="000000"/>
                <w:sz w:val="20"/>
              </w:rPr>
            </w:pPr>
            <w:r w:rsidRPr="002D3F56">
              <w:rPr>
                <w:color w:val="000000"/>
                <w:sz w:val="20"/>
              </w:rPr>
              <w:t>На</w:t>
            </w:r>
            <w:r w:rsidR="00FD14A5" w:rsidRPr="002D3F56">
              <w:rPr>
                <w:color w:val="000000"/>
                <w:sz w:val="20"/>
              </w:rPr>
              <w:t xml:space="preserve"> </w:t>
            </w:r>
            <w:r w:rsidRPr="002D3F56">
              <w:rPr>
                <w:color w:val="000000"/>
                <w:sz w:val="20"/>
              </w:rPr>
              <w:t>01.01.2008</w:t>
            </w:r>
            <w:r w:rsidR="00EE35FD" w:rsidRPr="002D3F56">
              <w:rPr>
                <w:color w:val="000000"/>
                <w:sz w:val="20"/>
              </w:rPr>
              <w:t> г</w:t>
            </w:r>
            <w:r w:rsidRPr="002D3F56">
              <w:rPr>
                <w:color w:val="000000"/>
                <w:sz w:val="20"/>
              </w:rPr>
              <w:t>.</w:t>
            </w:r>
          </w:p>
        </w:tc>
        <w:tc>
          <w:tcPr>
            <w:tcW w:w="869" w:type="pct"/>
            <w:shd w:val="clear" w:color="auto" w:fill="auto"/>
          </w:tcPr>
          <w:p w:rsidR="00D91218" w:rsidRPr="002D3F56" w:rsidRDefault="00D91218" w:rsidP="002D3F56">
            <w:pPr>
              <w:spacing w:line="360" w:lineRule="auto"/>
              <w:jc w:val="both"/>
              <w:rPr>
                <w:color w:val="000000"/>
                <w:sz w:val="20"/>
              </w:rPr>
            </w:pPr>
            <w:r w:rsidRPr="002D3F56">
              <w:rPr>
                <w:color w:val="000000"/>
                <w:sz w:val="20"/>
              </w:rPr>
              <w:t>На</w:t>
            </w:r>
            <w:r w:rsidR="00FD14A5" w:rsidRPr="002D3F56">
              <w:rPr>
                <w:color w:val="000000"/>
                <w:sz w:val="20"/>
              </w:rPr>
              <w:t xml:space="preserve"> </w:t>
            </w:r>
            <w:r w:rsidRPr="002D3F56">
              <w:rPr>
                <w:color w:val="000000"/>
                <w:sz w:val="20"/>
              </w:rPr>
              <w:t>01.01.2009</w:t>
            </w:r>
            <w:r w:rsidR="00EE35FD" w:rsidRPr="002D3F56">
              <w:rPr>
                <w:color w:val="000000"/>
                <w:sz w:val="20"/>
              </w:rPr>
              <w:t> г</w:t>
            </w:r>
            <w:r w:rsidRPr="002D3F56">
              <w:rPr>
                <w:color w:val="000000"/>
                <w:sz w:val="20"/>
              </w:rPr>
              <w:t>.</w:t>
            </w:r>
          </w:p>
        </w:tc>
        <w:tc>
          <w:tcPr>
            <w:tcW w:w="975" w:type="pct"/>
            <w:shd w:val="clear" w:color="auto" w:fill="auto"/>
          </w:tcPr>
          <w:p w:rsidR="00D91218" w:rsidRPr="002D3F56" w:rsidRDefault="00D91218" w:rsidP="002D3F56">
            <w:pPr>
              <w:spacing w:line="360" w:lineRule="auto"/>
              <w:jc w:val="both"/>
              <w:rPr>
                <w:color w:val="000000"/>
                <w:sz w:val="20"/>
              </w:rPr>
            </w:pPr>
            <w:r w:rsidRPr="002D3F56">
              <w:rPr>
                <w:color w:val="000000"/>
                <w:sz w:val="20"/>
              </w:rPr>
              <w:t>Темп изменения (</w:t>
            </w:r>
            <w:r w:rsidR="00EE35FD" w:rsidRPr="002D3F56">
              <w:rPr>
                <w:color w:val="000000"/>
                <w:sz w:val="20"/>
              </w:rPr>
              <w:t>%</w:t>
            </w:r>
            <w:r w:rsidRPr="002D3F56">
              <w:rPr>
                <w:color w:val="000000"/>
                <w:sz w:val="20"/>
              </w:rPr>
              <w:t>) или отклонение (+,</w:t>
            </w:r>
            <w:r w:rsidR="00EE35FD" w:rsidRPr="002D3F56">
              <w:rPr>
                <w:color w:val="000000"/>
                <w:sz w:val="20"/>
              </w:rPr>
              <w:t>–)</w:t>
            </w:r>
          </w:p>
        </w:tc>
      </w:tr>
      <w:tr w:rsidR="00D91218" w:rsidRPr="002D3F56" w:rsidTr="002D3F56">
        <w:trPr>
          <w:cantSplit/>
          <w:jc w:val="center"/>
        </w:trPr>
        <w:tc>
          <w:tcPr>
            <w:tcW w:w="1509" w:type="pct"/>
            <w:shd w:val="clear" w:color="auto" w:fill="auto"/>
          </w:tcPr>
          <w:p w:rsidR="00D91218" w:rsidRPr="002D3F56" w:rsidRDefault="00D91218" w:rsidP="002D3F56">
            <w:pPr>
              <w:spacing w:line="360" w:lineRule="auto"/>
              <w:jc w:val="both"/>
              <w:rPr>
                <w:color w:val="000000"/>
                <w:sz w:val="20"/>
              </w:rPr>
            </w:pPr>
            <w:r w:rsidRPr="002D3F56">
              <w:rPr>
                <w:color w:val="000000"/>
                <w:sz w:val="20"/>
              </w:rPr>
              <w:t>1. Валюта баланса, млн р.</w:t>
            </w:r>
          </w:p>
        </w:tc>
        <w:tc>
          <w:tcPr>
            <w:tcW w:w="915" w:type="pct"/>
            <w:shd w:val="clear" w:color="auto" w:fill="auto"/>
          </w:tcPr>
          <w:p w:rsidR="00D91218" w:rsidRPr="002D3F56" w:rsidRDefault="00D91218" w:rsidP="002D3F56">
            <w:pPr>
              <w:spacing w:line="360" w:lineRule="auto"/>
              <w:jc w:val="both"/>
              <w:rPr>
                <w:color w:val="000000"/>
                <w:sz w:val="20"/>
              </w:rPr>
            </w:pPr>
            <w:r w:rsidRPr="002D3F56">
              <w:rPr>
                <w:color w:val="000000"/>
                <w:sz w:val="20"/>
              </w:rPr>
              <w:t>70252</w:t>
            </w:r>
          </w:p>
        </w:tc>
        <w:tc>
          <w:tcPr>
            <w:tcW w:w="732" w:type="pct"/>
            <w:shd w:val="clear" w:color="auto" w:fill="auto"/>
          </w:tcPr>
          <w:p w:rsidR="00D91218" w:rsidRPr="002D3F56" w:rsidRDefault="00D91218" w:rsidP="002D3F56">
            <w:pPr>
              <w:spacing w:line="360" w:lineRule="auto"/>
              <w:jc w:val="both"/>
              <w:rPr>
                <w:color w:val="000000"/>
                <w:sz w:val="20"/>
              </w:rPr>
            </w:pPr>
            <w:r w:rsidRPr="002D3F56">
              <w:rPr>
                <w:color w:val="000000"/>
                <w:sz w:val="20"/>
              </w:rPr>
              <w:t>73668</w:t>
            </w:r>
          </w:p>
        </w:tc>
        <w:tc>
          <w:tcPr>
            <w:tcW w:w="869" w:type="pct"/>
            <w:shd w:val="clear" w:color="auto" w:fill="auto"/>
          </w:tcPr>
          <w:p w:rsidR="00D91218" w:rsidRPr="002D3F56" w:rsidRDefault="00D91218" w:rsidP="002D3F56">
            <w:pPr>
              <w:spacing w:line="360" w:lineRule="auto"/>
              <w:jc w:val="both"/>
              <w:rPr>
                <w:color w:val="000000"/>
                <w:sz w:val="20"/>
              </w:rPr>
            </w:pPr>
            <w:r w:rsidRPr="002D3F56">
              <w:rPr>
                <w:color w:val="000000"/>
                <w:sz w:val="20"/>
              </w:rPr>
              <w:t>89057</w:t>
            </w:r>
          </w:p>
        </w:tc>
        <w:tc>
          <w:tcPr>
            <w:tcW w:w="975" w:type="pct"/>
            <w:shd w:val="clear" w:color="auto" w:fill="auto"/>
          </w:tcPr>
          <w:p w:rsidR="00D91218" w:rsidRPr="002D3F56" w:rsidRDefault="00D91218" w:rsidP="002D3F56">
            <w:pPr>
              <w:spacing w:line="360" w:lineRule="auto"/>
              <w:jc w:val="both"/>
              <w:rPr>
                <w:color w:val="000000"/>
                <w:sz w:val="20"/>
              </w:rPr>
            </w:pPr>
            <w:r w:rsidRPr="002D3F56">
              <w:rPr>
                <w:color w:val="000000"/>
                <w:sz w:val="20"/>
              </w:rPr>
              <w:t>120,89</w:t>
            </w:r>
          </w:p>
        </w:tc>
      </w:tr>
      <w:tr w:rsidR="00D91218" w:rsidRPr="002D3F56" w:rsidTr="002D3F56">
        <w:trPr>
          <w:cantSplit/>
          <w:jc w:val="center"/>
        </w:trPr>
        <w:tc>
          <w:tcPr>
            <w:tcW w:w="1509" w:type="pct"/>
            <w:shd w:val="clear" w:color="auto" w:fill="auto"/>
          </w:tcPr>
          <w:p w:rsidR="00D91218" w:rsidRPr="002D3F56" w:rsidRDefault="00D91218" w:rsidP="002D3F56">
            <w:pPr>
              <w:spacing w:line="360" w:lineRule="auto"/>
              <w:jc w:val="both"/>
              <w:rPr>
                <w:color w:val="000000"/>
                <w:sz w:val="20"/>
              </w:rPr>
            </w:pPr>
            <w:r w:rsidRPr="002D3F56">
              <w:rPr>
                <w:color w:val="000000"/>
                <w:sz w:val="20"/>
              </w:rPr>
              <w:t>2. Капитал и резервы, млн р.</w:t>
            </w:r>
          </w:p>
        </w:tc>
        <w:tc>
          <w:tcPr>
            <w:tcW w:w="915" w:type="pct"/>
            <w:shd w:val="clear" w:color="auto" w:fill="auto"/>
          </w:tcPr>
          <w:p w:rsidR="00D91218" w:rsidRPr="002D3F56" w:rsidRDefault="00D91218" w:rsidP="002D3F56">
            <w:pPr>
              <w:spacing w:line="360" w:lineRule="auto"/>
              <w:jc w:val="both"/>
              <w:rPr>
                <w:color w:val="000000"/>
                <w:sz w:val="20"/>
              </w:rPr>
            </w:pPr>
            <w:r w:rsidRPr="002D3F56">
              <w:rPr>
                <w:color w:val="000000"/>
                <w:sz w:val="20"/>
              </w:rPr>
              <w:t>10258</w:t>
            </w:r>
          </w:p>
        </w:tc>
        <w:tc>
          <w:tcPr>
            <w:tcW w:w="732" w:type="pct"/>
            <w:shd w:val="clear" w:color="auto" w:fill="auto"/>
          </w:tcPr>
          <w:p w:rsidR="00D91218" w:rsidRPr="002D3F56" w:rsidRDefault="00D91218" w:rsidP="002D3F56">
            <w:pPr>
              <w:spacing w:line="360" w:lineRule="auto"/>
              <w:jc w:val="both"/>
              <w:rPr>
                <w:color w:val="000000"/>
                <w:sz w:val="20"/>
              </w:rPr>
            </w:pPr>
            <w:r w:rsidRPr="002D3F56">
              <w:rPr>
                <w:color w:val="000000"/>
                <w:sz w:val="20"/>
              </w:rPr>
              <w:t>11649</w:t>
            </w:r>
          </w:p>
        </w:tc>
        <w:tc>
          <w:tcPr>
            <w:tcW w:w="869" w:type="pct"/>
            <w:shd w:val="clear" w:color="auto" w:fill="auto"/>
          </w:tcPr>
          <w:p w:rsidR="00D91218" w:rsidRPr="002D3F56" w:rsidRDefault="00D91218" w:rsidP="002D3F56">
            <w:pPr>
              <w:spacing w:line="360" w:lineRule="auto"/>
              <w:jc w:val="both"/>
              <w:rPr>
                <w:color w:val="000000"/>
                <w:sz w:val="20"/>
              </w:rPr>
            </w:pPr>
            <w:r w:rsidRPr="002D3F56">
              <w:rPr>
                <w:color w:val="000000"/>
                <w:sz w:val="20"/>
              </w:rPr>
              <w:t>40562</w:t>
            </w:r>
          </w:p>
        </w:tc>
        <w:tc>
          <w:tcPr>
            <w:tcW w:w="975" w:type="pct"/>
            <w:shd w:val="clear" w:color="auto" w:fill="auto"/>
          </w:tcPr>
          <w:p w:rsidR="00D91218" w:rsidRPr="002D3F56" w:rsidRDefault="00D91218" w:rsidP="002D3F56">
            <w:pPr>
              <w:spacing w:line="360" w:lineRule="auto"/>
              <w:jc w:val="both"/>
              <w:rPr>
                <w:color w:val="000000"/>
                <w:sz w:val="20"/>
              </w:rPr>
            </w:pPr>
            <w:r w:rsidRPr="002D3F56">
              <w:rPr>
                <w:color w:val="000000"/>
                <w:sz w:val="20"/>
              </w:rPr>
              <w:t>348,2</w:t>
            </w:r>
          </w:p>
        </w:tc>
      </w:tr>
      <w:tr w:rsidR="00D91218" w:rsidRPr="002D3F56" w:rsidTr="002D3F56">
        <w:trPr>
          <w:cantSplit/>
          <w:jc w:val="center"/>
        </w:trPr>
        <w:tc>
          <w:tcPr>
            <w:tcW w:w="1509" w:type="pct"/>
            <w:shd w:val="clear" w:color="auto" w:fill="auto"/>
          </w:tcPr>
          <w:p w:rsidR="00D91218" w:rsidRPr="002D3F56" w:rsidRDefault="00D91218" w:rsidP="002D3F56">
            <w:pPr>
              <w:spacing w:line="360" w:lineRule="auto"/>
              <w:jc w:val="both"/>
              <w:rPr>
                <w:color w:val="000000"/>
                <w:sz w:val="20"/>
              </w:rPr>
            </w:pPr>
            <w:r w:rsidRPr="002D3F56">
              <w:rPr>
                <w:color w:val="000000"/>
                <w:sz w:val="20"/>
              </w:rPr>
              <w:t>3. Заемные источники финансирования, млн р.</w:t>
            </w:r>
          </w:p>
        </w:tc>
        <w:tc>
          <w:tcPr>
            <w:tcW w:w="915" w:type="pct"/>
            <w:shd w:val="clear" w:color="auto" w:fill="auto"/>
          </w:tcPr>
          <w:p w:rsidR="00D91218" w:rsidRPr="002D3F56" w:rsidRDefault="00D91218" w:rsidP="002D3F56">
            <w:pPr>
              <w:spacing w:line="360" w:lineRule="auto"/>
              <w:jc w:val="both"/>
              <w:rPr>
                <w:color w:val="000000"/>
                <w:sz w:val="20"/>
              </w:rPr>
            </w:pPr>
            <w:r w:rsidRPr="002D3F56">
              <w:rPr>
                <w:color w:val="000000"/>
                <w:sz w:val="20"/>
              </w:rPr>
              <w:t>52035</w:t>
            </w:r>
          </w:p>
        </w:tc>
        <w:tc>
          <w:tcPr>
            <w:tcW w:w="732" w:type="pct"/>
            <w:shd w:val="clear" w:color="auto" w:fill="auto"/>
          </w:tcPr>
          <w:p w:rsidR="00D91218" w:rsidRPr="002D3F56" w:rsidRDefault="00D91218" w:rsidP="002D3F56">
            <w:pPr>
              <w:spacing w:line="360" w:lineRule="auto"/>
              <w:jc w:val="both"/>
              <w:rPr>
                <w:color w:val="000000"/>
                <w:sz w:val="20"/>
              </w:rPr>
            </w:pPr>
            <w:r w:rsidRPr="002D3F56">
              <w:rPr>
                <w:color w:val="000000"/>
                <w:sz w:val="20"/>
              </w:rPr>
              <w:t>62019</w:t>
            </w:r>
          </w:p>
        </w:tc>
        <w:tc>
          <w:tcPr>
            <w:tcW w:w="869" w:type="pct"/>
            <w:shd w:val="clear" w:color="auto" w:fill="auto"/>
          </w:tcPr>
          <w:p w:rsidR="00D91218" w:rsidRPr="002D3F56" w:rsidRDefault="00D91218" w:rsidP="002D3F56">
            <w:pPr>
              <w:spacing w:line="360" w:lineRule="auto"/>
              <w:jc w:val="both"/>
              <w:rPr>
                <w:color w:val="000000"/>
                <w:sz w:val="20"/>
              </w:rPr>
            </w:pPr>
            <w:r w:rsidRPr="002D3F56">
              <w:rPr>
                <w:color w:val="000000"/>
                <w:sz w:val="20"/>
              </w:rPr>
              <w:t>48495</w:t>
            </w:r>
          </w:p>
        </w:tc>
        <w:tc>
          <w:tcPr>
            <w:tcW w:w="975" w:type="pct"/>
            <w:shd w:val="clear" w:color="auto" w:fill="auto"/>
          </w:tcPr>
          <w:p w:rsidR="00D91218" w:rsidRPr="002D3F56" w:rsidRDefault="00D91218" w:rsidP="002D3F56">
            <w:pPr>
              <w:spacing w:line="360" w:lineRule="auto"/>
              <w:jc w:val="both"/>
              <w:rPr>
                <w:color w:val="000000"/>
                <w:sz w:val="20"/>
              </w:rPr>
            </w:pPr>
            <w:r w:rsidRPr="002D3F56">
              <w:rPr>
                <w:color w:val="000000"/>
                <w:sz w:val="20"/>
              </w:rPr>
              <w:t>78,19</w:t>
            </w:r>
          </w:p>
        </w:tc>
      </w:tr>
      <w:tr w:rsidR="00D91218" w:rsidRPr="002D3F56" w:rsidTr="002D3F56">
        <w:trPr>
          <w:cantSplit/>
          <w:trHeight w:val="349"/>
          <w:jc w:val="center"/>
        </w:trPr>
        <w:tc>
          <w:tcPr>
            <w:tcW w:w="1509" w:type="pct"/>
            <w:shd w:val="clear" w:color="auto" w:fill="auto"/>
          </w:tcPr>
          <w:p w:rsidR="00D91218" w:rsidRPr="002D3F56" w:rsidRDefault="00D91218" w:rsidP="002D3F56">
            <w:pPr>
              <w:spacing w:line="360" w:lineRule="auto"/>
              <w:jc w:val="both"/>
              <w:rPr>
                <w:color w:val="000000"/>
                <w:sz w:val="20"/>
              </w:rPr>
            </w:pPr>
            <w:r w:rsidRPr="002D3F56">
              <w:rPr>
                <w:color w:val="000000"/>
                <w:sz w:val="20"/>
              </w:rPr>
              <w:t>4 Собственные оборотные средства, млн р.</w:t>
            </w:r>
          </w:p>
        </w:tc>
        <w:tc>
          <w:tcPr>
            <w:tcW w:w="915" w:type="pct"/>
            <w:shd w:val="clear" w:color="auto" w:fill="auto"/>
          </w:tcPr>
          <w:p w:rsidR="00D91218" w:rsidRPr="002D3F56" w:rsidRDefault="00D91218" w:rsidP="002D3F56">
            <w:pPr>
              <w:spacing w:line="360" w:lineRule="auto"/>
              <w:jc w:val="both"/>
              <w:rPr>
                <w:color w:val="000000"/>
                <w:sz w:val="20"/>
              </w:rPr>
            </w:pPr>
            <w:r w:rsidRPr="002D3F56">
              <w:rPr>
                <w:color w:val="000000"/>
                <w:sz w:val="20"/>
              </w:rPr>
              <w:t>-15258</w:t>
            </w:r>
          </w:p>
        </w:tc>
        <w:tc>
          <w:tcPr>
            <w:tcW w:w="732" w:type="pct"/>
            <w:shd w:val="clear" w:color="auto" w:fill="auto"/>
          </w:tcPr>
          <w:p w:rsidR="00D91218" w:rsidRPr="002D3F56" w:rsidRDefault="00D91218" w:rsidP="002D3F56">
            <w:pPr>
              <w:spacing w:line="360" w:lineRule="auto"/>
              <w:jc w:val="both"/>
              <w:rPr>
                <w:color w:val="000000"/>
                <w:sz w:val="20"/>
              </w:rPr>
            </w:pPr>
            <w:r w:rsidRPr="002D3F56">
              <w:rPr>
                <w:color w:val="000000"/>
                <w:sz w:val="20"/>
              </w:rPr>
              <w:t>-16352</w:t>
            </w:r>
          </w:p>
        </w:tc>
        <w:tc>
          <w:tcPr>
            <w:tcW w:w="869" w:type="pct"/>
            <w:shd w:val="clear" w:color="auto" w:fill="auto"/>
          </w:tcPr>
          <w:p w:rsidR="00D91218" w:rsidRPr="002D3F56" w:rsidRDefault="00D91218" w:rsidP="002D3F56">
            <w:pPr>
              <w:spacing w:line="360" w:lineRule="auto"/>
              <w:jc w:val="both"/>
              <w:rPr>
                <w:color w:val="000000"/>
                <w:sz w:val="20"/>
              </w:rPr>
            </w:pPr>
            <w:r w:rsidRPr="002D3F56">
              <w:rPr>
                <w:color w:val="000000"/>
                <w:sz w:val="20"/>
              </w:rPr>
              <w:t>23899</w:t>
            </w:r>
          </w:p>
        </w:tc>
        <w:tc>
          <w:tcPr>
            <w:tcW w:w="975" w:type="pct"/>
            <w:shd w:val="clear" w:color="auto" w:fill="auto"/>
          </w:tcPr>
          <w:p w:rsidR="00D91218" w:rsidRPr="002D3F56" w:rsidRDefault="00D91218" w:rsidP="002D3F56">
            <w:pPr>
              <w:spacing w:line="360" w:lineRule="auto"/>
              <w:jc w:val="both"/>
              <w:rPr>
                <w:color w:val="000000"/>
                <w:sz w:val="20"/>
              </w:rPr>
            </w:pPr>
            <w:r w:rsidRPr="002D3F56">
              <w:rPr>
                <w:color w:val="000000"/>
                <w:sz w:val="20"/>
              </w:rPr>
              <w:t>-</w:t>
            </w:r>
          </w:p>
        </w:tc>
      </w:tr>
      <w:tr w:rsidR="00D91218" w:rsidRPr="002D3F56" w:rsidTr="002D3F56">
        <w:trPr>
          <w:cantSplit/>
          <w:jc w:val="center"/>
        </w:trPr>
        <w:tc>
          <w:tcPr>
            <w:tcW w:w="1509" w:type="pct"/>
            <w:shd w:val="clear" w:color="auto" w:fill="auto"/>
          </w:tcPr>
          <w:p w:rsidR="00D91218" w:rsidRPr="002D3F56" w:rsidRDefault="00D91218" w:rsidP="002D3F56">
            <w:pPr>
              <w:spacing w:line="360" w:lineRule="auto"/>
              <w:jc w:val="both"/>
              <w:rPr>
                <w:color w:val="000000"/>
                <w:sz w:val="20"/>
              </w:rPr>
            </w:pPr>
            <w:r w:rsidRPr="002D3F56">
              <w:rPr>
                <w:color w:val="000000"/>
                <w:sz w:val="20"/>
              </w:rPr>
              <w:t>5. Оборотные активы, млн р.</w:t>
            </w:r>
          </w:p>
        </w:tc>
        <w:tc>
          <w:tcPr>
            <w:tcW w:w="915" w:type="pct"/>
            <w:shd w:val="clear" w:color="auto" w:fill="auto"/>
          </w:tcPr>
          <w:p w:rsidR="00D91218" w:rsidRPr="002D3F56" w:rsidRDefault="00D91218" w:rsidP="002D3F56">
            <w:pPr>
              <w:spacing w:line="360" w:lineRule="auto"/>
              <w:jc w:val="both"/>
              <w:rPr>
                <w:color w:val="000000"/>
                <w:sz w:val="20"/>
              </w:rPr>
            </w:pPr>
            <w:r w:rsidRPr="002D3F56">
              <w:rPr>
                <w:color w:val="000000"/>
                <w:sz w:val="20"/>
              </w:rPr>
              <w:t>25895</w:t>
            </w:r>
          </w:p>
        </w:tc>
        <w:tc>
          <w:tcPr>
            <w:tcW w:w="732" w:type="pct"/>
            <w:shd w:val="clear" w:color="auto" w:fill="auto"/>
          </w:tcPr>
          <w:p w:rsidR="00D91218" w:rsidRPr="002D3F56" w:rsidRDefault="00D91218" w:rsidP="002D3F56">
            <w:pPr>
              <w:spacing w:line="360" w:lineRule="auto"/>
              <w:jc w:val="both"/>
              <w:rPr>
                <w:color w:val="000000"/>
                <w:sz w:val="20"/>
              </w:rPr>
            </w:pPr>
            <w:r w:rsidRPr="002D3F56">
              <w:rPr>
                <w:color w:val="000000"/>
                <w:sz w:val="20"/>
              </w:rPr>
              <w:t>45667</w:t>
            </w:r>
          </w:p>
        </w:tc>
        <w:tc>
          <w:tcPr>
            <w:tcW w:w="869" w:type="pct"/>
            <w:shd w:val="clear" w:color="auto" w:fill="auto"/>
          </w:tcPr>
          <w:p w:rsidR="00D91218" w:rsidRPr="002D3F56" w:rsidRDefault="00D91218" w:rsidP="002D3F56">
            <w:pPr>
              <w:spacing w:line="360" w:lineRule="auto"/>
              <w:jc w:val="both"/>
              <w:rPr>
                <w:color w:val="000000"/>
                <w:sz w:val="20"/>
              </w:rPr>
            </w:pPr>
            <w:r w:rsidRPr="002D3F56">
              <w:rPr>
                <w:color w:val="000000"/>
                <w:sz w:val="20"/>
              </w:rPr>
              <w:t>56042</w:t>
            </w:r>
          </w:p>
        </w:tc>
        <w:tc>
          <w:tcPr>
            <w:tcW w:w="975" w:type="pct"/>
            <w:shd w:val="clear" w:color="auto" w:fill="auto"/>
          </w:tcPr>
          <w:p w:rsidR="00D91218" w:rsidRPr="002D3F56" w:rsidRDefault="00D91218" w:rsidP="002D3F56">
            <w:pPr>
              <w:spacing w:line="360" w:lineRule="auto"/>
              <w:jc w:val="both"/>
              <w:rPr>
                <w:color w:val="000000"/>
                <w:sz w:val="20"/>
              </w:rPr>
            </w:pPr>
            <w:r w:rsidRPr="002D3F56">
              <w:rPr>
                <w:color w:val="000000"/>
                <w:sz w:val="20"/>
              </w:rPr>
              <w:t>122,72</w:t>
            </w:r>
          </w:p>
        </w:tc>
      </w:tr>
      <w:tr w:rsidR="00D91218" w:rsidRPr="002D3F56" w:rsidTr="002D3F56">
        <w:trPr>
          <w:cantSplit/>
          <w:jc w:val="center"/>
        </w:trPr>
        <w:tc>
          <w:tcPr>
            <w:tcW w:w="1509" w:type="pct"/>
            <w:shd w:val="clear" w:color="auto" w:fill="auto"/>
          </w:tcPr>
          <w:p w:rsidR="00D91218" w:rsidRPr="002D3F56" w:rsidRDefault="00D91218" w:rsidP="002D3F56">
            <w:pPr>
              <w:spacing w:line="360" w:lineRule="auto"/>
              <w:jc w:val="both"/>
              <w:rPr>
                <w:color w:val="000000"/>
                <w:sz w:val="20"/>
              </w:rPr>
            </w:pPr>
            <w:r w:rsidRPr="002D3F56">
              <w:rPr>
                <w:color w:val="000000"/>
                <w:sz w:val="20"/>
              </w:rPr>
              <w:t>6. Показатели финансовой независимости:</w:t>
            </w:r>
          </w:p>
        </w:tc>
        <w:tc>
          <w:tcPr>
            <w:tcW w:w="915" w:type="pct"/>
            <w:shd w:val="clear" w:color="auto" w:fill="auto"/>
          </w:tcPr>
          <w:p w:rsidR="00D91218" w:rsidRPr="002D3F56" w:rsidRDefault="00D91218" w:rsidP="002D3F56">
            <w:pPr>
              <w:spacing w:line="360" w:lineRule="auto"/>
              <w:jc w:val="both"/>
              <w:rPr>
                <w:color w:val="000000"/>
                <w:sz w:val="20"/>
              </w:rPr>
            </w:pPr>
          </w:p>
        </w:tc>
        <w:tc>
          <w:tcPr>
            <w:tcW w:w="732" w:type="pct"/>
            <w:shd w:val="clear" w:color="auto" w:fill="auto"/>
          </w:tcPr>
          <w:p w:rsidR="00D91218" w:rsidRPr="002D3F56" w:rsidRDefault="00D91218" w:rsidP="002D3F56">
            <w:pPr>
              <w:spacing w:line="360" w:lineRule="auto"/>
              <w:jc w:val="both"/>
              <w:rPr>
                <w:color w:val="000000"/>
                <w:sz w:val="20"/>
              </w:rPr>
            </w:pPr>
          </w:p>
        </w:tc>
        <w:tc>
          <w:tcPr>
            <w:tcW w:w="869" w:type="pct"/>
            <w:shd w:val="clear" w:color="auto" w:fill="auto"/>
          </w:tcPr>
          <w:p w:rsidR="00D91218" w:rsidRPr="002D3F56" w:rsidRDefault="00D91218" w:rsidP="002D3F56">
            <w:pPr>
              <w:spacing w:line="360" w:lineRule="auto"/>
              <w:jc w:val="both"/>
              <w:rPr>
                <w:color w:val="000000"/>
                <w:sz w:val="20"/>
              </w:rPr>
            </w:pPr>
          </w:p>
        </w:tc>
        <w:tc>
          <w:tcPr>
            <w:tcW w:w="975" w:type="pct"/>
            <w:shd w:val="clear" w:color="auto" w:fill="auto"/>
          </w:tcPr>
          <w:p w:rsidR="00D91218" w:rsidRPr="002D3F56" w:rsidRDefault="00D91218" w:rsidP="002D3F56">
            <w:pPr>
              <w:spacing w:line="360" w:lineRule="auto"/>
              <w:jc w:val="both"/>
              <w:rPr>
                <w:color w:val="000000"/>
                <w:sz w:val="20"/>
              </w:rPr>
            </w:pPr>
          </w:p>
        </w:tc>
      </w:tr>
      <w:tr w:rsidR="00D91218" w:rsidRPr="002D3F56" w:rsidTr="002D3F56">
        <w:trPr>
          <w:cantSplit/>
          <w:jc w:val="center"/>
        </w:trPr>
        <w:tc>
          <w:tcPr>
            <w:tcW w:w="1509" w:type="pct"/>
            <w:shd w:val="clear" w:color="auto" w:fill="auto"/>
          </w:tcPr>
          <w:p w:rsidR="00D91218" w:rsidRPr="002D3F56" w:rsidRDefault="00D91218" w:rsidP="002D3F56">
            <w:pPr>
              <w:spacing w:line="360" w:lineRule="auto"/>
              <w:jc w:val="both"/>
              <w:rPr>
                <w:color w:val="000000"/>
                <w:sz w:val="20"/>
              </w:rPr>
            </w:pPr>
            <w:r w:rsidRPr="002D3F56">
              <w:rPr>
                <w:color w:val="000000"/>
                <w:sz w:val="20"/>
              </w:rPr>
              <w:t>6.1. Коэффициент автономии</w:t>
            </w:r>
          </w:p>
        </w:tc>
        <w:tc>
          <w:tcPr>
            <w:tcW w:w="915" w:type="pct"/>
            <w:shd w:val="clear" w:color="auto" w:fill="auto"/>
          </w:tcPr>
          <w:p w:rsidR="00D91218" w:rsidRPr="002D3F56" w:rsidRDefault="00D91218" w:rsidP="002D3F56">
            <w:pPr>
              <w:spacing w:line="360" w:lineRule="auto"/>
              <w:jc w:val="both"/>
              <w:rPr>
                <w:color w:val="000000"/>
                <w:sz w:val="20"/>
              </w:rPr>
            </w:pPr>
            <w:r w:rsidRPr="002D3F56">
              <w:rPr>
                <w:color w:val="000000"/>
                <w:sz w:val="20"/>
              </w:rPr>
              <w:t>0,201</w:t>
            </w:r>
          </w:p>
        </w:tc>
        <w:tc>
          <w:tcPr>
            <w:tcW w:w="732" w:type="pct"/>
            <w:shd w:val="clear" w:color="auto" w:fill="auto"/>
          </w:tcPr>
          <w:p w:rsidR="00D91218" w:rsidRPr="002D3F56" w:rsidRDefault="00D91218" w:rsidP="002D3F56">
            <w:pPr>
              <w:spacing w:line="360" w:lineRule="auto"/>
              <w:jc w:val="both"/>
              <w:rPr>
                <w:color w:val="000000"/>
                <w:sz w:val="20"/>
              </w:rPr>
            </w:pPr>
            <w:r w:rsidRPr="002D3F56">
              <w:rPr>
                <w:color w:val="000000"/>
                <w:sz w:val="20"/>
              </w:rPr>
              <w:t>0,158</w:t>
            </w:r>
          </w:p>
        </w:tc>
        <w:tc>
          <w:tcPr>
            <w:tcW w:w="869" w:type="pct"/>
            <w:shd w:val="clear" w:color="auto" w:fill="auto"/>
          </w:tcPr>
          <w:p w:rsidR="00D91218" w:rsidRPr="002D3F56" w:rsidRDefault="00D91218" w:rsidP="002D3F56">
            <w:pPr>
              <w:spacing w:line="360" w:lineRule="auto"/>
              <w:jc w:val="both"/>
              <w:rPr>
                <w:color w:val="000000"/>
                <w:sz w:val="20"/>
              </w:rPr>
            </w:pPr>
            <w:r w:rsidRPr="002D3F56">
              <w:rPr>
                <w:color w:val="000000"/>
                <w:sz w:val="20"/>
              </w:rPr>
              <w:t>0,455</w:t>
            </w:r>
          </w:p>
        </w:tc>
        <w:tc>
          <w:tcPr>
            <w:tcW w:w="975" w:type="pct"/>
            <w:shd w:val="clear" w:color="auto" w:fill="auto"/>
          </w:tcPr>
          <w:p w:rsidR="00D91218" w:rsidRPr="002D3F56" w:rsidRDefault="00D91218" w:rsidP="002D3F56">
            <w:pPr>
              <w:spacing w:line="360" w:lineRule="auto"/>
              <w:jc w:val="both"/>
              <w:rPr>
                <w:color w:val="000000"/>
                <w:sz w:val="20"/>
              </w:rPr>
            </w:pPr>
            <w:r w:rsidRPr="002D3F56">
              <w:rPr>
                <w:color w:val="000000"/>
                <w:sz w:val="20"/>
              </w:rPr>
              <w:t>+0,297</w:t>
            </w:r>
          </w:p>
        </w:tc>
      </w:tr>
      <w:tr w:rsidR="00D91218" w:rsidRPr="002D3F56" w:rsidTr="002D3F56">
        <w:trPr>
          <w:cantSplit/>
          <w:trHeight w:val="501"/>
          <w:jc w:val="center"/>
        </w:trPr>
        <w:tc>
          <w:tcPr>
            <w:tcW w:w="1509" w:type="pct"/>
            <w:shd w:val="clear" w:color="auto" w:fill="auto"/>
          </w:tcPr>
          <w:p w:rsidR="00D91218" w:rsidRPr="002D3F56" w:rsidRDefault="00D91218" w:rsidP="002D3F56">
            <w:pPr>
              <w:spacing w:line="360" w:lineRule="auto"/>
              <w:jc w:val="both"/>
              <w:rPr>
                <w:color w:val="000000"/>
                <w:sz w:val="20"/>
              </w:rPr>
            </w:pPr>
            <w:r w:rsidRPr="002D3F56">
              <w:rPr>
                <w:color w:val="000000"/>
                <w:sz w:val="20"/>
              </w:rPr>
              <w:t>6.2. Коэффициент финансовой зависимости</w:t>
            </w:r>
          </w:p>
        </w:tc>
        <w:tc>
          <w:tcPr>
            <w:tcW w:w="915" w:type="pct"/>
            <w:shd w:val="clear" w:color="auto" w:fill="auto"/>
          </w:tcPr>
          <w:p w:rsidR="00D91218" w:rsidRPr="002D3F56" w:rsidRDefault="00D91218" w:rsidP="002D3F56">
            <w:pPr>
              <w:spacing w:line="360" w:lineRule="auto"/>
              <w:jc w:val="both"/>
              <w:rPr>
                <w:color w:val="000000"/>
                <w:sz w:val="20"/>
              </w:rPr>
            </w:pPr>
            <w:r w:rsidRPr="002D3F56">
              <w:rPr>
                <w:color w:val="000000"/>
                <w:sz w:val="20"/>
              </w:rPr>
              <w:t>0,785</w:t>
            </w:r>
          </w:p>
        </w:tc>
        <w:tc>
          <w:tcPr>
            <w:tcW w:w="732" w:type="pct"/>
            <w:shd w:val="clear" w:color="auto" w:fill="auto"/>
          </w:tcPr>
          <w:p w:rsidR="00D91218" w:rsidRPr="002D3F56" w:rsidRDefault="00D91218" w:rsidP="002D3F56">
            <w:pPr>
              <w:spacing w:line="360" w:lineRule="auto"/>
              <w:jc w:val="both"/>
              <w:rPr>
                <w:color w:val="000000"/>
                <w:sz w:val="20"/>
              </w:rPr>
            </w:pPr>
            <w:r w:rsidRPr="002D3F56">
              <w:rPr>
                <w:color w:val="000000"/>
                <w:sz w:val="20"/>
              </w:rPr>
              <w:t>0,842</w:t>
            </w:r>
          </w:p>
        </w:tc>
        <w:tc>
          <w:tcPr>
            <w:tcW w:w="869" w:type="pct"/>
            <w:shd w:val="clear" w:color="auto" w:fill="auto"/>
          </w:tcPr>
          <w:p w:rsidR="00D91218" w:rsidRPr="002D3F56" w:rsidRDefault="00D91218" w:rsidP="002D3F56">
            <w:pPr>
              <w:spacing w:line="360" w:lineRule="auto"/>
              <w:jc w:val="both"/>
              <w:rPr>
                <w:color w:val="000000"/>
                <w:sz w:val="20"/>
              </w:rPr>
            </w:pPr>
            <w:r w:rsidRPr="002D3F56">
              <w:rPr>
                <w:color w:val="000000"/>
                <w:sz w:val="20"/>
              </w:rPr>
              <w:t>0,545</w:t>
            </w:r>
          </w:p>
        </w:tc>
        <w:tc>
          <w:tcPr>
            <w:tcW w:w="975" w:type="pct"/>
            <w:shd w:val="clear" w:color="auto" w:fill="auto"/>
          </w:tcPr>
          <w:p w:rsidR="00D91218" w:rsidRPr="002D3F56" w:rsidRDefault="00D91218" w:rsidP="002D3F56">
            <w:pPr>
              <w:spacing w:line="360" w:lineRule="auto"/>
              <w:jc w:val="both"/>
              <w:rPr>
                <w:color w:val="000000"/>
                <w:sz w:val="20"/>
              </w:rPr>
            </w:pPr>
            <w:r w:rsidRPr="002D3F56">
              <w:rPr>
                <w:color w:val="000000"/>
                <w:sz w:val="20"/>
              </w:rPr>
              <w:t>-0,297</w:t>
            </w:r>
          </w:p>
        </w:tc>
      </w:tr>
      <w:tr w:rsidR="00D91218" w:rsidRPr="002D3F56" w:rsidTr="002D3F56">
        <w:trPr>
          <w:cantSplit/>
          <w:trHeight w:val="269"/>
          <w:jc w:val="center"/>
        </w:trPr>
        <w:tc>
          <w:tcPr>
            <w:tcW w:w="1509" w:type="pct"/>
            <w:shd w:val="clear" w:color="auto" w:fill="auto"/>
          </w:tcPr>
          <w:p w:rsidR="00D91218" w:rsidRPr="002D3F56" w:rsidRDefault="00D91218" w:rsidP="002D3F56">
            <w:pPr>
              <w:spacing w:line="360" w:lineRule="auto"/>
              <w:jc w:val="both"/>
              <w:rPr>
                <w:color w:val="000000"/>
                <w:sz w:val="20"/>
              </w:rPr>
            </w:pPr>
            <w:r w:rsidRPr="002D3F56">
              <w:rPr>
                <w:color w:val="000000"/>
                <w:sz w:val="20"/>
              </w:rPr>
              <w:t>6.3. Коэффициент финансового левериджа</w:t>
            </w:r>
          </w:p>
        </w:tc>
        <w:tc>
          <w:tcPr>
            <w:tcW w:w="915" w:type="pct"/>
            <w:shd w:val="clear" w:color="auto" w:fill="auto"/>
          </w:tcPr>
          <w:p w:rsidR="00D91218" w:rsidRPr="002D3F56" w:rsidRDefault="00D91218" w:rsidP="002D3F56">
            <w:pPr>
              <w:spacing w:line="360" w:lineRule="auto"/>
              <w:jc w:val="both"/>
              <w:rPr>
                <w:color w:val="000000"/>
                <w:sz w:val="20"/>
              </w:rPr>
            </w:pPr>
            <w:r w:rsidRPr="002D3F56">
              <w:rPr>
                <w:color w:val="000000"/>
                <w:sz w:val="20"/>
              </w:rPr>
              <w:t>5,300</w:t>
            </w:r>
          </w:p>
        </w:tc>
        <w:tc>
          <w:tcPr>
            <w:tcW w:w="732" w:type="pct"/>
            <w:shd w:val="clear" w:color="auto" w:fill="auto"/>
          </w:tcPr>
          <w:p w:rsidR="00D91218" w:rsidRPr="002D3F56" w:rsidRDefault="00D91218" w:rsidP="002D3F56">
            <w:pPr>
              <w:spacing w:line="360" w:lineRule="auto"/>
              <w:jc w:val="both"/>
              <w:rPr>
                <w:color w:val="000000"/>
                <w:sz w:val="20"/>
              </w:rPr>
            </w:pPr>
            <w:r w:rsidRPr="002D3F56">
              <w:rPr>
                <w:color w:val="000000"/>
                <w:sz w:val="20"/>
              </w:rPr>
              <w:t>5,324</w:t>
            </w:r>
          </w:p>
        </w:tc>
        <w:tc>
          <w:tcPr>
            <w:tcW w:w="869" w:type="pct"/>
            <w:shd w:val="clear" w:color="auto" w:fill="auto"/>
          </w:tcPr>
          <w:p w:rsidR="00D91218" w:rsidRPr="002D3F56" w:rsidRDefault="00D91218" w:rsidP="002D3F56">
            <w:pPr>
              <w:spacing w:line="360" w:lineRule="auto"/>
              <w:jc w:val="both"/>
              <w:rPr>
                <w:color w:val="000000"/>
                <w:sz w:val="20"/>
              </w:rPr>
            </w:pPr>
            <w:r w:rsidRPr="002D3F56">
              <w:rPr>
                <w:color w:val="000000"/>
                <w:sz w:val="20"/>
              </w:rPr>
              <w:t>1,196</w:t>
            </w:r>
          </w:p>
        </w:tc>
        <w:tc>
          <w:tcPr>
            <w:tcW w:w="975" w:type="pct"/>
            <w:shd w:val="clear" w:color="auto" w:fill="auto"/>
          </w:tcPr>
          <w:p w:rsidR="00D91218" w:rsidRPr="002D3F56" w:rsidRDefault="00D91218" w:rsidP="002D3F56">
            <w:pPr>
              <w:spacing w:line="360" w:lineRule="auto"/>
              <w:jc w:val="both"/>
              <w:rPr>
                <w:color w:val="000000"/>
                <w:sz w:val="20"/>
              </w:rPr>
            </w:pPr>
            <w:r w:rsidRPr="002D3F56">
              <w:rPr>
                <w:color w:val="000000"/>
                <w:sz w:val="20"/>
              </w:rPr>
              <w:t>-4,128</w:t>
            </w:r>
          </w:p>
        </w:tc>
      </w:tr>
      <w:tr w:rsidR="00D91218" w:rsidRPr="002D3F56" w:rsidTr="002D3F56">
        <w:trPr>
          <w:cantSplit/>
          <w:trHeight w:val="532"/>
          <w:jc w:val="center"/>
        </w:trPr>
        <w:tc>
          <w:tcPr>
            <w:tcW w:w="1509" w:type="pct"/>
            <w:shd w:val="clear" w:color="auto" w:fill="auto"/>
          </w:tcPr>
          <w:p w:rsidR="00D91218" w:rsidRPr="002D3F56" w:rsidRDefault="00D91218" w:rsidP="002D3F56">
            <w:pPr>
              <w:spacing w:line="360" w:lineRule="auto"/>
              <w:jc w:val="both"/>
              <w:rPr>
                <w:color w:val="000000"/>
                <w:sz w:val="20"/>
              </w:rPr>
            </w:pPr>
            <w:r w:rsidRPr="002D3F56">
              <w:rPr>
                <w:color w:val="000000"/>
                <w:sz w:val="20"/>
              </w:rPr>
              <w:t>6.4. Коэффициент маневренности собственных средств</w:t>
            </w:r>
          </w:p>
        </w:tc>
        <w:tc>
          <w:tcPr>
            <w:tcW w:w="915" w:type="pct"/>
            <w:shd w:val="clear" w:color="auto" w:fill="auto"/>
          </w:tcPr>
          <w:p w:rsidR="00D91218" w:rsidRPr="002D3F56" w:rsidRDefault="00D91218" w:rsidP="002D3F56">
            <w:pPr>
              <w:spacing w:line="360" w:lineRule="auto"/>
              <w:jc w:val="both"/>
              <w:rPr>
                <w:color w:val="000000"/>
                <w:sz w:val="20"/>
              </w:rPr>
            </w:pPr>
            <w:r w:rsidRPr="002D3F56">
              <w:rPr>
                <w:color w:val="000000"/>
                <w:sz w:val="20"/>
              </w:rPr>
              <w:t>-1,502</w:t>
            </w:r>
          </w:p>
        </w:tc>
        <w:tc>
          <w:tcPr>
            <w:tcW w:w="732" w:type="pct"/>
            <w:shd w:val="clear" w:color="auto" w:fill="auto"/>
          </w:tcPr>
          <w:p w:rsidR="00D91218" w:rsidRPr="002D3F56" w:rsidRDefault="00D91218" w:rsidP="002D3F56">
            <w:pPr>
              <w:spacing w:line="360" w:lineRule="auto"/>
              <w:jc w:val="both"/>
              <w:rPr>
                <w:color w:val="000000"/>
                <w:sz w:val="20"/>
              </w:rPr>
            </w:pPr>
            <w:r w:rsidRPr="002D3F56">
              <w:rPr>
                <w:color w:val="000000"/>
                <w:sz w:val="20"/>
              </w:rPr>
              <w:t>-1,404</w:t>
            </w:r>
          </w:p>
        </w:tc>
        <w:tc>
          <w:tcPr>
            <w:tcW w:w="869" w:type="pct"/>
            <w:shd w:val="clear" w:color="auto" w:fill="auto"/>
          </w:tcPr>
          <w:p w:rsidR="00D91218" w:rsidRPr="002D3F56" w:rsidRDefault="00D91218" w:rsidP="002D3F56">
            <w:pPr>
              <w:spacing w:line="360" w:lineRule="auto"/>
              <w:jc w:val="both"/>
              <w:rPr>
                <w:color w:val="000000"/>
                <w:sz w:val="20"/>
              </w:rPr>
            </w:pPr>
            <w:r w:rsidRPr="002D3F56">
              <w:rPr>
                <w:color w:val="000000"/>
                <w:sz w:val="20"/>
              </w:rPr>
              <w:t>0,589</w:t>
            </w:r>
          </w:p>
        </w:tc>
        <w:tc>
          <w:tcPr>
            <w:tcW w:w="975" w:type="pct"/>
            <w:shd w:val="clear" w:color="auto" w:fill="auto"/>
          </w:tcPr>
          <w:p w:rsidR="00D91218" w:rsidRPr="002D3F56" w:rsidRDefault="00D91218" w:rsidP="002D3F56">
            <w:pPr>
              <w:spacing w:line="360" w:lineRule="auto"/>
              <w:jc w:val="both"/>
              <w:rPr>
                <w:color w:val="000000"/>
                <w:sz w:val="20"/>
              </w:rPr>
            </w:pPr>
            <w:r w:rsidRPr="002D3F56">
              <w:rPr>
                <w:color w:val="000000"/>
                <w:sz w:val="20"/>
              </w:rPr>
              <w:t>+1,993</w:t>
            </w:r>
          </w:p>
        </w:tc>
      </w:tr>
      <w:tr w:rsidR="00D91218" w:rsidRPr="002D3F56" w:rsidTr="002D3F56">
        <w:trPr>
          <w:cantSplit/>
          <w:trHeight w:val="532"/>
          <w:jc w:val="center"/>
        </w:trPr>
        <w:tc>
          <w:tcPr>
            <w:tcW w:w="1509" w:type="pct"/>
            <w:shd w:val="clear" w:color="auto" w:fill="auto"/>
          </w:tcPr>
          <w:p w:rsidR="00D91218" w:rsidRPr="002D3F56" w:rsidRDefault="00D91218" w:rsidP="002D3F56">
            <w:pPr>
              <w:spacing w:line="360" w:lineRule="auto"/>
              <w:jc w:val="both"/>
              <w:rPr>
                <w:color w:val="000000"/>
                <w:sz w:val="20"/>
              </w:rPr>
            </w:pPr>
            <w:r w:rsidRPr="002D3F56">
              <w:rPr>
                <w:color w:val="000000"/>
                <w:sz w:val="20"/>
              </w:rPr>
              <w:t>6.5. Коэффициент обеспеченности собственными оборотными средствами</w:t>
            </w:r>
          </w:p>
        </w:tc>
        <w:tc>
          <w:tcPr>
            <w:tcW w:w="915" w:type="pct"/>
            <w:shd w:val="clear" w:color="auto" w:fill="auto"/>
          </w:tcPr>
          <w:p w:rsidR="00D91218" w:rsidRPr="002D3F56" w:rsidRDefault="00D91218" w:rsidP="002D3F56">
            <w:pPr>
              <w:spacing w:line="360" w:lineRule="auto"/>
              <w:jc w:val="both"/>
              <w:rPr>
                <w:color w:val="000000"/>
                <w:sz w:val="20"/>
              </w:rPr>
            </w:pPr>
            <w:r w:rsidRPr="002D3F56">
              <w:rPr>
                <w:color w:val="000000"/>
                <w:sz w:val="20"/>
              </w:rPr>
              <w:t>-0,258</w:t>
            </w:r>
          </w:p>
        </w:tc>
        <w:tc>
          <w:tcPr>
            <w:tcW w:w="732" w:type="pct"/>
            <w:shd w:val="clear" w:color="auto" w:fill="auto"/>
          </w:tcPr>
          <w:p w:rsidR="00D91218" w:rsidRPr="002D3F56" w:rsidRDefault="00D91218" w:rsidP="002D3F56">
            <w:pPr>
              <w:spacing w:line="360" w:lineRule="auto"/>
              <w:jc w:val="both"/>
              <w:rPr>
                <w:color w:val="000000"/>
                <w:sz w:val="20"/>
              </w:rPr>
            </w:pPr>
            <w:r w:rsidRPr="002D3F56">
              <w:rPr>
                <w:color w:val="000000"/>
                <w:sz w:val="20"/>
              </w:rPr>
              <w:t>-0,358</w:t>
            </w:r>
          </w:p>
        </w:tc>
        <w:tc>
          <w:tcPr>
            <w:tcW w:w="869" w:type="pct"/>
            <w:shd w:val="clear" w:color="auto" w:fill="auto"/>
          </w:tcPr>
          <w:p w:rsidR="00D91218" w:rsidRPr="002D3F56" w:rsidRDefault="00D91218" w:rsidP="002D3F56">
            <w:pPr>
              <w:spacing w:line="360" w:lineRule="auto"/>
              <w:jc w:val="both"/>
              <w:rPr>
                <w:color w:val="000000"/>
                <w:sz w:val="20"/>
              </w:rPr>
            </w:pPr>
            <w:r w:rsidRPr="002D3F56">
              <w:rPr>
                <w:color w:val="000000"/>
                <w:sz w:val="20"/>
              </w:rPr>
              <w:t>0,426</w:t>
            </w:r>
          </w:p>
        </w:tc>
        <w:tc>
          <w:tcPr>
            <w:tcW w:w="975" w:type="pct"/>
            <w:shd w:val="clear" w:color="auto" w:fill="auto"/>
          </w:tcPr>
          <w:p w:rsidR="00D91218" w:rsidRPr="002D3F56" w:rsidRDefault="00D91218" w:rsidP="002D3F56">
            <w:pPr>
              <w:spacing w:line="360" w:lineRule="auto"/>
              <w:jc w:val="both"/>
              <w:rPr>
                <w:color w:val="000000"/>
                <w:sz w:val="20"/>
              </w:rPr>
            </w:pPr>
            <w:r w:rsidRPr="002D3F56">
              <w:rPr>
                <w:color w:val="000000"/>
                <w:sz w:val="20"/>
              </w:rPr>
              <w:t>+0,784</w:t>
            </w:r>
          </w:p>
        </w:tc>
      </w:tr>
    </w:tbl>
    <w:p w:rsidR="00FD14A5" w:rsidRDefault="00FD14A5" w:rsidP="00EE35FD">
      <w:pPr>
        <w:tabs>
          <w:tab w:val="left" w:pos="603"/>
        </w:tabs>
        <w:spacing w:line="360" w:lineRule="auto"/>
        <w:ind w:firstLine="709"/>
        <w:jc w:val="both"/>
        <w:rPr>
          <w:color w:val="000000"/>
          <w:sz w:val="28"/>
          <w:szCs w:val="28"/>
        </w:rPr>
      </w:pPr>
    </w:p>
    <w:p w:rsidR="000A0545" w:rsidRPr="00EE35FD" w:rsidRDefault="000A0545" w:rsidP="00EE35FD">
      <w:pPr>
        <w:tabs>
          <w:tab w:val="left" w:pos="603"/>
        </w:tabs>
        <w:spacing w:line="360" w:lineRule="auto"/>
        <w:ind w:firstLine="709"/>
        <w:jc w:val="both"/>
        <w:rPr>
          <w:color w:val="000000"/>
          <w:sz w:val="28"/>
          <w:szCs w:val="28"/>
        </w:rPr>
      </w:pPr>
      <w:r w:rsidRPr="00EE35FD">
        <w:rPr>
          <w:color w:val="000000"/>
          <w:sz w:val="28"/>
          <w:szCs w:val="28"/>
        </w:rPr>
        <w:t xml:space="preserve">Изучим данные о показателях финансовой независимости ИЧУСП «Штотц Агро-Сервис» в таблице </w:t>
      </w:r>
      <w:r w:rsidR="00F70DC0" w:rsidRPr="00EE35FD">
        <w:rPr>
          <w:color w:val="000000"/>
          <w:sz w:val="28"/>
          <w:szCs w:val="28"/>
        </w:rPr>
        <w:t>2</w:t>
      </w:r>
      <w:r w:rsidRPr="00EE35FD">
        <w:rPr>
          <w:color w:val="000000"/>
          <w:sz w:val="28"/>
          <w:szCs w:val="28"/>
        </w:rPr>
        <w:t>.</w:t>
      </w:r>
      <w:r w:rsidR="009D1D2E" w:rsidRPr="00EE35FD">
        <w:rPr>
          <w:color w:val="000000"/>
          <w:sz w:val="28"/>
          <w:szCs w:val="28"/>
        </w:rPr>
        <w:t>10</w:t>
      </w:r>
      <w:r w:rsidRPr="00EE35FD">
        <w:rPr>
          <w:color w:val="000000"/>
          <w:sz w:val="28"/>
          <w:szCs w:val="28"/>
        </w:rPr>
        <w:t>.</w:t>
      </w:r>
    </w:p>
    <w:p w:rsidR="000A0545" w:rsidRPr="00EE35FD" w:rsidRDefault="000A0545" w:rsidP="00EE35FD">
      <w:pPr>
        <w:tabs>
          <w:tab w:val="left" w:pos="603"/>
        </w:tabs>
        <w:spacing w:line="360" w:lineRule="auto"/>
        <w:ind w:firstLine="709"/>
        <w:jc w:val="both"/>
        <w:rPr>
          <w:color w:val="000000"/>
          <w:sz w:val="28"/>
          <w:szCs w:val="28"/>
        </w:rPr>
      </w:pPr>
      <w:r w:rsidRPr="00EE35FD">
        <w:rPr>
          <w:color w:val="000000"/>
          <w:sz w:val="28"/>
          <w:szCs w:val="28"/>
        </w:rPr>
        <w:t xml:space="preserve">Из расчетов таблицы </w:t>
      </w:r>
      <w:r w:rsidR="00F70DC0" w:rsidRPr="00EE35FD">
        <w:rPr>
          <w:color w:val="000000"/>
          <w:sz w:val="28"/>
          <w:szCs w:val="28"/>
        </w:rPr>
        <w:t>2</w:t>
      </w:r>
      <w:r w:rsidRPr="00EE35FD">
        <w:rPr>
          <w:color w:val="000000"/>
          <w:sz w:val="28"/>
          <w:szCs w:val="28"/>
        </w:rPr>
        <w:t>.</w:t>
      </w:r>
      <w:r w:rsidR="00974AC6" w:rsidRPr="00EE35FD">
        <w:rPr>
          <w:color w:val="000000"/>
          <w:sz w:val="28"/>
          <w:szCs w:val="28"/>
        </w:rPr>
        <w:t>10</w:t>
      </w:r>
      <w:r w:rsidRPr="00EE35FD">
        <w:rPr>
          <w:color w:val="000000"/>
          <w:sz w:val="28"/>
          <w:szCs w:val="28"/>
        </w:rPr>
        <w:t xml:space="preserve"> видно, что структура капитала ИЧУСП «Штотц Агро-Сервис» улучшилась </w:t>
      </w:r>
      <w:r w:rsidR="00EE35FD">
        <w:rPr>
          <w:color w:val="000000"/>
          <w:sz w:val="28"/>
          <w:szCs w:val="28"/>
        </w:rPr>
        <w:t>–</w:t>
      </w:r>
      <w:r w:rsidR="00EE35FD" w:rsidRPr="00EE35FD">
        <w:rPr>
          <w:color w:val="000000"/>
          <w:sz w:val="28"/>
          <w:szCs w:val="28"/>
        </w:rPr>
        <w:t xml:space="preserve"> </w:t>
      </w:r>
      <w:r w:rsidRPr="00EE35FD">
        <w:rPr>
          <w:color w:val="000000"/>
          <w:sz w:val="28"/>
          <w:szCs w:val="28"/>
        </w:rPr>
        <w:t>это подтверждается ростом коэффициента автономии и снижением коэффициента финансовой зависимости на 0,297.</w:t>
      </w:r>
    </w:p>
    <w:p w:rsidR="000A0545" w:rsidRPr="00EE35FD" w:rsidRDefault="000A0545" w:rsidP="00EE35FD">
      <w:pPr>
        <w:tabs>
          <w:tab w:val="left" w:pos="540"/>
        </w:tabs>
        <w:spacing w:line="360" w:lineRule="auto"/>
        <w:ind w:firstLine="709"/>
        <w:jc w:val="both"/>
        <w:rPr>
          <w:color w:val="000000"/>
          <w:sz w:val="28"/>
          <w:szCs w:val="28"/>
        </w:rPr>
      </w:pPr>
      <w:r w:rsidRPr="00EE35FD">
        <w:rPr>
          <w:color w:val="000000"/>
          <w:sz w:val="28"/>
          <w:szCs w:val="28"/>
        </w:rPr>
        <w:t>Снижение коэффициента соотношения заемных и собственных средств или финансового левериджа подтверждает ухудшение платежеспособности анализируемой организации.</w:t>
      </w:r>
    </w:p>
    <w:p w:rsidR="000A0545" w:rsidRPr="00EE35FD" w:rsidRDefault="000A0545" w:rsidP="00EE35FD">
      <w:pPr>
        <w:spacing w:line="360" w:lineRule="auto"/>
        <w:ind w:firstLine="709"/>
        <w:jc w:val="both"/>
        <w:rPr>
          <w:color w:val="000000"/>
          <w:sz w:val="28"/>
          <w:szCs w:val="28"/>
        </w:rPr>
      </w:pPr>
      <w:r w:rsidRPr="00EE35FD">
        <w:rPr>
          <w:color w:val="000000"/>
          <w:sz w:val="28"/>
          <w:szCs w:val="28"/>
        </w:rPr>
        <w:t>Рост коэффициента маневренности собственных средств свидетельствует об увеличении доли собственных средств, участвующих в формировании оборотных активов (наиболее подвижной части имущества) организации.</w:t>
      </w:r>
    </w:p>
    <w:p w:rsidR="00EE35FD" w:rsidRDefault="000A0545" w:rsidP="00EE35FD">
      <w:pPr>
        <w:spacing w:line="360" w:lineRule="auto"/>
        <w:ind w:firstLine="709"/>
        <w:jc w:val="both"/>
        <w:rPr>
          <w:b/>
          <w:color w:val="000000"/>
          <w:sz w:val="28"/>
          <w:szCs w:val="28"/>
        </w:rPr>
      </w:pPr>
      <w:r w:rsidRPr="00EE35FD">
        <w:rPr>
          <w:color w:val="000000"/>
          <w:sz w:val="28"/>
          <w:szCs w:val="28"/>
        </w:rPr>
        <w:t>Коэффициент обеспеченности собственными оборотными средствами характеризует долевое участие собственных средств в формировании оборотных активов. В 2008</w:t>
      </w:r>
      <w:r w:rsidR="00EE35FD">
        <w:rPr>
          <w:color w:val="000000"/>
          <w:sz w:val="28"/>
          <w:szCs w:val="28"/>
        </w:rPr>
        <w:t> </w:t>
      </w:r>
      <w:r w:rsidR="00EE35FD" w:rsidRPr="00EE35FD">
        <w:rPr>
          <w:color w:val="000000"/>
          <w:sz w:val="28"/>
          <w:szCs w:val="28"/>
        </w:rPr>
        <w:t>гг</w:t>
      </w:r>
      <w:r w:rsidRPr="00EE35FD">
        <w:rPr>
          <w:color w:val="000000"/>
          <w:sz w:val="28"/>
          <w:szCs w:val="28"/>
        </w:rPr>
        <w:t>. он соответствует нормативу 0,10. Положительным моментом является его рост по сравнению с 200</w:t>
      </w:r>
      <w:r w:rsidR="00974AC6" w:rsidRPr="00EE35FD">
        <w:rPr>
          <w:color w:val="000000"/>
          <w:sz w:val="28"/>
          <w:szCs w:val="28"/>
        </w:rPr>
        <w:t>9</w:t>
      </w:r>
      <w:r w:rsidR="00EE35FD">
        <w:rPr>
          <w:color w:val="000000"/>
          <w:sz w:val="28"/>
          <w:szCs w:val="28"/>
        </w:rPr>
        <w:t> </w:t>
      </w:r>
      <w:r w:rsidR="00EE35FD" w:rsidRPr="00EE35FD">
        <w:rPr>
          <w:color w:val="000000"/>
          <w:sz w:val="28"/>
          <w:szCs w:val="28"/>
        </w:rPr>
        <w:t>г</w:t>
      </w:r>
      <w:r w:rsidRPr="00EE35FD">
        <w:rPr>
          <w:color w:val="000000"/>
          <w:sz w:val="28"/>
          <w:szCs w:val="28"/>
        </w:rPr>
        <w:t>. на 0,784.</w:t>
      </w:r>
    </w:p>
    <w:p w:rsidR="000A0545" w:rsidRPr="00EE35FD" w:rsidRDefault="000A0545" w:rsidP="00EE35FD">
      <w:pPr>
        <w:spacing w:line="360" w:lineRule="auto"/>
        <w:ind w:firstLine="709"/>
        <w:jc w:val="both"/>
        <w:rPr>
          <w:color w:val="000000"/>
          <w:sz w:val="28"/>
          <w:szCs w:val="28"/>
        </w:rPr>
      </w:pPr>
      <w:r w:rsidRPr="00EE35FD">
        <w:rPr>
          <w:color w:val="000000"/>
          <w:sz w:val="28"/>
          <w:szCs w:val="28"/>
        </w:rPr>
        <w:t xml:space="preserve">Данные о динамике показателей деловой активности рассмотрим в таблице </w:t>
      </w:r>
      <w:r w:rsidR="00F70DC0" w:rsidRPr="00EE35FD">
        <w:rPr>
          <w:color w:val="000000"/>
          <w:sz w:val="28"/>
          <w:szCs w:val="28"/>
        </w:rPr>
        <w:t>2</w:t>
      </w:r>
      <w:r w:rsidRPr="00EE35FD">
        <w:rPr>
          <w:color w:val="000000"/>
          <w:sz w:val="28"/>
          <w:szCs w:val="28"/>
        </w:rPr>
        <w:t>.</w:t>
      </w:r>
      <w:r w:rsidR="00974AC6" w:rsidRPr="00EE35FD">
        <w:rPr>
          <w:color w:val="000000"/>
          <w:sz w:val="28"/>
          <w:szCs w:val="28"/>
        </w:rPr>
        <w:t>11</w:t>
      </w:r>
      <w:r w:rsidRPr="00EE35FD">
        <w:rPr>
          <w:color w:val="000000"/>
          <w:sz w:val="28"/>
          <w:szCs w:val="28"/>
        </w:rPr>
        <w:t>.</w:t>
      </w:r>
    </w:p>
    <w:p w:rsidR="00D91218" w:rsidRPr="00EE35FD" w:rsidRDefault="00D91218" w:rsidP="00EE35FD">
      <w:pPr>
        <w:spacing w:line="360" w:lineRule="auto"/>
        <w:ind w:firstLine="709"/>
        <w:jc w:val="both"/>
        <w:rPr>
          <w:color w:val="000000"/>
          <w:sz w:val="28"/>
          <w:szCs w:val="28"/>
        </w:rPr>
      </w:pPr>
    </w:p>
    <w:p w:rsidR="000A0545" w:rsidRPr="00FD14A5" w:rsidRDefault="000A0545" w:rsidP="00EE35FD">
      <w:pPr>
        <w:spacing w:line="360" w:lineRule="auto"/>
        <w:ind w:firstLine="709"/>
        <w:jc w:val="both"/>
        <w:rPr>
          <w:color w:val="000000"/>
          <w:sz w:val="28"/>
          <w:szCs w:val="28"/>
        </w:rPr>
      </w:pPr>
      <w:r w:rsidRPr="00EE35FD">
        <w:rPr>
          <w:color w:val="000000"/>
          <w:sz w:val="28"/>
          <w:szCs w:val="28"/>
        </w:rPr>
        <w:t xml:space="preserve">Таблица </w:t>
      </w:r>
      <w:r w:rsidR="00F70DC0" w:rsidRPr="00EE35FD">
        <w:rPr>
          <w:color w:val="000000"/>
          <w:sz w:val="28"/>
          <w:szCs w:val="28"/>
        </w:rPr>
        <w:t>2</w:t>
      </w:r>
      <w:r w:rsidRPr="00EE35FD">
        <w:rPr>
          <w:color w:val="000000"/>
          <w:sz w:val="28"/>
          <w:szCs w:val="28"/>
        </w:rPr>
        <w:t>.</w:t>
      </w:r>
      <w:r w:rsidR="00974AC6" w:rsidRPr="00EE35FD">
        <w:rPr>
          <w:color w:val="000000"/>
          <w:sz w:val="28"/>
          <w:szCs w:val="28"/>
        </w:rPr>
        <w:t>11</w:t>
      </w:r>
      <w:r w:rsidR="00FD14A5">
        <w:rPr>
          <w:color w:val="000000"/>
          <w:sz w:val="28"/>
          <w:szCs w:val="28"/>
        </w:rPr>
        <w:t xml:space="preserve">. </w:t>
      </w:r>
      <w:r w:rsidRPr="00FD14A5">
        <w:rPr>
          <w:color w:val="000000"/>
          <w:sz w:val="28"/>
          <w:szCs w:val="28"/>
        </w:rPr>
        <w:t>Данные о динамике показателей деловой активности ИЧУСП «Штотц Агро-Сервис» за 2007</w:t>
      </w:r>
      <w:r w:rsidR="00EE35FD" w:rsidRPr="00FD14A5">
        <w:rPr>
          <w:color w:val="000000"/>
          <w:sz w:val="28"/>
          <w:szCs w:val="28"/>
        </w:rPr>
        <w:t>–2</w:t>
      </w:r>
      <w:r w:rsidRPr="00FD14A5">
        <w:rPr>
          <w:color w:val="000000"/>
          <w:sz w:val="28"/>
          <w:szCs w:val="28"/>
        </w:rPr>
        <w:t>00</w:t>
      </w:r>
      <w:r w:rsidR="00D91218" w:rsidRPr="00FD14A5">
        <w:rPr>
          <w:color w:val="000000"/>
          <w:sz w:val="28"/>
          <w:szCs w:val="28"/>
        </w:rPr>
        <w:t>9</w:t>
      </w:r>
      <w:r w:rsidR="00EE35FD" w:rsidRPr="00FD14A5">
        <w:rPr>
          <w:color w:val="000000"/>
          <w:sz w:val="28"/>
          <w:szCs w:val="28"/>
        </w:rPr>
        <w:t> гг</w:t>
      </w:r>
      <w:r w:rsidRPr="00FD14A5">
        <w:rPr>
          <w:color w:val="000000"/>
          <w:sz w:val="28"/>
          <w:szCs w:val="28"/>
        </w:rPr>
        <w:t>.</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850"/>
        <w:gridCol w:w="1612"/>
        <w:gridCol w:w="1612"/>
        <w:gridCol w:w="984"/>
        <w:gridCol w:w="2239"/>
      </w:tblGrid>
      <w:tr w:rsidR="00D91218" w:rsidRPr="002D3F56" w:rsidTr="002D3F56">
        <w:trPr>
          <w:cantSplit/>
          <w:jc w:val="center"/>
        </w:trPr>
        <w:tc>
          <w:tcPr>
            <w:tcW w:w="1533" w:type="pct"/>
            <w:shd w:val="clear" w:color="auto" w:fill="auto"/>
          </w:tcPr>
          <w:p w:rsidR="00D91218" w:rsidRPr="002D3F56" w:rsidRDefault="00D91218" w:rsidP="002D3F56">
            <w:pPr>
              <w:spacing w:line="360" w:lineRule="auto"/>
              <w:jc w:val="both"/>
              <w:rPr>
                <w:color w:val="000000"/>
                <w:sz w:val="20"/>
              </w:rPr>
            </w:pPr>
            <w:r w:rsidRPr="002D3F56">
              <w:rPr>
                <w:color w:val="000000"/>
                <w:sz w:val="20"/>
              </w:rPr>
              <w:t>Показатели</w:t>
            </w:r>
          </w:p>
        </w:tc>
        <w:tc>
          <w:tcPr>
            <w:tcW w:w="867" w:type="pct"/>
            <w:shd w:val="clear" w:color="auto" w:fill="auto"/>
          </w:tcPr>
          <w:p w:rsidR="00D91218" w:rsidRPr="002D3F56" w:rsidRDefault="00D91218" w:rsidP="002D3F56">
            <w:pPr>
              <w:spacing w:line="360" w:lineRule="auto"/>
              <w:jc w:val="both"/>
              <w:rPr>
                <w:color w:val="000000"/>
                <w:sz w:val="20"/>
              </w:rPr>
            </w:pPr>
            <w:r w:rsidRPr="002D3F56">
              <w:rPr>
                <w:color w:val="000000"/>
                <w:sz w:val="20"/>
              </w:rPr>
              <w:t>2007</w:t>
            </w:r>
            <w:r w:rsidR="00EE35FD" w:rsidRPr="002D3F56">
              <w:rPr>
                <w:color w:val="000000"/>
                <w:sz w:val="20"/>
              </w:rPr>
              <w:t> г</w:t>
            </w:r>
            <w:r w:rsidRPr="002D3F56">
              <w:rPr>
                <w:color w:val="000000"/>
                <w:sz w:val="20"/>
              </w:rPr>
              <w:t>.</w:t>
            </w:r>
          </w:p>
        </w:tc>
        <w:tc>
          <w:tcPr>
            <w:tcW w:w="867" w:type="pct"/>
            <w:shd w:val="clear" w:color="auto" w:fill="auto"/>
          </w:tcPr>
          <w:p w:rsidR="00D91218" w:rsidRPr="002D3F56" w:rsidRDefault="00D91218" w:rsidP="002D3F56">
            <w:pPr>
              <w:spacing w:line="360" w:lineRule="auto"/>
              <w:jc w:val="both"/>
              <w:rPr>
                <w:color w:val="000000"/>
                <w:sz w:val="20"/>
              </w:rPr>
            </w:pPr>
            <w:r w:rsidRPr="002D3F56">
              <w:rPr>
                <w:color w:val="000000"/>
                <w:sz w:val="20"/>
              </w:rPr>
              <w:t>2008</w:t>
            </w:r>
            <w:r w:rsidR="00EE35FD" w:rsidRPr="002D3F56">
              <w:rPr>
                <w:color w:val="000000"/>
                <w:sz w:val="20"/>
              </w:rPr>
              <w:t> г</w:t>
            </w:r>
            <w:r w:rsidRPr="002D3F56">
              <w:rPr>
                <w:color w:val="000000"/>
                <w:sz w:val="20"/>
              </w:rPr>
              <w:t>.</w:t>
            </w:r>
          </w:p>
        </w:tc>
        <w:tc>
          <w:tcPr>
            <w:tcW w:w="529" w:type="pct"/>
            <w:shd w:val="clear" w:color="auto" w:fill="auto"/>
          </w:tcPr>
          <w:p w:rsidR="00D91218" w:rsidRPr="002D3F56" w:rsidRDefault="00D91218" w:rsidP="002D3F56">
            <w:pPr>
              <w:spacing w:line="360" w:lineRule="auto"/>
              <w:jc w:val="both"/>
              <w:rPr>
                <w:color w:val="000000"/>
                <w:sz w:val="20"/>
              </w:rPr>
            </w:pPr>
            <w:r w:rsidRPr="002D3F56">
              <w:rPr>
                <w:color w:val="000000"/>
                <w:sz w:val="20"/>
              </w:rPr>
              <w:t>2009</w:t>
            </w:r>
            <w:r w:rsidR="00EE35FD" w:rsidRPr="002D3F56">
              <w:rPr>
                <w:color w:val="000000"/>
                <w:sz w:val="20"/>
              </w:rPr>
              <w:t> г</w:t>
            </w:r>
            <w:r w:rsidRPr="002D3F56">
              <w:rPr>
                <w:color w:val="000000"/>
                <w:sz w:val="20"/>
              </w:rPr>
              <w:t>.</w:t>
            </w:r>
          </w:p>
        </w:tc>
        <w:tc>
          <w:tcPr>
            <w:tcW w:w="1204" w:type="pct"/>
            <w:shd w:val="clear" w:color="auto" w:fill="auto"/>
          </w:tcPr>
          <w:p w:rsidR="00D91218" w:rsidRPr="002D3F56" w:rsidRDefault="00D91218" w:rsidP="002D3F56">
            <w:pPr>
              <w:spacing w:line="360" w:lineRule="auto"/>
              <w:jc w:val="both"/>
              <w:rPr>
                <w:color w:val="000000"/>
                <w:sz w:val="20"/>
              </w:rPr>
            </w:pPr>
            <w:r w:rsidRPr="002D3F56">
              <w:rPr>
                <w:color w:val="000000"/>
                <w:sz w:val="20"/>
              </w:rPr>
              <w:t>Темп изменения (</w:t>
            </w:r>
            <w:r w:rsidR="00EE35FD" w:rsidRPr="002D3F56">
              <w:rPr>
                <w:color w:val="000000"/>
                <w:sz w:val="20"/>
              </w:rPr>
              <w:t>%</w:t>
            </w:r>
            <w:r w:rsidRPr="002D3F56">
              <w:rPr>
                <w:color w:val="000000"/>
                <w:sz w:val="20"/>
              </w:rPr>
              <w:t>) или отклонение (+,</w:t>
            </w:r>
            <w:r w:rsidR="00EE35FD" w:rsidRPr="002D3F56">
              <w:rPr>
                <w:color w:val="000000"/>
                <w:sz w:val="20"/>
              </w:rPr>
              <w:t>–)</w:t>
            </w:r>
          </w:p>
        </w:tc>
      </w:tr>
      <w:tr w:rsidR="00D91218" w:rsidRPr="002D3F56" w:rsidTr="002D3F56">
        <w:trPr>
          <w:cantSplit/>
          <w:jc w:val="center"/>
        </w:trPr>
        <w:tc>
          <w:tcPr>
            <w:tcW w:w="1533" w:type="pct"/>
            <w:shd w:val="clear" w:color="auto" w:fill="auto"/>
          </w:tcPr>
          <w:p w:rsidR="00D91218" w:rsidRPr="002D3F56" w:rsidRDefault="00D91218" w:rsidP="002D3F56">
            <w:pPr>
              <w:spacing w:line="360" w:lineRule="auto"/>
              <w:jc w:val="both"/>
              <w:rPr>
                <w:color w:val="000000"/>
                <w:sz w:val="20"/>
              </w:rPr>
            </w:pPr>
            <w:r w:rsidRPr="002D3F56">
              <w:rPr>
                <w:color w:val="000000"/>
                <w:sz w:val="20"/>
              </w:rPr>
              <w:t xml:space="preserve">1. Средняя стоимость оборотных активов, </w:t>
            </w:r>
            <w:r w:rsidR="00EE35FD" w:rsidRPr="002D3F56">
              <w:rPr>
                <w:color w:val="000000"/>
                <w:sz w:val="20"/>
              </w:rPr>
              <w:t>млн. р</w:t>
            </w:r>
            <w:r w:rsidRPr="002D3F56">
              <w:rPr>
                <w:color w:val="000000"/>
                <w:sz w:val="20"/>
              </w:rPr>
              <w:t>. в том числе</w:t>
            </w:r>
          </w:p>
        </w:tc>
        <w:tc>
          <w:tcPr>
            <w:tcW w:w="867" w:type="pct"/>
            <w:shd w:val="clear" w:color="auto" w:fill="auto"/>
          </w:tcPr>
          <w:p w:rsidR="00D91218" w:rsidRPr="002D3F56" w:rsidRDefault="00D91218" w:rsidP="002D3F56">
            <w:pPr>
              <w:spacing w:line="360" w:lineRule="auto"/>
              <w:jc w:val="both"/>
              <w:rPr>
                <w:color w:val="000000"/>
                <w:sz w:val="20"/>
              </w:rPr>
            </w:pPr>
            <w:r w:rsidRPr="002D3F56">
              <w:rPr>
                <w:color w:val="000000"/>
                <w:sz w:val="20"/>
              </w:rPr>
              <w:t>39353</w:t>
            </w:r>
          </w:p>
        </w:tc>
        <w:tc>
          <w:tcPr>
            <w:tcW w:w="867" w:type="pct"/>
            <w:shd w:val="clear" w:color="auto" w:fill="auto"/>
          </w:tcPr>
          <w:p w:rsidR="00D91218" w:rsidRPr="002D3F56" w:rsidRDefault="00D91218" w:rsidP="002D3F56">
            <w:pPr>
              <w:spacing w:line="360" w:lineRule="auto"/>
              <w:jc w:val="both"/>
              <w:rPr>
                <w:color w:val="000000"/>
                <w:sz w:val="20"/>
              </w:rPr>
            </w:pPr>
            <w:r w:rsidRPr="002D3F56">
              <w:rPr>
                <w:color w:val="000000"/>
                <w:sz w:val="20"/>
              </w:rPr>
              <w:t>50854,5</w:t>
            </w:r>
          </w:p>
        </w:tc>
        <w:tc>
          <w:tcPr>
            <w:tcW w:w="529" w:type="pct"/>
            <w:shd w:val="clear" w:color="auto" w:fill="auto"/>
          </w:tcPr>
          <w:p w:rsidR="00D91218" w:rsidRPr="002D3F56" w:rsidRDefault="00D91218" w:rsidP="002D3F56">
            <w:pPr>
              <w:spacing w:line="360" w:lineRule="auto"/>
              <w:jc w:val="both"/>
              <w:rPr>
                <w:color w:val="000000"/>
                <w:sz w:val="20"/>
              </w:rPr>
            </w:pPr>
            <w:r w:rsidRPr="002D3F56">
              <w:rPr>
                <w:color w:val="000000"/>
                <w:sz w:val="20"/>
              </w:rPr>
              <w:t>63589,5</w:t>
            </w:r>
          </w:p>
        </w:tc>
        <w:tc>
          <w:tcPr>
            <w:tcW w:w="1204" w:type="pct"/>
            <w:shd w:val="clear" w:color="auto" w:fill="auto"/>
          </w:tcPr>
          <w:p w:rsidR="00D91218" w:rsidRPr="002D3F56" w:rsidRDefault="00D91218" w:rsidP="002D3F56">
            <w:pPr>
              <w:spacing w:line="360" w:lineRule="auto"/>
              <w:jc w:val="both"/>
              <w:rPr>
                <w:color w:val="000000"/>
                <w:sz w:val="20"/>
              </w:rPr>
            </w:pPr>
            <w:r w:rsidRPr="002D3F56">
              <w:rPr>
                <w:color w:val="000000"/>
                <w:sz w:val="20"/>
              </w:rPr>
              <w:t>136,23</w:t>
            </w:r>
          </w:p>
        </w:tc>
      </w:tr>
      <w:tr w:rsidR="00D91218" w:rsidRPr="002D3F56" w:rsidTr="002D3F56">
        <w:trPr>
          <w:cantSplit/>
          <w:jc w:val="center"/>
        </w:trPr>
        <w:tc>
          <w:tcPr>
            <w:tcW w:w="1533" w:type="pct"/>
            <w:shd w:val="clear" w:color="auto" w:fill="auto"/>
          </w:tcPr>
          <w:p w:rsidR="00D91218" w:rsidRPr="002D3F56" w:rsidRDefault="00D91218" w:rsidP="002D3F56">
            <w:pPr>
              <w:spacing w:line="360" w:lineRule="auto"/>
              <w:jc w:val="both"/>
              <w:rPr>
                <w:color w:val="000000"/>
                <w:sz w:val="20"/>
              </w:rPr>
            </w:pPr>
            <w:r w:rsidRPr="002D3F56">
              <w:rPr>
                <w:color w:val="000000"/>
                <w:sz w:val="20"/>
              </w:rPr>
              <w:t xml:space="preserve">1.1. Материальных оборотных активов, </w:t>
            </w:r>
            <w:r w:rsidR="00EE35FD" w:rsidRPr="002D3F56">
              <w:rPr>
                <w:color w:val="000000"/>
                <w:sz w:val="20"/>
              </w:rPr>
              <w:t>млн. р</w:t>
            </w:r>
            <w:r w:rsidRPr="002D3F56">
              <w:rPr>
                <w:color w:val="000000"/>
                <w:sz w:val="20"/>
              </w:rPr>
              <w:t>.</w:t>
            </w:r>
          </w:p>
        </w:tc>
        <w:tc>
          <w:tcPr>
            <w:tcW w:w="867" w:type="pct"/>
            <w:shd w:val="clear" w:color="auto" w:fill="auto"/>
          </w:tcPr>
          <w:p w:rsidR="00D91218" w:rsidRPr="002D3F56" w:rsidRDefault="00D91218" w:rsidP="002D3F56">
            <w:pPr>
              <w:spacing w:line="360" w:lineRule="auto"/>
              <w:jc w:val="both"/>
              <w:rPr>
                <w:color w:val="000000"/>
                <w:sz w:val="20"/>
              </w:rPr>
            </w:pPr>
            <w:r w:rsidRPr="002D3F56">
              <w:rPr>
                <w:color w:val="000000"/>
                <w:sz w:val="20"/>
              </w:rPr>
              <w:t>27782</w:t>
            </w:r>
          </w:p>
        </w:tc>
        <w:tc>
          <w:tcPr>
            <w:tcW w:w="867" w:type="pct"/>
            <w:shd w:val="clear" w:color="auto" w:fill="auto"/>
          </w:tcPr>
          <w:p w:rsidR="00D91218" w:rsidRPr="002D3F56" w:rsidRDefault="00D91218" w:rsidP="002D3F56">
            <w:pPr>
              <w:spacing w:line="360" w:lineRule="auto"/>
              <w:jc w:val="both"/>
              <w:rPr>
                <w:color w:val="000000"/>
                <w:sz w:val="20"/>
              </w:rPr>
            </w:pPr>
            <w:r w:rsidRPr="002D3F56">
              <w:rPr>
                <w:color w:val="000000"/>
                <w:sz w:val="20"/>
              </w:rPr>
              <w:t>34753</w:t>
            </w:r>
          </w:p>
        </w:tc>
        <w:tc>
          <w:tcPr>
            <w:tcW w:w="529" w:type="pct"/>
            <w:shd w:val="clear" w:color="auto" w:fill="auto"/>
          </w:tcPr>
          <w:p w:rsidR="00D91218" w:rsidRPr="002D3F56" w:rsidRDefault="00D91218" w:rsidP="002D3F56">
            <w:pPr>
              <w:spacing w:line="360" w:lineRule="auto"/>
              <w:jc w:val="both"/>
              <w:rPr>
                <w:color w:val="000000"/>
                <w:sz w:val="20"/>
              </w:rPr>
            </w:pPr>
            <w:r w:rsidRPr="002D3F56">
              <w:rPr>
                <w:color w:val="000000"/>
                <w:sz w:val="20"/>
              </w:rPr>
              <w:t>38598</w:t>
            </w:r>
          </w:p>
        </w:tc>
        <w:tc>
          <w:tcPr>
            <w:tcW w:w="1204" w:type="pct"/>
            <w:shd w:val="clear" w:color="auto" w:fill="auto"/>
          </w:tcPr>
          <w:p w:rsidR="00D91218" w:rsidRPr="002D3F56" w:rsidRDefault="00D91218" w:rsidP="002D3F56">
            <w:pPr>
              <w:spacing w:line="360" w:lineRule="auto"/>
              <w:jc w:val="both"/>
              <w:rPr>
                <w:color w:val="000000"/>
                <w:sz w:val="20"/>
              </w:rPr>
            </w:pPr>
            <w:r w:rsidRPr="002D3F56">
              <w:rPr>
                <w:color w:val="000000"/>
                <w:sz w:val="20"/>
              </w:rPr>
              <w:t>1475,09</w:t>
            </w:r>
          </w:p>
        </w:tc>
      </w:tr>
      <w:tr w:rsidR="00D91218" w:rsidRPr="002D3F56" w:rsidTr="002D3F56">
        <w:trPr>
          <w:cantSplit/>
          <w:jc w:val="center"/>
        </w:trPr>
        <w:tc>
          <w:tcPr>
            <w:tcW w:w="1533" w:type="pct"/>
            <w:shd w:val="clear" w:color="auto" w:fill="auto"/>
          </w:tcPr>
          <w:p w:rsidR="00D91218" w:rsidRPr="002D3F56" w:rsidRDefault="00D91218" w:rsidP="002D3F56">
            <w:pPr>
              <w:spacing w:line="360" w:lineRule="auto"/>
              <w:jc w:val="both"/>
              <w:rPr>
                <w:color w:val="000000"/>
                <w:sz w:val="20"/>
              </w:rPr>
            </w:pPr>
            <w:r w:rsidRPr="002D3F56">
              <w:rPr>
                <w:color w:val="000000"/>
                <w:sz w:val="20"/>
              </w:rPr>
              <w:t xml:space="preserve">1.2. Дебиторской задолженности, </w:t>
            </w:r>
            <w:r w:rsidR="00EE35FD" w:rsidRPr="002D3F56">
              <w:rPr>
                <w:color w:val="000000"/>
                <w:sz w:val="20"/>
              </w:rPr>
              <w:t>млн. р</w:t>
            </w:r>
            <w:r w:rsidRPr="002D3F56">
              <w:rPr>
                <w:color w:val="000000"/>
                <w:sz w:val="20"/>
              </w:rPr>
              <w:t>.</w:t>
            </w:r>
          </w:p>
        </w:tc>
        <w:tc>
          <w:tcPr>
            <w:tcW w:w="867" w:type="pct"/>
            <w:shd w:val="clear" w:color="auto" w:fill="auto"/>
          </w:tcPr>
          <w:p w:rsidR="00D91218" w:rsidRPr="002D3F56" w:rsidRDefault="00D91218" w:rsidP="002D3F56">
            <w:pPr>
              <w:spacing w:line="360" w:lineRule="auto"/>
              <w:jc w:val="both"/>
              <w:rPr>
                <w:color w:val="000000"/>
                <w:sz w:val="20"/>
              </w:rPr>
            </w:pPr>
            <w:r w:rsidRPr="002D3F56">
              <w:rPr>
                <w:color w:val="000000"/>
                <w:sz w:val="20"/>
              </w:rPr>
              <w:t>11332</w:t>
            </w:r>
          </w:p>
        </w:tc>
        <w:tc>
          <w:tcPr>
            <w:tcW w:w="867" w:type="pct"/>
            <w:shd w:val="clear" w:color="auto" w:fill="auto"/>
          </w:tcPr>
          <w:p w:rsidR="00D91218" w:rsidRPr="002D3F56" w:rsidRDefault="00D91218" w:rsidP="002D3F56">
            <w:pPr>
              <w:spacing w:line="360" w:lineRule="auto"/>
              <w:jc w:val="both"/>
              <w:rPr>
                <w:color w:val="000000"/>
                <w:sz w:val="20"/>
              </w:rPr>
            </w:pPr>
            <w:r w:rsidRPr="002D3F56">
              <w:rPr>
                <w:color w:val="000000"/>
                <w:sz w:val="20"/>
              </w:rPr>
              <w:t>15714,5</w:t>
            </w:r>
          </w:p>
        </w:tc>
        <w:tc>
          <w:tcPr>
            <w:tcW w:w="529" w:type="pct"/>
            <w:shd w:val="clear" w:color="auto" w:fill="auto"/>
          </w:tcPr>
          <w:p w:rsidR="00D91218" w:rsidRPr="002D3F56" w:rsidRDefault="00D91218" w:rsidP="002D3F56">
            <w:pPr>
              <w:spacing w:line="360" w:lineRule="auto"/>
              <w:jc w:val="both"/>
              <w:rPr>
                <w:color w:val="000000"/>
                <w:sz w:val="20"/>
              </w:rPr>
            </w:pPr>
            <w:r w:rsidRPr="002D3F56">
              <w:rPr>
                <w:color w:val="000000"/>
                <w:sz w:val="20"/>
              </w:rPr>
              <w:t>16589,5</w:t>
            </w:r>
          </w:p>
        </w:tc>
        <w:tc>
          <w:tcPr>
            <w:tcW w:w="1204" w:type="pct"/>
            <w:shd w:val="clear" w:color="auto" w:fill="auto"/>
          </w:tcPr>
          <w:p w:rsidR="00D91218" w:rsidRPr="002D3F56" w:rsidRDefault="00D91218" w:rsidP="002D3F56">
            <w:pPr>
              <w:spacing w:line="360" w:lineRule="auto"/>
              <w:jc w:val="both"/>
              <w:rPr>
                <w:color w:val="000000"/>
                <w:sz w:val="20"/>
              </w:rPr>
            </w:pPr>
            <w:r w:rsidRPr="002D3F56">
              <w:rPr>
                <w:color w:val="000000"/>
                <w:sz w:val="20"/>
              </w:rPr>
              <w:t>151,67</w:t>
            </w:r>
          </w:p>
        </w:tc>
      </w:tr>
      <w:tr w:rsidR="00D91218" w:rsidRPr="002D3F56" w:rsidTr="002D3F56">
        <w:trPr>
          <w:cantSplit/>
          <w:jc w:val="center"/>
        </w:trPr>
        <w:tc>
          <w:tcPr>
            <w:tcW w:w="1533" w:type="pct"/>
            <w:shd w:val="clear" w:color="auto" w:fill="auto"/>
          </w:tcPr>
          <w:p w:rsidR="00D91218" w:rsidRPr="002D3F56" w:rsidRDefault="00D91218" w:rsidP="002D3F56">
            <w:pPr>
              <w:spacing w:line="360" w:lineRule="auto"/>
              <w:jc w:val="both"/>
              <w:rPr>
                <w:color w:val="000000"/>
                <w:sz w:val="20"/>
              </w:rPr>
            </w:pPr>
            <w:r w:rsidRPr="002D3F56">
              <w:rPr>
                <w:color w:val="000000"/>
                <w:sz w:val="20"/>
              </w:rPr>
              <w:t xml:space="preserve">2. Средняя величина кредиторской задолженности, </w:t>
            </w:r>
            <w:r w:rsidR="00EE35FD" w:rsidRPr="002D3F56">
              <w:rPr>
                <w:color w:val="000000"/>
                <w:sz w:val="20"/>
              </w:rPr>
              <w:t>млн. р</w:t>
            </w:r>
            <w:r w:rsidRPr="002D3F56">
              <w:rPr>
                <w:color w:val="000000"/>
                <w:sz w:val="20"/>
              </w:rPr>
              <w:t>.</w:t>
            </w:r>
          </w:p>
        </w:tc>
        <w:tc>
          <w:tcPr>
            <w:tcW w:w="867" w:type="pct"/>
            <w:shd w:val="clear" w:color="auto" w:fill="auto"/>
          </w:tcPr>
          <w:p w:rsidR="00D91218" w:rsidRPr="002D3F56" w:rsidRDefault="00D91218" w:rsidP="002D3F56">
            <w:pPr>
              <w:spacing w:line="360" w:lineRule="auto"/>
              <w:jc w:val="both"/>
              <w:rPr>
                <w:color w:val="000000"/>
                <w:sz w:val="20"/>
              </w:rPr>
            </w:pPr>
            <w:r w:rsidRPr="002D3F56">
              <w:rPr>
                <w:color w:val="000000"/>
                <w:sz w:val="20"/>
              </w:rPr>
              <w:t>44438,5</w:t>
            </w:r>
          </w:p>
        </w:tc>
        <w:tc>
          <w:tcPr>
            <w:tcW w:w="867" w:type="pct"/>
            <w:shd w:val="clear" w:color="auto" w:fill="auto"/>
          </w:tcPr>
          <w:p w:rsidR="00D91218" w:rsidRPr="002D3F56" w:rsidRDefault="00D91218" w:rsidP="002D3F56">
            <w:pPr>
              <w:spacing w:line="360" w:lineRule="auto"/>
              <w:jc w:val="both"/>
              <w:rPr>
                <w:color w:val="000000"/>
                <w:sz w:val="20"/>
              </w:rPr>
            </w:pPr>
            <w:r w:rsidRPr="002D3F56">
              <w:rPr>
                <w:color w:val="000000"/>
                <w:sz w:val="20"/>
              </w:rPr>
              <w:t>44141,5</w:t>
            </w:r>
          </w:p>
        </w:tc>
        <w:tc>
          <w:tcPr>
            <w:tcW w:w="529" w:type="pct"/>
            <w:shd w:val="clear" w:color="auto" w:fill="auto"/>
          </w:tcPr>
          <w:p w:rsidR="00D91218" w:rsidRPr="002D3F56" w:rsidRDefault="00D91218" w:rsidP="002D3F56">
            <w:pPr>
              <w:spacing w:line="360" w:lineRule="auto"/>
              <w:jc w:val="both"/>
              <w:rPr>
                <w:color w:val="000000"/>
                <w:sz w:val="20"/>
              </w:rPr>
            </w:pPr>
            <w:r w:rsidRPr="002D3F56">
              <w:rPr>
                <w:color w:val="000000"/>
                <w:sz w:val="20"/>
              </w:rPr>
              <w:t>45897,5</w:t>
            </w:r>
          </w:p>
        </w:tc>
        <w:tc>
          <w:tcPr>
            <w:tcW w:w="1204" w:type="pct"/>
            <w:shd w:val="clear" w:color="auto" w:fill="auto"/>
          </w:tcPr>
          <w:p w:rsidR="00D91218" w:rsidRPr="002D3F56" w:rsidRDefault="00D91218" w:rsidP="002D3F56">
            <w:pPr>
              <w:spacing w:line="360" w:lineRule="auto"/>
              <w:jc w:val="both"/>
              <w:rPr>
                <w:color w:val="000000"/>
                <w:sz w:val="20"/>
              </w:rPr>
            </w:pPr>
            <w:r w:rsidRPr="002D3F56">
              <w:rPr>
                <w:color w:val="000000"/>
                <w:sz w:val="20"/>
              </w:rPr>
              <w:t>101,33</w:t>
            </w:r>
          </w:p>
        </w:tc>
      </w:tr>
      <w:tr w:rsidR="00D91218" w:rsidRPr="002D3F56" w:rsidTr="002D3F56">
        <w:trPr>
          <w:cantSplit/>
          <w:trHeight w:val="659"/>
          <w:jc w:val="center"/>
        </w:trPr>
        <w:tc>
          <w:tcPr>
            <w:tcW w:w="1533" w:type="pct"/>
            <w:shd w:val="clear" w:color="auto" w:fill="auto"/>
          </w:tcPr>
          <w:p w:rsidR="00D91218" w:rsidRPr="002D3F56" w:rsidRDefault="00D91218" w:rsidP="002D3F56">
            <w:pPr>
              <w:spacing w:line="360" w:lineRule="auto"/>
              <w:jc w:val="both"/>
              <w:rPr>
                <w:color w:val="000000"/>
                <w:sz w:val="20"/>
              </w:rPr>
            </w:pPr>
            <w:r w:rsidRPr="002D3F56">
              <w:rPr>
                <w:color w:val="000000"/>
                <w:sz w:val="20"/>
              </w:rPr>
              <w:t xml:space="preserve">3. Выручка от реализации товаров, продукции, работ, услуг, </w:t>
            </w:r>
            <w:r w:rsidR="00EE35FD" w:rsidRPr="002D3F56">
              <w:rPr>
                <w:color w:val="000000"/>
                <w:sz w:val="20"/>
              </w:rPr>
              <w:t>млн. р</w:t>
            </w:r>
            <w:r w:rsidRPr="002D3F56">
              <w:rPr>
                <w:color w:val="000000"/>
                <w:sz w:val="20"/>
              </w:rPr>
              <w:t>.</w:t>
            </w:r>
          </w:p>
        </w:tc>
        <w:tc>
          <w:tcPr>
            <w:tcW w:w="867" w:type="pct"/>
            <w:shd w:val="clear" w:color="auto" w:fill="auto"/>
          </w:tcPr>
          <w:p w:rsidR="00D91218" w:rsidRPr="002D3F56" w:rsidRDefault="00D91218" w:rsidP="002D3F56">
            <w:pPr>
              <w:spacing w:line="360" w:lineRule="auto"/>
              <w:jc w:val="both"/>
              <w:rPr>
                <w:color w:val="000000"/>
                <w:sz w:val="20"/>
              </w:rPr>
            </w:pPr>
            <w:r w:rsidRPr="002D3F56">
              <w:rPr>
                <w:color w:val="000000"/>
                <w:sz w:val="20"/>
              </w:rPr>
              <w:t>36978</w:t>
            </w:r>
          </w:p>
        </w:tc>
        <w:tc>
          <w:tcPr>
            <w:tcW w:w="867" w:type="pct"/>
            <w:shd w:val="clear" w:color="auto" w:fill="auto"/>
          </w:tcPr>
          <w:p w:rsidR="00D91218" w:rsidRPr="002D3F56" w:rsidRDefault="00D91218" w:rsidP="002D3F56">
            <w:pPr>
              <w:spacing w:line="360" w:lineRule="auto"/>
              <w:jc w:val="both"/>
              <w:rPr>
                <w:color w:val="000000"/>
                <w:sz w:val="20"/>
              </w:rPr>
            </w:pPr>
            <w:r w:rsidRPr="002D3F56">
              <w:rPr>
                <w:color w:val="000000"/>
                <w:sz w:val="20"/>
              </w:rPr>
              <w:t>69531</w:t>
            </w:r>
          </w:p>
        </w:tc>
        <w:tc>
          <w:tcPr>
            <w:tcW w:w="529" w:type="pct"/>
            <w:shd w:val="clear" w:color="auto" w:fill="auto"/>
          </w:tcPr>
          <w:p w:rsidR="00D91218" w:rsidRPr="002D3F56" w:rsidRDefault="00D91218" w:rsidP="002D3F56">
            <w:pPr>
              <w:spacing w:line="360" w:lineRule="auto"/>
              <w:jc w:val="both"/>
              <w:rPr>
                <w:color w:val="000000"/>
                <w:sz w:val="20"/>
              </w:rPr>
            </w:pPr>
            <w:r w:rsidRPr="002D3F56">
              <w:rPr>
                <w:color w:val="000000"/>
                <w:sz w:val="20"/>
              </w:rPr>
              <w:t>78952</w:t>
            </w:r>
          </w:p>
        </w:tc>
        <w:tc>
          <w:tcPr>
            <w:tcW w:w="1204" w:type="pct"/>
            <w:shd w:val="clear" w:color="auto" w:fill="auto"/>
          </w:tcPr>
          <w:p w:rsidR="00D91218" w:rsidRPr="002D3F56" w:rsidRDefault="00D91218" w:rsidP="002D3F56">
            <w:pPr>
              <w:spacing w:line="360" w:lineRule="auto"/>
              <w:jc w:val="both"/>
              <w:rPr>
                <w:color w:val="000000"/>
                <w:sz w:val="20"/>
              </w:rPr>
            </w:pPr>
            <w:r w:rsidRPr="002D3F56">
              <w:rPr>
                <w:color w:val="000000"/>
                <w:sz w:val="20"/>
              </w:rPr>
              <w:t>+4855</w:t>
            </w:r>
          </w:p>
        </w:tc>
      </w:tr>
      <w:tr w:rsidR="00D91218" w:rsidRPr="002D3F56" w:rsidTr="002D3F56">
        <w:trPr>
          <w:cantSplit/>
          <w:jc w:val="center"/>
        </w:trPr>
        <w:tc>
          <w:tcPr>
            <w:tcW w:w="1533" w:type="pct"/>
            <w:shd w:val="clear" w:color="auto" w:fill="auto"/>
          </w:tcPr>
          <w:p w:rsidR="00D91218" w:rsidRPr="002D3F56" w:rsidRDefault="00D91218" w:rsidP="002D3F56">
            <w:pPr>
              <w:spacing w:line="360" w:lineRule="auto"/>
              <w:jc w:val="both"/>
              <w:rPr>
                <w:color w:val="000000"/>
                <w:sz w:val="20"/>
              </w:rPr>
            </w:pPr>
            <w:r w:rsidRPr="002D3F56">
              <w:rPr>
                <w:color w:val="000000"/>
                <w:sz w:val="20"/>
              </w:rPr>
              <w:t>4</w:t>
            </w:r>
            <w:r w:rsidR="00EE35FD" w:rsidRPr="002D3F56">
              <w:rPr>
                <w:color w:val="000000"/>
                <w:sz w:val="20"/>
              </w:rPr>
              <w:t>. Се</w:t>
            </w:r>
            <w:r w:rsidRPr="002D3F56">
              <w:rPr>
                <w:color w:val="000000"/>
                <w:sz w:val="20"/>
              </w:rPr>
              <w:t xml:space="preserve">бестоимость реализованных товаров, продукции, работ, услуг, </w:t>
            </w:r>
            <w:r w:rsidR="00EE35FD" w:rsidRPr="002D3F56">
              <w:rPr>
                <w:color w:val="000000"/>
                <w:sz w:val="20"/>
              </w:rPr>
              <w:t>млн. р</w:t>
            </w:r>
            <w:r w:rsidRPr="002D3F56">
              <w:rPr>
                <w:color w:val="000000"/>
                <w:sz w:val="20"/>
              </w:rPr>
              <w:t>.</w:t>
            </w:r>
          </w:p>
        </w:tc>
        <w:tc>
          <w:tcPr>
            <w:tcW w:w="867" w:type="pct"/>
            <w:shd w:val="clear" w:color="auto" w:fill="auto"/>
          </w:tcPr>
          <w:p w:rsidR="00D91218" w:rsidRPr="002D3F56" w:rsidRDefault="00D91218" w:rsidP="002D3F56">
            <w:pPr>
              <w:spacing w:line="360" w:lineRule="auto"/>
              <w:jc w:val="both"/>
              <w:rPr>
                <w:color w:val="000000"/>
                <w:sz w:val="20"/>
              </w:rPr>
            </w:pPr>
            <w:r w:rsidRPr="002D3F56">
              <w:rPr>
                <w:color w:val="000000"/>
                <w:sz w:val="20"/>
              </w:rPr>
              <w:t>28603</w:t>
            </w:r>
          </w:p>
        </w:tc>
        <w:tc>
          <w:tcPr>
            <w:tcW w:w="867" w:type="pct"/>
            <w:shd w:val="clear" w:color="auto" w:fill="auto"/>
          </w:tcPr>
          <w:p w:rsidR="00D91218" w:rsidRPr="002D3F56" w:rsidRDefault="00D91218" w:rsidP="002D3F56">
            <w:pPr>
              <w:spacing w:line="360" w:lineRule="auto"/>
              <w:jc w:val="both"/>
              <w:rPr>
                <w:color w:val="000000"/>
                <w:sz w:val="20"/>
              </w:rPr>
            </w:pPr>
            <w:r w:rsidRPr="002D3F56">
              <w:rPr>
                <w:color w:val="000000"/>
                <w:sz w:val="20"/>
              </w:rPr>
              <w:t>55176</w:t>
            </w:r>
          </w:p>
        </w:tc>
        <w:tc>
          <w:tcPr>
            <w:tcW w:w="529" w:type="pct"/>
            <w:shd w:val="clear" w:color="auto" w:fill="auto"/>
          </w:tcPr>
          <w:p w:rsidR="00D91218" w:rsidRPr="002D3F56" w:rsidRDefault="00D91218" w:rsidP="002D3F56">
            <w:pPr>
              <w:spacing w:line="360" w:lineRule="auto"/>
              <w:jc w:val="both"/>
              <w:rPr>
                <w:color w:val="000000"/>
                <w:sz w:val="20"/>
              </w:rPr>
            </w:pPr>
            <w:r w:rsidRPr="002D3F56">
              <w:rPr>
                <w:color w:val="000000"/>
                <w:sz w:val="20"/>
              </w:rPr>
              <w:t>62589</w:t>
            </w:r>
          </w:p>
        </w:tc>
        <w:tc>
          <w:tcPr>
            <w:tcW w:w="1204" w:type="pct"/>
            <w:shd w:val="clear" w:color="auto" w:fill="auto"/>
          </w:tcPr>
          <w:p w:rsidR="00D91218" w:rsidRPr="002D3F56" w:rsidRDefault="00D91218" w:rsidP="002D3F56">
            <w:pPr>
              <w:spacing w:line="360" w:lineRule="auto"/>
              <w:jc w:val="both"/>
              <w:rPr>
                <w:color w:val="000000"/>
                <w:sz w:val="20"/>
              </w:rPr>
            </w:pPr>
            <w:r w:rsidRPr="002D3F56">
              <w:rPr>
                <w:color w:val="000000"/>
                <w:sz w:val="20"/>
              </w:rPr>
              <w:t>+28958</w:t>
            </w:r>
          </w:p>
        </w:tc>
      </w:tr>
      <w:tr w:rsidR="00D91218" w:rsidRPr="002D3F56" w:rsidTr="002D3F56">
        <w:trPr>
          <w:cantSplit/>
          <w:jc w:val="center"/>
        </w:trPr>
        <w:tc>
          <w:tcPr>
            <w:tcW w:w="1533" w:type="pct"/>
            <w:shd w:val="clear" w:color="auto" w:fill="auto"/>
          </w:tcPr>
          <w:p w:rsidR="00D91218" w:rsidRPr="002D3F56" w:rsidRDefault="00D91218" w:rsidP="002D3F56">
            <w:pPr>
              <w:spacing w:line="360" w:lineRule="auto"/>
              <w:jc w:val="both"/>
              <w:rPr>
                <w:color w:val="000000"/>
                <w:sz w:val="20"/>
              </w:rPr>
            </w:pPr>
            <w:r w:rsidRPr="002D3F56">
              <w:rPr>
                <w:color w:val="000000"/>
                <w:sz w:val="20"/>
              </w:rPr>
              <w:t>5</w:t>
            </w:r>
            <w:r w:rsidR="00EE35FD" w:rsidRPr="002D3F56">
              <w:rPr>
                <w:color w:val="000000"/>
                <w:sz w:val="20"/>
              </w:rPr>
              <w:t>. Об</w:t>
            </w:r>
            <w:r w:rsidRPr="002D3F56">
              <w:rPr>
                <w:color w:val="000000"/>
                <w:sz w:val="20"/>
              </w:rPr>
              <w:t>орачиваемость в днях:</w:t>
            </w:r>
          </w:p>
        </w:tc>
        <w:tc>
          <w:tcPr>
            <w:tcW w:w="867" w:type="pct"/>
            <w:shd w:val="clear" w:color="auto" w:fill="auto"/>
          </w:tcPr>
          <w:p w:rsidR="00D91218" w:rsidRPr="002D3F56" w:rsidRDefault="00D91218" w:rsidP="002D3F56">
            <w:pPr>
              <w:spacing w:line="360" w:lineRule="auto"/>
              <w:jc w:val="both"/>
              <w:rPr>
                <w:color w:val="000000"/>
                <w:sz w:val="20"/>
              </w:rPr>
            </w:pPr>
          </w:p>
        </w:tc>
        <w:tc>
          <w:tcPr>
            <w:tcW w:w="867" w:type="pct"/>
            <w:shd w:val="clear" w:color="auto" w:fill="auto"/>
          </w:tcPr>
          <w:p w:rsidR="00D91218" w:rsidRPr="002D3F56" w:rsidRDefault="00D91218" w:rsidP="002D3F56">
            <w:pPr>
              <w:spacing w:line="360" w:lineRule="auto"/>
              <w:jc w:val="both"/>
              <w:rPr>
                <w:color w:val="000000"/>
                <w:sz w:val="20"/>
              </w:rPr>
            </w:pPr>
          </w:p>
        </w:tc>
        <w:tc>
          <w:tcPr>
            <w:tcW w:w="529" w:type="pct"/>
            <w:shd w:val="clear" w:color="auto" w:fill="auto"/>
          </w:tcPr>
          <w:p w:rsidR="00D91218" w:rsidRPr="002D3F56" w:rsidRDefault="00D91218" w:rsidP="002D3F56">
            <w:pPr>
              <w:spacing w:line="360" w:lineRule="auto"/>
              <w:jc w:val="both"/>
              <w:rPr>
                <w:color w:val="000000"/>
                <w:sz w:val="20"/>
              </w:rPr>
            </w:pPr>
          </w:p>
        </w:tc>
        <w:tc>
          <w:tcPr>
            <w:tcW w:w="1204" w:type="pct"/>
            <w:shd w:val="clear" w:color="auto" w:fill="auto"/>
          </w:tcPr>
          <w:p w:rsidR="00D91218" w:rsidRPr="002D3F56" w:rsidRDefault="00D91218" w:rsidP="002D3F56">
            <w:pPr>
              <w:spacing w:line="360" w:lineRule="auto"/>
              <w:jc w:val="both"/>
              <w:rPr>
                <w:color w:val="000000"/>
                <w:sz w:val="20"/>
              </w:rPr>
            </w:pPr>
          </w:p>
        </w:tc>
      </w:tr>
      <w:tr w:rsidR="00D91218" w:rsidRPr="002D3F56" w:rsidTr="002D3F56">
        <w:trPr>
          <w:cantSplit/>
          <w:jc w:val="center"/>
        </w:trPr>
        <w:tc>
          <w:tcPr>
            <w:tcW w:w="1533" w:type="pct"/>
            <w:shd w:val="clear" w:color="auto" w:fill="auto"/>
          </w:tcPr>
          <w:p w:rsidR="00D91218" w:rsidRPr="002D3F56" w:rsidRDefault="00D91218" w:rsidP="002D3F56">
            <w:pPr>
              <w:spacing w:line="360" w:lineRule="auto"/>
              <w:jc w:val="both"/>
              <w:rPr>
                <w:color w:val="000000"/>
                <w:sz w:val="20"/>
              </w:rPr>
            </w:pPr>
            <w:r w:rsidRPr="002D3F56">
              <w:rPr>
                <w:color w:val="000000"/>
                <w:sz w:val="20"/>
              </w:rPr>
              <w:t>5.1. Материальных оборотных активов</w:t>
            </w:r>
          </w:p>
        </w:tc>
        <w:tc>
          <w:tcPr>
            <w:tcW w:w="867" w:type="pct"/>
            <w:shd w:val="clear" w:color="auto" w:fill="auto"/>
          </w:tcPr>
          <w:p w:rsidR="00D91218" w:rsidRPr="002D3F56" w:rsidRDefault="00D91218" w:rsidP="002D3F56">
            <w:pPr>
              <w:spacing w:line="360" w:lineRule="auto"/>
              <w:jc w:val="both"/>
              <w:rPr>
                <w:color w:val="000000"/>
                <w:sz w:val="20"/>
              </w:rPr>
            </w:pPr>
            <w:r w:rsidRPr="002D3F56">
              <w:rPr>
                <w:color w:val="000000"/>
                <w:sz w:val="20"/>
              </w:rPr>
              <w:t>349,7</w:t>
            </w:r>
          </w:p>
        </w:tc>
        <w:tc>
          <w:tcPr>
            <w:tcW w:w="867" w:type="pct"/>
            <w:shd w:val="clear" w:color="auto" w:fill="auto"/>
          </w:tcPr>
          <w:p w:rsidR="00D91218" w:rsidRPr="002D3F56" w:rsidRDefault="00D91218" w:rsidP="002D3F56">
            <w:pPr>
              <w:spacing w:line="360" w:lineRule="auto"/>
              <w:jc w:val="both"/>
              <w:rPr>
                <w:color w:val="000000"/>
                <w:sz w:val="20"/>
              </w:rPr>
            </w:pPr>
            <w:r w:rsidRPr="002D3F56">
              <w:rPr>
                <w:color w:val="000000"/>
                <w:sz w:val="20"/>
              </w:rPr>
              <w:t>226,8</w:t>
            </w:r>
          </w:p>
        </w:tc>
        <w:tc>
          <w:tcPr>
            <w:tcW w:w="529" w:type="pct"/>
            <w:shd w:val="clear" w:color="auto" w:fill="auto"/>
          </w:tcPr>
          <w:p w:rsidR="00D91218" w:rsidRPr="002D3F56" w:rsidRDefault="00D91218" w:rsidP="002D3F56">
            <w:pPr>
              <w:spacing w:line="360" w:lineRule="auto"/>
              <w:jc w:val="both"/>
              <w:rPr>
                <w:color w:val="000000"/>
                <w:sz w:val="20"/>
              </w:rPr>
            </w:pPr>
            <w:r w:rsidRPr="002D3F56">
              <w:rPr>
                <w:color w:val="000000"/>
                <w:sz w:val="20"/>
              </w:rPr>
              <w:t>125,7</w:t>
            </w:r>
          </w:p>
        </w:tc>
        <w:tc>
          <w:tcPr>
            <w:tcW w:w="1204" w:type="pct"/>
            <w:shd w:val="clear" w:color="auto" w:fill="auto"/>
          </w:tcPr>
          <w:p w:rsidR="00D91218" w:rsidRPr="002D3F56" w:rsidRDefault="00D91218" w:rsidP="002D3F56">
            <w:pPr>
              <w:spacing w:line="360" w:lineRule="auto"/>
              <w:jc w:val="both"/>
              <w:rPr>
                <w:color w:val="000000"/>
                <w:sz w:val="20"/>
              </w:rPr>
            </w:pPr>
            <w:r w:rsidRPr="002D3F56">
              <w:rPr>
                <w:color w:val="000000"/>
                <w:sz w:val="20"/>
              </w:rPr>
              <w:t>-185</w:t>
            </w:r>
          </w:p>
        </w:tc>
      </w:tr>
      <w:tr w:rsidR="00D91218" w:rsidRPr="002D3F56" w:rsidTr="002D3F56">
        <w:trPr>
          <w:cantSplit/>
          <w:jc w:val="center"/>
        </w:trPr>
        <w:tc>
          <w:tcPr>
            <w:tcW w:w="1533" w:type="pct"/>
            <w:shd w:val="clear" w:color="auto" w:fill="auto"/>
          </w:tcPr>
          <w:p w:rsidR="00D91218" w:rsidRPr="002D3F56" w:rsidRDefault="00D91218" w:rsidP="002D3F56">
            <w:pPr>
              <w:spacing w:line="360" w:lineRule="auto"/>
              <w:jc w:val="both"/>
              <w:rPr>
                <w:color w:val="000000"/>
                <w:sz w:val="20"/>
              </w:rPr>
            </w:pPr>
            <w:r w:rsidRPr="002D3F56">
              <w:rPr>
                <w:color w:val="000000"/>
                <w:sz w:val="20"/>
              </w:rPr>
              <w:t>5.2</w:t>
            </w:r>
            <w:r w:rsidR="00EE35FD" w:rsidRPr="002D3F56">
              <w:rPr>
                <w:color w:val="000000"/>
                <w:sz w:val="20"/>
              </w:rPr>
              <w:t>. Об</w:t>
            </w:r>
            <w:r w:rsidRPr="002D3F56">
              <w:rPr>
                <w:color w:val="000000"/>
                <w:sz w:val="20"/>
              </w:rPr>
              <w:t>оротных активов</w:t>
            </w:r>
          </w:p>
        </w:tc>
        <w:tc>
          <w:tcPr>
            <w:tcW w:w="867" w:type="pct"/>
            <w:shd w:val="clear" w:color="auto" w:fill="auto"/>
          </w:tcPr>
          <w:p w:rsidR="00D91218" w:rsidRPr="002D3F56" w:rsidRDefault="00D91218" w:rsidP="002D3F56">
            <w:pPr>
              <w:spacing w:line="360" w:lineRule="auto"/>
              <w:jc w:val="both"/>
              <w:rPr>
                <w:color w:val="000000"/>
                <w:sz w:val="20"/>
              </w:rPr>
            </w:pPr>
            <w:r w:rsidRPr="002D3F56">
              <w:rPr>
                <w:color w:val="000000"/>
                <w:sz w:val="20"/>
              </w:rPr>
              <w:t>383,1</w:t>
            </w:r>
          </w:p>
        </w:tc>
        <w:tc>
          <w:tcPr>
            <w:tcW w:w="867" w:type="pct"/>
            <w:shd w:val="clear" w:color="auto" w:fill="auto"/>
          </w:tcPr>
          <w:p w:rsidR="00D91218" w:rsidRPr="002D3F56" w:rsidRDefault="00D91218" w:rsidP="002D3F56">
            <w:pPr>
              <w:spacing w:line="360" w:lineRule="auto"/>
              <w:jc w:val="both"/>
              <w:rPr>
                <w:color w:val="000000"/>
                <w:sz w:val="20"/>
              </w:rPr>
            </w:pPr>
            <w:r w:rsidRPr="002D3F56">
              <w:rPr>
                <w:color w:val="000000"/>
                <w:sz w:val="20"/>
              </w:rPr>
              <w:t>263,3</w:t>
            </w:r>
          </w:p>
        </w:tc>
        <w:tc>
          <w:tcPr>
            <w:tcW w:w="529" w:type="pct"/>
            <w:shd w:val="clear" w:color="auto" w:fill="auto"/>
          </w:tcPr>
          <w:p w:rsidR="00D91218" w:rsidRPr="002D3F56" w:rsidRDefault="00D91218" w:rsidP="002D3F56">
            <w:pPr>
              <w:spacing w:line="360" w:lineRule="auto"/>
              <w:jc w:val="both"/>
              <w:rPr>
                <w:color w:val="000000"/>
                <w:sz w:val="20"/>
              </w:rPr>
            </w:pPr>
            <w:r w:rsidRPr="002D3F56">
              <w:rPr>
                <w:color w:val="000000"/>
                <w:sz w:val="20"/>
              </w:rPr>
              <w:t>4563,7</w:t>
            </w:r>
          </w:p>
        </w:tc>
        <w:tc>
          <w:tcPr>
            <w:tcW w:w="1204" w:type="pct"/>
            <w:shd w:val="clear" w:color="auto" w:fill="auto"/>
          </w:tcPr>
          <w:p w:rsidR="00D91218" w:rsidRPr="002D3F56" w:rsidRDefault="00D91218" w:rsidP="002D3F56">
            <w:pPr>
              <w:spacing w:line="360" w:lineRule="auto"/>
              <w:jc w:val="both"/>
              <w:rPr>
                <w:color w:val="000000"/>
                <w:sz w:val="20"/>
              </w:rPr>
            </w:pPr>
            <w:r w:rsidRPr="002D3F56">
              <w:rPr>
                <w:color w:val="000000"/>
                <w:sz w:val="20"/>
              </w:rPr>
              <w:t>-102,5</w:t>
            </w:r>
          </w:p>
        </w:tc>
      </w:tr>
      <w:tr w:rsidR="00D91218" w:rsidRPr="002D3F56" w:rsidTr="002D3F56">
        <w:trPr>
          <w:cantSplit/>
          <w:jc w:val="center"/>
        </w:trPr>
        <w:tc>
          <w:tcPr>
            <w:tcW w:w="1533" w:type="pct"/>
            <w:shd w:val="clear" w:color="auto" w:fill="auto"/>
          </w:tcPr>
          <w:p w:rsidR="00D91218" w:rsidRPr="002D3F56" w:rsidRDefault="00D91218" w:rsidP="002D3F56">
            <w:pPr>
              <w:spacing w:line="360" w:lineRule="auto"/>
              <w:jc w:val="both"/>
              <w:rPr>
                <w:color w:val="000000"/>
                <w:sz w:val="20"/>
              </w:rPr>
            </w:pPr>
            <w:r w:rsidRPr="002D3F56">
              <w:rPr>
                <w:color w:val="000000"/>
                <w:sz w:val="20"/>
              </w:rPr>
              <w:t>5.3</w:t>
            </w:r>
            <w:r w:rsidR="00EE35FD" w:rsidRPr="002D3F56">
              <w:rPr>
                <w:color w:val="000000"/>
                <w:sz w:val="20"/>
              </w:rPr>
              <w:t>. Де</w:t>
            </w:r>
            <w:r w:rsidRPr="002D3F56">
              <w:rPr>
                <w:color w:val="000000"/>
                <w:sz w:val="20"/>
              </w:rPr>
              <w:t>биторской задолженности</w:t>
            </w:r>
          </w:p>
        </w:tc>
        <w:tc>
          <w:tcPr>
            <w:tcW w:w="867" w:type="pct"/>
            <w:shd w:val="clear" w:color="auto" w:fill="auto"/>
          </w:tcPr>
          <w:p w:rsidR="00D91218" w:rsidRPr="002D3F56" w:rsidRDefault="00D91218" w:rsidP="002D3F56">
            <w:pPr>
              <w:spacing w:line="360" w:lineRule="auto"/>
              <w:jc w:val="both"/>
              <w:rPr>
                <w:color w:val="000000"/>
                <w:sz w:val="20"/>
              </w:rPr>
            </w:pPr>
            <w:r w:rsidRPr="002D3F56">
              <w:rPr>
                <w:color w:val="000000"/>
                <w:sz w:val="20"/>
              </w:rPr>
              <w:t>110,3</w:t>
            </w:r>
          </w:p>
        </w:tc>
        <w:tc>
          <w:tcPr>
            <w:tcW w:w="867" w:type="pct"/>
            <w:shd w:val="clear" w:color="auto" w:fill="auto"/>
          </w:tcPr>
          <w:p w:rsidR="00D91218" w:rsidRPr="002D3F56" w:rsidRDefault="00D91218" w:rsidP="002D3F56">
            <w:pPr>
              <w:spacing w:line="360" w:lineRule="auto"/>
              <w:jc w:val="both"/>
              <w:rPr>
                <w:color w:val="000000"/>
                <w:sz w:val="20"/>
              </w:rPr>
            </w:pPr>
            <w:r w:rsidRPr="002D3F56">
              <w:rPr>
                <w:color w:val="000000"/>
                <w:sz w:val="20"/>
              </w:rPr>
              <w:t>81,4</w:t>
            </w:r>
          </w:p>
        </w:tc>
        <w:tc>
          <w:tcPr>
            <w:tcW w:w="529" w:type="pct"/>
            <w:shd w:val="clear" w:color="auto" w:fill="auto"/>
          </w:tcPr>
          <w:p w:rsidR="00D91218" w:rsidRPr="002D3F56" w:rsidRDefault="00D91218" w:rsidP="002D3F56">
            <w:pPr>
              <w:spacing w:line="360" w:lineRule="auto"/>
              <w:jc w:val="both"/>
              <w:rPr>
                <w:color w:val="000000"/>
                <w:sz w:val="20"/>
              </w:rPr>
            </w:pPr>
            <w:r w:rsidRPr="002D3F56">
              <w:rPr>
                <w:color w:val="000000"/>
                <w:sz w:val="20"/>
              </w:rPr>
              <w:t>211,6</w:t>
            </w:r>
          </w:p>
        </w:tc>
        <w:tc>
          <w:tcPr>
            <w:tcW w:w="1204" w:type="pct"/>
            <w:shd w:val="clear" w:color="auto" w:fill="auto"/>
          </w:tcPr>
          <w:p w:rsidR="00D91218" w:rsidRPr="002D3F56" w:rsidRDefault="00D91218" w:rsidP="002D3F56">
            <w:pPr>
              <w:spacing w:line="360" w:lineRule="auto"/>
              <w:jc w:val="both"/>
              <w:rPr>
                <w:color w:val="000000"/>
                <w:sz w:val="20"/>
              </w:rPr>
            </w:pPr>
            <w:r w:rsidRPr="002D3F56">
              <w:rPr>
                <w:color w:val="000000"/>
                <w:sz w:val="20"/>
              </w:rPr>
              <w:t>-32,6</w:t>
            </w:r>
          </w:p>
        </w:tc>
      </w:tr>
      <w:tr w:rsidR="00D91218" w:rsidRPr="002D3F56" w:rsidTr="002D3F56">
        <w:trPr>
          <w:cantSplit/>
          <w:jc w:val="center"/>
        </w:trPr>
        <w:tc>
          <w:tcPr>
            <w:tcW w:w="1533" w:type="pct"/>
            <w:shd w:val="clear" w:color="auto" w:fill="auto"/>
          </w:tcPr>
          <w:p w:rsidR="00D91218" w:rsidRPr="002D3F56" w:rsidRDefault="00D91218" w:rsidP="002D3F56">
            <w:pPr>
              <w:spacing w:line="360" w:lineRule="auto"/>
              <w:jc w:val="both"/>
              <w:rPr>
                <w:color w:val="000000"/>
                <w:sz w:val="20"/>
              </w:rPr>
            </w:pPr>
            <w:r w:rsidRPr="002D3F56">
              <w:rPr>
                <w:color w:val="000000"/>
                <w:sz w:val="20"/>
              </w:rPr>
              <w:t>5.4</w:t>
            </w:r>
            <w:r w:rsidR="00EE35FD" w:rsidRPr="002D3F56">
              <w:rPr>
                <w:color w:val="000000"/>
                <w:sz w:val="20"/>
              </w:rPr>
              <w:t>. Кр</w:t>
            </w:r>
            <w:r w:rsidRPr="002D3F56">
              <w:rPr>
                <w:color w:val="000000"/>
                <w:sz w:val="20"/>
              </w:rPr>
              <w:t>едиторской задолженности</w:t>
            </w:r>
          </w:p>
        </w:tc>
        <w:tc>
          <w:tcPr>
            <w:tcW w:w="867" w:type="pct"/>
            <w:shd w:val="clear" w:color="auto" w:fill="auto"/>
          </w:tcPr>
          <w:p w:rsidR="00D91218" w:rsidRPr="002D3F56" w:rsidRDefault="00D91218" w:rsidP="002D3F56">
            <w:pPr>
              <w:spacing w:line="360" w:lineRule="auto"/>
              <w:jc w:val="both"/>
              <w:rPr>
                <w:color w:val="000000"/>
                <w:sz w:val="20"/>
              </w:rPr>
            </w:pPr>
            <w:r w:rsidRPr="002D3F56">
              <w:rPr>
                <w:color w:val="000000"/>
                <w:sz w:val="20"/>
              </w:rPr>
              <w:t>559,3</w:t>
            </w:r>
          </w:p>
        </w:tc>
        <w:tc>
          <w:tcPr>
            <w:tcW w:w="867" w:type="pct"/>
            <w:shd w:val="clear" w:color="auto" w:fill="auto"/>
          </w:tcPr>
          <w:p w:rsidR="00D91218" w:rsidRPr="002D3F56" w:rsidRDefault="00D91218" w:rsidP="002D3F56">
            <w:pPr>
              <w:spacing w:line="360" w:lineRule="auto"/>
              <w:jc w:val="both"/>
              <w:rPr>
                <w:color w:val="000000"/>
                <w:sz w:val="20"/>
              </w:rPr>
            </w:pPr>
            <w:r w:rsidRPr="002D3F56">
              <w:rPr>
                <w:color w:val="000000"/>
                <w:sz w:val="20"/>
              </w:rPr>
              <w:t>288,0</w:t>
            </w:r>
          </w:p>
        </w:tc>
        <w:tc>
          <w:tcPr>
            <w:tcW w:w="529" w:type="pct"/>
            <w:shd w:val="clear" w:color="auto" w:fill="auto"/>
          </w:tcPr>
          <w:p w:rsidR="00D91218" w:rsidRPr="002D3F56" w:rsidRDefault="00D91218" w:rsidP="002D3F56">
            <w:pPr>
              <w:spacing w:line="360" w:lineRule="auto"/>
              <w:jc w:val="both"/>
              <w:rPr>
                <w:color w:val="000000"/>
                <w:sz w:val="20"/>
              </w:rPr>
            </w:pPr>
            <w:r w:rsidRPr="002D3F56">
              <w:rPr>
                <w:color w:val="000000"/>
                <w:sz w:val="20"/>
              </w:rPr>
              <w:t>290,0</w:t>
            </w:r>
          </w:p>
        </w:tc>
        <w:tc>
          <w:tcPr>
            <w:tcW w:w="1204" w:type="pct"/>
            <w:shd w:val="clear" w:color="auto" w:fill="auto"/>
          </w:tcPr>
          <w:p w:rsidR="00D91218" w:rsidRPr="002D3F56" w:rsidRDefault="00D91218" w:rsidP="002D3F56">
            <w:pPr>
              <w:spacing w:line="360" w:lineRule="auto"/>
              <w:jc w:val="both"/>
              <w:rPr>
                <w:color w:val="000000"/>
                <w:sz w:val="20"/>
              </w:rPr>
            </w:pPr>
            <w:r w:rsidRPr="002D3F56">
              <w:rPr>
                <w:color w:val="000000"/>
                <w:sz w:val="20"/>
              </w:rPr>
              <w:t>-298,7</w:t>
            </w:r>
          </w:p>
        </w:tc>
      </w:tr>
      <w:tr w:rsidR="00D91218" w:rsidRPr="002D3F56" w:rsidTr="002D3F56">
        <w:trPr>
          <w:cantSplit/>
          <w:jc w:val="center"/>
        </w:trPr>
        <w:tc>
          <w:tcPr>
            <w:tcW w:w="1533" w:type="pct"/>
            <w:shd w:val="clear" w:color="auto" w:fill="auto"/>
          </w:tcPr>
          <w:p w:rsidR="00D91218" w:rsidRPr="002D3F56" w:rsidRDefault="00D91218" w:rsidP="002D3F56">
            <w:pPr>
              <w:spacing w:line="360" w:lineRule="auto"/>
              <w:jc w:val="both"/>
              <w:rPr>
                <w:color w:val="000000"/>
                <w:sz w:val="20"/>
              </w:rPr>
            </w:pPr>
            <w:r w:rsidRPr="002D3F56">
              <w:rPr>
                <w:color w:val="000000"/>
                <w:sz w:val="20"/>
              </w:rPr>
              <w:t>6. Продолжительность операционного цикла</w:t>
            </w:r>
          </w:p>
        </w:tc>
        <w:tc>
          <w:tcPr>
            <w:tcW w:w="867" w:type="pct"/>
            <w:shd w:val="clear" w:color="auto" w:fill="auto"/>
          </w:tcPr>
          <w:p w:rsidR="00D91218" w:rsidRPr="002D3F56" w:rsidRDefault="00D91218" w:rsidP="002D3F56">
            <w:pPr>
              <w:spacing w:line="360" w:lineRule="auto"/>
              <w:jc w:val="both"/>
              <w:rPr>
                <w:color w:val="000000"/>
                <w:sz w:val="20"/>
              </w:rPr>
            </w:pPr>
            <w:r w:rsidRPr="002D3F56">
              <w:rPr>
                <w:color w:val="000000"/>
                <w:sz w:val="20"/>
              </w:rPr>
              <w:t>460,0</w:t>
            </w:r>
          </w:p>
        </w:tc>
        <w:tc>
          <w:tcPr>
            <w:tcW w:w="867" w:type="pct"/>
            <w:shd w:val="clear" w:color="auto" w:fill="auto"/>
          </w:tcPr>
          <w:p w:rsidR="00D91218" w:rsidRPr="002D3F56" w:rsidRDefault="00D91218" w:rsidP="002D3F56">
            <w:pPr>
              <w:spacing w:line="360" w:lineRule="auto"/>
              <w:jc w:val="both"/>
              <w:rPr>
                <w:color w:val="000000"/>
                <w:sz w:val="20"/>
              </w:rPr>
            </w:pPr>
            <w:r w:rsidRPr="002D3F56">
              <w:rPr>
                <w:color w:val="000000"/>
                <w:sz w:val="20"/>
              </w:rPr>
              <w:t>308,1</w:t>
            </w:r>
          </w:p>
        </w:tc>
        <w:tc>
          <w:tcPr>
            <w:tcW w:w="529" w:type="pct"/>
            <w:shd w:val="clear" w:color="auto" w:fill="auto"/>
          </w:tcPr>
          <w:p w:rsidR="00D91218" w:rsidRPr="002D3F56" w:rsidRDefault="00D91218" w:rsidP="002D3F56">
            <w:pPr>
              <w:spacing w:line="360" w:lineRule="auto"/>
              <w:jc w:val="both"/>
              <w:rPr>
                <w:color w:val="000000"/>
                <w:sz w:val="20"/>
              </w:rPr>
            </w:pPr>
            <w:r w:rsidRPr="002D3F56">
              <w:rPr>
                <w:color w:val="000000"/>
                <w:sz w:val="20"/>
              </w:rPr>
              <w:t>311,4</w:t>
            </w:r>
          </w:p>
        </w:tc>
        <w:tc>
          <w:tcPr>
            <w:tcW w:w="1204" w:type="pct"/>
            <w:shd w:val="clear" w:color="auto" w:fill="auto"/>
          </w:tcPr>
          <w:p w:rsidR="00D91218" w:rsidRPr="002D3F56" w:rsidRDefault="00D91218" w:rsidP="002D3F56">
            <w:pPr>
              <w:spacing w:line="360" w:lineRule="auto"/>
              <w:jc w:val="both"/>
              <w:rPr>
                <w:color w:val="000000"/>
                <w:sz w:val="20"/>
              </w:rPr>
            </w:pPr>
            <w:r w:rsidRPr="002D3F56">
              <w:rPr>
                <w:color w:val="000000"/>
                <w:sz w:val="20"/>
              </w:rPr>
              <w:t>-165,4</w:t>
            </w:r>
          </w:p>
        </w:tc>
      </w:tr>
    </w:tbl>
    <w:p w:rsidR="000A0545" w:rsidRPr="00EE35FD" w:rsidRDefault="000A0545" w:rsidP="00EE35FD">
      <w:pPr>
        <w:spacing w:line="360" w:lineRule="auto"/>
        <w:ind w:firstLine="709"/>
        <w:jc w:val="both"/>
        <w:rPr>
          <w:color w:val="000000"/>
          <w:sz w:val="28"/>
        </w:rPr>
      </w:pPr>
    </w:p>
    <w:p w:rsidR="000A0545" w:rsidRPr="00EE35FD" w:rsidRDefault="000A0545" w:rsidP="00EE35FD">
      <w:pPr>
        <w:spacing w:line="360" w:lineRule="auto"/>
        <w:ind w:firstLine="709"/>
        <w:jc w:val="both"/>
        <w:rPr>
          <w:color w:val="000000"/>
          <w:sz w:val="28"/>
          <w:szCs w:val="28"/>
        </w:rPr>
      </w:pPr>
      <w:r w:rsidRPr="00EE35FD">
        <w:rPr>
          <w:color w:val="000000"/>
          <w:sz w:val="28"/>
          <w:szCs w:val="28"/>
        </w:rPr>
        <w:t xml:space="preserve">Из таблицы </w:t>
      </w:r>
      <w:r w:rsidR="00F70DC0" w:rsidRPr="00EE35FD">
        <w:rPr>
          <w:color w:val="000000"/>
          <w:sz w:val="28"/>
          <w:szCs w:val="28"/>
        </w:rPr>
        <w:t>2</w:t>
      </w:r>
      <w:r w:rsidRPr="00EE35FD">
        <w:rPr>
          <w:color w:val="000000"/>
          <w:sz w:val="28"/>
          <w:szCs w:val="28"/>
        </w:rPr>
        <w:t>.7 видно, что абсолютные суммы всех показателей (кроме кредиторской задолженности) выросли. Оборачиваемость</w:t>
      </w:r>
      <w:r w:rsidR="00EE35FD">
        <w:rPr>
          <w:color w:val="000000"/>
          <w:sz w:val="28"/>
          <w:szCs w:val="28"/>
        </w:rPr>
        <w:t xml:space="preserve"> </w:t>
      </w:r>
      <w:r w:rsidRPr="00EE35FD">
        <w:rPr>
          <w:color w:val="000000"/>
          <w:sz w:val="28"/>
          <w:szCs w:val="28"/>
        </w:rPr>
        <w:t>всех показателей ускорилась, что влечет за собой высвобождение денежных средств из оборота. Данная тенденция свидетельствует о росте деловой активности организации.</w:t>
      </w:r>
    </w:p>
    <w:p w:rsidR="00EE35FD" w:rsidRDefault="000A0545" w:rsidP="00EE35FD">
      <w:pPr>
        <w:spacing w:line="360" w:lineRule="auto"/>
        <w:ind w:firstLine="709"/>
        <w:jc w:val="both"/>
        <w:rPr>
          <w:color w:val="000000"/>
          <w:sz w:val="28"/>
          <w:szCs w:val="28"/>
        </w:rPr>
      </w:pPr>
      <w:r w:rsidRPr="00EE35FD">
        <w:rPr>
          <w:color w:val="000000"/>
          <w:sz w:val="28"/>
          <w:szCs w:val="28"/>
        </w:rPr>
        <w:t>В результате ускорения оборачиваемости оборотных активов сумма высвобождения средств из оборота составила 23138 млн. р.</w:t>
      </w:r>
    </w:p>
    <w:p w:rsidR="000A0545" w:rsidRPr="00EE35FD" w:rsidRDefault="000A0545" w:rsidP="00EE35FD">
      <w:pPr>
        <w:spacing w:line="360" w:lineRule="auto"/>
        <w:ind w:firstLine="709"/>
        <w:jc w:val="both"/>
        <w:rPr>
          <w:color w:val="000000"/>
          <w:sz w:val="28"/>
          <w:szCs w:val="28"/>
        </w:rPr>
      </w:pPr>
      <w:r w:rsidRPr="00EE35FD">
        <w:rPr>
          <w:color w:val="000000"/>
          <w:sz w:val="28"/>
          <w:szCs w:val="28"/>
        </w:rPr>
        <w:t xml:space="preserve">Данные о динамике показателей рентабельности деятельности организации представлены в таблице </w:t>
      </w:r>
      <w:r w:rsidR="00974AC6" w:rsidRPr="00EE35FD">
        <w:rPr>
          <w:color w:val="000000"/>
          <w:sz w:val="28"/>
          <w:szCs w:val="28"/>
        </w:rPr>
        <w:t>2.12</w:t>
      </w:r>
    </w:p>
    <w:p w:rsidR="00D91218" w:rsidRPr="00EE35FD" w:rsidRDefault="00D91218" w:rsidP="00EE35FD">
      <w:pPr>
        <w:spacing w:line="360" w:lineRule="auto"/>
        <w:ind w:firstLine="709"/>
        <w:jc w:val="both"/>
        <w:rPr>
          <w:color w:val="000000"/>
          <w:sz w:val="28"/>
          <w:szCs w:val="28"/>
        </w:rPr>
      </w:pPr>
    </w:p>
    <w:p w:rsidR="000A0545" w:rsidRPr="00FD14A5" w:rsidRDefault="000A0545" w:rsidP="00EE35FD">
      <w:pPr>
        <w:spacing w:line="360" w:lineRule="auto"/>
        <w:ind w:firstLine="709"/>
        <w:jc w:val="both"/>
        <w:rPr>
          <w:color w:val="000000"/>
          <w:sz w:val="28"/>
          <w:szCs w:val="28"/>
        </w:rPr>
      </w:pPr>
      <w:r w:rsidRPr="00EE35FD">
        <w:rPr>
          <w:color w:val="000000"/>
          <w:sz w:val="28"/>
          <w:szCs w:val="28"/>
        </w:rPr>
        <w:t xml:space="preserve">Таблица </w:t>
      </w:r>
      <w:r w:rsidR="00F70DC0" w:rsidRPr="00EE35FD">
        <w:rPr>
          <w:color w:val="000000"/>
          <w:sz w:val="28"/>
          <w:szCs w:val="28"/>
        </w:rPr>
        <w:t>2</w:t>
      </w:r>
      <w:r w:rsidRPr="00EE35FD">
        <w:rPr>
          <w:color w:val="000000"/>
          <w:sz w:val="28"/>
          <w:szCs w:val="28"/>
        </w:rPr>
        <w:t>.</w:t>
      </w:r>
      <w:r w:rsidR="00974AC6" w:rsidRPr="00EE35FD">
        <w:rPr>
          <w:color w:val="000000"/>
          <w:sz w:val="28"/>
          <w:szCs w:val="28"/>
        </w:rPr>
        <w:t>12</w:t>
      </w:r>
      <w:r w:rsidR="00FD14A5">
        <w:rPr>
          <w:color w:val="000000"/>
          <w:sz w:val="28"/>
          <w:szCs w:val="28"/>
        </w:rPr>
        <w:t xml:space="preserve">. </w:t>
      </w:r>
      <w:r w:rsidRPr="00FD14A5">
        <w:rPr>
          <w:color w:val="000000"/>
          <w:sz w:val="28"/>
          <w:szCs w:val="28"/>
        </w:rPr>
        <w:t>Данные о динамике показателей рентабельности деятельности</w:t>
      </w:r>
      <w:r w:rsidR="00EE35FD" w:rsidRPr="00FD14A5">
        <w:rPr>
          <w:color w:val="000000"/>
          <w:sz w:val="28"/>
          <w:szCs w:val="28"/>
        </w:rPr>
        <w:t xml:space="preserve"> </w:t>
      </w:r>
      <w:r w:rsidRPr="00FD14A5">
        <w:rPr>
          <w:color w:val="000000"/>
          <w:sz w:val="28"/>
          <w:szCs w:val="28"/>
        </w:rPr>
        <w:t>ИЧУСП «Штотц Агро-Сервис» за 2007</w:t>
      </w:r>
      <w:r w:rsidR="00EE35FD" w:rsidRPr="00FD14A5">
        <w:rPr>
          <w:color w:val="000000"/>
          <w:sz w:val="28"/>
          <w:szCs w:val="28"/>
        </w:rPr>
        <w:t>–2009 гг</w:t>
      </w:r>
      <w:r w:rsidRPr="00FD14A5">
        <w:rPr>
          <w:color w:val="000000"/>
          <w:sz w:val="28"/>
          <w:szCs w:val="28"/>
        </w:rPr>
        <w:t>.</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490"/>
        <w:gridCol w:w="1579"/>
        <w:gridCol w:w="1783"/>
        <w:gridCol w:w="1065"/>
        <w:gridCol w:w="2380"/>
      </w:tblGrid>
      <w:tr w:rsidR="00D91218" w:rsidRPr="002D3F56" w:rsidTr="002D3F56">
        <w:trPr>
          <w:cantSplit/>
          <w:trHeight w:val="766"/>
          <w:jc w:val="center"/>
        </w:trPr>
        <w:tc>
          <w:tcPr>
            <w:tcW w:w="1339" w:type="pct"/>
            <w:shd w:val="clear" w:color="auto" w:fill="auto"/>
          </w:tcPr>
          <w:p w:rsidR="00D91218" w:rsidRPr="002D3F56" w:rsidRDefault="00D91218" w:rsidP="002D3F56">
            <w:pPr>
              <w:spacing w:line="360" w:lineRule="auto"/>
              <w:jc w:val="both"/>
              <w:rPr>
                <w:color w:val="000000"/>
                <w:sz w:val="20"/>
              </w:rPr>
            </w:pPr>
            <w:r w:rsidRPr="002D3F56">
              <w:rPr>
                <w:color w:val="000000"/>
                <w:sz w:val="20"/>
              </w:rPr>
              <w:t>Показатели</w:t>
            </w:r>
          </w:p>
        </w:tc>
        <w:tc>
          <w:tcPr>
            <w:tcW w:w="849" w:type="pct"/>
            <w:shd w:val="clear" w:color="auto" w:fill="auto"/>
          </w:tcPr>
          <w:p w:rsidR="00D91218" w:rsidRPr="002D3F56" w:rsidRDefault="00D91218" w:rsidP="002D3F56">
            <w:pPr>
              <w:spacing w:line="360" w:lineRule="auto"/>
              <w:jc w:val="both"/>
              <w:rPr>
                <w:color w:val="000000"/>
                <w:sz w:val="20"/>
              </w:rPr>
            </w:pPr>
            <w:r w:rsidRPr="002D3F56">
              <w:rPr>
                <w:color w:val="000000"/>
                <w:sz w:val="20"/>
              </w:rPr>
              <w:t>2007</w:t>
            </w:r>
            <w:r w:rsidR="00EE35FD" w:rsidRPr="002D3F56">
              <w:rPr>
                <w:color w:val="000000"/>
                <w:sz w:val="20"/>
              </w:rPr>
              <w:t> г</w:t>
            </w:r>
            <w:r w:rsidRPr="002D3F56">
              <w:rPr>
                <w:color w:val="000000"/>
                <w:sz w:val="20"/>
              </w:rPr>
              <w:t>.</w:t>
            </w:r>
          </w:p>
        </w:tc>
        <w:tc>
          <w:tcPr>
            <w:tcW w:w="959" w:type="pct"/>
            <w:shd w:val="clear" w:color="auto" w:fill="auto"/>
          </w:tcPr>
          <w:p w:rsidR="00D91218" w:rsidRPr="002D3F56" w:rsidRDefault="00D91218" w:rsidP="002D3F56">
            <w:pPr>
              <w:spacing w:line="360" w:lineRule="auto"/>
              <w:jc w:val="both"/>
              <w:rPr>
                <w:color w:val="000000"/>
                <w:sz w:val="20"/>
              </w:rPr>
            </w:pPr>
            <w:r w:rsidRPr="002D3F56">
              <w:rPr>
                <w:color w:val="000000"/>
                <w:sz w:val="20"/>
              </w:rPr>
              <w:t>2008</w:t>
            </w:r>
            <w:r w:rsidR="00EE35FD" w:rsidRPr="002D3F56">
              <w:rPr>
                <w:color w:val="000000"/>
                <w:sz w:val="20"/>
              </w:rPr>
              <w:t> г</w:t>
            </w:r>
            <w:r w:rsidRPr="002D3F56">
              <w:rPr>
                <w:color w:val="000000"/>
                <w:sz w:val="20"/>
              </w:rPr>
              <w:t>.</w:t>
            </w:r>
          </w:p>
        </w:tc>
        <w:tc>
          <w:tcPr>
            <w:tcW w:w="573" w:type="pct"/>
            <w:shd w:val="clear" w:color="auto" w:fill="auto"/>
          </w:tcPr>
          <w:p w:rsidR="00D91218" w:rsidRPr="002D3F56" w:rsidRDefault="00D91218" w:rsidP="002D3F56">
            <w:pPr>
              <w:spacing w:line="360" w:lineRule="auto"/>
              <w:jc w:val="both"/>
              <w:rPr>
                <w:color w:val="000000"/>
                <w:sz w:val="20"/>
              </w:rPr>
            </w:pPr>
            <w:r w:rsidRPr="002D3F56">
              <w:rPr>
                <w:color w:val="000000"/>
                <w:sz w:val="20"/>
              </w:rPr>
              <w:t>2009</w:t>
            </w:r>
            <w:r w:rsidR="00EE35FD" w:rsidRPr="002D3F56">
              <w:rPr>
                <w:color w:val="000000"/>
                <w:sz w:val="20"/>
              </w:rPr>
              <w:t> г</w:t>
            </w:r>
            <w:r w:rsidRPr="002D3F56">
              <w:rPr>
                <w:color w:val="000000"/>
                <w:sz w:val="20"/>
              </w:rPr>
              <w:t>.</w:t>
            </w:r>
          </w:p>
        </w:tc>
        <w:tc>
          <w:tcPr>
            <w:tcW w:w="1280" w:type="pct"/>
            <w:shd w:val="clear" w:color="auto" w:fill="auto"/>
          </w:tcPr>
          <w:p w:rsidR="00D91218" w:rsidRPr="002D3F56" w:rsidRDefault="00D91218" w:rsidP="002D3F56">
            <w:pPr>
              <w:spacing w:line="360" w:lineRule="auto"/>
              <w:jc w:val="both"/>
              <w:rPr>
                <w:color w:val="000000"/>
                <w:sz w:val="20"/>
              </w:rPr>
            </w:pPr>
            <w:r w:rsidRPr="002D3F56">
              <w:rPr>
                <w:color w:val="000000"/>
                <w:sz w:val="20"/>
              </w:rPr>
              <w:t>Темп изменения</w:t>
            </w:r>
            <w:r w:rsidR="00FD14A5" w:rsidRPr="002D3F56">
              <w:rPr>
                <w:color w:val="000000"/>
                <w:sz w:val="20"/>
              </w:rPr>
              <w:t xml:space="preserve"> </w:t>
            </w:r>
            <w:r w:rsidRPr="002D3F56">
              <w:rPr>
                <w:color w:val="000000"/>
                <w:sz w:val="20"/>
              </w:rPr>
              <w:t>(</w:t>
            </w:r>
            <w:r w:rsidR="00EE35FD" w:rsidRPr="002D3F56">
              <w:rPr>
                <w:color w:val="000000"/>
                <w:sz w:val="20"/>
              </w:rPr>
              <w:t>%</w:t>
            </w:r>
            <w:r w:rsidRPr="002D3F56">
              <w:rPr>
                <w:color w:val="000000"/>
                <w:sz w:val="20"/>
              </w:rPr>
              <w:t>) или отклонение (+,</w:t>
            </w:r>
            <w:r w:rsidR="00EE35FD" w:rsidRPr="002D3F56">
              <w:rPr>
                <w:color w:val="000000"/>
                <w:sz w:val="20"/>
              </w:rPr>
              <w:t>–)</w:t>
            </w:r>
          </w:p>
        </w:tc>
      </w:tr>
      <w:tr w:rsidR="00D91218" w:rsidRPr="002D3F56" w:rsidTr="002D3F56">
        <w:trPr>
          <w:cantSplit/>
          <w:jc w:val="center"/>
        </w:trPr>
        <w:tc>
          <w:tcPr>
            <w:tcW w:w="1339" w:type="pct"/>
            <w:shd w:val="clear" w:color="auto" w:fill="auto"/>
          </w:tcPr>
          <w:p w:rsidR="00D91218" w:rsidRPr="002D3F56" w:rsidRDefault="00D91218" w:rsidP="002D3F56">
            <w:pPr>
              <w:spacing w:line="360" w:lineRule="auto"/>
              <w:jc w:val="both"/>
              <w:rPr>
                <w:color w:val="000000"/>
                <w:sz w:val="20"/>
              </w:rPr>
            </w:pPr>
            <w:r w:rsidRPr="002D3F56">
              <w:rPr>
                <w:color w:val="000000"/>
                <w:sz w:val="20"/>
              </w:rPr>
              <w:t>1. Средняя стоимость</w:t>
            </w:r>
            <w:r w:rsidR="00EE35FD" w:rsidRPr="002D3F56">
              <w:rPr>
                <w:color w:val="000000"/>
                <w:sz w:val="20"/>
              </w:rPr>
              <w:t xml:space="preserve"> </w:t>
            </w:r>
            <w:r w:rsidRPr="002D3F56">
              <w:rPr>
                <w:color w:val="000000"/>
                <w:sz w:val="20"/>
              </w:rPr>
              <w:t xml:space="preserve">активов, </w:t>
            </w:r>
            <w:r w:rsidR="00EE35FD" w:rsidRPr="002D3F56">
              <w:rPr>
                <w:color w:val="000000"/>
                <w:sz w:val="20"/>
              </w:rPr>
              <w:t>млн. р</w:t>
            </w:r>
            <w:r w:rsidRPr="002D3F56">
              <w:rPr>
                <w:color w:val="000000"/>
                <w:sz w:val="20"/>
              </w:rPr>
              <w:t>.</w:t>
            </w:r>
          </w:p>
        </w:tc>
        <w:tc>
          <w:tcPr>
            <w:tcW w:w="849" w:type="pct"/>
            <w:shd w:val="clear" w:color="auto" w:fill="auto"/>
          </w:tcPr>
          <w:p w:rsidR="00D91218" w:rsidRPr="002D3F56" w:rsidRDefault="00D91218" w:rsidP="002D3F56">
            <w:pPr>
              <w:spacing w:line="360" w:lineRule="auto"/>
              <w:jc w:val="both"/>
              <w:rPr>
                <w:color w:val="000000"/>
                <w:sz w:val="20"/>
              </w:rPr>
            </w:pPr>
            <w:r w:rsidRPr="002D3F56">
              <w:rPr>
                <w:color w:val="000000"/>
                <w:sz w:val="20"/>
              </w:rPr>
              <w:t>66207</w:t>
            </w:r>
          </w:p>
        </w:tc>
        <w:tc>
          <w:tcPr>
            <w:tcW w:w="959" w:type="pct"/>
            <w:shd w:val="clear" w:color="auto" w:fill="auto"/>
          </w:tcPr>
          <w:p w:rsidR="00D91218" w:rsidRPr="002D3F56" w:rsidRDefault="00D91218" w:rsidP="002D3F56">
            <w:pPr>
              <w:spacing w:line="360" w:lineRule="auto"/>
              <w:jc w:val="both"/>
              <w:rPr>
                <w:color w:val="000000"/>
                <w:sz w:val="20"/>
              </w:rPr>
            </w:pPr>
            <w:r w:rsidRPr="002D3F56">
              <w:rPr>
                <w:color w:val="000000"/>
                <w:sz w:val="20"/>
              </w:rPr>
              <w:t>81362,5</w:t>
            </w:r>
          </w:p>
        </w:tc>
        <w:tc>
          <w:tcPr>
            <w:tcW w:w="573" w:type="pct"/>
            <w:shd w:val="clear" w:color="auto" w:fill="auto"/>
          </w:tcPr>
          <w:p w:rsidR="00D91218" w:rsidRPr="002D3F56" w:rsidRDefault="00D91218" w:rsidP="002D3F56">
            <w:pPr>
              <w:spacing w:line="360" w:lineRule="auto"/>
              <w:jc w:val="both"/>
              <w:rPr>
                <w:color w:val="000000"/>
                <w:sz w:val="20"/>
              </w:rPr>
            </w:pPr>
            <w:r w:rsidRPr="002D3F56">
              <w:rPr>
                <w:color w:val="000000"/>
                <w:sz w:val="20"/>
              </w:rPr>
              <w:t>95654,5</w:t>
            </w:r>
          </w:p>
        </w:tc>
        <w:tc>
          <w:tcPr>
            <w:tcW w:w="1280" w:type="pct"/>
            <w:shd w:val="clear" w:color="auto" w:fill="auto"/>
          </w:tcPr>
          <w:p w:rsidR="00D91218" w:rsidRPr="002D3F56" w:rsidRDefault="00D91218" w:rsidP="002D3F56">
            <w:pPr>
              <w:spacing w:line="360" w:lineRule="auto"/>
              <w:jc w:val="both"/>
              <w:rPr>
                <w:color w:val="000000"/>
                <w:sz w:val="20"/>
              </w:rPr>
            </w:pPr>
            <w:r w:rsidRPr="002D3F56">
              <w:rPr>
                <w:color w:val="000000"/>
                <w:sz w:val="20"/>
              </w:rPr>
              <w:t>158,4</w:t>
            </w:r>
          </w:p>
        </w:tc>
      </w:tr>
      <w:tr w:rsidR="00D91218" w:rsidRPr="002D3F56" w:rsidTr="002D3F56">
        <w:trPr>
          <w:cantSplit/>
          <w:jc w:val="center"/>
        </w:trPr>
        <w:tc>
          <w:tcPr>
            <w:tcW w:w="1339" w:type="pct"/>
            <w:shd w:val="clear" w:color="auto" w:fill="auto"/>
          </w:tcPr>
          <w:p w:rsidR="00D91218" w:rsidRPr="002D3F56" w:rsidRDefault="00D91218" w:rsidP="002D3F56">
            <w:pPr>
              <w:spacing w:line="360" w:lineRule="auto"/>
              <w:jc w:val="both"/>
              <w:rPr>
                <w:color w:val="000000"/>
                <w:sz w:val="20"/>
              </w:rPr>
            </w:pPr>
            <w:r w:rsidRPr="002D3F56">
              <w:rPr>
                <w:color w:val="000000"/>
                <w:sz w:val="20"/>
              </w:rPr>
              <w:t xml:space="preserve">2. Выручка от реализации товаров, продукции, работ, услуг, </w:t>
            </w:r>
            <w:r w:rsidR="00EE35FD" w:rsidRPr="002D3F56">
              <w:rPr>
                <w:color w:val="000000"/>
                <w:sz w:val="20"/>
              </w:rPr>
              <w:t>млн. р</w:t>
            </w:r>
            <w:r w:rsidRPr="002D3F56">
              <w:rPr>
                <w:color w:val="000000"/>
                <w:sz w:val="20"/>
              </w:rPr>
              <w:t>.</w:t>
            </w:r>
          </w:p>
        </w:tc>
        <w:tc>
          <w:tcPr>
            <w:tcW w:w="849" w:type="pct"/>
            <w:shd w:val="clear" w:color="auto" w:fill="auto"/>
          </w:tcPr>
          <w:p w:rsidR="00D91218" w:rsidRPr="002D3F56" w:rsidRDefault="00D91218" w:rsidP="002D3F56">
            <w:pPr>
              <w:spacing w:line="360" w:lineRule="auto"/>
              <w:jc w:val="both"/>
              <w:rPr>
                <w:color w:val="000000"/>
                <w:sz w:val="20"/>
              </w:rPr>
            </w:pPr>
            <w:r w:rsidRPr="002D3F56">
              <w:rPr>
                <w:color w:val="000000"/>
                <w:sz w:val="20"/>
              </w:rPr>
              <w:t>36978</w:t>
            </w:r>
          </w:p>
        </w:tc>
        <w:tc>
          <w:tcPr>
            <w:tcW w:w="959" w:type="pct"/>
            <w:shd w:val="clear" w:color="auto" w:fill="auto"/>
          </w:tcPr>
          <w:p w:rsidR="00D91218" w:rsidRPr="002D3F56" w:rsidRDefault="00D91218" w:rsidP="002D3F56">
            <w:pPr>
              <w:spacing w:line="360" w:lineRule="auto"/>
              <w:jc w:val="both"/>
              <w:rPr>
                <w:color w:val="000000"/>
                <w:sz w:val="20"/>
              </w:rPr>
            </w:pPr>
            <w:r w:rsidRPr="002D3F56">
              <w:rPr>
                <w:color w:val="000000"/>
                <w:sz w:val="20"/>
              </w:rPr>
              <w:t>69531</w:t>
            </w:r>
          </w:p>
        </w:tc>
        <w:tc>
          <w:tcPr>
            <w:tcW w:w="573" w:type="pct"/>
            <w:shd w:val="clear" w:color="auto" w:fill="auto"/>
          </w:tcPr>
          <w:p w:rsidR="00D91218" w:rsidRPr="002D3F56" w:rsidRDefault="00D91218" w:rsidP="002D3F56">
            <w:pPr>
              <w:spacing w:line="360" w:lineRule="auto"/>
              <w:jc w:val="both"/>
              <w:rPr>
                <w:color w:val="000000"/>
                <w:sz w:val="20"/>
              </w:rPr>
            </w:pPr>
            <w:r w:rsidRPr="002D3F56">
              <w:rPr>
                <w:color w:val="000000"/>
                <w:sz w:val="20"/>
              </w:rPr>
              <w:t>78958</w:t>
            </w:r>
          </w:p>
        </w:tc>
        <w:tc>
          <w:tcPr>
            <w:tcW w:w="1280" w:type="pct"/>
            <w:shd w:val="clear" w:color="auto" w:fill="auto"/>
          </w:tcPr>
          <w:p w:rsidR="00D91218" w:rsidRPr="002D3F56" w:rsidRDefault="00D91218" w:rsidP="002D3F56">
            <w:pPr>
              <w:spacing w:line="360" w:lineRule="auto"/>
              <w:jc w:val="both"/>
              <w:rPr>
                <w:color w:val="000000"/>
                <w:sz w:val="20"/>
              </w:rPr>
            </w:pPr>
            <w:r w:rsidRPr="002D3F56">
              <w:rPr>
                <w:color w:val="000000"/>
                <w:sz w:val="20"/>
              </w:rPr>
              <w:t>200,5</w:t>
            </w:r>
          </w:p>
        </w:tc>
      </w:tr>
      <w:tr w:rsidR="00D91218" w:rsidRPr="002D3F56" w:rsidTr="002D3F56">
        <w:trPr>
          <w:cantSplit/>
          <w:jc w:val="center"/>
        </w:trPr>
        <w:tc>
          <w:tcPr>
            <w:tcW w:w="1339" w:type="pct"/>
            <w:shd w:val="clear" w:color="auto" w:fill="auto"/>
          </w:tcPr>
          <w:p w:rsidR="00D91218" w:rsidRPr="002D3F56" w:rsidRDefault="00D91218" w:rsidP="002D3F56">
            <w:pPr>
              <w:spacing w:line="360" w:lineRule="auto"/>
              <w:jc w:val="both"/>
              <w:rPr>
                <w:color w:val="000000"/>
                <w:sz w:val="20"/>
              </w:rPr>
            </w:pPr>
            <w:r w:rsidRPr="002D3F56">
              <w:rPr>
                <w:color w:val="000000"/>
                <w:sz w:val="20"/>
              </w:rPr>
              <w:t xml:space="preserve">3. Полная себестоимость реализованной продукции (товаров, работ, услуг), </w:t>
            </w:r>
            <w:r w:rsidR="00EE35FD" w:rsidRPr="002D3F56">
              <w:rPr>
                <w:color w:val="000000"/>
                <w:sz w:val="20"/>
              </w:rPr>
              <w:t>млн. р</w:t>
            </w:r>
            <w:r w:rsidRPr="002D3F56">
              <w:rPr>
                <w:color w:val="000000"/>
                <w:sz w:val="20"/>
              </w:rPr>
              <w:t>.</w:t>
            </w:r>
          </w:p>
        </w:tc>
        <w:tc>
          <w:tcPr>
            <w:tcW w:w="849" w:type="pct"/>
            <w:shd w:val="clear" w:color="auto" w:fill="auto"/>
          </w:tcPr>
          <w:p w:rsidR="00D91218" w:rsidRPr="002D3F56" w:rsidRDefault="00D91218" w:rsidP="002D3F56">
            <w:pPr>
              <w:spacing w:line="360" w:lineRule="auto"/>
              <w:jc w:val="both"/>
              <w:rPr>
                <w:color w:val="000000"/>
                <w:sz w:val="20"/>
              </w:rPr>
            </w:pPr>
            <w:r w:rsidRPr="002D3F56">
              <w:rPr>
                <w:color w:val="000000"/>
                <w:sz w:val="20"/>
              </w:rPr>
              <w:t>31627</w:t>
            </w:r>
          </w:p>
        </w:tc>
        <w:tc>
          <w:tcPr>
            <w:tcW w:w="959" w:type="pct"/>
            <w:shd w:val="clear" w:color="auto" w:fill="auto"/>
          </w:tcPr>
          <w:p w:rsidR="00D91218" w:rsidRPr="002D3F56" w:rsidRDefault="00D91218" w:rsidP="002D3F56">
            <w:pPr>
              <w:spacing w:line="360" w:lineRule="auto"/>
              <w:jc w:val="both"/>
              <w:rPr>
                <w:color w:val="000000"/>
                <w:sz w:val="20"/>
              </w:rPr>
            </w:pPr>
            <w:r w:rsidRPr="002D3F56">
              <w:rPr>
                <w:color w:val="000000"/>
                <w:sz w:val="20"/>
              </w:rPr>
              <w:t>59211</w:t>
            </w:r>
          </w:p>
        </w:tc>
        <w:tc>
          <w:tcPr>
            <w:tcW w:w="573" w:type="pct"/>
            <w:shd w:val="clear" w:color="auto" w:fill="auto"/>
          </w:tcPr>
          <w:p w:rsidR="00D91218" w:rsidRPr="002D3F56" w:rsidRDefault="00D91218" w:rsidP="002D3F56">
            <w:pPr>
              <w:spacing w:line="360" w:lineRule="auto"/>
              <w:jc w:val="both"/>
              <w:rPr>
                <w:color w:val="000000"/>
                <w:sz w:val="20"/>
              </w:rPr>
            </w:pPr>
            <w:r w:rsidRPr="002D3F56">
              <w:rPr>
                <w:color w:val="000000"/>
                <w:sz w:val="20"/>
              </w:rPr>
              <w:t>62358</w:t>
            </w:r>
          </w:p>
        </w:tc>
        <w:tc>
          <w:tcPr>
            <w:tcW w:w="1280" w:type="pct"/>
            <w:shd w:val="clear" w:color="auto" w:fill="auto"/>
          </w:tcPr>
          <w:p w:rsidR="00D91218" w:rsidRPr="002D3F56" w:rsidRDefault="00D91218" w:rsidP="002D3F56">
            <w:pPr>
              <w:spacing w:line="360" w:lineRule="auto"/>
              <w:jc w:val="both"/>
              <w:rPr>
                <w:color w:val="000000"/>
                <w:sz w:val="20"/>
              </w:rPr>
            </w:pPr>
            <w:r w:rsidRPr="002D3F56">
              <w:rPr>
                <w:color w:val="000000"/>
                <w:sz w:val="20"/>
              </w:rPr>
              <w:t>145,45</w:t>
            </w:r>
          </w:p>
        </w:tc>
      </w:tr>
      <w:tr w:rsidR="00D91218" w:rsidRPr="002D3F56" w:rsidTr="002D3F56">
        <w:trPr>
          <w:cantSplit/>
          <w:jc w:val="center"/>
        </w:trPr>
        <w:tc>
          <w:tcPr>
            <w:tcW w:w="1339" w:type="pct"/>
            <w:shd w:val="clear" w:color="auto" w:fill="auto"/>
          </w:tcPr>
          <w:p w:rsidR="00D91218" w:rsidRPr="002D3F56" w:rsidRDefault="00D91218" w:rsidP="002D3F56">
            <w:pPr>
              <w:spacing w:line="360" w:lineRule="auto"/>
              <w:jc w:val="both"/>
              <w:rPr>
                <w:color w:val="000000"/>
                <w:sz w:val="20"/>
              </w:rPr>
            </w:pPr>
            <w:r w:rsidRPr="002D3F56">
              <w:rPr>
                <w:color w:val="000000"/>
                <w:sz w:val="20"/>
              </w:rPr>
              <w:t xml:space="preserve">4. Прибыль (убыток) от реализации товаров, продукции, работ, услуг, </w:t>
            </w:r>
            <w:r w:rsidR="00EE35FD" w:rsidRPr="002D3F56">
              <w:rPr>
                <w:color w:val="000000"/>
                <w:sz w:val="20"/>
              </w:rPr>
              <w:t>млн. р</w:t>
            </w:r>
            <w:r w:rsidRPr="002D3F56">
              <w:rPr>
                <w:color w:val="000000"/>
                <w:sz w:val="20"/>
              </w:rPr>
              <w:t>.</w:t>
            </w:r>
          </w:p>
        </w:tc>
        <w:tc>
          <w:tcPr>
            <w:tcW w:w="849" w:type="pct"/>
            <w:shd w:val="clear" w:color="auto" w:fill="auto"/>
          </w:tcPr>
          <w:p w:rsidR="00D91218" w:rsidRPr="002D3F56" w:rsidRDefault="00D91218" w:rsidP="002D3F56">
            <w:pPr>
              <w:spacing w:line="360" w:lineRule="auto"/>
              <w:jc w:val="both"/>
              <w:rPr>
                <w:color w:val="000000"/>
                <w:sz w:val="20"/>
              </w:rPr>
            </w:pPr>
            <w:r w:rsidRPr="002D3F56">
              <w:rPr>
                <w:color w:val="000000"/>
                <w:sz w:val="20"/>
              </w:rPr>
              <w:t>-97</w:t>
            </w:r>
          </w:p>
        </w:tc>
        <w:tc>
          <w:tcPr>
            <w:tcW w:w="959" w:type="pct"/>
            <w:shd w:val="clear" w:color="auto" w:fill="auto"/>
          </w:tcPr>
          <w:p w:rsidR="00D91218" w:rsidRPr="002D3F56" w:rsidRDefault="00D91218" w:rsidP="002D3F56">
            <w:pPr>
              <w:spacing w:line="360" w:lineRule="auto"/>
              <w:jc w:val="both"/>
              <w:rPr>
                <w:color w:val="000000"/>
                <w:sz w:val="20"/>
              </w:rPr>
            </w:pPr>
            <w:r w:rsidRPr="002D3F56">
              <w:rPr>
                <w:color w:val="000000"/>
                <w:sz w:val="20"/>
              </w:rPr>
              <w:t>-59</w:t>
            </w:r>
          </w:p>
        </w:tc>
        <w:tc>
          <w:tcPr>
            <w:tcW w:w="573" w:type="pct"/>
            <w:shd w:val="clear" w:color="auto" w:fill="auto"/>
          </w:tcPr>
          <w:p w:rsidR="00D91218" w:rsidRPr="002D3F56" w:rsidRDefault="00D91218" w:rsidP="002D3F56">
            <w:pPr>
              <w:spacing w:line="360" w:lineRule="auto"/>
              <w:jc w:val="both"/>
              <w:rPr>
                <w:color w:val="000000"/>
                <w:sz w:val="20"/>
              </w:rPr>
            </w:pPr>
            <w:r w:rsidRPr="002D3F56">
              <w:rPr>
                <w:color w:val="000000"/>
                <w:sz w:val="20"/>
              </w:rPr>
              <w:t>-72</w:t>
            </w:r>
          </w:p>
        </w:tc>
        <w:tc>
          <w:tcPr>
            <w:tcW w:w="1280" w:type="pct"/>
            <w:shd w:val="clear" w:color="auto" w:fill="auto"/>
          </w:tcPr>
          <w:p w:rsidR="00D91218" w:rsidRPr="002D3F56" w:rsidRDefault="00D91218" w:rsidP="002D3F56">
            <w:pPr>
              <w:spacing w:line="360" w:lineRule="auto"/>
              <w:jc w:val="both"/>
              <w:rPr>
                <w:color w:val="000000"/>
                <w:sz w:val="20"/>
              </w:rPr>
            </w:pPr>
            <w:r w:rsidRPr="002D3F56">
              <w:rPr>
                <w:color w:val="000000"/>
                <w:sz w:val="20"/>
              </w:rPr>
              <w:t>65,21</w:t>
            </w:r>
          </w:p>
        </w:tc>
      </w:tr>
      <w:tr w:rsidR="00D91218" w:rsidRPr="002D3F56" w:rsidTr="002D3F56">
        <w:trPr>
          <w:cantSplit/>
          <w:jc w:val="center"/>
        </w:trPr>
        <w:tc>
          <w:tcPr>
            <w:tcW w:w="1339" w:type="pct"/>
            <w:shd w:val="clear" w:color="auto" w:fill="auto"/>
          </w:tcPr>
          <w:p w:rsidR="00D91218" w:rsidRPr="002D3F56" w:rsidRDefault="00D91218" w:rsidP="002D3F56">
            <w:pPr>
              <w:spacing w:line="360" w:lineRule="auto"/>
              <w:jc w:val="both"/>
              <w:rPr>
                <w:color w:val="000000"/>
                <w:sz w:val="20"/>
              </w:rPr>
            </w:pPr>
            <w:r w:rsidRPr="002D3F56">
              <w:rPr>
                <w:color w:val="000000"/>
                <w:sz w:val="20"/>
              </w:rPr>
              <w:t>5. Прибыль (убыток)</w:t>
            </w:r>
            <w:r w:rsidR="00EE35FD" w:rsidRPr="002D3F56">
              <w:rPr>
                <w:color w:val="000000"/>
                <w:sz w:val="20"/>
              </w:rPr>
              <w:t xml:space="preserve"> </w:t>
            </w:r>
            <w:r w:rsidRPr="002D3F56">
              <w:rPr>
                <w:color w:val="000000"/>
                <w:sz w:val="20"/>
              </w:rPr>
              <w:t xml:space="preserve">за отчетный период, </w:t>
            </w:r>
            <w:r w:rsidR="00EE35FD" w:rsidRPr="002D3F56">
              <w:rPr>
                <w:color w:val="000000"/>
                <w:sz w:val="20"/>
              </w:rPr>
              <w:t>млн. р</w:t>
            </w:r>
            <w:r w:rsidRPr="002D3F56">
              <w:rPr>
                <w:color w:val="000000"/>
                <w:sz w:val="20"/>
              </w:rPr>
              <w:t>.</w:t>
            </w:r>
          </w:p>
        </w:tc>
        <w:tc>
          <w:tcPr>
            <w:tcW w:w="849" w:type="pct"/>
            <w:shd w:val="clear" w:color="auto" w:fill="auto"/>
          </w:tcPr>
          <w:p w:rsidR="00D91218" w:rsidRPr="002D3F56" w:rsidRDefault="00D91218" w:rsidP="002D3F56">
            <w:pPr>
              <w:spacing w:line="360" w:lineRule="auto"/>
              <w:jc w:val="both"/>
              <w:rPr>
                <w:color w:val="000000"/>
                <w:sz w:val="20"/>
              </w:rPr>
            </w:pPr>
            <w:r w:rsidRPr="002D3F56">
              <w:rPr>
                <w:color w:val="000000"/>
                <w:sz w:val="20"/>
              </w:rPr>
              <w:t>1275</w:t>
            </w:r>
          </w:p>
        </w:tc>
        <w:tc>
          <w:tcPr>
            <w:tcW w:w="959" w:type="pct"/>
            <w:shd w:val="clear" w:color="auto" w:fill="auto"/>
          </w:tcPr>
          <w:p w:rsidR="00D91218" w:rsidRPr="002D3F56" w:rsidRDefault="00D91218" w:rsidP="002D3F56">
            <w:pPr>
              <w:spacing w:line="360" w:lineRule="auto"/>
              <w:jc w:val="both"/>
              <w:rPr>
                <w:color w:val="000000"/>
                <w:sz w:val="20"/>
              </w:rPr>
            </w:pPr>
            <w:r w:rsidRPr="002D3F56">
              <w:rPr>
                <w:color w:val="000000"/>
                <w:sz w:val="20"/>
              </w:rPr>
              <w:t>437</w:t>
            </w:r>
          </w:p>
        </w:tc>
        <w:tc>
          <w:tcPr>
            <w:tcW w:w="573" w:type="pct"/>
            <w:shd w:val="clear" w:color="auto" w:fill="auto"/>
          </w:tcPr>
          <w:p w:rsidR="00D91218" w:rsidRPr="002D3F56" w:rsidRDefault="00D91218" w:rsidP="002D3F56">
            <w:pPr>
              <w:spacing w:line="360" w:lineRule="auto"/>
              <w:jc w:val="both"/>
              <w:rPr>
                <w:color w:val="000000"/>
                <w:sz w:val="20"/>
              </w:rPr>
            </w:pPr>
            <w:r w:rsidRPr="002D3F56">
              <w:rPr>
                <w:color w:val="000000"/>
                <w:sz w:val="20"/>
              </w:rPr>
              <w:t>568</w:t>
            </w:r>
          </w:p>
        </w:tc>
        <w:tc>
          <w:tcPr>
            <w:tcW w:w="1280" w:type="pct"/>
            <w:shd w:val="clear" w:color="auto" w:fill="auto"/>
          </w:tcPr>
          <w:p w:rsidR="00D91218" w:rsidRPr="002D3F56" w:rsidRDefault="00D91218" w:rsidP="002D3F56">
            <w:pPr>
              <w:spacing w:line="360" w:lineRule="auto"/>
              <w:jc w:val="both"/>
              <w:rPr>
                <w:color w:val="000000"/>
                <w:sz w:val="20"/>
              </w:rPr>
            </w:pPr>
            <w:r w:rsidRPr="002D3F56">
              <w:rPr>
                <w:color w:val="000000"/>
                <w:sz w:val="20"/>
              </w:rPr>
              <w:t>25,8</w:t>
            </w:r>
          </w:p>
        </w:tc>
      </w:tr>
      <w:tr w:rsidR="00D91218" w:rsidRPr="002D3F56" w:rsidTr="002D3F56">
        <w:trPr>
          <w:cantSplit/>
          <w:jc w:val="center"/>
        </w:trPr>
        <w:tc>
          <w:tcPr>
            <w:tcW w:w="1339" w:type="pct"/>
            <w:shd w:val="clear" w:color="auto" w:fill="auto"/>
          </w:tcPr>
          <w:p w:rsidR="00D91218" w:rsidRPr="002D3F56" w:rsidRDefault="00D91218" w:rsidP="002D3F56">
            <w:pPr>
              <w:spacing w:line="360" w:lineRule="auto"/>
              <w:jc w:val="both"/>
              <w:rPr>
                <w:color w:val="000000"/>
                <w:sz w:val="20"/>
              </w:rPr>
            </w:pPr>
            <w:r w:rsidRPr="002D3F56">
              <w:rPr>
                <w:color w:val="000000"/>
                <w:sz w:val="20"/>
              </w:rPr>
              <w:t>6. Показатели рентабельности (убыточности)</w:t>
            </w:r>
            <w:r w:rsidR="00EE35FD" w:rsidRPr="002D3F56">
              <w:rPr>
                <w:color w:val="000000"/>
                <w:sz w:val="20"/>
              </w:rPr>
              <w:t>, %</w:t>
            </w:r>
          </w:p>
        </w:tc>
        <w:tc>
          <w:tcPr>
            <w:tcW w:w="849" w:type="pct"/>
            <w:shd w:val="clear" w:color="auto" w:fill="auto"/>
          </w:tcPr>
          <w:p w:rsidR="00D91218" w:rsidRPr="002D3F56" w:rsidRDefault="00D91218" w:rsidP="002D3F56">
            <w:pPr>
              <w:spacing w:line="360" w:lineRule="auto"/>
              <w:jc w:val="both"/>
              <w:rPr>
                <w:color w:val="000000"/>
                <w:sz w:val="20"/>
              </w:rPr>
            </w:pPr>
          </w:p>
        </w:tc>
        <w:tc>
          <w:tcPr>
            <w:tcW w:w="959" w:type="pct"/>
            <w:shd w:val="clear" w:color="auto" w:fill="auto"/>
          </w:tcPr>
          <w:p w:rsidR="00D91218" w:rsidRPr="002D3F56" w:rsidRDefault="00D91218" w:rsidP="002D3F56">
            <w:pPr>
              <w:spacing w:line="360" w:lineRule="auto"/>
              <w:jc w:val="both"/>
              <w:rPr>
                <w:color w:val="000000"/>
                <w:sz w:val="20"/>
              </w:rPr>
            </w:pPr>
          </w:p>
        </w:tc>
        <w:tc>
          <w:tcPr>
            <w:tcW w:w="573" w:type="pct"/>
            <w:shd w:val="clear" w:color="auto" w:fill="auto"/>
          </w:tcPr>
          <w:p w:rsidR="00D91218" w:rsidRPr="002D3F56" w:rsidRDefault="00D91218" w:rsidP="002D3F56">
            <w:pPr>
              <w:spacing w:line="360" w:lineRule="auto"/>
              <w:jc w:val="both"/>
              <w:rPr>
                <w:color w:val="000000"/>
                <w:sz w:val="20"/>
              </w:rPr>
            </w:pPr>
          </w:p>
        </w:tc>
        <w:tc>
          <w:tcPr>
            <w:tcW w:w="1280" w:type="pct"/>
            <w:shd w:val="clear" w:color="auto" w:fill="auto"/>
          </w:tcPr>
          <w:p w:rsidR="00D91218" w:rsidRPr="002D3F56" w:rsidRDefault="00D91218" w:rsidP="002D3F56">
            <w:pPr>
              <w:spacing w:line="360" w:lineRule="auto"/>
              <w:jc w:val="both"/>
              <w:rPr>
                <w:color w:val="000000"/>
                <w:sz w:val="20"/>
              </w:rPr>
            </w:pPr>
          </w:p>
        </w:tc>
      </w:tr>
      <w:tr w:rsidR="00D91218" w:rsidRPr="002D3F56" w:rsidTr="002D3F56">
        <w:trPr>
          <w:cantSplit/>
          <w:jc w:val="center"/>
        </w:trPr>
        <w:tc>
          <w:tcPr>
            <w:tcW w:w="1339" w:type="pct"/>
            <w:shd w:val="clear" w:color="auto" w:fill="auto"/>
          </w:tcPr>
          <w:p w:rsidR="00D91218" w:rsidRPr="002D3F56" w:rsidRDefault="00D91218" w:rsidP="002D3F56">
            <w:pPr>
              <w:spacing w:line="360" w:lineRule="auto"/>
              <w:jc w:val="both"/>
              <w:rPr>
                <w:color w:val="000000"/>
                <w:sz w:val="20"/>
              </w:rPr>
            </w:pPr>
            <w:r w:rsidRPr="002D3F56">
              <w:rPr>
                <w:color w:val="000000"/>
                <w:sz w:val="20"/>
              </w:rPr>
              <w:t>6.1. Рентабельность (убыточность) продаж</w:t>
            </w:r>
            <w:r w:rsidR="00EE35FD" w:rsidRPr="002D3F56">
              <w:rPr>
                <w:color w:val="000000"/>
                <w:sz w:val="20"/>
              </w:rPr>
              <w:t>, %</w:t>
            </w:r>
          </w:p>
        </w:tc>
        <w:tc>
          <w:tcPr>
            <w:tcW w:w="849" w:type="pct"/>
            <w:shd w:val="clear" w:color="auto" w:fill="auto"/>
          </w:tcPr>
          <w:p w:rsidR="00D91218" w:rsidRPr="002D3F56" w:rsidRDefault="00D91218" w:rsidP="002D3F56">
            <w:pPr>
              <w:spacing w:line="360" w:lineRule="auto"/>
              <w:jc w:val="both"/>
              <w:rPr>
                <w:color w:val="000000"/>
                <w:sz w:val="20"/>
              </w:rPr>
            </w:pPr>
            <w:r w:rsidRPr="002D3F56">
              <w:rPr>
                <w:color w:val="000000"/>
                <w:sz w:val="20"/>
              </w:rPr>
              <w:t>-0,262</w:t>
            </w:r>
          </w:p>
        </w:tc>
        <w:tc>
          <w:tcPr>
            <w:tcW w:w="959" w:type="pct"/>
            <w:shd w:val="clear" w:color="auto" w:fill="auto"/>
          </w:tcPr>
          <w:p w:rsidR="00D91218" w:rsidRPr="002D3F56" w:rsidRDefault="00D91218" w:rsidP="002D3F56">
            <w:pPr>
              <w:spacing w:line="360" w:lineRule="auto"/>
              <w:jc w:val="both"/>
              <w:rPr>
                <w:color w:val="000000"/>
                <w:sz w:val="20"/>
              </w:rPr>
            </w:pPr>
            <w:r w:rsidRPr="002D3F56">
              <w:rPr>
                <w:color w:val="000000"/>
                <w:sz w:val="20"/>
              </w:rPr>
              <w:t>-0,085</w:t>
            </w:r>
          </w:p>
        </w:tc>
        <w:tc>
          <w:tcPr>
            <w:tcW w:w="573" w:type="pct"/>
            <w:shd w:val="clear" w:color="auto" w:fill="auto"/>
          </w:tcPr>
          <w:p w:rsidR="00D91218" w:rsidRPr="002D3F56" w:rsidRDefault="00D91218" w:rsidP="002D3F56">
            <w:pPr>
              <w:spacing w:line="360" w:lineRule="auto"/>
              <w:jc w:val="both"/>
              <w:rPr>
                <w:color w:val="000000"/>
                <w:sz w:val="20"/>
              </w:rPr>
            </w:pPr>
            <w:r w:rsidRPr="002D3F56">
              <w:rPr>
                <w:color w:val="000000"/>
                <w:sz w:val="20"/>
              </w:rPr>
              <w:t>-0,125</w:t>
            </w:r>
          </w:p>
        </w:tc>
        <w:tc>
          <w:tcPr>
            <w:tcW w:w="1280" w:type="pct"/>
            <w:shd w:val="clear" w:color="auto" w:fill="auto"/>
          </w:tcPr>
          <w:p w:rsidR="00D91218" w:rsidRPr="002D3F56" w:rsidRDefault="00D91218" w:rsidP="002D3F56">
            <w:pPr>
              <w:spacing w:line="360" w:lineRule="auto"/>
              <w:jc w:val="both"/>
              <w:rPr>
                <w:color w:val="000000"/>
                <w:sz w:val="20"/>
              </w:rPr>
            </w:pPr>
            <w:r w:rsidRPr="002D3F56">
              <w:rPr>
                <w:color w:val="000000"/>
                <w:sz w:val="20"/>
              </w:rPr>
              <w:t>+0,189</w:t>
            </w:r>
          </w:p>
        </w:tc>
      </w:tr>
      <w:tr w:rsidR="00D91218" w:rsidRPr="002D3F56" w:rsidTr="002D3F56">
        <w:trPr>
          <w:cantSplit/>
          <w:jc w:val="center"/>
        </w:trPr>
        <w:tc>
          <w:tcPr>
            <w:tcW w:w="1339" w:type="pct"/>
            <w:shd w:val="clear" w:color="auto" w:fill="auto"/>
          </w:tcPr>
          <w:p w:rsidR="00D91218" w:rsidRPr="002D3F56" w:rsidRDefault="00D91218" w:rsidP="002D3F56">
            <w:pPr>
              <w:spacing w:line="360" w:lineRule="auto"/>
              <w:jc w:val="both"/>
              <w:rPr>
                <w:color w:val="000000"/>
                <w:sz w:val="20"/>
              </w:rPr>
            </w:pPr>
            <w:r w:rsidRPr="002D3F56">
              <w:rPr>
                <w:color w:val="000000"/>
                <w:sz w:val="20"/>
              </w:rPr>
              <w:t>6.2. Рентабельность (убыточность)</w:t>
            </w:r>
            <w:r w:rsidR="00EE35FD" w:rsidRPr="002D3F56">
              <w:rPr>
                <w:color w:val="000000"/>
                <w:sz w:val="20"/>
              </w:rPr>
              <w:t xml:space="preserve"> </w:t>
            </w:r>
            <w:r w:rsidRPr="002D3F56">
              <w:rPr>
                <w:color w:val="000000"/>
                <w:sz w:val="20"/>
              </w:rPr>
              <w:t>активов</w:t>
            </w:r>
          </w:p>
        </w:tc>
        <w:tc>
          <w:tcPr>
            <w:tcW w:w="849" w:type="pct"/>
            <w:shd w:val="clear" w:color="auto" w:fill="auto"/>
          </w:tcPr>
          <w:p w:rsidR="00D91218" w:rsidRPr="002D3F56" w:rsidRDefault="00D91218" w:rsidP="002D3F56">
            <w:pPr>
              <w:spacing w:line="360" w:lineRule="auto"/>
              <w:jc w:val="both"/>
              <w:rPr>
                <w:color w:val="000000"/>
                <w:sz w:val="20"/>
              </w:rPr>
            </w:pPr>
            <w:r w:rsidRPr="002D3F56">
              <w:rPr>
                <w:color w:val="000000"/>
                <w:sz w:val="20"/>
              </w:rPr>
              <w:t>1,926</w:t>
            </w:r>
          </w:p>
        </w:tc>
        <w:tc>
          <w:tcPr>
            <w:tcW w:w="959" w:type="pct"/>
            <w:shd w:val="clear" w:color="auto" w:fill="auto"/>
          </w:tcPr>
          <w:p w:rsidR="00D91218" w:rsidRPr="002D3F56" w:rsidRDefault="00D91218" w:rsidP="002D3F56">
            <w:pPr>
              <w:spacing w:line="360" w:lineRule="auto"/>
              <w:jc w:val="both"/>
              <w:rPr>
                <w:color w:val="000000"/>
                <w:sz w:val="20"/>
              </w:rPr>
            </w:pPr>
            <w:r w:rsidRPr="002D3F56">
              <w:rPr>
                <w:color w:val="000000"/>
                <w:sz w:val="20"/>
              </w:rPr>
              <w:t>0,537</w:t>
            </w:r>
          </w:p>
        </w:tc>
        <w:tc>
          <w:tcPr>
            <w:tcW w:w="573" w:type="pct"/>
            <w:shd w:val="clear" w:color="auto" w:fill="auto"/>
          </w:tcPr>
          <w:p w:rsidR="00D91218" w:rsidRPr="002D3F56" w:rsidRDefault="00D91218" w:rsidP="002D3F56">
            <w:pPr>
              <w:spacing w:line="360" w:lineRule="auto"/>
              <w:jc w:val="both"/>
              <w:rPr>
                <w:color w:val="000000"/>
                <w:sz w:val="20"/>
              </w:rPr>
            </w:pPr>
            <w:r w:rsidRPr="002D3F56">
              <w:rPr>
                <w:color w:val="000000"/>
                <w:sz w:val="20"/>
              </w:rPr>
              <w:t>0,147</w:t>
            </w:r>
          </w:p>
        </w:tc>
        <w:tc>
          <w:tcPr>
            <w:tcW w:w="1280" w:type="pct"/>
            <w:shd w:val="clear" w:color="auto" w:fill="auto"/>
          </w:tcPr>
          <w:p w:rsidR="00D91218" w:rsidRPr="002D3F56" w:rsidRDefault="00D91218" w:rsidP="002D3F56">
            <w:pPr>
              <w:spacing w:line="360" w:lineRule="auto"/>
              <w:jc w:val="both"/>
              <w:rPr>
                <w:color w:val="000000"/>
                <w:sz w:val="20"/>
              </w:rPr>
            </w:pPr>
            <w:r w:rsidRPr="002D3F56">
              <w:rPr>
                <w:color w:val="000000"/>
                <w:sz w:val="20"/>
              </w:rPr>
              <w:t>-1,025</w:t>
            </w:r>
          </w:p>
        </w:tc>
      </w:tr>
      <w:tr w:rsidR="00D91218" w:rsidRPr="002D3F56" w:rsidTr="002D3F56">
        <w:trPr>
          <w:cantSplit/>
          <w:jc w:val="center"/>
        </w:trPr>
        <w:tc>
          <w:tcPr>
            <w:tcW w:w="1339" w:type="pct"/>
            <w:shd w:val="clear" w:color="auto" w:fill="auto"/>
          </w:tcPr>
          <w:p w:rsidR="00D91218" w:rsidRPr="002D3F56" w:rsidRDefault="00D91218" w:rsidP="002D3F56">
            <w:pPr>
              <w:spacing w:line="360" w:lineRule="auto"/>
              <w:jc w:val="both"/>
              <w:rPr>
                <w:color w:val="000000"/>
                <w:sz w:val="20"/>
              </w:rPr>
            </w:pPr>
            <w:r w:rsidRPr="002D3F56">
              <w:rPr>
                <w:color w:val="000000"/>
                <w:sz w:val="20"/>
              </w:rPr>
              <w:t>6.3. Рентабельность (убыточность)</w:t>
            </w:r>
            <w:r w:rsidR="00EE35FD" w:rsidRPr="002D3F56">
              <w:rPr>
                <w:color w:val="000000"/>
                <w:sz w:val="20"/>
              </w:rPr>
              <w:t xml:space="preserve"> </w:t>
            </w:r>
            <w:r w:rsidRPr="002D3F56">
              <w:rPr>
                <w:color w:val="000000"/>
                <w:sz w:val="20"/>
              </w:rPr>
              <w:t>расходов</w:t>
            </w:r>
          </w:p>
        </w:tc>
        <w:tc>
          <w:tcPr>
            <w:tcW w:w="849" w:type="pct"/>
            <w:shd w:val="clear" w:color="auto" w:fill="auto"/>
          </w:tcPr>
          <w:p w:rsidR="00D91218" w:rsidRPr="002D3F56" w:rsidRDefault="00D91218" w:rsidP="002D3F56">
            <w:pPr>
              <w:spacing w:line="360" w:lineRule="auto"/>
              <w:jc w:val="both"/>
              <w:rPr>
                <w:color w:val="000000"/>
                <w:sz w:val="20"/>
              </w:rPr>
            </w:pPr>
            <w:r w:rsidRPr="002D3F56">
              <w:rPr>
                <w:color w:val="000000"/>
                <w:sz w:val="20"/>
              </w:rPr>
              <w:t>-0,307</w:t>
            </w:r>
          </w:p>
        </w:tc>
        <w:tc>
          <w:tcPr>
            <w:tcW w:w="959" w:type="pct"/>
            <w:shd w:val="clear" w:color="auto" w:fill="auto"/>
          </w:tcPr>
          <w:p w:rsidR="00D91218" w:rsidRPr="002D3F56" w:rsidRDefault="00D91218" w:rsidP="002D3F56">
            <w:pPr>
              <w:spacing w:line="360" w:lineRule="auto"/>
              <w:jc w:val="both"/>
              <w:rPr>
                <w:color w:val="000000"/>
                <w:sz w:val="20"/>
              </w:rPr>
            </w:pPr>
            <w:r w:rsidRPr="002D3F56">
              <w:rPr>
                <w:color w:val="000000"/>
                <w:sz w:val="20"/>
              </w:rPr>
              <w:t>-0,1</w:t>
            </w:r>
          </w:p>
        </w:tc>
        <w:tc>
          <w:tcPr>
            <w:tcW w:w="573" w:type="pct"/>
            <w:shd w:val="clear" w:color="auto" w:fill="auto"/>
          </w:tcPr>
          <w:p w:rsidR="00D91218" w:rsidRPr="002D3F56" w:rsidRDefault="00D91218" w:rsidP="002D3F56">
            <w:pPr>
              <w:spacing w:line="360" w:lineRule="auto"/>
              <w:jc w:val="both"/>
              <w:rPr>
                <w:color w:val="000000"/>
                <w:sz w:val="20"/>
              </w:rPr>
            </w:pPr>
            <w:r w:rsidRPr="002D3F56">
              <w:rPr>
                <w:color w:val="000000"/>
                <w:sz w:val="20"/>
              </w:rPr>
              <w:t>-0,4</w:t>
            </w:r>
          </w:p>
        </w:tc>
        <w:tc>
          <w:tcPr>
            <w:tcW w:w="1280" w:type="pct"/>
            <w:shd w:val="clear" w:color="auto" w:fill="auto"/>
          </w:tcPr>
          <w:p w:rsidR="00D91218" w:rsidRPr="002D3F56" w:rsidRDefault="00D91218" w:rsidP="002D3F56">
            <w:pPr>
              <w:spacing w:line="360" w:lineRule="auto"/>
              <w:jc w:val="both"/>
              <w:rPr>
                <w:color w:val="000000"/>
                <w:sz w:val="20"/>
              </w:rPr>
            </w:pPr>
            <w:r w:rsidRPr="002D3F56">
              <w:rPr>
                <w:color w:val="000000"/>
                <w:sz w:val="20"/>
              </w:rPr>
              <w:t>+0,206</w:t>
            </w:r>
          </w:p>
        </w:tc>
      </w:tr>
    </w:tbl>
    <w:p w:rsidR="000A0545" w:rsidRPr="00EE35FD" w:rsidRDefault="000A0545" w:rsidP="00EE35FD">
      <w:pPr>
        <w:tabs>
          <w:tab w:val="left" w:pos="536"/>
        </w:tabs>
        <w:spacing w:line="360" w:lineRule="auto"/>
        <w:ind w:firstLine="709"/>
        <w:jc w:val="both"/>
        <w:rPr>
          <w:color w:val="000000"/>
          <w:sz w:val="28"/>
        </w:rPr>
      </w:pPr>
    </w:p>
    <w:p w:rsidR="000A0545" w:rsidRPr="00EE35FD" w:rsidRDefault="000A0545" w:rsidP="00EE35FD">
      <w:pPr>
        <w:tabs>
          <w:tab w:val="left" w:pos="536"/>
        </w:tabs>
        <w:spacing w:line="360" w:lineRule="auto"/>
        <w:ind w:firstLine="709"/>
        <w:jc w:val="both"/>
        <w:rPr>
          <w:color w:val="000000"/>
          <w:sz w:val="28"/>
          <w:szCs w:val="28"/>
        </w:rPr>
      </w:pPr>
      <w:r w:rsidRPr="00EE35FD">
        <w:rPr>
          <w:color w:val="000000"/>
          <w:sz w:val="28"/>
          <w:szCs w:val="28"/>
        </w:rPr>
        <w:t xml:space="preserve">Как видно из таблицы </w:t>
      </w:r>
      <w:r w:rsidR="00F70DC0" w:rsidRPr="00EE35FD">
        <w:rPr>
          <w:color w:val="000000"/>
          <w:sz w:val="28"/>
          <w:szCs w:val="28"/>
        </w:rPr>
        <w:t>2</w:t>
      </w:r>
      <w:r w:rsidRPr="00EE35FD">
        <w:rPr>
          <w:color w:val="000000"/>
          <w:sz w:val="28"/>
          <w:szCs w:val="28"/>
        </w:rPr>
        <w:t>.8 в 2008 году по сравнению с 2007 годом</w:t>
      </w:r>
      <w:r w:rsidR="00EE35FD">
        <w:rPr>
          <w:color w:val="000000"/>
          <w:sz w:val="28"/>
          <w:szCs w:val="28"/>
        </w:rPr>
        <w:t xml:space="preserve"> </w:t>
      </w:r>
      <w:r w:rsidRPr="00EE35FD">
        <w:rPr>
          <w:color w:val="000000"/>
          <w:sz w:val="28"/>
          <w:szCs w:val="28"/>
        </w:rPr>
        <w:t>рентабельность активов снизилась на 1,389</w:t>
      </w:r>
      <w:r w:rsidR="00D91218" w:rsidRPr="00EE35FD">
        <w:rPr>
          <w:color w:val="000000"/>
          <w:sz w:val="28"/>
          <w:szCs w:val="28"/>
        </w:rPr>
        <w:t>, а в 2008 по сравнению с 2009 годом выросла на 0,206</w:t>
      </w:r>
      <w:r w:rsidRPr="00EE35FD">
        <w:rPr>
          <w:color w:val="000000"/>
          <w:sz w:val="28"/>
          <w:szCs w:val="28"/>
        </w:rPr>
        <w:t>, что свидетельствует о снижении эффективности использования активов, об опережающем темпе роста изменения активов над темпом роста прибыли за отчетный период исследуемой</w:t>
      </w:r>
      <w:r w:rsidR="00EE35FD">
        <w:rPr>
          <w:color w:val="000000"/>
          <w:sz w:val="28"/>
          <w:szCs w:val="28"/>
        </w:rPr>
        <w:t xml:space="preserve"> </w:t>
      </w:r>
      <w:r w:rsidRPr="00EE35FD">
        <w:rPr>
          <w:color w:val="000000"/>
          <w:sz w:val="28"/>
          <w:szCs w:val="28"/>
        </w:rPr>
        <w:t>организации.</w:t>
      </w:r>
      <w:r w:rsidR="00EE35FD">
        <w:rPr>
          <w:color w:val="000000"/>
          <w:sz w:val="28"/>
          <w:szCs w:val="28"/>
        </w:rPr>
        <w:t xml:space="preserve"> </w:t>
      </w:r>
      <w:r w:rsidRPr="00EE35FD">
        <w:rPr>
          <w:color w:val="000000"/>
          <w:sz w:val="28"/>
          <w:szCs w:val="28"/>
        </w:rPr>
        <w:t>Рост рентабельности продаж на 0,177 свидетельствует о снижении расходов, связанных с производством и реализацией продукции (товаров, работ, услуг).</w:t>
      </w:r>
    </w:p>
    <w:p w:rsidR="000A0545" w:rsidRPr="00EE35FD" w:rsidRDefault="000A0545" w:rsidP="00EE35FD">
      <w:pPr>
        <w:shd w:val="clear" w:color="auto" w:fill="FFFFFF"/>
        <w:tabs>
          <w:tab w:val="left" w:pos="614"/>
        </w:tabs>
        <w:spacing w:line="360" w:lineRule="auto"/>
        <w:ind w:firstLine="709"/>
        <w:jc w:val="both"/>
        <w:rPr>
          <w:color w:val="000000"/>
          <w:sz w:val="28"/>
          <w:szCs w:val="28"/>
        </w:rPr>
      </w:pPr>
      <w:r w:rsidRPr="00EE35FD">
        <w:rPr>
          <w:color w:val="000000"/>
          <w:sz w:val="28"/>
          <w:szCs w:val="28"/>
        </w:rPr>
        <w:t>Обобщая результаты исследования теоретического аспекта категории «затраты на производство», их классификаций можно сделать следующие выводы:</w:t>
      </w:r>
    </w:p>
    <w:p w:rsidR="000A0545" w:rsidRPr="00EE35FD" w:rsidRDefault="000A0545" w:rsidP="00EE35FD">
      <w:pPr>
        <w:shd w:val="clear" w:color="auto" w:fill="FFFFFF"/>
        <w:spacing w:line="360" w:lineRule="auto"/>
        <w:ind w:firstLine="709"/>
        <w:jc w:val="both"/>
        <w:rPr>
          <w:color w:val="000000"/>
          <w:sz w:val="28"/>
          <w:szCs w:val="28"/>
        </w:rPr>
      </w:pPr>
      <w:r w:rsidRPr="00EE35FD">
        <w:rPr>
          <w:color w:val="000000"/>
          <w:sz w:val="28"/>
          <w:szCs w:val="28"/>
        </w:rPr>
        <w:t>1. «Затраты на производство» можно определить как стоимостное выражение использованных организацией за определенный период ресурсов.</w:t>
      </w:r>
    </w:p>
    <w:p w:rsidR="000A0545" w:rsidRPr="00EE35FD" w:rsidRDefault="000A0545" w:rsidP="00EE35FD">
      <w:pPr>
        <w:shd w:val="clear" w:color="auto" w:fill="FFFFFF"/>
        <w:spacing w:line="360" w:lineRule="auto"/>
        <w:ind w:firstLine="709"/>
        <w:jc w:val="both"/>
        <w:rPr>
          <w:color w:val="000000"/>
          <w:sz w:val="28"/>
          <w:szCs w:val="28"/>
        </w:rPr>
      </w:pPr>
      <w:r w:rsidRPr="00EE35FD">
        <w:rPr>
          <w:color w:val="000000"/>
          <w:sz w:val="28"/>
          <w:szCs w:val="28"/>
        </w:rPr>
        <w:t>2. «С</w:t>
      </w:r>
      <w:r w:rsidRPr="00EE35FD">
        <w:rPr>
          <w:bCs/>
          <w:color w:val="000000"/>
          <w:sz w:val="28"/>
          <w:szCs w:val="28"/>
        </w:rPr>
        <w:t>ебестоимость» – это оцененная в денежном выражении совокупность материальных, трудовых, денежных затрат на производство и реализацию продукции, которая включается в стоимость продукции организации.</w:t>
      </w:r>
    </w:p>
    <w:p w:rsidR="000A0545" w:rsidRPr="00EE35FD" w:rsidRDefault="000A0545" w:rsidP="00EE35FD">
      <w:pPr>
        <w:tabs>
          <w:tab w:val="left" w:pos="536"/>
        </w:tabs>
        <w:spacing w:line="360" w:lineRule="auto"/>
        <w:ind w:firstLine="709"/>
        <w:jc w:val="both"/>
        <w:rPr>
          <w:color w:val="000000"/>
          <w:sz w:val="28"/>
          <w:szCs w:val="28"/>
        </w:rPr>
      </w:pPr>
      <w:r w:rsidRPr="00EE35FD">
        <w:rPr>
          <w:color w:val="000000"/>
          <w:sz w:val="28"/>
          <w:szCs w:val="28"/>
        </w:rPr>
        <w:t>3. В организации следует по возможности сокращать затраты по реализации, избегать внереализационных потерь и расходов, в то же время увеличивая внереализационные и операционные доходы. ИЧУСП «Штотц Агро-Сервис» может добиться гораздо лучших показателей своей деятельности. Безусловно, очень многое зависит от ее самой</w:t>
      </w:r>
      <w:r w:rsidR="00EE35FD">
        <w:rPr>
          <w:color w:val="000000"/>
          <w:sz w:val="28"/>
          <w:szCs w:val="28"/>
        </w:rPr>
        <w:t xml:space="preserve"> </w:t>
      </w:r>
      <w:r w:rsidRPr="00EE35FD">
        <w:rPr>
          <w:color w:val="000000"/>
          <w:sz w:val="28"/>
          <w:szCs w:val="28"/>
        </w:rPr>
        <w:t>и есть масса направлений, по которым следует работать с целью стабилизации экономического положения в организации, увеличение рентабельности, ускорения оборачиваемости капитала и др. Это и наращивание выпуска продукции за счет изучения и расширения рынков сбыта, улучшения ассортимента реализуемых товаров, и снижение издержек за счет ликвидации потерь и рационального использования ресурсов и снижение размеров дебиторской и кредиторской задолженности за счет использования наиболее выгодных форм расчетов, совершенствования договорной работы и многое другое.</w:t>
      </w:r>
    </w:p>
    <w:p w:rsidR="000A0545" w:rsidRDefault="000A0545" w:rsidP="00EE35FD">
      <w:pPr>
        <w:spacing w:line="360" w:lineRule="auto"/>
        <w:ind w:firstLine="709"/>
        <w:jc w:val="both"/>
        <w:rPr>
          <w:color w:val="000000"/>
          <w:sz w:val="28"/>
          <w:szCs w:val="28"/>
        </w:rPr>
      </w:pPr>
    </w:p>
    <w:p w:rsidR="00FD14A5" w:rsidRPr="00EE35FD" w:rsidRDefault="00FD14A5" w:rsidP="00EE35FD">
      <w:pPr>
        <w:spacing w:line="360" w:lineRule="auto"/>
        <w:ind w:firstLine="709"/>
        <w:jc w:val="both"/>
        <w:rPr>
          <w:color w:val="000000"/>
          <w:sz w:val="28"/>
          <w:szCs w:val="28"/>
        </w:rPr>
      </w:pPr>
    </w:p>
    <w:p w:rsidR="00EE35FD" w:rsidRDefault="00FD14A5" w:rsidP="00EE35FD">
      <w:pPr>
        <w:spacing w:line="360" w:lineRule="auto"/>
        <w:ind w:firstLine="709"/>
        <w:jc w:val="both"/>
        <w:rPr>
          <w:b/>
          <w:color w:val="000000"/>
          <w:sz w:val="28"/>
          <w:szCs w:val="28"/>
        </w:rPr>
      </w:pPr>
      <w:r>
        <w:rPr>
          <w:b/>
          <w:color w:val="000000"/>
          <w:sz w:val="28"/>
          <w:szCs w:val="28"/>
        </w:rPr>
        <w:br w:type="page"/>
      </w:r>
      <w:r w:rsidR="000A0545" w:rsidRPr="00EE35FD">
        <w:rPr>
          <w:b/>
          <w:color w:val="000000"/>
          <w:sz w:val="28"/>
          <w:szCs w:val="28"/>
        </w:rPr>
        <w:t>3. Налоговая система РБ и подоходное налогообложение</w:t>
      </w:r>
    </w:p>
    <w:p w:rsidR="00EB34BE" w:rsidRPr="00EB34BE" w:rsidRDefault="00EB34BE" w:rsidP="00EE35FD">
      <w:pPr>
        <w:spacing w:line="360" w:lineRule="auto"/>
        <w:ind w:firstLine="709"/>
        <w:jc w:val="both"/>
        <w:rPr>
          <w:color w:val="000000"/>
          <w:sz w:val="28"/>
          <w:szCs w:val="28"/>
        </w:rPr>
      </w:pPr>
    </w:p>
    <w:p w:rsidR="000A0545" w:rsidRPr="00EE35FD" w:rsidRDefault="000A0545" w:rsidP="00EE35FD">
      <w:pPr>
        <w:spacing w:line="360" w:lineRule="auto"/>
        <w:ind w:firstLine="709"/>
        <w:jc w:val="both"/>
        <w:rPr>
          <w:b/>
          <w:color w:val="000000"/>
          <w:sz w:val="28"/>
          <w:szCs w:val="28"/>
        </w:rPr>
      </w:pPr>
      <w:r w:rsidRPr="00EE35FD">
        <w:rPr>
          <w:b/>
          <w:color w:val="000000"/>
          <w:sz w:val="28"/>
          <w:szCs w:val="28"/>
        </w:rPr>
        <w:t>3.1 Современное состояние налоговой системы РБ</w:t>
      </w:r>
    </w:p>
    <w:p w:rsidR="00EB34BE" w:rsidRDefault="00EB34BE" w:rsidP="00EE35FD">
      <w:pPr>
        <w:spacing w:line="360" w:lineRule="auto"/>
        <w:ind w:firstLine="709"/>
        <w:jc w:val="both"/>
        <w:rPr>
          <w:color w:val="000000"/>
          <w:sz w:val="28"/>
          <w:szCs w:val="28"/>
        </w:rPr>
      </w:pPr>
    </w:p>
    <w:p w:rsidR="0091619F" w:rsidRPr="00EE35FD" w:rsidRDefault="0091619F" w:rsidP="00EE35FD">
      <w:pPr>
        <w:spacing w:line="360" w:lineRule="auto"/>
        <w:ind w:firstLine="709"/>
        <w:jc w:val="both"/>
        <w:rPr>
          <w:color w:val="000000"/>
          <w:sz w:val="28"/>
          <w:szCs w:val="28"/>
        </w:rPr>
      </w:pPr>
      <w:r w:rsidRPr="00EE35FD">
        <w:rPr>
          <w:color w:val="000000"/>
          <w:sz w:val="28"/>
          <w:szCs w:val="28"/>
        </w:rPr>
        <w:t>В течение 20</w:t>
      </w:r>
      <w:r w:rsidR="00281208" w:rsidRPr="00EE35FD">
        <w:rPr>
          <w:color w:val="000000"/>
          <w:sz w:val="28"/>
          <w:szCs w:val="28"/>
        </w:rPr>
        <w:t>09</w:t>
      </w:r>
      <w:r w:rsidR="00EE35FD">
        <w:rPr>
          <w:color w:val="000000"/>
          <w:sz w:val="28"/>
          <w:szCs w:val="28"/>
        </w:rPr>
        <w:t>–</w:t>
      </w:r>
      <w:r w:rsidR="00EE35FD" w:rsidRPr="00EE35FD">
        <w:rPr>
          <w:color w:val="000000"/>
          <w:sz w:val="28"/>
          <w:szCs w:val="28"/>
        </w:rPr>
        <w:t>2</w:t>
      </w:r>
      <w:r w:rsidR="00281208" w:rsidRPr="00EE35FD">
        <w:rPr>
          <w:color w:val="000000"/>
          <w:sz w:val="28"/>
          <w:szCs w:val="28"/>
        </w:rPr>
        <w:t>010</w:t>
      </w:r>
      <w:r w:rsidRPr="00EE35FD">
        <w:rPr>
          <w:color w:val="000000"/>
          <w:sz w:val="28"/>
          <w:szCs w:val="28"/>
        </w:rPr>
        <w:t xml:space="preserve"> год</w:t>
      </w:r>
      <w:r w:rsidR="00281208" w:rsidRPr="00EE35FD">
        <w:rPr>
          <w:color w:val="000000"/>
          <w:sz w:val="28"/>
          <w:szCs w:val="28"/>
        </w:rPr>
        <w:t>ов</w:t>
      </w:r>
      <w:r w:rsidRPr="00EE35FD">
        <w:rPr>
          <w:color w:val="000000"/>
          <w:sz w:val="28"/>
          <w:szCs w:val="28"/>
        </w:rPr>
        <w:t xml:space="preserve"> проведение налоговой политики в Республике Беларусь осуществлялось в рамках реализации следующих основных направлений:</w:t>
      </w:r>
    </w:p>
    <w:p w:rsidR="0091619F" w:rsidRPr="00EE35FD" w:rsidRDefault="0091619F" w:rsidP="00EE35FD">
      <w:pPr>
        <w:spacing w:line="360" w:lineRule="auto"/>
        <w:ind w:firstLine="709"/>
        <w:jc w:val="both"/>
        <w:rPr>
          <w:color w:val="000000"/>
          <w:sz w:val="28"/>
          <w:szCs w:val="28"/>
        </w:rPr>
      </w:pPr>
      <w:r w:rsidRPr="00EE35FD">
        <w:rPr>
          <w:color w:val="000000"/>
          <w:sz w:val="28"/>
          <w:szCs w:val="28"/>
        </w:rPr>
        <w:t>В законах Республики Беларусь «О внесении изменений и дополнений в некоторые законы Республики Беларусь по вопросам налогообложения», «О бюджете Республики Беларусь на 2007 год», Декрете Президента Республики Беларусь от 26 декабря 2006</w:t>
      </w:r>
      <w:r w:rsidR="00EE35FD">
        <w:rPr>
          <w:color w:val="000000"/>
          <w:sz w:val="28"/>
          <w:szCs w:val="28"/>
        </w:rPr>
        <w:t> </w:t>
      </w:r>
      <w:r w:rsidR="00EE35FD" w:rsidRPr="00EE35FD">
        <w:rPr>
          <w:color w:val="000000"/>
          <w:sz w:val="28"/>
          <w:szCs w:val="28"/>
        </w:rPr>
        <w:t>г</w:t>
      </w:r>
      <w:r w:rsidRPr="00EE35FD">
        <w:rPr>
          <w:color w:val="000000"/>
          <w:sz w:val="28"/>
          <w:szCs w:val="28"/>
        </w:rPr>
        <w:t xml:space="preserve">. </w:t>
      </w:r>
      <w:r w:rsidR="00EE35FD">
        <w:rPr>
          <w:color w:val="000000"/>
          <w:sz w:val="28"/>
          <w:szCs w:val="28"/>
        </w:rPr>
        <w:t>№</w:t>
      </w:r>
      <w:r w:rsidR="00EE35FD" w:rsidRPr="00EE35FD">
        <w:rPr>
          <w:color w:val="000000"/>
          <w:sz w:val="28"/>
          <w:szCs w:val="28"/>
        </w:rPr>
        <w:t>2</w:t>
      </w:r>
      <w:r w:rsidRPr="00EE35FD">
        <w:rPr>
          <w:color w:val="000000"/>
          <w:sz w:val="28"/>
          <w:szCs w:val="28"/>
        </w:rPr>
        <w:t>1 «О внесении изменения в Декрет Президента Республики Беларусь от 23 декабря 1999</w:t>
      </w:r>
      <w:r w:rsidR="00EE35FD">
        <w:rPr>
          <w:color w:val="000000"/>
          <w:sz w:val="28"/>
          <w:szCs w:val="28"/>
        </w:rPr>
        <w:t> </w:t>
      </w:r>
      <w:r w:rsidR="00EE35FD" w:rsidRPr="00EE35FD">
        <w:rPr>
          <w:color w:val="000000"/>
          <w:sz w:val="28"/>
          <w:szCs w:val="28"/>
        </w:rPr>
        <w:t>г</w:t>
      </w:r>
      <w:r w:rsidRPr="00EE35FD">
        <w:rPr>
          <w:color w:val="000000"/>
          <w:sz w:val="28"/>
          <w:szCs w:val="28"/>
        </w:rPr>
        <w:t xml:space="preserve">. </w:t>
      </w:r>
      <w:r w:rsidR="00EE35FD">
        <w:rPr>
          <w:color w:val="000000"/>
          <w:sz w:val="28"/>
          <w:szCs w:val="28"/>
        </w:rPr>
        <w:t>№</w:t>
      </w:r>
      <w:r w:rsidR="00EE35FD" w:rsidRPr="00EE35FD">
        <w:rPr>
          <w:color w:val="000000"/>
          <w:sz w:val="28"/>
          <w:szCs w:val="28"/>
        </w:rPr>
        <w:t>4</w:t>
      </w:r>
      <w:r w:rsidRPr="00EE35FD">
        <w:rPr>
          <w:color w:val="000000"/>
          <w:sz w:val="28"/>
          <w:szCs w:val="28"/>
        </w:rPr>
        <w:t>3 и признании утратившими силу некоторых декретов и отдельных положений декретов Президента Республики Беларусь» и Указе Президента Республики Беларусь от 29 декабря 2006</w:t>
      </w:r>
      <w:r w:rsidR="00EE35FD">
        <w:rPr>
          <w:color w:val="000000"/>
          <w:sz w:val="28"/>
          <w:szCs w:val="28"/>
        </w:rPr>
        <w:t> </w:t>
      </w:r>
      <w:r w:rsidR="00EE35FD" w:rsidRPr="00EE35FD">
        <w:rPr>
          <w:color w:val="000000"/>
          <w:sz w:val="28"/>
          <w:szCs w:val="28"/>
        </w:rPr>
        <w:t>г</w:t>
      </w:r>
      <w:r w:rsidRPr="00EE35FD">
        <w:rPr>
          <w:color w:val="000000"/>
          <w:sz w:val="28"/>
          <w:szCs w:val="28"/>
        </w:rPr>
        <w:t xml:space="preserve">. </w:t>
      </w:r>
      <w:r w:rsidR="00EE35FD">
        <w:rPr>
          <w:color w:val="000000"/>
          <w:sz w:val="28"/>
          <w:szCs w:val="28"/>
        </w:rPr>
        <w:t>№</w:t>
      </w:r>
      <w:r w:rsidR="00EE35FD" w:rsidRPr="00EE35FD">
        <w:rPr>
          <w:color w:val="000000"/>
          <w:sz w:val="28"/>
          <w:szCs w:val="28"/>
        </w:rPr>
        <w:t>7</w:t>
      </w:r>
      <w:r w:rsidRPr="00EE35FD">
        <w:rPr>
          <w:color w:val="000000"/>
          <w:sz w:val="28"/>
          <w:szCs w:val="28"/>
        </w:rPr>
        <w:t>50 «О внесении дополнения и изменений в некоторые указы Президента Республики Беларусь и признании утратившими силу отдельных указов и положений указов Президента Республики Беларусь» были реализованы мероприятия по упрощению налоговой системы и совершенствованию налогового законодательства.</w:t>
      </w:r>
    </w:p>
    <w:p w:rsidR="0091619F" w:rsidRPr="00EE35FD" w:rsidRDefault="0091619F" w:rsidP="00EE35FD">
      <w:pPr>
        <w:spacing w:line="360" w:lineRule="auto"/>
        <w:ind w:firstLine="709"/>
        <w:jc w:val="both"/>
        <w:rPr>
          <w:color w:val="000000"/>
          <w:sz w:val="28"/>
          <w:szCs w:val="28"/>
        </w:rPr>
      </w:pPr>
      <w:r w:rsidRPr="00EE35FD">
        <w:rPr>
          <w:color w:val="000000"/>
          <w:sz w:val="28"/>
          <w:szCs w:val="28"/>
        </w:rPr>
        <w:t>Так, с 1 января 200</w:t>
      </w:r>
      <w:r w:rsidR="00281208" w:rsidRPr="00EE35FD">
        <w:rPr>
          <w:color w:val="000000"/>
          <w:sz w:val="28"/>
          <w:szCs w:val="28"/>
        </w:rPr>
        <w:t>9</w:t>
      </w:r>
      <w:r w:rsidRPr="00EE35FD">
        <w:rPr>
          <w:color w:val="000000"/>
          <w:sz w:val="28"/>
          <w:szCs w:val="28"/>
        </w:rPr>
        <w:t xml:space="preserve"> года были отменены чрезвычайный налог для ликвидации последствий катастрофы на Чернобыльской АЭС и обязательные отчисления в государственный фонд содействия занятости.</w:t>
      </w:r>
    </w:p>
    <w:p w:rsidR="0091619F" w:rsidRPr="00EE35FD" w:rsidRDefault="0091619F" w:rsidP="00EE35FD">
      <w:pPr>
        <w:spacing w:line="360" w:lineRule="auto"/>
        <w:ind w:firstLine="709"/>
        <w:jc w:val="both"/>
        <w:rPr>
          <w:color w:val="000000"/>
          <w:sz w:val="28"/>
          <w:szCs w:val="28"/>
        </w:rPr>
      </w:pPr>
      <w:r w:rsidRPr="00EE35FD">
        <w:rPr>
          <w:color w:val="000000"/>
          <w:sz w:val="28"/>
          <w:szCs w:val="28"/>
        </w:rPr>
        <w:t>Изменен порядок налогообложения доходов в виде дивидендов и доходов страховых организаций путем включения данных видов доходов в налогооблагаемую базу для исчисления налога на прибыль.</w:t>
      </w:r>
    </w:p>
    <w:p w:rsidR="0091619F" w:rsidRPr="00EE35FD" w:rsidRDefault="0091619F" w:rsidP="00EE35FD">
      <w:pPr>
        <w:spacing w:line="360" w:lineRule="auto"/>
        <w:ind w:firstLine="709"/>
        <w:jc w:val="both"/>
        <w:rPr>
          <w:color w:val="000000"/>
          <w:sz w:val="28"/>
          <w:szCs w:val="28"/>
        </w:rPr>
      </w:pPr>
      <w:r w:rsidRPr="00EE35FD">
        <w:rPr>
          <w:color w:val="000000"/>
          <w:sz w:val="28"/>
          <w:szCs w:val="28"/>
        </w:rPr>
        <w:t>В целях реализации Закона Республики Беларусь «О внесении изменений и дополнений в некоторые законы Республики Беларусь по вопросам налогообложения» Президентом Республики Беларусь приняты:</w:t>
      </w:r>
    </w:p>
    <w:p w:rsidR="0091619F" w:rsidRPr="00EE35FD" w:rsidRDefault="0091619F" w:rsidP="00EE35FD">
      <w:pPr>
        <w:spacing w:line="360" w:lineRule="auto"/>
        <w:ind w:firstLine="709"/>
        <w:jc w:val="both"/>
        <w:rPr>
          <w:color w:val="000000"/>
          <w:sz w:val="28"/>
          <w:szCs w:val="28"/>
        </w:rPr>
      </w:pPr>
      <w:r w:rsidRPr="00EE35FD">
        <w:rPr>
          <w:color w:val="000000"/>
          <w:sz w:val="28"/>
          <w:szCs w:val="28"/>
        </w:rPr>
        <w:t>Указ от 26 марта 2007</w:t>
      </w:r>
      <w:r w:rsidR="00EE35FD">
        <w:rPr>
          <w:color w:val="000000"/>
          <w:sz w:val="28"/>
          <w:szCs w:val="28"/>
        </w:rPr>
        <w:t> </w:t>
      </w:r>
      <w:r w:rsidR="00EE35FD" w:rsidRPr="00EE35FD">
        <w:rPr>
          <w:color w:val="000000"/>
          <w:sz w:val="28"/>
          <w:szCs w:val="28"/>
        </w:rPr>
        <w:t>г</w:t>
      </w:r>
      <w:r w:rsidRPr="00EE35FD">
        <w:rPr>
          <w:color w:val="000000"/>
          <w:sz w:val="28"/>
          <w:szCs w:val="28"/>
        </w:rPr>
        <w:t xml:space="preserve">. </w:t>
      </w:r>
      <w:r w:rsidR="00EE35FD">
        <w:rPr>
          <w:color w:val="000000"/>
          <w:sz w:val="28"/>
          <w:szCs w:val="28"/>
        </w:rPr>
        <w:t>№</w:t>
      </w:r>
      <w:r w:rsidR="00EE35FD" w:rsidRPr="00EE35FD">
        <w:rPr>
          <w:color w:val="000000"/>
          <w:sz w:val="28"/>
          <w:szCs w:val="28"/>
        </w:rPr>
        <w:t>1</w:t>
      </w:r>
      <w:r w:rsidRPr="00EE35FD">
        <w:rPr>
          <w:color w:val="000000"/>
          <w:sz w:val="28"/>
          <w:szCs w:val="28"/>
        </w:rPr>
        <w:t>38 «О некоторых вопросах обложения налогом на добавленную стоимость». Указом утверждены перечни работ по строительству и ремонту объектов жилищного фонда и жилищно-коммунальных и эксплуатационных услуг, оказываемых физическим лицам, в том числе через организации, осуществляющие эксплуатацию жилищного фонда, и иные организации, заключившие договоры на оказание этих услуг физическим лицам, обороты по реализации которых на территории Республики Беларусь освобождаются от обложения налогом на добавленную стоимость;</w:t>
      </w:r>
    </w:p>
    <w:p w:rsidR="0091619F" w:rsidRPr="00EE35FD" w:rsidRDefault="0091619F" w:rsidP="00EE35FD">
      <w:pPr>
        <w:spacing w:line="360" w:lineRule="auto"/>
        <w:ind w:firstLine="709"/>
        <w:jc w:val="both"/>
        <w:rPr>
          <w:color w:val="000000"/>
          <w:sz w:val="28"/>
          <w:szCs w:val="28"/>
        </w:rPr>
      </w:pPr>
      <w:r w:rsidRPr="00EE35FD">
        <w:rPr>
          <w:color w:val="000000"/>
          <w:sz w:val="28"/>
          <w:szCs w:val="28"/>
        </w:rPr>
        <w:t>Указ от 21 июня 200</w:t>
      </w:r>
      <w:r w:rsidR="00281208" w:rsidRPr="00EE35FD">
        <w:rPr>
          <w:color w:val="000000"/>
          <w:sz w:val="28"/>
          <w:szCs w:val="28"/>
        </w:rPr>
        <w:t>8</w:t>
      </w:r>
      <w:r w:rsidR="00EE35FD">
        <w:rPr>
          <w:color w:val="000000"/>
          <w:sz w:val="28"/>
          <w:szCs w:val="28"/>
        </w:rPr>
        <w:t> </w:t>
      </w:r>
      <w:r w:rsidR="00EE35FD" w:rsidRPr="00EE35FD">
        <w:rPr>
          <w:color w:val="000000"/>
          <w:sz w:val="28"/>
          <w:szCs w:val="28"/>
        </w:rPr>
        <w:t>г</w:t>
      </w:r>
      <w:r w:rsidRPr="00EE35FD">
        <w:rPr>
          <w:color w:val="000000"/>
          <w:sz w:val="28"/>
          <w:szCs w:val="28"/>
        </w:rPr>
        <w:t xml:space="preserve">. </w:t>
      </w:r>
      <w:r w:rsidR="00EE35FD">
        <w:rPr>
          <w:color w:val="000000"/>
          <w:sz w:val="28"/>
          <w:szCs w:val="28"/>
        </w:rPr>
        <w:t>№</w:t>
      </w:r>
      <w:r w:rsidR="00EE35FD" w:rsidRPr="00EE35FD">
        <w:rPr>
          <w:color w:val="000000"/>
          <w:sz w:val="28"/>
          <w:szCs w:val="28"/>
        </w:rPr>
        <w:t>2</w:t>
      </w:r>
      <w:r w:rsidRPr="00EE35FD">
        <w:rPr>
          <w:color w:val="000000"/>
          <w:sz w:val="28"/>
          <w:szCs w:val="28"/>
        </w:rPr>
        <w:t>87 «О налогообложении продовольственных товаров и товаров для детей», которым утвержден единый перечень продовольственных товаров и товаров для детей, при ввозе на таможенную территорию Республики Беларусь и (или) реализации которых применяется ставка налога на добавленную стоимость в размере 10 процентов.</w:t>
      </w:r>
    </w:p>
    <w:p w:rsidR="0091619F" w:rsidRPr="00EE35FD" w:rsidRDefault="0091619F" w:rsidP="00EE35FD">
      <w:pPr>
        <w:spacing w:line="360" w:lineRule="auto"/>
        <w:ind w:firstLine="709"/>
        <w:jc w:val="both"/>
        <w:rPr>
          <w:color w:val="000000"/>
          <w:sz w:val="28"/>
          <w:szCs w:val="28"/>
        </w:rPr>
      </w:pPr>
      <w:r w:rsidRPr="00EE35FD">
        <w:rPr>
          <w:color w:val="000000"/>
          <w:sz w:val="28"/>
          <w:szCs w:val="28"/>
        </w:rPr>
        <w:t>Подготовка нормативных правовых актов, направленных на упрощение налоговой системы Республики Беларусь и дальнейшее совершенствование налогового законодательства.</w:t>
      </w:r>
    </w:p>
    <w:p w:rsidR="0091619F" w:rsidRPr="00EE35FD" w:rsidRDefault="0091619F" w:rsidP="00EE35FD">
      <w:pPr>
        <w:spacing w:line="360" w:lineRule="auto"/>
        <w:ind w:firstLine="709"/>
        <w:jc w:val="both"/>
        <w:rPr>
          <w:color w:val="000000"/>
          <w:sz w:val="28"/>
          <w:szCs w:val="28"/>
        </w:rPr>
      </w:pPr>
      <w:r w:rsidRPr="00EE35FD">
        <w:rPr>
          <w:color w:val="000000"/>
          <w:sz w:val="28"/>
          <w:szCs w:val="28"/>
        </w:rPr>
        <w:t>3 апреля 200</w:t>
      </w:r>
      <w:r w:rsidR="00281208" w:rsidRPr="00EE35FD">
        <w:rPr>
          <w:color w:val="000000"/>
          <w:sz w:val="28"/>
          <w:szCs w:val="28"/>
        </w:rPr>
        <w:t>9</w:t>
      </w:r>
      <w:r w:rsidR="00EE35FD">
        <w:rPr>
          <w:color w:val="000000"/>
          <w:sz w:val="28"/>
          <w:szCs w:val="28"/>
        </w:rPr>
        <w:t> </w:t>
      </w:r>
      <w:r w:rsidR="00EE35FD" w:rsidRPr="00EE35FD">
        <w:rPr>
          <w:color w:val="000000"/>
          <w:sz w:val="28"/>
          <w:szCs w:val="28"/>
        </w:rPr>
        <w:t>г</w:t>
      </w:r>
      <w:r w:rsidRPr="00EE35FD">
        <w:rPr>
          <w:color w:val="000000"/>
          <w:sz w:val="28"/>
          <w:szCs w:val="28"/>
        </w:rPr>
        <w:t xml:space="preserve">. принят Указ Президента Республики Беларусь </w:t>
      </w:r>
      <w:r w:rsidR="00EE35FD">
        <w:rPr>
          <w:color w:val="000000"/>
          <w:sz w:val="28"/>
          <w:szCs w:val="28"/>
        </w:rPr>
        <w:t>№</w:t>
      </w:r>
      <w:r w:rsidR="00EE35FD" w:rsidRPr="00EE35FD">
        <w:rPr>
          <w:color w:val="000000"/>
          <w:sz w:val="28"/>
          <w:szCs w:val="28"/>
        </w:rPr>
        <w:t>1</w:t>
      </w:r>
      <w:r w:rsidRPr="00EE35FD">
        <w:rPr>
          <w:color w:val="000000"/>
          <w:sz w:val="28"/>
          <w:szCs w:val="28"/>
        </w:rPr>
        <w:t>62 «О некоторых вопросах применения льгот и вычетов по подоходному налогу с физических лиц», который направлен на оказание дополнительной государственной поддержки и улучшение материального положения многодетных семей и семей, воспитывающих детей-инвалидов. Указом предусмотрено предоставление родителям, воспитывающим 3</w:t>
      </w:r>
      <w:r w:rsidR="00EE35FD">
        <w:rPr>
          <w:color w:val="000000"/>
          <w:sz w:val="28"/>
          <w:szCs w:val="28"/>
        </w:rPr>
        <w:t>-</w:t>
      </w:r>
      <w:r w:rsidR="00EE35FD" w:rsidRPr="00EE35FD">
        <w:rPr>
          <w:color w:val="000000"/>
          <w:sz w:val="28"/>
          <w:szCs w:val="28"/>
        </w:rPr>
        <w:t>х</w:t>
      </w:r>
      <w:r w:rsidRPr="00EE35FD">
        <w:rPr>
          <w:color w:val="000000"/>
          <w:sz w:val="28"/>
          <w:szCs w:val="28"/>
        </w:rPr>
        <w:t xml:space="preserve"> и более детей в возрасте до восемнадцати лет или детей-инвалидов, стандартного налогового вычета по подоходному налогу с физических лиц в размере 4 базовых величин на каждого ребенка.</w:t>
      </w:r>
    </w:p>
    <w:p w:rsidR="0091619F" w:rsidRPr="00EE35FD" w:rsidRDefault="0091619F" w:rsidP="00EE35FD">
      <w:pPr>
        <w:spacing w:line="360" w:lineRule="auto"/>
        <w:ind w:firstLine="709"/>
        <w:jc w:val="both"/>
        <w:rPr>
          <w:color w:val="000000"/>
          <w:sz w:val="28"/>
          <w:szCs w:val="28"/>
        </w:rPr>
      </w:pPr>
      <w:r w:rsidRPr="00EE35FD">
        <w:rPr>
          <w:color w:val="000000"/>
          <w:sz w:val="28"/>
          <w:szCs w:val="28"/>
        </w:rPr>
        <w:t>Указом также утверждены перечень международных организаций, иностранных государств, доходы сотрудников, граждан (подданных) которых не подлежат налогообложению в соответствии с законодательством и международными договорами и правила предоставления налоговых вычетов из подлежащих налогообложению доходов физических лиц, связанных с:</w:t>
      </w:r>
    </w:p>
    <w:p w:rsidR="0091619F" w:rsidRPr="00EE35FD" w:rsidRDefault="0091619F" w:rsidP="00EE35FD">
      <w:pPr>
        <w:numPr>
          <w:ilvl w:val="0"/>
          <w:numId w:val="27"/>
        </w:numPr>
        <w:spacing w:line="360" w:lineRule="auto"/>
        <w:ind w:left="0" w:firstLine="709"/>
        <w:jc w:val="both"/>
        <w:rPr>
          <w:color w:val="000000"/>
          <w:sz w:val="28"/>
          <w:szCs w:val="28"/>
        </w:rPr>
      </w:pPr>
      <w:r w:rsidRPr="00EE35FD">
        <w:rPr>
          <w:color w:val="000000"/>
          <w:sz w:val="28"/>
          <w:szCs w:val="28"/>
        </w:rPr>
        <w:t>приобретением возмездно</w:t>
      </w:r>
      <w:r w:rsidR="00EB34BE">
        <w:rPr>
          <w:color w:val="000000"/>
          <w:sz w:val="28"/>
          <w:szCs w:val="28"/>
        </w:rPr>
        <w:t xml:space="preserve"> </w:t>
      </w:r>
      <w:r w:rsidRPr="00EE35FD">
        <w:rPr>
          <w:color w:val="000000"/>
          <w:sz w:val="28"/>
          <w:szCs w:val="28"/>
        </w:rPr>
        <w:t>отчуждаемого имущества и (или) его отчуждением;</w:t>
      </w:r>
    </w:p>
    <w:p w:rsidR="0091619F" w:rsidRPr="00EE35FD" w:rsidRDefault="0091619F" w:rsidP="00EE35FD">
      <w:pPr>
        <w:numPr>
          <w:ilvl w:val="0"/>
          <w:numId w:val="27"/>
        </w:numPr>
        <w:spacing w:line="360" w:lineRule="auto"/>
        <w:ind w:left="0" w:firstLine="709"/>
        <w:jc w:val="both"/>
        <w:rPr>
          <w:color w:val="000000"/>
          <w:sz w:val="28"/>
          <w:szCs w:val="28"/>
        </w:rPr>
      </w:pPr>
      <w:r w:rsidRPr="00EE35FD">
        <w:rPr>
          <w:color w:val="000000"/>
          <w:sz w:val="28"/>
          <w:szCs w:val="28"/>
        </w:rPr>
        <w:t>осуществлением индивидуальными предпринимателями и приравненными к ним для целей налогообложения лицами (частными нотариусами) предпринимательской деятельности;</w:t>
      </w:r>
    </w:p>
    <w:p w:rsidR="0091619F" w:rsidRPr="00EE35FD" w:rsidRDefault="0091619F" w:rsidP="00EE35FD">
      <w:pPr>
        <w:numPr>
          <w:ilvl w:val="0"/>
          <w:numId w:val="27"/>
        </w:numPr>
        <w:spacing w:line="360" w:lineRule="auto"/>
        <w:ind w:left="0" w:firstLine="709"/>
        <w:jc w:val="both"/>
        <w:rPr>
          <w:color w:val="000000"/>
          <w:sz w:val="28"/>
          <w:szCs w:val="28"/>
        </w:rPr>
      </w:pPr>
      <w:r w:rsidRPr="00EE35FD">
        <w:rPr>
          <w:color w:val="000000"/>
          <w:sz w:val="28"/>
          <w:szCs w:val="28"/>
        </w:rPr>
        <w:t>получением доходов от сдачи в аренду (субаренду), наем (поднаем) жилых и нежилых помещений;</w:t>
      </w:r>
    </w:p>
    <w:p w:rsidR="0091619F" w:rsidRPr="00EE35FD" w:rsidRDefault="0091619F" w:rsidP="00EE35FD">
      <w:pPr>
        <w:numPr>
          <w:ilvl w:val="0"/>
          <w:numId w:val="27"/>
        </w:numPr>
        <w:spacing w:line="360" w:lineRule="auto"/>
        <w:ind w:left="0" w:firstLine="709"/>
        <w:jc w:val="both"/>
        <w:rPr>
          <w:color w:val="000000"/>
          <w:sz w:val="28"/>
          <w:szCs w:val="28"/>
        </w:rPr>
      </w:pPr>
      <w:r w:rsidRPr="00EE35FD">
        <w:rPr>
          <w:color w:val="000000"/>
          <w:sz w:val="28"/>
          <w:szCs w:val="28"/>
        </w:rPr>
        <w:t>получением вознаграждения по результатам интеллектуальной деятельности.</w:t>
      </w:r>
    </w:p>
    <w:p w:rsidR="0091619F" w:rsidRPr="00EE35FD" w:rsidRDefault="0091619F" w:rsidP="00EE35FD">
      <w:pPr>
        <w:spacing w:line="360" w:lineRule="auto"/>
        <w:ind w:firstLine="709"/>
        <w:jc w:val="both"/>
        <w:rPr>
          <w:color w:val="000000"/>
          <w:sz w:val="28"/>
          <w:szCs w:val="28"/>
        </w:rPr>
      </w:pPr>
      <w:r w:rsidRPr="00EE35FD">
        <w:rPr>
          <w:color w:val="000000"/>
          <w:sz w:val="28"/>
          <w:szCs w:val="28"/>
        </w:rPr>
        <w:t>Указ Президента Республики Беларусь от 7 мая 2007</w:t>
      </w:r>
      <w:r w:rsidR="00EE35FD">
        <w:rPr>
          <w:color w:val="000000"/>
          <w:sz w:val="28"/>
          <w:szCs w:val="28"/>
        </w:rPr>
        <w:t> </w:t>
      </w:r>
      <w:r w:rsidR="00EE35FD" w:rsidRPr="00EE35FD">
        <w:rPr>
          <w:color w:val="000000"/>
          <w:sz w:val="28"/>
          <w:szCs w:val="28"/>
        </w:rPr>
        <w:t>г</w:t>
      </w:r>
      <w:r w:rsidRPr="00EE35FD">
        <w:rPr>
          <w:color w:val="000000"/>
          <w:sz w:val="28"/>
          <w:szCs w:val="28"/>
        </w:rPr>
        <w:t xml:space="preserve">. </w:t>
      </w:r>
      <w:r w:rsidR="00EE35FD">
        <w:rPr>
          <w:color w:val="000000"/>
          <w:sz w:val="28"/>
          <w:szCs w:val="28"/>
        </w:rPr>
        <w:t>№</w:t>
      </w:r>
      <w:r w:rsidR="00EE35FD" w:rsidRPr="00EE35FD">
        <w:rPr>
          <w:color w:val="000000"/>
          <w:sz w:val="28"/>
          <w:szCs w:val="28"/>
        </w:rPr>
        <w:t>2</w:t>
      </w:r>
      <w:r w:rsidRPr="00EE35FD">
        <w:rPr>
          <w:color w:val="000000"/>
          <w:sz w:val="28"/>
          <w:szCs w:val="28"/>
        </w:rPr>
        <w:t>15 «О ставках налога за использование природных ресурсов (экологического налога) и некоторых вопросах его взимания» установил ставки платежей экологического налога, а также обеспечил совершенствование экономического механизма природопользования.</w:t>
      </w:r>
    </w:p>
    <w:p w:rsidR="0091619F" w:rsidRPr="00EE35FD" w:rsidRDefault="0091619F" w:rsidP="00EE35FD">
      <w:pPr>
        <w:spacing w:line="360" w:lineRule="auto"/>
        <w:ind w:firstLine="709"/>
        <w:jc w:val="both"/>
        <w:rPr>
          <w:color w:val="000000"/>
          <w:sz w:val="28"/>
          <w:szCs w:val="28"/>
        </w:rPr>
      </w:pPr>
      <w:r w:rsidRPr="00EE35FD">
        <w:rPr>
          <w:color w:val="000000"/>
          <w:sz w:val="28"/>
          <w:szCs w:val="28"/>
        </w:rPr>
        <w:t>С 1 июля 2007 года с принятием Указа Президента Республики Беларусь от 9 марта 2007</w:t>
      </w:r>
      <w:r w:rsidR="00EE35FD">
        <w:rPr>
          <w:color w:val="000000"/>
          <w:sz w:val="28"/>
          <w:szCs w:val="28"/>
        </w:rPr>
        <w:t> </w:t>
      </w:r>
      <w:r w:rsidR="00EE35FD" w:rsidRPr="00EE35FD">
        <w:rPr>
          <w:color w:val="000000"/>
          <w:sz w:val="28"/>
          <w:szCs w:val="28"/>
        </w:rPr>
        <w:t>г</w:t>
      </w:r>
      <w:r w:rsidRPr="00EE35FD">
        <w:rPr>
          <w:color w:val="000000"/>
          <w:sz w:val="28"/>
          <w:szCs w:val="28"/>
        </w:rPr>
        <w:t xml:space="preserve">. </w:t>
      </w:r>
      <w:r w:rsidR="00EE35FD">
        <w:rPr>
          <w:color w:val="000000"/>
          <w:sz w:val="28"/>
          <w:szCs w:val="28"/>
        </w:rPr>
        <w:t>№</w:t>
      </w:r>
      <w:r w:rsidR="00EE35FD" w:rsidRPr="00EE35FD">
        <w:rPr>
          <w:color w:val="000000"/>
          <w:sz w:val="28"/>
          <w:szCs w:val="28"/>
        </w:rPr>
        <w:t>1</w:t>
      </w:r>
      <w:r w:rsidRPr="00EE35FD">
        <w:rPr>
          <w:color w:val="000000"/>
          <w:sz w:val="28"/>
          <w:szCs w:val="28"/>
        </w:rPr>
        <w:t xml:space="preserve">19 </w:t>
      </w:r>
      <w:r w:rsidR="00EE35FD">
        <w:rPr>
          <w:color w:val="000000"/>
          <w:sz w:val="28"/>
          <w:szCs w:val="28"/>
        </w:rPr>
        <w:t>«</w:t>
      </w:r>
      <w:r w:rsidR="00EE35FD" w:rsidRPr="00EE35FD">
        <w:rPr>
          <w:color w:val="000000"/>
          <w:sz w:val="28"/>
          <w:szCs w:val="28"/>
        </w:rPr>
        <w:t>О</w:t>
      </w:r>
      <w:r w:rsidRPr="00EE35FD">
        <w:rPr>
          <w:color w:val="000000"/>
          <w:sz w:val="28"/>
          <w:szCs w:val="28"/>
        </w:rPr>
        <w:t>б упрощенной системе налогообложения</w:t>
      </w:r>
      <w:r w:rsidR="00EE35FD">
        <w:rPr>
          <w:color w:val="000000"/>
          <w:sz w:val="28"/>
          <w:szCs w:val="28"/>
        </w:rPr>
        <w:t>»</w:t>
      </w:r>
      <w:r w:rsidR="00EE35FD" w:rsidRPr="00EE35FD">
        <w:rPr>
          <w:color w:val="000000"/>
          <w:sz w:val="28"/>
          <w:szCs w:val="28"/>
        </w:rPr>
        <w:t xml:space="preserve"> </w:t>
      </w:r>
      <w:r w:rsidRPr="00EE35FD">
        <w:rPr>
          <w:color w:val="000000"/>
          <w:sz w:val="28"/>
          <w:szCs w:val="28"/>
        </w:rPr>
        <w:t>существенно расширены условия применения упрощенной системы налогообложения.</w:t>
      </w:r>
    </w:p>
    <w:p w:rsidR="0091619F" w:rsidRPr="00EE35FD" w:rsidRDefault="0091619F" w:rsidP="00EE35FD">
      <w:pPr>
        <w:spacing w:line="360" w:lineRule="auto"/>
        <w:ind w:firstLine="709"/>
        <w:jc w:val="both"/>
        <w:rPr>
          <w:color w:val="000000"/>
          <w:sz w:val="28"/>
          <w:szCs w:val="28"/>
        </w:rPr>
      </w:pPr>
      <w:r w:rsidRPr="00EE35FD">
        <w:rPr>
          <w:color w:val="000000"/>
          <w:sz w:val="28"/>
          <w:szCs w:val="28"/>
        </w:rPr>
        <w:t xml:space="preserve">Так, возможность уплаты одного налога с выручки получили индивидуальные предприниматели, а также организации, у которых количество наемных работников не превышает 100 человек, а годовая выручка </w:t>
      </w:r>
      <w:r w:rsidR="00EE35FD">
        <w:rPr>
          <w:color w:val="000000"/>
          <w:sz w:val="28"/>
          <w:szCs w:val="28"/>
        </w:rPr>
        <w:t>–</w:t>
      </w:r>
      <w:r w:rsidR="00EE35FD" w:rsidRPr="00EE35FD">
        <w:rPr>
          <w:color w:val="000000"/>
          <w:sz w:val="28"/>
          <w:szCs w:val="28"/>
        </w:rPr>
        <w:t xml:space="preserve"> </w:t>
      </w:r>
      <w:r w:rsidRPr="00EE35FD">
        <w:rPr>
          <w:color w:val="000000"/>
          <w:sz w:val="28"/>
          <w:szCs w:val="28"/>
        </w:rPr>
        <w:t>2 млрд. рублей. При этом установлен упрощенный порядок ведения бухгалтерского учета.</w:t>
      </w:r>
    </w:p>
    <w:p w:rsidR="0091619F" w:rsidRPr="00EE35FD" w:rsidRDefault="0091619F" w:rsidP="00EE35FD">
      <w:pPr>
        <w:spacing w:line="360" w:lineRule="auto"/>
        <w:ind w:firstLine="709"/>
        <w:jc w:val="both"/>
        <w:rPr>
          <w:color w:val="000000"/>
          <w:sz w:val="28"/>
          <w:szCs w:val="28"/>
        </w:rPr>
      </w:pPr>
      <w:r w:rsidRPr="00EE35FD">
        <w:rPr>
          <w:color w:val="000000"/>
          <w:sz w:val="28"/>
          <w:szCs w:val="28"/>
        </w:rPr>
        <w:t xml:space="preserve">Налог уплачивается по ставке 10 процентов валовой выручки. Для организаций и индивидуальных предпринимателей, уплачивающих налог на добавленную стоимость, ставка единого налога при упрощенной системе налогообложения установлена в размере 5 процентов. Для организаций и индивидуальных предпринимателей, использующих в качестве налоговой базы валовой доход, ставка налога </w:t>
      </w:r>
      <w:r w:rsidR="00EE35FD">
        <w:rPr>
          <w:color w:val="000000"/>
          <w:sz w:val="28"/>
          <w:szCs w:val="28"/>
        </w:rPr>
        <w:t>–</w:t>
      </w:r>
      <w:r w:rsidR="00EE35FD" w:rsidRPr="00EE35FD">
        <w:rPr>
          <w:color w:val="000000"/>
          <w:sz w:val="28"/>
          <w:szCs w:val="28"/>
        </w:rPr>
        <w:t xml:space="preserve"> </w:t>
      </w:r>
      <w:r w:rsidRPr="00EE35FD">
        <w:rPr>
          <w:color w:val="000000"/>
          <w:sz w:val="28"/>
          <w:szCs w:val="28"/>
        </w:rPr>
        <w:t>20 процентов. При этом валовой доход в качестве налоговой базы вправе использовать организации со средней численностью работников за каждый месяц, не превышающей 5 человек, и индивидуальные предприниматели, валовая выручка которых не превышает 600 млн. рублей в год, занимающиеся розничной торговлей и (или) оказывающие услуги общественного питания.</w:t>
      </w:r>
    </w:p>
    <w:p w:rsidR="0091619F" w:rsidRPr="00EE35FD" w:rsidRDefault="0091619F" w:rsidP="00EE35FD">
      <w:pPr>
        <w:spacing w:line="360" w:lineRule="auto"/>
        <w:ind w:firstLine="709"/>
        <w:jc w:val="both"/>
        <w:rPr>
          <w:color w:val="000000"/>
          <w:sz w:val="28"/>
          <w:szCs w:val="28"/>
        </w:rPr>
      </w:pPr>
      <w:r w:rsidRPr="00EE35FD">
        <w:rPr>
          <w:color w:val="000000"/>
          <w:sz w:val="28"/>
          <w:szCs w:val="28"/>
        </w:rPr>
        <w:t>Для организаций и индивидуальных предпринимателей с местом нахождения (жительства) в населенных пунктах, преобразованных в агрогородки, а также в поселках городского типа и городах районного подчинения с численностью населения до 50 тыс. человек при применении упрощенной системы налогообложения установлены льготные (пониженные) налоговые ставки:</w:t>
      </w:r>
    </w:p>
    <w:p w:rsidR="0091619F" w:rsidRPr="00EE35FD" w:rsidRDefault="0091619F" w:rsidP="00EE35FD">
      <w:pPr>
        <w:numPr>
          <w:ilvl w:val="0"/>
          <w:numId w:val="28"/>
        </w:numPr>
        <w:spacing w:line="360" w:lineRule="auto"/>
        <w:ind w:left="0" w:firstLine="709"/>
        <w:jc w:val="both"/>
        <w:rPr>
          <w:color w:val="000000"/>
          <w:sz w:val="28"/>
          <w:szCs w:val="28"/>
        </w:rPr>
      </w:pPr>
      <w:r w:rsidRPr="00EE35FD">
        <w:rPr>
          <w:color w:val="000000"/>
          <w:sz w:val="28"/>
          <w:szCs w:val="28"/>
        </w:rPr>
        <w:t xml:space="preserve">в размере 5 процентов </w:t>
      </w:r>
      <w:r w:rsidR="00EE35FD">
        <w:rPr>
          <w:color w:val="000000"/>
          <w:sz w:val="28"/>
          <w:szCs w:val="28"/>
        </w:rPr>
        <w:t>–</w:t>
      </w:r>
      <w:r w:rsidR="00EE35FD" w:rsidRPr="00EE35FD">
        <w:rPr>
          <w:color w:val="000000"/>
          <w:sz w:val="28"/>
          <w:szCs w:val="28"/>
        </w:rPr>
        <w:t xml:space="preserve"> </w:t>
      </w:r>
      <w:r w:rsidRPr="00EE35FD">
        <w:rPr>
          <w:color w:val="000000"/>
          <w:sz w:val="28"/>
          <w:szCs w:val="28"/>
        </w:rPr>
        <w:t>для организаций и индивидуальных предпринимателей, применяющих упрощенную систему без уплаты НДС;</w:t>
      </w:r>
    </w:p>
    <w:p w:rsidR="0091619F" w:rsidRPr="00EE35FD" w:rsidRDefault="0091619F" w:rsidP="00EE35FD">
      <w:pPr>
        <w:numPr>
          <w:ilvl w:val="0"/>
          <w:numId w:val="28"/>
        </w:numPr>
        <w:spacing w:line="360" w:lineRule="auto"/>
        <w:ind w:left="0" w:firstLine="709"/>
        <w:jc w:val="both"/>
        <w:rPr>
          <w:color w:val="000000"/>
          <w:sz w:val="28"/>
          <w:szCs w:val="28"/>
        </w:rPr>
      </w:pPr>
      <w:r w:rsidRPr="00EE35FD">
        <w:rPr>
          <w:color w:val="000000"/>
          <w:sz w:val="28"/>
          <w:szCs w:val="28"/>
        </w:rPr>
        <w:t xml:space="preserve">в размере 3 процентов </w:t>
      </w:r>
      <w:r w:rsidR="00EE35FD">
        <w:rPr>
          <w:color w:val="000000"/>
          <w:sz w:val="28"/>
          <w:szCs w:val="28"/>
        </w:rPr>
        <w:t>–</w:t>
      </w:r>
      <w:r w:rsidR="00EE35FD" w:rsidRPr="00EE35FD">
        <w:rPr>
          <w:color w:val="000000"/>
          <w:sz w:val="28"/>
          <w:szCs w:val="28"/>
        </w:rPr>
        <w:t xml:space="preserve"> </w:t>
      </w:r>
      <w:r w:rsidRPr="00EE35FD">
        <w:rPr>
          <w:color w:val="000000"/>
          <w:sz w:val="28"/>
          <w:szCs w:val="28"/>
        </w:rPr>
        <w:t>для организаций и индивидуальных предпринимателей, уплачивающих НДС.</w:t>
      </w:r>
    </w:p>
    <w:p w:rsidR="0091619F" w:rsidRPr="00EE35FD" w:rsidRDefault="0091619F" w:rsidP="00EE35FD">
      <w:pPr>
        <w:spacing w:line="360" w:lineRule="auto"/>
        <w:ind w:firstLine="709"/>
        <w:jc w:val="both"/>
        <w:rPr>
          <w:color w:val="000000"/>
          <w:sz w:val="28"/>
          <w:szCs w:val="28"/>
        </w:rPr>
      </w:pPr>
      <w:r w:rsidRPr="00EE35FD">
        <w:rPr>
          <w:color w:val="000000"/>
          <w:sz w:val="28"/>
          <w:szCs w:val="28"/>
        </w:rPr>
        <w:t>В целях стимулирования экономического развития малых и средних городских поселений, а также сельских населенных пунктов были приняты Указ Президента Республики Беларусь от 7 июня 2007</w:t>
      </w:r>
      <w:r w:rsidR="00EE35FD">
        <w:rPr>
          <w:color w:val="000000"/>
          <w:sz w:val="28"/>
          <w:szCs w:val="28"/>
        </w:rPr>
        <w:t> </w:t>
      </w:r>
      <w:r w:rsidR="00EE35FD" w:rsidRPr="00EE35FD">
        <w:rPr>
          <w:color w:val="000000"/>
          <w:sz w:val="28"/>
          <w:szCs w:val="28"/>
        </w:rPr>
        <w:t>г</w:t>
      </w:r>
      <w:r w:rsidRPr="00EE35FD">
        <w:rPr>
          <w:color w:val="000000"/>
          <w:sz w:val="28"/>
          <w:szCs w:val="28"/>
        </w:rPr>
        <w:t xml:space="preserve">. </w:t>
      </w:r>
      <w:r w:rsidR="00EE35FD">
        <w:rPr>
          <w:color w:val="000000"/>
          <w:sz w:val="28"/>
          <w:szCs w:val="28"/>
        </w:rPr>
        <w:t>№</w:t>
      </w:r>
      <w:r w:rsidR="00EE35FD" w:rsidRPr="00EE35FD">
        <w:rPr>
          <w:color w:val="000000"/>
          <w:sz w:val="28"/>
          <w:szCs w:val="28"/>
        </w:rPr>
        <w:t>2</w:t>
      </w:r>
      <w:r w:rsidRPr="00EE35FD">
        <w:rPr>
          <w:color w:val="000000"/>
          <w:sz w:val="28"/>
          <w:szCs w:val="28"/>
        </w:rPr>
        <w:t>65 «О Государственной комплексной программе развития регионов, малых и средних городских поселений на 2007</w:t>
      </w:r>
      <w:r w:rsidR="00EE35FD">
        <w:rPr>
          <w:color w:val="000000"/>
          <w:sz w:val="28"/>
          <w:szCs w:val="28"/>
        </w:rPr>
        <w:t>–</w:t>
      </w:r>
      <w:r w:rsidR="00EE35FD" w:rsidRPr="00EE35FD">
        <w:rPr>
          <w:color w:val="000000"/>
          <w:sz w:val="28"/>
          <w:szCs w:val="28"/>
        </w:rPr>
        <w:t>2</w:t>
      </w:r>
      <w:r w:rsidRPr="00EE35FD">
        <w:rPr>
          <w:color w:val="000000"/>
          <w:sz w:val="28"/>
          <w:szCs w:val="28"/>
        </w:rPr>
        <w:t>010 годы» и Декрет Президента Республики Беларусь от 20 декабря 2007</w:t>
      </w:r>
      <w:r w:rsidR="00EE35FD">
        <w:rPr>
          <w:color w:val="000000"/>
          <w:sz w:val="28"/>
          <w:szCs w:val="28"/>
        </w:rPr>
        <w:t> </w:t>
      </w:r>
      <w:r w:rsidR="00EE35FD" w:rsidRPr="00EE35FD">
        <w:rPr>
          <w:color w:val="000000"/>
          <w:sz w:val="28"/>
          <w:szCs w:val="28"/>
        </w:rPr>
        <w:t>г</w:t>
      </w:r>
      <w:r w:rsidRPr="00EE35FD">
        <w:rPr>
          <w:color w:val="000000"/>
          <w:sz w:val="28"/>
          <w:szCs w:val="28"/>
        </w:rPr>
        <w:t xml:space="preserve">. </w:t>
      </w:r>
      <w:r w:rsidR="00EE35FD">
        <w:rPr>
          <w:color w:val="000000"/>
          <w:sz w:val="28"/>
          <w:szCs w:val="28"/>
        </w:rPr>
        <w:t>№</w:t>
      </w:r>
      <w:r w:rsidR="00EE35FD" w:rsidRPr="00EE35FD">
        <w:rPr>
          <w:color w:val="000000"/>
          <w:sz w:val="28"/>
          <w:szCs w:val="28"/>
        </w:rPr>
        <w:t>9</w:t>
      </w:r>
      <w:r w:rsidRPr="00EE35FD">
        <w:rPr>
          <w:color w:val="000000"/>
          <w:sz w:val="28"/>
          <w:szCs w:val="28"/>
        </w:rPr>
        <w:t xml:space="preserve"> «О некоторых вопросах регулирования предпринимательской деятельности на территории сельских населенных пунктов».</w:t>
      </w:r>
    </w:p>
    <w:p w:rsidR="0091619F" w:rsidRPr="00EE35FD" w:rsidRDefault="0091619F" w:rsidP="00EE35FD">
      <w:pPr>
        <w:spacing w:line="360" w:lineRule="auto"/>
        <w:ind w:firstLine="709"/>
        <w:jc w:val="both"/>
        <w:rPr>
          <w:color w:val="000000"/>
          <w:sz w:val="28"/>
          <w:szCs w:val="28"/>
        </w:rPr>
      </w:pPr>
      <w:r w:rsidRPr="00EE35FD">
        <w:rPr>
          <w:color w:val="000000"/>
          <w:sz w:val="28"/>
          <w:szCs w:val="28"/>
        </w:rPr>
        <w:t xml:space="preserve">Указ </w:t>
      </w:r>
      <w:r w:rsidR="00EE35FD">
        <w:rPr>
          <w:color w:val="000000"/>
          <w:sz w:val="28"/>
          <w:szCs w:val="28"/>
        </w:rPr>
        <w:t>№</w:t>
      </w:r>
      <w:r w:rsidR="00EE35FD" w:rsidRPr="00EE35FD">
        <w:rPr>
          <w:color w:val="000000"/>
          <w:sz w:val="28"/>
          <w:szCs w:val="28"/>
        </w:rPr>
        <w:t>2</w:t>
      </w:r>
      <w:r w:rsidRPr="00EE35FD">
        <w:rPr>
          <w:color w:val="000000"/>
          <w:sz w:val="28"/>
          <w:szCs w:val="28"/>
        </w:rPr>
        <w:t>65 установил, что в 2007</w:t>
      </w:r>
      <w:r w:rsidR="00EE35FD">
        <w:rPr>
          <w:color w:val="000000"/>
          <w:sz w:val="28"/>
          <w:szCs w:val="28"/>
        </w:rPr>
        <w:t>–</w:t>
      </w:r>
      <w:r w:rsidR="00EE35FD" w:rsidRPr="00EE35FD">
        <w:rPr>
          <w:color w:val="000000"/>
          <w:sz w:val="28"/>
          <w:szCs w:val="28"/>
        </w:rPr>
        <w:t>2010</w:t>
      </w:r>
      <w:r w:rsidRPr="00EE35FD">
        <w:rPr>
          <w:color w:val="000000"/>
          <w:sz w:val="28"/>
          <w:szCs w:val="28"/>
        </w:rPr>
        <w:t xml:space="preserve"> годах организации, зарегистрированные и осуществляющие деятельность в малых и средних городских поселениях уплачивают налог на прибыль в размере 50 процентов ставки, установленной законодательством и освобождаются от уплаты налога с пользователей автомобильных дорог и сбора в республиканский фонд поддержки производителей сельскохозяйственной продукции, продовольствия и аграрной науки.</w:t>
      </w:r>
    </w:p>
    <w:p w:rsidR="0091619F" w:rsidRPr="00EE35FD" w:rsidRDefault="0091619F" w:rsidP="00EE35FD">
      <w:pPr>
        <w:spacing w:line="360" w:lineRule="auto"/>
        <w:ind w:firstLine="709"/>
        <w:jc w:val="both"/>
        <w:rPr>
          <w:color w:val="000000"/>
          <w:sz w:val="28"/>
          <w:szCs w:val="28"/>
        </w:rPr>
      </w:pPr>
      <w:r w:rsidRPr="00EE35FD">
        <w:rPr>
          <w:color w:val="000000"/>
          <w:sz w:val="28"/>
          <w:szCs w:val="28"/>
        </w:rPr>
        <w:t xml:space="preserve">Декрет </w:t>
      </w:r>
      <w:r w:rsidR="00EE35FD">
        <w:rPr>
          <w:color w:val="000000"/>
          <w:sz w:val="28"/>
          <w:szCs w:val="28"/>
        </w:rPr>
        <w:t>№</w:t>
      </w:r>
      <w:r w:rsidR="00EE35FD" w:rsidRPr="00EE35FD">
        <w:rPr>
          <w:color w:val="000000"/>
          <w:sz w:val="28"/>
          <w:szCs w:val="28"/>
        </w:rPr>
        <w:t>9</w:t>
      </w:r>
      <w:r w:rsidRPr="00EE35FD">
        <w:rPr>
          <w:color w:val="000000"/>
          <w:sz w:val="28"/>
          <w:szCs w:val="28"/>
        </w:rPr>
        <w:t xml:space="preserve"> установил, что организации и индивидуальные предприниматели, находящиеся (проживающие) в сельских населенных пунктах, при осуществлении в этих, а также в иных сельских населенных пунктах деятельности по производству товаров (выполнению работ, оказанию услуг) с 1 января 2008</w:t>
      </w:r>
      <w:r w:rsidR="00EE35FD">
        <w:rPr>
          <w:color w:val="000000"/>
          <w:sz w:val="28"/>
          <w:szCs w:val="28"/>
        </w:rPr>
        <w:t> </w:t>
      </w:r>
      <w:r w:rsidR="00EE35FD" w:rsidRPr="00EE35FD">
        <w:rPr>
          <w:color w:val="000000"/>
          <w:sz w:val="28"/>
          <w:szCs w:val="28"/>
        </w:rPr>
        <w:t>г</w:t>
      </w:r>
      <w:r w:rsidRPr="00EE35FD">
        <w:rPr>
          <w:color w:val="000000"/>
          <w:sz w:val="28"/>
          <w:szCs w:val="28"/>
        </w:rPr>
        <w:t>. по 31 декабря 2012</w:t>
      </w:r>
      <w:r w:rsidR="00EE35FD">
        <w:rPr>
          <w:color w:val="000000"/>
          <w:sz w:val="28"/>
          <w:szCs w:val="28"/>
        </w:rPr>
        <w:t> </w:t>
      </w:r>
      <w:r w:rsidR="00EE35FD" w:rsidRPr="00EE35FD">
        <w:rPr>
          <w:color w:val="000000"/>
          <w:sz w:val="28"/>
          <w:szCs w:val="28"/>
        </w:rPr>
        <w:t>г</w:t>
      </w:r>
      <w:r w:rsidRPr="00EE35FD">
        <w:rPr>
          <w:color w:val="000000"/>
          <w:sz w:val="28"/>
          <w:szCs w:val="28"/>
        </w:rPr>
        <w:t>. освобождаются от уплаты налога на прибыль и налога на недвижимость со стоимости объектов, находящихся на территории сельских населенных пунктов; уплачивают государственную пошлину за выдачу специального разрешения (лицензии) в размерах 50 процентов (организации) и 25 процентов (индивидуальные предприниматели) от установленного законодательством размера за его выдачу; освобождаются от уплаты государственной пошлины за внесение изменений и (или) дополнений в специальное разрешение (лицензию); от обложения ввозными таможенными пошлинами и налогом на добавленную стоимость освобождены технологическое оборудование, комплектующие и запасные части к нему, ввозимые на таможенную территорию Республики Беларусь для внесения оставшейся части (увеличения) уставного фонда указанных выше организаций.</w:t>
      </w:r>
    </w:p>
    <w:p w:rsidR="0091619F" w:rsidRPr="00EE35FD" w:rsidRDefault="0091619F" w:rsidP="00EE35FD">
      <w:pPr>
        <w:spacing w:line="360" w:lineRule="auto"/>
        <w:ind w:firstLine="709"/>
        <w:jc w:val="both"/>
        <w:rPr>
          <w:color w:val="000000"/>
          <w:sz w:val="28"/>
          <w:szCs w:val="28"/>
        </w:rPr>
      </w:pPr>
      <w:r w:rsidRPr="00EE35FD">
        <w:rPr>
          <w:color w:val="000000"/>
          <w:sz w:val="28"/>
          <w:szCs w:val="28"/>
        </w:rPr>
        <w:t>В 2007 году в рамках деятельности рабочей группы для подготовки предложений по упрощению налоговой системы Республики Беларусь, созданной постановлением Совета Министров Республики Беларусь от 12 июня 2006</w:t>
      </w:r>
      <w:r w:rsidR="00EE35FD">
        <w:rPr>
          <w:color w:val="000000"/>
          <w:sz w:val="28"/>
          <w:szCs w:val="28"/>
        </w:rPr>
        <w:t> </w:t>
      </w:r>
      <w:r w:rsidR="00EE35FD" w:rsidRPr="00EE35FD">
        <w:rPr>
          <w:color w:val="000000"/>
          <w:sz w:val="28"/>
          <w:szCs w:val="28"/>
        </w:rPr>
        <w:t>г</w:t>
      </w:r>
      <w:r w:rsidRPr="00EE35FD">
        <w:rPr>
          <w:color w:val="000000"/>
          <w:sz w:val="28"/>
          <w:szCs w:val="28"/>
        </w:rPr>
        <w:t xml:space="preserve">. </w:t>
      </w:r>
      <w:r w:rsidR="00EE35FD">
        <w:rPr>
          <w:color w:val="000000"/>
          <w:sz w:val="28"/>
          <w:szCs w:val="28"/>
        </w:rPr>
        <w:t>№</w:t>
      </w:r>
      <w:r w:rsidR="00EE35FD" w:rsidRPr="00EE35FD">
        <w:rPr>
          <w:color w:val="000000"/>
          <w:sz w:val="28"/>
          <w:szCs w:val="28"/>
        </w:rPr>
        <w:t>7</w:t>
      </w:r>
      <w:r w:rsidRPr="00EE35FD">
        <w:rPr>
          <w:color w:val="000000"/>
          <w:sz w:val="28"/>
          <w:szCs w:val="28"/>
        </w:rPr>
        <w:t>41, была обеспечена разработка предложений по дальнейшему упрощению порядка исчисления и уплаты налоговых платежей, снижению налоговой нагрузки и совершенствованию налогового законодательства Республики Беларусь.</w:t>
      </w:r>
    </w:p>
    <w:p w:rsidR="0091619F" w:rsidRPr="00EE35FD" w:rsidRDefault="0091619F" w:rsidP="00EE35FD">
      <w:pPr>
        <w:spacing w:line="360" w:lineRule="auto"/>
        <w:ind w:firstLine="709"/>
        <w:jc w:val="both"/>
        <w:rPr>
          <w:color w:val="000000"/>
          <w:sz w:val="28"/>
          <w:szCs w:val="28"/>
        </w:rPr>
      </w:pPr>
      <w:r w:rsidRPr="00EE35FD">
        <w:rPr>
          <w:color w:val="000000"/>
          <w:sz w:val="28"/>
          <w:szCs w:val="28"/>
        </w:rPr>
        <w:t>Выработанные рабочей группой предложения были реализованы в законах Республики Беларусь «О бюджете Республики Беларусь на 2008 год» и «О внесении дополнений и изменений в некоторые законы Республики Беларусь и признании утратившими силу некоторых законов Республики Беларусь и их отдельных положений по вопросам налогообложения» и «О внесении изменений и дополнений в некоторые законы Республики Беларусь по вопросам уплаты государственной пошлины».</w:t>
      </w:r>
    </w:p>
    <w:p w:rsidR="0091619F" w:rsidRPr="00EE35FD" w:rsidRDefault="0091619F" w:rsidP="00EE35FD">
      <w:pPr>
        <w:spacing w:line="360" w:lineRule="auto"/>
        <w:ind w:firstLine="709"/>
        <w:jc w:val="both"/>
        <w:rPr>
          <w:color w:val="000000"/>
          <w:sz w:val="28"/>
          <w:szCs w:val="28"/>
        </w:rPr>
      </w:pPr>
      <w:r w:rsidRPr="00EE35FD">
        <w:rPr>
          <w:color w:val="000000"/>
          <w:sz w:val="28"/>
          <w:szCs w:val="28"/>
        </w:rPr>
        <w:t>Так, снижение налоговой нагрузки с 1 января 2008 года обеспечено путем отмены налога с пользователей автомобильных дорог, 3 местных сборов (за осуществление торговли на территории соответствующих административно-территориальных единиц; за осуществление строительства объектов на территории соответствующих административно-территориальных единиц; за размещение наружной рекламы на иностранных языках, а также зарегистрированных товарных знаков (знаков обслуживания) на иностранных языках) и отчислений в государственный целевой бюджетный фонд развития строительной науки Минстройархитектуры.</w:t>
      </w:r>
    </w:p>
    <w:p w:rsidR="0091619F" w:rsidRPr="00EE35FD" w:rsidRDefault="0091619F" w:rsidP="00EE35FD">
      <w:pPr>
        <w:spacing w:line="360" w:lineRule="auto"/>
        <w:ind w:firstLine="709"/>
        <w:jc w:val="both"/>
        <w:rPr>
          <w:color w:val="000000"/>
          <w:sz w:val="28"/>
          <w:szCs w:val="28"/>
        </w:rPr>
      </w:pPr>
      <w:r w:rsidRPr="00EE35FD">
        <w:rPr>
          <w:color w:val="000000"/>
          <w:sz w:val="28"/>
          <w:szCs w:val="28"/>
        </w:rPr>
        <w:t>В течение I квартала 2008 года проведение налоговой политики в Республике Беларусь осуществлялось в рамках реализации следующих основных направлений:</w:t>
      </w:r>
    </w:p>
    <w:p w:rsidR="0091619F" w:rsidRPr="00EE35FD" w:rsidRDefault="0091619F" w:rsidP="00EE35FD">
      <w:pPr>
        <w:spacing w:line="360" w:lineRule="auto"/>
        <w:ind w:firstLine="709"/>
        <w:jc w:val="both"/>
        <w:rPr>
          <w:color w:val="000000"/>
          <w:sz w:val="28"/>
          <w:szCs w:val="28"/>
        </w:rPr>
      </w:pPr>
      <w:r w:rsidRPr="00EE35FD">
        <w:rPr>
          <w:color w:val="000000"/>
          <w:sz w:val="28"/>
          <w:szCs w:val="28"/>
        </w:rPr>
        <w:t>В законах Республики Беларусь «О бюджете Республики Беларусь на 2008 год», «О внесении дополнений и изменений в некоторые законы Республики Беларусь и признании утратившими силу некоторых законодательных актов Республики Беларусь и их отдельных положений по вопросам налогообложения» и «О внесении изменений и дополнений в некоторые законы Республики Беларусь по вопросам уплаты государственной пошлины» реализованы предложения по дальнейшему упрощению порядка исчисления и уплаты налоговых платежей, снижению налоговой нагрузки и совершенствованию налогового законодательства Республики Беларусь, выработанные рабочей группой для подготовки предложений об упрощении налоговой системы Республики Беларусь, созданной постановлением Совета Министров Республики Беларусь от 12 июня 2006</w:t>
      </w:r>
      <w:r w:rsidR="00EE35FD">
        <w:rPr>
          <w:color w:val="000000"/>
          <w:sz w:val="28"/>
          <w:szCs w:val="28"/>
        </w:rPr>
        <w:t> </w:t>
      </w:r>
      <w:r w:rsidR="00EE35FD" w:rsidRPr="00EE35FD">
        <w:rPr>
          <w:color w:val="000000"/>
          <w:sz w:val="28"/>
          <w:szCs w:val="28"/>
        </w:rPr>
        <w:t>г</w:t>
      </w:r>
      <w:r w:rsidRPr="00EE35FD">
        <w:rPr>
          <w:color w:val="000000"/>
          <w:sz w:val="28"/>
          <w:szCs w:val="28"/>
        </w:rPr>
        <w:t xml:space="preserve">. </w:t>
      </w:r>
      <w:r w:rsidR="00EE35FD">
        <w:rPr>
          <w:color w:val="000000"/>
          <w:sz w:val="28"/>
          <w:szCs w:val="28"/>
        </w:rPr>
        <w:t>№</w:t>
      </w:r>
      <w:r w:rsidR="00EE35FD" w:rsidRPr="00EE35FD">
        <w:rPr>
          <w:color w:val="000000"/>
          <w:sz w:val="28"/>
          <w:szCs w:val="28"/>
        </w:rPr>
        <w:t>7</w:t>
      </w:r>
      <w:r w:rsidRPr="00EE35FD">
        <w:rPr>
          <w:color w:val="000000"/>
          <w:sz w:val="28"/>
          <w:szCs w:val="28"/>
        </w:rPr>
        <w:t>41.</w:t>
      </w:r>
    </w:p>
    <w:p w:rsidR="0091619F" w:rsidRPr="00EE35FD" w:rsidRDefault="0091619F" w:rsidP="00EE35FD">
      <w:pPr>
        <w:spacing w:line="360" w:lineRule="auto"/>
        <w:ind w:firstLine="709"/>
        <w:jc w:val="both"/>
        <w:rPr>
          <w:color w:val="000000"/>
          <w:sz w:val="28"/>
          <w:szCs w:val="28"/>
        </w:rPr>
      </w:pPr>
      <w:r w:rsidRPr="00EE35FD">
        <w:rPr>
          <w:color w:val="000000"/>
          <w:sz w:val="28"/>
          <w:szCs w:val="28"/>
        </w:rPr>
        <w:t>На основании статьи 16 Закона Республики Беларусь «О внесении изменений и дополнений в некоторые законы Республики Беларусь по вопросам уплаты государственной пошлины» Министерством финансов приняты постановления от 17.03.2008</w:t>
      </w:r>
      <w:r w:rsidR="00EE35FD">
        <w:rPr>
          <w:color w:val="000000"/>
          <w:sz w:val="28"/>
          <w:szCs w:val="28"/>
        </w:rPr>
        <w:t> </w:t>
      </w:r>
      <w:r w:rsidR="00EE35FD" w:rsidRPr="00EE35FD">
        <w:rPr>
          <w:color w:val="000000"/>
          <w:sz w:val="28"/>
          <w:szCs w:val="28"/>
        </w:rPr>
        <w:t>г</w:t>
      </w:r>
      <w:r w:rsidRPr="00EE35FD">
        <w:rPr>
          <w:color w:val="000000"/>
          <w:sz w:val="28"/>
          <w:szCs w:val="28"/>
        </w:rPr>
        <w:t xml:space="preserve">. </w:t>
      </w:r>
      <w:r w:rsidR="00EE35FD">
        <w:rPr>
          <w:color w:val="000000"/>
          <w:sz w:val="28"/>
          <w:szCs w:val="28"/>
        </w:rPr>
        <w:t>№</w:t>
      </w:r>
      <w:r w:rsidR="00EE35FD" w:rsidRPr="00EE35FD">
        <w:rPr>
          <w:color w:val="000000"/>
          <w:sz w:val="28"/>
          <w:szCs w:val="28"/>
        </w:rPr>
        <w:t>3</w:t>
      </w:r>
      <w:r w:rsidRPr="00EE35FD">
        <w:rPr>
          <w:color w:val="000000"/>
          <w:sz w:val="28"/>
          <w:szCs w:val="28"/>
        </w:rPr>
        <w:t>6 «О признании утратившим силу постановления Министерства финансов Республики Беларусь от 28 ноября 2003</w:t>
      </w:r>
      <w:r w:rsidR="00EE35FD">
        <w:rPr>
          <w:color w:val="000000"/>
          <w:sz w:val="28"/>
          <w:szCs w:val="28"/>
        </w:rPr>
        <w:t> </w:t>
      </w:r>
      <w:r w:rsidR="00EE35FD" w:rsidRPr="00EE35FD">
        <w:rPr>
          <w:color w:val="000000"/>
          <w:sz w:val="28"/>
          <w:szCs w:val="28"/>
        </w:rPr>
        <w:t>г</w:t>
      </w:r>
      <w:r w:rsidRPr="00EE35FD">
        <w:rPr>
          <w:color w:val="000000"/>
          <w:sz w:val="28"/>
          <w:szCs w:val="28"/>
        </w:rPr>
        <w:t xml:space="preserve">. </w:t>
      </w:r>
      <w:r w:rsidR="00EE35FD">
        <w:rPr>
          <w:color w:val="000000"/>
          <w:sz w:val="28"/>
          <w:szCs w:val="28"/>
        </w:rPr>
        <w:t>№</w:t>
      </w:r>
      <w:r w:rsidR="00EE35FD" w:rsidRPr="00EE35FD">
        <w:rPr>
          <w:color w:val="000000"/>
          <w:sz w:val="28"/>
          <w:szCs w:val="28"/>
        </w:rPr>
        <w:t>1</w:t>
      </w:r>
      <w:r w:rsidRPr="00EE35FD">
        <w:rPr>
          <w:color w:val="000000"/>
          <w:sz w:val="28"/>
          <w:szCs w:val="28"/>
        </w:rPr>
        <w:t>59» и от 17.03.2008</w:t>
      </w:r>
      <w:r w:rsidR="00EE35FD">
        <w:rPr>
          <w:color w:val="000000"/>
          <w:sz w:val="28"/>
          <w:szCs w:val="28"/>
        </w:rPr>
        <w:t> </w:t>
      </w:r>
      <w:r w:rsidR="00EE35FD" w:rsidRPr="00EE35FD">
        <w:rPr>
          <w:color w:val="000000"/>
          <w:sz w:val="28"/>
          <w:szCs w:val="28"/>
        </w:rPr>
        <w:t>г</w:t>
      </w:r>
      <w:r w:rsidRPr="00EE35FD">
        <w:rPr>
          <w:color w:val="000000"/>
          <w:sz w:val="28"/>
          <w:szCs w:val="28"/>
        </w:rPr>
        <w:t xml:space="preserve">. </w:t>
      </w:r>
      <w:r w:rsidR="00EE35FD">
        <w:rPr>
          <w:color w:val="000000"/>
          <w:sz w:val="28"/>
          <w:szCs w:val="28"/>
        </w:rPr>
        <w:t>№</w:t>
      </w:r>
      <w:r w:rsidR="00EE35FD" w:rsidRPr="00EE35FD">
        <w:rPr>
          <w:color w:val="000000"/>
          <w:sz w:val="28"/>
          <w:szCs w:val="28"/>
        </w:rPr>
        <w:t>3</w:t>
      </w:r>
      <w:r w:rsidRPr="00EE35FD">
        <w:rPr>
          <w:color w:val="000000"/>
          <w:sz w:val="28"/>
          <w:szCs w:val="28"/>
        </w:rPr>
        <w:t>7 «О признании утратившим силу приказа Министерства финансов Республики Беларусь от 30 июля 1997</w:t>
      </w:r>
      <w:r w:rsidR="00EE35FD">
        <w:rPr>
          <w:color w:val="000000"/>
          <w:sz w:val="28"/>
          <w:szCs w:val="28"/>
        </w:rPr>
        <w:t> </w:t>
      </w:r>
      <w:r w:rsidR="00EE35FD" w:rsidRPr="00EE35FD">
        <w:rPr>
          <w:color w:val="000000"/>
          <w:sz w:val="28"/>
          <w:szCs w:val="28"/>
        </w:rPr>
        <w:t>г</w:t>
      </w:r>
      <w:r w:rsidRPr="00EE35FD">
        <w:rPr>
          <w:color w:val="000000"/>
          <w:sz w:val="28"/>
          <w:szCs w:val="28"/>
        </w:rPr>
        <w:t xml:space="preserve">. </w:t>
      </w:r>
      <w:r w:rsidR="00EE35FD">
        <w:rPr>
          <w:color w:val="000000"/>
          <w:sz w:val="28"/>
          <w:szCs w:val="28"/>
        </w:rPr>
        <w:t>№</w:t>
      </w:r>
      <w:r w:rsidR="00EE35FD" w:rsidRPr="00EE35FD">
        <w:rPr>
          <w:color w:val="000000"/>
          <w:sz w:val="28"/>
          <w:szCs w:val="28"/>
        </w:rPr>
        <w:t>8</w:t>
      </w:r>
      <w:r w:rsidRPr="00EE35FD">
        <w:rPr>
          <w:color w:val="000000"/>
          <w:sz w:val="28"/>
          <w:szCs w:val="28"/>
        </w:rPr>
        <w:t>6».</w:t>
      </w:r>
    </w:p>
    <w:p w:rsidR="0091619F" w:rsidRPr="00EE35FD" w:rsidRDefault="0091619F" w:rsidP="00EE35FD">
      <w:pPr>
        <w:spacing w:line="360" w:lineRule="auto"/>
        <w:ind w:firstLine="709"/>
        <w:jc w:val="both"/>
        <w:rPr>
          <w:color w:val="000000"/>
          <w:sz w:val="28"/>
          <w:szCs w:val="28"/>
        </w:rPr>
      </w:pPr>
      <w:r w:rsidRPr="00EE35FD">
        <w:rPr>
          <w:color w:val="000000"/>
          <w:sz w:val="28"/>
          <w:szCs w:val="28"/>
        </w:rPr>
        <w:t>В целях упорядочения нормативных правовых актов в сфере налогообложения 21 января 2008</w:t>
      </w:r>
      <w:r w:rsidR="00EE35FD">
        <w:rPr>
          <w:color w:val="000000"/>
          <w:sz w:val="28"/>
          <w:szCs w:val="28"/>
        </w:rPr>
        <w:t> </w:t>
      </w:r>
      <w:r w:rsidR="00EE35FD" w:rsidRPr="00EE35FD">
        <w:rPr>
          <w:color w:val="000000"/>
          <w:sz w:val="28"/>
          <w:szCs w:val="28"/>
        </w:rPr>
        <w:t>г</w:t>
      </w:r>
      <w:r w:rsidRPr="00EE35FD">
        <w:rPr>
          <w:color w:val="000000"/>
          <w:sz w:val="28"/>
          <w:szCs w:val="28"/>
        </w:rPr>
        <w:t xml:space="preserve">. принят Указ Президента Республики Беларусь </w:t>
      </w:r>
      <w:r w:rsidR="00EE35FD">
        <w:rPr>
          <w:color w:val="000000"/>
          <w:sz w:val="28"/>
          <w:szCs w:val="28"/>
        </w:rPr>
        <w:t>№</w:t>
      </w:r>
      <w:r w:rsidR="00EE35FD" w:rsidRPr="00EE35FD">
        <w:rPr>
          <w:color w:val="000000"/>
          <w:sz w:val="28"/>
          <w:szCs w:val="28"/>
        </w:rPr>
        <w:t>2</w:t>
      </w:r>
      <w:r w:rsidRPr="00EE35FD">
        <w:rPr>
          <w:color w:val="000000"/>
          <w:sz w:val="28"/>
          <w:szCs w:val="28"/>
        </w:rPr>
        <w:t>7 «Об изменении некоторых указов Президента Республики Беларусь по вопросам налогообложения».</w:t>
      </w:r>
    </w:p>
    <w:p w:rsidR="0091619F" w:rsidRPr="00EE35FD" w:rsidRDefault="0091619F" w:rsidP="00EE35FD">
      <w:pPr>
        <w:spacing w:line="360" w:lineRule="auto"/>
        <w:ind w:firstLine="709"/>
        <w:jc w:val="both"/>
        <w:rPr>
          <w:color w:val="000000"/>
          <w:sz w:val="28"/>
          <w:szCs w:val="28"/>
        </w:rPr>
      </w:pPr>
      <w:r w:rsidRPr="00EE35FD">
        <w:rPr>
          <w:color w:val="000000"/>
          <w:sz w:val="28"/>
          <w:szCs w:val="28"/>
        </w:rPr>
        <w:t>Подготовка нормативных правовых актов, направленных на дальнейшее упрощение налоговой системы и совершенствование налогового законодательства Республики Беларусь.</w:t>
      </w:r>
    </w:p>
    <w:p w:rsidR="0091619F" w:rsidRPr="00EE35FD" w:rsidRDefault="0091619F" w:rsidP="00EE35FD">
      <w:pPr>
        <w:spacing w:line="360" w:lineRule="auto"/>
        <w:ind w:firstLine="709"/>
        <w:jc w:val="both"/>
        <w:rPr>
          <w:color w:val="000000"/>
          <w:sz w:val="28"/>
          <w:szCs w:val="28"/>
        </w:rPr>
      </w:pPr>
      <w:r w:rsidRPr="00EE35FD">
        <w:rPr>
          <w:color w:val="000000"/>
          <w:sz w:val="28"/>
          <w:szCs w:val="28"/>
        </w:rPr>
        <w:t>Для стимулирования экономического развития регионов Республики Беларусь и привлечения иностранных инвестиций принят Декрет Президента Республики Беларусь от 28 января 2008</w:t>
      </w:r>
      <w:r w:rsidR="00EE35FD">
        <w:rPr>
          <w:color w:val="000000"/>
          <w:sz w:val="28"/>
          <w:szCs w:val="28"/>
        </w:rPr>
        <w:t> </w:t>
      </w:r>
      <w:r w:rsidR="00EE35FD" w:rsidRPr="00EE35FD">
        <w:rPr>
          <w:color w:val="000000"/>
          <w:sz w:val="28"/>
          <w:szCs w:val="28"/>
        </w:rPr>
        <w:t>г</w:t>
      </w:r>
      <w:r w:rsidRPr="00EE35FD">
        <w:rPr>
          <w:color w:val="000000"/>
          <w:sz w:val="28"/>
          <w:szCs w:val="28"/>
        </w:rPr>
        <w:t xml:space="preserve">. </w:t>
      </w:r>
      <w:r w:rsidR="00EE35FD">
        <w:rPr>
          <w:color w:val="000000"/>
          <w:sz w:val="28"/>
          <w:szCs w:val="28"/>
        </w:rPr>
        <w:t>№</w:t>
      </w:r>
      <w:r w:rsidR="00EE35FD" w:rsidRPr="00EE35FD">
        <w:rPr>
          <w:color w:val="000000"/>
          <w:sz w:val="28"/>
          <w:szCs w:val="28"/>
        </w:rPr>
        <w:t>1</w:t>
      </w:r>
      <w:r w:rsidRPr="00EE35FD">
        <w:rPr>
          <w:color w:val="000000"/>
          <w:sz w:val="28"/>
          <w:szCs w:val="28"/>
        </w:rPr>
        <w:t xml:space="preserve"> «О стимулировании производства и реализации товаров (работ, услуг)». Декрет предусматривает для коммерческих организаций как с иностранными инвестициями, так и без таких инвестиций, созданных с 1 апреля 2008</w:t>
      </w:r>
      <w:r w:rsidR="00EE35FD">
        <w:rPr>
          <w:color w:val="000000"/>
          <w:sz w:val="28"/>
          <w:szCs w:val="28"/>
        </w:rPr>
        <w:t> </w:t>
      </w:r>
      <w:r w:rsidR="00EE35FD" w:rsidRPr="00EE35FD">
        <w:rPr>
          <w:color w:val="000000"/>
          <w:sz w:val="28"/>
          <w:szCs w:val="28"/>
        </w:rPr>
        <w:t>г</w:t>
      </w:r>
      <w:r w:rsidRPr="00EE35FD">
        <w:rPr>
          <w:color w:val="000000"/>
          <w:sz w:val="28"/>
          <w:szCs w:val="28"/>
        </w:rPr>
        <w:t>., с местом нахождения в населенных пунктах с численностью населения до 50 тыс. человек согласно перечню, утверждаемому Советом Министров Республики Беларусь по согласованию с Президентом Республики Беларусь, при осуществлении деятельности в этих населенных пунктах освобождение в течение пяти лет со дня их создания от исчисления и уплаты налога на прибыль, сбора в республиканский фонд поддержки производителей сельскохозяйственной продукции, продовольствия и аграрной науки в части реализации товаров (работ, услуг) собственного производства, а также от других налогов и сборов, за исключением уплачиваемых при ввозе товаров на таможенную территорию Республики Беларусь, НДС, земельного налога и иных налоговых платежей, уплачиваемых в разовых случаях.</w:t>
      </w:r>
    </w:p>
    <w:p w:rsidR="0091619F" w:rsidRPr="00EE35FD" w:rsidRDefault="0091619F" w:rsidP="00EE35FD">
      <w:pPr>
        <w:spacing w:line="360" w:lineRule="auto"/>
        <w:ind w:firstLine="709"/>
        <w:jc w:val="both"/>
        <w:rPr>
          <w:color w:val="000000"/>
          <w:sz w:val="28"/>
          <w:szCs w:val="28"/>
        </w:rPr>
      </w:pPr>
      <w:r w:rsidRPr="00EE35FD">
        <w:rPr>
          <w:color w:val="000000"/>
          <w:sz w:val="28"/>
          <w:szCs w:val="28"/>
        </w:rPr>
        <w:t>При помещении под таможенный режим свободного обращения освобождены от обложения ввозными таможенными пошлинами и налогом на добавленную стоимость технологическое оборудование, комплектующие и запасные части к нему, ввозимые на таможенную территорию Республики Беларусь в качестве вклада в уставный фонд коммерческих организаций с иностранными инвестициями.</w:t>
      </w:r>
    </w:p>
    <w:p w:rsidR="0091619F" w:rsidRPr="00EE35FD" w:rsidRDefault="0091619F" w:rsidP="00EE35FD">
      <w:pPr>
        <w:spacing w:line="360" w:lineRule="auto"/>
        <w:ind w:firstLine="709"/>
        <w:jc w:val="both"/>
        <w:rPr>
          <w:color w:val="000000"/>
          <w:sz w:val="28"/>
          <w:szCs w:val="28"/>
        </w:rPr>
      </w:pPr>
      <w:r w:rsidRPr="00EE35FD">
        <w:rPr>
          <w:color w:val="000000"/>
          <w:sz w:val="28"/>
          <w:szCs w:val="28"/>
        </w:rPr>
        <w:t>В целях обеспечения безубыточной работы государственных организаций принят Указ Президента Республики Беларусь от 25 февраля 2008</w:t>
      </w:r>
      <w:r w:rsidR="00EE35FD">
        <w:rPr>
          <w:color w:val="000000"/>
          <w:sz w:val="28"/>
          <w:szCs w:val="28"/>
        </w:rPr>
        <w:t> </w:t>
      </w:r>
      <w:r w:rsidR="00EE35FD" w:rsidRPr="00EE35FD">
        <w:rPr>
          <w:color w:val="000000"/>
          <w:sz w:val="28"/>
          <w:szCs w:val="28"/>
        </w:rPr>
        <w:t>г</w:t>
      </w:r>
      <w:r w:rsidRPr="00EE35FD">
        <w:rPr>
          <w:color w:val="000000"/>
          <w:sz w:val="28"/>
          <w:szCs w:val="28"/>
        </w:rPr>
        <w:t xml:space="preserve">. </w:t>
      </w:r>
      <w:r w:rsidR="00EE35FD">
        <w:rPr>
          <w:color w:val="000000"/>
          <w:sz w:val="28"/>
          <w:szCs w:val="28"/>
        </w:rPr>
        <w:t>№</w:t>
      </w:r>
      <w:r w:rsidR="00EE35FD" w:rsidRPr="00EE35FD">
        <w:rPr>
          <w:color w:val="000000"/>
          <w:sz w:val="28"/>
          <w:szCs w:val="28"/>
        </w:rPr>
        <w:t>1</w:t>
      </w:r>
      <w:r w:rsidRPr="00EE35FD">
        <w:rPr>
          <w:color w:val="000000"/>
          <w:sz w:val="28"/>
          <w:szCs w:val="28"/>
        </w:rPr>
        <w:t>13 «О порядке и условиях продажи юридическим лицам предприятий как имущественных комплексов убыточных государственных организаций».</w:t>
      </w:r>
    </w:p>
    <w:p w:rsidR="0091619F" w:rsidRPr="00EE35FD" w:rsidRDefault="0091619F" w:rsidP="00EE35FD">
      <w:pPr>
        <w:spacing w:line="360" w:lineRule="auto"/>
        <w:ind w:firstLine="709"/>
        <w:jc w:val="both"/>
        <w:rPr>
          <w:color w:val="000000"/>
          <w:sz w:val="28"/>
          <w:szCs w:val="28"/>
        </w:rPr>
      </w:pPr>
      <w:r w:rsidRPr="00EE35FD">
        <w:rPr>
          <w:color w:val="000000"/>
          <w:sz w:val="28"/>
          <w:szCs w:val="28"/>
        </w:rPr>
        <w:t>Указом Президента Республики Беларусь от 6 марта 2008</w:t>
      </w:r>
      <w:r w:rsidR="00EE35FD">
        <w:rPr>
          <w:color w:val="000000"/>
          <w:sz w:val="28"/>
          <w:szCs w:val="28"/>
        </w:rPr>
        <w:t> </w:t>
      </w:r>
      <w:r w:rsidR="00EE35FD" w:rsidRPr="00EE35FD">
        <w:rPr>
          <w:color w:val="000000"/>
          <w:sz w:val="28"/>
          <w:szCs w:val="28"/>
        </w:rPr>
        <w:t>г</w:t>
      </w:r>
      <w:r w:rsidRPr="00EE35FD">
        <w:rPr>
          <w:color w:val="000000"/>
          <w:sz w:val="28"/>
          <w:szCs w:val="28"/>
        </w:rPr>
        <w:t xml:space="preserve">. </w:t>
      </w:r>
      <w:r w:rsidR="00EE35FD">
        <w:rPr>
          <w:color w:val="000000"/>
          <w:sz w:val="28"/>
          <w:szCs w:val="28"/>
        </w:rPr>
        <w:t>№</w:t>
      </w:r>
      <w:r w:rsidR="00EE35FD" w:rsidRPr="00EE35FD">
        <w:rPr>
          <w:color w:val="000000"/>
          <w:sz w:val="28"/>
          <w:szCs w:val="28"/>
        </w:rPr>
        <w:t>1</w:t>
      </w:r>
      <w:r w:rsidRPr="00EE35FD">
        <w:rPr>
          <w:color w:val="000000"/>
          <w:sz w:val="28"/>
          <w:szCs w:val="28"/>
        </w:rPr>
        <w:t>45 «Об отдельных вопросах уплаты налогов, сборов, арендной платы и представления налоговых деклараций (расчетов)» в целях упрощения порядка расчетов с бюджетом установлены ежеквартальные сроки уплаты организациями земельного налога, арендной платы за земельные участки, находящиеся в государственной собственности, налога за использование природных ресурсов (экологического налога) и налога на недвижимость.</w:t>
      </w:r>
    </w:p>
    <w:p w:rsidR="0091619F" w:rsidRPr="00EE35FD" w:rsidRDefault="0091619F" w:rsidP="00EE35FD">
      <w:pPr>
        <w:spacing w:line="360" w:lineRule="auto"/>
        <w:ind w:firstLine="709"/>
        <w:jc w:val="both"/>
        <w:rPr>
          <w:color w:val="000000"/>
          <w:sz w:val="28"/>
          <w:szCs w:val="28"/>
        </w:rPr>
      </w:pPr>
      <w:r w:rsidRPr="00EE35FD">
        <w:rPr>
          <w:color w:val="000000"/>
          <w:sz w:val="28"/>
          <w:szCs w:val="28"/>
        </w:rPr>
        <w:t>20 марта 2008</w:t>
      </w:r>
      <w:r w:rsidR="00EE35FD">
        <w:rPr>
          <w:color w:val="000000"/>
          <w:sz w:val="28"/>
          <w:szCs w:val="28"/>
        </w:rPr>
        <w:t> </w:t>
      </w:r>
      <w:r w:rsidR="00EE35FD" w:rsidRPr="00EE35FD">
        <w:rPr>
          <w:color w:val="000000"/>
          <w:sz w:val="28"/>
          <w:szCs w:val="28"/>
        </w:rPr>
        <w:t>г</w:t>
      </w:r>
      <w:r w:rsidRPr="00EE35FD">
        <w:rPr>
          <w:color w:val="000000"/>
          <w:sz w:val="28"/>
          <w:szCs w:val="28"/>
        </w:rPr>
        <w:t xml:space="preserve">. принят Декрет Президента Республики Беларусь </w:t>
      </w:r>
      <w:r w:rsidR="00EE35FD">
        <w:rPr>
          <w:color w:val="000000"/>
          <w:sz w:val="28"/>
          <w:szCs w:val="28"/>
        </w:rPr>
        <w:t>№</w:t>
      </w:r>
      <w:r w:rsidR="00EE35FD" w:rsidRPr="00EE35FD">
        <w:rPr>
          <w:color w:val="000000"/>
          <w:sz w:val="28"/>
          <w:szCs w:val="28"/>
        </w:rPr>
        <w:t>5</w:t>
      </w:r>
      <w:r w:rsidRPr="00EE35FD">
        <w:rPr>
          <w:color w:val="000000"/>
          <w:sz w:val="28"/>
          <w:szCs w:val="28"/>
        </w:rPr>
        <w:t xml:space="preserve"> «О внесении изменений и дополнений в Декрет Президента Республики Беларусь от 23 декабря 1999</w:t>
      </w:r>
      <w:r w:rsidR="00EE35FD">
        <w:rPr>
          <w:color w:val="000000"/>
          <w:sz w:val="28"/>
          <w:szCs w:val="28"/>
        </w:rPr>
        <w:t> </w:t>
      </w:r>
      <w:r w:rsidR="00EE35FD" w:rsidRPr="00EE35FD">
        <w:rPr>
          <w:color w:val="000000"/>
          <w:sz w:val="28"/>
          <w:szCs w:val="28"/>
        </w:rPr>
        <w:t>г</w:t>
      </w:r>
      <w:r w:rsidRPr="00EE35FD">
        <w:rPr>
          <w:color w:val="000000"/>
          <w:sz w:val="28"/>
          <w:szCs w:val="28"/>
        </w:rPr>
        <w:t xml:space="preserve">. </w:t>
      </w:r>
      <w:r w:rsidR="00EE35FD">
        <w:rPr>
          <w:color w:val="000000"/>
          <w:sz w:val="28"/>
          <w:szCs w:val="28"/>
        </w:rPr>
        <w:t>№</w:t>
      </w:r>
      <w:r w:rsidR="00EE35FD" w:rsidRPr="00EE35FD">
        <w:rPr>
          <w:color w:val="000000"/>
          <w:sz w:val="28"/>
          <w:szCs w:val="28"/>
        </w:rPr>
        <w:t>4</w:t>
      </w:r>
      <w:r w:rsidRPr="00EE35FD">
        <w:rPr>
          <w:color w:val="000000"/>
          <w:sz w:val="28"/>
          <w:szCs w:val="28"/>
        </w:rPr>
        <w:t>3». Декрет предусматривает снижение ставки налога на доходы от операций с ценными бумагами с 40 до 24 процентов и предоставление права юридическим лицам уменьшать налогооблагаемую базу на суммы доходов, полученных от операций с корпоративными облигациями, выпущенными в период с 1 января 2008</w:t>
      </w:r>
      <w:r w:rsidR="00EE35FD">
        <w:rPr>
          <w:color w:val="000000"/>
          <w:sz w:val="28"/>
          <w:szCs w:val="28"/>
        </w:rPr>
        <w:t> </w:t>
      </w:r>
      <w:r w:rsidR="00EE35FD" w:rsidRPr="00EE35FD">
        <w:rPr>
          <w:color w:val="000000"/>
          <w:sz w:val="28"/>
          <w:szCs w:val="28"/>
        </w:rPr>
        <w:t>г</w:t>
      </w:r>
      <w:r w:rsidRPr="00EE35FD">
        <w:rPr>
          <w:color w:val="000000"/>
          <w:sz w:val="28"/>
          <w:szCs w:val="28"/>
        </w:rPr>
        <w:t>. по 1 января 2013</w:t>
      </w:r>
      <w:r w:rsidR="00EE35FD">
        <w:rPr>
          <w:color w:val="000000"/>
          <w:sz w:val="28"/>
          <w:szCs w:val="28"/>
        </w:rPr>
        <w:t> </w:t>
      </w:r>
      <w:r w:rsidR="00EE35FD" w:rsidRPr="00EE35FD">
        <w:rPr>
          <w:color w:val="000000"/>
          <w:sz w:val="28"/>
          <w:szCs w:val="28"/>
        </w:rPr>
        <w:t>г</w:t>
      </w:r>
      <w:r w:rsidRPr="00EE35FD">
        <w:rPr>
          <w:color w:val="000000"/>
          <w:sz w:val="28"/>
          <w:szCs w:val="28"/>
        </w:rPr>
        <w:t>., а также освобождение от налогообложения доходов физических лиц, полученных от реализации и погашения таких облигаций.</w:t>
      </w:r>
    </w:p>
    <w:p w:rsidR="0091619F" w:rsidRPr="00EE35FD" w:rsidRDefault="0091619F" w:rsidP="00EE35FD">
      <w:pPr>
        <w:spacing w:line="360" w:lineRule="auto"/>
        <w:ind w:firstLine="709"/>
        <w:jc w:val="both"/>
        <w:rPr>
          <w:color w:val="000000"/>
          <w:sz w:val="28"/>
          <w:szCs w:val="28"/>
        </w:rPr>
      </w:pPr>
      <w:r w:rsidRPr="00EE35FD">
        <w:rPr>
          <w:color w:val="000000"/>
          <w:sz w:val="28"/>
          <w:szCs w:val="28"/>
        </w:rPr>
        <w:t>В целях обеспечения более активной реализации инвестиционных проектов, финансируемых за счет внешних государственных займов (кредитов), направленных на инновационное развитие экономики Республики Беларусь, принят Указ Президента Республики Беларусь от 21 марта 2008</w:t>
      </w:r>
      <w:r w:rsidR="00EE35FD">
        <w:rPr>
          <w:color w:val="000000"/>
          <w:sz w:val="28"/>
          <w:szCs w:val="28"/>
        </w:rPr>
        <w:t> </w:t>
      </w:r>
      <w:r w:rsidR="00EE35FD" w:rsidRPr="00EE35FD">
        <w:rPr>
          <w:color w:val="000000"/>
          <w:sz w:val="28"/>
          <w:szCs w:val="28"/>
        </w:rPr>
        <w:t>г</w:t>
      </w:r>
      <w:r w:rsidRPr="00EE35FD">
        <w:rPr>
          <w:color w:val="000000"/>
          <w:sz w:val="28"/>
          <w:szCs w:val="28"/>
        </w:rPr>
        <w:t xml:space="preserve">. </w:t>
      </w:r>
      <w:r w:rsidR="00EE35FD">
        <w:rPr>
          <w:color w:val="000000"/>
          <w:sz w:val="28"/>
          <w:szCs w:val="28"/>
        </w:rPr>
        <w:t>№</w:t>
      </w:r>
      <w:r w:rsidR="00EE35FD" w:rsidRPr="00EE35FD">
        <w:rPr>
          <w:color w:val="000000"/>
          <w:sz w:val="28"/>
          <w:szCs w:val="28"/>
        </w:rPr>
        <w:t>1</w:t>
      </w:r>
      <w:r w:rsidRPr="00EE35FD">
        <w:rPr>
          <w:color w:val="000000"/>
          <w:sz w:val="28"/>
          <w:szCs w:val="28"/>
        </w:rPr>
        <w:t>68 «О некоторых мерах по реализации инвестиционных проектов, финансируемых за счет внешних государственных займов (кредитов)». Указ предусматривает для юридических лиц-резидентов Республики Беларусь, реализующих инвестиционные проекты, финансируемые за счет внешних государственных займов (кредитов), включенных в перечень таких проектов, утверждаемый Советом Министров Республики Беларусь, освобождение от таможенных пошлин и налога на добавленную стоимость при ввозе на таможенную территорию Республики Беларусь технологического оборудования и запасных частей к нему (за исключением ввозимых из Российской Федерации), предназначенных для реализации таких инвестиционных проектов.</w:t>
      </w:r>
    </w:p>
    <w:p w:rsidR="00EE35FD" w:rsidRDefault="00EE35FD" w:rsidP="00EE35FD">
      <w:pPr>
        <w:spacing w:line="360" w:lineRule="auto"/>
        <w:ind w:firstLine="709"/>
        <w:jc w:val="both"/>
        <w:rPr>
          <w:color w:val="000000"/>
          <w:sz w:val="28"/>
          <w:szCs w:val="28"/>
        </w:rPr>
      </w:pPr>
    </w:p>
    <w:p w:rsidR="000A0545" w:rsidRPr="00EE35FD" w:rsidRDefault="00EB34BE" w:rsidP="00EE35FD">
      <w:pPr>
        <w:spacing w:line="360" w:lineRule="auto"/>
        <w:ind w:firstLine="709"/>
        <w:jc w:val="both"/>
        <w:rPr>
          <w:b/>
          <w:color w:val="000000"/>
          <w:sz w:val="28"/>
          <w:szCs w:val="28"/>
        </w:rPr>
      </w:pPr>
      <w:r>
        <w:rPr>
          <w:b/>
          <w:color w:val="000000"/>
          <w:sz w:val="28"/>
          <w:szCs w:val="28"/>
        </w:rPr>
        <w:t>3.2</w:t>
      </w:r>
      <w:r w:rsidR="000A0545" w:rsidRPr="00EE35FD">
        <w:rPr>
          <w:b/>
          <w:color w:val="000000"/>
          <w:sz w:val="28"/>
          <w:szCs w:val="28"/>
        </w:rPr>
        <w:t xml:space="preserve"> Налогообложение организации ИП «Штотц Агро-Сервис»</w:t>
      </w:r>
    </w:p>
    <w:p w:rsidR="00FD3A97" w:rsidRPr="00EE35FD" w:rsidRDefault="00FD3A97" w:rsidP="00EE35FD">
      <w:pPr>
        <w:spacing w:line="360" w:lineRule="auto"/>
        <w:ind w:firstLine="709"/>
        <w:jc w:val="both"/>
        <w:rPr>
          <w:color w:val="000000"/>
          <w:sz w:val="28"/>
          <w:szCs w:val="28"/>
        </w:rPr>
      </w:pPr>
    </w:p>
    <w:p w:rsidR="00EE35FD" w:rsidRDefault="00FD3A97" w:rsidP="00EE35FD">
      <w:pPr>
        <w:spacing w:line="360" w:lineRule="auto"/>
        <w:ind w:firstLine="709"/>
        <w:jc w:val="both"/>
        <w:rPr>
          <w:color w:val="000000"/>
          <w:sz w:val="28"/>
          <w:szCs w:val="28"/>
        </w:rPr>
      </w:pPr>
      <w:r w:rsidRPr="00EE35FD">
        <w:rPr>
          <w:color w:val="000000"/>
          <w:sz w:val="28"/>
          <w:szCs w:val="28"/>
        </w:rPr>
        <w:t>Сельскохозяйственные организации являются плательщиками налогов в бюджет. ИП «Штотц Агро-Сервис»</w:t>
      </w:r>
      <w:r w:rsidR="00EE35FD">
        <w:rPr>
          <w:color w:val="000000"/>
          <w:sz w:val="28"/>
          <w:szCs w:val="28"/>
        </w:rPr>
        <w:t xml:space="preserve"> </w:t>
      </w:r>
      <w:r w:rsidRPr="00EE35FD">
        <w:rPr>
          <w:color w:val="000000"/>
          <w:sz w:val="28"/>
          <w:szCs w:val="28"/>
        </w:rPr>
        <w:t>с 2008 года перешел на уплату единого налога для производителей сельскохозяйственной продукции, поэтому сейчас он уплачивает следующие виды налогов: налог на добавленную стоимость, подоходный налог с физических лиц, единый налог для производителей сельскохозяйственной продукции и таможенные платежи. Динамика этих налогов по ИП приведена в таблице 3.1.</w:t>
      </w:r>
    </w:p>
    <w:p w:rsidR="00EB34BE" w:rsidRDefault="00EB34BE" w:rsidP="00EE35FD">
      <w:pPr>
        <w:spacing w:line="360" w:lineRule="auto"/>
        <w:ind w:firstLine="709"/>
        <w:jc w:val="both"/>
        <w:rPr>
          <w:color w:val="000000"/>
          <w:sz w:val="28"/>
          <w:szCs w:val="28"/>
        </w:rPr>
      </w:pPr>
    </w:p>
    <w:p w:rsidR="00FD3A97" w:rsidRPr="00EB34BE" w:rsidRDefault="00FD3A97" w:rsidP="00EE35FD">
      <w:pPr>
        <w:spacing w:line="360" w:lineRule="auto"/>
        <w:ind w:firstLine="709"/>
        <w:jc w:val="both"/>
        <w:rPr>
          <w:color w:val="000000"/>
          <w:sz w:val="28"/>
          <w:szCs w:val="28"/>
        </w:rPr>
      </w:pPr>
      <w:r w:rsidRPr="00EE35FD">
        <w:rPr>
          <w:color w:val="000000"/>
          <w:sz w:val="28"/>
          <w:szCs w:val="28"/>
        </w:rPr>
        <w:t>Таблица 3.1.</w:t>
      </w:r>
      <w:r w:rsidR="00EB34BE">
        <w:rPr>
          <w:color w:val="000000"/>
          <w:sz w:val="28"/>
          <w:szCs w:val="28"/>
        </w:rPr>
        <w:t xml:space="preserve"> </w:t>
      </w:r>
      <w:r w:rsidRPr="00EB34BE">
        <w:rPr>
          <w:color w:val="000000"/>
          <w:sz w:val="28"/>
          <w:szCs w:val="28"/>
        </w:rPr>
        <w:t>Платежи в бюджет за 2008</w:t>
      </w:r>
      <w:r w:rsidR="00EE35FD" w:rsidRPr="00EB34BE">
        <w:rPr>
          <w:color w:val="000000"/>
          <w:sz w:val="28"/>
          <w:szCs w:val="28"/>
        </w:rPr>
        <w:t>–2</w:t>
      </w:r>
      <w:r w:rsidRPr="00EB34BE">
        <w:rPr>
          <w:color w:val="000000"/>
          <w:sz w:val="28"/>
          <w:szCs w:val="28"/>
        </w:rPr>
        <w:t>009 годы</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130"/>
        <w:gridCol w:w="1214"/>
        <w:gridCol w:w="1175"/>
        <w:gridCol w:w="1214"/>
        <w:gridCol w:w="1175"/>
        <w:gridCol w:w="1214"/>
        <w:gridCol w:w="1175"/>
      </w:tblGrid>
      <w:tr w:rsidR="00285007" w:rsidRPr="002D3F56" w:rsidTr="002D3F56">
        <w:trPr>
          <w:cantSplit/>
          <w:trHeight w:val="180"/>
          <w:jc w:val="center"/>
        </w:trPr>
        <w:tc>
          <w:tcPr>
            <w:tcW w:w="1145" w:type="pct"/>
            <w:vMerge w:val="restart"/>
            <w:shd w:val="clear" w:color="auto" w:fill="auto"/>
          </w:tcPr>
          <w:p w:rsidR="00285007" w:rsidRPr="002D3F56" w:rsidRDefault="00285007" w:rsidP="002D3F56">
            <w:pPr>
              <w:spacing w:line="360" w:lineRule="auto"/>
              <w:jc w:val="both"/>
              <w:rPr>
                <w:color w:val="000000"/>
                <w:sz w:val="20"/>
                <w:szCs w:val="28"/>
              </w:rPr>
            </w:pPr>
            <w:r w:rsidRPr="002D3F56">
              <w:rPr>
                <w:color w:val="000000"/>
                <w:sz w:val="20"/>
                <w:szCs w:val="28"/>
              </w:rPr>
              <w:t>Виды платежей</w:t>
            </w:r>
          </w:p>
        </w:tc>
        <w:tc>
          <w:tcPr>
            <w:tcW w:w="1285" w:type="pct"/>
            <w:gridSpan w:val="2"/>
            <w:shd w:val="clear" w:color="auto" w:fill="auto"/>
          </w:tcPr>
          <w:p w:rsidR="00285007" w:rsidRPr="002D3F56" w:rsidRDefault="00285007" w:rsidP="002D3F56">
            <w:pPr>
              <w:spacing w:line="360" w:lineRule="auto"/>
              <w:jc w:val="both"/>
              <w:rPr>
                <w:color w:val="000000"/>
                <w:sz w:val="20"/>
                <w:szCs w:val="28"/>
              </w:rPr>
            </w:pPr>
            <w:r w:rsidRPr="002D3F56">
              <w:rPr>
                <w:color w:val="000000"/>
                <w:sz w:val="20"/>
                <w:szCs w:val="28"/>
              </w:rPr>
              <w:t>2007</w:t>
            </w:r>
          </w:p>
        </w:tc>
        <w:tc>
          <w:tcPr>
            <w:tcW w:w="1285" w:type="pct"/>
            <w:gridSpan w:val="2"/>
            <w:shd w:val="clear" w:color="auto" w:fill="auto"/>
          </w:tcPr>
          <w:p w:rsidR="00285007" w:rsidRPr="002D3F56" w:rsidRDefault="00285007" w:rsidP="002D3F56">
            <w:pPr>
              <w:spacing w:line="360" w:lineRule="auto"/>
              <w:jc w:val="both"/>
              <w:rPr>
                <w:color w:val="000000"/>
                <w:sz w:val="20"/>
                <w:szCs w:val="28"/>
              </w:rPr>
            </w:pPr>
            <w:r w:rsidRPr="002D3F56">
              <w:rPr>
                <w:color w:val="000000"/>
                <w:sz w:val="20"/>
                <w:szCs w:val="28"/>
              </w:rPr>
              <w:t>2008</w:t>
            </w:r>
          </w:p>
        </w:tc>
        <w:tc>
          <w:tcPr>
            <w:tcW w:w="1285" w:type="pct"/>
            <w:gridSpan w:val="2"/>
            <w:shd w:val="clear" w:color="auto" w:fill="auto"/>
          </w:tcPr>
          <w:p w:rsidR="00285007" w:rsidRPr="002D3F56" w:rsidRDefault="00285007" w:rsidP="002D3F56">
            <w:pPr>
              <w:spacing w:line="360" w:lineRule="auto"/>
              <w:jc w:val="both"/>
              <w:rPr>
                <w:color w:val="000000"/>
                <w:sz w:val="20"/>
                <w:szCs w:val="28"/>
              </w:rPr>
            </w:pPr>
            <w:r w:rsidRPr="002D3F56">
              <w:rPr>
                <w:color w:val="000000"/>
                <w:sz w:val="20"/>
                <w:szCs w:val="28"/>
              </w:rPr>
              <w:t>2009</w:t>
            </w:r>
          </w:p>
        </w:tc>
      </w:tr>
      <w:tr w:rsidR="00285007" w:rsidRPr="002D3F56" w:rsidTr="002D3F56">
        <w:trPr>
          <w:cantSplit/>
          <w:trHeight w:val="460"/>
          <w:jc w:val="center"/>
        </w:trPr>
        <w:tc>
          <w:tcPr>
            <w:tcW w:w="1145" w:type="pct"/>
            <w:vMerge/>
            <w:shd w:val="clear" w:color="auto" w:fill="auto"/>
          </w:tcPr>
          <w:p w:rsidR="00285007" w:rsidRPr="002D3F56" w:rsidRDefault="00285007" w:rsidP="002D3F56">
            <w:pPr>
              <w:spacing w:line="360" w:lineRule="auto"/>
              <w:jc w:val="both"/>
              <w:rPr>
                <w:color w:val="000000"/>
                <w:sz w:val="20"/>
                <w:szCs w:val="28"/>
              </w:rPr>
            </w:pPr>
          </w:p>
        </w:tc>
        <w:tc>
          <w:tcPr>
            <w:tcW w:w="653" w:type="pct"/>
            <w:shd w:val="clear" w:color="auto" w:fill="auto"/>
          </w:tcPr>
          <w:p w:rsidR="00285007" w:rsidRPr="002D3F56" w:rsidRDefault="00285007" w:rsidP="002D3F56">
            <w:pPr>
              <w:spacing w:line="360" w:lineRule="auto"/>
              <w:jc w:val="both"/>
              <w:rPr>
                <w:color w:val="000000"/>
                <w:sz w:val="20"/>
                <w:szCs w:val="28"/>
              </w:rPr>
            </w:pPr>
            <w:r w:rsidRPr="002D3F56">
              <w:rPr>
                <w:color w:val="000000"/>
                <w:sz w:val="20"/>
                <w:szCs w:val="28"/>
              </w:rPr>
              <w:t xml:space="preserve">Сумма, </w:t>
            </w:r>
            <w:r w:rsidR="00EE35FD" w:rsidRPr="002D3F56">
              <w:rPr>
                <w:color w:val="000000"/>
                <w:sz w:val="20"/>
                <w:szCs w:val="28"/>
              </w:rPr>
              <w:t>млн. р</w:t>
            </w:r>
            <w:r w:rsidRPr="002D3F56">
              <w:rPr>
                <w:color w:val="000000"/>
                <w:sz w:val="20"/>
                <w:szCs w:val="28"/>
              </w:rPr>
              <w:t>уб.</w:t>
            </w:r>
          </w:p>
        </w:tc>
        <w:tc>
          <w:tcPr>
            <w:tcW w:w="631" w:type="pct"/>
            <w:shd w:val="clear" w:color="auto" w:fill="auto"/>
          </w:tcPr>
          <w:p w:rsidR="00285007" w:rsidRPr="002D3F56" w:rsidRDefault="00EB34BE" w:rsidP="002D3F56">
            <w:pPr>
              <w:spacing w:line="360" w:lineRule="auto"/>
              <w:jc w:val="both"/>
              <w:rPr>
                <w:color w:val="000000"/>
                <w:sz w:val="20"/>
                <w:szCs w:val="28"/>
              </w:rPr>
            </w:pPr>
            <w:r w:rsidRPr="002D3F56">
              <w:rPr>
                <w:color w:val="000000"/>
                <w:sz w:val="20"/>
              </w:rPr>
              <w:t>Струк</w:t>
            </w:r>
            <w:r w:rsidR="00285007" w:rsidRPr="002D3F56">
              <w:rPr>
                <w:color w:val="000000"/>
                <w:sz w:val="20"/>
              </w:rPr>
              <w:t>тура</w:t>
            </w:r>
            <w:r w:rsidRPr="002D3F56">
              <w:rPr>
                <w:color w:val="000000"/>
                <w:sz w:val="20"/>
              </w:rPr>
              <w:t xml:space="preserve"> </w:t>
            </w:r>
            <w:r w:rsidR="00285007" w:rsidRPr="002D3F56">
              <w:rPr>
                <w:color w:val="000000"/>
                <w:sz w:val="20"/>
                <w:szCs w:val="28"/>
              </w:rPr>
              <w:t>%</w:t>
            </w:r>
          </w:p>
        </w:tc>
        <w:tc>
          <w:tcPr>
            <w:tcW w:w="653" w:type="pct"/>
            <w:shd w:val="clear" w:color="auto" w:fill="auto"/>
          </w:tcPr>
          <w:p w:rsidR="00285007" w:rsidRPr="002D3F56" w:rsidRDefault="00285007" w:rsidP="002D3F56">
            <w:pPr>
              <w:spacing w:line="360" w:lineRule="auto"/>
              <w:jc w:val="both"/>
              <w:rPr>
                <w:color w:val="000000"/>
                <w:sz w:val="20"/>
                <w:szCs w:val="28"/>
              </w:rPr>
            </w:pPr>
            <w:r w:rsidRPr="002D3F56">
              <w:rPr>
                <w:color w:val="000000"/>
                <w:sz w:val="20"/>
                <w:szCs w:val="28"/>
              </w:rPr>
              <w:t xml:space="preserve">Сумма, </w:t>
            </w:r>
            <w:r w:rsidR="00EE35FD" w:rsidRPr="002D3F56">
              <w:rPr>
                <w:color w:val="000000"/>
                <w:sz w:val="20"/>
                <w:szCs w:val="28"/>
              </w:rPr>
              <w:t>млн. р</w:t>
            </w:r>
            <w:r w:rsidRPr="002D3F56">
              <w:rPr>
                <w:color w:val="000000"/>
                <w:sz w:val="20"/>
                <w:szCs w:val="28"/>
              </w:rPr>
              <w:t>уб.</w:t>
            </w:r>
          </w:p>
        </w:tc>
        <w:tc>
          <w:tcPr>
            <w:tcW w:w="631" w:type="pct"/>
            <w:shd w:val="clear" w:color="auto" w:fill="auto"/>
          </w:tcPr>
          <w:p w:rsidR="00285007" w:rsidRPr="002D3F56" w:rsidRDefault="00EB34BE" w:rsidP="002D3F56">
            <w:pPr>
              <w:spacing w:line="360" w:lineRule="auto"/>
              <w:jc w:val="both"/>
              <w:rPr>
                <w:color w:val="000000"/>
                <w:sz w:val="20"/>
              </w:rPr>
            </w:pPr>
            <w:r w:rsidRPr="002D3F56">
              <w:rPr>
                <w:color w:val="000000"/>
                <w:sz w:val="20"/>
              </w:rPr>
              <w:t>Струк</w:t>
            </w:r>
            <w:r w:rsidR="00285007" w:rsidRPr="002D3F56">
              <w:rPr>
                <w:color w:val="000000"/>
                <w:sz w:val="20"/>
              </w:rPr>
              <w:t>тура</w:t>
            </w:r>
          </w:p>
          <w:p w:rsidR="00285007" w:rsidRPr="002D3F56" w:rsidRDefault="00285007" w:rsidP="002D3F56">
            <w:pPr>
              <w:spacing w:line="360" w:lineRule="auto"/>
              <w:jc w:val="both"/>
              <w:rPr>
                <w:color w:val="000000"/>
                <w:sz w:val="20"/>
                <w:szCs w:val="28"/>
              </w:rPr>
            </w:pPr>
            <w:r w:rsidRPr="002D3F56">
              <w:rPr>
                <w:color w:val="000000"/>
                <w:sz w:val="20"/>
                <w:szCs w:val="28"/>
              </w:rPr>
              <w:t>%</w:t>
            </w:r>
          </w:p>
        </w:tc>
        <w:tc>
          <w:tcPr>
            <w:tcW w:w="653" w:type="pct"/>
            <w:shd w:val="clear" w:color="auto" w:fill="auto"/>
          </w:tcPr>
          <w:p w:rsidR="00285007" w:rsidRPr="002D3F56" w:rsidRDefault="00285007" w:rsidP="002D3F56">
            <w:pPr>
              <w:spacing w:line="360" w:lineRule="auto"/>
              <w:jc w:val="both"/>
              <w:rPr>
                <w:color w:val="000000"/>
                <w:sz w:val="20"/>
                <w:szCs w:val="28"/>
              </w:rPr>
            </w:pPr>
            <w:r w:rsidRPr="002D3F56">
              <w:rPr>
                <w:color w:val="000000"/>
                <w:sz w:val="20"/>
                <w:szCs w:val="28"/>
              </w:rPr>
              <w:t xml:space="preserve">Сумма, </w:t>
            </w:r>
            <w:r w:rsidR="00EE35FD" w:rsidRPr="002D3F56">
              <w:rPr>
                <w:color w:val="000000"/>
                <w:sz w:val="20"/>
                <w:szCs w:val="28"/>
              </w:rPr>
              <w:t>млн. р</w:t>
            </w:r>
            <w:r w:rsidRPr="002D3F56">
              <w:rPr>
                <w:color w:val="000000"/>
                <w:sz w:val="20"/>
                <w:szCs w:val="28"/>
              </w:rPr>
              <w:t>уб.</w:t>
            </w:r>
          </w:p>
        </w:tc>
        <w:tc>
          <w:tcPr>
            <w:tcW w:w="632" w:type="pct"/>
            <w:shd w:val="clear" w:color="auto" w:fill="auto"/>
          </w:tcPr>
          <w:p w:rsidR="00285007" w:rsidRPr="002D3F56" w:rsidRDefault="00EB34BE" w:rsidP="002D3F56">
            <w:pPr>
              <w:spacing w:line="360" w:lineRule="auto"/>
              <w:jc w:val="both"/>
              <w:rPr>
                <w:color w:val="000000"/>
                <w:sz w:val="20"/>
                <w:szCs w:val="28"/>
              </w:rPr>
            </w:pPr>
            <w:r w:rsidRPr="002D3F56">
              <w:rPr>
                <w:color w:val="000000"/>
                <w:sz w:val="20"/>
              </w:rPr>
              <w:t>Струк</w:t>
            </w:r>
            <w:r w:rsidR="00285007" w:rsidRPr="002D3F56">
              <w:rPr>
                <w:color w:val="000000"/>
                <w:sz w:val="20"/>
              </w:rPr>
              <w:t>тура</w:t>
            </w:r>
            <w:r w:rsidRPr="002D3F56">
              <w:rPr>
                <w:color w:val="000000"/>
                <w:sz w:val="20"/>
              </w:rPr>
              <w:t xml:space="preserve"> </w:t>
            </w:r>
            <w:r w:rsidR="00285007" w:rsidRPr="002D3F56">
              <w:rPr>
                <w:color w:val="000000"/>
                <w:sz w:val="20"/>
                <w:szCs w:val="28"/>
              </w:rPr>
              <w:t>%</w:t>
            </w:r>
          </w:p>
        </w:tc>
      </w:tr>
      <w:tr w:rsidR="00285007" w:rsidRPr="002D3F56" w:rsidTr="002D3F56">
        <w:trPr>
          <w:cantSplit/>
          <w:jc w:val="center"/>
        </w:trPr>
        <w:tc>
          <w:tcPr>
            <w:tcW w:w="1145" w:type="pct"/>
            <w:shd w:val="clear" w:color="auto" w:fill="auto"/>
          </w:tcPr>
          <w:p w:rsidR="00285007" w:rsidRPr="002D3F56" w:rsidRDefault="00285007" w:rsidP="002D3F56">
            <w:pPr>
              <w:spacing w:line="360" w:lineRule="auto"/>
              <w:jc w:val="both"/>
              <w:rPr>
                <w:color w:val="000000"/>
                <w:sz w:val="20"/>
              </w:rPr>
            </w:pPr>
            <w:r w:rsidRPr="002D3F56">
              <w:rPr>
                <w:color w:val="000000"/>
                <w:sz w:val="20"/>
              </w:rPr>
              <w:t>НДС</w:t>
            </w:r>
          </w:p>
        </w:tc>
        <w:tc>
          <w:tcPr>
            <w:tcW w:w="653" w:type="pct"/>
            <w:shd w:val="clear" w:color="auto" w:fill="auto"/>
          </w:tcPr>
          <w:p w:rsidR="00285007" w:rsidRPr="002D3F56" w:rsidRDefault="00285007" w:rsidP="002D3F56">
            <w:pPr>
              <w:spacing w:line="360" w:lineRule="auto"/>
              <w:jc w:val="both"/>
              <w:rPr>
                <w:color w:val="000000"/>
                <w:sz w:val="20"/>
                <w:szCs w:val="28"/>
              </w:rPr>
            </w:pPr>
            <w:r w:rsidRPr="002D3F56">
              <w:rPr>
                <w:color w:val="000000"/>
                <w:sz w:val="20"/>
                <w:szCs w:val="28"/>
              </w:rPr>
              <w:t>856</w:t>
            </w:r>
          </w:p>
        </w:tc>
        <w:tc>
          <w:tcPr>
            <w:tcW w:w="631" w:type="pct"/>
            <w:shd w:val="clear" w:color="auto" w:fill="auto"/>
          </w:tcPr>
          <w:p w:rsidR="00285007" w:rsidRPr="002D3F56" w:rsidRDefault="00285007" w:rsidP="002D3F56">
            <w:pPr>
              <w:spacing w:line="360" w:lineRule="auto"/>
              <w:jc w:val="both"/>
              <w:rPr>
                <w:color w:val="000000"/>
                <w:sz w:val="20"/>
                <w:szCs w:val="28"/>
              </w:rPr>
            </w:pPr>
            <w:r w:rsidRPr="002D3F56">
              <w:rPr>
                <w:color w:val="000000"/>
                <w:sz w:val="20"/>
                <w:szCs w:val="28"/>
              </w:rPr>
              <w:t>74,2</w:t>
            </w:r>
          </w:p>
        </w:tc>
        <w:tc>
          <w:tcPr>
            <w:tcW w:w="653" w:type="pct"/>
            <w:shd w:val="clear" w:color="auto" w:fill="auto"/>
          </w:tcPr>
          <w:p w:rsidR="00285007" w:rsidRPr="002D3F56" w:rsidRDefault="00285007" w:rsidP="002D3F56">
            <w:pPr>
              <w:spacing w:line="360" w:lineRule="auto"/>
              <w:jc w:val="both"/>
              <w:rPr>
                <w:color w:val="000000"/>
                <w:sz w:val="20"/>
                <w:szCs w:val="28"/>
              </w:rPr>
            </w:pPr>
            <w:r w:rsidRPr="002D3F56">
              <w:rPr>
                <w:color w:val="000000"/>
                <w:sz w:val="20"/>
                <w:szCs w:val="28"/>
              </w:rPr>
              <w:t>892</w:t>
            </w:r>
          </w:p>
        </w:tc>
        <w:tc>
          <w:tcPr>
            <w:tcW w:w="631" w:type="pct"/>
            <w:shd w:val="clear" w:color="auto" w:fill="auto"/>
          </w:tcPr>
          <w:p w:rsidR="00285007" w:rsidRPr="002D3F56" w:rsidRDefault="00285007" w:rsidP="002D3F56">
            <w:pPr>
              <w:spacing w:line="360" w:lineRule="auto"/>
              <w:jc w:val="both"/>
              <w:rPr>
                <w:color w:val="000000"/>
                <w:sz w:val="20"/>
                <w:szCs w:val="28"/>
              </w:rPr>
            </w:pPr>
            <w:r w:rsidRPr="002D3F56">
              <w:rPr>
                <w:color w:val="000000"/>
                <w:sz w:val="20"/>
                <w:szCs w:val="28"/>
              </w:rPr>
              <w:t>74,8</w:t>
            </w:r>
          </w:p>
        </w:tc>
        <w:tc>
          <w:tcPr>
            <w:tcW w:w="653" w:type="pct"/>
            <w:shd w:val="clear" w:color="auto" w:fill="auto"/>
          </w:tcPr>
          <w:p w:rsidR="00285007" w:rsidRPr="002D3F56" w:rsidRDefault="00285007" w:rsidP="002D3F56">
            <w:pPr>
              <w:spacing w:line="360" w:lineRule="auto"/>
              <w:jc w:val="both"/>
              <w:rPr>
                <w:color w:val="000000"/>
                <w:sz w:val="20"/>
                <w:szCs w:val="28"/>
              </w:rPr>
            </w:pPr>
            <w:r w:rsidRPr="002D3F56">
              <w:rPr>
                <w:color w:val="000000"/>
                <w:sz w:val="20"/>
                <w:szCs w:val="28"/>
              </w:rPr>
              <w:t>1210</w:t>
            </w:r>
          </w:p>
        </w:tc>
        <w:tc>
          <w:tcPr>
            <w:tcW w:w="632" w:type="pct"/>
            <w:shd w:val="clear" w:color="auto" w:fill="auto"/>
          </w:tcPr>
          <w:p w:rsidR="00285007" w:rsidRPr="002D3F56" w:rsidRDefault="00285007" w:rsidP="002D3F56">
            <w:pPr>
              <w:spacing w:line="360" w:lineRule="auto"/>
              <w:jc w:val="both"/>
              <w:rPr>
                <w:color w:val="000000"/>
                <w:sz w:val="20"/>
                <w:szCs w:val="28"/>
              </w:rPr>
            </w:pPr>
            <w:r w:rsidRPr="002D3F56">
              <w:rPr>
                <w:color w:val="000000"/>
                <w:sz w:val="20"/>
                <w:szCs w:val="28"/>
              </w:rPr>
              <w:t>74,5</w:t>
            </w:r>
          </w:p>
        </w:tc>
      </w:tr>
      <w:tr w:rsidR="00285007" w:rsidRPr="002D3F56" w:rsidTr="002D3F56">
        <w:trPr>
          <w:cantSplit/>
          <w:jc w:val="center"/>
        </w:trPr>
        <w:tc>
          <w:tcPr>
            <w:tcW w:w="1145" w:type="pct"/>
            <w:shd w:val="clear" w:color="auto" w:fill="auto"/>
          </w:tcPr>
          <w:p w:rsidR="00285007" w:rsidRPr="002D3F56" w:rsidRDefault="00285007" w:rsidP="002D3F56">
            <w:pPr>
              <w:spacing w:line="360" w:lineRule="auto"/>
              <w:jc w:val="both"/>
              <w:rPr>
                <w:color w:val="000000"/>
                <w:sz w:val="20"/>
              </w:rPr>
            </w:pPr>
            <w:r w:rsidRPr="002D3F56">
              <w:rPr>
                <w:color w:val="000000"/>
                <w:sz w:val="20"/>
              </w:rPr>
              <w:t>Подоходный налог с физических лиц</w:t>
            </w:r>
          </w:p>
        </w:tc>
        <w:tc>
          <w:tcPr>
            <w:tcW w:w="653" w:type="pct"/>
            <w:shd w:val="clear" w:color="auto" w:fill="auto"/>
          </w:tcPr>
          <w:p w:rsidR="00285007" w:rsidRPr="002D3F56" w:rsidRDefault="00285007" w:rsidP="002D3F56">
            <w:pPr>
              <w:spacing w:line="360" w:lineRule="auto"/>
              <w:jc w:val="both"/>
              <w:rPr>
                <w:color w:val="000000"/>
                <w:sz w:val="20"/>
                <w:szCs w:val="28"/>
              </w:rPr>
            </w:pPr>
            <w:r w:rsidRPr="002D3F56">
              <w:rPr>
                <w:color w:val="000000"/>
                <w:sz w:val="20"/>
                <w:szCs w:val="28"/>
              </w:rPr>
              <w:t>119</w:t>
            </w:r>
          </w:p>
        </w:tc>
        <w:tc>
          <w:tcPr>
            <w:tcW w:w="631" w:type="pct"/>
            <w:shd w:val="clear" w:color="auto" w:fill="auto"/>
          </w:tcPr>
          <w:p w:rsidR="00285007" w:rsidRPr="002D3F56" w:rsidRDefault="00285007" w:rsidP="002D3F56">
            <w:pPr>
              <w:spacing w:line="360" w:lineRule="auto"/>
              <w:jc w:val="both"/>
              <w:rPr>
                <w:color w:val="000000"/>
                <w:sz w:val="20"/>
                <w:szCs w:val="28"/>
              </w:rPr>
            </w:pPr>
            <w:r w:rsidRPr="002D3F56">
              <w:rPr>
                <w:color w:val="000000"/>
                <w:sz w:val="20"/>
                <w:szCs w:val="28"/>
              </w:rPr>
              <w:t>9,8</w:t>
            </w:r>
          </w:p>
        </w:tc>
        <w:tc>
          <w:tcPr>
            <w:tcW w:w="653" w:type="pct"/>
            <w:shd w:val="clear" w:color="auto" w:fill="auto"/>
          </w:tcPr>
          <w:p w:rsidR="00285007" w:rsidRPr="002D3F56" w:rsidRDefault="00285007" w:rsidP="002D3F56">
            <w:pPr>
              <w:spacing w:line="360" w:lineRule="auto"/>
              <w:jc w:val="both"/>
              <w:rPr>
                <w:color w:val="000000"/>
                <w:sz w:val="20"/>
                <w:szCs w:val="28"/>
              </w:rPr>
            </w:pPr>
            <w:r w:rsidRPr="002D3F56">
              <w:rPr>
                <w:color w:val="000000"/>
                <w:sz w:val="20"/>
                <w:szCs w:val="28"/>
              </w:rPr>
              <w:t>128</w:t>
            </w:r>
          </w:p>
        </w:tc>
        <w:tc>
          <w:tcPr>
            <w:tcW w:w="631" w:type="pct"/>
            <w:shd w:val="clear" w:color="auto" w:fill="auto"/>
          </w:tcPr>
          <w:p w:rsidR="00285007" w:rsidRPr="002D3F56" w:rsidRDefault="00285007" w:rsidP="002D3F56">
            <w:pPr>
              <w:spacing w:line="360" w:lineRule="auto"/>
              <w:jc w:val="both"/>
              <w:rPr>
                <w:color w:val="000000"/>
                <w:sz w:val="20"/>
                <w:szCs w:val="28"/>
              </w:rPr>
            </w:pPr>
            <w:r w:rsidRPr="002D3F56">
              <w:rPr>
                <w:color w:val="000000"/>
                <w:sz w:val="20"/>
                <w:szCs w:val="28"/>
              </w:rPr>
              <w:t>10,1</w:t>
            </w:r>
          </w:p>
        </w:tc>
        <w:tc>
          <w:tcPr>
            <w:tcW w:w="653" w:type="pct"/>
            <w:shd w:val="clear" w:color="auto" w:fill="auto"/>
          </w:tcPr>
          <w:p w:rsidR="00285007" w:rsidRPr="002D3F56" w:rsidRDefault="00285007" w:rsidP="002D3F56">
            <w:pPr>
              <w:spacing w:line="360" w:lineRule="auto"/>
              <w:jc w:val="both"/>
              <w:rPr>
                <w:color w:val="000000"/>
                <w:sz w:val="20"/>
                <w:szCs w:val="28"/>
              </w:rPr>
            </w:pPr>
            <w:r w:rsidRPr="002D3F56">
              <w:rPr>
                <w:color w:val="000000"/>
                <w:sz w:val="20"/>
                <w:szCs w:val="28"/>
              </w:rPr>
              <w:t>178</w:t>
            </w:r>
          </w:p>
        </w:tc>
        <w:tc>
          <w:tcPr>
            <w:tcW w:w="632" w:type="pct"/>
            <w:shd w:val="clear" w:color="auto" w:fill="auto"/>
          </w:tcPr>
          <w:p w:rsidR="00285007" w:rsidRPr="002D3F56" w:rsidRDefault="00285007" w:rsidP="002D3F56">
            <w:pPr>
              <w:spacing w:line="360" w:lineRule="auto"/>
              <w:jc w:val="both"/>
              <w:rPr>
                <w:color w:val="000000"/>
                <w:sz w:val="20"/>
                <w:szCs w:val="28"/>
              </w:rPr>
            </w:pPr>
            <w:r w:rsidRPr="002D3F56">
              <w:rPr>
                <w:color w:val="000000"/>
                <w:sz w:val="20"/>
                <w:szCs w:val="28"/>
              </w:rPr>
              <w:t>11,0</w:t>
            </w:r>
          </w:p>
        </w:tc>
      </w:tr>
      <w:tr w:rsidR="00285007" w:rsidRPr="002D3F56" w:rsidTr="002D3F56">
        <w:trPr>
          <w:cantSplit/>
          <w:jc w:val="center"/>
        </w:trPr>
        <w:tc>
          <w:tcPr>
            <w:tcW w:w="1145" w:type="pct"/>
            <w:shd w:val="clear" w:color="auto" w:fill="auto"/>
          </w:tcPr>
          <w:p w:rsidR="00285007" w:rsidRPr="002D3F56" w:rsidRDefault="00285007" w:rsidP="002D3F56">
            <w:pPr>
              <w:spacing w:line="360" w:lineRule="auto"/>
              <w:jc w:val="both"/>
              <w:rPr>
                <w:color w:val="000000"/>
                <w:sz w:val="20"/>
              </w:rPr>
            </w:pPr>
            <w:r w:rsidRPr="002D3F56">
              <w:rPr>
                <w:color w:val="000000"/>
                <w:sz w:val="20"/>
              </w:rPr>
              <w:t>Единый налог для производителей сельскохозяйственной продукции</w:t>
            </w:r>
          </w:p>
        </w:tc>
        <w:tc>
          <w:tcPr>
            <w:tcW w:w="653" w:type="pct"/>
            <w:shd w:val="clear" w:color="auto" w:fill="auto"/>
          </w:tcPr>
          <w:p w:rsidR="00285007" w:rsidRPr="002D3F56" w:rsidRDefault="00285007" w:rsidP="002D3F56">
            <w:pPr>
              <w:spacing w:line="360" w:lineRule="auto"/>
              <w:jc w:val="both"/>
              <w:rPr>
                <w:color w:val="000000"/>
                <w:sz w:val="20"/>
                <w:szCs w:val="28"/>
              </w:rPr>
            </w:pPr>
            <w:r w:rsidRPr="002D3F56">
              <w:rPr>
                <w:color w:val="000000"/>
                <w:sz w:val="20"/>
                <w:szCs w:val="28"/>
              </w:rPr>
              <w:t>179</w:t>
            </w:r>
          </w:p>
        </w:tc>
        <w:tc>
          <w:tcPr>
            <w:tcW w:w="631" w:type="pct"/>
            <w:shd w:val="clear" w:color="auto" w:fill="auto"/>
          </w:tcPr>
          <w:p w:rsidR="00285007" w:rsidRPr="002D3F56" w:rsidRDefault="00285007" w:rsidP="002D3F56">
            <w:pPr>
              <w:spacing w:line="360" w:lineRule="auto"/>
              <w:jc w:val="both"/>
              <w:rPr>
                <w:color w:val="000000"/>
                <w:sz w:val="20"/>
                <w:szCs w:val="28"/>
              </w:rPr>
            </w:pPr>
            <w:r w:rsidRPr="002D3F56">
              <w:rPr>
                <w:color w:val="000000"/>
                <w:sz w:val="20"/>
                <w:szCs w:val="28"/>
              </w:rPr>
              <w:t>10,5</w:t>
            </w:r>
          </w:p>
        </w:tc>
        <w:tc>
          <w:tcPr>
            <w:tcW w:w="653" w:type="pct"/>
            <w:shd w:val="clear" w:color="auto" w:fill="auto"/>
          </w:tcPr>
          <w:p w:rsidR="00285007" w:rsidRPr="002D3F56" w:rsidRDefault="00285007" w:rsidP="002D3F56">
            <w:pPr>
              <w:spacing w:line="360" w:lineRule="auto"/>
              <w:jc w:val="both"/>
              <w:rPr>
                <w:color w:val="000000"/>
                <w:sz w:val="20"/>
                <w:szCs w:val="28"/>
              </w:rPr>
            </w:pPr>
          </w:p>
          <w:p w:rsidR="00285007" w:rsidRPr="002D3F56" w:rsidRDefault="00285007" w:rsidP="002D3F56">
            <w:pPr>
              <w:spacing w:line="360" w:lineRule="auto"/>
              <w:jc w:val="both"/>
              <w:rPr>
                <w:color w:val="000000"/>
                <w:sz w:val="20"/>
                <w:szCs w:val="28"/>
              </w:rPr>
            </w:pPr>
            <w:r w:rsidRPr="002D3F56">
              <w:rPr>
                <w:color w:val="000000"/>
                <w:sz w:val="20"/>
                <w:szCs w:val="28"/>
              </w:rPr>
              <w:t>182</w:t>
            </w:r>
          </w:p>
        </w:tc>
        <w:tc>
          <w:tcPr>
            <w:tcW w:w="631" w:type="pct"/>
            <w:shd w:val="clear" w:color="auto" w:fill="auto"/>
          </w:tcPr>
          <w:p w:rsidR="00285007" w:rsidRPr="002D3F56" w:rsidRDefault="00285007" w:rsidP="002D3F56">
            <w:pPr>
              <w:spacing w:line="360" w:lineRule="auto"/>
              <w:jc w:val="both"/>
              <w:rPr>
                <w:color w:val="000000"/>
                <w:sz w:val="20"/>
                <w:szCs w:val="28"/>
              </w:rPr>
            </w:pPr>
          </w:p>
          <w:p w:rsidR="00285007" w:rsidRPr="002D3F56" w:rsidRDefault="00285007" w:rsidP="002D3F56">
            <w:pPr>
              <w:spacing w:line="360" w:lineRule="auto"/>
              <w:jc w:val="both"/>
              <w:rPr>
                <w:color w:val="000000"/>
                <w:sz w:val="20"/>
                <w:szCs w:val="28"/>
              </w:rPr>
            </w:pPr>
            <w:r w:rsidRPr="002D3F56">
              <w:rPr>
                <w:color w:val="000000"/>
                <w:sz w:val="20"/>
                <w:szCs w:val="28"/>
              </w:rPr>
              <w:t>12,4</w:t>
            </w:r>
          </w:p>
        </w:tc>
        <w:tc>
          <w:tcPr>
            <w:tcW w:w="653" w:type="pct"/>
            <w:shd w:val="clear" w:color="auto" w:fill="auto"/>
          </w:tcPr>
          <w:p w:rsidR="00285007" w:rsidRPr="002D3F56" w:rsidRDefault="00285007" w:rsidP="002D3F56">
            <w:pPr>
              <w:spacing w:line="360" w:lineRule="auto"/>
              <w:jc w:val="both"/>
              <w:rPr>
                <w:color w:val="000000"/>
                <w:sz w:val="20"/>
                <w:szCs w:val="28"/>
              </w:rPr>
            </w:pPr>
          </w:p>
          <w:p w:rsidR="00285007" w:rsidRPr="002D3F56" w:rsidRDefault="00285007" w:rsidP="002D3F56">
            <w:pPr>
              <w:spacing w:line="360" w:lineRule="auto"/>
              <w:jc w:val="both"/>
              <w:rPr>
                <w:color w:val="000000"/>
                <w:sz w:val="20"/>
                <w:szCs w:val="28"/>
              </w:rPr>
            </w:pPr>
            <w:r w:rsidRPr="002D3F56">
              <w:rPr>
                <w:color w:val="000000"/>
                <w:sz w:val="20"/>
                <w:szCs w:val="28"/>
              </w:rPr>
              <w:t>189</w:t>
            </w:r>
          </w:p>
        </w:tc>
        <w:tc>
          <w:tcPr>
            <w:tcW w:w="632" w:type="pct"/>
            <w:shd w:val="clear" w:color="auto" w:fill="auto"/>
          </w:tcPr>
          <w:p w:rsidR="00285007" w:rsidRPr="002D3F56" w:rsidRDefault="00285007" w:rsidP="002D3F56">
            <w:pPr>
              <w:spacing w:line="360" w:lineRule="auto"/>
              <w:jc w:val="both"/>
              <w:rPr>
                <w:color w:val="000000"/>
                <w:sz w:val="20"/>
                <w:szCs w:val="28"/>
              </w:rPr>
            </w:pPr>
          </w:p>
          <w:p w:rsidR="00285007" w:rsidRPr="002D3F56" w:rsidRDefault="00285007" w:rsidP="002D3F56">
            <w:pPr>
              <w:spacing w:line="360" w:lineRule="auto"/>
              <w:jc w:val="both"/>
              <w:rPr>
                <w:color w:val="000000"/>
                <w:sz w:val="20"/>
                <w:szCs w:val="28"/>
              </w:rPr>
            </w:pPr>
            <w:r w:rsidRPr="002D3F56">
              <w:rPr>
                <w:color w:val="000000"/>
                <w:sz w:val="20"/>
                <w:szCs w:val="28"/>
              </w:rPr>
              <w:t>11,6</w:t>
            </w:r>
          </w:p>
        </w:tc>
      </w:tr>
      <w:tr w:rsidR="00285007" w:rsidRPr="002D3F56" w:rsidTr="002D3F56">
        <w:trPr>
          <w:cantSplit/>
          <w:jc w:val="center"/>
        </w:trPr>
        <w:tc>
          <w:tcPr>
            <w:tcW w:w="1145" w:type="pct"/>
            <w:shd w:val="clear" w:color="auto" w:fill="auto"/>
          </w:tcPr>
          <w:p w:rsidR="00285007" w:rsidRPr="002D3F56" w:rsidRDefault="00285007" w:rsidP="002D3F56">
            <w:pPr>
              <w:spacing w:line="360" w:lineRule="auto"/>
              <w:jc w:val="both"/>
              <w:rPr>
                <w:color w:val="000000"/>
                <w:sz w:val="20"/>
              </w:rPr>
            </w:pPr>
            <w:r w:rsidRPr="002D3F56">
              <w:rPr>
                <w:color w:val="000000"/>
                <w:sz w:val="20"/>
              </w:rPr>
              <w:t>Прочие налоги и сборы</w:t>
            </w:r>
          </w:p>
        </w:tc>
        <w:tc>
          <w:tcPr>
            <w:tcW w:w="653" w:type="pct"/>
            <w:shd w:val="clear" w:color="auto" w:fill="auto"/>
          </w:tcPr>
          <w:p w:rsidR="00285007" w:rsidRPr="002D3F56" w:rsidRDefault="00285007" w:rsidP="002D3F56">
            <w:pPr>
              <w:spacing w:line="360" w:lineRule="auto"/>
              <w:jc w:val="both"/>
              <w:rPr>
                <w:color w:val="000000"/>
                <w:sz w:val="20"/>
                <w:szCs w:val="28"/>
              </w:rPr>
            </w:pPr>
            <w:r w:rsidRPr="002D3F56">
              <w:rPr>
                <w:color w:val="000000"/>
                <w:sz w:val="20"/>
                <w:szCs w:val="28"/>
              </w:rPr>
              <w:t>36</w:t>
            </w:r>
          </w:p>
        </w:tc>
        <w:tc>
          <w:tcPr>
            <w:tcW w:w="631" w:type="pct"/>
            <w:shd w:val="clear" w:color="auto" w:fill="auto"/>
          </w:tcPr>
          <w:p w:rsidR="00285007" w:rsidRPr="002D3F56" w:rsidRDefault="00285007" w:rsidP="002D3F56">
            <w:pPr>
              <w:spacing w:line="360" w:lineRule="auto"/>
              <w:jc w:val="both"/>
              <w:rPr>
                <w:color w:val="000000"/>
                <w:sz w:val="20"/>
                <w:szCs w:val="28"/>
              </w:rPr>
            </w:pPr>
            <w:r w:rsidRPr="002D3F56">
              <w:rPr>
                <w:color w:val="000000"/>
                <w:sz w:val="20"/>
                <w:szCs w:val="28"/>
              </w:rPr>
              <w:t>2,0</w:t>
            </w:r>
          </w:p>
        </w:tc>
        <w:tc>
          <w:tcPr>
            <w:tcW w:w="653" w:type="pct"/>
            <w:shd w:val="clear" w:color="auto" w:fill="auto"/>
          </w:tcPr>
          <w:p w:rsidR="00285007" w:rsidRPr="002D3F56" w:rsidRDefault="00285007" w:rsidP="002D3F56">
            <w:pPr>
              <w:spacing w:line="360" w:lineRule="auto"/>
              <w:jc w:val="both"/>
              <w:rPr>
                <w:color w:val="000000"/>
                <w:sz w:val="20"/>
                <w:szCs w:val="28"/>
              </w:rPr>
            </w:pPr>
            <w:r w:rsidRPr="002D3F56">
              <w:rPr>
                <w:color w:val="000000"/>
                <w:sz w:val="20"/>
                <w:szCs w:val="28"/>
              </w:rPr>
              <w:t>33</w:t>
            </w:r>
          </w:p>
        </w:tc>
        <w:tc>
          <w:tcPr>
            <w:tcW w:w="631" w:type="pct"/>
            <w:shd w:val="clear" w:color="auto" w:fill="auto"/>
          </w:tcPr>
          <w:p w:rsidR="00285007" w:rsidRPr="002D3F56" w:rsidRDefault="00285007" w:rsidP="002D3F56">
            <w:pPr>
              <w:spacing w:line="360" w:lineRule="auto"/>
              <w:jc w:val="both"/>
              <w:rPr>
                <w:color w:val="000000"/>
                <w:sz w:val="20"/>
                <w:szCs w:val="28"/>
              </w:rPr>
            </w:pPr>
            <w:r w:rsidRPr="002D3F56">
              <w:rPr>
                <w:color w:val="000000"/>
                <w:sz w:val="20"/>
                <w:szCs w:val="28"/>
              </w:rPr>
              <w:t>2,6</w:t>
            </w:r>
          </w:p>
        </w:tc>
        <w:tc>
          <w:tcPr>
            <w:tcW w:w="653" w:type="pct"/>
            <w:shd w:val="clear" w:color="auto" w:fill="auto"/>
          </w:tcPr>
          <w:p w:rsidR="00285007" w:rsidRPr="002D3F56" w:rsidRDefault="00285007" w:rsidP="002D3F56">
            <w:pPr>
              <w:spacing w:line="360" w:lineRule="auto"/>
              <w:jc w:val="both"/>
              <w:rPr>
                <w:color w:val="000000"/>
                <w:sz w:val="20"/>
                <w:szCs w:val="28"/>
              </w:rPr>
            </w:pPr>
            <w:r w:rsidRPr="002D3F56">
              <w:rPr>
                <w:color w:val="000000"/>
                <w:sz w:val="20"/>
                <w:szCs w:val="28"/>
              </w:rPr>
              <w:t>51</w:t>
            </w:r>
          </w:p>
        </w:tc>
        <w:tc>
          <w:tcPr>
            <w:tcW w:w="632" w:type="pct"/>
            <w:shd w:val="clear" w:color="auto" w:fill="auto"/>
          </w:tcPr>
          <w:p w:rsidR="00285007" w:rsidRPr="002D3F56" w:rsidRDefault="00285007" w:rsidP="002D3F56">
            <w:pPr>
              <w:spacing w:line="360" w:lineRule="auto"/>
              <w:jc w:val="both"/>
              <w:rPr>
                <w:color w:val="000000"/>
                <w:sz w:val="20"/>
                <w:szCs w:val="28"/>
              </w:rPr>
            </w:pPr>
            <w:r w:rsidRPr="002D3F56">
              <w:rPr>
                <w:color w:val="000000"/>
                <w:sz w:val="20"/>
                <w:szCs w:val="28"/>
              </w:rPr>
              <w:t>2,4</w:t>
            </w:r>
          </w:p>
        </w:tc>
      </w:tr>
      <w:tr w:rsidR="00285007" w:rsidRPr="002D3F56" w:rsidTr="002D3F56">
        <w:trPr>
          <w:cantSplit/>
          <w:jc w:val="center"/>
        </w:trPr>
        <w:tc>
          <w:tcPr>
            <w:tcW w:w="1145" w:type="pct"/>
            <w:shd w:val="clear" w:color="auto" w:fill="auto"/>
          </w:tcPr>
          <w:p w:rsidR="00285007" w:rsidRPr="002D3F56" w:rsidRDefault="00285007" w:rsidP="002D3F56">
            <w:pPr>
              <w:spacing w:line="360" w:lineRule="auto"/>
              <w:jc w:val="both"/>
              <w:rPr>
                <w:color w:val="000000"/>
                <w:sz w:val="20"/>
                <w:szCs w:val="28"/>
              </w:rPr>
            </w:pPr>
            <w:r w:rsidRPr="002D3F56">
              <w:rPr>
                <w:color w:val="000000"/>
                <w:sz w:val="20"/>
                <w:szCs w:val="28"/>
              </w:rPr>
              <w:t>ИТОГО</w:t>
            </w:r>
          </w:p>
        </w:tc>
        <w:tc>
          <w:tcPr>
            <w:tcW w:w="653" w:type="pct"/>
            <w:shd w:val="clear" w:color="auto" w:fill="auto"/>
          </w:tcPr>
          <w:p w:rsidR="00285007" w:rsidRPr="002D3F56" w:rsidRDefault="00285007" w:rsidP="002D3F56">
            <w:pPr>
              <w:spacing w:line="360" w:lineRule="auto"/>
              <w:jc w:val="both"/>
              <w:rPr>
                <w:color w:val="000000"/>
                <w:sz w:val="20"/>
                <w:szCs w:val="28"/>
              </w:rPr>
            </w:pPr>
            <w:r w:rsidRPr="002D3F56">
              <w:rPr>
                <w:color w:val="000000"/>
                <w:sz w:val="20"/>
                <w:szCs w:val="28"/>
              </w:rPr>
              <w:t>1190</w:t>
            </w:r>
          </w:p>
        </w:tc>
        <w:tc>
          <w:tcPr>
            <w:tcW w:w="631" w:type="pct"/>
            <w:shd w:val="clear" w:color="auto" w:fill="auto"/>
          </w:tcPr>
          <w:p w:rsidR="00285007" w:rsidRPr="002D3F56" w:rsidRDefault="00285007" w:rsidP="002D3F56">
            <w:pPr>
              <w:spacing w:line="360" w:lineRule="auto"/>
              <w:jc w:val="both"/>
              <w:rPr>
                <w:color w:val="000000"/>
                <w:sz w:val="20"/>
                <w:szCs w:val="28"/>
              </w:rPr>
            </w:pPr>
            <w:r w:rsidRPr="002D3F56">
              <w:rPr>
                <w:color w:val="000000"/>
                <w:sz w:val="20"/>
                <w:szCs w:val="28"/>
              </w:rPr>
              <w:t>100</w:t>
            </w:r>
          </w:p>
        </w:tc>
        <w:tc>
          <w:tcPr>
            <w:tcW w:w="653" w:type="pct"/>
            <w:shd w:val="clear" w:color="auto" w:fill="auto"/>
          </w:tcPr>
          <w:p w:rsidR="00285007" w:rsidRPr="002D3F56" w:rsidRDefault="00285007" w:rsidP="002D3F56">
            <w:pPr>
              <w:spacing w:line="360" w:lineRule="auto"/>
              <w:jc w:val="both"/>
              <w:rPr>
                <w:color w:val="000000"/>
                <w:sz w:val="20"/>
                <w:szCs w:val="28"/>
              </w:rPr>
            </w:pPr>
            <w:r w:rsidRPr="002D3F56">
              <w:rPr>
                <w:color w:val="000000"/>
                <w:sz w:val="20"/>
                <w:szCs w:val="28"/>
              </w:rPr>
              <w:t>1265</w:t>
            </w:r>
          </w:p>
        </w:tc>
        <w:tc>
          <w:tcPr>
            <w:tcW w:w="631" w:type="pct"/>
            <w:shd w:val="clear" w:color="auto" w:fill="auto"/>
          </w:tcPr>
          <w:p w:rsidR="00285007" w:rsidRPr="002D3F56" w:rsidRDefault="00285007" w:rsidP="002D3F56">
            <w:pPr>
              <w:spacing w:line="360" w:lineRule="auto"/>
              <w:jc w:val="both"/>
              <w:rPr>
                <w:color w:val="000000"/>
                <w:sz w:val="20"/>
                <w:szCs w:val="28"/>
              </w:rPr>
            </w:pPr>
            <w:r w:rsidRPr="002D3F56">
              <w:rPr>
                <w:color w:val="000000"/>
                <w:sz w:val="20"/>
                <w:szCs w:val="28"/>
              </w:rPr>
              <w:t>100</w:t>
            </w:r>
          </w:p>
        </w:tc>
        <w:tc>
          <w:tcPr>
            <w:tcW w:w="653" w:type="pct"/>
            <w:shd w:val="clear" w:color="auto" w:fill="auto"/>
          </w:tcPr>
          <w:p w:rsidR="00285007" w:rsidRPr="002D3F56" w:rsidRDefault="00285007" w:rsidP="002D3F56">
            <w:pPr>
              <w:spacing w:line="360" w:lineRule="auto"/>
              <w:jc w:val="both"/>
              <w:rPr>
                <w:color w:val="000000"/>
                <w:sz w:val="20"/>
                <w:szCs w:val="28"/>
              </w:rPr>
            </w:pPr>
            <w:r w:rsidRPr="002D3F56">
              <w:rPr>
                <w:color w:val="000000"/>
                <w:sz w:val="20"/>
                <w:szCs w:val="28"/>
              </w:rPr>
              <w:t>1625</w:t>
            </w:r>
          </w:p>
        </w:tc>
        <w:tc>
          <w:tcPr>
            <w:tcW w:w="632" w:type="pct"/>
            <w:shd w:val="clear" w:color="auto" w:fill="auto"/>
          </w:tcPr>
          <w:p w:rsidR="00285007" w:rsidRPr="002D3F56" w:rsidRDefault="00285007" w:rsidP="002D3F56">
            <w:pPr>
              <w:spacing w:line="360" w:lineRule="auto"/>
              <w:jc w:val="both"/>
              <w:rPr>
                <w:color w:val="000000"/>
                <w:sz w:val="20"/>
                <w:szCs w:val="28"/>
              </w:rPr>
            </w:pPr>
            <w:r w:rsidRPr="002D3F56">
              <w:rPr>
                <w:color w:val="000000"/>
                <w:sz w:val="20"/>
                <w:szCs w:val="28"/>
              </w:rPr>
              <w:t>100</w:t>
            </w:r>
          </w:p>
        </w:tc>
      </w:tr>
    </w:tbl>
    <w:p w:rsidR="00FD3A97" w:rsidRPr="00EE35FD" w:rsidRDefault="00FD3A97" w:rsidP="00EE35FD">
      <w:pPr>
        <w:spacing w:line="360" w:lineRule="auto"/>
        <w:ind w:firstLine="709"/>
        <w:jc w:val="both"/>
        <w:rPr>
          <w:color w:val="000000"/>
          <w:sz w:val="28"/>
          <w:szCs w:val="28"/>
        </w:rPr>
      </w:pPr>
    </w:p>
    <w:p w:rsidR="00EE35FD" w:rsidRDefault="00FD3A97" w:rsidP="00EE35FD">
      <w:pPr>
        <w:spacing w:line="360" w:lineRule="auto"/>
        <w:ind w:firstLine="709"/>
        <w:jc w:val="both"/>
        <w:rPr>
          <w:color w:val="000000"/>
          <w:sz w:val="28"/>
          <w:szCs w:val="28"/>
        </w:rPr>
      </w:pPr>
      <w:r w:rsidRPr="00EE35FD">
        <w:rPr>
          <w:color w:val="000000"/>
          <w:sz w:val="28"/>
          <w:szCs w:val="28"/>
        </w:rPr>
        <w:t>Анализ данных таблицы 3.1 показывает, что в течение 200</w:t>
      </w:r>
      <w:r w:rsidR="00BF419E" w:rsidRPr="00EE35FD">
        <w:rPr>
          <w:color w:val="000000"/>
          <w:sz w:val="28"/>
          <w:szCs w:val="28"/>
        </w:rPr>
        <w:t>7</w:t>
      </w:r>
      <w:r w:rsidR="00EE35FD">
        <w:rPr>
          <w:color w:val="000000"/>
          <w:sz w:val="28"/>
          <w:szCs w:val="28"/>
        </w:rPr>
        <w:t>–</w:t>
      </w:r>
      <w:r w:rsidR="00EE35FD" w:rsidRPr="00EE35FD">
        <w:rPr>
          <w:color w:val="000000"/>
          <w:sz w:val="28"/>
          <w:szCs w:val="28"/>
        </w:rPr>
        <w:t>2</w:t>
      </w:r>
      <w:r w:rsidRPr="00EE35FD">
        <w:rPr>
          <w:color w:val="000000"/>
          <w:sz w:val="28"/>
          <w:szCs w:val="28"/>
        </w:rPr>
        <w:t>009</w:t>
      </w:r>
      <w:r w:rsidR="00EE35FD">
        <w:rPr>
          <w:color w:val="000000"/>
          <w:sz w:val="28"/>
          <w:szCs w:val="28"/>
        </w:rPr>
        <w:t> </w:t>
      </w:r>
      <w:r w:rsidR="00EE35FD" w:rsidRPr="00EE35FD">
        <w:rPr>
          <w:color w:val="000000"/>
          <w:sz w:val="28"/>
          <w:szCs w:val="28"/>
        </w:rPr>
        <w:t>гг</w:t>
      </w:r>
      <w:r w:rsidRPr="00EE35FD">
        <w:rPr>
          <w:color w:val="000000"/>
          <w:sz w:val="28"/>
          <w:szCs w:val="28"/>
        </w:rPr>
        <w:t>. наибольший удельный вес в структуре платежей в бюджет ИП «Штотц Агро-Сервис»</w:t>
      </w:r>
      <w:r w:rsidR="00EE35FD">
        <w:rPr>
          <w:color w:val="000000"/>
          <w:sz w:val="28"/>
          <w:szCs w:val="28"/>
        </w:rPr>
        <w:t xml:space="preserve"> </w:t>
      </w:r>
      <w:r w:rsidRPr="00EE35FD">
        <w:rPr>
          <w:color w:val="000000"/>
          <w:sz w:val="28"/>
          <w:szCs w:val="28"/>
        </w:rPr>
        <w:t xml:space="preserve">занимал налог на добавленную стоимость. А наименьший удельный вес – таможенные платежи. </w:t>
      </w:r>
      <w:r w:rsidR="00BF419E" w:rsidRPr="00EE35FD">
        <w:rPr>
          <w:color w:val="000000"/>
          <w:sz w:val="28"/>
          <w:szCs w:val="28"/>
        </w:rPr>
        <w:t>В период с 2007 по 2008 год произошел номинальный рост платежей в бюджет на 14,</w:t>
      </w:r>
      <w:r w:rsidR="00EE35FD" w:rsidRPr="00EE35FD">
        <w:rPr>
          <w:color w:val="000000"/>
          <w:sz w:val="28"/>
          <w:szCs w:val="28"/>
        </w:rPr>
        <w:t>5</w:t>
      </w:r>
      <w:r w:rsidR="00EE35FD">
        <w:rPr>
          <w:color w:val="000000"/>
          <w:sz w:val="28"/>
          <w:szCs w:val="28"/>
        </w:rPr>
        <w:t>%</w:t>
      </w:r>
      <w:r w:rsidR="00BF419E" w:rsidRPr="00EE35FD">
        <w:rPr>
          <w:color w:val="000000"/>
          <w:sz w:val="28"/>
          <w:szCs w:val="28"/>
        </w:rPr>
        <w:t>, подоходного налога с физических лиц на 5</w:t>
      </w:r>
      <w:r w:rsidR="00EE35FD" w:rsidRPr="00EE35FD">
        <w:rPr>
          <w:color w:val="000000"/>
          <w:sz w:val="28"/>
          <w:szCs w:val="28"/>
        </w:rPr>
        <w:t>8</w:t>
      </w:r>
      <w:r w:rsidR="00EE35FD">
        <w:rPr>
          <w:color w:val="000000"/>
          <w:sz w:val="28"/>
          <w:szCs w:val="28"/>
        </w:rPr>
        <w:t>%</w:t>
      </w:r>
      <w:r w:rsidR="00BF419E" w:rsidRPr="00EE35FD">
        <w:rPr>
          <w:color w:val="000000"/>
          <w:sz w:val="28"/>
          <w:szCs w:val="28"/>
        </w:rPr>
        <w:t>, единого налога для производителей сельскохозяйственной продукции на 19,</w:t>
      </w:r>
      <w:r w:rsidR="00EE35FD" w:rsidRPr="00EE35FD">
        <w:rPr>
          <w:color w:val="000000"/>
          <w:sz w:val="28"/>
          <w:szCs w:val="28"/>
        </w:rPr>
        <w:t>8</w:t>
      </w:r>
      <w:r w:rsidR="00EE35FD">
        <w:rPr>
          <w:color w:val="000000"/>
          <w:sz w:val="28"/>
          <w:szCs w:val="28"/>
        </w:rPr>
        <w:t>%</w:t>
      </w:r>
      <w:r w:rsidR="00BF419E" w:rsidRPr="00EE35FD">
        <w:rPr>
          <w:color w:val="000000"/>
          <w:sz w:val="28"/>
          <w:szCs w:val="28"/>
        </w:rPr>
        <w:t xml:space="preserve">. </w:t>
      </w:r>
      <w:r w:rsidRPr="00EE35FD">
        <w:rPr>
          <w:color w:val="000000"/>
          <w:sz w:val="28"/>
          <w:szCs w:val="28"/>
        </w:rPr>
        <w:t>В период с 2008 по 2009 год произошел номинальный рост платежей в бюджет на 18,</w:t>
      </w:r>
      <w:r w:rsidR="00EE35FD" w:rsidRPr="00EE35FD">
        <w:rPr>
          <w:color w:val="000000"/>
          <w:sz w:val="28"/>
          <w:szCs w:val="28"/>
        </w:rPr>
        <w:t>3</w:t>
      </w:r>
      <w:r w:rsidR="00EE35FD">
        <w:rPr>
          <w:color w:val="000000"/>
          <w:sz w:val="28"/>
          <w:szCs w:val="28"/>
        </w:rPr>
        <w:t>%</w:t>
      </w:r>
      <w:r w:rsidRPr="00EE35FD">
        <w:rPr>
          <w:color w:val="000000"/>
          <w:sz w:val="28"/>
          <w:szCs w:val="28"/>
        </w:rPr>
        <w:t>, в том числе НДС – 21,</w:t>
      </w:r>
      <w:r w:rsidR="00EE35FD" w:rsidRPr="00EE35FD">
        <w:rPr>
          <w:color w:val="000000"/>
          <w:sz w:val="28"/>
          <w:szCs w:val="28"/>
        </w:rPr>
        <w:t>2</w:t>
      </w:r>
      <w:r w:rsidR="00EE35FD">
        <w:rPr>
          <w:color w:val="000000"/>
          <w:sz w:val="28"/>
          <w:szCs w:val="28"/>
        </w:rPr>
        <w:t>%</w:t>
      </w:r>
      <w:r w:rsidRPr="00EE35FD">
        <w:rPr>
          <w:color w:val="000000"/>
          <w:sz w:val="28"/>
          <w:szCs w:val="28"/>
        </w:rPr>
        <w:t>, подоходного налога с физических лиц на 7</w:t>
      </w:r>
      <w:r w:rsidR="00EE35FD" w:rsidRPr="00EE35FD">
        <w:rPr>
          <w:color w:val="000000"/>
          <w:sz w:val="28"/>
          <w:szCs w:val="28"/>
        </w:rPr>
        <w:t>4</w:t>
      </w:r>
      <w:r w:rsidR="00EE35FD">
        <w:rPr>
          <w:color w:val="000000"/>
          <w:sz w:val="28"/>
          <w:szCs w:val="28"/>
        </w:rPr>
        <w:t>%</w:t>
      </w:r>
      <w:r w:rsidRPr="00EE35FD">
        <w:rPr>
          <w:color w:val="000000"/>
          <w:sz w:val="28"/>
          <w:szCs w:val="28"/>
        </w:rPr>
        <w:t>, единого налога для производителей сельскохозяйственной продукции на 24,</w:t>
      </w:r>
      <w:r w:rsidR="00EE35FD" w:rsidRPr="00EE35FD">
        <w:rPr>
          <w:color w:val="000000"/>
          <w:sz w:val="28"/>
          <w:szCs w:val="28"/>
        </w:rPr>
        <w:t>6</w:t>
      </w:r>
      <w:r w:rsidR="00EE35FD">
        <w:rPr>
          <w:color w:val="000000"/>
          <w:sz w:val="28"/>
          <w:szCs w:val="28"/>
        </w:rPr>
        <w:t>%</w:t>
      </w:r>
      <w:r w:rsidRPr="00EE35FD">
        <w:rPr>
          <w:color w:val="000000"/>
          <w:sz w:val="28"/>
          <w:szCs w:val="28"/>
        </w:rPr>
        <w:t>.</w:t>
      </w:r>
    </w:p>
    <w:p w:rsidR="00FD3A97" w:rsidRPr="00EE35FD" w:rsidRDefault="00FD3A97" w:rsidP="00EE35FD">
      <w:pPr>
        <w:spacing w:line="360" w:lineRule="auto"/>
        <w:ind w:firstLine="709"/>
        <w:jc w:val="both"/>
        <w:rPr>
          <w:color w:val="000000"/>
          <w:sz w:val="28"/>
          <w:szCs w:val="28"/>
        </w:rPr>
      </w:pPr>
      <w:r w:rsidRPr="00EE35FD">
        <w:rPr>
          <w:color w:val="000000"/>
          <w:sz w:val="28"/>
          <w:szCs w:val="28"/>
        </w:rPr>
        <w:t>Основное место в налоговой системе Республики Беларусь занимают косвенные налоги. Наиболее значимым в структуре налоговых платежей в ИП «Штотц Агро-Сервис» является налог на добавленную стоимость (НДС) в 2008 году его доля составила – 74,</w:t>
      </w:r>
      <w:r w:rsidR="00EE35FD" w:rsidRPr="00EE35FD">
        <w:rPr>
          <w:color w:val="000000"/>
          <w:sz w:val="28"/>
          <w:szCs w:val="28"/>
        </w:rPr>
        <w:t>5</w:t>
      </w:r>
      <w:r w:rsidR="00EE35FD">
        <w:rPr>
          <w:color w:val="000000"/>
          <w:sz w:val="28"/>
          <w:szCs w:val="28"/>
        </w:rPr>
        <w:t>%</w:t>
      </w:r>
      <w:r w:rsidRPr="00EE35FD">
        <w:rPr>
          <w:color w:val="000000"/>
          <w:sz w:val="28"/>
          <w:szCs w:val="28"/>
        </w:rPr>
        <w:t>.</w:t>
      </w:r>
    </w:p>
    <w:p w:rsidR="00FD3A97" w:rsidRPr="00EE35FD" w:rsidRDefault="00FD3A97" w:rsidP="00EE35FD">
      <w:pPr>
        <w:spacing w:line="360" w:lineRule="auto"/>
        <w:ind w:firstLine="709"/>
        <w:jc w:val="both"/>
        <w:rPr>
          <w:color w:val="000000"/>
          <w:sz w:val="28"/>
          <w:szCs w:val="28"/>
        </w:rPr>
      </w:pPr>
      <w:r w:rsidRPr="00EE35FD">
        <w:rPr>
          <w:color w:val="000000"/>
          <w:sz w:val="28"/>
          <w:szCs w:val="28"/>
        </w:rPr>
        <w:t>Объектом налогообложения признаются:</w:t>
      </w:r>
    </w:p>
    <w:p w:rsidR="00FD3A97" w:rsidRPr="00EE35FD" w:rsidRDefault="00EE35FD" w:rsidP="00EE35FD">
      <w:pPr>
        <w:spacing w:line="360" w:lineRule="auto"/>
        <w:ind w:firstLine="709"/>
        <w:jc w:val="both"/>
        <w:rPr>
          <w:color w:val="000000"/>
          <w:sz w:val="28"/>
          <w:szCs w:val="28"/>
        </w:rPr>
      </w:pPr>
      <w:r>
        <w:rPr>
          <w:color w:val="000000"/>
          <w:sz w:val="28"/>
          <w:szCs w:val="28"/>
        </w:rPr>
        <w:t>– </w:t>
      </w:r>
      <w:r w:rsidR="00FD3A97" w:rsidRPr="00EE35FD">
        <w:rPr>
          <w:color w:val="000000"/>
          <w:sz w:val="28"/>
          <w:szCs w:val="28"/>
        </w:rPr>
        <w:t>обороты по реализации объектов на территории Республики Беларусь</w:t>
      </w:r>
    </w:p>
    <w:p w:rsidR="00FD3A97" w:rsidRPr="00EE35FD" w:rsidRDefault="00FD3A97" w:rsidP="00EE35FD">
      <w:pPr>
        <w:spacing w:line="360" w:lineRule="auto"/>
        <w:ind w:firstLine="709"/>
        <w:jc w:val="both"/>
        <w:rPr>
          <w:color w:val="000000"/>
          <w:sz w:val="28"/>
          <w:szCs w:val="28"/>
        </w:rPr>
      </w:pPr>
      <w:r w:rsidRPr="00EE35FD">
        <w:rPr>
          <w:color w:val="000000"/>
          <w:sz w:val="28"/>
          <w:szCs w:val="28"/>
        </w:rPr>
        <w:t>В оборот по реализации,</w:t>
      </w:r>
      <w:r w:rsidR="00EE35FD">
        <w:rPr>
          <w:color w:val="000000"/>
          <w:sz w:val="28"/>
          <w:szCs w:val="28"/>
        </w:rPr>
        <w:t xml:space="preserve"> </w:t>
      </w:r>
      <w:r w:rsidRPr="00EE35FD">
        <w:rPr>
          <w:color w:val="000000"/>
          <w:sz w:val="28"/>
          <w:szCs w:val="28"/>
        </w:rPr>
        <w:t>признаваемый объектом налогообложения,</w:t>
      </w:r>
      <w:r w:rsidR="00EE35FD">
        <w:rPr>
          <w:color w:val="000000"/>
          <w:sz w:val="28"/>
          <w:szCs w:val="28"/>
        </w:rPr>
        <w:t xml:space="preserve"> </w:t>
      </w:r>
      <w:r w:rsidRPr="00EE35FD">
        <w:rPr>
          <w:color w:val="000000"/>
          <w:sz w:val="28"/>
          <w:szCs w:val="28"/>
        </w:rPr>
        <w:t>не включаются:</w:t>
      </w:r>
    </w:p>
    <w:p w:rsidR="00FD3A97" w:rsidRPr="00EE35FD" w:rsidRDefault="00FD3A97" w:rsidP="00EE35FD">
      <w:pPr>
        <w:spacing w:line="360" w:lineRule="auto"/>
        <w:ind w:firstLine="709"/>
        <w:jc w:val="both"/>
        <w:rPr>
          <w:color w:val="000000"/>
          <w:sz w:val="28"/>
          <w:szCs w:val="28"/>
        </w:rPr>
      </w:pPr>
      <w:r w:rsidRPr="00EE35FD">
        <w:rPr>
          <w:color w:val="000000"/>
          <w:sz w:val="28"/>
          <w:szCs w:val="28"/>
        </w:rPr>
        <w:t>обороты по реализации объектов за пределы Республики Беларусь,</w:t>
      </w:r>
      <w:r w:rsidR="00EE35FD">
        <w:rPr>
          <w:color w:val="000000"/>
          <w:sz w:val="28"/>
          <w:szCs w:val="28"/>
        </w:rPr>
        <w:t xml:space="preserve"> </w:t>
      </w:r>
      <w:r w:rsidRPr="00EE35FD">
        <w:rPr>
          <w:color w:val="000000"/>
          <w:sz w:val="28"/>
          <w:szCs w:val="28"/>
        </w:rPr>
        <w:t>включая:</w:t>
      </w:r>
    </w:p>
    <w:p w:rsidR="00FD3A97" w:rsidRPr="00EE35FD" w:rsidRDefault="00EE35FD" w:rsidP="00EE35FD">
      <w:pPr>
        <w:spacing w:line="360" w:lineRule="auto"/>
        <w:ind w:firstLine="709"/>
        <w:jc w:val="both"/>
        <w:rPr>
          <w:color w:val="000000"/>
          <w:sz w:val="28"/>
          <w:szCs w:val="28"/>
        </w:rPr>
      </w:pPr>
      <w:r>
        <w:rPr>
          <w:color w:val="000000"/>
          <w:sz w:val="28"/>
          <w:szCs w:val="28"/>
        </w:rPr>
        <w:t>– </w:t>
      </w:r>
      <w:r w:rsidR="00FD3A97" w:rsidRPr="00EE35FD">
        <w:rPr>
          <w:color w:val="000000"/>
          <w:sz w:val="28"/>
          <w:szCs w:val="28"/>
        </w:rPr>
        <w:t>обороты по реализации</w:t>
      </w:r>
      <w:r>
        <w:rPr>
          <w:color w:val="000000"/>
          <w:sz w:val="28"/>
          <w:szCs w:val="28"/>
        </w:rPr>
        <w:t xml:space="preserve"> </w:t>
      </w:r>
      <w:r w:rsidR="00FD3A97" w:rsidRPr="00EE35FD">
        <w:rPr>
          <w:color w:val="000000"/>
          <w:sz w:val="28"/>
          <w:szCs w:val="28"/>
        </w:rPr>
        <w:t>товаров,</w:t>
      </w:r>
      <w:r>
        <w:rPr>
          <w:color w:val="000000"/>
          <w:sz w:val="28"/>
          <w:szCs w:val="28"/>
        </w:rPr>
        <w:t xml:space="preserve"> </w:t>
      </w:r>
      <w:r w:rsidR="00FD3A97" w:rsidRPr="00EE35FD">
        <w:rPr>
          <w:color w:val="000000"/>
          <w:sz w:val="28"/>
          <w:szCs w:val="28"/>
        </w:rPr>
        <w:t>приобретенных за пределами Республики Беларусь без ввоза на таможенную территорию Республике Беларусь и реализованных за пределами Республики Беларусь;</w:t>
      </w:r>
    </w:p>
    <w:p w:rsidR="00FD3A97" w:rsidRPr="00EE35FD" w:rsidRDefault="00EE35FD" w:rsidP="00EE35FD">
      <w:pPr>
        <w:spacing w:line="360" w:lineRule="auto"/>
        <w:ind w:firstLine="709"/>
        <w:jc w:val="both"/>
        <w:rPr>
          <w:color w:val="000000"/>
          <w:sz w:val="28"/>
          <w:szCs w:val="28"/>
        </w:rPr>
      </w:pPr>
      <w:r>
        <w:rPr>
          <w:color w:val="000000"/>
          <w:sz w:val="28"/>
          <w:szCs w:val="28"/>
        </w:rPr>
        <w:t>– </w:t>
      </w:r>
      <w:r w:rsidR="00FD3A97" w:rsidRPr="00EE35FD">
        <w:rPr>
          <w:color w:val="000000"/>
          <w:sz w:val="28"/>
          <w:szCs w:val="28"/>
        </w:rPr>
        <w:t>обороты по реализации транспортных услуг,</w:t>
      </w:r>
      <w:r>
        <w:rPr>
          <w:color w:val="000000"/>
          <w:sz w:val="28"/>
          <w:szCs w:val="28"/>
        </w:rPr>
        <w:t xml:space="preserve"> </w:t>
      </w:r>
      <w:r w:rsidR="00FD3A97" w:rsidRPr="00EE35FD">
        <w:rPr>
          <w:color w:val="000000"/>
          <w:sz w:val="28"/>
          <w:szCs w:val="28"/>
        </w:rPr>
        <w:t>если частичное оказание этих услуг не происходит на территории Республики Беларусь;</w:t>
      </w:r>
    </w:p>
    <w:p w:rsidR="00FD3A97" w:rsidRPr="00EE35FD" w:rsidRDefault="00EE35FD" w:rsidP="00EE35FD">
      <w:pPr>
        <w:spacing w:line="360" w:lineRule="auto"/>
        <w:ind w:firstLine="709"/>
        <w:jc w:val="both"/>
        <w:rPr>
          <w:color w:val="000000"/>
          <w:sz w:val="28"/>
          <w:szCs w:val="28"/>
        </w:rPr>
      </w:pPr>
      <w:r>
        <w:rPr>
          <w:color w:val="000000"/>
          <w:sz w:val="28"/>
          <w:szCs w:val="28"/>
        </w:rPr>
        <w:t>– </w:t>
      </w:r>
      <w:r w:rsidR="00FD3A97" w:rsidRPr="00EE35FD">
        <w:rPr>
          <w:color w:val="000000"/>
          <w:sz w:val="28"/>
          <w:szCs w:val="28"/>
        </w:rPr>
        <w:t>обороты по реализации объектов,</w:t>
      </w:r>
      <w:r>
        <w:rPr>
          <w:color w:val="000000"/>
          <w:sz w:val="28"/>
          <w:szCs w:val="28"/>
        </w:rPr>
        <w:t xml:space="preserve"> </w:t>
      </w:r>
      <w:r w:rsidR="00FD3A97" w:rsidRPr="00EE35FD">
        <w:rPr>
          <w:color w:val="000000"/>
          <w:sz w:val="28"/>
          <w:szCs w:val="28"/>
        </w:rPr>
        <w:t>за исключением товаров и транспортных услуг,</w:t>
      </w:r>
      <w:r>
        <w:rPr>
          <w:color w:val="000000"/>
          <w:sz w:val="28"/>
          <w:szCs w:val="28"/>
        </w:rPr>
        <w:t xml:space="preserve"> </w:t>
      </w:r>
      <w:r w:rsidR="00FD3A97" w:rsidRPr="00EE35FD">
        <w:rPr>
          <w:color w:val="000000"/>
          <w:sz w:val="28"/>
          <w:szCs w:val="28"/>
        </w:rPr>
        <w:t>за пределами Республики Беларусь организациями (структурными подразделениями организаций) зарегистрированными в качестве плательщиков за пределами Республики Беларусь;</w:t>
      </w:r>
    </w:p>
    <w:p w:rsidR="00FD3A97" w:rsidRPr="00EE35FD" w:rsidRDefault="00EE35FD" w:rsidP="00EE35FD">
      <w:pPr>
        <w:spacing w:line="360" w:lineRule="auto"/>
        <w:ind w:firstLine="709"/>
        <w:jc w:val="both"/>
        <w:rPr>
          <w:color w:val="000000"/>
          <w:sz w:val="28"/>
          <w:szCs w:val="28"/>
        </w:rPr>
      </w:pPr>
      <w:r>
        <w:rPr>
          <w:color w:val="000000"/>
          <w:sz w:val="28"/>
          <w:szCs w:val="28"/>
        </w:rPr>
        <w:t>– </w:t>
      </w:r>
      <w:r w:rsidR="00FD3A97" w:rsidRPr="00EE35FD">
        <w:rPr>
          <w:color w:val="000000"/>
          <w:sz w:val="28"/>
          <w:szCs w:val="28"/>
        </w:rPr>
        <w:t>прочее выбытие приобретенных до 1 января 2000</w:t>
      </w:r>
      <w:r>
        <w:rPr>
          <w:color w:val="000000"/>
          <w:sz w:val="28"/>
          <w:szCs w:val="28"/>
        </w:rPr>
        <w:t> </w:t>
      </w:r>
      <w:r w:rsidRPr="00EE35FD">
        <w:rPr>
          <w:color w:val="000000"/>
          <w:sz w:val="28"/>
          <w:szCs w:val="28"/>
        </w:rPr>
        <w:t>г</w:t>
      </w:r>
      <w:r w:rsidR="00FD3A97" w:rsidRPr="00EE35FD">
        <w:rPr>
          <w:color w:val="000000"/>
          <w:sz w:val="28"/>
          <w:szCs w:val="28"/>
        </w:rPr>
        <w:t>. основных средств и нематериальных активов.</w:t>
      </w:r>
    </w:p>
    <w:p w:rsidR="00FD3A97" w:rsidRPr="00EE35FD" w:rsidRDefault="00FD3A97" w:rsidP="00EE35FD">
      <w:pPr>
        <w:spacing w:line="360" w:lineRule="auto"/>
        <w:ind w:firstLine="709"/>
        <w:jc w:val="both"/>
        <w:rPr>
          <w:color w:val="000000"/>
          <w:sz w:val="28"/>
          <w:szCs w:val="28"/>
        </w:rPr>
      </w:pPr>
      <w:r w:rsidRPr="00EE35FD">
        <w:rPr>
          <w:color w:val="000000"/>
          <w:sz w:val="28"/>
          <w:szCs w:val="28"/>
        </w:rPr>
        <w:t>Оборотами по реализации признаются также недостача,</w:t>
      </w:r>
      <w:r w:rsidR="00EE35FD">
        <w:rPr>
          <w:color w:val="000000"/>
          <w:sz w:val="28"/>
          <w:szCs w:val="28"/>
        </w:rPr>
        <w:t xml:space="preserve"> </w:t>
      </w:r>
      <w:r w:rsidRPr="00EE35FD">
        <w:rPr>
          <w:color w:val="000000"/>
          <w:sz w:val="28"/>
          <w:szCs w:val="28"/>
        </w:rPr>
        <w:t>хищение и порча товаров сверх норм естественной убыли; продажа,</w:t>
      </w:r>
      <w:r w:rsidR="00EE35FD">
        <w:rPr>
          <w:color w:val="000000"/>
          <w:sz w:val="28"/>
          <w:szCs w:val="28"/>
        </w:rPr>
        <w:t xml:space="preserve"> </w:t>
      </w:r>
      <w:r w:rsidRPr="00EE35FD">
        <w:rPr>
          <w:color w:val="000000"/>
          <w:sz w:val="28"/>
          <w:szCs w:val="28"/>
        </w:rPr>
        <w:t>обмен и прочее выбытие основных средств,</w:t>
      </w:r>
      <w:r w:rsidR="00EE35FD">
        <w:rPr>
          <w:color w:val="000000"/>
          <w:sz w:val="28"/>
          <w:szCs w:val="28"/>
        </w:rPr>
        <w:t xml:space="preserve"> </w:t>
      </w:r>
      <w:r w:rsidRPr="00EE35FD">
        <w:rPr>
          <w:color w:val="000000"/>
          <w:sz w:val="28"/>
          <w:szCs w:val="28"/>
        </w:rPr>
        <w:t>нематериальных активов,</w:t>
      </w:r>
      <w:r w:rsidR="00EE35FD">
        <w:rPr>
          <w:color w:val="000000"/>
          <w:sz w:val="28"/>
          <w:szCs w:val="28"/>
        </w:rPr>
        <w:t xml:space="preserve"> </w:t>
      </w:r>
      <w:r w:rsidRPr="00EE35FD">
        <w:rPr>
          <w:color w:val="000000"/>
          <w:sz w:val="28"/>
          <w:szCs w:val="28"/>
        </w:rPr>
        <w:t>неустановленного оборудования и объектов незавершенного капитального строительства; начисление амортизационных отчислений,</w:t>
      </w:r>
      <w:r w:rsidR="00EE35FD">
        <w:rPr>
          <w:color w:val="000000"/>
          <w:sz w:val="28"/>
          <w:szCs w:val="28"/>
        </w:rPr>
        <w:t xml:space="preserve"> </w:t>
      </w:r>
      <w:r w:rsidRPr="00EE35FD">
        <w:rPr>
          <w:color w:val="000000"/>
          <w:sz w:val="28"/>
          <w:szCs w:val="28"/>
        </w:rPr>
        <w:t>обороты по реализации услуг по изготовлению товаров из давальческого сырья,</w:t>
      </w:r>
      <w:r w:rsidR="00EE35FD">
        <w:rPr>
          <w:color w:val="000000"/>
          <w:sz w:val="28"/>
          <w:szCs w:val="28"/>
        </w:rPr>
        <w:t xml:space="preserve"> </w:t>
      </w:r>
      <w:r w:rsidRPr="00EE35FD">
        <w:rPr>
          <w:color w:val="000000"/>
          <w:sz w:val="28"/>
          <w:szCs w:val="28"/>
        </w:rPr>
        <w:t>принятие на учет по результатам инвентаризации основных средств и нематериальных активов,</w:t>
      </w:r>
      <w:r w:rsidR="00EE35FD">
        <w:rPr>
          <w:color w:val="000000"/>
          <w:sz w:val="28"/>
          <w:szCs w:val="28"/>
        </w:rPr>
        <w:t xml:space="preserve"> </w:t>
      </w:r>
      <w:r w:rsidRPr="00EE35FD">
        <w:rPr>
          <w:color w:val="000000"/>
          <w:sz w:val="28"/>
          <w:szCs w:val="28"/>
        </w:rPr>
        <w:t>за исключением приобретенных основных средств и нематериальных активов.</w:t>
      </w:r>
    </w:p>
    <w:p w:rsidR="00FD3A97" w:rsidRPr="00EE35FD" w:rsidRDefault="00FD3A97" w:rsidP="00EE35FD">
      <w:pPr>
        <w:spacing w:line="360" w:lineRule="auto"/>
        <w:ind w:firstLine="709"/>
        <w:jc w:val="both"/>
        <w:rPr>
          <w:color w:val="000000"/>
          <w:sz w:val="28"/>
          <w:szCs w:val="28"/>
        </w:rPr>
      </w:pPr>
      <w:r w:rsidRPr="00EE35FD">
        <w:rPr>
          <w:color w:val="000000"/>
          <w:sz w:val="28"/>
          <w:szCs w:val="28"/>
        </w:rPr>
        <w:t>При реализации товаров объектов налогообложения являются обороты по реализации всех товаров, как собственного производства,</w:t>
      </w:r>
      <w:r w:rsidR="00EE35FD">
        <w:rPr>
          <w:color w:val="000000"/>
          <w:sz w:val="28"/>
          <w:szCs w:val="28"/>
        </w:rPr>
        <w:t xml:space="preserve"> </w:t>
      </w:r>
      <w:r w:rsidRPr="00EE35FD">
        <w:rPr>
          <w:color w:val="000000"/>
          <w:sz w:val="28"/>
          <w:szCs w:val="28"/>
        </w:rPr>
        <w:t>так и приобретенных на стороне.</w:t>
      </w:r>
    </w:p>
    <w:p w:rsidR="00FD3A97" w:rsidRPr="00EE35FD" w:rsidRDefault="00FD3A97" w:rsidP="00EE35FD">
      <w:pPr>
        <w:spacing w:line="360" w:lineRule="auto"/>
        <w:ind w:firstLine="709"/>
        <w:jc w:val="both"/>
        <w:rPr>
          <w:color w:val="000000"/>
          <w:sz w:val="28"/>
          <w:szCs w:val="28"/>
        </w:rPr>
      </w:pPr>
      <w:r w:rsidRPr="00EE35FD">
        <w:rPr>
          <w:color w:val="000000"/>
          <w:sz w:val="28"/>
          <w:szCs w:val="28"/>
        </w:rPr>
        <w:t>Цена приобретения объектов определяется путем суммирования фактически произведенных расходов на их покупку,</w:t>
      </w:r>
      <w:r w:rsidR="00EE35FD">
        <w:rPr>
          <w:color w:val="000000"/>
          <w:sz w:val="28"/>
          <w:szCs w:val="28"/>
        </w:rPr>
        <w:t xml:space="preserve"> </w:t>
      </w:r>
      <w:r w:rsidRPr="00EE35FD">
        <w:rPr>
          <w:color w:val="000000"/>
          <w:sz w:val="28"/>
          <w:szCs w:val="28"/>
        </w:rPr>
        <w:t>за исключением налогов,</w:t>
      </w:r>
      <w:r w:rsidR="00EE35FD">
        <w:rPr>
          <w:color w:val="000000"/>
          <w:sz w:val="28"/>
          <w:szCs w:val="28"/>
        </w:rPr>
        <w:t xml:space="preserve"> </w:t>
      </w:r>
      <w:r w:rsidRPr="00EE35FD">
        <w:rPr>
          <w:color w:val="000000"/>
          <w:sz w:val="28"/>
          <w:szCs w:val="28"/>
        </w:rPr>
        <w:t>не относимых на увеличение стоимости объектов. Цена приобретения безвозмездно полученных объектов определяется исходя из рыночной стоимости на дату их оприходования.</w:t>
      </w:r>
    </w:p>
    <w:p w:rsidR="00FD3A97" w:rsidRPr="00EE35FD" w:rsidRDefault="00FD3A97" w:rsidP="00EE35FD">
      <w:pPr>
        <w:spacing w:line="360" w:lineRule="auto"/>
        <w:ind w:firstLine="709"/>
        <w:jc w:val="both"/>
        <w:rPr>
          <w:color w:val="000000"/>
          <w:sz w:val="28"/>
          <w:szCs w:val="28"/>
        </w:rPr>
      </w:pPr>
      <w:r w:rsidRPr="00EE35FD">
        <w:rPr>
          <w:color w:val="000000"/>
          <w:sz w:val="28"/>
          <w:szCs w:val="28"/>
        </w:rPr>
        <w:t>При реализации объектов незавершенного капитального строительства балансовая стоимость является ценой приобретения.</w:t>
      </w:r>
    </w:p>
    <w:p w:rsidR="00FD3A97" w:rsidRPr="00EE35FD" w:rsidRDefault="00FD3A97" w:rsidP="00EE35FD">
      <w:pPr>
        <w:spacing w:line="360" w:lineRule="auto"/>
        <w:ind w:firstLine="709"/>
        <w:jc w:val="both"/>
        <w:rPr>
          <w:color w:val="000000"/>
          <w:sz w:val="28"/>
          <w:szCs w:val="28"/>
        </w:rPr>
      </w:pPr>
      <w:r w:rsidRPr="00EE35FD">
        <w:rPr>
          <w:color w:val="000000"/>
          <w:sz w:val="28"/>
          <w:szCs w:val="28"/>
        </w:rPr>
        <w:t>При реализации амортизируемых нематериальных активов ниже остаточной стоимости налоговая база</w:t>
      </w:r>
      <w:r w:rsidR="00EE35FD">
        <w:rPr>
          <w:color w:val="000000"/>
          <w:sz w:val="28"/>
          <w:szCs w:val="28"/>
        </w:rPr>
        <w:t xml:space="preserve"> </w:t>
      </w:r>
      <w:r w:rsidRPr="00EE35FD">
        <w:rPr>
          <w:color w:val="000000"/>
          <w:sz w:val="28"/>
          <w:szCs w:val="28"/>
        </w:rPr>
        <w:t>определяется исходя из остаточной стоимости. При реализации амортизируемых нематериальных активов ниже цены приобретения налоговая база определяется исходя из цены приобретения.</w:t>
      </w:r>
    </w:p>
    <w:p w:rsidR="00FD3A97" w:rsidRPr="00EE35FD" w:rsidRDefault="00FD3A97" w:rsidP="00EE35FD">
      <w:pPr>
        <w:spacing w:line="360" w:lineRule="auto"/>
        <w:ind w:firstLine="709"/>
        <w:jc w:val="both"/>
        <w:rPr>
          <w:color w:val="000000"/>
          <w:sz w:val="28"/>
          <w:szCs w:val="28"/>
        </w:rPr>
      </w:pPr>
      <w:r w:rsidRPr="00EE35FD">
        <w:rPr>
          <w:color w:val="000000"/>
          <w:sz w:val="28"/>
          <w:szCs w:val="28"/>
        </w:rPr>
        <w:t>Налоговая ставка в размере 10 процентов применяется только при налогообложении товаров (работ,</w:t>
      </w:r>
      <w:r w:rsidR="00EE35FD">
        <w:rPr>
          <w:color w:val="000000"/>
          <w:sz w:val="28"/>
          <w:szCs w:val="28"/>
        </w:rPr>
        <w:t xml:space="preserve"> </w:t>
      </w:r>
      <w:r w:rsidRPr="00EE35FD">
        <w:rPr>
          <w:color w:val="000000"/>
          <w:sz w:val="28"/>
          <w:szCs w:val="28"/>
        </w:rPr>
        <w:t>услуг),</w:t>
      </w:r>
      <w:r w:rsidR="00EE35FD">
        <w:rPr>
          <w:color w:val="000000"/>
          <w:sz w:val="28"/>
          <w:szCs w:val="28"/>
        </w:rPr>
        <w:t xml:space="preserve"> </w:t>
      </w:r>
      <w:r w:rsidRPr="00EE35FD">
        <w:rPr>
          <w:color w:val="000000"/>
          <w:sz w:val="28"/>
          <w:szCs w:val="28"/>
        </w:rPr>
        <w:t>реализуемых на территории Республики Беларусь. При реализации указанных товаров (работ,</w:t>
      </w:r>
      <w:r w:rsidR="00EE35FD">
        <w:rPr>
          <w:color w:val="000000"/>
          <w:sz w:val="28"/>
          <w:szCs w:val="28"/>
        </w:rPr>
        <w:t xml:space="preserve"> </w:t>
      </w:r>
      <w:r w:rsidRPr="00EE35FD">
        <w:rPr>
          <w:color w:val="000000"/>
          <w:sz w:val="28"/>
          <w:szCs w:val="28"/>
        </w:rPr>
        <w:t>услуг), за пределы Республики Беларусь их налогообложение производится с применением налоговой ставки в размере 18 процентов.</w:t>
      </w:r>
    </w:p>
    <w:p w:rsidR="00FD3A97" w:rsidRPr="00EE35FD" w:rsidRDefault="00FD3A97" w:rsidP="00EE35FD">
      <w:pPr>
        <w:spacing w:line="360" w:lineRule="auto"/>
        <w:ind w:firstLine="709"/>
        <w:jc w:val="both"/>
        <w:rPr>
          <w:color w:val="000000"/>
          <w:sz w:val="28"/>
          <w:szCs w:val="28"/>
        </w:rPr>
      </w:pPr>
      <w:r w:rsidRPr="00EE35FD">
        <w:rPr>
          <w:color w:val="000000"/>
          <w:sz w:val="28"/>
          <w:szCs w:val="28"/>
        </w:rPr>
        <w:t>Плательщик имеет право уменьшить общую сумму налога по реализации объектов на установленные налоговые вычеты.</w:t>
      </w:r>
    </w:p>
    <w:p w:rsidR="00FD3A97" w:rsidRPr="00EE35FD" w:rsidRDefault="00FD3A97" w:rsidP="00EE35FD">
      <w:pPr>
        <w:spacing w:line="360" w:lineRule="auto"/>
        <w:ind w:firstLine="709"/>
        <w:jc w:val="both"/>
        <w:rPr>
          <w:color w:val="000000"/>
          <w:sz w:val="28"/>
          <w:szCs w:val="28"/>
        </w:rPr>
      </w:pPr>
      <w:r w:rsidRPr="00EE35FD">
        <w:rPr>
          <w:color w:val="000000"/>
          <w:sz w:val="28"/>
          <w:szCs w:val="28"/>
        </w:rPr>
        <w:t>Вычету подлежат суммы налога:</w:t>
      </w:r>
    </w:p>
    <w:p w:rsidR="00FD3A97" w:rsidRPr="00EE35FD" w:rsidRDefault="00FD3A97" w:rsidP="00EE35FD">
      <w:pPr>
        <w:numPr>
          <w:ilvl w:val="0"/>
          <w:numId w:val="6"/>
        </w:numPr>
        <w:spacing w:line="360" w:lineRule="auto"/>
        <w:ind w:left="0" w:firstLine="709"/>
        <w:jc w:val="both"/>
        <w:rPr>
          <w:color w:val="000000"/>
          <w:sz w:val="28"/>
          <w:szCs w:val="28"/>
        </w:rPr>
      </w:pPr>
      <w:r w:rsidRPr="00EE35FD">
        <w:rPr>
          <w:color w:val="000000"/>
          <w:sz w:val="28"/>
          <w:szCs w:val="28"/>
        </w:rPr>
        <w:t>предъявленные продавцами плательщику при приобретении им объектов вне зависимости от периода погашения задолженности после их отражения в бухгалтерском учете и книге покупок, которая является регистром налогового учета;</w:t>
      </w:r>
    </w:p>
    <w:p w:rsidR="00FD3A97" w:rsidRPr="00EE35FD" w:rsidRDefault="00FD3A97" w:rsidP="00EE35FD">
      <w:pPr>
        <w:numPr>
          <w:ilvl w:val="0"/>
          <w:numId w:val="6"/>
        </w:numPr>
        <w:spacing w:line="360" w:lineRule="auto"/>
        <w:ind w:left="0" w:firstLine="709"/>
        <w:jc w:val="both"/>
        <w:rPr>
          <w:color w:val="000000"/>
          <w:sz w:val="28"/>
          <w:szCs w:val="28"/>
        </w:rPr>
      </w:pPr>
      <w:r w:rsidRPr="00EE35FD">
        <w:rPr>
          <w:color w:val="000000"/>
          <w:sz w:val="28"/>
          <w:szCs w:val="28"/>
        </w:rPr>
        <w:t>фактически уплаченные плательщиком суммы налога при приобретении либо при ввозе объектов на таможенную территории Республики Беларусь после их отражения в бухгалтерском учете и книге покупок, которая является регистром налогового учета;</w:t>
      </w:r>
    </w:p>
    <w:p w:rsidR="00FD3A97" w:rsidRPr="00EE35FD" w:rsidRDefault="00FD3A97" w:rsidP="00EE35FD">
      <w:pPr>
        <w:numPr>
          <w:ilvl w:val="0"/>
          <w:numId w:val="6"/>
        </w:numPr>
        <w:spacing w:line="360" w:lineRule="auto"/>
        <w:ind w:left="0" w:firstLine="709"/>
        <w:jc w:val="both"/>
        <w:rPr>
          <w:color w:val="000000"/>
          <w:sz w:val="28"/>
          <w:szCs w:val="28"/>
        </w:rPr>
      </w:pPr>
      <w:r w:rsidRPr="00EE35FD">
        <w:rPr>
          <w:color w:val="000000"/>
          <w:sz w:val="28"/>
          <w:szCs w:val="28"/>
        </w:rPr>
        <w:t>уплаченные в бюджет Республики Беларусь при приобретении объектов на территории Республики Беларусь у иностранных организаций,</w:t>
      </w:r>
      <w:r w:rsidR="00EE35FD">
        <w:rPr>
          <w:color w:val="000000"/>
          <w:sz w:val="28"/>
          <w:szCs w:val="28"/>
        </w:rPr>
        <w:t xml:space="preserve"> </w:t>
      </w:r>
      <w:r w:rsidRPr="00EE35FD">
        <w:rPr>
          <w:color w:val="000000"/>
          <w:sz w:val="28"/>
          <w:szCs w:val="28"/>
        </w:rPr>
        <w:t>не состоящих на учете в налоговых органах Республики Беларусь.</w:t>
      </w:r>
    </w:p>
    <w:p w:rsidR="00FD3A97" w:rsidRPr="00EE35FD" w:rsidRDefault="00FD3A97" w:rsidP="00EE35FD">
      <w:pPr>
        <w:spacing w:line="360" w:lineRule="auto"/>
        <w:ind w:firstLine="709"/>
        <w:jc w:val="both"/>
        <w:rPr>
          <w:color w:val="000000"/>
          <w:sz w:val="28"/>
          <w:szCs w:val="28"/>
        </w:rPr>
      </w:pPr>
      <w:r w:rsidRPr="00EE35FD">
        <w:rPr>
          <w:color w:val="000000"/>
          <w:sz w:val="28"/>
          <w:szCs w:val="28"/>
        </w:rPr>
        <w:t>Вычеты сумм налога при реализации экспортируемых товаров осуществляется только при наличии документального подтверждения фактов вывоза этих товаров за пределы Республики Беларусь.</w:t>
      </w:r>
    </w:p>
    <w:p w:rsidR="00FD3A97" w:rsidRPr="00EE35FD" w:rsidRDefault="00FD3A97" w:rsidP="00EE35FD">
      <w:pPr>
        <w:spacing w:line="360" w:lineRule="auto"/>
        <w:ind w:firstLine="709"/>
        <w:jc w:val="both"/>
        <w:rPr>
          <w:color w:val="000000"/>
          <w:sz w:val="28"/>
          <w:szCs w:val="28"/>
        </w:rPr>
      </w:pPr>
      <w:r w:rsidRPr="00EE35FD">
        <w:rPr>
          <w:color w:val="000000"/>
          <w:sz w:val="28"/>
          <w:szCs w:val="28"/>
        </w:rPr>
        <w:t>Вычетом подлежат фактически уплаченные плательщиком суммы налога при ввозе на таможенную территорию Республики Беларусь объектов после отражения их в бухгалтерском учете. Суммы налога,</w:t>
      </w:r>
      <w:r w:rsidR="00EE35FD">
        <w:rPr>
          <w:color w:val="000000"/>
          <w:sz w:val="28"/>
          <w:szCs w:val="28"/>
        </w:rPr>
        <w:t xml:space="preserve"> </w:t>
      </w:r>
      <w:r w:rsidRPr="00EE35FD">
        <w:rPr>
          <w:color w:val="000000"/>
          <w:sz w:val="28"/>
          <w:szCs w:val="28"/>
        </w:rPr>
        <w:t>уплаченные при приобретении объектов,</w:t>
      </w:r>
      <w:r w:rsidR="00EE35FD">
        <w:rPr>
          <w:color w:val="000000"/>
          <w:sz w:val="28"/>
          <w:szCs w:val="28"/>
        </w:rPr>
        <w:t xml:space="preserve"> </w:t>
      </w:r>
      <w:r w:rsidRPr="00EE35FD">
        <w:rPr>
          <w:color w:val="000000"/>
          <w:sz w:val="28"/>
          <w:szCs w:val="28"/>
        </w:rPr>
        <w:t>за исключением основных средств и нематериальных активов,</w:t>
      </w:r>
      <w:r w:rsidR="00EE35FD">
        <w:rPr>
          <w:color w:val="000000"/>
          <w:sz w:val="28"/>
          <w:szCs w:val="28"/>
        </w:rPr>
        <w:t xml:space="preserve"> </w:t>
      </w:r>
      <w:r w:rsidRPr="00EE35FD">
        <w:rPr>
          <w:color w:val="000000"/>
          <w:sz w:val="28"/>
          <w:szCs w:val="28"/>
        </w:rPr>
        <w:t>подлежат вычету после получения и оплаты объектов. Суммы налога, уплаченные при ввозе на таможенную территорию Республики Беларусь объектов,</w:t>
      </w:r>
      <w:r w:rsidR="00EE35FD">
        <w:rPr>
          <w:color w:val="000000"/>
          <w:sz w:val="28"/>
          <w:szCs w:val="28"/>
        </w:rPr>
        <w:t xml:space="preserve"> </w:t>
      </w:r>
      <w:r w:rsidRPr="00EE35FD">
        <w:rPr>
          <w:color w:val="000000"/>
          <w:sz w:val="28"/>
          <w:szCs w:val="28"/>
        </w:rPr>
        <w:t>за исключением основных средств и нематериальных активов,</w:t>
      </w:r>
      <w:r w:rsidR="00EE35FD">
        <w:rPr>
          <w:color w:val="000000"/>
          <w:sz w:val="28"/>
          <w:szCs w:val="28"/>
        </w:rPr>
        <w:t xml:space="preserve"> </w:t>
      </w:r>
      <w:r w:rsidRPr="00EE35FD">
        <w:rPr>
          <w:color w:val="000000"/>
          <w:sz w:val="28"/>
          <w:szCs w:val="28"/>
        </w:rPr>
        <w:t>подлежат вычету после оформления таможенных деклараций по указанным объектам. Суммы налога,</w:t>
      </w:r>
      <w:r w:rsidR="00EE35FD">
        <w:rPr>
          <w:color w:val="000000"/>
          <w:sz w:val="28"/>
          <w:szCs w:val="28"/>
        </w:rPr>
        <w:t xml:space="preserve"> </w:t>
      </w:r>
      <w:r w:rsidRPr="00EE35FD">
        <w:rPr>
          <w:color w:val="000000"/>
          <w:sz w:val="28"/>
          <w:szCs w:val="28"/>
        </w:rPr>
        <w:t>уплаченные при приобретении либо ввозе на таможенную территорию Республики Беларусь основных средств</w:t>
      </w:r>
      <w:r w:rsidR="00EE35FD">
        <w:rPr>
          <w:color w:val="000000"/>
          <w:sz w:val="28"/>
          <w:szCs w:val="28"/>
        </w:rPr>
        <w:t xml:space="preserve"> </w:t>
      </w:r>
      <w:r w:rsidRPr="00EE35FD">
        <w:rPr>
          <w:color w:val="000000"/>
          <w:sz w:val="28"/>
          <w:szCs w:val="28"/>
        </w:rPr>
        <w:t>и нематериальных активов,</w:t>
      </w:r>
      <w:r w:rsidR="00EE35FD">
        <w:rPr>
          <w:color w:val="000000"/>
          <w:sz w:val="28"/>
          <w:szCs w:val="28"/>
        </w:rPr>
        <w:t xml:space="preserve"> </w:t>
      </w:r>
      <w:r w:rsidRPr="00EE35FD">
        <w:rPr>
          <w:color w:val="000000"/>
          <w:sz w:val="28"/>
          <w:szCs w:val="28"/>
        </w:rPr>
        <w:t>подлежат вычету после принятия их на учет в качестве основных средств и нематериальных активов.</w:t>
      </w:r>
    </w:p>
    <w:p w:rsidR="00FD3A97" w:rsidRPr="00EE35FD" w:rsidRDefault="00FD3A97" w:rsidP="00EE35FD">
      <w:pPr>
        <w:spacing w:line="360" w:lineRule="auto"/>
        <w:ind w:firstLine="709"/>
        <w:jc w:val="both"/>
        <w:rPr>
          <w:color w:val="000000"/>
          <w:sz w:val="28"/>
          <w:szCs w:val="28"/>
        </w:rPr>
      </w:pPr>
      <w:r w:rsidRPr="00EE35FD">
        <w:rPr>
          <w:color w:val="000000"/>
          <w:sz w:val="28"/>
          <w:szCs w:val="28"/>
        </w:rPr>
        <w:t>Вычеты сумм налога при реализации экспортируемых товаров осуществляется только при наличии документального подтверждения фактов вывоза этих товаров за пределы Республики Беларусь.</w:t>
      </w:r>
    </w:p>
    <w:p w:rsidR="00FD3A97" w:rsidRPr="00EE35FD" w:rsidRDefault="00FD3A97" w:rsidP="00EE35FD">
      <w:pPr>
        <w:spacing w:line="360" w:lineRule="auto"/>
        <w:ind w:firstLine="709"/>
        <w:jc w:val="both"/>
        <w:rPr>
          <w:color w:val="000000"/>
          <w:sz w:val="28"/>
          <w:szCs w:val="28"/>
        </w:rPr>
      </w:pPr>
      <w:r w:rsidRPr="00EE35FD">
        <w:rPr>
          <w:color w:val="000000"/>
          <w:sz w:val="28"/>
          <w:szCs w:val="28"/>
        </w:rPr>
        <w:t>ИП «Штотц Агро-Сервис»</w:t>
      </w:r>
      <w:r w:rsidR="00EE35FD">
        <w:rPr>
          <w:color w:val="000000"/>
          <w:sz w:val="28"/>
          <w:szCs w:val="28"/>
        </w:rPr>
        <w:t xml:space="preserve"> </w:t>
      </w:r>
      <w:r w:rsidRPr="00EE35FD">
        <w:rPr>
          <w:color w:val="000000"/>
          <w:sz w:val="28"/>
          <w:szCs w:val="28"/>
        </w:rPr>
        <w:t>как покупатель объектов для осуществления налоговых вычетов ведет книгу покупок. Она хранится у покупателя в течение полных 5 лет с даты последней записи при условии проведения проверки налоговыми органами.</w:t>
      </w:r>
    </w:p>
    <w:p w:rsidR="00EE35FD" w:rsidRDefault="00FD3A97" w:rsidP="00EE35FD">
      <w:pPr>
        <w:spacing w:line="360" w:lineRule="auto"/>
        <w:ind w:firstLine="709"/>
        <w:jc w:val="both"/>
        <w:rPr>
          <w:color w:val="000000"/>
          <w:sz w:val="28"/>
          <w:szCs w:val="28"/>
        </w:rPr>
      </w:pPr>
      <w:r w:rsidRPr="00EE35FD">
        <w:rPr>
          <w:color w:val="000000"/>
          <w:sz w:val="28"/>
          <w:szCs w:val="28"/>
        </w:rPr>
        <w:t>Сумма налога,</w:t>
      </w:r>
      <w:r w:rsidR="00EE35FD">
        <w:rPr>
          <w:color w:val="000000"/>
          <w:sz w:val="28"/>
          <w:szCs w:val="28"/>
        </w:rPr>
        <w:t xml:space="preserve"> </w:t>
      </w:r>
      <w:r w:rsidRPr="00EE35FD">
        <w:rPr>
          <w:color w:val="000000"/>
          <w:sz w:val="28"/>
          <w:szCs w:val="28"/>
        </w:rPr>
        <w:t>подлежащая уплате в бюджет по товарам,</w:t>
      </w:r>
      <w:r w:rsidR="00EE35FD">
        <w:rPr>
          <w:color w:val="000000"/>
          <w:sz w:val="28"/>
          <w:szCs w:val="28"/>
        </w:rPr>
        <w:t xml:space="preserve"> </w:t>
      </w:r>
      <w:r w:rsidRPr="00EE35FD">
        <w:rPr>
          <w:color w:val="000000"/>
          <w:sz w:val="28"/>
          <w:szCs w:val="28"/>
        </w:rPr>
        <w:t>реализуемым по регулируемым розничным ценам,</w:t>
      </w:r>
      <w:r w:rsidR="00EE35FD">
        <w:rPr>
          <w:color w:val="000000"/>
          <w:sz w:val="28"/>
          <w:szCs w:val="28"/>
        </w:rPr>
        <w:t xml:space="preserve"> </w:t>
      </w:r>
      <w:r w:rsidRPr="00EE35FD">
        <w:rPr>
          <w:color w:val="000000"/>
          <w:sz w:val="28"/>
          <w:szCs w:val="28"/>
        </w:rPr>
        <w:t>определяется как разница между общей суммой налога, исчисленного по итогам налогового периода, и суммами налоговых вычетов.</w:t>
      </w:r>
    </w:p>
    <w:p w:rsidR="00EE35FD" w:rsidRDefault="00FD3A97" w:rsidP="00EE35FD">
      <w:pPr>
        <w:spacing w:line="360" w:lineRule="auto"/>
        <w:ind w:firstLine="709"/>
        <w:jc w:val="both"/>
        <w:rPr>
          <w:color w:val="000000"/>
          <w:sz w:val="28"/>
          <w:szCs w:val="28"/>
        </w:rPr>
      </w:pPr>
      <w:r w:rsidRPr="00EE35FD">
        <w:rPr>
          <w:color w:val="000000"/>
          <w:sz w:val="28"/>
          <w:szCs w:val="28"/>
        </w:rPr>
        <w:t>Плательщиками подоходного</w:t>
      </w:r>
      <w:r w:rsidR="00EE35FD">
        <w:rPr>
          <w:color w:val="000000"/>
          <w:sz w:val="28"/>
          <w:szCs w:val="28"/>
        </w:rPr>
        <w:t xml:space="preserve"> </w:t>
      </w:r>
      <w:r w:rsidRPr="00EE35FD">
        <w:rPr>
          <w:color w:val="000000"/>
          <w:sz w:val="28"/>
          <w:szCs w:val="28"/>
        </w:rPr>
        <w:t>налога</w:t>
      </w:r>
      <w:r w:rsidR="00EE35FD">
        <w:rPr>
          <w:color w:val="000000"/>
          <w:sz w:val="28"/>
          <w:szCs w:val="28"/>
        </w:rPr>
        <w:t xml:space="preserve"> </w:t>
      </w:r>
      <w:r w:rsidRPr="00EE35FD">
        <w:rPr>
          <w:color w:val="000000"/>
          <w:sz w:val="28"/>
          <w:szCs w:val="28"/>
        </w:rPr>
        <w:t>с</w:t>
      </w:r>
      <w:r w:rsidR="00EE35FD">
        <w:rPr>
          <w:color w:val="000000"/>
          <w:sz w:val="28"/>
          <w:szCs w:val="28"/>
        </w:rPr>
        <w:t xml:space="preserve"> </w:t>
      </w:r>
      <w:r w:rsidRPr="00EE35FD">
        <w:rPr>
          <w:color w:val="000000"/>
          <w:sz w:val="28"/>
          <w:szCs w:val="28"/>
        </w:rPr>
        <w:t>физических</w:t>
      </w:r>
      <w:r w:rsidR="00EE35FD">
        <w:rPr>
          <w:color w:val="000000"/>
          <w:sz w:val="28"/>
          <w:szCs w:val="28"/>
        </w:rPr>
        <w:t xml:space="preserve"> </w:t>
      </w:r>
      <w:r w:rsidRPr="00EE35FD">
        <w:rPr>
          <w:color w:val="000000"/>
          <w:sz w:val="28"/>
          <w:szCs w:val="28"/>
        </w:rPr>
        <w:t>лиц</w:t>
      </w:r>
      <w:r w:rsidR="00EE35FD">
        <w:rPr>
          <w:color w:val="000000"/>
          <w:sz w:val="28"/>
          <w:szCs w:val="28"/>
        </w:rPr>
        <w:t xml:space="preserve"> </w:t>
      </w:r>
      <w:r w:rsidRPr="00EE35FD">
        <w:rPr>
          <w:color w:val="000000"/>
          <w:sz w:val="28"/>
          <w:szCs w:val="28"/>
        </w:rPr>
        <w:t>являются</w:t>
      </w:r>
      <w:r w:rsidR="00EE35FD">
        <w:rPr>
          <w:color w:val="000000"/>
          <w:sz w:val="28"/>
          <w:szCs w:val="28"/>
        </w:rPr>
        <w:t xml:space="preserve"> </w:t>
      </w:r>
      <w:r w:rsidRPr="00EE35FD">
        <w:rPr>
          <w:color w:val="000000"/>
          <w:sz w:val="28"/>
          <w:szCs w:val="28"/>
        </w:rPr>
        <w:t>физические</w:t>
      </w:r>
      <w:r w:rsidR="00EE35FD">
        <w:rPr>
          <w:color w:val="000000"/>
          <w:sz w:val="28"/>
          <w:szCs w:val="28"/>
        </w:rPr>
        <w:t xml:space="preserve"> </w:t>
      </w:r>
      <w:r w:rsidRPr="00EE35FD">
        <w:rPr>
          <w:color w:val="000000"/>
          <w:sz w:val="28"/>
          <w:szCs w:val="28"/>
        </w:rPr>
        <w:t>лица.</w:t>
      </w:r>
    </w:p>
    <w:p w:rsidR="00FD3A97" w:rsidRPr="00EE35FD" w:rsidRDefault="00FD3A97" w:rsidP="00EE35FD">
      <w:pPr>
        <w:spacing w:line="360" w:lineRule="auto"/>
        <w:ind w:firstLine="709"/>
        <w:jc w:val="both"/>
        <w:rPr>
          <w:color w:val="000000"/>
          <w:sz w:val="28"/>
          <w:szCs w:val="28"/>
        </w:rPr>
      </w:pPr>
      <w:r w:rsidRPr="00EE35FD">
        <w:rPr>
          <w:color w:val="000000"/>
          <w:sz w:val="28"/>
          <w:szCs w:val="28"/>
        </w:rPr>
        <w:t>Объектом</w:t>
      </w:r>
      <w:r w:rsidR="00EE35FD">
        <w:rPr>
          <w:color w:val="000000"/>
          <w:sz w:val="28"/>
          <w:szCs w:val="28"/>
        </w:rPr>
        <w:t xml:space="preserve"> </w:t>
      </w:r>
      <w:r w:rsidRPr="00EE35FD">
        <w:rPr>
          <w:color w:val="000000"/>
          <w:sz w:val="28"/>
          <w:szCs w:val="28"/>
        </w:rPr>
        <w:t>налогообложения</w:t>
      </w:r>
      <w:r w:rsidR="00EE35FD">
        <w:rPr>
          <w:color w:val="000000"/>
          <w:sz w:val="28"/>
          <w:szCs w:val="28"/>
        </w:rPr>
        <w:t xml:space="preserve"> </w:t>
      </w:r>
      <w:r w:rsidRPr="00EE35FD">
        <w:rPr>
          <w:color w:val="000000"/>
          <w:sz w:val="28"/>
          <w:szCs w:val="28"/>
        </w:rPr>
        <w:t>признаются</w:t>
      </w:r>
      <w:r w:rsidR="00EE35FD">
        <w:rPr>
          <w:color w:val="000000"/>
          <w:sz w:val="28"/>
          <w:szCs w:val="28"/>
        </w:rPr>
        <w:t xml:space="preserve"> </w:t>
      </w:r>
      <w:r w:rsidRPr="00EE35FD">
        <w:rPr>
          <w:color w:val="000000"/>
          <w:sz w:val="28"/>
          <w:szCs w:val="28"/>
        </w:rPr>
        <w:t>доходы,</w:t>
      </w:r>
      <w:r w:rsidR="00EE35FD">
        <w:rPr>
          <w:color w:val="000000"/>
          <w:sz w:val="28"/>
          <w:szCs w:val="28"/>
        </w:rPr>
        <w:t xml:space="preserve"> </w:t>
      </w:r>
      <w:r w:rsidRPr="00EE35FD">
        <w:rPr>
          <w:color w:val="000000"/>
          <w:sz w:val="28"/>
          <w:szCs w:val="28"/>
        </w:rPr>
        <w:t>полученные плательщиками:</w:t>
      </w:r>
    </w:p>
    <w:p w:rsidR="00FD3A97" w:rsidRPr="00EE35FD" w:rsidRDefault="00FD3A97" w:rsidP="00EE35FD">
      <w:pPr>
        <w:numPr>
          <w:ilvl w:val="0"/>
          <w:numId w:val="7"/>
        </w:numPr>
        <w:spacing w:line="360" w:lineRule="auto"/>
        <w:ind w:left="0" w:firstLine="709"/>
        <w:jc w:val="both"/>
        <w:rPr>
          <w:color w:val="000000"/>
          <w:sz w:val="28"/>
          <w:szCs w:val="28"/>
        </w:rPr>
      </w:pPr>
      <w:r w:rsidRPr="00EE35FD">
        <w:rPr>
          <w:color w:val="000000"/>
          <w:sz w:val="28"/>
          <w:szCs w:val="28"/>
        </w:rPr>
        <w:t>от источников в Республике Беларусь и (или) от</w:t>
      </w:r>
      <w:r w:rsidR="00EE35FD">
        <w:rPr>
          <w:color w:val="000000"/>
          <w:sz w:val="28"/>
          <w:szCs w:val="28"/>
        </w:rPr>
        <w:t xml:space="preserve"> </w:t>
      </w:r>
      <w:r w:rsidRPr="00EE35FD">
        <w:rPr>
          <w:color w:val="000000"/>
          <w:sz w:val="28"/>
          <w:szCs w:val="28"/>
        </w:rPr>
        <w:t xml:space="preserve">источников за пределами Республики Беларусь </w:t>
      </w:r>
      <w:r w:rsidR="00EE35FD">
        <w:rPr>
          <w:color w:val="000000"/>
          <w:sz w:val="28"/>
          <w:szCs w:val="28"/>
        </w:rPr>
        <w:t>–</w:t>
      </w:r>
      <w:r w:rsidR="00EE35FD" w:rsidRPr="00EE35FD">
        <w:rPr>
          <w:color w:val="000000"/>
          <w:sz w:val="28"/>
          <w:szCs w:val="28"/>
        </w:rPr>
        <w:t xml:space="preserve"> </w:t>
      </w:r>
      <w:r w:rsidRPr="00EE35FD">
        <w:rPr>
          <w:color w:val="000000"/>
          <w:sz w:val="28"/>
          <w:szCs w:val="28"/>
        </w:rPr>
        <w:t>для физических лиц;</w:t>
      </w:r>
    </w:p>
    <w:p w:rsidR="00EE35FD" w:rsidRDefault="00FD3A97" w:rsidP="00EE35FD">
      <w:pPr>
        <w:numPr>
          <w:ilvl w:val="0"/>
          <w:numId w:val="7"/>
        </w:numPr>
        <w:spacing w:line="360" w:lineRule="auto"/>
        <w:ind w:left="0" w:firstLine="709"/>
        <w:jc w:val="both"/>
        <w:rPr>
          <w:color w:val="000000"/>
          <w:sz w:val="28"/>
          <w:szCs w:val="28"/>
        </w:rPr>
      </w:pPr>
      <w:r w:rsidRPr="00EE35FD">
        <w:rPr>
          <w:color w:val="000000"/>
          <w:sz w:val="28"/>
          <w:szCs w:val="28"/>
        </w:rPr>
        <w:t>от</w:t>
      </w:r>
      <w:r w:rsidR="00EE35FD">
        <w:rPr>
          <w:color w:val="000000"/>
          <w:sz w:val="28"/>
          <w:szCs w:val="28"/>
        </w:rPr>
        <w:t xml:space="preserve"> </w:t>
      </w:r>
      <w:r w:rsidRPr="00EE35FD">
        <w:rPr>
          <w:color w:val="000000"/>
          <w:sz w:val="28"/>
          <w:szCs w:val="28"/>
        </w:rPr>
        <w:t xml:space="preserve">источников в Республике Беларусь </w:t>
      </w:r>
      <w:r w:rsidR="00EE35FD">
        <w:rPr>
          <w:color w:val="000000"/>
          <w:sz w:val="28"/>
          <w:szCs w:val="28"/>
        </w:rPr>
        <w:t>–</w:t>
      </w:r>
      <w:r w:rsidR="00EE35FD" w:rsidRPr="00EE35FD">
        <w:rPr>
          <w:color w:val="000000"/>
          <w:sz w:val="28"/>
          <w:szCs w:val="28"/>
        </w:rPr>
        <w:t xml:space="preserve"> </w:t>
      </w:r>
      <w:r w:rsidRPr="00EE35FD">
        <w:rPr>
          <w:color w:val="000000"/>
          <w:sz w:val="28"/>
          <w:szCs w:val="28"/>
        </w:rPr>
        <w:t>для физических лиц, не признаваемых налоговыми резидентами Республики Беларусь.</w:t>
      </w:r>
    </w:p>
    <w:p w:rsidR="00EE35FD" w:rsidRDefault="00FD3A97" w:rsidP="00EE35FD">
      <w:pPr>
        <w:spacing w:line="360" w:lineRule="auto"/>
        <w:ind w:firstLine="709"/>
        <w:jc w:val="both"/>
        <w:rPr>
          <w:color w:val="000000"/>
          <w:sz w:val="28"/>
          <w:szCs w:val="28"/>
        </w:rPr>
      </w:pPr>
      <w:r w:rsidRPr="00EE35FD">
        <w:rPr>
          <w:color w:val="000000"/>
          <w:sz w:val="28"/>
          <w:szCs w:val="28"/>
        </w:rPr>
        <w:t>К</w:t>
      </w:r>
      <w:r w:rsidR="00EE35FD">
        <w:rPr>
          <w:color w:val="000000"/>
          <w:sz w:val="28"/>
          <w:szCs w:val="28"/>
        </w:rPr>
        <w:t xml:space="preserve"> </w:t>
      </w:r>
      <w:r w:rsidRPr="00EE35FD">
        <w:rPr>
          <w:color w:val="000000"/>
          <w:sz w:val="28"/>
          <w:szCs w:val="28"/>
        </w:rPr>
        <w:t>доходам,</w:t>
      </w:r>
      <w:r w:rsidR="00EE35FD">
        <w:rPr>
          <w:color w:val="000000"/>
          <w:sz w:val="28"/>
          <w:szCs w:val="28"/>
        </w:rPr>
        <w:t xml:space="preserve"> </w:t>
      </w:r>
      <w:r w:rsidRPr="00EE35FD">
        <w:rPr>
          <w:color w:val="000000"/>
          <w:sz w:val="28"/>
          <w:szCs w:val="28"/>
        </w:rPr>
        <w:t>полученным</w:t>
      </w:r>
      <w:r w:rsidR="00EE35FD">
        <w:rPr>
          <w:color w:val="000000"/>
          <w:sz w:val="28"/>
          <w:szCs w:val="28"/>
        </w:rPr>
        <w:t xml:space="preserve"> </w:t>
      </w:r>
      <w:r w:rsidRPr="00EE35FD">
        <w:rPr>
          <w:color w:val="000000"/>
          <w:sz w:val="28"/>
          <w:szCs w:val="28"/>
        </w:rPr>
        <w:t>от источников в Республике Беларусь, относятся:</w:t>
      </w:r>
    </w:p>
    <w:p w:rsidR="00EE35FD" w:rsidRDefault="00FD3A97" w:rsidP="00EE35FD">
      <w:pPr>
        <w:spacing w:line="360" w:lineRule="auto"/>
        <w:ind w:firstLine="709"/>
        <w:jc w:val="both"/>
        <w:rPr>
          <w:color w:val="000000"/>
          <w:sz w:val="28"/>
          <w:szCs w:val="28"/>
        </w:rPr>
      </w:pPr>
      <w:r w:rsidRPr="00EE35FD">
        <w:rPr>
          <w:color w:val="000000"/>
          <w:sz w:val="28"/>
          <w:szCs w:val="28"/>
        </w:rPr>
        <w:t>1.1. дивиденды</w:t>
      </w:r>
      <w:r w:rsidR="00EE35FD">
        <w:rPr>
          <w:color w:val="000000"/>
          <w:sz w:val="28"/>
          <w:szCs w:val="28"/>
        </w:rPr>
        <w:t xml:space="preserve"> </w:t>
      </w:r>
      <w:r w:rsidRPr="00EE35FD">
        <w:rPr>
          <w:color w:val="000000"/>
          <w:sz w:val="28"/>
          <w:szCs w:val="28"/>
        </w:rPr>
        <w:t>и</w:t>
      </w:r>
      <w:r w:rsidR="00EE35FD">
        <w:rPr>
          <w:color w:val="000000"/>
          <w:sz w:val="28"/>
          <w:szCs w:val="28"/>
        </w:rPr>
        <w:t xml:space="preserve"> </w:t>
      </w:r>
      <w:r w:rsidRPr="00EE35FD">
        <w:rPr>
          <w:color w:val="000000"/>
          <w:sz w:val="28"/>
          <w:szCs w:val="28"/>
        </w:rPr>
        <w:t>полученные от них</w:t>
      </w:r>
      <w:r w:rsidR="00EE35FD">
        <w:rPr>
          <w:color w:val="000000"/>
          <w:sz w:val="28"/>
          <w:szCs w:val="28"/>
        </w:rPr>
        <w:t xml:space="preserve"> </w:t>
      </w:r>
      <w:r w:rsidRPr="00EE35FD">
        <w:rPr>
          <w:color w:val="000000"/>
          <w:sz w:val="28"/>
          <w:szCs w:val="28"/>
        </w:rPr>
        <w:t>проценты;</w:t>
      </w:r>
    </w:p>
    <w:p w:rsidR="00EE35FD" w:rsidRDefault="00FD3A97" w:rsidP="00EE35FD">
      <w:pPr>
        <w:spacing w:line="360" w:lineRule="auto"/>
        <w:ind w:firstLine="709"/>
        <w:jc w:val="both"/>
        <w:rPr>
          <w:color w:val="000000"/>
          <w:sz w:val="28"/>
          <w:szCs w:val="28"/>
        </w:rPr>
      </w:pPr>
      <w:r w:rsidRPr="00EE35FD">
        <w:rPr>
          <w:color w:val="000000"/>
          <w:sz w:val="28"/>
          <w:szCs w:val="28"/>
        </w:rPr>
        <w:t>1.2. страховое</w:t>
      </w:r>
      <w:r w:rsidR="00EE35FD">
        <w:rPr>
          <w:color w:val="000000"/>
          <w:sz w:val="28"/>
          <w:szCs w:val="28"/>
        </w:rPr>
        <w:t xml:space="preserve"> </w:t>
      </w:r>
      <w:r w:rsidRPr="00EE35FD">
        <w:rPr>
          <w:color w:val="000000"/>
          <w:sz w:val="28"/>
          <w:szCs w:val="28"/>
        </w:rPr>
        <w:t>возмещение;</w:t>
      </w:r>
    </w:p>
    <w:p w:rsidR="00EE35FD" w:rsidRDefault="00FD3A97" w:rsidP="00EE35FD">
      <w:pPr>
        <w:spacing w:line="360" w:lineRule="auto"/>
        <w:ind w:firstLine="709"/>
        <w:jc w:val="both"/>
        <w:rPr>
          <w:color w:val="000000"/>
          <w:sz w:val="28"/>
          <w:szCs w:val="28"/>
        </w:rPr>
      </w:pPr>
      <w:r w:rsidRPr="00EE35FD">
        <w:rPr>
          <w:color w:val="000000"/>
          <w:sz w:val="28"/>
          <w:szCs w:val="28"/>
        </w:rPr>
        <w:t>1.3. доходы,</w:t>
      </w:r>
      <w:r w:rsidR="00EE35FD">
        <w:rPr>
          <w:color w:val="000000"/>
          <w:sz w:val="28"/>
          <w:szCs w:val="28"/>
        </w:rPr>
        <w:t xml:space="preserve"> </w:t>
      </w:r>
      <w:r w:rsidRPr="00EE35FD">
        <w:rPr>
          <w:color w:val="000000"/>
          <w:sz w:val="28"/>
          <w:szCs w:val="28"/>
        </w:rPr>
        <w:t>полученные</w:t>
      </w:r>
      <w:r w:rsidR="00EE35FD">
        <w:rPr>
          <w:color w:val="000000"/>
          <w:sz w:val="28"/>
          <w:szCs w:val="28"/>
        </w:rPr>
        <w:t xml:space="preserve"> </w:t>
      </w:r>
      <w:r w:rsidRPr="00EE35FD">
        <w:rPr>
          <w:color w:val="000000"/>
          <w:sz w:val="28"/>
          <w:szCs w:val="28"/>
        </w:rPr>
        <w:t>от</w:t>
      </w:r>
      <w:r w:rsidR="00EE35FD">
        <w:rPr>
          <w:color w:val="000000"/>
          <w:sz w:val="28"/>
          <w:szCs w:val="28"/>
        </w:rPr>
        <w:t xml:space="preserve"> </w:t>
      </w:r>
      <w:r w:rsidRPr="00EE35FD">
        <w:rPr>
          <w:color w:val="000000"/>
          <w:sz w:val="28"/>
          <w:szCs w:val="28"/>
        </w:rPr>
        <w:t>использования</w:t>
      </w:r>
      <w:r w:rsidR="00EE35FD">
        <w:rPr>
          <w:color w:val="000000"/>
          <w:sz w:val="28"/>
          <w:szCs w:val="28"/>
        </w:rPr>
        <w:t xml:space="preserve"> </w:t>
      </w:r>
      <w:r w:rsidRPr="00EE35FD">
        <w:rPr>
          <w:color w:val="000000"/>
          <w:sz w:val="28"/>
          <w:szCs w:val="28"/>
        </w:rPr>
        <w:t>объектов авторского права и смежных прав;</w:t>
      </w:r>
    </w:p>
    <w:p w:rsidR="00EE35FD" w:rsidRDefault="00FD3A97" w:rsidP="00EE35FD">
      <w:pPr>
        <w:spacing w:line="360" w:lineRule="auto"/>
        <w:ind w:firstLine="709"/>
        <w:jc w:val="both"/>
        <w:rPr>
          <w:color w:val="000000"/>
          <w:sz w:val="28"/>
          <w:szCs w:val="28"/>
        </w:rPr>
      </w:pPr>
      <w:r w:rsidRPr="00EE35FD">
        <w:rPr>
          <w:color w:val="000000"/>
          <w:sz w:val="28"/>
          <w:szCs w:val="28"/>
        </w:rPr>
        <w:t>1.4. доходы,</w:t>
      </w:r>
      <w:r w:rsidR="00EE35FD">
        <w:rPr>
          <w:color w:val="000000"/>
          <w:sz w:val="28"/>
          <w:szCs w:val="28"/>
        </w:rPr>
        <w:t xml:space="preserve"> </w:t>
      </w:r>
      <w:r w:rsidRPr="00EE35FD">
        <w:rPr>
          <w:color w:val="000000"/>
          <w:sz w:val="28"/>
          <w:szCs w:val="28"/>
        </w:rPr>
        <w:t>полученные</w:t>
      </w:r>
      <w:r w:rsidR="00EE35FD">
        <w:rPr>
          <w:color w:val="000000"/>
          <w:sz w:val="28"/>
          <w:szCs w:val="28"/>
        </w:rPr>
        <w:t xml:space="preserve"> </w:t>
      </w:r>
      <w:r w:rsidRPr="00EE35FD">
        <w:rPr>
          <w:color w:val="000000"/>
          <w:sz w:val="28"/>
          <w:szCs w:val="28"/>
        </w:rPr>
        <w:t>от</w:t>
      </w:r>
      <w:r w:rsidR="00EE35FD">
        <w:rPr>
          <w:color w:val="000000"/>
          <w:sz w:val="28"/>
          <w:szCs w:val="28"/>
        </w:rPr>
        <w:t xml:space="preserve"> </w:t>
      </w:r>
      <w:r w:rsidRPr="00EE35FD">
        <w:rPr>
          <w:color w:val="000000"/>
          <w:sz w:val="28"/>
          <w:szCs w:val="28"/>
        </w:rPr>
        <w:t>сдачи</w:t>
      </w:r>
      <w:r w:rsidR="00EE35FD">
        <w:rPr>
          <w:color w:val="000000"/>
          <w:sz w:val="28"/>
          <w:szCs w:val="28"/>
        </w:rPr>
        <w:t xml:space="preserve"> </w:t>
      </w:r>
      <w:r w:rsidRPr="00EE35FD">
        <w:rPr>
          <w:color w:val="000000"/>
          <w:sz w:val="28"/>
          <w:szCs w:val="28"/>
        </w:rPr>
        <w:t>в</w:t>
      </w:r>
      <w:r w:rsidR="00EE35FD">
        <w:rPr>
          <w:color w:val="000000"/>
          <w:sz w:val="28"/>
          <w:szCs w:val="28"/>
        </w:rPr>
        <w:t xml:space="preserve"> </w:t>
      </w:r>
      <w:r w:rsidRPr="00EE35FD">
        <w:rPr>
          <w:color w:val="000000"/>
          <w:sz w:val="28"/>
          <w:szCs w:val="28"/>
        </w:rPr>
        <w:t>аренду</w:t>
      </w:r>
      <w:r w:rsidR="00EE35FD">
        <w:rPr>
          <w:color w:val="000000"/>
          <w:sz w:val="28"/>
          <w:szCs w:val="28"/>
        </w:rPr>
        <w:t xml:space="preserve"> </w:t>
      </w:r>
      <w:r w:rsidRPr="00EE35FD">
        <w:rPr>
          <w:color w:val="000000"/>
          <w:sz w:val="28"/>
          <w:szCs w:val="28"/>
        </w:rPr>
        <w:t>или</w:t>
      </w:r>
      <w:r w:rsidR="00EE35FD">
        <w:rPr>
          <w:color w:val="000000"/>
          <w:sz w:val="28"/>
          <w:szCs w:val="28"/>
        </w:rPr>
        <w:t xml:space="preserve"> </w:t>
      </w:r>
      <w:r w:rsidRPr="00EE35FD">
        <w:rPr>
          <w:color w:val="000000"/>
          <w:sz w:val="28"/>
          <w:szCs w:val="28"/>
        </w:rPr>
        <w:t>иного использования</w:t>
      </w:r>
      <w:r w:rsidR="00EE35FD">
        <w:rPr>
          <w:color w:val="000000"/>
          <w:sz w:val="28"/>
          <w:szCs w:val="28"/>
        </w:rPr>
        <w:t xml:space="preserve"> </w:t>
      </w:r>
      <w:r w:rsidRPr="00EE35FD">
        <w:rPr>
          <w:color w:val="000000"/>
          <w:sz w:val="28"/>
          <w:szCs w:val="28"/>
        </w:rPr>
        <w:t>имущества;</w:t>
      </w:r>
    </w:p>
    <w:p w:rsidR="00EE35FD" w:rsidRDefault="00FD3A97" w:rsidP="00EE35FD">
      <w:pPr>
        <w:spacing w:line="360" w:lineRule="auto"/>
        <w:ind w:firstLine="709"/>
        <w:jc w:val="both"/>
        <w:rPr>
          <w:color w:val="000000"/>
          <w:sz w:val="28"/>
          <w:szCs w:val="28"/>
        </w:rPr>
      </w:pPr>
      <w:r w:rsidRPr="00EE35FD">
        <w:rPr>
          <w:color w:val="000000"/>
          <w:sz w:val="28"/>
          <w:szCs w:val="28"/>
        </w:rPr>
        <w:t>1.5. доходы, полученные от реализации недвижимого имущества;</w:t>
      </w:r>
    </w:p>
    <w:p w:rsidR="00EE35FD" w:rsidRDefault="00FD3A97" w:rsidP="00EE35FD">
      <w:pPr>
        <w:spacing w:line="360" w:lineRule="auto"/>
        <w:ind w:firstLine="709"/>
        <w:jc w:val="both"/>
        <w:rPr>
          <w:color w:val="000000"/>
          <w:sz w:val="28"/>
          <w:szCs w:val="28"/>
        </w:rPr>
      </w:pPr>
      <w:r w:rsidRPr="00EE35FD">
        <w:rPr>
          <w:color w:val="000000"/>
          <w:sz w:val="28"/>
          <w:szCs w:val="28"/>
        </w:rPr>
        <w:t>1.6. вознаграждения</w:t>
      </w:r>
      <w:r w:rsidR="00EE35FD">
        <w:rPr>
          <w:color w:val="000000"/>
          <w:sz w:val="28"/>
          <w:szCs w:val="28"/>
        </w:rPr>
        <w:t xml:space="preserve"> </w:t>
      </w:r>
      <w:r w:rsidRPr="00EE35FD">
        <w:rPr>
          <w:color w:val="000000"/>
          <w:sz w:val="28"/>
          <w:szCs w:val="28"/>
        </w:rPr>
        <w:t>за</w:t>
      </w:r>
      <w:r w:rsidR="00EE35FD">
        <w:rPr>
          <w:color w:val="000000"/>
          <w:sz w:val="28"/>
          <w:szCs w:val="28"/>
        </w:rPr>
        <w:t xml:space="preserve"> </w:t>
      </w:r>
      <w:r w:rsidRPr="00EE35FD">
        <w:rPr>
          <w:color w:val="000000"/>
          <w:sz w:val="28"/>
          <w:szCs w:val="28"/>
        </w:rPr>
        <w:t>выполнение</w:t>
      </w:r>
      <w:r w:rsidR="00EE35FD">
        <w:rPr>
          <w:color w:val="000000"/>
          <w:sz w:val="28"/>
          <w:szCs w:val="28"/>
        </w:rPr>
        <w:t xml:space="preserve"> </w:t>
      </w:r>
      <w:r w:rsidRPr="00EE35FD">
        <w:rPr>
          <w:color w:val="000000"/>
          <w:sz w:val="28"/>
          <w:szCs w:val="28"/>
        </w:rPr>
        <w:t>трудовых</w:t>
      </w:r>
      <w:r w:rsidR="00EE35FD">
        <w:rPr>
          <w:color w:val="000000"/>
          <w:sz w:val="28"/>
          <w:szCs w:val="28"/>
        </w:rPr>
        <w:t xml:space="preserve"> </w:t>
      </w:r>
      <w:r w:rsidRPr="00EE35FD">
        <w:rPr>
          <w:color w:val="000000"/>
          <w:sz w:val="28"/>
          <w:szCs w:val="28"/>
        </w:rPr>
        <w:t>или</w:t>
      </w:r>
      <w:r w:rsidR="00EE35FD">
        <w:rPr>
          <w:color w:val="000000"/>
          <w:sz w:val="28"/>
          <w:szCs w:val="28"/>
        </w:rPr>
        <w:t xml:space="preserve"> </w:t>
      </w:r>
      <w:r w:rsidRPr="00EE35FD">
        <w:rPr>
          <w:color w:val="000000"/>
          <w:sz w:val="28"/>
          <w:szCs w:val="28"/>
        </w:rPr>
        <w:t>иных обязанностей,</w:t>
      </w:r>
      <w:r w:rsidR="00EE35FD">
        <w:rPr>
          <w:color w:val="000000"/>
          <w:sz w:val="28"/>
          <w:szCs w:val="28"/>
        </w:rPr>
        <w:t xml:space="preserve"> </w:t>
      </w:r>
      <w:r w:rsidRPr="00EE35FD">
        <w:rPr>
          <w:color w:val="000000"/>
          <w:sz w:val="28"/>
          <w:szCs w:val="28"/>
        </w:rPr>
        <w:t>выполненную</w:t>
      </w:r>
      <w:r w:rsidR="00EE35FD">
        <w:rPr>
          <w:color w:val="000000"/>
          <w:sz w:val="28"/>
          <w:szCs w:val="28"/>
        </w:rPr>
        <w:t xml:space="preserve"> </w:t>
      </w:r>
      <w:r w:rsidRPr="00EE35FD">
        <w:rPr>
          <w:color w:val="000000"/>
          <w:sz w:val="28"/>
          <w:szCs w:val="28"/>
        </w:rPr>
        <w:t>работу,</w:t>
      </w:r>
      <w:r w:rsidR="00EE35FD">
        <w:rPr>
          <w:color w:val="000000"/>
          <w:sz w:val="28"/>
          <w:szCs w:val="28"/>
        </w:rPr>
        <w:t xml:space="preserve"> </w:t>
      </w:r>
      <w:r w:rsidRPr="00EE35FD">
        <w:rPr>
          <w:color w:val="000000"/>
          <w:sz w:val="28"/>
          <w:szCs w:val="28"/>
        </w:rPr>
        <w:t>оказанную</w:t>
      </w:r>
      <w:r w:rsidR="00EE35FD">
        <w:rPr>
          <w:color w:val="000000"/>
          <w:sz w:val="28"/>
          <w:szCs w:val="28"/>
        </w:rPr>
        <w:t xml:space="preserve"> </w:t>
      </w:r>
      <w:r w:rsidRPr="00EE35FD">
        <w:rPr>
          <w:color w:val="000000"/>
          <w:sz w:val="28"/>
          <w:szCs w:val="28"/>
        </w:rPr>
        <w:t>услугу;</w:t>
      </w:r>
    </w:p>
    <w:p w:rsidR="00EE35FD" w:rsidRDefault="00FD3A97" w:rsidP="00EE35FD">
      <w:pPr>
        <w:spacing w:line="360" w:lineRule="auto"/>
        <w:ind w:firstLine="709"/>
        <w:jc w:val="both"/>
        <w:rPr>
          <w:color w:val="000000"/>
          <w:sz w:val="28"/>
          <w:szCs w:val="28"/>
        </w:rPr>
      </w:pPr>
      <w:r w:rsidRPr="00EE35FD">
        <w:rPr>
          <w:color w:val="000000"/>
          <w:sz w:val="28"/>
          <w:szCs w:val="28"/>
        </w:rPr>
        <w:t>1.7. пенсии,</w:t>
      </w:r>
      <w:r w:rsidR="00EE35FD">
        <w:rPr>
          <w:color w:val="000000"/>
          <w:sz w:val="28"/>
          <w:szCs w:val="28"/>
        </w:rPr>
        <w:t xml:space="preserve"> </w:t>
      </w:r>
      <w:r w:rsidRPr="00EE35FD">
        <w:rPr>
          <w:color w:val="000000"/>
          <w:sz w:val="28"/>
          <w:szCs w:val="28"/>
        </w:rPr>
        <w:t>пособия,</w:t>
      </w:r>
      <w:r w:rsidR="00EE35FD">
        <w:rPr>
          <w:color w:val="000000"/>
          <w:sz w:val="28"/>
          <w:szCs w:val="28"/>
        </w:rPr>
        <w:t xml:space="preserve"> </w:t>
      </w:r>
      <w:r w:rsidRPr="00EE35FD">
        <w:rPr>
          <w:color w:val="000000"/>
          <w:sz w:val="28"/>
          <w:szCs w:val="28"/>
        </w:rPr>
        <w:t>стипендии</w:t>
      </w:r>
      <w:r w:rsidR="00EE35FD">
        <w:rPr>
          <w:color w:val="000000"/>
          <w:sz w:val="28"/>
          <w:szCs w:val="28"/>
        </w:rPr>
        <w:t xml:space="preserve"> </w:t>
      </w:r>
      <w:r w:rsidRPr="00EE35FD">
        <w:rPr>
          <w:color w:val="000000"/>
          <w:sz w:val="28"/>
          <w:szCs w:val="28"/>
        </w:rPr>
        <w:t>и</w:t>
      </w:r>
      <w:r w:rsidR="00EE35FD">
        <w:rPr>
          <w:color w:val="000000"/>
          <w:sz w:val="28"/>
          <w:szCs w:val="28"/>
        </w:rPr>
        <w:t xml:space="preserve"> </w:t>
      </w:r>
      <w:r w:rsidRPr="00EE35FD">
        <w:rPr>
          <w:color w:val="000000"/>
          <w:sz w:val="28"/>
          <w:szCs w:val="28"/>
        </w:rPr>
        <w:t>иные аналогичные выплаты;</w:t>
      </w:r>
    </w:p>
    <w:p w:rsidR="00EE35FD" w:rsidRDefault="00FD3A97" w:rsidP="00EE35FD">
      <w:pPr>
        <w:spacing w:line="360" w:lineRule="auto"/>
        <w:ind w:firstLine="709"/>
        <w:jc w:val="both"/>
        <w:rPr>
          <w:color w:val="000000"/>
          <w:sz w:val="28"/>
          <w:szCs w:val="28"/>
        </w:rPr>
      </w:pPr>
      <w:r w:rsidRPr="00EE35FD">
        <w:rPr>
          <w:color w:val="000000"/>
          <w:sz w:val="28"/>
          <w:szCs w:val="28"/>
        </w:rPr>
        <w:t>иные</w:t>
      </w:r>
      <w:r w:rsidR="00EE35FD">
        <w:rPr>
          <w:color w:val="000000"/>
          <w:sz w:val="28"/>
          <w:szCs w:val="28"/>
        </w:rPr>
        <w:t xml:space="preserve"> </w:t>
      </w:r>
      <w:r w:rsidRPr="00EE35FD">
        <w:rPr>
          <w:color w:val="000000"/>
          <w:sz w:val="28"/>
          <w:szCs w:val="28"/>
        </w:rPr>
        <w:t>доходы,</w:t>
      </w:r>
      <w:r w:rsidR="00EE35FD">
        <w:rPr>
          <w:color w:val="000000"/>
          <w:sz w:val="28"/>
          <w:szCs w:val="28"/>
        </w:rPr>
        <w:t xml:space="preserve"> </w:t>
      </w:r>
      <w:r w:rsidRPr="00EE35FD">
        <w:rPr>
          <w:color w:val="000000"/>
          <w:sz w:val="28"/>
          <w:szCs w:val="28"/>
        </w:rPr>
        <w:t>получаемые</w:t>
      </w:r>
      <w:r w:rsidR="00EE35FD">
        <w:rPr>
          <w:color w:val="000000"/>
          <w:sz w:val="28"/>
          <w:szCs w:val="28"/>
        </w:rPr>
        <w:t xml:space="preserve"> </w:t>
      </w:r>
      <w:r w:rsidRPr="00EE35FD">
        <w:rPr>
          <w:color w:val="000000"/>
          <w:sz w:val="28"/>
          <w:szCs w:val="28"/>
        </w:rPr>
        <w:t>плательщиком</w:t>
      </w:r>
      <w:r w:rsidR="00EE35FD">
        <w:rPr>
          <w:color w:val="000000"/>
          <w:sz w:val="28"/>
          <w:szCs w:val="28"/>
        </w:rPr>
        <w:t xml:space="preserve"> </w:t>
      </w:r>
      <w:r w:rsidRPr="00EE35FD">
        <w:rPr>
          <w:color w:val="000000"/>
          <w:sz w:val="28"/>
          <w:szCs w:val="28"/>
        </w:rPr>
        <w:t>в</w:t>
      </w:r>
      <w:r w:rsidR="00EE35FD">
        <w:rPr>
          <w:color w:val="000000"/>
          <w:sz w:val="28"/>
          <w:szCs w:val="28"/>
        </w:rPr>
        <w:t xml:space="preserve"> </w:t>
      </w:r>
      <w:r w:rsidRPr="00EE35FD">
        <w:rPr>
          <w:color w:val="000000"/>
          <w:sz w:val="28"/>
          <w:szCs w:val="28"/>
        </w:rPr>
        <w:t>результате осуществления им деятельности на территории Республики Беларусь.</w:t>
      </w:r>
    </w:p>
    <w:p w:rsidR="00EE35FD" w:rsidRDefault="00FD3A97" w:rsidP="00EE35FD">
      <w:pPr>
        <w:spacing w:line="360" w:lineRule="auto"/>
        <w:ind w:firstLine="709"/>
        <w:jc w:val="both"/>
        <w:rPr>
          <w:color w:val="000000"/>
          <w:sz w:val="28"/>
          <w:szCs w:val="28"/>
        </w:rPr>
      </w:pPr>
      <w:r w:rsidRPr="00EE35FD">
        <w:rPr>
          <w:color w:val="000000"/>
          <w:sz w:val="28"/>
          <w:szCs w:val="28"/>
        </w:rPr>
        <w:t>Не</w:t>
      </w:r>
      <w:r w:rsidR="00EE35FD">
        <w:rPr>
          <w:color w:val="000000"/>
          <w:sz w:val="28"/>
          <w:szCs w:val="28"/>
        </w:rPr>
        <w:t xml:space="preserve"> </w:t>
      </w:r>
      <w:r w:rsidRPr="00EE35FD">
        <w:rPr>
          <w:color w:val="000000"/>
          <w:sz w:val="28"/>
          <w:szCs w:val="28"/>
        </w:rPr>
        <w:t>относятся</w:t>
      </w:r>
      <w:r w:rsidR="00EE35FD">
        <w:rPr>
          <w:color w:val="000000"/>
          <w:sz w:val="28"/>
          <w:szCs w:val="28"/>
        </w:rPr>
        <w:t xml:space="preserve"> </w:t>
      </w:r>
      <w:r w:rsidRPr="00EE35FD">
        <w:rPr>
          <w:color w:val="000000"/>
          <w:sz w:val="28"/>
          <w:szCs w:val="28"/>
        </w:rPr>
        <w:t>к</w:t>
      </w:r>
      <w:r w:rsidR="00EE35FD">
        <w:rPr>
          <w:color w:val="000000"/>
          <w:sz w:val="28"/>
          <w:szCs w:val="28"/>
        </w:rPr>
        <w:t xml:space="preserve"> </w:t>
      </w:r>
      <w:r w:rsidRPr="00EE35FD">
        <w:rPr>
          <w:color w:val="000000"/>
          <w:sz w:val="28"/>
          <w:szCs w:val="28"/>
        </w:rPr>
        <w:t>доходам, полученным</w:t>
      </w:r>
      <w:r w:rsidR="00EE35FD">
        <w:rPr>
          <w:color w:val="000000"/>
          <w:sz w:val="28"/>
          <w:szCs w:val="28"/>
        </w:rPr>
        <w:t xml:space="preserve"> </w:t>
      </w:r>
      <w:r w:rsidRPr="00EE35FD">
        <w:rPr>
          <w:color w:val="000000"/>
          <w:sz w:val="28"/>
          <w:szCs w:val="28"/>
        </w:rPr>
        <w:t>от</w:t>
      </w:r>
      <w:r w:rsidR="00EE35FD">
        <w:rPr>
          <w:color w:val="000000"/>
          <w:sz w:val="28"/>
          <w:szCs w:val="28"/>
        </w:rPr>
        <w:t xml:space="preserve"> </w:t>
      </w:r>
      <w:r w:rsidRPr="00EE35FD">
        <w:rPr>
          <w:color w:val="000000"/>
          <w:sz w:val="28"/>
          <w:szCs w:val="28"/>
        </w:rPr>
        <w:t>источников в Республике Беларусь, доходы физического лица, полученные им в результате проведения внешнеторговых операций, связанных с ввозом товаров на территорию Республики Беларусь.</w:t>
      </w:r>
    </w:p>
    <w:p w:rsidR="00EE35FD" w:rsidRDefault="00FD3A97" w:rsidP="00EE35FD">
      <w:pPr>
        <w:spacing w:line="360" w:lineRule="auto"/>
        <w:ind w:firstLine="709"/>
        <w:jc w:val="both"/>
        <w:rPr>
          <w:color w:val="000000"/>
          <w:sz w:val="28"/>
          <w:szCs w:val="28"/>
        </w:rPr>
      </w:pPr>
      <w:r w:rsidRPr="00EE35FD">
        <w:rPr>
          <w:color w:val="000000"/>
          <w:sz w:val="28"/>
          <w:szCs w:val="28"/>
        </w:rPr>
        <w:t>Налоговая</w:t>
      </w:r>
      <w:r w:rsidR="00EE35FD">
        <w:rPr>
          <w:color w:val="000000"/>
          <w:sz w:val="28"/>
          <w:szCs w:val="28"/>
        </w:rPr>
        <w:t xml:space="preserve"> </w:t>
      </w:r>
      <w:r w:rsidRPr="00EE35FD">
        <w:rPr>
          <w:color w:val="000000"/>
          <w:sz w:val="28"/>
          <w:szCs w:val="28"/>
        </w:rPr>
        <w:t>база</w:t>
      </w:r>
      <w:r w:rsidR="00EE35FD">
        <w:rPr>
          <w:color w:val="000000"/>
          <w:sz w:val="28"/>
          <w:szCs w:val="28"/>
        </w:rPr>
        <w:t xml:space="preserve"> </w:t>
      </w:r>
      <w:r w:rsidRPr="00EE35FD">
        <w:rPr>
          <w:color w:val="000000"/>
          <w:sz w:val="28"/>
          <w:szCs w:val="28"/>
        </w:rPr>
        <w:t>определяется</w:t>
      </w:r>
      <w:r w:rsidR="00EE35FD">
        <w:rPr>
          <w:color w:val="000000"/>
          <w:sz w:val="28"/>
          <w:szCs w:val="28"/>
        </w:rPr>
        <w:t xml:space="preserve"> </w:t>
      </w:r>
      <w:r w:rsidRPr="00EE35FD">
        <w:rPr>
          <w:color w:val="000000"/>
          <w:sz w:val="28"/>
          <w:szCs w:val="28"/>
        </w:rPr>
        <w:t>отдельно</w:t>
      </w:r>
      <w:r w:rsidR="00EE35FD">
        <w:rPr>
          <w:color w:val="000000"/>
          <w:sz w:val="28"/>
          <w:szCs w:val="28"/>
        </w:rPr>
        <w:t xml:space="preserve"> </w:t>
      </w:r>
      <w:r w:rsidRPr="00EE35FD">
        <w:rPr>
          <w:color w:val="000000"/>
          <w:sz w:val="28"/>
          <w:szCs w:val="28"/>
        </w:rPr>
        <w:t>по</w:t>
      </w:r>
      <w:r w:rsidR="00EE35FD">
        <w:rPr>
          <w:color w:val="000000"/>
          <w:sz w:val="28"/>
          <w:szCs w:val="28"/>
        </w:rPr>
        <w:t xml:space="preserve"> </w:t>
      </w:r>
      <w:r w:rsidRPr="00EE35FD">
        <w:rPr>
          <w:color w:val="000000"/>
          <w:sz w:val="28"/>
          <w:szCs w:val="28"/>
        </w:rPr>
        <w:t>каждому</w:t>
      </w:r>
      <w:r w:rsidR="00EE35FD">
        <w:rPr>
          <w:color w:val="000000"/>
          <w:sz w:val="28"/>
          <w:szCs w:val="28"/>
        </w:rPr>
        <w:t xml:space="preserve"> </w:t>
      </w:r>
      <w:r w:rsidRPr="00EE35FD">
        <w:rPr>
          <w:color w:val="000000"/>
          <w:sz w:val="28"/>
          <w:szCs w:val="28"/>
        </w:rPr>
        <w:t>виду доходов, в отношении которых установлены различные налоговые ставки, нарастающим итогом с начала налогового периода</w:t>
      </w:r>
      <w:r w:rsidR="00EE35FD">
        <w:rPr>
          <w:color w:val="000000"/>
          <w:sz w:val="28"/>
          <w:szCs w:val="28"/>
        </w:rPr>
        <w:t xml:space="preserve"> </w:t>
      </w:r>
      <w:r w:rsidRPr="00EE35FD">
        <w:rPr>
          <w:color w:val="000000"/>
          <w:sz w:val="28"/>
          <w:szCs w:val="28"/>
        </w:rPr>
        <w:t>как</w:t>
      </w:r>
      <w:r w:rsidR="00EE35FD">
        <w:rPr>
          <w:color w:val="000000"/>
          <w:sz w:val="28"/>
          <w:szCs w:val="28"/>
        </w:rPr>
        <w:t xml:space="preserve"> </w:t>
      </w:r>
      <w:r w:rsidRPr="00EE35FD">
        <w:rPr>
          <w:color w:val="000000"/>
          <w:sz w:val="28"/>
          <w:szCs w:val="28"/>
        </w:rPr>
        <w:t>денежное</w:t>
      </w:r>
      <w:r w:rsidR="00EE35FD">
        <w:rPr>
          <w:color w:val="000000"/>
          <w:sz w:val="28"/>
          <w:szCs w:val="28"/>
        </w:rPr>
        <w:t xml:space="preserve"> </w:t>
      </w:r>
      <w:r w:rsidRPr="00EE35FD">
        <w:rPr>
          <w:color w:val="000000"/>
          <w:sz w:val="28"/>
          <w:szCs w:val="28"/>
        </w:rPr>
        <w:t>выражение</w:t>
      </w:r>
      <w:r w:rsidR="00EE35FD">
        <w:rPr>
          <w:color w:val="000000"/>
          <w:sz w:val="28"/>
          <w:szCs w:val="28"/>
        </w:rPr>
        <w:t xml:space="preserve"> </w:t>
      </w:r>
      <w:r w:rsidRPr="00EE35FD">
        <w:rPr>
          <w:color w:val="000000"/>
          <w:sz w:val="28"/>
          <w:szCs w:val="28"/>
        </w:rPr>
        <w:t>таких</w:t>
      </w:r>
      <w:r w:rsidR="00EE35FD">
        <w:rPr>
          <w:color w:val="000000"/>
          <w:sz w:val="28"/>
          <w:szCs w:val="28"/>
        </w:rPr>
        <w:t xml:space="preserve"> </w:t>
      </w:r>
      <w:r w:rsidRPr="00EE35FD">
        <w:rPr>
          <w:color w:val="000000"/>
          <w:sz w:val="28"/>
          <w:szCs w:val="28"/>
        </w:rPr>
        <w:t>доходов,</w:t>
      </w:r>
      <w:r w:rsidR="00EE35FD">
        <w:rPr>
          <w:color w:val="000000"/>
          <w:sz w:val="28"/>
          <w:szCs w:val="28"/>
        </w:rPr>
        <w:t xml:space="preserve"> </w:t>
      </w:r>
      <w:r w:rsidRPr="00EE35FD">
        <w:rPr>
          <w:color w:val="000000"/>
          <w:sz w:val="28"/>
          <w:szCs w:val="28"/>
        </w:rPr>
        <w:t>подлежащих налогообложению,</w:t>
      </w:r>
      <w:r w:rsidR="00EE35FD">
        <w:rPr>
          <w:color w:val="000000"/>
          <w:sz w:val="28"/>
          <w:szCs w:val="28"/>
        </w:rPr>
        <w:t xml:space="preserve"> </w:t>
      </w:r>
      <w:r w:rsidRPr="00EE35FD">
        <w:rPr>
          <w:color w:val="000000"/>
          <w:sz w:val="28"/>
          <w:szCs w:val="28"/>
        </w:rPr>
        <w:t>уменьшенных</w:t>
      </w:r>
      <w:r w:rsidR="00EE35FD">
        <w:rPr>
          <w:color w:val="000000"/>
          <w:sz w:val="28"/>
          <w:szCs w:val="28"/>
        </w:rPr>
        <w:t xml:space="preserve"> </w:t>
      </w:r>
      <w:r w:rsidRPr="00EE35FD">
        <w:rPr>
          <w:color w:val="000000"/>
          <w:sz w:val="28"/>
          <w:szCs w:val="28"/>
        </w:rPr>
        <w:t>на</w:t>
      </w:r>
      <w:r w:rsidR="00EE35FD">
        <w:rPr>
          <w:color w:val="000000"/>
          <w:sz w:val="28"/>
          <w:szCs w:val="28"/>
        </w:rPr>
        <w:t xml:space="preserve"> </w:t>
      </w:r>
      <w:r w:rsidRPr="00EE35FD">
        <w:rPr>
          <w:color w:val="000000"/>
          <w:sz w:val="28"/>
          <w:szCs w:val="28"/>
        </w:rPr>
        <w:t>сумму</w:t>
      </w:r>
      <w:r w:rsidR="00EE35FD">
        <w:rPr>
          <w:color w:val="000000"/>
          <w:sz w:val="28"/>
          <w:szCs w:val="28"/>
        </w:rPr>
        <w:t xml:space="preserve"> </w:t>
      </w:r>
      <w:r w:rsidRPr="00EE35FD">
        <w:rPr>
          <w:color w:val="000000"/>
          <w:sz w:val="28"/>
          <w:szCs w:val="28"/>
        </w:rPr>
        <w:t>налоговых</w:t>
      </w:r>
      <w:r w:rsidR="00EE35FD">
        <w:rPr>
          <w:color w:val="000000"/>
          <w:sz w:val="28"/>
          <w:szCs w:val="28"/>
        </w:rPr>
        <w:t xml:space="preserve"> </w:t>
      </w:r>
      <w:r w:rsidRPr="00EE35FD">
        <w:rPr>
          <w:color w:val="000000"/>
          <w:sz w:val="28"/>
          <w:szCs w:val="28"/>
        </w:rPr>
        <w:t>вычетов.</w:t>
      </w:r>
      <w:r w:rsidR="00EE35FD">
        <w:rPr>
          <w:color w:val="000000"/>
          <w:sz w:val="28"/>
          <w:szCs w:val="28"/>
        </w:rPr>
        <w:t xml:space="preserve"> </w:t>
      </w:r>
      <w:r w:rsidRPr="00EE35FD">
        <w:rPr>
          <w:color w:val="000000"/>
          <w:sz w:val="28"/>
          <w:szCs w:val="28"/>
        </w:rPr>
        <w:t>Налоговым периодом признается календарный год.</w:t>
      </w:r>
    </w:p>
    <w:p w:rsidR="00FD3A97" w:rsidRPr="00EE35FD" w:rsidRDefault="00FD3A97" w:rsidP="00EE35FD">
      <w:pPr>
        <w:spacing w:line="360" w:lineRule="auto"/>
        <w:ind w:firstLine="709"/>
        <w:jc w:val="both"/>
        <w:rPr>
          <w:color w:val="000000"/>
          <w:sz w:val="28"/>
          <w:szCs w:val="28"/>
        </w:rPr>
      </w:pPr>
      <w:r w:rsidRPr="00EE35FD">
        <w:rPr>
          <w:color w:val="000000"/>
          <w:sz w:val="28"/>
          <w:szCs w:val="28"/>
        </w:rPr>
        <w:t>Стандартный налоговый</w:t>
      </w:r>
      <w:r w:rsidR="00EE35FD">
        <w:rPr>
          <w:color w:val="000000"/>
          <w:sz w:val="28"/>
          <w:szCs w:val="28"/>
        </w:rPr>
        <w:t xml:space="preserve"> </w:t>
      </w:r>
      <w:r w:rsidRPr="00EE35FD">
        <w:rPr>
          <w:color w:val="000000"/>
          <w:sz w:val="28"/>
          <w:szCs w:val="28"/>
        </w:rPr>
        <w:t>вычет</w:t>
      </w:r>
      <w:r w:rsidR="00EE35FD">
        <w:rPr>
          <w:color w:val="000000"/>
          <w:sz w:val="28"/>
          <w:szCs w:val="28"/>
        </w:rPr>
        <w:t xml:space="preserve"> </w:t>
      </w:r>
      <w:r w:rsidRPr="00EE35FD">
        <w:rPr>
          <w:color w:val="000000"/>
          <w:sz w:val="28"/>
          <w:szCs w:val="28"/>
        </w:rPr>
        <w:t>предоставляется с месяца рождения ребенка или появления иждивенца</w:t>
      </w:r>
      <w:r w:rsidR="00EE35FD">
        <w:rPr>
          <w:color w:val="000000"/>
          <w:sz w:val="28"/>
          <w:szCs w:val="28"/>
        </w:rPr>
        <w:t xml:space="preserve"> </w:t>
      </w:r>
      <w:r w:rsidRPr="00EE35FD">
        <w:rPr>
          <w:color w:val="000000"/>
          <w:sz w:val="28"/>
          <w:szCs w:val="28"/>
        </w:rPr>
        <w:t>и</w:t>
      </w:r>
      <w:r w:rsidR="00EE35FD">
        <w:rPr>
          <w:color w:val="000000"/>
          <w:sz w:val="28"/>
          <w:szCs w:val="28"/>
        </w:rPr>
        <w:t xml:space="preserve"> </w:t>
      </w:r>
      <w:r w:rsidRPr="00EE35FD">
        <w:rPr>
          <w:color w:val="000000"/>
          <w:sz w:val="28"/>
          <w:szCs w:val="28"/>
        </w:rPr>
        <w:t>сохраняется до конца месяца,</w:t>
      </w:r>
      <w:r w:rsidR="00EE35FD">
        <w:rPr>
          <w:color w:val="000000"/>
          <w:sz w:val="28"/>
          <w:szCs w:val="28"/>
        </w:rPr>
        <w:t xml:space="preserve"> </w:t>
      </w:r>
      <w:r w:rsidRPr="00EE35FD">
        <w:rPr>
          <w:color w:val="000000"/>
          <w:sz w:val="28"/>
          <w:szCs w:val="28"/>
        </w:rPr>
        <w:t>в котором ребенок достиг восемнадцатилетнего</w:t>
      </w:r>
      <w:r w:rsidR="00EE35FD">
        <w:rPr>
          <w:color w:val="000000"/>
          <w:sz w:val="28"/>
          <w:szCs w:val="28"/>
        </w:rPr>
        <w:t xml:space="preserve"> </w:t>
      </w:r>
      <w:r w:rsidRPr="00EE35FD">
        <w:rPr>
          <w:color w:val="000000"/>
          <w:sz w:val="28"/>
          <w:szCs w:val="28"/>
        </w:rPr>
        <w:t>возраста</w:t>
      </w:r>
      <w:r w:rsidR="00EE35FD">
        <w:rPr>
          <w:color w:val="000000"/>
          <w:sz w:val="28"/>
          <w:szCs w:val="28"/>
        </w:rPr>
        <w:t xml:space="preserve"> </w:t>
      </w:r>
      <w:r w:rsidRPr="00EE35FD">
        <w:rPr>
          <w:color w:val="000000"/>
          <w:sz w:val="28"/>
          <w:szCs w:val="28"/>
        </w:rPr>
        <w:t>либо</w:t>
      </w:r>
      <w:r w:rsidR="00EE35FD">
        <w:rPr>
          <w:color w:val="000000"/>
          <w:sz w:val="28"/>
          <w:szCs w:val="28"/>
        </w:rPr>
        <w:t xml:space="preserve"> </w:t>
      </w:r>
      <w:r w:rsidRPr="00EE35FD">
        <w:rPr>
          <w:color w:val="000000"/>
          <w:sz w:val="28"/>
          <w:szCs w:val="28"/>
        </w:rPr>
        <w:t>был</w:t>
      </w:r>
      <w:r w:rsidR="00EE35FD">
        <w:rPr>
          <w:color w:val="000000"/>
          <w:sz w:val="28"/>
          <w:szCs w:val="28"/>
        </w:rPr>
        <w:t xml:space="preserve"> </w:t>
      </w:r>
      <w:r w:rsidRPr="00EE35FD">
        <w:rPr>
          <w:color w:val="000000"/>
          <w:sz w:val="28"/>
          <w:szCs w:val="28"/>
        </w:rPr>
        <w:t>объявлен</w:t>
      </w:r>
      <w:r w:rsidR="00EE35FD">
        <w:rPr>
          <w:color w:val="000000"/>
          <w:sz w:val="28"/>
          <w:szCs w:val="28"/>
        </w:rPr>
        <w:t xml:space="preserve"> </w:t>
      </w:r>
      <w:r w:rsidRPr="00EE35FD">
        <w:rPr>
          <w:color w:val="000000"/>
          <w:sz w:val="28"/>
          <w:szCs w:val="28"/>
        </w:rPr>
        <w:t>полностью дееспособным, студенты и учащиеся дневной формы обучения, получающие среднее, первое высшее или среднее специальное образование, окончили обучение,</w:t>
      </w:r>
      <w:r w:rsidR="00EE35FD">
        <w:rPr>
          <w:color w:val="000000"/>
          <w:sz w:val="28"/>
          <w:szCs w:val="28"/>
        </w:rPr>
        <w:t xml:space="preserve"> </w:t>
      </w:r>
      <w:r w:rsidRPr="00EE35FD">
        <w:rPr>
          <w:color w:val="000000"/>
          <w:sz w:val="28"/>
          <w:szCs w:val="28"/>
        </w:rPr>
        <w:t>физическое</w:t>
      </w:r>
      <w:r w:rsidR="00EE35FD">
        <w:rPr>
          <w:color w:val="000000"/>
          <w:sz w:val="28"/>
          <w:szCs w:val="28"/>
        </w:rPr>
        <w:t xml:space="preserve"> </w:t>
      </w:r>
      <w:r w:rsidRPr="00EE35FD">
        <w:rPr>
          <w:color w:val="000000"/>
          <w:sz w:val="28"/>
          <w:szCs w:val="28"/>
        </w:rPr>
        <w:t>лицо</w:t>
      </w:r>
      <w:r w:rsidR="00EE35FD">
        <w:rPr>
          <w:color w:val="000000"/>
          <w:sz w:val="28"/>
          <w:szCs w:val="28"/>
        </w:rPr>
        <w:t xml:space="preserve"> </w:t>
      </w:r>
      <w:r w:rsidRPr="00EE35FD">
        <w:rPr>
          <w:color w:val="000000"/>
          <w:sz w:val="28"/>
          <w:szCs w:val="28"/>
        </w:rPr>
        <w:t>перестало</w:t>
      </w:r>
      <w:r w:rsidR="00EE35FD">
        <w:rPr>
          <w:color w:val="000000"/>
          <w:sz w:val="28"/>
          <w:szCs w:val="28"/>
        </w:rPr>
        <w:t xml:space="preserve"> </w:t>
      </w:r>
      <w:r w:rsidRPr="00EE35FD">
        <w:rPr>
          <w:color w:val="000000"/>
          <w:sz w:val="28"/>
          <w:szCs w:val="28"/>
        </w:rPr>
        <w:t>быть иждивенцем,</w:t>
      </w:r>
      <w:r w:rsidR="00EE35FD">
        <w:rPr>
          <w:color w:val="000000"/>
          <w:sz w:val="28"/>
          <w:szCs w:val="28"/>
        </w:rPr>
        <w:t xml:space="preserve"> </w:t>
      </w:r>
      <w:r w:rsidRPr="00EE35FD">
        <w:rPr>
          <w:color w:val="000000"/>
          <w:sz w:val="28"/>
          <w:szCs w:val="28"/>
        </w:rPr>
        <w:t>а также до конца месяца, в котором наступила смерть ребенка или иждивенца.</w:t>
      </w:r>
    </w:p>
    <w:p w:rsidR="00974AC6" w:rsidRPr="00EE35FD" w:rsidRDefault="00974AC6" w:rsidP="00EE35FD">
      <w:pPr>
        <w:pStyle w:val="3"/>
        <w:spacing w:after="0" w:line="360" w:lineRule="auto"/>
        <w:ind w:left="0" w:firstLine="709"/>
        <w:jc w:val="both"/>
        <w:rPr>
          <w:color w:val="000000"/>
          <w:sz w:val="28"/>
          <w:szCs w:val="24"/>
        </w:rPr>
      </w:pPr>
      <w:r w:rsidRPr="00EE35FD">
        <w:rPr>
          <w:color w:val="000000"/>
          <w:sz w:val="28"/>
          <w:szCs w:val="28"/>
        </w:rPr>
        <w:t>Итак, первый этап, расчет налогооблагаемой прибыли, выполнен, и вторым этапом определения налога на прибыль является нахождение</w:t>
      </w:r>
      <w:r w:rsidR="00EE35FD">
        <w:rPr>
          <w:color w:val="000000"/>
          <w:sz w:val="28"/>
          <w:szCs w:val="28"/>
        </w:rPr>
        <w:t xml:space="preserve"> </w:t>
      </w:r>
      <w:r w:rsidRPr="00EE35FD">
        <w:rPr>
          <w:color w:val="000000"/>
          <w:sz w:val="28"/>
          <w:szCs w:val="28"/>
        </w:rPr>
        <w:t>суммы прибыли</w:t>
      </w:r>
      <w:r w:rsidR="00BA2499" w:rsidRPr="00EE35FD">
        <w:rPr>
          <w:color w:val="000000"/>
          <w:sz w:val="28"/>
          <w:szCs w:val="28"/>
        </w:rPr>
        <w:t xml:space="preserve">, облагаемой по основной ставке. </w:t>
      </w:r>
      <w:r w:rsidRPr="00EE35FD">
        <w:rPr>
          <w:color w:val="000000"/>
          <w:sz w:val="28"/>
          <w:szCs w:val="28"/>
        </w:rPr>
        <w:t>Она определяется путем описанным выше и в нашем случае составляет 467569,2</w:t>
      </w:r>
      <w:r w:rsidRPr="00EE35FD">
        <w:rPr>
          <w:i/>
          <w:iCs/>
          <w:color w:val="000000"/>
          <w:sz w:val="28"/>
          <w:szCs w:val="28"/>
        </w:rPr>
        <w:t>.</w:t>
      </w:r>
      <w:r w:rsidRPr="00EE35FD">
        <w:rPr>
          <w:color w:val="000000"/>
          <w:sz w:val="28"/>
          <w:szCs w:val="28"/>
        </w:rPr>
        <w:t xml:space="preserve"> Теперь непосредственно расчет суммы налога. Она рассчитывается по следующей формуле:</w:t>
      </w:r>
    </w:p>
    <w:p w:rsidR="00974AC6" w:rsidRPr="00EE35FD" w:rsidRDefault="00974AC6" w:rsidP="00EE35FD">
      <w:pPr>
        <w:pStyle w:val="3"/>
        <w:spacing w:after="0" w:line="360" w:lineRule="auto"/>
        <w:ind w:left="0" w:firstLine="709"/>
        <w:jc w:val="both"/>
        <w:rPr>
          <w:color w:val="000000"/>
          <w:sz w:val="28"/>
          <w:szCs w:val="28"/>
        </w:rPr>
      </w:pPr>
    </w:p>
    <w:p w:rsidR="00974AC6" w:rsidRPr="00EE35FD" w:rsidRDefault="006B74B6" w:rsidP="00EE35FD">
      <w:pPr>
        <w:pStyle w:val="3"/>
        <w:spacing w:after="0" w:line="360" w:lineRule="auto"/>
        <w:ind w:left="0" w:firstLine="709"/>
        <w:jc w:val="both"/>
        <w:rPr>
          <w:b/>
          <w:bCs/>
          <w:iCs/>
          <w:color w:val="000000"/>
          <w:sz w:val="28"/>
          <w:szCs w:val="28"/>
        </w:rPr>
      </w:pPr>
      <w:r>
        <w:rPr>
          <w:color w:val="000000"/>
          <w:position w:val="-12"/>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pt;height:18pt" fillcolor="window">
            <v:imagedata r:id="rId7" o:title=""/>
          </v:shape>
        </w:pict>
      </w:r>
      <w:r w:rsidR="00974AC6" w:rsidRPr="00EE35FD">
        <w:rPr>
          <w:color w:val="000000"/>
          <w:sz w:val="28"/>
          <w:szCs w:val="28"/>
        </w:rPr>
        <w:tab/>
      </w:r>
      <w:r w:rsidR="00974AC6" w:rsidRPr="00EE35FD">
        <w:rPr>
          <w:color w:val="000000"/>
          <w:sz w:val="28"/>
          <w:szCs w:val="28"/>
        </w:rPr>
        <w:tab/>
      </w:r>
      <w:r w:rsidR="00974AC6" w:rsidRPr="00EE35FD">
        <w:rPr>
          <w:color w:val="000000"/>
          <w:sz w:val="28"/>
          <w:szCs w:val="28"/>
        </w:rPr>
        <w:tab/>
      </w:r>
      <w:r w:rsidR="00BA2499" w:rsidRPr="00EE35FD">
        <w:rPr>
          <w:color w:val="000000"/>
          <w:sz w:val="28"/>
          <w:szCs w:val="28"/>
        </w:rPr>
        <w:t>(1)</w:t>
      </w:r>
    </w:p>
    <w:p w:rsidR="00974AC6" w:rsidRPr="00EB34BE" w:rsidRDefault="00974AC6" w:rsidP="00EE35FD">
      <w:pPr>
        <w:pStyle w:val="3"/>
        <w:spacing w:after="0" w:line="360" w:lineRule="auto"/>
        <w:ind w:left="0" w:firstLine="709"/>
        <w:jc w:val="both"/>
        <w:rPr>
          <w:bCs/>
          <w:iCs/>
          <w:color w:val="000000"/>
          <w:sz w:val="28"/>
          <w:szCs w:val="28"/>
        </w:rPr>
      </w:pPr>
    </w:p>
    <w:p w:rsidR="00EE35FD" w:rsidRDefault="00974AC6" w:rsidP="00EE35FD">
      <w:pPr>
        <w:pStyle w:val="3"/>
        <w:spacing w:after="0" w:line="360" w:lineRule="auto"/>
        <w:ind w:left="0" w:firstLine="709"/>
        <w:jc w:val="both"/>
        <w:rPr>
          <w:color w:val="000000"/>
          <w:sz w:val="28"/>
          <w:szCs w:val="28"/>
        </w:rPr>
      </w:pPr>
      <w:r w:rsidRPr="00EE35FD">
        <w:rPr>
          <w:color w:val="000000"/>
          <w:sz w:val="28"/>
          <w:szCs w:val="28"/>
        </w:rPr>
        <w:t xml:space="preserve">где </w:t>
      </w:r>
      <w:r w:rsidRPr="00EE35FD">
        <w:rPr>
          <w:b/>
          <w:bCs/>
          <w:iCs/>
          <w:color w:val="000000"/>
          <w:sz w:val="28"/>
          <w:szCs w:val="28"/>
        </w:rPr>
        <w:t>Н</w:t>
      </w:r>
      <w:r w:rsidRPr="00EE35FD">
        <w:rPr>
          <w:b/>
          <w:bCs/>
          <w:iCs/>
          <w:color w:val="000000"/>
          <w:sz w:val="28"/>
          <w:szCs w:val="28"/>
          <w:vertAlign w:val="subscript"/>
        </w:rPr>
        <w:t>ос</w:t>
      </w:r>
      <w:r w:rsidRPr="00EE35FD">
        <w:rPr>
          <w:color w:val="000000"/>
          <w:sz w:val="28"/>
          <w:szCs w:val="28"/>
        </w:rPr>
        <w:t xml:space="preserve"> – сумма налога на прибыль, исчисленного по основной ставке,</w:t>
      </w:r>
    </w:p>
    <w:p w:rsidR="00974AC6" w:rsidRPr="00EE35FD" w:rsidRDefault="00974AC6" w:rsidP="00EE35FD">
      <w:pPr>
        <w:pStyle w:val="3"/>
        <w:spacing w:after="0" w:line="360" w:lineRule="auto"/>
        <w:ind w:left="0" w:firstLine="709"/>
        <w:jc w:val="both"/>
        <w:rPr>
          <w:color w:val="000000"/>
          <w:sz w:val="28"/>
          <w:szCs w:val="28"/>
        </w:rPr>
      </w:pPr>
      <w:r w:rsidRPr="00EE35FD">
        <w:rPr>
          <w:b/>
          <w:bCs/>
          <w:iCs/>
          <w:color w:val="000000"/>
          <w:sz w:val="28"/>
          <w:szCs w:val="28"/>
        </w:rPr>
        <w:t>П</w:t>
      </w:r>
      <w:r w:rsidRPr="00EE35FD">
        <w:rPr>
          <w:b/>
          <w:bCs/>
          <w:iCs/>
          <w:color w:val="000000"/>
          <w:sz w:val="28"/>
          <w:szCs w:val="28"/>
          <w:vertAlign w:val="subscript"/>
        </w:rPr>
        <w:t>ос</w:t>
      </w:r>
      <w:r w:rsidRPr="00EE35FD">
        <w:rPr>
          <w:color w:val="000000"/>
          <w:sz w:val="28"/>
          <w:szCs w:val="28"/>
        </w:rPr>
        <w:t xml:space="preserve"> – налогооблагаемая прибыль для расчета налога по основной ставке.</w:t>
      </w:r>
    </w:p>
    <w:p w:rsidR="00974AC6" w:rsidRPr="00EE35FD" w:rsidRDefault="00974AC6" w:rsidP="00EE35FD">
      <w:pPr>
        <w:pStyle w:val="3"/>
        <w:spacing w:after="0" w:line="360" w:lineRule="auto"/>
        <w:ind w:left="0" w:firstLine="709"/>
        <w:jc w:val="both"/>
        <w:rPr>
          <w:color w:val="000000"/>
          <w:sz w:val="28"/>
          <w:szCs w:val="28"/>
        </w:rPr>
      </w:pPr>
      <w:r w:rsidRPr="00EE35FD">
        <w:rPr>
          <w:color w:val="000000"/>
          <w:sz w:val="28"/>
          <w:szCs w:val="28"/>
        </w:rPr>
        <w:t>Ставка налога на прибыль представлена в двух вариантах, так как на предприятии расчеты производились еще по ставке 3</w:t>
      </w:r>
      <w:r w:rsidR="00EE35FD" w:rsidRPr="00EE35FD">
        <w:rPr>
          <w:color w:val="000000"/>
          <w:sz w:val="28"/>
          <w:szCs w:val="28"/>
        </w:rPr>
        <w:t>5</w:t>
      </w:r>
      <w:r w:rsidR="00EE35FD">
        <w:rPr>
          <w:color w:val="000000"/>
          <w:sz w:val="28"/>
          <w:szCs w:val="28"/>
        </w:rPr>
        <w:t>%</w:t>
      </w:r>
      <w:r w:rsidRPr="00EE35FD">
        <w:rPr>
          <w:color w:val="000000"/>
          <w:sz w:val="28"/>
          <w:szCs w:val="28"/>
        </w:rPr>
        <w:t>, а в настоящее время действует ставка 3</w:t>
      </w:r>
      <w:r w:rsidR="00EE35FD" w:rsidRPr="00EE35FD">
        <w:rPr>
          <w:color w:val="000000"/>
          <w:sz w:val="28"/>
          <w:szCs w:val="28"/>
        </w:rPr>
        <w:t>0</w:t>
      </w:r>
      <w:r w:rsidR="00EE35FD">
        <w:rPr>
          <w:color w:val="000000"/>
          <w:sz w:val="28"/>
          <w:szCs w:val="28"/>
        </w:rPr>
        <w:t>%</w:t>
      </w:r>
      <w:r w:rsidRPr="00EE35FD">
        <w:rPr>
          <w:color w:val="000000"/>
          <w:sz w:val="28"/>
          <w:szCs w:val="28"/>
        </w:rPr>
        <w:t>. Таким образом, сумма налога на прибыль, рассчитанная по основной ставке на</w:t>
      </w:r>
      <w:r w:rsidR="00EE35FD">
        <w:rPr>
          <w:color w:val="000000"/>
          <w:sz w:val="28"/>
          <w:szCs w:val="28"/>
        </w:rPr>
        <w:t xml:space="preserve"> </w:t>
      </w:r>
      <w:r w:rsidR="00BA2499" w:rsidRPr="00EE35FD">
        <w:rPr>
          <w:color w:val="000000"/>
          <w:sz w:val="28"/>
          <w:szCs w:val="28"/>
        </w:rPr>
        <w:t>ИП «Штотц Агро-Сервис»</w:t>
      </w:r>
      <w:r w:rsidR="00EE35FD">
        <w:rPr>
          <w:color w:val="000000"/>
          <w:sz w:val="28"/>
          <w:szCs w:val="28"/>
        </w:rPr>
        <w:t xml:space="preserve"> </w:t>
      </w:r>
      <w:r w:rsidRPr="00EE35FD">
        <w:rPr>
          <w:color w:val="000000"/>
          <w:sz w:val="28"/>
          <w:szCs w:val="28"/>
        </w:rPr>
        <w:t>составила:</w:t>
      </w:r>
      <w:r w:rsidR="00EB34BE">
        <w:rPr>
          <w:color w:val="000000"/>
          <w:sz w:val="28"/>
          <w:szCs w:val="28"/>
        </w:rPr>
        <w:t xml:space="preserve"> </w:t>
      </w:r>
      <w:r w:rsidR="006B74B6">
        <w:rPr>
          <w:color w:val="000000"/>
          <w:position w:val="-8"/>
          <w:sz w:val="28"/>
          <w:szCs w:val="28"/>
        </w:rPr>
        <w:pict>
          <v:shape id="_x0000_i1026" type="#_x0000_t75" style="width:180.75pt;height:14.25pt" fillcolor="window">
            <v:imagedata r:id="rId8" o:title=""/>
          </v:shape>
        </w:pict>
      </w:r>
      <w:r w:rsidR="00EB34BE">
        <w:rPr>
          <w:color w:val="000000"/>
          <w:sz w:val="28"/>
          <w:szCs w:val="28"/>
        </w:rPr>
        <w:t>.</w:t>
      </w:r>
    </w:p>
    <w:p w:rsidR="00974AC6" w:rsidRPr="00EE35FD" w:rsidRDefault="00974AC6" w:rsidP="00EE35FD">
      <w:pPr>
        <w:pStyle w:val="3"/>
        <w:spacing w:after="0" w:line="360" w:lineRule="auto"/>
        <w:ind w:left="0" w:firstLine="709"/>
        <w:jc w:val="both"/>
        <w:rPr>
          <w:color w:val="000000"/>
          <w:sz w:val="28"/>
          <w:szCs w:val="28"/>
        </w:rPr>
      </w:pPr>
      <w:r w:rsidRPr="00EE35FD">
        <w:rPr>
          <w:color w:val="000000"/>
          <w:sz w:val="28"/>
          <w:szCs w:val="28"/>
        </w:rPr>
        <w:t xml:space="preserve">При расчете налоговой нагрузки на </w:t>
      </w:r>
      <w:r w:rsidR="00BA2499" w:rsidRPr="00EE35FD">
        <w:rPr>
          <w:color w:val="000000"/>
          <w:sz w:val="28"/>
          <w:szCs w:val="28"/>
        </w:rPr>
        <w:t>ИП «Штотц Агро-Сервис»</w:t>
      </w:r>
      <w:r w:rsidRPr="00EE35FD">
        <w:rPr>
          <w:color w:val="000000"/>
          <w:sz w:val="28"/>
          <w:szCs w:val="28"/>
        </w:rPr>
        <w:t xml:space="preserve"> с учетом льгот для примера рассмотрим применение только федеральных льгот. Исследуемое в работе предприятие в отчетном периоде израсходовало на благотворительные цели, а точнее на ремонт Пионерской городской больницы 47 800 рублей. Эти средства, так как они перечислены учреждению здравоохранения, освобождаются от налога на прибыль на уровне </w:t>
      </w:r>
      <w:r w:rsidR="00EE35FD" w:rsidRPr="00EE35FD">
        <w:rPr>
          <w:color w:val="000000"/>
          <w:sz w:val="28"/>
          <w:szCs w:val="28"/>
        </w:rPr>
        <w:t>3</w:t>
      </w:r>
      <w:r w:rsidR="00EE35FD">
        <w:rPr>
          <w:color w:val="000000"/>
          <w:sz w:val="28"/>
          <w:szCs w:val="28"/>
        </w:rPr>
        <w:t>%</w:t>
      </w:r>
      <w:r w:rsidRPr="00EE35FD">
        <w:rPr>
          <w:color w:val="000000"/>
          <w:sz w:val="28"/>
          <w:szCs w:val="28"/>
        </w:rPr>
        <w:t>.</w:t>
      </w:r>
    </w:p>
    <w:p w:rsidR="00974AC6" w:rsidRPr="00EE35FD" w:rsidRDefault="00974AC6" w:rsidP="00EE35FD">
      <w:pPr>
        <w:pStyle w:val="3"/>
        <w:spacing w:after="0" w:line="360" w:lineRule="auto"/>
        <w:ind w:left="0" w:firstLine="709"/>
        <w:jc w:val="both"/>
        <w:rPr>
          <w:color w:val="000000"/>
          <w:sz w:val="28"/>
          <w:szCs w:val="28"/>
        </w:rPr>
      </w:pPr>
      <w:r w:rsidRPr="00EE35FD">
        <w:rPr>
          <w:color w:val="000000"/>
          <w:sz w:val="28"/>
          <w:szCs w:val="28"/>
        </w:rPr>
        <w:t>Также предприятием осуществлены капитальные вложения в собственное развитие в размере 298 000</w:t>
      </w:r>
      <w:r w:rsidR="00BA2499" w:rsidRPr="00EE35FD">
        <w:rPr>
          <w:color w:val="000000"/>
          <w:sz w:val="28"/>
          <w:szCs w:val="28"/>
        </w:rPr>
        <w:t xml:space="preserve">00 </w:t>
      </w:r>
      <w:r w:rsidR="00EE35FD" w:rsidRPr="00EE35FD">
        <w:rPr>
          <w:color w:val="000000"/>
          <w:sz w:val="28"/>
          <w:szCs w:val="28"/>
        </w:rPr>
        <w:t>руб</w:t>
      </w:r>
      <w:r w:rsidR="00EE35FD">
        <w:rPr>
          <w:color w:val="000000"/>
          <w:sz w:val="28"/>
          <w:szCs w:val="28"/>
        </w:rPr>
        <w:t>.</w:t>
      </w:r>
      <w:r w:rsidR="00EE35FD" w:rsidRPr="00EE35FD">
        <w:rPr>
          <w:color w:val="000000"/>
          <w:sz w:val="28"/>
          <w:szCs w:val="28"/>
        </w:rPr>
        <w:t>,</w:t>
      </w:r>
      <w:r w:rsidRPr="00EE35FD">
        <w:rPr>
          <w:color w:val="000000"/>
          <w:sz w:val="28"/>
          <w:szCs w:val="28"/>
        </w:rPr>
        <w:t xml:space="preserve"> то есть величина облагаемой налогом прибыли уменьшится на эту сумму.</w:t>
      </w:r>
    </w:p>
    <w:p w:rsidR="00EE35FD" w:rsidRPr="00EB34BE" w:rsidRDefault="00EE35FD" w:rsidP="00EE35FD">
      <w:pPr>
        <w:spacing w:line="360" w:lineRule="auto"/>
        <w:ind w:firstLine="709"/>
        <w:jc w:val="both"/>
        <w:rPr>
          <w:color w:val="000000"/>
          <w:sz w:val="28"/>
          <w:szCs w:val="28"/>
        </w:rPr>
      </w:pPr>
    </w:p>
    <w:p w:rsidR="000A0545" w:rsidRPr="00EE35FD" w:rsidRDefault="000A0545" w:rsidP="00EE35FD">
      <w:pPr>
        <w:spacing w:line="360" w:lineRule="auto"/>
        <w:ind w:firstLine="709"/>
        <w:jc w:val="both"/>
        <w:rPr>
          <w:b/>
          <w:color w:val="000000"/>
          <w:sz w:val="28"/>
          <w:szCs w:val="28"/>
        </w:rPr>
      </w:pPr>
      <w:r w:rsidRPr="00EE35FD">
        <w:rPr>
          <w:b/>
          <w:color w:val="000000"/>
          <w:sz w:val="28"/>
          <w:szCs w:val="28"/>
        </w:rPr>
        <w:t>3.3 Порядок исчисления и уплаты подоходного налога, взимаемого</w:t>
      </w:r>
      <w:r w:rsidR="00EE35FD">
        <w:rPr>
          <w:b/>
          <w:color w:val="000000"/>
          <w:sz w:val="28"/>
          <w:szCs w:val="28"/>
        </w:rPr>
        <w:t xml:space="preserve"> </w:t>
      </w:r>
      <w:r w:rsidRPr="00EE35FD">
        <w:rPr>
          <w:b/>
          <w:color w:val="000000"/>
          <w:sz w:val="28"/>
          <w:szCs w:val="28"/>
        </w:rPr>
        <w:t>с дохода работников ИП «Штотц Агро-Сервис»</w:t>
      </w:r>
    </w:p>
    <w:p w:rsidR="00EB34BE" w:rsidRDefault="00EB34BE" w:rsidP="00EE35FD">
      <w:pPr>
        <w:spacing w:line="360" w:lineRule="auto"/>
        <w:ind w:firstLine="709"/>
        <w:jc w:val="both"/>
        <w:rPr>
          <w:color w:val="000000"/>
          <w:sz w:val="28"/>
          <w:szCs w:val="28"/>
        </w:rPr>
      </w:pPr>
    </w:p>
    <w:p w:rsidR="00145733" w:rsidRPr="00EE35FD" w:rsidRDefault="00145733" w:rsidP="00EE35FD">
      <w:pPr>
        <w:spacing w:line="360" w:lineRule="auto"/>
        <w:ind w:firstLine="709"/>
        <w:jc w:val="both"/>
        <w:rPr>
          <w:color w:val="000000"/>
          <w:sz w:val="28"/>
          <w:szCs w:val="28"/>
        </w:rPr>
      </w:pPr>
      <w:r w:rsidRPr="00EE35FD">
        <w:rPr>
          <w:color w:val="000000"/>
          <w:sz w:val="28"/>
          <w:szCs w:val="28"/>
        </w:rPr>
        <w:t>Положения, регулирующие порядок исчисления и сроки уплаты подоходного налога с физических лиц налоговыми агентами в 2010</w:t>
      </w:r>
      <w:r w:rsidR="00EE35FD">
        <w:rPr>
          <w:color w:val="000000"/>
          <w:sz w:val="28"/>
          <w:szCs w:val="28"/>
        </w:rPr>
        <w:t> </w:t>
      </w:r>
      <w:r w:rsidR="00EE35FD" w:rsidRPr="00EE35FD">
        <w:rPr>
          <w:color w:val="000000"/>
          <w:sz w:val="28"/>
          <w:szCs w:val="28"/>
        </w:rPr>
        <w:t>г</w:t>
      </w:r>
      <w:r w:rsidRPr="00EE35FD">
        <w:rPr>
          <w:color w:val="000000"/>
          <w:sz w:val="28"/>
          <w:szCs w:val="28"/>
        </w:rPr>
        <w:t>., определены в гл.</w:t>
      </w:r>
      <w:r w:rsidR="00EE35FD">
        <w:rPr>
          <w:color w:val="000000"/>
          <w:sz w:val="28"/>
          <w:szCs w:val="28"/>
        </w:rPr>
        <w:t> </w:t>
      </w:r>
      <w:r w:rsidR="00EE35FD" w:rsidRPr="00EE35FD">
        <w:rPr>
          <w:color w:val="000000"/>
          <w:sz w:val="28"/>
          <w:szCs w:val="28"/>
        </w:rPr>
        <w:t>1</w:t>
      </w:r>
      <w:r w:rsidRPr="00EE35FD">
        <w:rPr>
          <w:color w:val="000000"/>
          <w:sz w:val="28"/>
          <w:szCs w:val="28"/>
        </w:rPr>
        <w:t xml:space="preserve">6 Особенной части Налогового кодекса Республики Беларусь (далее </w:t>
      </w:r>
      <w:r w:rsidR="00EE35FD">
        <w:rPr>
          <w:color w:val="000000"/>
          <w:sz w:val="28"/>
          <w:szCs w:val="28"/>
        </w:rPr>
        <w:t>–</w:t>
      </w:r>
      <w:r w:rsidR="00EE35FD" w:rsidRPr="00EE35FD">
        <w:rPr>
          <w:color w:val="000000"/>
          <w:sz w:val="28"/>
          <w:szCs w:val="28"/>
        </w:rPr>
        <w:t xml:space="preserve"> </w:t>
      </w:r>
      <w:r w:rsidRPr="00EE35FD">
        <w:rPr>
          <w:color w:val="000000"/>
          <w:sz w:val="28"/>
          <w:szCs w:val="28"/>
        </w:rPr>
        <w:t>НК), введенной в действие с 1 января 2010</w:t>
      </w:r>
      <w:r w:rsidR="00EE35FD">
        <w:rPr>
          <w:color w:val="000000"/>
          <w:sz w:val="28"/>
          <w:szCs w:val="28"/>
        </w:rPr>
        <w:t> </w:t>
      </w:r>
      <w:r w:rsidR="00EE35FD" w:rsidRPr="00EE35FD">
        <w:rPr>
          <w:color w:val="000000"/>
          <w:sz w:val="28"/>
          <w:szCs w:val="28"/>
        </w:rPr>
        <w:t>г</w:t>
      </w:r>
      <w:r w:rsidRPr="00EE35FD">
        <w:rPr>
          <w:color w:val="000000"/>
          <w:sz w:val="28"/>
          <w:szCs w:val="28"/>
        </w:rPr>
        <w:t>.</w:t>
      </w:r>
    </w:p>
    <w:p w:rsidR="00145733" w:rsidRPr="00EE35FD" w:rsidRDefault="00145733" w:rsidP="00EE35FD">
      <w:pPr>
        <w:spacing w:line="360" w:lineRule="auto"/>
        <w:ind w:firstLine="709"/>
        <w:jc w:val="both"/>
        <w:rPr>
          <w:color w:val="000000"/>
          <w:sz w:val="28"/>
          <w:szCs w:val="28"/>
        </w:rPr>
      </w:pPr>
      <w:r w:rsidRPr="00EE35FD">
        <w:rPr>
          <w:color w:val="000000"/>
          <w:sz w:val="28"/>
          <w:szCs w:val="28"/>
        </w:rPr>
        <w:t>Согласно п.</w:t>
      </w:r>
      <w:r w:rsidR="00EE35FD">
        <w:rPr>
          <w:color w:val="000000"/>
          <w:sz w:val="28"/>
          <w:szCs w:val="28"/>
        </w:rPr>
        <w:t> </w:t>
      </w:r>
      <w:r w:rsidR="00EE35FD" w:rsidRPr="00EE35FD">
        <w:rPr>
          <w:color w:val="000000"/>
          <w:sz w:val="28"/>
          <w:szCs w:val="28"/>
        </w:rPr>
        <w:t>1</w:t>
      </w:r>
      <w:r w:rsidRPr="00EE35FD">
        <w:rPr>
          <w:color w:val="000000"/>
          <w:sz w:val="28"/>
          <w:szCs w:val="28"/>
        </w:rPr>
        <w:t xml:space="preserve"> ст.</w:t>
      </w:r>
      <w:r w:rsidR="00EE35FD">
        <w:rPr>
          <w:color w:val="000000"/>
          <w:sz w:val="28"/>
          <w:szCs w:val="28"/>
        </w:rPr>
        <w:t> </w:t>
      </w:r>
      <w:r w:rsidR="00EE35FD" w:rsidRPr="00EE35FD">
        <w:rPr>
          <w:color w:val="000000"/>
          <w:sz w:val="28"/>
          <w:szCs w:val="28"/>
        </w:rPr>
        <w:t>1</w:t>
      </w:r>
      <w:r w:rsidRPr="00EE35FD">
        <w:rPr>
          <w:color w:val="000000"/>
          <w:sz w:val="28"/>
          <w:szCs w:val="28"/>
        </w:rPr>
        <w:t>75 НК белорусские организации, белорусские индивидуальные предприниматели, иностранные организации, осуществляющие деятельность на территории Республики Беларусь через постоянное представительство, постоянные представительства международных организаций в Республике Беларусь, дипломатические представительства и консульские учреждения иностранных государств в Республике Беларусь, от которых плательщик получил доходы, указанные в п.</w:t>
      </w:r>
      <w:r w:rsidR="00EE35FD">
        <w:rPr>
          <w:color w:val="000000"/>
          <w:sz w:val="28"/>
          <w:szCs w:val="28"/>
        </w:rPr>
        <w:t> </w:t>
      </w:r>
      <w:r w:rsidR="00EE35FD" w:rsidRPr="00EE35FD">
        <w:rPr>
          <w:color w:val="000000"/>
          <w:sz w:val="28"/>
          <w:szCs w:val="28"/>
        </w:rPr>
        <w:t>2</w:t>
      </w:r>
      <w:r w:rsidRPr="00EE35FD">
        <w:rPr>
          <w:color w:val="000000"/>
          <w:sz w:val="28"/>
          <w:szCs w:val="28"/>
        </w:rPr>
        <w:t xml:space="preserve"> ст.</w:t>
      </w:r>
      <w:r w:rsidR="00EE35FD">
        <w:rPr>
          <w:color w:val="000000"/>
          <w:sz w:val="28"/>
          <w:szCs w:val="28"/>
        </w:rPr>
        <w:t> </w:t>
      </w:r>
      <w:r w:rsidR="00EE35FD" w:rsidRPr="00EE35FD">
        <w:rPr>
          <w:color w:val="000000"/>
          <w:sz w:val="28"/>
          <w:szCs w:val="28"/>
        </w:rPr>
        <w:t>1</w:t>
      </w:r>
      <w:r w:rsidRPr="00EE35FD">
        <w:rPr>
          <w:color w:val="000000"/>
          <w:sz w:val="28"/>
          <w:szCs w:val="28"/>
        </w:rPr>
        <w:t>75 НК, обязаны исчислить, удержать у плательщика и перечислить в бюджет исчисленную сумму подоходного налога с физических лиц с учетом особенностей, предусмотренных настоящей статьей.</w:t>
      </w:r>
    </w:p>
    <w:p w:rsidR="00145733" w:rsidRPr="00EE35FD" w:rsidRDefault="00145733" w:rsidP="00EE35FD">
      <w:pPr>
        <w:spacing w:line="360" w:lineRule="auto"/>
        <w:ind w:firstLine="709"/>
        <w:jc w:val="both"/>
        <w:rPr>
          <w:color w:val="000000"/>
          <w:sz w:val="28"/>
          <w:szCs w:val="28"/>
        </w:rPr>
      </w:pPr>
      <w:r w:rsidRPr="00EE35FD">
        <w:rPr>
          <w:color w:val="000000"/>
          <w:sz w:val="28"/>
          <w:szCs w:val="28"/>
        </w:rPr>
        <w:t>Указанные белорусские организации, белорусские индивидуальные предприниматели, иностранные организации, осуществляющие деятельность на территории Республики Беларусь через постоянное представительство, постоянные представительства международных организаций в Республике Беларусь, дипломатические представительства и консульские учреждения иностранных государств в Республике Беларусь признаются налоговыми агентами, имеют права и несут обязанности, установленные ст.</w:t>
      </w:r>
      <w:r w:rsidR="00EE35FD">
        <w:rPr>
          <w:color w:val="000000"/>
          <w:sz w:val="28"/>
          <w:szCs w:val="28"/>
        </w:rPr>
        <w:t> </w:t>
      </w:r>
      <w:r w:rsidR="00EE35FD" w:rsidRPr="00EE35FD">
        <w:rPr>
          <w:color w:val="000000"/>
          <w:sz w:val="28"/>
          <w:szCs w:val="28"/>
        </w:rPr>
        <w:t>2</w:t>
      </w:r>
      <w:r w:rsidRPr="00EE35FD">
        <w:rPr>
          <w:color w:val="000000"/>
          <w:sz w:val="28"/>
          <w:szCs w:val="28"/>
        </w:rPr>
        <w:t>3 Общей части Налогового кодекса Республики Беларусь и гл.</w:t>
      </w:r>
      <w:r w:rsidR="00EE35FD">
        <w:rPr>
          <w:color w:val="000000"/>
          <w:sz w:val="28"/>
          <w:szCs w:val="28"/>
        </w:rPr>
        <w:t> </w:t>
      </w:r>
      <w:r w:rsidR="00EE35FD" w:rsidRPr="00EE35FD">
        <w:rPr>
          <w:color w:val="000000"/>
          <w:sz w:val="28"/>
          <w:szCs w:val="28"/>
        </w:rPr>
        <w:t>1</w:t>
      </w:r>
      <w:r w:rsidRPr="00EE35FD">
        <w:rPr>
          <w:color w:val="000000"/>
          <w:sz w:val="28"/>
          <w:szCs w:val="28"/>
        </w:rPr>
        <w:t>6 НК.</w:t>
      </w:r>
    </w:p>
    <w:p w:rsidR="00145733" w:rsidRPr="00EE35FD" w:rsidRDefault="00145733" w:rsidP="00EE35FD">
      <w:pPr>
        <w:spacing w:line="360" w:lineRule="auto"/>
        <w:ind w:firstLine="709"/>
        <w:jc w:val="both"/>
        <w:rPr>
          <w:color w:val="000000"/>
          <w:sz w:val="28"/>
          <w:szCs w:val="28"/>
        </w:rPr>
      </w:pPr>
      <w:r w:rsidRPr="00EE35FD">
        <w:rPr>
          <w:color w:val="000000"/>
          <w:sz w:val="28"/>
          <w:szCs w:val="28"/>
        </w:rPr>
        <w:t>Пунктом 2 ст.</w:t>
      </w:r>
      <w:r w:rsidR="00EE35FD">
        <w:rPr>
          <w:color w:val="000000"/>
          <w:sz w:val="28"/>
          <w:szCs w:val="28"/>
        </w:rPr>
        <w:t> </w:t>
      </w:r>
      <w:r w:rsidR="00EE35FD" w:rsidRPr="00EE35FD">
        <w:rPr>
          <w:color w:val="000000"/>
          <w:sz w:val="28"/>
          <w:szCs w:val="28"/>
        </w:rPr>
        <w:t>1</w:t>
      </w:r>
      <w:r w:rsidRPr="00EE35FD">
        <w:rPr>
          <w:color w:val="000000"/>
          <w:sz w:val="28"/>
          <w:szCs w:val="28"/>
        </w:rPr>
        <w:t>75 НК определено, что исчисление и уплата подоходного налога с физических лиц в соответствии с ст.</w:t>
      </w:r>
      <w:r w:rsidR="00EE35FD">
        <w:rPr>
          <w:color w:val="000000"/>
          <w:sz w:val="28"/>
          <w:szCs w:val="28"/>
        </w:rPr>
        <w:t> </w:t>
      </w:r>
      <w:r w:rsidR="00EE35FD" w:rsidRPr="00EE35FD">
        <w:rPr>
          <w:color w:val="000000"/>
          <w:sz w:val="28"/>
          <w:szCs w:val="28"/>
        </w:rPr>
        <w:t>1</w:t>
      </w:r>
      <w:r w:rsidRPr="00EE35FD">
        <w:rPr>
          <w:color w:val="000000"/>
          <w:sz w:val="28"/>
          <w:szCs w:val="28"/>
        </w:rPr>
        <w:t>75 НК производятся в отношении доходов плательщика, источником которых является налоговый агент, за исключением доходов, в отношении которых исчисление и уплата подоходного налога с физических лиц производятся в соответствии со ст.</w:t>
      </w:r>
      <w:r w:rsidR="00EE35FD">
        <w:rPr>
          <w:color w:val="000000"/>
          <w:sz w:val="28"/>
          <w:szCs w:val="28"/>
        </w:rPr>
        <w:t> </w:t>
      </w:r>
      <w:r w:rsidR="00EE35FD" w:rsidRPr="00EE35FD">
        <w:rPr>
          <w:color w:val="000000"/>
          <w:sz w:val="28"/>
          <w:szCs w:val="28"/>
        </w:rPr>
        <w:t>1</w:t>
      </w:r>
      <w:r w:rsidRPr="00EE35FD">
        <w:rPr>
          <w:color w:val="000000"/>
          <w:sz w:val="28"/>
          <w:szCs w:val="28"/>
        </w:rPr>
        <w:t>60 НК (</w:t>
      </w:r>
      <w:r w:rsidR="00EE35FD">
        <w:rPr>
          <w:color w:val="000000"/>
          <w:sz w:val="28"/>
          <w:szCs w:val="28"/>
        </w:rPr>
        <w:t>т.е.</w:t>
      </w:r>
      <w:r w:rsidRPr="00EE35FD">
        <w:rPr>
          <w:color w:val="000000"/>
          <w:sz w:val="28"/>
          <w:szCs w:val="28"/>
        </w:rPr>
        <w:t xml:space="preserve"> с учетом особенностей определения налоговой базы и налогообложения доходов, полученных по операциям по реализации ценных бумаг и операциями с финансовыми инструментами срочного рынка) и ст.</w:t>
      </w:r>
      <w:r w:rsidR="00EE35FD">
        <w:rPr>
          <w:color w:val="000000"/>
          <w:sz w:val="28"/>
          <w:szCs w:val="28"/>
        </w:rPr>
        <w:t> </w:t>
      </w:r>
      <w:r w:rsidR="00EE35FD" w:rsidRPr="00EE35FD">
        <w:rPr>
          <w:color w:val="000000"/>
          <w:sz w:val="28"/>
          <w:szCs w:val="28"/>
        </w:rPr>
        <w:t>1</w:t>
      </w:r>
      <w:r w:rsidRPr="00EE35FD">
        <w:rPr>
          <w:color w:val="000000"/>
          <w:sz w:val="28"/>
          <w:szCs w:val="28"/>
        </w:rPr>
        <w:t>76 НК (</w:t>
      </w:r>
      <w:r w:rsidR="00EE35FD">
        <w:rPr>
          <w:color w:val="000000"/>
          <w:sz w:val="28"/>
          <w:szCs w:val="28"/>
        </w:rPr>
        <w:t>т.е.</w:t>
      </w:r>
      <w:r w:rsidRPr="00EE35FD">
        <w:rPr>
          <w:color w:val="000000"/>
          <w:sz w:val="28"/>
          <w:szCs w:val="28"/>
        </w:rPr>
        <w:t xml:space="preserve"> с учетом особенностей исчисления, порядка и сроков уплаты подоходного налога с физических лиц белорусскими индивидуальными предпринимателями (частными нотариусами)).</w:t>
      </w:r>
    </w:p>
    <w:p w:rsidR="00145733" w:rsidRPr="00EE35FD" w:rsidRDefault="00145733" w:rsidP="00EE35FD">
      <w:pPr>
        <w:spacing w:line="360" w:lineRule="auto"/>
        <w:ind w:firstLine="709"/>
        <w:jc w:val="both"/>
        <w:rPr>
          <w:color w:val="000000"/>
          <w:sz w:val="28"/>
          <w:szCs w:val="28"/>
        </w:rPr>
      </w:pPr>
      <w:r w:rsidRPr="00EE35FD">
        <w:rPr>
          <w:color w:val="000000"/>
          <w:sz w:val="28"/>
          <w:szCs w:val="28"/>
        </w:rPr>
        <w:t>В соответствии со ст.</w:t>
      </w:r>
      <w:r w:rsidR="00EE35FD">
        <w:rPr>
          <w:color w:val="000000"/>
          <w:sz w:val="28"/>
          <w:szCs w:val="28"/>
        </w:rPr>
        <w:t> </w:t>
      </w:r>
      <w:r w:rsidR="00EE35FD" w:rsidRPr="00EE35FD">
        <w:rPr>
          <w:color w:val="000000"/>
          <w:sz w:val="28"/>
          <w:szCs w:val="28"/>
        </w:rPr>
        <w:t>2</w:t>
      </w:r>
      <w:r w:rsidRPr="00EE35FD">
        <w:rPr>
          <w:color w:val="000000"/>
          <w:sz w:val="28"/>
          <w:szCs w:val="28"/>
        </w:rPr>
        <w:t>3 НК налоговым агентом признается юридическое или физическое лицо, хозяйственная группа, простое товарищество, которое является источником выплаты доходов плательщику и (или) на которое в силу Налогового кодекса и других актов налогового законодательства возлагаются обязанности по исчислению, удержанию у плательщика и перечислению в бюджет налогов, сборов (пошлин).</w:t>
      </w:r>
    </w:p>
    <w:p w:rsidR="00145733" w:rsidRPr="00EE35FD" w:rsidRDefault="00145733" w:rsidP="00EE35FD">
      <w:pPr>
        <w:spacing w:line="360" w:lineRule="auto"/>
        <w:ind w:firstLine="709"/>
        <w:jc w:val="both"/>
        <w:rPr>
          <w:color w:val="000000"/>
          <w:sz w:val="28"/>
          <w:szCs w:val="28"/>
        </w:rPr>
      </w:pPr>
      <w:r w:rsidRPr="00EE35FD">
        <w:rPr>
          <w:color w:val="000000"/>
          <w:sz w:val="28"/>
          <w:szCs w:val="28"/>
        </w:rPr>
        <w:t>Налоговый агент имеет те же права, что и плательщик, если иное не установлено Налоговым кодексом.</w:t>
      </w:r>
    </w:p>
    <w:p w:rsidR="00145733" w:rsidRPr="00EE35FD" w:rsidRDefault="00145733" w:rsidP="00EE35FD">
      <w:pPr>
        <w:spacing w:line="360" w:lineRule="auto"/>
        <w:ind w:firstLine="709"/>
        <w:jc w:val="both"/>
        <w:rPr>
          <w:color w:val="000000"/>
          <w:sz w:val="28"/>
          <w:szCs w:val="28"/>
        </w:rPr>
      </w:pPr>
      <w:r w:rsidRPr="00EE35FD">
        <w:rPr>
          <w:color w:val="000000"/>
          <w:sz w:val="28"/>
          <w:szCs w:val="28"/>
        </w:rPr>
        <w:t>За невыполнение или ненадлежащее выполнение возложенных на налогового агента обязанностей он несет ответственность в соответствии с законодательными актами.</w:t>
      </w:r>
    </w:p>
    <w:p w:rsidR="00145733" w:rsidRPr="00EE35FD" w:rsidRDefault="00145733" w:rsidP="00EE35FD">
      <w:pPr>
        <w:spacing w:line="360" w:lineRule="auto"/>
        <w:ind w:firstLine="709"/>
        <w:jc w:val="both"/>
        <w:rPr>
          <w:color w:val="000000"/>
          <w:sz w:val="28"/>
          <w:szCs w:val="28"/>
        </w:rPr>
      </w:pPr>
      <w:r w:rsidRPr="00EE35FD">
        <w:rPr>
          <w:color w:val="000000"/>
          <w:sz w:val="28"/>
          <w:szCs w:val="28"/>
        </w:rPr>
        <w:t>С 1 января 2010</w:t>
      </w:r>
      <w:r w:rsidR="00EE35FD">
        <w:rPr>
          <w:color w:val="000000"/>
          <w:sz w:val="28"/>
          <w:szCs w:val="28"/>
        </w:rPr>
        <w:t> </w:t>
      </w:r>
      <w:r w:rsidR="00EE35FD" w:rsidRPr="00EE35FD">
        <w:rPr>
          <w:color w:val="000000"/>
          <w:sz w:val="28"/>
          <w:szCs w:val="28"/>
        </w:rPr>
        <w:t>г</w:t>
      </w:r>
      <w:r w:rsidRPr="00EE35FD">
        <w:rPr>
          <w:color w:val="000000"/>
          <w:sz w:val="28"/>
          <w:szCs w:val="28"/>
        </w:rPr>
        <w:t>. согласно п.</w:t>
      </w:r>
      <w:r w:rsidR="00EE35FD">
        <w:rPr>
          <w:color w:val="000000"/>
          <w:sz w:val="28"/>
          <w:szCs w:val="28"/>
        </w:rPr>
        <w:t> </w:t>
      </w:r>
      <w:r w:rsidR="00EE35FD" w:rsidRPr="00EE35FD">
        <w:rPr>
          <w:color w:val="000000"/>
          <w:sz w:val="28"/>
          <w:szCs w:val="28"/>
        </w:rPr>
        <w:t>3</w:t>
      </w:r>
      <w:r w:rsidRPr="00EE35FD">
        <w:rPr>
          <w:color w:val="000000"/>
          <w:sz w:val="28"/>
          <w:szCs w:val="28"/>
        </w:rPr>
        <w:t xml:space="preserve"> ст.</w:t>
      </w:r>
      <w:r w:rsidR="00EE35FD">
        <w:rPr>
          <w:color w:val="000000"/>
          <w:sz w:val="28"/>
          <w:szCs w:val="28"/>
        </w:rPr>
        <w:t> </w:t>
      </w:r>
      <w:r w:rsidR="00EE35FD" w:rsidRPr="00EE35FD">
        <w:rPr>
          <w:color w:val="000000"/>
          <w:sz w:val="28"/>
          <w:szCs w:val="28"/>
        </w:rPr>
        <w:t>1</w:t>
      </w:r>
      <w:r w:rsidRPr="00EE35FD">
        <w:rPr>
          <w:color w:val="000000"/>
          <w:sz w:val="28"/>
          <w:szCs w:val="28"/>
        </w:rPr>
        <w:t>75 НК исчисление подоходного налога с физических лиц применительно ко всем доходам, в отношении которых применяются налоговые ставки, установленные п.</w:t>
      </w:r>
      <w:r w:rsidR="00EE35FD">
        <w:rPr>
          <w:color w:val="000000"/>
          <w:sz w:val="28"/>
          <w:szCs w:val="28"/>
        </w:rPr>
        <w:t> </w:t>
      </w:r>
      <w:r w:rsidR="00EE35FD" w:rsidRPr="00EE35FD">
        <w:rPr>
          <w:color w:val="000000"/>
          <w:sz w:val="28"/>
          <w:szCs w:val="28"/>
        </w:rPr>
        <w:t>1</w:t>
      </w:r>
      <w:r w:rsidRPr="00EE35FD">
        <w:rPr>
          <w:color w:val="000000"/>
          <w:sz w:val="28"/>
          <w:szCs w:val="28"/>
        </w:rPr>
        <w:t xml:space="preserve"> (1</w:t>
      </w:r>
      <w:r w:rsidR="00EE35FD" w:rsidRPr="00EE35FD">
        <w:rPr>
          <w:color w:val="000000"/>
          <w:sz w:val="28"/>
          <w:szCs w:val="28"/>
        </w:rPr>
        <w:t>2</w:t>
      </w:r>
      <w:r w:rsidR="00EE35FD">
        <w:rPr>
          <w:color w:val="000000"/>
          <w:sz w:val="28"/>
          <w:szCs w:val="28"/>
        </w:rPr>
        <w:t>%</w:t>
      </w:r>
      <w:r w:rsidRPr="00EE35FD">
        <w:rPr>
          <w:color w:val="000000"/>
          <w:sz w:val="28"/>
          <w:szCs w:val="28"/>
        </w:rPr>
        <w:t>) и 3 (</w:t>
      </w:r>
      <w:r w:rsidR="00EE35FD" w:rsidRPr="00EE35FD">
        <w:rPr>
          <w:color w:val="000000"/>
          <w:sz w:val="28"/>
          <w:szCs w:val="28"/>
        </w:rPr>
        <w:t>9</w:t>
      </w:r>
      <w:r w:rsidR="00EE35FD">
        <w:rPr>
          <w:color w:val="000000"/>
          <w:sz w:val="28"/>
          <w:szCs w:val="28"/>
        </w:rPr>
        <w:t>%</w:t>
      </w:r>
      <w:r w:rsidRPr="00EE35FD">
        <w:rPr>
          <w:color w:val="000000"/>
          <w:sz w:val="28"/>
          <w:szCs w:val="28"/>
        </w:rPr>
        <w:t>) ст.</w:t>
      </w:r>
      <w:r w:rsidR="00EE35FD">
        <w:rPr>
          <w:color w:val="000000"/>
          <w:sz w:val="28"/>
          <w:szCs w:val="28"/>
        </w:rPr>
        <w:t> </w:t>
      </w:r>
      <w:r w:rsidR="00EE35FD" w:rsidRPr="00EE35FD">
        <w:rPr>
          <w:color w:val="000000"/>
          <w:sz w:val="28"/>
          <w:szCs w:val="28"/>
        </w:rPr>
        <w:t>1</w:t>
      </w:r>
      <w:r w:rsidRPr="00EE35FD">
        <w:rPr>
          <w:color w:val="000000"/>
          <w:sz w:val="28"/>
          <w:szCs w:val="28"/>
        </w:rPr>
        <w:t>73 НК, производится налоговыми агентами ежемесячно с учетом следующих особенностей:</w:t>
      </w:r>
    </w:p>
    <w:p w:rsidR="00145733" w:rsidRPr="00EE35FD" w:rsidRDefault="00145733" w:rsidP="00EE35FD">
      <w:pPr>
        <w:numPr>
          <w:ilvl w:val="0"/>
          <w:numId w:val="8"/>
        </w:numPr>
        <w:spacing w:line="360" w:lineRule="auto"/>
        <w:ind w:left="0" w:firstLine="709"/>
        <w:jc w:val="both"/>
        <w:rPr>
          <w:color w:val="000000"/>
          <w:sz w:val="28"/>
          <w:szCs w:val="28"/>
        </w:rPr>
      </w:pPr>
      <w:r w:rsidRPr="00EE35FD">
        <w:rPr>
          <w:color w:val="000000"/>
          <w:sz w:val="28"/>
          <w:szCs w:val="28"/>
        </w:rPr>
        <w:t>доходы (за период нахождения плательщика в отпуске, пособия по временной нетрудоспособности, перерасчеты доходов за выполнение трудовых или иных обязанностей), исчисленные в одном месяце, но приходящиеся на другие месяцы (в т.ч. предыдущего или следующего календарного года), включаются в доходы месяца, за который они начислены;</w:t>
      </w:r>
    </w:p>
    <w:p w:rsidR="00145733" w:rsidRPr="00EE35FD" w:rsidRDefault="00145733" w:rsidP="00EE35FD">
      <w:pPr>
        <w:numPr>
          <w:ilvl w:val="0"/>
          <w:numId w:val="8"/>
        </w:numPr>
        <w:spacing w:line="360" w:lineRule="auto"/>
        <w:ind w:left="0" w:firstLine="709"/>
        <w:jc w:val="both"/>
        <w:rPr>
          <w:color w:val="000000"/>
          <w:sz w:val="28"/>
          <w:szCs w:val="28"/>
        </w:rPr>
      </w:pPr>
      <w:r w:rsidRPr="00EE35FD">
        <w:rPr>
          <w:color w:val="000000"/>
          <w:sz w:val="28"/>
          <w:szCs w:val="28"/>
        </w:rPr>
        <w:t>в случае, если в установленные законодательством сроки налоговому агенту не представлены документы и отчеты о расходовании сумм, полученных под отчет, не сданы неизрасходованные остатки таких сумм и в пределах 30</w:t>
      </w:r>
      <w:r w:rsidR="00EE35FD">
        <w:rPr>
          <w:color w:val="000000"/>
          <w:sz w:val="28"/>
          <w:szCs w:val="28"/>
        </w:rPr>
        <w:t>-</w:t>
      </w:r>
      <w:r w:rsidR="00EE35FD" w:rsidRPr="00EE35FD">
        <w:rPr>
          <w:color w:val="000000"/>
          <w:sz w:val="28"/>
          <w:szCs w:val="28"/>
        </w:rPr>
        <w:t>д</w:t>
      </w:r>
      <w:r w:rsidRPr="00EE35FD">
        <w:rPr>
          <w:color w:val="000000"/>
          <w:sz w:val="28"/>
          <w:szCs w:val="28"/>
        </w:rPr>
        <w:t>невного периода со дня истечения этого срока источником выплаты не принято распоряжение об удержании задолженности по ним, такие суммы включаются в доходы месяца, следующего за месяцем истечения указанных сроков;</w:t>
      </w:r>
    </w:p>
    <w:p w:rsidR="00145733" w:rsidRPr="00EE35FD" w:rsidRDefault="00145733" w:rsidP="00EE35FD">
      <w:pPr>
        <w:numPr>
          <w:ilvl w:val="0"/>
          <w:numId w:val="8"/>
        </w:numPr>
        <w:spacing w:line="360" w:lineRule="auto"/>
        <w:ind w:left="0" w:firstLine="709"/>
        <w:jc w:val="both"/>
        <w:rPr>
          <w:color w:val="000000"/>
          <w:sz w:val="28"/>
          <w:szCs w:val="28"/>
        </w:rPr>
      </w:pPr>
      <w:r w:rsidRPr="00EE35FD">
        <w:rPr>
          <w:color w:val="000000"/>
          <w:sz w:val="28"/>
          <w:szCs w:val="28"/>
        </w:rPr>
        <w:t>доходы, выплачиваемые по решению суда, а также доходы, выплачиваемые в виде индексации заработной платы и денежного довольствия в связи с повышением цен на товары (работы, услуги), в виде премий и вознаграждений любого характера и периодичности, включаются в доходы того месяца, в котором осуществляется их начисление, независимо от того, за какие периоды времени такие суммы выплачиваются;</w:t>
      </w:r>
    </w:p>
    <w:p w:rsidR="00145733" w:rsidRPr="00EE35FD" w:rsidRDefault="00145733" w:rsidP="00EE35FD">
      <w:pPr>
        <w:numPr>
          <w:ilvl w:val="0"/>
          <w:numId w:val="8"/>
        </w:numPr>
        <w:spacing w:line="360" w:lineRule="auto"/>
        <w:ind w:left="0" w:firstLine="709"/>
        <w:jc w:val="both"/>
        <w:rPr>
          <w:color w:val="000000"/>
          <w:sz w:val="28"/>
          <w:szCs w:val="28"/>
        </w:rPr>
      </w:pPr>
      <w:r w:rsidRPr="00EE35FD">
        <w:rPr>
          <w:color w:val="000000"/>
          <w:sz w:val="28"/>
          <w:szCs w:val="28"/>
        </w:rPr>
        <w:t>из начисленного дохода производится вычитание стандартных налоговых вычетов в размерах, действовавших в месяце, за который исчисляется подоходный налог с физических лиц.</w:t>
      </w:r>
    </w:p>
    <w:p w:rsidR="00145733" w:rsidRPr="00EE35FD" w:rsidRDefault="00145733" w:rsidP="00EE35FD">
      <w:pPr>
        <w:spacing w:line="360" w:lineRule="auto"/>
        <w:ind w:firstLine="709"/>
        <w:jc w:val="both"/>
        <w:rPr>
          <w:color w:val="000000"/>
          <w:sz w:val="28"/>
          <w:szCs w:val="28"/>
        </w:rPr>
      </w:pPr>
      <w:r w:rsidRPr="00EE35FD">
        <w:rPr>
          <w:color w:val="000000"/>
          <w:sz w:val="28"/>
          <w:szCs w:val="28"/>
        </w:rPr>
        <w:t>Отметим, что ранее такие правила с учетом некоторых вышеперечисленных особенностей частично были определены п.</w:t>
      </w:r>
      <w:r w:rsidR="00EE35FD">
        <w:rPr>
          <w:color w:val="000000"/>
          <w:sz w:val="28"/>
          <w:szCs w:val="28"/>
        </w:rPr>
        <w:t> </w:t>
      </w:r>
      <w:r w:rsidR="00EE35FD" w:rsidRPr="00EE35FD">
        <w:rPr>
          <w:color w:val="000000"/>
          <w:sz w:val="28"/>
          <w:szCs w:val="28"/>
        </w:rPr>
        <w:t>3</w:t>
      </w:r>
      <w:r w:rsidRPr="00EE35FD">
        <w:rPr>
          <w:color w:val="000000"/>
          <w:sz w:val="28"/>
          <w:szCs w:val="28"/>
        </w:rPr>
        <w:t xml:space="preserve"> ст.</w:t>
      </w:r>
      <w:r w:rsidR="00EE35FD">
        <w:rPr>
          <w:color w:val="000000"/>
          <w:sz w:val="28"/>
          <w:szCs w:val="28"/>
        </w:rPr>
        <w:t> </w:t>
      </w:r>
      <w:r w:rsidR="00EE35FD" w:rsidRPr="00EE35FD">
        <w:rPr>
          <w:color w:val="000000"/>
          <w:sz w:val="28"/>
          <w:szCs w:val="28"/>
        </w:rPr>
        <w:t>2</w:t>
      </w:r>
      <w:r w:rsidRPr="00EE35FD">
        <w:rPr>
          <w:color w:val="000000"/>
          <w:sz w:val="28"/>
          <w:szCs w:val="28"/>
        </w:rPr>
        <w:t>0 Закона Республики Беларусь от 21 декабря 1991</w:t>
      </w:r>
      <w:r w:rsidR="00EE35FD">
        <w:rPr>
          <w:color w:val="000000"/>
          <w:sz w:val="28"/>
          <w:szCs w:val="28"/>
        </w:rPr>
        <w:t> </w:t>
      </w:r>
      <w:r w:rsidR="00EE35FD" w:rsidRPr="00EE35FD">
        <w:rPr>
          <w:color w:val="000000"/>
          <w:sz w:val="28"/>
          <w:szCs w:val="28"/>
        </w:rPr>
        <w:t>г</w:t>
      </w:r>
      <w:r w:rsidRPr="00EE35FD">
        <w:rPr>
          <w:color w:val="000000"/>
          <w:sz w:val="28"/>
          <w:szCs w:val="28"/>
        </w:rPr>
        <w:t xml:space="preserve">. </w:t>
      </w:r>
      <w:r w:rsidR="00EE35FD">
        <w:rPr>
          <w:color w:val="000000"/>
          <w:sz w:val="28"/>
          <w:szCs w:val="28"/>
        </w:rPr>
        <w:t>№</w:t>
      </w:r>
      <w:r w:rsidR="00EE35FD" w:rsidRPr="00EE35FD">
        <w:rPr>
          <w:color w:val="000000"/>
          <w:sz w:val="28"/>
          <w:szCs w:val="28"/>
        </w:rPr>
        <w:t>1</w:t>
      </w:r>
      <w:r w:rsidRPr="00EE35FD">
        <w:rPr>
          <w:color w:val="000000"/>
          <w:sz w:val="28"/>
          <w:szCs w:val="28"/>
        </w:rPr>
        <w:t>327</w:t>
      </w:r>
      <w:r w:rsidR="00EE35FD">
        <w:rPr>
          <w:color w:val="000000"/>
          <w:sz w:val="28"/>
          <w:szCs w:val="28"/>
        </w:rPr>
        <w:t>-</w:t>
      </w:r>
      <w:r w:rsidR="00EE35FD" w:rsidRPr="00EE35FD">
        <w:rPr>
          <w:color w:val="000000"/>
          <w:sz w:val="28"/>
          <w:szCs w:val="28"/>
        </w:rPr>
        <w:t>Х</w:t>
      </w:r>
      <w:r w:rsidRPr="00EE35FD">
        <w:rPr>
          <w:color w:val="000000"/>
          <w:sz w:val="28"/>
          <w:szCs w:val="28"/>
        </w:rPr>
        <w:t xml:space="preserve">II «О подоходном налоге с физических лиц» (с изменениями и дополнениями; далее </w:t>
      </w:r>
      <w:r w:rsidR="00EE35FD">
        <w:rPr>
          <w:color w:val="000000"/>
          <w:sz w:val="28"/>
          <w:szCs w:val="28"/>
        </w:rPr>
        <w:t>–</w:t>
      </w:r>
      <w:r w:rsidR="00EE35FD" w:rsidRPr="00EE35FD">
        <w:rPr>
          <w:color w:val="000000"/>
          <w:sz w:val="28"/>
          <w:szCs w:val="28"/>
        </w:rPr>
        <w:t xml:space="preserve"> </w:t>
      </w:r>
      <w:r w:rsidRPr="00EE35FD">
        <w:rPr>
          <w:color w:val="000000"/>
          <w:sz w:val="28"/>
          <w:szCs w:val="28"/>
        </w:rPr>
        <w:t>Закон «О подоходном налоге с физических лиц»), утратившего силу с 1 января 2010</w:t>
      </w:r>
      <w:r w:rsidR="00EE35FD">
        <w:rPr>
          <w:color w:val="000000"/>
          <w:sz w:val="28"/>
          <w:szCs w:val="28"/>
        </w:rPr>
        <w:t> </w:t>
      </w:r>
      <w:r w:rsidR="00EE35FD" w:rsidRPr="00EE35FD">
        <w:rPr>
          <w:color w:val="000000"/>
          <w:sz w:val="28"/>
          <w:szCs w:val="28"/>
        </w:rPr>
        <w:t>г</w:t>
      </w:r>
      <w:r w:rsidRPr="00EE35FD">
        <w:rPr>
          <w:color w:val="000000"/>
          <w:sz w:val="28"/>
          <w:szCs w:val="28"/>
        </w:rPr>
        <w:t>.</w:t>
      </w:r>
    </w:p>
    <w:p w:rsidR="00145733" w:rsidRPr="00EE35FD" w:rsidRDefault="00145733" w:rsidP="00EE35FD">
      <w:pPr>
        <w:spacing w:line="360" w:lineRule="auto"/>
        <w:ind w:firstLine="709"/>
        <w:jc w:val="both"/>
        <w:rPr>
          <w:color w:val="000000"/>
          <w:sz w:val="28"/>
          <w:szCs w:val="28"/>
        </w:rPr>
      </w:pPr>
      <w:r w:rsidRPr="00EE35FD">
        <w:rPr>
          <w:color w:val="000000"/>
          <w:sz w:val="28"/>
          <w:szCs w:val="28"/>
        </w:rPr>
        <w:t>Рассмотрим на примерах отдельные случаи правильности определения налоговой базы за месяц для исчисления подоходного налога для предприятия ИП «Штотц Агро-Сервис».</w:t>
      </w:r>
    </w:p>
    <w:p w:rsidR="00145733" w:rsidRPr="00EE35FD" w:rsidRDefault="00145733" w:rsidP="00EE35FD">
      <w:pPr>
        <w:spacing w:line="360" w:lineRule="auto"/>
        <w:ind w:firstLine="709"/>
        <w:jc w:val="both"/>
        <w:rPr>
          <w:color w:val="000000"/>
          <w:sz w:val="28"/>
          <w:szCs w:val="28"/>
        </w:rPr>
      </w:pPr>
      <w:r w:rsidRPr="00EE35FD">
        <w:rPr>
          <w:color w:val="000000"/>
          <w:sz w:val="28"/>
          <w:szCs w:val="28"/>
        </w:rPr>
        <w:t xml:space="preserve">Нанимателем </w:t>
      </w:r>
      <w:r w:rsidR="00DD72CF" w:rsidRPr="00EE35FD">
        <w:rPr>
          <w:color w:val="000000"/>
          <w:sz w:val="28"/>
          <w:szCs w:val="28"/>
        </w:rPr>
        <w:t xml:space="preserve">ИП «Штотц Агро-Сервис» </w:t>
      </w:r>
      <w:r w:rsidRPr="00EE35FD">
        <w:rPr>
          <w:color w:val="000000"/>
          <w:sz w:val="28"/>
          <w:szCs w:val="28"/>
        </w:rPr>
        <w:t>издан приказ о направлении работника в командировку с 28 апреля по 4 мая 2010</w:t>
      </w:r>
      <w:r w:rsidR="00EE35FD">
        <w:rPr>
          <w:color w:val="000000"/>
          <w:sz w:val="28"/>
          <w:szCs w:val="28"/>
        </w:rPr>
        <w:t> </w:t>
      </w:r>
      <w:r w:rsidR="00EE35FD" w:rsidRPr="00EE35FD">
        <w:rPr>
          <w:color w:val="000000"/>
          <w:sz w:val="28"/>
          <w:szCs w:val="28"/>
        </w:rPr>
        <w:t>г</w:t>
      </w:r>
      <w:r w:rsidRPr="00EE35FD">
        <w:rPr>
          <w:color w:val="000000"/>
          <w:sz w:val="28"/>
          <w:szCs w:val="28"/>
        </w:rPr>
        <w:t>. Командированному работнику 28 апреля 2010</w:t>
      </w:r>
      <w:r w:rsidR="00EE35FD">
        <w:rPr>
          <w:color w:val="000000"/>
          <w:sz w:val="28"/>
          <w:szCs w:val="28"/>
        </w:rPr>
        <w:t> </w:t>
      </w:r>
      <w:r w:rsidR="00EE35FD" w:rsidRPr="00EE35FD">
        <w:rPr>
          <w:color w:val="000000"/>
          <w:sz w:val="28"/>
          <w:szCs w:val="28"/>
        </w:rPr>
        <w:t>г</w:t>
      </w:r>
      <w:r w:rsidRPr="00EE35FD">
        <w:rPr>
          <w:color w:val="000000"/>
          <w:sz w:val="28"/>
          <w:szCs w:val="28"/>
        </w:rPr>
        <w:t>. выданы деньги под отчет на командировочные расходы. По возвращении из командировки работником 6 мая 2010</w:t>
      </w:r>
      <w:r w:rsidR="00EE35FD">
        <w:rPr>
          <w:color w:val="000000"/>
          <w:sz w:val="28"/>
          <w:szCs w:val="28"/>
        </w:rPr>
        <w:t> </w:t>
      </w:r>
      <w:r w:rsidR="00EE35FD" w:rsidRPr="00EE35FD">
        <w:rPr>
          <w:color w:val="000000"/>
          <w:sz w:val="28"/>
          <w:szCs w:val="28"/>
        </w:rPr>
        <w:t>г</w:t>
      </w:r>
      <w:r w:rsidRPr="00EE35FD">
        <w:rPr>
          <w:color w:val="000000"/>
          <w:sz w:val="28"/>
          <w:szCs w:val="28"/>
        </w:rPr>
        <w:t>. представлен в бухгалтерию авансовый отчет о фактически произведенных расходах и приложены документы, подтверждающие понесенные расходы: билеты на проезд до места назначения и обратно, расходы по найму жилого помещения. Суточные данному работнику были выплачены в пределах норм, установленных постановлением Министерства финансов Республики Беларусь от 21 декабря 2007</w:t>
      </w:r>
      <w:r w:rsidR="00EE35FD">
        <w:rPr>
          <w:color w:val="000000"/>
          <w:sz w:val="28"/>
          <w:szCs w:val="28"/>
        </w:rPr>
        <w:t> </w:t>
      </w:r>
      <w:r w:rsidR="00EE35FD" w:rsidRPr="00EE35FD">
        <w:rPr>
          <w:color w:val="000000"/>
          <w:sz w:val="28"/>
          <w:szCs w:val="28"/>
        </w:rPr>
        <w:t>г</w:t>
      </w:r>
      <w:r w:rsidRPr="00EE35FD">
        <w:rPr>
          <w:color w:val="000000"/>
          <w:sz w:val="28"/>
          <w:szCs w:val="28"/>
        </w:rPr>
        <w:t xml:space="preserve">. </w:t>
      </w:r>
      <w:r w:rsidR="00EE35FD">
        <w:rPr>
          <w:color w:val="000000"/>
          <w:sz w:val="28"/>
          <w:szCs w:val="28"/>
        </w:rPr>
        <w:t>№</w:t>
      </w:r>
      <w:r w:rsidR="00EE35FD" w:rsidRPr="00EE35FD">
        <w:rPr>
          <w:color w:val="000000"/>
          <w:sz w:val="28"/>
          <w:szCs w:val="28"/>
        </w:rPr>
        <w:t>1</w:t>
      </w:r>
      <w:r w:rsidRPr="00EE35FD">
        <w:rPr>
          <w:color w:val="000000"/>
          <w:sz w:val="28"/>
          <w:szCs w:val="28"/>
        </w:rPr>
        <w:t>97</w:t>
      </w:r>
      <w:r w:rsidR="00EE35FD">
        <w:rPr>
          <w:color w:val="000000"/>
          <w:sz w:val="28"/>
          <w:szCs w:val="28"/>
        </w:rPr>
        <w:t>.</w:t>
      </w:r>
      <w:r w:rsidRPr="00EE35FD">
        <w:rPr>
          <w:color w:val="000000"/>
          <w:sz w:val="28"/>
          <w:szCs w:val="28"/>
        </w:rPr>
        <w:t xml:space="preserve"> Согласно подп. 1.3 ст.</w:t>
      </w:r>
      <w:r w:rsidR="00EE35FD">
        <w:rPr>
          <w:color w:val="000000"/>
          <w:sz w:val="28"/>
          <w:szCs w:val="28"/>
        </w:rPr>
        <w:t> </w:t>
      </w:r>
      <w:r w:rsidR="00EE35FD" w:rsidRPr="00EE35FD">
        <w:rPr>
          <w:color w:val="000000"/>
          <w:sz w:val="28"/>
          <w:szCs w:val="28"/>
        </w:rPr>
        <w:t>1</w:t>
      </w:r>
      <w:r w:rsidRPr="00EE35FD">
        <w:rPr>
          <w:color w:val="000000"/>
          <w:sz w:val="28"/>
          <w:szCs w:val="28"/>
        </w:rPr>
        <w:t>63 НК суммы расходов освобождаются от подоходного налога и не включаются в налоговую базу при исчислении налога. Однако если бы работником не были приложены документы к авансовому отчету, например, подтверждающие оплату по найму жилого помещения, или размер выплаченных суточных расходов превысил установленные законодательством нормы, то сумму оплаты за жилое помещение (сверх нормы 4500 руб. за сутки без представления документа) и сумму превышения норм суточных расходов (сверх нормы 15000 руб. за каждый день командировки) следовало бы включить в налоговую базу при исчислении налога за май 2010</w:t>
      </w:r>
      <w:r w:rsidR="00EE35FD">
        <w:rPr>
          <w:color w:val="000000"/>
          <w:sz w:val="28"/>
          <w:szCs w:val="28"/>
        </w:rPr>
        <w:t> </w:t>
      </w:r>
      <w:r w:rsidR="00EE35FD" w:rsidRPr="00EE35FD">
        <w:rPr>
          <w:color w:val="000000"/>
          <w:sz w:val="28"/>
          <w:szCs w:val="28"/>
        </w:rPr>
        <w:t>г</w:t>
      </w:r>
      <w:r w:rsidRPr="00EE35FD">
        <w:rPr>
          <w:color w:val="000000"/>
          <w:sz w:val="28"/>
          <w:szCs w:val="28"/>
        </w:rPr>
        <w:t>.</w:t>
      </w:r>
    </w:p>
    <w:p w:rsidR="00DD72CF" w:rsidRPr="00EE35FD" w:rsidRDefault="00DD72CF" w:rsidP="00EE35FD">
      <w:pPr>
        <w:spacing w:line="360" w:lineRule="auto"/>
        <w:ind w:firstLine="709"/>
        <w:jc w:val="both"/>
        <w:rPr>
          <w:color w:val="000000"/>
          <w:sz w:val="28"/>
          <w:szCs w:val="28"/>
        </w:rPr>
      </w:pPr>
      <w:r w:rsidRPr="00EE35FD">
        <w:rPr>
          <w:color w:val="000000"/>
          <w:sz w:val="28"/>
          <w:szCs w:val="28"/>
        </w:rPr>
        <w:t>Работнику ИП «Штотц Агро-Сервис» организации за февраль 2010</w:t>
      </w:r>
      <w:r w:rsidR="00EE35FD">
        <w:rPr>
          <w:color w:val="000000"/>
          <w:sz w:val="28"/>
          <w:szCs w:val="28"/>
        </w:rPr>
        <w:t> </w:t>
      </w:r>
      <w:r w:rsidR="00EE35FD" w:rsidRPr="00EE35FD">
        <w:rPr>
          <w:color w:val="000000"/>
          <w:sz w:val="28"/>
          <w:szCs w:val="28"/>
        </w:rPr>
        <w:t>г</w:t>
      </w:r>
      <w:r w:rsidRPr="00EE35FD">
        <w:rPr>
          <w:color w:val="000000"/>
          <w:sz w:val="28"/>
          <w:szCs w:val="28"/>
        </w:rPr>
        <w:t>. начислена заработная плата в размере 1 100 000 руб. и 13</w:t>
      </w:r>
      <w:r w:rsidR="00EE35FD">
        <w:rPr>
          <w:color w:val="000000"/>
          <w:sz w:val="28"/>
          <w:szCs w:val="28"/>
        </w:rPr>
        <w:t>-</w:t>
      </w:r>
      <w:r w:rsidR="00EE35FD" w:rsidRPr="00EE35FD">
        <w:rPr>
          <w:color w:val="000000"/>
          <w:sz w:val="28"/>
          <w:szCs w:val="28"/>
        </w:rPr>
        <w:t>я</w:t>
      </w:r>
      <w:r w:rsidRPr="00EE35FD">
        <w:rPr>
          <w:color w:val="000000"/>
          <w:sz w:val="28"/>
          <w:szCs w:val="28"/>
        </w:rPr>
        <w:t xml:space="preserve"> зарплата по итогам работы за 2009</w:t>
      </w:r>
      <w:r w:rsidR="00EE35FD">
        <w:rPr>
          <w:color w:val="000000"/>
          <w:sz w:val="28"/>
          <w:szCs w:val="28"/>
        </w:rPr>
        <w:t> </w:t>
      </w:r>
      <w:r w:rsidR="00EE35FD" w:rsidRPr="00EE35FD">
        <w:rPr>
          <w:color w:val="000000"/>
          <w:sz w:val="28"/>
          <w:szCs w:val="28"/>
        </w:rPr>
        <w:t>г</w:t>
      </w:r>
      <w:r w:rsidRPr="00EE35FD">
        <w:rPr>
          <w:color w:val="000000"/>
          <w:sz w:val="28"/>
          <w:szCs w:val="28"/>
        </w:rPr>
        <w:t>. в размере 2 000 000 руб. Плательщик имеет двух детей: одного ребенка в возрасте до 18 лет и второго ребенка в возрасте до 18 лет, являющегося инвалидом с детства. В данном случае работник не будет иметь права на получение стандартного налогового вычета на себя в сумме 270 000 руб., т</w:t>
      </w:r>
      <w:r w:rsidR="00EE35FD">
        <w:rPr>
          <w:color w:val="000000"/>
          <w:sz w:val="28"/>
          <w:szCs w:val="28"/>
        </w:rPr>
        <w:t>. </w:t>
      </w:r>
      <w:r w:rsidR="00EE35FD" w:rsidRPr="00EE35FD">
        <w:rPr>
          <w:color w:val="000000"/>
          <w:sz w:val="28"/>
          <w:szCs w:val="28"/>
        </w:rPr>
        <w:t>к</w:t>
      </w:r>
      <w:r w:rsidRPr="00EE35FD">
        <w:rPr>
          <w:color w:val="000000"/>
          <w:sz w:val="28"/>
          <w:szCs w:val="28"/>
        </w:rPr>
        <w:t>. его доход равен 3 100 000 руб. (1 100 000 + 2 000 000), что превышает сумму 1 635 000 руб., являющуюся основанием для применения стандартного налогового вычета. Стандартный налоговый вычет на детей ему положен в следующем размере: 75 000 руб. на первого ребенка и 150 000 руб. на второго ребенка-инвалида с детства, т</w:t>
      </w:r>
      <w:r w:rsidR="00EE35FD">
        <w:rPr>
          <w:color w:val="000000"/>
          <w:sz w:val="28"/>
          <w:szCs w:val="28"/>
        </w:rPr>
        <w:t>. </w:t>
      </w:r>
      <w:r w:rsidR="00EE35FD" w:rsidRPr="00EE35FD">
        <w:rPr>
          <w:color w:val="000000"/>
          <w:sz w:val="28"/>
          <w:szCs w:val="28"/>
        </w:rPr>
        <w:t>к</w:t>
      </w:r>
      <w:r w:rsidRPr="00EE35FD">
        <w:rPr>
          <w:color w:val="000000"/>
          <w:sz w:val="28"/>
          <w:szCs w:val="28"/>
        </w:rPr>
        <w:t>. ограничений для применения вычета на детей Налоговым кодексом не предусмотрено.</w:t>
      </w:r>
    </w:p>
    <w:p w:rsidR="00DD72CF" w:rsidRPr="00EE35FD" w:rsidRDefault="00DD72CF" w:rsidP="00EE35FD">
      <w:pPr>
        <w:spacing w:line="360" w:lineRule="auto"/>
        <w:ind w:firstLine="709"/>
        <w:jc w:val="both"/>
        <w:rPr>
          <w:color w:val="000000"/>
          <w:sz w:val="28"/>
          <w:szCs w:val="28"/>
        </w:rPr>
      </w:pPr>
      <w:r w:rsidRPr="00EE35FD">
        <w:rPr>
          <w:color w:val="000000"/>
          <w:sz w:val="28"/>
          <w:szCs w:val="28"/>
        </w:rPr>
        <w:t>Налог исчисляется в следующем порядке:</w:t>
      </w:r>
    </w:p>
    <w:p w:rsidR="00DD72CF" w:rsidRPr="00EE35FD" w:rsidRDefault="00DD72CF" w:rsidP="00EE35FD">
      <w:pPr>
        <w:spacing w:line="360" w:lineRule="auto"/>
        <w:ind w:firstLine="709"/>
        <w:jc w:val="both"/>
        <w:rPr>
          <w:color w:val="000000"/>
          <w:sz w:val="28"/>
          <w:szCs w:val="28"/>
        </w:rPr>
      </w:pPr>
      <w:r w:rsidRPr="00EE35FD">
        <w:rPr>
          <w:color w:val="000000"/>
          <w:sz w:val="28"/>
          <w:szCs w:val="28"/>
        </w:rPr>
        <w:t>1)</w:t>
      </w:r>
      <w:r w:rsidR="00EE35FD">
        <w:rPr>
          <w:color w:val="000000"/>
          <w:sz w:val="28"/>
          <w:szCs w:val="28"/>
        </w:rPr>
        <w:t xml:space="preserve"> </w:t>
      </w:r>
      <w:r w:rsidRPr="00EE35FD">
        <w:rPr>
          <w:color w:val="000000"/>
          <w:sz w:val="28"/>
          <w:szCs w:val="28"/>
        </w:rPr>
        <w:t>определяем облагаемую налоговую базу за февраль 2010</w:t>
      </w:r>
      <w:r w:rsidR="00EE35FD">
        <w:rPr>
          <w:color w:val="000000"/>
          <w:sz w:val="28"/>
          <w:szCs w:val="28"/>
        </w:rPr>
        <w:t> </w:t>
      </w:r>
      <w:r w:rsidR="00EE35FD" w:rsidRPr="00EE35FD">
        <w:rPr>
          <w:color w:val="000000"/>
          <w:sz w:val="28"/>
          <w:szCs w:val="28"/>
        </w:rPr>
        <w:t>г</w:t>
      </w:r>
      <w:r w:rsidRPr="00EE35FD">
        <w:rPr>
          <w:color w:val="000000"/>
          <w:sz w:val="28"/>
          <w:szCs w:val="28"/>
        </w:rPr>
        <w:t>.:</w:t>
      </w:r>
    </w:p>
    <w:p w:rsidR="00DD72CF" w:rsidRPr="00EE35FD" w:rsidRDefault="00DD72CF" w:rsidP="00EE35FD">
      <w:pPr>
        <w:spacing w:line="360" w:lineRule="auto"/>
        <w:ind w:firstLine="709"/>
        <w:jc w:val="both"/>
        <w:rPr>
          <w:color w:val="000000"/>
          <w:sz w:val="28"/>
          <w:szCs w:val="28"/>
        </w:rPr>
      </w:pPr>
      <w:r w:rsidRPr="00EE35FD">
        <w:rPr>
          <w:color w:val="000000"/>
          <w:sz w:val="28"/>
          <w:szCs w:val="28"/>
        </w:rPr>
        <w:t>3 100 000 – 75 000 – 150 000 = 2 875 000 руб.;</w:t>
      </w:r>
    </w:p>
    <w:p w:rsidR="00DD72CF" w:rsidRPr="00EE35FD" w:rsidRDefault="00DD72CF" w:rsidP="00EE35FD">
      <w:pPr>
        <w:spacing w:line="360" w:lineRule="auto"/>
        <w:ind w:firstLine="709"/>
        <w:jc w:val="both"/>
        <w:rPr>
          <w:color w:val="000000"/>
          <w:sz w:val="28"/>
          <w:szCs w:val="28"/>
        </w:rPr>
      </w:pPr>
      <w:r w:rsidRPr="00EE35FD">
        <w:rPr>
          <w:color w:val="000000"/>
          <w:sz w:val="28"/>
          <w:szCs w:val="28"/>
        </w:rPr>
        <w:t>2)</w:t>
      </w:r>
      <w:r w:rsidR="00EE35FD">
        <w:rPr>
          <w:color w:val="000000"/>
          <w:sz w:val="28"/>
          <w:szCs w:val="28"/>
        </w:rPr>
        <w:t xml:space="preserve"> </w:t>
      </w:r>
      <w:r w:rsidRPr="00EE35FD">
        <w:rPr>
          <w:color w:val="000000"/>
          <w:sz w:val="28"/>
          <w:szCs w:val="28"/>
        </w:rPr>
        <w:t>исчисляем налог:</w:t>
      </w:r>
    </w:p>
    <w:p w:rsidR="00DD72CF" w:rsidRPr="00EE35FD" w:rsidRDefault="00DD72CF" w:rsidP="00EE35FD">
      <w:pPr>
        <w:spacing w:line="360" w:lineRule="auto"/>
        <w:ind w:firstLine="709"/>
        <w:jc w:val="both"/>
        <w:rPr>
          <w:color w:val="000000"/>
          <w:sz w:val="28"/>
          <w:szCs w:val="28"/>
        </w:rPr>
      </w:pPr>
      <w:r w:rsidRPr="00EE35FD">
        <w:rPr>
          <w:color w:val="000000"/>
          <w:sz w:val="28"/>
          <w:szCs w:val="28"/>
        </w:rPr>
        <w:t>2 875 000 × 12 / 100 = 345 000 руб.</w:t>
      </w:r>
    </w:p>
    <w:p w:rsidR="00DD72CF" w:rsidRPr="00EE35FD" w:rsidRDefault="00DD72CF" w:rsidP="00EE35FD">
      <w:pPr>
        <w:spacing w:line="360" w:lineRule="auto"/>
        <w:ind w:firstLine="709"/>
        <w:jc w:val="both"/>
        <w:rPr>
          <w:color w:val="000000"/>
          <w:sz w:val="28"/>
          <w:szCs w:val="28"/>
        </w:rPr>
      </w:pPr>
      <w:r w:rsidRPr="00EE35FD">
        <w:rPr>
          <w:color w:val="000000"/>
          <w:sz w:val="28"/>
          <w:szCs w:val="28"/>
        </w:rPr>
        <w:t>Работником ИП «Штотц Агро-Сервис» организации по месту основной работы представлен листок нетрудоспособности на период с 22 марта по 6 апреля 2010</w:t>
      </w:r>
      <w:r w:rsidR="00EE35FD">
        <w:rPr>
          <w:color w:val="000000"/>
          <w:sz w:val="28"/>
          <w:szCs w:val="28"/>
        </w:rPr>
        <w:t> </w:t>
      </w:r>
      <w:r w:rsidR="00EE35FD" w:rsidRPr="00EE35FD">
        <w:rPr>
          <w:color w:val="000000"/>
          <w:sz w:val="28"/>
          <w:szCs w:val="28"/>
        </w:rPr>
        <w:t>г</w:t>
      </w:r>
      <w:r w:rsidRPr="00EE35FD">
        <w:rPr>
          <w:color w:val="000000"/>
          <w:sz w:val="28"/>
          <w:szCs w:val="28"/>
        </w:rPr>
        <w:t xml:space="preserve">. При этом начисленная сумма за время болезни составила 650 000 руб., в т.ч. за март </w:t>
      </w:r>
      <w:r w:rsidR="00EE35FD">
        <w:rPr>
          <w:color w:val="000000"/>
          <w:sz w:val="28"/>
          <w:szCs w:val="28"/>
        </w:rPr>
        <w:t>–</w:t>
      </w:r>
      <w:r w:rsidR="00EE35FD" w:rsidRPr="00EE35FD">
        <w:rPr>
          <w:color w:val="000000"/>
          <w:sz w:val="28"/>
          <w:szCs w:val="28"/>
        </w:rPr>
        <w:t xml:space="preserve"> </w:t>
      </w:r>
      <w:r w:rsidRPr="00EE35FD">
        <w:rPr>
          <w:color w:val="000000"/>
          <w:sz w:val="28"/>
          <w:szCs w:val="28"/>
        </w:rPr>
        <w:t xml:space="preserve">400 000 руб. и за апрель </w:t>
      </w:r>
      <w:r w:rsidR="00EE35FD">
        <w:rPr>
          <w:color w:val="000000"/>
          <w:sz w:val="28"/>
          <w:szCs w:val="28"/>
        </w:rPr>
        <w:t>–</w:t>
      </w:r>
      <w:r w:rsidR="00EE35FD" w:rsidRPr="00EE35FD">
        <w:rPr>
          <w:color w:val="000000"/>
          <w:sz w:val="28"/>
          <w:szCs w:val="28"/>
        </w:rPr>
        <w:t xml:space="preserve"> </w:t>
      </w:r>
      <w:r w:rsidRPr="00EE35FD">
        <w:rPr>
          <w:color w:val="000000"/>
          <w:sz w:val="28"/>
          <w:szCs w:val="28"/>
        </w:rPr>
        <w:t xml:space="preserve">250 000 руб. Начисленная заработная плата за март равна 1 200 000 руб., за апрель </w:t>
      </w:r>
      <w:r w:rsidR="00EE35FD">
        <w:rPr>
          <w:color w:val="000000"/>
          <w:sz w:val="28"/>
          <w:szCs w:val="28"/>
        </w:rPr>
        <w:t>–</w:t>
      </w:r>
      <w:r w:rsidR="00EE35FD" w:rsidRPr="00EE35FD">
        <w:rPr>
          <w:color w:val="000000"/>
          <w:sz w:val="28"/>
          <w:szCs w:val="28"/>
        </w:rPr>
        <w:t xml:space="preserve"> </w:t>
      </w:r>
      <w:r w:rsidRPr="00EE35FD">
        <w:rPr>
          <w:color w:val="000000"/>
          <w:sz w:val="28"/>
          <w:szCs w:val="28"/>
        </w:rPr>
        <w:t xml:space="preserve">1 300 000 руб. В апреле по итогам работы за март работнику была начислена и выплачена премия в размере 350 000 руб. Кроме того, в апреле ему начислены отпускные в сумме 900 000 руб., в т.ч. за апрель </w:t>
      </w:r>
      <w:r w:rsidR="00EE35FD">
        <w:rPr>
          <w:color w:val="000000"/>
          <w:sz w:val="28"/>
          <w:szCs w:val="28"/>
        </w:rPr>
        <w:t>–</w:t>
      </w:r>
      <w:r w:rsidR="00EE35FD" w:rsidRPr="00EE35FD">
        <w:rPr>
          <w:color w:val="000000"/>
          <w:sz w:val="28"/>
          <w:szCs w:val="28"/>
        </w:rPr>
        <w:t xml:space="preserve"> </w:t>
      </w:r>
      <w:r w:rsidRPr="00EE35FD">
        <w:rPr>
          <w:color w:val="000000"/>
          <w:sz w:val="28"/>
          <w:szCs w:val="28"/>
        </w:rPr>
        <w:t xml:space="preserve">550 000 руб. и за май </w:t>
      </w:r>
      <w:r w:rsidR="00EE35FD">
        <w:rPr>
          <w:color w:val="000000"/>
          <w:sz w:val="28"/>
          <w:szCs w:val="28"/>
        </w:rPr>
        <w:t>–</w:t>
      </w:r>
      <w:r w:rsidR="00EE35FD" w:rsidRPr="00EE35FD">
        <w:rPr>
          <w:color w:val="000000"/>
          <w:sz w:val="28"/>
          <w:szCs w:val="28"/>
        </w:rPr>
        <w:t xml:space="preserve"> </w:t>
      </w:r>
      <w:r w:rsidRPr="00EE35FD">
        <w:rPr>
          <w:color w:val="000000"/>
          <w:sz w:val="28"/>
          <w:szCs w:val="28"/>
        </w:rPr>
        <w:t>350 000 руб. Всего начисленный доход в апреле составил 3 200 000 руб. (650 000 + 1 300 000 + 350 000 + 900 000)</w:t>
      </w:r>
      <w:r w:rsidR="00EB34BE">
        <w:rPr>
          <w:color w:val="000000"/>
          <w:sz w:val="28"/>
          <w:szCs w:val="28"/>
        </w:rPr>
        <w:t>.</w:t>
      </w:r>
    </w:p>
    <w:p w:rsidR="00DD72CF" w:rsidRPr="00EE35FD" w:rsidRDefault="00DD72CF" w:rsidP="00EE35FD">
      <w:pPr>
        <w:spacing w:line="360" w:lineRule="auto"/>
        <w:ind w:firstLine="709"/>
        <w:jc w:val="both"/>
        <w:rPr>
          <w:color w:val="000000"/>
          <w:sz w:val="28"/>
          <w:szCs w:val="28"/>
        </w:rPr>
      </w:pPr>
      <w:r w:rsidRPr="00EE35FD">
        <w:rPr>
          <w:color w:val="000000"/>
          <w:sz w:val="28"/>
          <w:szCs w:val="28"/>
        </w:rPr>
        <w:t xml:space="preserve">В данном случае в доход за март включается заработная плата за этот месяц (1 200 000 руб.) и сумма больничного (400 000 руб.), всего </w:t>
      </w:r>
      <w:r w:rsidR="00EE35FD">
        <w:rPr>
          <w:color w:val="000000"/>
          <w:sz w:val="28"/>
          <w:szCs w:val="28"/>
        </w:rPr>
        <w:t>–</w:t>
      </w:r>
      <w:r w:rsidR="00EE35FD" w:rsidRPr="00EE35FD">
        <w:rPr>
          <w:color w:val="000000"/>
          <w:sz w:val="28"/>
          <w:szCs w:val="28"/>
        </w:rPr>
        <w:t xml:space="preserve"> </w:t>
      </w:r>
      <w:r w:rsidRPr="00EE35FD">
        <w:rPr>
          <w:color w:val="000000"/>
          <w:sz w:val="28"/>
          <w:szCs w:val="28"/>
        </w:rPr>
        <w:t>1 600 000 руб.</w:t>
      </w:r>
    </w:p>
    <w:p w:rsidR="00DD72CF" w:rsidRPr="00EE35FD" w:rsidRDefault="00DD72CF" w:rsidP="00EE35FD">
      <w:pPr>
        <w:spacing w:line="360" w:lineRule="auto"/>
        <w:ind w:firstLine="709"/>
        <w:jc w:val="both"/>
        <w:rPr>
          <w:color w:val="000000"/>
          <w:sz w:val="28"/>
          <w:szCs w:val="28"/>
        </w:rPr>
      </w:pPr>
      <w:r w:rsidRPr="00EE35FD">
        <w:rPr>
          <w:color w:val="000000"/>
          <w:sz w:val="28"/>
          <w:szCs w:val="28"/>
        </w:rPr>
        <w:t xml:space="preserve">С доходов за март следовало исчислить подоходный налог в сумме 159 600 руб. ((1 600 000 – 270 000) × 12 / 100), где 270 000 руб. </w:t>
      </w:r>
      <w:r w:rsidR="00EE35FD">
        <w:rPr>
          <w:color w:val="000000"/>
          <w:sz w:val="28"/>
          <w:szCs w:val="28"/>
        </w:rPr>
        <w:t>–</w:t>
      </w:r>
      <w:r w:rsidR="00EE35FD" w:rsidRPr="00EE35FD">
        <w:rPr>
          <w:color w:val="000000"/>
          <w:sz w:val="28"/>
          <w:szCs w:val="28"/>
        </w:rPr>
        <w:t xml:space="preserve"> </w:t>
      </w:r>
      <w:r w:rsidRPr="00EE35FD">
        <w:rPr>
          <w:color w:val="000000"/>
          <w:sz w:val="28"/>
          <w:szCs w:val="28"/>
        </w:rPr>
        <w:t>это вычет на работника, т</w:t>
      </w:r>
      <w:r w:rsidR="00EE35FD">
        <w:rPr>
          <w:color w:val="000000"/>
          <w:sz w:val="28"/>
          <w:szCs w:val="28"/>
        </w:rPr>
        <w:t>. </w:t>
      </w:r>
      <w:r w:rsidR="00EE35FD" w:rsidRPr="00EE35FD">
        <w:rPr>
          <w:color w:val="000000"/>
          <w:sz w:val="28"/>
          <w:szCs w:val="28"/>
        </w:rPr>
        <w:t>к</w:t>
      </w:r>
      <w:r w:rsidRPr="00EE35FD">
        <w:rPr>
          <w:color w:val="000000"/>
          <w:sz w:val="28"/>
          <w:szCs w:val="28"/>
        </w:rPr>
        <w:t>. размер его месячного дохода не превысил установленный предел в сумме 1 635 000 руб. в месяц для вычета при определении налоговой базы.</w:t>
      </w:r>
    </w:p>
    <w:p w:rsidR="00DD72CF" w:rsidRPr="00EE35FD" w:rsidRDefault="00DD72CF" w:rsidP="00EE35FD">
      <w:pPr>
        <w:spacing w:line="360" w:lineRule="auto"/>
        <w:ind w:firstLine="709"/>
        <w:jc w:val="both"/>
        <w:rPr>
          <w:color w:val="000000"/>
          <w:sz w:val="28"/>
          <w:szCs w:val="28"/>
        </w:rPr>
      </w:pPr>
      <w:r w:rsidRPr="00EE35FD">
        <w:rPr>
          <w:color w:val="000000"/>
          <w:sz w:val="28"/>
          <w:szCs w:val="28"/>
        </w:rPr>
        <w:t xml:space="preserve">В доход за апрель включается заработная плата за этот месяц (1 300 000 руб.), премия (350 000 руб.), сумма отпускных (550 000 руб.) и больничного (250 000 руб.), всего </w:t>
      </w:r>
      <w:r w:rsidR="00EE35FD">
        <w:rPr>
          <w:color w:val="000000"/>
          <w:sz w:val="28"/>
          <w:szCs w:val="28"/>
        </w:rPr>
        <w:t>–</w:t>
      </w:r>
      <w:r w:rsidR="00EE35FD" w:rsidRPr="00EE35FD">
        <w:rPr>
          <w:color w:val="000000"/>
          <w:sz w:val="28"/>
          <w:szCs w:val="28"/>
        </w:rPr>
        <w:t xml:space="preserve"> </w:t>
      </w:r>
      <w:r w:rsidRPr="00EE35FD">
        <w:rPr>
          <w:color w:val="000000"/>
          <w:sz w:val="28"/>
          <w:szCs w:val="28"/>
        </w:rPr>
        <w:t>2 450 000 руб. Подоходный налог с доходов за март составит 294 000 руб. (2 450 000 × 12 / 100).</w:t>
      </w:r>
    </w:p>
    <w:p w:rsidR="00DD72CF" w:rsidRPr="00EE35FD" w:rsidRDefault="00DD72CF" w:rsidP="00EE35FD">
      <w:pPr>
        <w:spacing w:line="360" w:lineRule="auto"/>
        <w:ind w:firstLine="709"/>
        <w:jc w:val="both"/>
        <w:rPr>
          <w:color w:val="000000"/>
          <w:sz w:val="28"/>
          <w:szCs w:val="28"/>
        </w:rPr>
      </w:pPr>
      <w:r w:rsidRPr="00EE35FD">
        <w:rPr>
          <w:color w:val="000000"/>
          <w:sz w:val="28"/>
          <w:szCs w:val="28"/>
        </w:rPr>
        <w:t>Сумма отпускных, начисленных в апреле за май (350 000 руб.), включается в состав доходов мая. При начислении и выплате в апреле отпускных за май следовало исчислить и удержать подоходный налог в сумме 9600 руб. ((350 000 – 270 000) × 12 / 100), который подлежит зачету при исчислении и удержании налога с общей суммы фактического дохода за май 2010</w:t>
      </w:r>
      <w:r w:rsidR="00EE35FD">
        <w:rPr>
          <w:color w:val="000000"/>
          <w:sz w:val="28"/>
          <w:szCs w:val="28"/>
        </w:rPr>
        <w:t> </w:t>
      </w:r>
      <w:r w:rsidR="00EE35FD" w:rsidRPr="00EE35FD">
        <w:rPr>
          <w:color w:val="000000"/>
          <w:sz w:val="28"/>
          <w:szCs w:val="28"/>
        </w:rPr>
        <w:t>г</w:t>
      </w:r>
      <w:r w:rsidRPr="00EE35FD">
        <w:rPr>
          <w:color w:val="000000"/>
          <w:sz w:val="28"/>
          <w:szCs w:val="28"/>
        </w:rPr>
        <w:t>.</w:t>
      </w:r>
    </w:p>
    <w:p w:rsidR="00DD72CF" w:rsidRPr="00EE35FD" w:rsidRDefault="00DD72CF" w:rsidP="00EE35FD">
      <w:pPr>
        <w:spacing w:line="360" w:lineRule="auto"/>
        <w:ind w:firstLine="709"/>
        <w:jc w:val="both"/>
        <w:rPr>
          <w:color w:val="000000"/>
          <w:sz w:val="28"/>
          <w:szCs w:val="28"/>
        </w:rPr>
      </w:pPr>
      <w:r w:rsidRPr="00EE35FD">
        <w:rPr>
          <w:color w:val="000000"/>
          <w:sz w:val="28"/>
          <w:szCs w:val="28"/>
        </w:rPr>
        <w:t>В соответствии с п.</w:t>
      </w:r>
      <w:r w:rsidR="00EE35FD">
        <w:rPr>
          <w:color w:val="000000"/>
          <w:sz w:val="28"/>
          <w:szCs w:val="28"/>
        </w:rPr>
        <w:t> </w:t>
      </w:r>
      <w:r w:rsidR="00EE35FD" w:rsidRPr="00EE35FD">
        <w:rPr>
          <w:color w:val="000000"/>
          <w:sz w:val="28"/>
          <w:szCs w:val="28"/>
        </w:rPr>
        <w:t>6</w:t>
      </w:r>
      <w:r w:rsidRPr="00EE35FD">
        <w:rPr>
          <w:color w:val="000000"/>
          <w:sz w:val="28"/>
          <w:szCs w:val="28"/>
        </w:rPr>
        <w:t xml:space="preserve"> ст.</w:t>
      </w:r>
      <w:r w:rsidR="00EE35FD">
        <w:rPr>
          <w:color w:val="000000"/>
          <w:sz w:val="28"/>
          <w:szCs w:val="28"/>
        </w:rPr>
        <w:t> </w:t>
      </w:r>
      <w:r w:rsidR="00EE35FD" w:rsidRPr="00EE35FD">
        <w:rPr>
          <w:color w:val="000000"/>
          <w:sz w:val="28"/>
          <w:szCs w:val="28"/>
        </w:rPr>
        <w:t>1</w:t>
      </w:r>
      <w:r w:rsidRPr="00EE35FD">
        <w:rPr>
          <w:color w:val="000000"/>
          <w:sz w:val="28"/>
          <w:szCs w:val="28"/>
        </w:rPr>
        <w:t xml:space="preserve">75 НК при получении плательщиком </w:t>
      </w:r>
      <w:r w:rsidR="00EE35FD">
        <w:rPr>
          <w:color w:val="000000"/>
          <w:sz w:val="28"/>
          <w:szCs w:val="28"/>
        </w:rPr>
        <w:t>–</w:t>
      </w:r>
      <w:r w:rsidR="00EE35FD" w:rsidRPr="00EE35FD">
        <w:rPr>
          <w:color w:val="000000"/>
          <w:sz w:val="28"/>
          <w:szCs w:val="28"/>
        </w:rPr>
        <w:t xml:space="preserve"> </w:t>
      </w:r>
      <w:r w:rsidRPr="00EE35FD">
        <w:rPr>
          <w:color w:val="000000"/>
          <w:sz w:val="28"/>
          <w:szCs w:val="28"/>
        </w:rPr>
        <w:t>собственником унитарного предприятия, учреждения доходов от реализации имущества, приобретенного за счет средств унитарного предприятия, учреждения, подоходный налог с физических лиц исчисляется, удерживается и перечисляется в бюджет с суммы разницы между ценой реализации этого имущества и его остаточной стоимостью.</w:t>
      </w:r>
    </w:p>
    <w:p w:rsidR="00DD72CF" w:rsidRPr="00EE35FD" w:rsidRDefault="00DD72CF" w:rsidP="00EE35FD">
      <w:pPr>
        <w:spacing w:line="360" w:lineRule="auto"/>
        <w:ind w:firstLine="709"/>
        <w:jc w:val="both"/>
        <w:rPr>
          <w:color w:val="000000"/>
          <w:sz w:val="28"/>
          <w:szCs w:val="28"/>
        </w:rPr>
      </w:pPr>
      <w:r w:rsidRPr="00EE35FD">
        <w:rPr>
          <w:color w:val="000000"/>
          <w:sz w:val="28"/>
          <w:szCs w:val="28"/>
        </w:rPr>
        <w:t>Пунктом 7 ст.</w:t>
      </w:r>
      <w:r w:rsidR="00EE35FD">
        <w:rPr>
          <w:color w:val="000000"/>
          <w:sz w:val="28"/>
          <w:szCs w:val="28"/>
        </w:rPr>
        <w:t> </w:t>
      </w:r>
      <w:r w:rsidR="00EE35FD" w:rsidRPr="00EE35FD">
        <w:rPr>
          <w:color w:val="000000"/>
          <w:sz w:val="28"/>
          <w:szCs w:val="28"/>
        </w:rPr>
        <w:t>1</w:t>
      </w:r>
      <w:r w:rsidRPr="00EE35FD">
        <w:rPr>
          <w:color w:val="000000"/>
          <w:sz w:val="28"/>
          <w:szCs w:val="28"/>
        </w:rPr>
        <w:t>75 НК определено, что сумма подоходного налога с физических лиц в отношении доходов, по которым применяются налоговые ставки, установленные пунктами 1 (1</w:t>
      </w:r>
      <w:r w:rsidR="00EE35FD" w:rsidRPr="00EE35FD">
        <w:rPr>
          <w:color w:val="000000"/>
          <w:sz w:val="28"/>
          <w:szCs w:val="28"/>
        </w:rPr>
        <w:t>2</w:t>
      </w:r>
      <w:r w:rsidR="00EE35FD">
        <w:rPr>
          <w:color w:val="000000"/>
          <w:sz w:val="28"/>
          <w:szCs w:val="28"/>
        </w:rPr>
        <w:t>%</w:t>
      </w:r>
      <w:r w:rsidRPr="00EE35FD">
        <w:rPr>
          <w:color w:val="000000"/>
          <w:sz w:val="28"/>
          <w:szCs w:val="28"/>
        </w:rPr>
        <w:t>) и 3 (</w:t>
      </w:r>
      <w:r w:rsidR="00EE35FD" w:rsidRPr="00EE35FD">
        <w:rPr>
          <w:color w:val="000000"/>
          <w:sz w:val="28"/>
          <w:szCs w:val="28"/>
        </w:rPr>
        <w:t>9</w:t>
      </w:r>
      <w:r w:rsidR="00EE35FD">
        <w:rPr>
          <w:color w:val="000000"/>
          <w:sz w:val="28"/>
          <w:szCs w:val="28"/>
        </w:rPr>
        <w:t>%</w:t>
      </w:r>
      <w:r w:rsidRPr="00EE35FD">
        <w:rPr>
          <w:color w:val="000000"/>
          <w:sz w:val="28"/>
          <w:szCs w:val="28"/>
        </w:rPr>
        <w:t>) ст.</w:t>
      </w:r>
      <w:r w:rsidR="00EE35FD">
        <w:rPr>
          <w:color w:val="000000"/>
          <w:sz w:val="28"/>
          <w:szCs w:val="28"/>
        </w:rPr>
        <w:t> </w:t>
      </w:r>
      <w:r w:rsidR="00EE35FD" w:rsidRPr="00EE35FD">
        <w:rPr>
          <w:color w:val="000000"/>
          <w:sz w:val="28"/>
          <w:szCs w:val="28"/>
        </w:rPr>
        <w:t>1</w:t>
      </w:r>
      <w:r w:rsidRPr="00EE35FD">
        <w:rPr>
          <w:color w:val="000000"/>
          <w:sz w:val="28"/>
          <w:szCs w:val="28"/>
        </w:rPr>
        <w:t>73 НК, исчисляется налоговым агентом отдельно по каждой сумме указанного дохода, начисленного плательщику.</w:t>
      </w:r>
    </w:p>
    <w:p w:rsidR="00DD72CF" w:rsidRPr="00EE35FD" w:rsidRDefault="00DD72CF" w:rsidP="00EE35FD">
      <w:pPr>
        <w:spacing w:line="360" w:lineRule="auto"/>
        <w:ind w:firstLine="709"/>
        <w:jc w:val="both"/>
        <w:rPr>
          <w:color w:val="000000"/>
          <w:sz w:val="28"/>
          <w:szCs w:val="28"/>
        </w:rPr>
      </w:pPr>
      <w:r w:rsidRPr="00EE35FD">
        <w:rPr>
          <w:color w:val="000000"/>
          <w:sz w:val="28"/>
          <w:szCs w:val="28"/>
        </w:rPr>
        <w:t>Исчисление подоходного налога с физических лиц производится без учета доходов, полученных плательщиком от других налоговых агентов, и удержанных другими налоговыми агентами сумм подоходного налога с физических лиц.</w:t>
      </w:r>
    </w:p>
    <w:p w:rsidR="00DD72CF" w:rsidRPr="00EE35FD" w:rsidRDefault="00DD72CF" w:rsidP="00EE35FD">
      <w:pPr>
        <w:spacing w:line="360" w:lineRule="auto"/>
        <w:ind w:firstLine="709"/>
        <w:jc w:val="both"/>
        <w:rPr>
          <w:color w:val="000000"/>
          <w:sz w:val="28"/>
          <w:szCs w:val="28"/>
        </w:rPr>
      </w:pPr>
      <w:r w:rsidRPr="00EE35FD">
        <w:rPr>
          <w:color w:val="000000"/>
          <w:sz w:val="28"/>
          <w:szCs w:val="28"/>
        </w:rPr>
        <w:t>Согласно п.</w:t>
      </w:r>
      <w:r w:rsidR="00EE35FD">
        <w:rPr>
          <w:color w:val="000000"/>
          <w:sz w:val="28"/>
          <w:szCs w:val="28"/>
        </w:rPr>
        <w:t> </w:t>
      </w:r>
      <w:r w:rsidR="00EE35FD" w:rsidRPr="00EE35FD">
        <w:rPr>
          <w:color w:val="000000"/>
          <w:sz w:val="28"/>
          <w:szCs w:val="28"/>
        </w:rPr>
        <w:t>8</w:t>
      </w:r>
      <w:r w:rsidRPr="00EE35FD">
        <w:rPr>
          <w:color w:val="000000"/>
          <w:sz w:val="28"/>
          <w:szCs w:val="28"/>
        </w:rPr>
        <w:t xml:space="preserve"> ст.</w:t>
      </w:r>
      <w:r w:rsidR="00EE35FD">
        <w:rPr>
          <w:color w:val="000000"/>
          <w:sz w:val="28"/>
          <w:szCs w:val="28"/>
        </w:rPr>
        <w:t> </w:t>
      </w:r>
      <w:r w:rsidR="00EE35FD" w:rsidRPr="00EE35FD">
        <w:rPr>
          <w:color w:val="000000"/>
          <w:sz w:val="28"/>
          <w:szCs w:val="28"/>
        </w:rPr>
        <w:t>1</w:t>
      </w:r>
      <w:r w:rsidRPr="00EE35FD">
        <w:rPr>
          <w:color w:val="000000"/>
          <w:sz w:val="28"/>
          <w:szCs w:val="28"/>
        </w:rPr>
        <w:t>75 НК налоговые агенты обязаны удержать исчисленную сумму подоходного налога с физических лиц непосредственно из доходов плательщика при их фактической выплате.</w:t>
      </w:r>
    </w:p>
    <w:p w:rsidR="00DD72CF" w:rsidRPr="00EE35FD" w:rsidRDefault="00DD72CF" w:rsidP="00EE35FD">
      <w:pPr>
        <w:spacing w:line="360" w:lineRule="auto"/>
        <w:ind w:firstLine="709"/>
        <w:jc w:val="both"/>
        <w:rPr>
          <w:color w:val="000000"/>
          <w:sz w:val="28"/>
          <w:szCs w:val="28"/>
        </w:rPr>
      </w:pPr>
      <w:r w:rsidRPr="00EE35FD">
        <w:rPr>
          <w:color w:val="000000"/>
          <w:sz w:val="28"/>
          <w:szCs w:val="28"/>
        </w:rPr>
        <w:t>Удержание у плательщика исчисленной суммы подоходного налога с физических лиц производится налоговым агентом за счет любых денежных средств, выплачиваемых налоговым агентом плательщику, при фактической выплате указанных денежных средств плательщику либо по его поручению третьим лицам.</w:t>
      </w:r>
    </w:p>
    <w:p w:rsidR="00DD72CF" w:rsidRPr="00EE35FD" w:rsidRDefault="00DD72CF" w:rsidP="00EE35FD">
      <w:pPr>
        <w:spacing w:line="360" w:lineRule="auto"/>
        <w:ind w:firstLine="709"/>
        <w:jc w:val="both"/>
        <w:rPr>
          <w:color w:val="000000"/>
          <w:sz w:val="28"/>
          <w:szCs w:val="28"/>
        </w:rPr>
      </w:pPr>
      <w:r w:rsidRPr="00EE35FD">
        <w:rPr>
          <w:color w:val="000000"/>
          <w:sz w:val="28"/>
          <w:szCs w:val="28"/>
        </w:rPr>
        <w:t>В целях упрощения порядка удержания и перечисления в бюджет подоходного налога для налоговых агентов отменена обязанность по удержанию и перечислению в бюджет подоходного налога непосредственно из доходов при их фактической выплате, полученных в виде премий. С 1 января 2010</w:t>
      </w:r>
      <w:r w:rsidR="00EE35FD">
        <w:rPr>
          <w:color w:val="000000"/>
          <w:sz w:val="28"/>
          <w:szCs w:val="28"/>
        </w:rPr>
        <w:t> </w:t>
      </w:r>
      <w:r w:rsidR="00EE35FD" w:rsidRPr="00EE35FD">
        <w:rPr>
          <w:color w:val="000000"/>
          <w:sz w:val="28"/>
          <w:szCs w:val="28"/>
        </w:rPr>
        <w:t>г</w:t>
      </w:r>
      <w:r w:rsidRPr="00EE35FD">
        <w:rPr>
          <w:color w:val="000000"/>
          <w:sz w:val="28"/>
          <w:szCs w:val="28"/>
        </w:rPr>
        <w:t>. установленная п.</w:t>
      </w:r>
      <w:r w:rsidR="00EE35FD">
        <w:rPr>
          <w:color w:val="000000"/>
          <w:sz w:val="28"/>
          <w:szCs w:val="28"/>
        </w:rPr>
        <w:t> </w:t>
      </w:r>
      <w:r w:rsidR="00EE35FD" w:rsidRPr="00EE35FD">
        <w:rPr>
          <w:color w:val="000000"/>
          <w:sz w:val="28"/>
          <w:szCs w:val="28"/>
        </w:rPr>
        <w:t>8</w:t>
      </w:r>
      <w:r w:rsidRPr="00EE35FD">
        <w:rPr>
          <w:color w:val="000000"/>
          <w:sz w:val="28"/>
          <w:szCs w:val="28"/>
        </w:rPr>
        <w:t xml:space="preserve"> ст.</w:t>
      </w:r>
      <w:r w:rsidR="00EE35FD">
        <w:rPr>
          <w:color w:val="000000"/>
          <w:sz w:val="28"/>
          <w:szCs w:val="28"/>
        </w:rPr>
        <w:t> </w:t>
      </w:r>
      <w:r w:rsidR="00EE35FD" w:rsidRPr="00EE35FD">
        <w:rPr>
          <w:color w:val="000000"/>
          <w:sz w:val="28"/>
          <w:szCs w:val="28"/>
        </w:rPr>
        <w:t>1</w:t>
      </w:r>
      <w:r w:rsidRPr="00EE35FD">
        <w:rPr>
          <w:color w:val="000000"/>
          <w:sz w:val="28"/>
          <w:szCs w:val="28"/>
        </w:rPr>
        <w:t xml:space="preserve">75 НК обязанность по удержанию подоходного налога с физических лиц не распространяется на случаи выплаты доходов в виде оплаты труда за первую половину месяца и премий, </w:t>
      </w:r>
      <w:r w:rsidR="00EE35FD">
        <w:rPr>
          <w:color w:val="000000"/>
          <w:sz w:val="28"/>
          <w:szCs w:val="28"/>
        </w:rPr>
        <w:t>т.е.</w:t>
      </w:r>
      <w:r w:rsidRPr="00EE35FD">
        <w:rPr>
          <w:color w:val="000000"/>
          <w:sz w:val="28"/>
          <w:szCs w:val="28"/>
        </w:rPr>
        <w:t xml:space="preserve"> теперь удержание и перечисление налога с таких доходов должно производиться при выплате доходов в виде оплаты труда за вторую половину месяца.</w:t>
      </w:r>
    </w:p>
    <w:p w:rsidR="00DD72CF" w:rsidRPr="00EE35FD" w:rsidRDefault="00DD72CF" w:rsidP="00EE35FD">
      <w:pPr>
        <w:spacing w:line="360" w:lineRule="auto"/>
        <w:ind w:firstLine="709"/>
        <w:jc w:val="both"/>
        <w:rPr>
          <w:color w:val="000000"/>
          <w:sz w:val="28"/>
          <w:szCs w:val="28"/>
        </w:rPr>
      </w:pPr>
      <w:r w:rsidRPr="00EE35FD">
        <w:rPr>
          <w:color w:val="000000"/>
          <w:sz w:val="28"/>
          <w:szCs w:val="28"/>
        </w:rPr>
        <w:t>Пунктом 9 ст.</w:t>
      </w:r>
      <w:r w:rsidR="00EE35FD">
        <w:rPr>
          <w:color w:val="000000"/>
          <w:sz w:val="28"/>
          <w:szCs w:val="28"/>
        </w:rPr>
        <w:t> </w:t>
      </w:r>
      <w:r w:rsidR="00EE35FD" w:rsidRPr="00EE35FD">
        <w:rPr>
          <w:color w:val="000000"/>
          <w:sz w:val="28"/>
          <w:szCs w:val="28"/>
        </w:rPr>
        <w:t>1</w:t>
      </w:r>
      <w:r w:rsidRPr="00EE35FD">
        <w:rPr>
          <w:color w:val="000000"/>
          <w:sz w:val="28"/>
          <w:szCs w:val="28"/>
        </w:rPr>
        <w:t>75 НК определено, что налоговые агенты обязаны перечислять в бюджет суммы исчисленного и удержанного подоходного налога с физических лиц не позднее дня фактического получения в банке наличных денежных средств на выплату дохода и (или) дня перечисления дохода со счетов налоговых агентов в банке на счета плательщика либо по его поручению на счета третьих лиц в банках.</w:t>
      </w:r>
    </w:p>
    <w:p w:rsidR="00DD72CF" w:rsidRPr="00EE35FD" w:rsidRDefault="00DD72CF" w:rsidP="00EE35FD">
      <w:pPr>
        <w:spacing w:line="360" w:lineRule="auto"/>
        <w:ind w:firstLine="709"/>
        <w:jc w:val="both"/>
        <w:rPr>
          <w:color w:val="000000"/>
          <w:sz w:val="28"/>
          <w:szCs w:val="28"/>
        </w:rPr>
      </w:pPr>
      <w:r w:rsidRPr="00EE35FD">
        <w:rPr>
          <w:color w:val="000000"/>
          <w:sz w:val="28"/>
          <w:szCs w:val="28"/>
        </w:rPr>
        <w:t>В иных случаях, не предусмотренных п.</w:t>
      </w:r>
      <w:r w:rsidR="00EE35FD">
        <w:rPr>
          <w:color w:val="000000"/>
          <w:sz w:val="28"/>
          <w:szCs w:val="28"/>
        </w:rPr>
        <w:t> </w:t>
      </w:r>
      <w:r w:rsidR="00EE35FD" w:rsidRPr="00EE35FD">
        <w:rPr>
          <w:color w:val="000000"/>
          <w:sz w:val="28"/>
          <w:szCs w:val="28"/>
        </w:rPr>
        <w:t>8</w:t>
      </w:r>
      <w:r w:rsidRPr="00EE35FD">
        <w:rPr>
          <w:color w:val="000000"/>
          <w:sz w:val="28"/>
          <w:szCs w:val="28"/>
        </w:rPr>
        <w:t xml:space="preserve"> ст.</w:t>
      </w:r>
      <w:r w:rsidR="00EE35FD">
        <w:rPr>
          <w:color w:val="000000"/>
          <w:sz w:val="28"/>
          <w:szCs w:val="28"/>
        </w:rPr>
        <w:t> </w:t>
      </w:r>
      <w:r w:rsidR="00EE35FD" w:rsidRPr="00EE35FD">
        <w:rPr>
          <w:color w:val="000000"/>
          <w:sz w:val="28"/>
          <w:szCs w:val="28"/>
        </w:rPr>
        <w:t>1</w:t>
      </w:r>
      <w:r w:rsidRPr="00EE35FD">
        <w:rPr>
          <w:color w:val="000000"/>
          <w:sz w:val="28"/>
          <w:szCs w:val="28"/>
        </w:rPr>
        <w:t>75 НК, налоговые агенты обязаны перечислять в бюджет исчисленные и удержанные суммы подоходного налога с физических лиц не позднее:</w:t>
      </w:r>
    </w:p>
    <w:p w:rsidR="00DD72CF" w:rsidRPr="00EE35FD" w:rsidRDefault="00DD72CF" w:rsidP="00EE35FD">
      <w:pPr>
        <w:numPr>
          <w:ilvl w:val="0"/>
          <w:numId w:val="10"/>
        </w:numPr>
        <w:spacing w:line="360" w:lineRule="auto"/>
        <w:ind w:left="0" w:firstLine="709"/>
        <w:jc w:val="both"/>
        <w:rPr>
          <w:color w:val="000000"/>
          <w:sz w:val="28"/>
          <w:szCs w:val="28"/>
        </w:rPr>
      </w:pPr>
      <w:r w:rsidRPr="00EE35FD">
        <w:rPr>
          <w:color w:val="000000"/>
          <w:sz w:val="28"/>
          <w:szCs w:val="28"/>
        </w:rPr>
        <w:t xml:space="preserve">дня, следующего за днем фактического получения плательщиком дохода, </w:t>
      </w:r>
      <w:r w:rsidR="00EE35FD">
        <w:rPr>
          <w:color w:val="000000"/>
          <w:sz w:val="28"/>
          <w:szCs w:val="28"/>
        </w:rPr>
        <w:t>–</w:t>
      </w:r>
      <w:r w:rsidR="00EE35FD" w:rsidRPr="00EE35FD">
        <w:rPr>
          <w:color w:val="000000"/>
          <w:sz w:val="28"/>
          <w:szCs w:val="28"/>
        </w:rPr>
        <w:t xml:space="preserve"> </w:t>
      </w:r>
      <w:r w:rsidRPr="00EE35FD">
        <w:rPr>
          <w:color w:val="000000"/>
          <w:sz w:val="28"/>
          <w:szCs w:val="28"/>
        </w:rPr>
        <w:t>для доходов, выплачиваемых в денежной форме;</w:t>
      </w:r>
    </w:p>
    <w:p w:rsidR="00DD72CF" w:rsidRPr="00EE35FD" w:rsidRDefault="00DD72CF" w:rsidP="00EE35FD">
      <w:pPr>
        <w:numPr>
          <w:ilvl w:val="0"/>
          <w:numId w:val="10"/>
        </w:numPr>
        <w:spacing w:line="360" w:lineRule="auto"/>
        <w:ind w:left="0" w:firstLine="709"/>
        <w:jc w:val="both"/>
        <w:rPr>
          <w:color w:val="000000"/>
          <w:sz w:val="28"/>
          <w:szCs w:val="28"/>
        </w:rPr>
      </w:pPr>
      <w:r w:rsidRPr="00EE35FD">
        <w:rPr>
          <w:color w:val="000000"/>
          <w:sz w:val="28"/>
          <w:szCs w:val="28"/>
        </w:rPr>
        <w:t xml:space="preserve">дня, следующего за днем фактического удержания исчисленных сумм подоходного налога с физических лиц, </w:t>
      </w:r>
      <w:r w:rsidR="00EE35FD">
        <w:rPr>
          <w:color w:val="000000"/>
          <w:sz w:val="28"/>
          <w:szCs w:val="28"/>
        </w:rPr>
        <w:t>–</w:t>
      </w:r>
      <w:r w:rsidR="00EE35FD" w:rsidRPr="00EE35FD">
        <w:rPr>
          <w:color w:val="000000"/>
          <w:sz w:val="28"/>
          <w:szCs w:val="28"/>
        </w:rPr>
        <w:t xml:space="preserve"> </w:t>
      </w:r>
      <w:r w:rsidRPr="00EE35FD">
        <w:rPr>
          <w:color w:val="000000"/>
          <w:sz w:val="28"/>
          <w:szCs w:val="28"/>
        </w:rPr>
        <w:t>для доходов, полученных плательщиком в натуральной форме.</w:t>
      </w:r>
    </w:p>
    <w:p w:rsidR="00DD72CF" w:rsidRPr="00EE35FD" w:rsidRDefault="00DD72CF" w:rsidP="00EE35FD">
      <w:pPr>
        <w:spacing w:line="360" w:lineRule="auto"/>
        <w:ind w:firstLine="709"/>
        <w:jc w:val="both"/>
        <w:rPr>
          <w:color w:val="000000"/>
          <w:sz w:val="28"/>
          <w:szCs w:val="28"/>
        </w:rPr>
      </w:pPr>
      <w:r w:rsidRPr="00EE35FD">
        <w:rPr>
          <w:color w:val="000000"/>
          <w:sz w:val="28"/>
          <w:szCs w:val="28"/>
        </w:rPr>
        <w:t>Кроме того, налоговым агентам следует иметь в виду, что согласно п.</w:t>
      </w:r>
      <w:r w:rsidR="00EE35FD">
        <w:rPr>
          <w:color w:val="000000"/>
          <w:sz w:val="28"/>
          <w:szCs w:val="28"/>
        </w:rPr>
        <w:t> </w:t>
      </w:r>
      <w:r w:rsidR="00EE35FD" w:rsidRPr="00EE35FD">
        <w:rPr>
          <w:color w:val="000000"/>
          <w:sz w:val="28"/>
          <w:szCs w:val="28"/>
        </w:rPr>
        <w:t>9</w:t>
      </w:r>
      <w:r w:rsidRPr="00EE35FD">
        <w:rPr>
          <w:color w:val="000000"/>
          <w:sz w:val="28"/>
          <w:szCs w:val="28"/>
        </w:rPr>
        <w:t xml:space="preserve"> Инструкции об организации исполнения платежей с текущих (расчетных) счетов в белорусских рублях в очередности, установленной законодательством, утвержденной постановлением Правления Национального банка Республики Беларусь от 29 марта 2001</w:t>
      </w:r>
      <w:r w:rsidR="00EE35FD">
        <w:rPr>
          <w:color w:val="000000"/>
          <w:sz w:val="28"/>
          <w:szCs w:val="28"/>
        </w:rPr>
        <w:t> </w:t>
      </w:r>
      <w:r w:rsidR="00EE35FD" w:rsidRPr="00EE35FD">
        <w:rPr>
          <w:color w:val="000000"/>
          <w:sz w:val="28"/>
          <w:szCs w:val="28"/>
        </w:rPr>
        <w:t>г</w:t>
      </w:r>
      <w:r w:rsidRPr="00EE35FD">
        <w:rPr>
          <w:color w:val="000000"/>
          <w:sz w:val="28"/>
          <w:szCs w:val="28"/>
        </w:rPr>
        <w:t xml:space="preserve">. </w:t>
      </w:r>
      <w:r w:rsidR="00EE35FD">
        <w:rPr>
          <w:color w:val="000000"/>
          <w:sz w:val="28"/>
          <w:szCs w:val="28"/>
        </w:rPr>
        <w:t>№</w:t>
      </w:r>
      <w:r w:rsidR="00EE35FD" w:rsidRPr="00EE35FD">
        <w:rPr>
          <w:color w:val="000000"/>
          <w:sz w:val="28"/>
          <w:szCs w:val="28"/>
        </w:rPr>
        <w:t>6</w:t>
      </w:r>
      <w:r w:rsidRPr="00EE35FD">
        <w:rPr>
          <w:color w:val="000000"/>
          <w:sz w:val="28"/>
          <w:szCs w:val="28"/>
        </w:rPr>
        <w:t xml:space="preserve">3 (с изменениями и дополнениями; далее </w:t>
      </w:r>
      <w:r w:rsidR="00EE35FD">
        <w:rPr>
          <w:color w:val="000000"/>
          <w:sz w:val="28"/>
          <w:szCs w:val="28"/>
        </w:rPr>
        <w:t>–</w:t>
      </w:r>
      <w:r w:rsidR="00EE35FD" w:rsidRPr="00EE35FD">
        <w:rPr>
          <w:color w:val="000000"/>
          <w:sz w:val="28"/>
          <w:szCs w:val="28"/>
        </w:rPr>
        <w:t xml:space="preserve"> </w:t>
      </w:r>
      <w:r w:rsidRPr="00EE35FD">
        <w:rPr>
          <w:color w:val="000000"/>
          <w:sz w:val="28"/>
          <w:szCs w:val="28"/>
        </w:rPr>
        <w:t xml:space="preserve">Инструкция </w:t>
      </w:r>
      <w:r w:rsidR="00EE35FD">
        <w:rPr>
          <w:color w:val="000000"/>
          <w:sz w:val="28"/>
          <w:szCs w:val="28"/>
        </w:rPr>
        <w:t>№</w:t>
      </w:r>
      <w:r w:rsidR="00EE35FD" w:rsidRPr="00EE35FD">
        <w:rPr>
          <w:color w:val="000000"/>
          <w:sz w:val="28"/>
          <w:szCs w:val="28"/>
        </w:rPr>
        <w:t>6</w:t>
      </w:r>
      <w:r w:rsidRPr="00EE35FD">
        <w:rPr>
          <w:color w:val="000000"/>
          <w:sz w:val="28"/>
          <w:szCs w:val="28"/>
        </w:rPr>
        <w:t>3), банки выдают субъектам предпринимательской деятельности или перечисляют с их текущих счетов денежные средства на заработную плату в расчете за месяц при одновременном представлении ими в банки платежных инструкций на перечисление:</w:t>
      </w:r>
    </w:p>
    <w:p w:rsidR="00DD72CF" w:rsidRPr="00EE35FD" w:rsidRDefault="00DD72CF" w:rsidP="00EE35FD">
      <w:pPr>
        <w:numPr>
          <w:ilvl w:val="0"/>
          <w:numId w:val="9"/>
        </w:numPr>
        <w:spacing w:line="360" w:lineRule="auto"/>
        <w:ind w:left="0" w:firstLine="709"/>
        <w:jc w:val="both"/>
        <w:rPr>
          <w:color w:val="000000"/>
          <w:sz w:val="28"/>
          <w:szCs w:val="28"/>
        </w:rPr>
      </w:pPr>
      <w:r w:rsidRPr="00EE35FD">
        <w:rPr>
          <w:color w:val="000000"/>
          <w:sz w:val="28"/>
          <w:szCs w:val="28"/>
        </w:rPr>
        <w:t>подоходного налога;</w:t>
      </w:r>
    </w:p>
    <w:p w:rsidR="00DD72CF" w:rsidRPr="00EE35FD" w:rsidRDefault="00DD72CF" w:rsidP="00EE35FD">
      <w:pPr>
        <w:numPr>
          <w:ilvl w:val="0"/>
          <w:numId w:val="9"/>
        </w:numPr>
        <w:spacing w:line="360" w:lineRule="auto"/>
        <w:ind w:left="0" w:firstLine="709"/>
        <w:jc w:val="both"/>
        <w:rPr>
          <w:color w:val="000000"/>
          <w:sz w:val="28"/>
          <w:szCs w:val="28"/>
        </w:rPr>
      </w:pPr>
      <w:r w:rsidRPr="00EE35FD">
        <w:rPr>
          <w:color w:val="000000"/>
          <w:sz w:val="28"/>
          <w:szCs w:val="28"/>
        </w:rPr>
        <w:t xml:space="preserve">обязательных страховых взносов и (или) взносов на профессиональное пенсионное страхование в Фонд социальной защиты населения (далее </w:t>
      </w:r>
      <w:r w:rsidR="00EE35FD">
        <w:rPr>
          <w:color w:val="000000"/>
          <w:sz w:val="28"/>
          <w:szCs w:val="28"/>
        </w:rPr>
        <w:t>–</w:t>
      </w:r>
      <w:r w:rsidR="00EE35FD" w:rsidRPr="00EE35FD">
        <w:rPr>
          <w:color w:val="000000"/>
          <w:sz w:val="28"/>
          <w:szCs w:val="28"/>
        </w:rPr>
        <w:t xml:space="preserve"> </w:t>
      </w:r>
      <w:r w:rsidRPr="00EE35FD">
        <w:rPr>
          <w:color w:val="000000"/>
          <w:sz w:val="28"/>
          <w:szCs w:val="28"/>
        </w:rPr>
        <w:t>Фонд);</w:t>
      </w:r>
    </w:p>
    <w:p w:rsidR="00DD72CF" w:rsidRPr="00EE35FD" w:rsidRDefault="00DD72CF" w:rsidP="00EE35FD">
      <w:pPr>
        <w:numPr>
          <w:ilvl w:val="0"/>
          <w:numId w:val="9"/>
        </w:numPr>
        <w:spacing w:line="360" w:lineRule="auto"/>
        <w:ind w:left="0" w:firstLine="709"/>
        <w:jc w:val="both"/>
        <w:rPr>
          <w:color w:val="000000"/>
          <w:sz w:val="28"/>
          <w:szCs w:val="28"/>
        </w:rPr>
      </w:pPr>
      <w:r w:rsidRPr="00EE35FD">
        <w:rPr>
          <w:color w:val="000000"/>
          <w:sz w:val="28"/>
          <w:szCs w:val="28"/>
        </w:rPr>
        <w:t xml:space="preserve">страховых взносов по обязательному страхованию от несчастных случаев на производстве и профессиональных заболеваний (далее </w:t>
      </w:r>
      <w:r w:rsidR="00EE35FD">
        <w:rPr>
          <w:color w:val="000000"/>
          <w:sz w:val="28"/>
          <w:szCs w:val="28"/>
        </w:rPr>
        <w:t>–</w:t>
      </w:r>
      <w:r w:rsidR="00EE35FD" w:rsidRPr="00EE35FD">
        <w:rPr>
          <w:color w:val="000000"/>
          <w:sz w:val="28"/>
          <w:szCs w:val="28"/>
        </w:rPr>
        <w:t xml:space="preserve"> </w:t>
      </w:r>
      <w:r w:rsidRPr="00EE35FD">
        <w:rPr>
          <w:color w:val="000000"/>
          <w:sz w:val="28"/>
          <w:szCs w:val="28"/>
        </w:rPr>
        <w:t>страховые взносы страховщику);</w:t>
      </w:r>
    </w:p>
    <w:p w:rsidR="00DD72CF" w:rsidRPr="00EE35FD" w:rsidRDefault="00DD72CF" w:rsidP="00EE35FD">
      <w:pPr>
        <w:numPr>
          <w:ilvl w:val="0"/>
          <w:numId w:val="9"/>
        </w:numPr>
        <w:spacing w:line="360" w:lineRule="auto"/>
        <w:ind w:left="0" w:firstLine="709"/>
        <w:jc w:val="both"/>
        <w:rPr>
          <w:color w:val="000000"/>
          <w:sz w:val="28"/>
          <w:szCs w:val="28"/>
        </w:rPr>
      </w:pPr>
      <w:r w:rsidRPr="00EE35FD">
        <w:rPr>
          <w:color w:val="000000"/>
          <w:sz w:val="28"/>
          <w:szCs w:val="28"/>
        </w:rPr>
        <w:t>денежных средств, удержанных из заработной платы работников на основании их письменных заявлений.</w:t>
      </w:r>
    </w:p>
    <w:p w:rsidR="00DD72CF" w:rsidRPr="00EE35FD" w:rsidRDefault="00DD72CF" w:rsidP="00EE35FD">
      <w:pPr>
        <w:spacing w:line="360" w:lineRule="auto"/>
        <w:ind w:firstLine="709"/>
        <w:jc w:val="both"/>
        <w:rPr>
          <w:color w:val="000000"/>
          <w:sz w:val="28"/>
          <w:szCs w:val="28"/>
        </w:rPr>
      </w:pPr>
      <w:r w:rsidRPr="00EE35FD">
        <w:rPr>
          <w:color w:val="000000"/>
          <w:sz w:val="28"/>
          <w:szCs w:val="28"/>
        </w:rPr>
        <w:t>При отсутствии обязательств по уплате подоходного налога, обязательных страховых взносов и (или) взносов на профессиональное пенсионное страхование в Фонд, страховых взносов страховщику субъекты предпринимательской деятельности при получении заработной платы в расчете за месяц вместо платежных инструкций на перечисление указанных платежей представляют в банк справки об отсутствии или исполнении обязательств по указанным платежам. В одной справке может быть указано об отсутствии или исполнении обязательств по нескольким вышеназванным платежам. Справки об отсутствии или исполнении обязательств должны быть заверены оттиском печати и подписями должностных лиц субъекта предпринимательской деятельности согласно заявленным в банк образцам подписей и оттиска печати и помещаются соответственно в мемориальные или кассовые документы дня вместе с платежным поручением на перечисление или чеком из чековой книжки для получения наличных денег на получение заработной платы.</w:t>
      </w:r>
    </w:p>
    <w:p w:rsidR="00DD72CF" w:rsidRPr="00EE35FD" w:rsidRDefault="00DD72CF" w:rsidP="00EE35FD">
      <w:pPr>
        <w:spacing w:line="360" w:lineRule="auto"/>
        <w:ind w:firstLine="709"/>
        <w:jc w:val="both"/>
        <w:rPr>
          <w:color w:val="000000"/>
          <w:sz w:val="28"/>
          <w:szCs w:val="28"/>
        </w:rPr>
      </w:pPr>
      <w:r w:rsidRPr="00EE35FD">
        <w:rPr>
          <w:color w:val="000000"/>
          <w:sz w:val="28"/>
          <w:szCs w:val="28"/>
        </w:rPr>
        <w:t>Платежные поручения на перечисление обязательных страховых взносов и (или) взносов на профессиональное пенсионное страхование в Фонд либо справка об отсутствии или исполнении обязательств по данным платежам представляются субъектом предпринимательской деятельности в банк при каждой выдаче или перечислении с их текущих счетов денежных средств на заработную плату. Справка об отсутствии или исполнении обязательств по уплате взносов на профессиональное пенсионное страхование в Фонд не представляется субъектом предпринимательской деятельности при наличии в банке документов с отметкой об отсутствии обязательств по уплате указанных взносов.</w:t>
      </w:r>
    </w:p>
    <w:p w:rsidR="00DD72CF" w:rsidRPr="00EE35FD" w:rsidRDefault="00DD72CF" w:rsidP="00EE35FD">
      <w:pPr>
        <w:spacing w:line="360" w:lineRule="auto"/>
        <w:ind w:firstLine="709"/>
        <w:jc w:val="both"/>
        <w:rPr>
          <w:color w:val="000000"/>
          <w:sz w:val="28"/>
          <w:szCs w:val="28"/>
        </w:rPr>
      </w:pPr>
      <w:r w:rsidRPr="00EE35FD">
        <w:rPr>
          <w:color w:val="000000"/>
          <w:sz w:val="28"/>
          <w:szCs w:val="28"/>
        </w:rPr>
        <w:t>При получении заработной платы в расчете за месяц субъект предпринимательской деятельности в расчетных документах и чеках должен указывать месяц, за который выдается (перечисляется) заработная плата.</w:t>
      </w:r>
    </w:p>
    <w:p w:rsidR="00DD72CF" w:rsidRPr="00EE35FD" w:rsidRDefault="00DD72CF" w:rsidP="00EE35FD">
      <w:pPr>
        <w:spacing w:line="360" w:lineRule="auto"/>
        <w:ind w:firstLine="709"/>
        <w:jc w:val="both"/>
        <w:rPr>
          <w:color w:val="000000"/>
          <w:sz w:val="28"/>
          <w:szCs w:val="28"/>
        </w:rPr>
      </w:pPr>
      <w:r w:rsidRPr="00EE35FD">
        <w:rPr>
          <w:color w:val="000000"/>
          <w:sz w:val="28"/>
          <w:szCs w:val="28"/>
        </w:rPr>
        <w:t>Согласно п.</w:t>
      </w:r>
      <w:r w:rsidR="00EE35FD">
        <w:rPr>
          <w:color w:val="000000"/>
          <w:sz w:val="28"/>
          <w:szCs w:val="28"/>
        </w:rPr>
        <w:t> </w:t>
      </w:r>
      <w:r w:rsidR="00EE35FD" w:rsidRPr="00EE35FD">
        <w:rPr>
          <w:color w:val="000000"/>
          <w:sz w:val="28"/>
          <w:szCs w:val="28"/>
        </w:rPr>
        <w:t>10</w:t>
      </w:r>
      <w:r w:rsidRPr="00EE35FD">
        <w:rPr>
          <w:color w:val="000000"/>
          <w:sz w:val="28"/>
          <w:szCs w:val="28"/>
        </w:rPr>
        <w:t xml:space="preserve"> ст.</w:t>
      </w:r>
      <w:r w:rsidR="00EE35FD">
        <w:rPr>
          <w:color w:val="000000"/>
          <w:sz w:val="28"/>
          <w:szCs w:val="28"/>
        </w:rPr>
        <w:t> </w:t>
      </w:r>
      <w:r w:rsidR="00EE35FD" w:rsidRPr="00EE35FD">
        <w:rPr>
          <w:color w:val="000000"/>
          <w:sz w:val="28"/>
          <w:szCs w:val="28"/>
        </w:rPr>
        <w:t>1</w:t>
      </w:r>
      <w:r w:rsidRPr="00EE35FD">
        <w:rPr>
          <w:color w:val="000000"/>
          <w:sz w:val="28"/>
          <w:szCs w:val="28"/>
        </w:rPr>
        <w:t>75 НК уплата подоходного налога с физических лиц за счет средств налоговых агентов, если иное не установлено ч.</w:t>
      </w:r>
      <w:r w:rsidR="00EE35FD">
        <w:rPr>
          <w:color w:val="000000"/>
          <w:sz w:val="28"/>
          <w:szCs w:val="28"/>
        </w:rPr>
        <w:t> </w:t>
      </w:r>
      <w:r w:rsidR="00EE35FD" w:rsidRPr="00EE35FD">
        <w:rPr>
          <w:color w:val="000000"/>
          <w:sz w:val="28"/>
          <w:szCs w:val="28"/>
        </w:rPr>
        <w:t>2</w:t>
      </w:r>
      <w:r w:rsidRPr="00EE35FD">
        <w:rPr>
          <w:color w:val="000000"/>
          <w:sz w:val="28"/>
          <w:szCs w:val="28"/>
        </w:rPr>
        <w:t xml:space="preserve"> настоящего пункта и ч.</w:t>
      </w:r>
      <w:r w:rsidR="00EE35FD">
        <w:rPr>
          <w:color w:val="000000"/>
          <w:sz w:val="28"/>
          <w:szCs w:val="28"/>
        </w:rPr>
        <w:t> </w:t>
      </w:r>
      <w:r w:rsidR="00EE35FD" w:rsidRPr="00EE35FD">
        <w:rPr>
          <w:color w:val="000000"/>
          <w:sz w:val="28"/>
          <w:szCs w:val="28"/>
        </w:rPr>
        <w:t>2</w:t>
      </w:r>
      <w:r w:rsidRPr="00EE35FD">
        <w:rPr>
          <w:color w:val="000000"/>
          <w:sz w:val="28"/>
          <w:szCs w:val="28"/>
        </w:rPr>
        <w:t xml:space="preserve"> п.</w:t>
      </w:r>
      <w:r w:rsidR="00EE35FD">
        <w:rPr>
          <w:color w:val="000000"/>
          <w:sz w:val="28"/>
          <w:szCs w:val="28"/>
        </w:rPr>
        <w:t> </w:t>
      </w:r>
      <w:r w:rsidR="00EE35FD" w:rsidRPr="00EE35FD">
        <w:rPr>
          <w:color w:val="000000"/>
          <w:sz w:val="28"/>
          <w:szCs w:val="28"/>
        </w:rPr>
        <w:t>6</w:t>
      </w:r>
      <w:r w:rsidRPr="00EE35FD">
        <w:rPr>
          <w:color w:val="000000"/>
          <w:sz w:val="28"/>
          <w:szCs w:val="28"/>
        </w:rPr>
        <w:t xml:space="preserve"> ст.</w:t>
      </w:r>
      <w:r w:rsidR="00EE35FD">
        <w:rPr>
          <w:color w:val="000000"/>
          <w:sz w:val="28"/>
          <w:szCs w:val="28"/>
        </w:rPr>
        <w:t> </w:t>
      </w:r>
      <w:r w:rsidR="00EE35FD" w:rsidRPr="00EE35FD">
        <w:rPr>
          <w:color w:val="000000"/>
          <w:sz w:val="28"/>
          <w:szCs w:val="28"/>
        </w:rPr>
        <w:t>1</w:t>
      </w:r>
      <w:r w:rsidRPr="00EE35FD">
        <w:rPr>
          <w:color w:val="000000"/>
          <w:sz w:val="28"/>
          <w:szCs w:val="28"/>
        </w:rPr>
        <w:t>81 НК, не допускается. При заключении договоров (сделок) запрещается включение в них условий, в соответствии с которыми выплачивающие доход налоговые агенты принимают на себя обязательства нести расходы, связанные с уплатой подоходного налога с физических лиц, за физических лиц.</w:t>
      </w:r>
    </w:p>
    <w:p w:rsidR="00DD72CF" w:rsidRPr="00EE35FD" w:rsidRDefault="00DD72CF" w:rsidP="00EE35FD">
      <w:pPr>
        <w:spacing w:line="360" w:lineRule="auto"/>
        <w:ind w:firstLine="709"/>
        <w:jc w:val="both"/>
        <w:rPr>
          <w:color w:val="000000"/>
          <w:sz w:val="28"/>
          <w:szCs w:val="28"/>
        </w:rPr>
      </w:pPr>
      <w:r w:rsidRPr="00EE35FD">
        <w:rPr>
          <w:color w:val="000000"/>
          <w:sz w:val="28"/>
          <w:szCs w:val="28"/>
        </w:rPr>
        <w:t>При выдаче физическим лицам, в т.ч. индивидуальным предпринимателям (частным нотариусам), займов, кредитов (за исключением займов, кредитов, указанных в ч.</w:t>
      </w:r>
      <w:r w:rsidR="00EE35FD">
        <w:rPr>
          <w:color w:val="000000"/>
          <w:sz w:val="28"/>
          <w:szCs w:val="28"/>
        </w:rPr>
        <w:t> </w:t>
      </w:r>
      <w:r w:rsidR="00EE35FD" w:rsidRPr="00EE35FD">
        <w:rPr>
          <w:color w:val="000000"/>
          <w:sz w:val="28"/>
          <w:szCs w:val="28"/>
        </w:rPr>
        <w:t>3</w:t>
      </w:r>
      <w:r w:rsidRPr="00EE35FD">
        <w:rPr>
          <w:color w:val="000000"/>
          <w:sz w:val="28"/>
          <w:szCs w:val="28"/>
        </w:rPr>
        <w:t xml:space="preserve"> п.</w:t>
      </w:r>
      <w:r w:rsidR="00EE35FD">
        <w:rPr>
          <w:color w:val="000000"/>
          <w:sz w:val="28"/>
          <w:szCs w:val="28"/>
        </w:rPr>
        <w:t> </w:t>
      </w:r>
      <w:r w:rsidR="00EE35FD" w:rsidRPr="00EE35FD">
        <w:rPr>
          <w:color w:val="000000"/>
          <w:sz w:val="28"/>
          <w:szCs w:val="28"/>
        </w:rPr>
        <w:t>10</w:t>
      </w:r>
      <w:r w:rsidRPr="00EE35FD">
        <w:rPr>
          <w:color w:val="000000"/>
          <w:sz w:val="28"/>
          <w:szCs w:val="28"/>
        </w:rPr>
        <w:t xml:space="preserve"> ст.</w:t>
      </w:r>
      <w:r w:rsidR="00EE35FD">
        <w:rPr>
          <w:color w:val="000000"/>
          <w:sz w:val="28"/>
          <w:szCs w:val="28"/>
        </w:rPr>
        <w:t> </w:t>
      </w:r>
      <w:r w:rsidR="00EE35FD" w:rsidRPr="00EE35FD">
        <w:rPr>
          <w:color w:val="000000"/>
          <w:sz w:val="28"/>
          <w:szCs w:val="28"/>
        </w:rPr>
        <w:t>1</w:t>
      </w:r>
      <w:r w:rsidRPr="00EE35FD">
        <w:rPr>
          <w:color w:val="000000"/>
          <w:sz w:val="28"/>
          <w:szCs w:val="28"/>
        </w:rPr>
        <w:t>75 НК) налоговыми агентами (кроме банков, выдающих кредиты на общих основаниях, а также ломбардов, выдающих физическим лицам займы под залог (в виде заклада) имущества, которое составляют предметы личного (домашнего, семейного) пользования, а также под залог ценных бумаг) подоходный налог с физических лиц исчисляется и уплачивается в бюджет за счет средств налоговых агентов не позднее дня, следующего за днем выдачи займа, кредита. По мере погашения физическими лицами займов, кредитов ранее уплаченная сумма налога в размере, пропорциональном погашенной задолженности по соответствующему договору, подлежит возврату уплатившему налог налоговому агенту. Возврат осуществляется налоговым агентом самостоятельно за счет общей суммы налога, удержанного с доходов физических лиц, путем уменьшения перечисляемой в бюджет суммы налога на сумму, причитающуюся к возврату.</w:t>
      </w:r>
    </w:p>
    <w:p w:rsidR="00EE35FD" w:rsidRDefault="00EE35FD" w:rsidP="00EE35FD">
      <w:pPr>
        <w:spacing w:line="360" w:lineRule="auto"/>
        <w:ind w:firstLine="709"/>
        <w:jc w:val="both"/>
        <w:rPr>
          <w:color w:val="000000"/>
          <w:sz w:val="28"/>
          <w:szCs w:val="28"/>
        </w:rPr>
      </w:pPr>
    </w:p>
    <w:p w:rsidR="000A0545" w:rsidRPr="00EE35FD" w:rsidRDefault="000A0545" w:rsidP="00EE35FD">
      <w:pPr>
        <w:spacing w:line="360" w:lineRule="auto"/>
        <w:ind w:firstLine="709"/>
        <w:jc w:val="both"/>
        <w:rPr>
          <w:b/>
          <w:color w:val="000000"/>
          <w:sz w:val="28"/>
          <w:szCs w:val="28"/>
        </w:rPr>
      </w:pPr>
      <w:r w:rsidRPr="00EE35FD">
        <w:rPr>
          <w:b/>
          <w:color w:val="000000"/>
          <w:sz w:val="28"/>
          <w:szCs w:val="28"/>
        </w:rPr>
        <w:t>3.4 Анализ подоходного налогообложения</w:t>
      </w:r>
    </w:p>
    <w:p w:rsidR="00EB34BE" w:rsidRDefault="00EB34BE" w:rsidP="00EE35FD">
      <w:pPr>
        <w:spacing w:line="360" w:lineRule="auto"/>
        <w:ind w:firstLine="709"/>
        <w:jc w:val="both"/>
        <w:rPr>
          <w:color w:val="000000"/>
          <w:sz w:val="28"/>
          <w:szCs w:val="28"/>
        </w:rPr>
      </w:pPr>
    </w:p>
    <w:p w:rsidR="00DD72CF" w:rsidRPr="00EE35FD" w:rsidRDefault="00DD72CF" w:rsidP="00EE35FD">
      <w:pPr>
        <w:spacing w:line="360" w:lineRule="auto"/>
        <w:ind w:firstLine="709"/>
        <w:jc w:val="both"/>
        <w:rPr>
          <w:color w:val="000000"/>
          <w:sz w:val="28"/>
          <w:szCs w:val="28"/>
        </w:rPr>
      </w:pPr>
      <w:r w:rsidRPr="00EE35FD">
        <w:rPr>
          <w:color w:val="000000"/>
          <w:sz w:val="28"/>
          <w:szCs w:val="28"/>
        </w:rPr>
        <w:t>Важной особенностью 2010</w:t>
      </w:r>
      <w:r w:rsidR="00EE35FD">
        <w:rPr>
          <w:color w:val="000000"/>
          <w:sz w:val="28"/>
          <w:szCs w:val="28"/>
        </w:rPr>
        <w:t> </w:t>
      </w:r>
      <w:r w:rsidR="00EE35FD" w:rsidRPr="00EE35FD">
        <w:rPr>
          <w:color w:val="000000"/>
          <w:sz w:val="28"/>
          <w:szCs w:val="28"/>
        </w:rPr>
        <w:t>г</w:t>
      </w:r>
      <w:r w:rsidRPr="00EE35FD">
        <w:rPr>
          <w:color w:val="000000"/>
          <w:sz w:val="28"/>
          <w:szCs w:val="28"/>
        </w:rPr>
        <w:t>. является установление Налоговым кодексом ряда обязанностей для налоговых агентов.</w:t>
      </w:r>
    </w:p>
    <w:p w:rsidR="00DD72CF" w:rsidRPr="00EE35FD" w:rsidRDefault="00DD72CF" w:rsidP="00EE35FD">
      <w:pPr>
        <w:spacing w:line="360" w:lineRule="auto"/>
        <w:ind w:firstLine="709"/>
        <w:jc w:val="both"/>
        <w:rPr>
          <w:color w:val="000000"/>
          <w:sz w:val="28"/>
          <w:szCs w:val="28"/>
        </w:rPr>
      </w:pPr>
      <w:r w:rsidRPr="00EE35FD">
        <w:rPr>
          <w:color w:val="000000"/>
          <w:sz w:val="28"/>
          <w:szCs w:val="28"/>
        </w:rPr>
        <w:t>Положения, касающиеся обязанности представления налоговыми агентами в налоговый орган по месту постановки на учет сведений о доходах, выплаченных на территории Республики Беларусь гражданам (подданным) иностранных государств, лицам без гражданства (подданства), не являются новыми, просто ранее они содержались в статьях Закона «О подоходном налоге с физических лиц». Новые два вида доходов, по которым налоговым агентам также необходимо представлять сведения:</w:t>
      </w:r>
    </w:p>
    <w:p w:rsidR="00DD72CF" w:rsidRPr="00EE35FD" w:rsidRDefault="00DD72CF" w:rsidP="00EE35FD">
      <w:pPr>
        <w:numPr>
          <w:ilvl w:val="0"/>
          <w:numId w:val="11"/>
        </w:numPr>
        <w:spacing w:line="360" w:lineRule="auto"/>
        <w:ind w:left="0" w:firstLine="709"/>
        <w:jc w:val="both"/>
        <w:rPr>
          <w:color w:val="000000"/>
          <w:sz w:val="28"/>
          <w:szCs w:val="28"/>
        </w:rPr>
      </w:pPr>
      <w:r w:rsidRPr="00EE35FD">
        <w:rPr>
          <w:color w:val="000000"/>
          <w:sz w:val="28"/>
          <w:szCs w:val="28"/>
        </w:rPr>
        <w:t>доходы, выплачиваемые физическим лицам в виде возврата взносов, в т.ч. проиндексированных в порядке, установленном законодательством, при прекращении ими строительства квартир и (или) индивидуальных жилых домов, а также при их выбытии из членов организаций застройщиков до завершения строительства;</w:t>
      </w:r>
    </w:p>
    <w:p w:rsidR="00DD72CF" w:rsidRPr="00EE35FD" w:rsidRDefault="00DD72CF" w:rsidP="00EE35FD">
      <w:pPr>
        <w:numPr>
          <w:ilvl w:val="0"/>
          <w:numId w:val="11"/>
        </w:numPr>
        <w:spacing w:line="360" w:lineRule="auto"/>
        <w:ind w:left="0" w:firstLine="709"/>
        <w:jc w:val="both"/>
        <w:rPr>
          <w:color w:val="000000"/>
          <w:sz w:val="28"/>
          <w:szCs w:val="28"/>
        </w:rPr>
      </w:pPr>
      <w:r w:rsidRPr="00EE35FD">
        <w:rPr>
          <w:color w:val="000000"/>
          <w:sz w:val="28"/>
          <w:szCs w:val="28"/>
        </w:rPr>
        <w:t>доходы, выплачиваемые физическим лицам в виде возврата страховых взносов при расторжении до истечения пятилетнего периода договоров добровольного страхования жизни и дополнительной пенсии, заключавшихся сроком на пять и более лет.</w:t>
      </w:r>
    </w:p>
    <w:p w:rsidR="00DD72CF" w:rsidRPr="00EE35FD" w:rsidRDefault="00DD72CF" w:rsidP="00EE35FD">
      <w:pPr>
        <w:spacing w:line="360" w:lineRule="auto"/>
        <w:ind w:firstLine="709"/>
        <w:jc w:val="both"/>
        <w:rPr>
          <w:color w:val="000000"/>
          <w:sz w:val="28"/>
          <w:szCs w:val="28"/>
        </w:rPr>
      </w:pPr>
      <w:r w:rsidRPr="00EE35FD">
        <w:rPr>
          <w:color w:val="000000"/>
          <w:sz w:val="28"/>
          <w:szCs w:val="28"/>
        </w:rPr>
        <w:t>Согласно п.</w:t>
      </w:r>
      <w:r w:rsidR="00EE35FD">
        <w:rPr>
          <w:color w:val="000000"/>
          <w:sz w:val="28"/>
          <w:szCs w:val="28"/>
        </w:rPr>
        <w:t> </w:t>
      </w:r>
      <w:r w:rsidR="00EE35FD" w:rsidRPr="00EE35FD">
        <w:rPr>
          <w:color w:val="000000"/>
          <w:sz w:val="28"/>
          <w:szCs w:val="28"/>
        </w:rPr>
        <w:t>11</w:t>
      </w:r>
      <w:r w:rsidRPr="00EE35FD">
        <w:rPr>
          <w:color w:val="000000"/>
          <w:sz w:val="28"/>
          <w:szCs w:val="28"/>
        </w:rPr>
        <w:t xml:space="preserve"> ст.</w:t>
      </w:r>
      <w:r w:rsidR="00EE35FD">
        <w:rPr>
          <w:color w:val="000000"/>
          <w:sz w:val="28"/>
          <w:szCs w:val="28"/>
        </w:rPr>
        <w:t> </w:t>
      </w:r>
      <w:r w:rsidR="00EE35FD" w:rsidRPr="00EE35FD">
        <w:rPr>
          <w:color w:val="000000"/>
          <w:sz w:val="28"/>
          <w:szCs w:val="28"/>
        </w:rPr>
        <w:t>1</w:t>
      </w:r>
      <w:r w:rsidRPr="00EE35FD">
        <w:rPr>
          <w:color w:val="000000"/>
          <w:sz w:val="28"/>
          <w:szCs w:val="28"/>
        </w:rPr>
        <w:t xml:space="preserve">75 НК срок представления таких сведений установлен единый </w:t>
      </w:r>
      <w:r w:rsidR="00EE35FD">
        <w:rPr>
          <w:color w:val="000000"/>
          <w:sz w:val="28"/>
          <w:szCs w:val="28"/>
        </w:rPr>
        <w:t>–</w:t>
      </w:r>
      <w:r w:rsidR="00EE35FD" w:rsidRPr="00EE35FD">
        <w:rPr>
          <w:color w:val="000000"/>
          <w:sz w:val="28"/>
          <w:szCs w:val="28"/>
        </w:rPr>
        <w:t xml:space="preserve"> </w:t>
      </w:r>
      <w:r w:rsidRPr="00EE35FD">
        <w:rPr>
          <w:color w:val="000000"/>
          <w:sz w:val="28"/>
          <w:szCs w:val="28"/>
        </w:rPr>
        <w:t>ежегодно не позднее 1 апреля года, следующего за истекшим календарным годом, на магнитных носителях в порядке и по форме, утвержденным Министерством по налогам и сборам Республики Беларусь. При численности физических лиц, получивших доходы, до десяти человек налоговые агенты могут представлять такие сведения на бумажных носителях в порядке и по форме, утвержденным Министерством по налогам и сборам Республики Беларусь.</w:t>
      </w:r>
    </w:p>
    <w:p w:rsidR="00DD72CF" w:rsidRPr="00EE35FD" w:rsidRDefault="00DD72CF" w:rsidP="00EE35FD">
      <w:pPr>
        <w:spacing w:line="360" w:lineRule="auto"/>
        <w:ind w:firstLine="709"/>
        <w:jc w:val="both"/>
        <w:rPr>
          <w:color w:val="000000"/>
          <w:sz w:val="28"/>
          <w:szCs w:val="28"/>
        </w:rPr>
      </w:pPr>
      <w:r w:rsidRPr="00EE35FD">
        <w:rPr>
          <w:color w:val="000000"/>
          <w:sz w:val="28"/>
          <w:szCs w:val="28"/>
        </w:rPr>
        <w:t>Начиная с 2010</w:t>
      </w:r>
      <w:r w:rsidR="00EE35FD">
        <w:rPr>
          <w:color w:val="000000"/>
          <w:sz w:val="28"/>
          <w:szCs w:val="28"/>
        </w:rPr>
        <w:t> </w:t>
      </w:r>
      <w:r w:rsidR="00EE35FD" w:rsidRPr="00EE35FD">
        <w:rPr>
          <w:color w:val="000000"/>
          <w:sz w:val="28"/>
          <w:szCs w:val="28"/>
        </w:rPr>
        <w:t>г</w:t>
      </w:r>
      <w:r w:rsidRPr="00EE35FD">
        <w:rPr>
          <w:color w:val="000000"/>
          <w:sz w:val="28"/>
          <w:szCs w:val="28"/>
        </w:rPr>
        <w:t>. налоговые агенты согласно п.</w:t>
      </w:r>
      <w:r w:rsidR="00EE35FD">
        <w:rPr>
          <w:color w:val="000000"/>
          <w:sz w:val="28"/>
          <w:szCs w:val="28"/>
        </w:rPr>
        <w:t> </w:t>
      </w:r>
      <w:r w:rsidR="00EE35FD" w:rsidRPr="00EE35FD">
        <w:rPr>
          <w:color w:val="000000"/>
          <w:sz w:val="28"/>
          <w:szCs w:val="28"/>
        </w:rPr>
        <w:t>3</w:t>
      </w:r>
      <w:r w:rsidRPr="00EE35FD">
        <w:rPr>
          <w:color w:val="000000"/>
          <w:sz w:val="28"/>
          <w:szCs w:val="28"/>
        </w:rPr>
        <w:t xml:space="preserve"> ст.</w:t>
      </w:r>
      <w:r w:rsidR="00EE35FD">
        <w:rPr>
          <w:color w:val="000000"/>
          <w:sz w:val="28"/>
          <w:szCs w:val="28"/>
        </w:rPr>
        <w:t> </w:t>
      </w:r>
      <w:r w:rsidR="00EE35FD" w:rsidRPr="00EE35FD">
        <w:rPr>
          <w:color w:val="000000"/>
          <w:sz w:val="28"/>
          <w:szCs w:val="28"/>
        </w:rPr>
        <w:t>1</w:t>
      </w:r>
      <w:r w:rsidRPr="00EE35FD">
        <w:rPr>
          <w:color w:val="000000"/>
          <w:sz w:val="28"/>
          <w:szCs w:val="28"/>
        </w:rPr>
        <w:t>64 НК обязаны направлять в налоговый орган по месту постановки его на учет информацию о предоставлении плательщикам стандартных налоговых вычетов с доходов, полученных не по месту основной работы, по форме и в сроки, установленные Министерством по налогам и сборам Республики Беларусь.</w:t>
      </w:r>
    </w:p>
    <w:p w:rsidR="00DD72CF" w:rsidRPr="00EE35FD" w:rsidRDefault="00DD72CF" w:rsidP="00EE35FD">
      <w:pPr>
        <w:spacing w:line="360" w:lineRule="auto"/>
        <w:ind w:firstLine="709"/>
        <w:jc w:val="both"/>
        <w:rPr>
          <w:color w:val="000000"/>
          <w:sz w:val="28"/>
          <w:szCs w:val="28"/>
        </w:rPr>
      </w:pPr>
      <w:r w:rsidRPr="00EE35FD">
        <w:rPr>
          <w:color w:val="000000"/>
          <w:sz w:val="28"/>
          <w:szCs w:val="28"/>
        </w:rPr>
        <w:t>Кроме того, согласно п.</w:t>
      </w:r>
      <w:r w:rsidR="00EE35FD">
        <w:rPr>
          <w:color w:val="000000"/>
          <w:sz w:val="28"/>
          <w:szCs w:val="28"/>
        </w:rPr>
        <w:t> </w:t>
      </w:r>
      <w:r w:rsidR="00EE35FD" w:rsidRPr="00EE35FD">
        <w:rPr>
          <w:color w:val="000000"/>
          <w:sz w:val="28"/>
          <w:szCs w:val="28"/>
        </w:rPr>
        <w:t>3</w:t>
      </w:r>
      <w:r w:rsidR="00EE35FD">
        <w:rPr>
          <w:color w:val="000000"/>
          <w:sz w:val="28"/>
          <w:szCs w:val="28"/>
        </w:rPr>
        <w:t>–</w:t>
      </w:r>
      <w:r w:rsidR="00EE35FD" w:rsidRPr="00EE35FD">
        <w:rPr>
          <w:color w:val="000000"/>
          <w:sz w:val="28"/>
          <w:szCs w:val="28"/>
        </w:rPr>
        <w:t>1</w:t>
      </w:r>
      <w:r w:rsidRPr="00EE35FD">
        <w:rPr>
          <w:color w:val="000000"/>
          <w:sz w:val="28"/>
          <w:szCs w:val="28"/>
        </w:rPr>
        <w:t xml:space="preserve"> ст.</w:t>
      </w:r>
      <w:r w:rsidR="00EE35FD">
        <w:rPr>
          <w:color w:val="000000"/>
          <w:sz w:val="28"/>
          <w:szCs w:val="28"/>
        </w:rPr>
        <w:t> </w:t>
      </w:r>
      <w:r w:rsidR="00EE35FD" w:rsidRPr="00EE35FD">
        <w:rPr>
          <w:color w:val="000000"/>
          <w:sz w:val="28"/>
          <w:szCs w:val="28"/>
        </w:rPr>
        <w:t>6</w:t>
      </w:r>
      <w:r w:rsidRPr="00EE35FD">
        <w:rPr>
          <w:color w:val="000000"/>
          <w:sz w:val="28"/>
          <w:szCs w:val="28"/>
        </w:rPr>
        <w:t>8 Общей части Налогового Кодекса, Фонд социальной защиты населения представляет в Министерство по налогам и сборам Республики Беларусь информацию о доходах физических лиц за истекший календарный год не позднее 1 июня года, следующего за истекшим календарным годом.</w:t>
      </w:r>
    </w:p>
    <w:p w:rsidR="00DD72CF" w:rsidRPr="00EE35FD" w:rsidRDefault="00DD72CF" w:rsidP="00EE35FD">
      <w:pPr>
        <w:spacing w:line="360" w:lineRule="auto"/>
        <w:ind w:firstLine="709"/>
        <w:jc w:val="both"/>
        <w:rPr>
          <w:color w:val="000000"/>
          <w:sz w:val="28"/>
          <w:szCs w:val="28"/>
        </w:rPr>
      </w:pPr>
      <w:r w:rsidRPr="00EE35FD">
        <w:rPr>
          <w:color w:val="000000"/>
          <w:sz w:val="28"/>
          <w:szCs w:val="28"/>
        </w:rPr>
        <w:t>В целях защиты экономических интересов государства и обеспечения своевременной уплаты подоходного налога с физических лиц, обязательных страховых взносов, взносов на профессиональное пенсионное страхование в Фонд и страховых взносов по обязательному страхованию от несчастных случаев на производстве и профессиональных заболеваний Указом Президента Республики Беларусь от 7 февраля 2006</w:t>
      </w:r>
      <w:r w:rsidR="00EE35FD">
        <w:rPr>
          <w:color w:val="000000"/>
          <w:sz w:val="28"/>
          <w:szCs w:val="28"/>
        </w:rPr>
        <w:t> </w:t>
      </w:r>
      <w:r w:rsidR="00EE35FD" w:rsidRPr="00EE35FD">
        <w:rPr>
          <w:color w:val="000000"/>
          <w:sz w:val="28"/>
          <w:szCs w:val="28"/>
        </w:rPr>
        <w:t>г</w:t>
      </w:r>
      <w:r w:rsidRPr="00EE35FD">
        <w:rPr>
          <w:color w:val="000000"/>
          <w:sz w:val="28"/>
          <w:szCs w:val="28"/>
        </w:rPr>
        <w:t xml:space="preserve">. </w:t>
      </w:r>
      <w:r w:rsidR="00EE35FD">
        <w:rPr>
          <w:color w:val="000000"/>
          <w:sz w:val="28"/>
          <w:szCs w:val="28"/>
        </w:rPr>
        <w:t>№</w:t>
      </w:r>
      <w:r w:rsidR="00EE35FD" w:rsidRPr="00EE35FD">
        <w:rPr>
          <w:color w:val="000000"/>
          <w:sz w:val="28"/>
          <w:szCs w:val="28"/>
        </w:rPr>
        <w:t>7</w:t>
      </w:r>
      <w:r w:rsidRPr="00EE35FD">
        <w:rPr>
          <w:color w:val="000000"/>
          <w:sz w:val="28"/>
          <w:szCs w:val="28"/>
        </w:rPr>
        <w:t>1 (с изменениями и дополнениями) установлено, что плательщики должны выполнять следующие требования:</w:t>
      </w:r>
    </w:p>
    <w:p w:rsidR="00DD72CF" w:rsidRPr="00EE35FD" w:rsidRDefault="00DD72CF" w:rsidP="00EE35FD">
      <w:pPr>
        <w:numPr>
          <w:ilvl w:val="0"/>
          <w:numId w:val="12"/>
        </w:numPr>
        <w:spacing w:line="360" w:lineRule="auto"/>
        <w:ind w:left="0" w:firstLine="709"/>
        <w:jc w:val="both"/>
        <w:rPr>
          <w:color w:val="000000"/>
          <w:sz w:val="28"/>
          <w:szCs w:val="28"/>
        </w:rPr>
      </w:pPr>
      <w:r w:rsidRPr="00EE35FD">
        <w:rPr>
          <w:color w:val="000000"/>
          <w:sz w:val="28"/>
          <w:szCs w:val="28"/>
        </w:rPr>
        <w:t>операторы почтовой связи и банки представляют в налоговые органы по месту своей постановки на учет (либо по месту нахождения) сведения о выданных и (или) перечисленных ими денежных средствах, поступивших физическим лицам переводом из-за границы, по установленной Министерством по налогам и сборам форме не позднее 15</w:t>
      </w:r>
      <w:r w:rsidR="00EE35FD">
        <w:rPr>
          <w:color w:val="000000"/>
          <w:sz w:val="28"/>
          <w:szCs w:val="28"/>
        </w:rPr>
        <w:t>-</w:t>
      </w:r>
      <w:r w:rsidR="00EE35FD" w:rsidRPr="00EE35FD">
        <w:rPr>
          <w:color w:val="000000"/>
          <w:sz w:val="28"/>
          <w:szCs w:val="28"/>
        </w:rPr>
        <w:t>г</w:t>
      </w:r>
      <w:r w:rsidRPr="00EE35FD">
        <w:rPr>
          <w:color w:val="000000"/>
          <w:sz w:val="28"/>
          <w:szCs w:val="28"/>
        </w:rPr>
        <w:t>о числа месяца, следующего за кварталом, в котором указанные денежные средства были выданы и (или) перечислены физическим лицам;</w:t>
      </w:r>
    </w:p>
    <w:p w:rsidR="00DD72CF" w:rsidRPr="00EE35FD" w:rsidRDefault="00DD72CF" w:rsidP="00EE35FD">
      <w:pPr>
        <w:numPr>
          <w:ilvl w:val="0"/>
          <w:numId w:val="12"/>
        </w:numPr>
        <w:spacing w:line="360" w:lineRule="auto"/>
        <w:ind w:left="0" w:firstLine="709"/>
        <w:jc w:val="both"/>
        <w:rPr>
          <w:color w:val="000000"/>
          <w:sz w:val="28"/>
          <w:szCs w:val="28"/>
        </w:rPr>
      </w:pPr>
      <w:r w:rsidRPr="00EE35FD">
        <w:rPr>
          <w:color w:val="000000"/>
          <w:sz w:val="28"/>
          <w:szCs w:val="28"/>
        </w:rPr>
        <w:t>при предоставлении банком юридическому лицу, индивидуальному предпринимателю кредита для выплаты заработной платы в сумму кредита включаются указанные в заявлении на предоставление кредита суммы обязательных страховых взносов, взносов на профессиональное пенсионное страхование в Фонд, страховых взносов по обязательному страхованию от несчастных случаев на производстве и профессиональных заболеваний и суммы подоходного налога с физических лиц, исчисляемые с суммы данной заработной платы;</w:t>
      </w:r>
    </w:p>
    <w:p w:rsidR="00DD72CF" w:rsidRPr="00EE35FD" w:rsidRDefault="00DD72CF" w:rsidP="00EE35FD">
      <w:pPr>
        <w:numPr>
          <w:ilvl w:val="0"/>
          <w:numId w:val="12"/>
        </w:numPr>
        <w:spacing w:line="360" w:lineRule="auto"/>
        <w:ind w:left="0" w:firstLine="709"/>
        <w:jc w:val="both"/>
        <w:rPr>
          <w:color w:val="000000"/>
          <w:sz w:val="28"/>
          <w:szCs w:val="28"/>
        </w:rPr>
      </w:pPr>
      <w:r w:rsidRPr="00EE35FD">
        <w:rPr>
          <w:color w:val="000000"/>
          <w:sz w:val="28"/>
          <w:szCs w:val="28"/>
        </w:rPr>
        <w:t xml:space="preserve">банк выдает юридическим лицам (за исключением организаций, финансируемых из бюджета через главные управления Министерства финансов по областям и </w:t>
      </w:r>
      <w:r w:rsidR="00EE35FD" w:rsidRPr="00EE35FD">
        <w:rPr>
          <w:color w:val="000000"/>
          <w:sz w:val="28"/>
          <w:szCs w:val="28"/>
        </w:rPr>
        <w:t>г.</w:t>
      </w:r>
      <w:r w:rsidR="00EE35FD">
        <w:rPr>
          <w:color w:val="000000"/>
          <w:sz w:val="28"/>
          <w:szCs w:val="28"/>
        </w:rPr>
        <w:t> </w:t>
      </w:r>
      <w:r w:rsidR="00EE35FD" w:rsidRPr="00EE35FD">
        <w:rPr>
          <w:color w:val="000000"/>
          <w:sz w:val="28"/>
          <w:szCs w:val="28"/>
        </w:rPr>
        <w:t>Минску</w:t>
      </w:r>
      <w:r w:rsidRPr="00EE35FD">
        <w:rPr>
          <w:color w:val="000000"/>
          <w:sz w:val="28"/>
          <w:szCs w:val="28"/>
        </w:rPr>
        <w:t>), индивидуальным предпринимателям или перечисляет с их счетов денежные средства для оплаты труда в расчете за месяц при одновременном представлении банку платежных инструкций на перечисление подоходного налога и страховых взносов либо справок об исполнении обязательств по указанным платежам;</w:t>
      </w:r>
    </w:p>
    <w:p w:rsidR="00DD72CF" w:rsidRPr="00EE35FD" w:rsidRDefault="00DD72CF" w:rsidP="00EE35FD">
      <w:pPr>
        <w:numPr>
          <w:ilvl w:val="0"/>
          <w:numId w:val="12"/>
        </w:numPr>
        <w:spacing w:line="360" w:lineRule="auto"/>
        <w:ind w:left="0" w:firstLine="709"/>
        <w:jc w:val="both"/>
        <w:rPr>
          <w:color w:val="000000"/>
          <w:sz w:val="28"/>
          <w:szCs w:val="28"/>
        </w:rPr>
      </w:pPr>
      <w:r w:rsidRPr="00EE35FD">
        <w:rPr>
          <w:color w:val="000000"/>
          <w:sz w:val="28"/>
          <w:szCs w:val="28"/>
        </w:rPr>
        <w:t>банк переводит со счета юридического лица, индивидуального предпринимателя в пользу физического лица, не являющегося индивидуальным предпринимателем, денежные средства в белорусских рублях на сумму, превышающую 100 базовых величин на дату совершения такой операции, только после представления ему этим юридическим лицом или индивидуальным предпринимателем справки, подтверждающей право на осуществление банковского перевода денежных средств физическому лицу, выдаваемой налоговым органом в целях налогообложения.</w:t>
      </w:r>
    </w:p>
    <w:p w:rsidR="00DD72CF" w:rsidRPr="00EE35FD" w:rsidRDefault="00DD72CF" w:rsidP="00EE35FD">
      <w:pPr>
        <w:spacing w:line="360" w:lineRule="auto"/>
        <w:ind w:firstLine="709"/>
        <w:jc w:val="both"/>
        <w:rPr>
          <w:color w:val="000000"/>
          <w:sz w:val="28"/>
          <w:szCs w:val="28"/>
        </w:rPr>
      </w:pPr>
      <w:r w:rsidRPr="00EE35FD">
        <w:rPr>
          <w:color w:val="000000"/>
          <w:sz w:val="28"/>
          <w:szCs w:val="28"/>
        </w:rPr>
        <w:t>По вопросу, касающемуся выдачи справки, подтверждающей право на осуществление банковского перевода денежных средств физическому лицу, смотри постановление Министерства по налогам и сборам Республики Беларусь от 17 января 2007</w:t>
      </w:r>
      <w:r w:rsidR="00EE35FD">
        <w:rPr>
          <w:color w:val="000000"/>
          <w:sz w:val="28"/>
          <w:szCs w:val="28"/>
        </w:rPr>
        <w:t> </w:t>
      </w:r>
      <w:r w:rsidR="00EE35FD" w:rsidRPr="00EE35FD">
        <w:rPr>
          <w:color w:val="000000"/>
          <w:sz w:val="28"/>
          <w:szCs w:val="28"/>
        </w:rPr>
        <w:t>г</w:t>
      </w:r>
      <w:r w:rsidRPr="00EE35FD">
        <w:rPr>
          <w:color w:val="000000"/>
          <w:sz w:val="28"/>
          <w:szCs w:val="28"/>
        </w:rPr>
        <w:t xml:space="preserve">. </w:t>
      </w:r>
      <w:r w:rsidR="00EE35FD">
        <w:rPr>
          <w:color w:val="000000"/>
          <w:sz w:val="28"/>
          <w:szCs w:val="28"/>
        </w:rPr>
        <w:t>№</w:t>
      </w:r>
      <w:r w:rsidR="00EE35FD" w:rsidRPr="00EE35FD">
        <w:rPr>
          <w:color w:val="000000"/>
          <w:sz w:val="28"/>
          <w:szCs w:val="28"/>
        </w:rPr>
        <w:t>9</w:t>
      </w:r>
      <w:r w:rsidRPr="00EE35FD">
        <w:rPr>
          <w:color w:val="000000"/>
          <w:sz w:val="28"/>
          <w:szCs w:val="28"/>
        </w:rPr>
        <w:t xml:space="preserve"> и постановление Совета Министров Республики Беларусь от 25 октября 2007</w:t>
      </w:r>
      <w:r w:rsidR="00EE35FD">
        <w:rPr>
          <w:color w:val="000000"/>
          <w:sz w:val="28"/>
          <w:szCs w:val="28"/>
        </w:rPr>
        <w:t> </w:t>
      </w:r>
      <w:r w:rsidR="00EE35FD" w:rsidRPr="00EE35FD">
        <w:rPr>
          <w:color w:val="000000"/>
          <w:sz w:val="28"/>
          <w:szCs w:val="28"/>
        </w:rPr>
        <w:t>г</w:t>
      </w:r>
      <w:r w:rsidRPr="00EE35FD">
        <w:rPr>
          <w:color w:val="000000"/>
          <w:sz w:val="28"/>
          <w:szCs w:val="28"/>
        </w:rPr>
        <w:t xml:space="preserve">. </w:t>
      </w:r>
      <w:r w:rsidR="00EE35FD">
        <w:rPr>
          <w:color w:val="000000"/>
          <w:sz w:val="28"/>
          <w:szCs w:val="28"/>
        </w:rPr>
        <w:t>№</w:t>
      </w:r>
      <w:r w:rsidR="00EE35FD" w:rsidRPr="00EE35FD">
        <w:rPr>
          <w:color w:val="000000"/>
          <w:sz w:val="28"/>
          <w:szCs w:val="28"/>
        </w:rPr>
        <w:t>1</w:t>
      </w:r>
      <w:r w:rsidRPr="00EE35FD">
        <w:rPr>
          <w:color w:val="000000"/>
          <w:sz w:val="28"/>
          <w:szCs w:val="28"/>
        </w:rPr>
        <w:t>399.</w:t>
      </w:r>
    </w:p>
    <w:p w:rsidR="00DD72CF" w:rsidRPr="00EE35FD" w:rsidRDefault="00DD72CF" w:rsidP="00EE35FD">
      <w:pPr>
        <w:spacing w:line="360" w:lineRule="auto"/>
        <w:ind w:firstLine="709"/>
        <w:jc w:val="both"/>
        <w:rPr>
          <w:color w:val="000000"/>
          <w:sz w:val="28"/>
          <w:szCs w:val="28"/>
        </w:rPr>
      </w:pPr>
      <w:r w:rsidRPr="00EE35FD">
        <w:rPr>
          <w:color w:val="000000"/>
          <w:sz w:val="28"/>
          <w:szCs w:val="28"/>
        </w:rPr>
        <w:t>Форма такой справки, порядок ее выдачи и представления банку устанавливаются Министерством по налогам и сборам.</w:t>
      </w:r>
    </w:p>
    <w:p w:rsidR="00DD72CF" w:rsidRPr="00EE35FD" w:rsidRDefault="00DD72CF" w:rsidP="00EE35FD">
      <w:pPr>
        <w:spacing w:line="360" w:lineRule="auto"/>
        <w:ind w:firstLine="709"/>
        <w:jc w:val="both"/>
        <w:rPr>
          <w:color w:val="000000"/>
          <w:sz w:val="28"/>
          <w:szCs w:val="28"/>
        </w:rPr>
      </w:pPr>
      <w:r w:rsidRPr="00EE35FD">
        <w:rPr>
          <w:color w:val="000000"/>
          <w:sz w:val="28"/>
          <w:szCs w:val="28"/>
        </w:rPr>
        <w:t>Согласно п.</w:t>
      </w:r>
      <w:r w:rsidR="00EE35FD">
        <w:rPr>
          <w:color w:val="000000"/>
          <w:sz w:val="28"/>
          <w:szCs w:val="28"/>
        </w:rPr>
        <w:t> </w:t>
      </w:r>
      <w:r w:rsidR="00EE35FD" w:rsidRPr="00EE35FD">
        <w:rPr>
          <w:color w:val="000000"/>
          <w:sz w:val="28"/>
          <w:szCs w:val="28"/>
        </w:rPr>
        <w:t>7</w:t>
      </w:r>
      <w:r w:rsidRPr="00EE35FD">
        <w:rPr>
          <w:color w:val="000000"/>
          <w:sz w:val="28"/>
          <w:szCs w:val="28"/>
        </w:rPr>
        <w:t xml:space="preserve"> ст.</w:t>
      </w:r>
      <w:r w:rsidR="00EE35FD">
        <w:rPr>
          <w:color w:val="000000"/>
          <w:sz w:val="28"/>
          <w:szCs w:val="28"/>
        </w:rPr>
        <w:t> </w:t>
      </w:r>
      <w:r w:rsidR="00EE35FD" w:rsidRPr="00EE35FD">
        <w:rPr>
          <w:color w:val="000000"/>
          <w:sz w:val="28"/>
          <w:szCs w:val="28"/>
        </w:rPr>
        <w:t>2</w:t>
      </w:r>
      <w:r w:rsidRPr="00EE35FD">
        <w:rPr>
          <w:color w:val="000000"/>
          <w:sz w:val="28"/>
          <w:szCs w:val="28"/>
        </w:rPr>
        <w:t>0 Закона «О подоходном налоге с физических лиц» в 2009</w:t>
      </w:r>
      <w:r w:rsidR="00EE35FD">
        <w:rPr>
          <w:color w:val="000000"/>
          <w:sz w:val="28"/>
          <w:szCs w:val="28"/>
        </w:rPr>
        <w:t> </w:t>
      </w:r>
      <w:r w:rsidR="00EE35FD" w:rsidRPr="00EE35FD">
        <w:rPr>
          <w:color w:val="000000"/>
          <w:sz w:val="28"/>
          <w:szCs w:val="28"/>
        </w:rPr>
        <w:t>г</w:t>
      </w:r>
      <w:r w:rsidRPr="00EE35FD">
        <w:rPr>
          <w:color w:val="000000"/>
          <w:sz w:val="28"/>
          <w:szCs w:val="28"/>
        </w:rPr>
        <w:t>. сумма налога, исчисленная и удержанная у плательщика, в отношении которого он признается источником дохода, должна была уплачиваться в бюджет по месту постановки налогового агента на учет в налоговом органе.</w:t>
      </w:r>
    </w:p>
    <w:p w:rsidR="00DD72CF" w:rsidRPr="00EE35FD" w:rsidRDefault="00DD72CF" w:rsidP="00EE35FD">
      <w:pPr>
        <w:spacing w:line="360" w:lineRule="auto"/>
        <w:ind w:firstLine="709"/>
        <w:jc w:val="both"/>
        <w:rPr>
          <w:color w:val="000000"/>
          <w:sz w:val="28"/>
          <w:szCs w:val="28"/>
        </w:rPr>
      </w:pPr>
      <w:r w:rsidRPr="00EE35FD">
        <w:rPr>
          <w:color w:val="000000"/>
          <w:sz w:val="28"/>
          <w:szCs w:val="28"/>
        </w:rPr>
        <w:t xml:space="preserve">Налоговые агенты </w:t>
      </w:r>
      <w:r w:rsidR="00EE35FD">
        <w:rPr>
          <w:color w:val="000000"/>
          <w:sz w:val="28"/>
          <w:szCs w:val="28"/>
        </w:rPr>
        <w:t>–</w:t>
      </w:r>
      <w:r w:rsidR="00EE35FD" w:rsidRPr="00EE35FD">
        <w:rPr>
          <w:color w:val="000000"/>
          <w:sz w:val="28"/>
          <w:szCs w:val="28"/>
        </w:rPr>
        <w:t xml:space="preserve"> </w:t>
      </w:r>
      <w:r w:rsidRPr="00EE35FD">
        <w:rPr>
          <w:color w:val="000000"/>
          <w:sz w:val="28"/>
          <w:szCs w:val="28"/>
        </w:rPr>
        <w:t xml:space="preserve">белорусские организации, имеющие филиалы, представительства и иные обособленные подразделения (далее </w:t>
      </w:r>
      <w:r w:rsidR="00EE35FD">
        <w:rPr>
          <w:color w:val="000000"/>
          <w:sz w:val="28"/>
          <w:szCs w:val="28"/>
        </w:rPr>
        <w:t>–</w:t>
      </w:r>
      <w:r w:rsidR="00EE35FD" w:rsidRPr="00EE35FD">
        <w:rPr>
          <w:color w:val="000000"/>
          <w:sz w:val="28"/>
          <w:szCs w:val="28"/>
        </w:rPr>
        <w:t xml:space="preserve"> </w:t>
      </w:r>
      <w:r w:rsidRPr="00EE35FD">
        <w:rPr>
          <w:color w:val="000000"/>
          <w:sz w:val="28"/>
          <w:szCs w:val="28"/>
        </w:rPr>
        <w:t>обособленные подразделения), указанные в п.</w:t>
      </w:r>
      <w:r w:rsidR="00EE35FD">
        <w:rPr>
          <w:color w:val="000000"/>
          <w:sz w:val="28"/>
          <w:szCs w:val="28"/>
        </w:rPr>
        <w:t> </w:t>
      </w:r>
      <w:r w:rsidR="00EE35FD" w:rsidRPr="00EE35FD">
        <w:rPr>
          <w:color w:val="000000"/>
          <w:sz w:val="28"/>
          <w:szCs w:val="28"/>
        </w:rPr>
        <w:t>3</w:t>
      </w:r>
      <w:r w:rsidRPr="00EE35FD">
        <w:rPr>
          <w:color w:val="000000"/>
          <w:sz w:val="28"/>
          <w:szCs w:val="28"/>
        </w:rPr>
        <w:t xml:space="preserve"> ст.</w:t>
      </w:r>
      <w:r w:rsidR="00EE35FD">
        <w:rPr>
          <w:color w:val="000000"/>
          <w:sz w:val="28"/>
          <w:szCs w:val="28"/>
        </w:rPr>
        <w:t> </w:t>
      </w:r>
      <w:r w:rsidR="00EE35FD" w:rsidRPr="00EE35FD">
        <w:rPr>
          <w:color w:val="000000"/>
          <w:sz w:val="28"/>
          <w:szCs w:val="28"/>
        </w:rPr>
        <w:t>1</w:t>
      </w:r>
      <w:r w:rsidRPr="00EE35FD">
        <w:rPr>
          <w:color w:val="000000"/>
          <w:sz w:val="28"/>
          <w:szCs w:val="28"/>
        </w:rPr>
        <w:t>3 Налогового кодекса (в редакции, действовавшей до 1 января 2010</w:t>
      </w:r>
      <w:r w:rsidR="00EE35FD">
        <w:rPr>
          <w:color w:val="000000"/>
          <w:sz w:val="28"/>
          <w:szCs w:val="28"/>
        </w:rPr>
        <w:t> </w:t>
      </w:r>
      <w:r w:rsidR="00EE35FD" w:rsidRPr="00EE35FD">
        <w:rPr>
          <w:color w:val="000000"/>
          <w:sz w:val="28"/>
          <w:szCs w:val="28"/>
        </w:rPr>
        <w:t>г</w:t>
      </w:r>
      <w:r w:rsidRPr="00EE35FD">
        <w:rPr>
          <w:color w:val="000000"/>
          <w:sz w:val="28"/>
          <w:szCs w:val="28"/>
        </w:rPr>
        <w:t>.), обязаны были перечислять исчисленные и удержанные суммы налога как по месту своего нахождения, так и по месту нахождения каждого обособленного подразделения. Сумма налога, подлежащая перечислению в бюджет по месту нахождения обособленного подразделения, определялась исходя из суммы дохода, подлежащего налогообложению, начисляемого и выплачиваемого плательщикам этими обособленными подразделениями.</w:t>
      </w:r>
    </w:p>
    <w:p w:rsidR="00DD72CF" w:rsidRPr="00EE35FD" w:rsidRDefault="00DD72CF" w:rsidP="00EE35FD">
      <w:pPr>
        <w:spacing w:line="360" w:lineRule="auto"/>
        <w:ind w:firstLine="709"/>
        <w:jc w:val="both"/>
        <w:rPr>
          <w:color w:val="000000"/>
          <w:sz w:val="28"/>
          <w:szCs w:val="28"/>
        </w:rPr>
      </w:pPr>
      <w:r w:rsidRPr="00EE35FD">
        <w:rPr>
          <w:color w:val="000000"/>
          <w:sz w:val="28"/>
          <w:szCs w:val="28"/>
        </w:rPr>
        <w:t>В 2010</w:t>
      </w:r>
      <w:r w:rsidR="00EE35FD">
        <w:rPr>
          <w:color w:val="000000"/>
          <w:sz w:val="28"/>
          <w:szCs w:val="28"/>
        </w:rPr>
        <w:t> </w:t>
      </w:r>
      <w:r w:rsidR="00EE35FD" w:rsidRPr="00EE35FD">
        <w:rPr>
          <w:color w:val="000000"/>
          <w:sz w:val="28"/>
          <w:szCs w:val="28"/>
        </w:rPr>
        <w:t>г</w:t>
      </w:r>
      <w:r w:rsidRPr="00EE35FD">
        <w:rPr>
          <w:color w:val="000000"/>
          <w:sz w:val="28"/>
          <w:szCs w:val="28"/>
        </w:rPr>
        <w:t>. в гл.</w:t>
      </w:r>
      <w:r w:rsidR="00EE35FD">
        <w:rPr>
          <w:color w:val="000000"/>
          <w:sz w:val="28"/>
          <w:szCs w:val="28"/>
        </w:rPr>
        <w:t> </w:t>
      </w:r>
      <w:r w:rsidR="00EE35FD" w:rsidRPr="00EE35FD">
        <w:rPr>
          <w:color w:val="000000"/>
          <w:sz w:val="28"/>
          <w:szCs w:val="28"/>
        </w:rPr>
        <w:t>1</w:t>
      </w:r>
      <w:r w:rsidRPr="00EE35FD">
        <w:rPr>
          <w:color w:val="000000"/>
          <w:sz w:val="28"/>
          <w:szCs w:val="28"/>
        </w:rPr>
        <w:t>6 НК вопросы перечисления в бюджет подоходного налога обособленными подразделениями не нашли отражения.</w:t>
      </w:r>
    </w:p>
    <w:p w:rsidR="00DD72CF" w:rsidRPr="00EE35FD" w:rsidRDefault="00DD72CF" w:rsidP="00EE35FD">
      <w:pPr>
        <w:spacing w:line="360" w:lineRule="auto"/>
        <w:ind w:firstLine="709"/>
        <w:jc w:val="both"/>
        <w:rPr>
          <w:color w:val="000000"/>
          <w:sz w:val="28"/>
          <w:szCs w:val="28"/>
        </w:rPr>
      </w:pPr>
      <w:r w:rsidRPr="00EE35FD">
        <w:rPr>
          <w:color w:val="000000"/>
          <w:sz w:val="28"/>
          <w:szCs w:val="28"/>
        </w:rPr>
        <w:t>Вместе с тем согласно п.</w:t>
      </w:r>
      <w:r w:rsidR="00EE35FD">
        <w:rPr>
          <w:color w:val="000000"/>
          <w:sz w:val="28"/>
          <w:szCs w:val="28"/>
        </w:rPr>
        <w:t> </w:t>
      </w:r>
      <w:r w:rsidR="00EE35FD" w:rsidRPr="00EE35FD">
        <w:rPr>
          <w:color w:val="000000"/>
          <w:sz w:val="28"/>
          <w:szCs w:val="28"/>
        </w:rPr>
        <w:t>3</w:t>
      </w:r>
      <w:r w:rsidRPr="00EE35FD">
        <w:rPr>
          <w:color w:val="000000"/>
          <w:sz w:val="28"/>
          <w:szCs w:val="28"/>
        </w:rPr>
        <w:t xml:space="preserve"> ст.</w:t>
      </w:r>
      <w:r w:rsidR="00EE35FD">
        <w:rPr>
          <w:color w:val="000000"/>
          <w:sz w:val="28"/>
          <w:szCs w:val="28"/>
        </w:rPr>
        <w:t> </w:t>
      </w:r>
      <w:r w:rsidR="00EE35FD" w:rsidRPr="00EE35FD">
        <w:rPr>
          <w:color w:val="000000"/>
          <w:sz w:val="28"/>
          <w:szCs w:val="28"/>
        </w:rPr>
        <w:t>1</w:t>
      </w:r>
      <w:r w:rsidRPr="00EE35FD">
        <w:rPr>
          <w:color w:val="000000"/>
          <w:sz w:val="28"/>
          <w:szCs w:val="28"/>
        </w:rPr>
        <w:t>3 Налогового кодекса в редакции, действующей с 1 января 2010</w:t>
      </w:r>
      <w:r w:rsidR="00EE35FD">
        <w:rPr>
          <w:color w:val="000000"/>
          <w:sz w:val="28"/>
          <w:szCs w:val="28"/>
        </w:rPr>
        <w:t> </w:t>
      </w:r>
      <w:r w:rsidR="00EE35FD" w:rsidRPr="00EE35FD">
        <w:rPr>
          <w:color w:val="000000"/>
          <w:sz w:val="28"/>
          <w:szCs w:val="28"/>
        </w:rPr>
        <w:t>г</w:t>
      </w:r>
      <w:r w:rsidRPr="00EE35FD">
        <w:rPr>
          <w:color w:val="000000"/>
          <w:sz w:val="28"/>
          <w:szCs w:val="28"/>
        </w:rPr>
        <w:t>., филиалы, представительства и иные обособленные подразделения юридических лиц Республики Беларусь, имеющие отдельный баланс, которым для совершения операций юридическим лицом открыт банковский счет с предоставлением права распоряжаться таким счетом должностным лицам данных обособленных подразделений, исчисляют сумму налогов, сборов (пошлин) и исполняют налоговые обязательства этих юридических лиц, если иное не установлено Налоговым кодексом либо Президентом Республики Беларусь.</w:t>
      </w:r>
    </w:p>
    <w:p w:rsidR="00DD72CF" w:rsidRPr="00EE35FD" w:rsidRDefault="00DD72CF" w:rsidP="00EE35FD">
      <w:pPr>
        <w:spacing w:line="360" w:lineRule="auto"/>
        <w:ind w:firstLine="709"/>
        <w:jc w:val="both"/>
        <w:rPr>
          <w:color w:val="000000"/>
          <w:sz w:val="28"/>
          <w:szCs w:val="28"/>
        </w:rPr>
      </w:pPr>
      <w:r w:rsidRPr="00EE35FD">
        <w:rPr>
          <w:color w:val="000000"/>
          <w:sz w:val="28"/>
          <w:szCs w:val="28"/>
        </w:rPr>
        <w:t>Таким образом, в 2010</w:t>
      </w:r>
      <w:r w:rsidR="00EE35FD">
        <w:rPr>
          <w:color w:val="000000"/>
          <w:sz w:val="28"/>
          <w:szCs w:val="28"/>
        </w:rPr>
        <w:t> </w:t>
      </w:r>
      <w:r w:rsidR="00EE35FD" w:rsidRPr="00EE35FD">
        <w:rPr>
          <w:color w:val="000000"/>
          <w:sz w:val="28"/>
          <w:szCs w:val="28"/>
        </w:rPr>
        <w:t>г</w:t>
      </w:r>
      <w:r w:rsidRPr="00EE35FD">
        <w:rPr>
          <w:color w:val="000000"/>
          <w:sz w:val="28"/>
          <w:szCs w:val="28"/>
        </w:rPr>
        <w:t>. суммы подоходного налога должны перечисляться в бюджет по месту нахождения обособленного подразделения, которые созданы и признаны таковыми в соответствии с законодательством, учредительными и иными организационно-распорядительными документами.</w:t>
      </w:r>
    </w:p>
    <w:p w:rsidR="00BA2499" w:rsidRDefault="00BA2499" w:rsidP="00EE35FD">
      <w:pPr>
        <w:spacing w:line="360" w:lineRule="auto"/>
        <w:ind w:firstLine="709"/>
        <w:jc w:val="both"/>
        <w:rPr>
          <w:color w:val="000000"/>
          <w:sz w:val="28"/>
          <w:szCs w:val="28"/>
        </w:rPr>
      </w:pPr>
    </w:p>
    <w:p w:rsidR="00EB34BE" w:rsidRPr="00EB34BE" w:rsidRDefault="00EB34BE" w:rsidP="00EE35FD">
      <w:pPr>
        <w:spacing w:line="360" w:lineRule="auto"/>
        <w:ind w:firstLine="709"/>
        <w:jc w:val="both"/>
        <w:rPr>
          <w:color w:val="000000"/>
          <w:sz w:val="28"/>
          <w:szCs w:val="28"/>
        </w:rPr>
      </w:pPr>
    </w:p>
    <w:p w:rsidR="000A0545" w:rsidRPr="00EE35FD" w:rsidRDefault="00EB34BE" w:rsidP="00EE35FD">
      <w:pPr>
        <w:spacing w:line="360" w:lineRule="auto"/>
        <w:ind w:firstLine="709"/>
        <w:jc w:val="both"/>
        <w:rPr>
          <w:b/>
          <w:color w:val="000000"/>
          <w:sz w:val="28"/>
          <w:szCs w:val="28"/>
        </w:rPr>
      </w:pPr>
      <w:r>
        <w:rPr>
          <w:b/>
          <w:color w:val="000000"/>
          <w:sz w:val="28"/>
          <w:szCs w:val="28"/>
        </w:rPr>
        <w:br w:type="page"/>
      </w:r>
      <w:r w:rsidR="000A0545" w:rsidRPr="00EE35FD">
        <w:rPr>
          <w:b/>
          <w:color w:val="000000"/>
          <w:sz w:val="28"/>
          <w:szCs w:val="28"/>
        </w:rPr>
        <w:t>4. Совершенствование подоходного налогообложения</w:t>
      </w:r>
    </w:p>
    <w:p w:rsidR="00EB34BE" w:rsidRDefault="00EB34BE" w:rsidP="00EE35FD">
      <w:pPr>
        <w:spacing w:line="360" w:lineRule="auto"/>
        <w:ind w:firstLine="709"/>
        <w:jc w:val="both"/>
        <w:rPr>
          <w:color w:val="000000"/>
          <w:sz w:val="28"/>
          <w:szCs w:val="28"/>
        </w:rPr>
      </w:pPr>
    </w:p>
    <w:p w:rsidR="004F692D" w:rsidRPr="00EE35FD" w:rsidRDefault="004F692D" w:rsidP="00EE35FD">
      <w:pPr>
        <w:spacing w:line="360" w:lineRule="auto"/>
        <w:ind w:firstLine="709"/>
        <w:jc w:val="both"/>
        <w:rPr>
          <w:color w:val="000000"/>
          <w:sz w:val="28"/>
          <w:szCs w:val="28"/>
        </w:rPr>
      </w:pPr>
      <w:r w:rsidRPr="00EE35FD">
        <w:rPr>
          <w:color w:val="000000"/>
          <w:sz w:val="28"/>
          <w:szCs w:val="28"/>
        </w:rPr>
        <w:t>В целях сокращения регрессивности налоговой</w:t>
      </w:r>
      <w:r w:rsidR="00EE35FD">
        <w:rPr>
          <w:color w:val="000000"/>
          <w:sz w:val="28"/>
          <w:szCs w:val="28"/>
        </w:rPr>
        <w:t xml:space="preserve"> </w:t>
      </w:r>
      <w:r w:rsidRPr="00EE35FD">
        <w:rPr>
          <w:color w:val="000000"/>
          <w:sz w:val="28"/>
          <w:szCs w:val="28"/>
        </w:rPr>
        <w:t>системы необходим постепенный переход преимущественно на прогрессивное подоходное налогообложение, а также построение эффективной системы косвенного налогообложения при одновременном совершенствовании системы адресной социальной поддержки малообеспеченных слоев населения.</w:t>
      </w:r>
    </w:p>
    <w:p w:rsidR="00DD72CF" w:rsidRPr="00EE35FD" w:rsidRDefault="004F692D" w:rsidP="00EE35FD">
      <w:pPr>
        <w:spacing w:line="360" w:lineRule="auto"/>
        <w:ind w:firstLine="709"/>
        <w:jc w:val="both"/>
        <w:rPr>
          <w:color w:val="000000"/>
          <w:sz w:val="28"/>
          <w:szCs w:val="28"/>
        </w:rPr>
      </w:pPr>
      <w:r w:rsidRPr="00EE35FD">
        <w:rPr>
          <w:color w:val="000000"/>
          <w:sz w:val="28"/>
          <w:szCs w:val="28"/>
        </w:rPr>
        <w:t>Несмотря на относительно ограниченную роль подоходного налога с граждан в доходах бюджета, актуальной задачей в области индивидуального налогообложения в настоящее время является не столько обеспечение роста дополнительных поступлений, сколько достижение более справедливой и четкой системы налогообложения с учетом реального уровня жизни. Для этого следует пересмотреть размер минимума, освобождаемого от налогообложения. Вместо минимальной заработной платы, утратившей свой первоначальный экономический смысл, необходимо использовать показатель минимального прожиточного минимума. Однако, такой переход возможен лишь при увеличении общего уровня доходов населения и снижении налоговой нагрузки на фонд оплаты труда, что будет способствовать росту сбережений населения и их участию в инвестиционных процессах.</w:t>
      </w:r>
    </w:p>
    <w:p w:rsidR="004F692D" w:rsidRPr="00EE35FD" w:rsidRDefault="004F692D" w:rsidP="00EE35FD">
      <w:pPr>
        <w:spacing w:line="360" w:lineRule="auto"/>
        <w:ind w:firstLine="709"/>
        <w:jc w:val="both"/>
        <w:rPr>
          <w:color w:val="000000"/>
          <w:sz w:val="28"/>
          <w:szCs w:val="28"/>
        </w:rPr>
      </w:pPr>
      <w:r w:rsidRPr="00EE35FD">
        <w:rPr>
          <w:color w:val="000000"/>
          <w:sz w:val="28"/>
          <w:szCs w:val="28"/>
        </w:rPr>
        <w:t>Упрощенная система налогообложения субъектов малого предпринимательства, несмотря на ряд явных преимуществ, не получила широкого распространения</w:t>
      </w:r>
      <w:r w:rsidR="00EE35FD">
        <w:rPr>
          <w:color w:val="000000"/>
          <w:sz w:val="28"/>
          <w:szCs w:val="28"/>
        </w:rPr>
        <w:t xml:space="preserve"> </w:t>
      </w:r>
      <w:r w:rsidRPr="00EE35FD">
        <w:rPr>
          <w:color w:val="000000"/>
          <w:sz w:val="28"/>
          <w:szCs w:val="28"/>
        </w:rPr>
        <w:t>по следующим причинам:</w:t>
      </w:r>
    </w:p>
    <w:p w:rsidR="004F692D" w:rsidRPr="00EE35FD" w:rsidRDefault="004F692D" w:rsidP="00EE35FD">
      <w:pPr>
        <w:numPr>
          <w:ilvl w:val="0"/>
          <w:numId w:val="15"/>
        </w:numPr>
        <w:spacing w:line="360" w:lineRule="auto"/>
        <w:ind w:left="0" w:firstLine="709"/>
        <w:jc w:val="both"/>
        <w:rPr>
          <w:color w:val="000000"/>
          <w:sz w:val="28"/>
          <w:szCs w:val="28"/>
        </w:rPr>
      </w:pPr>
      <w:r w:rsidRPr="00EE35FD">
        <w:rPr>
          <w:color w:val="000000"/>
          <w:sz w:val="28"/>
          <w:szCs w:val="28"/>
        </w:rPr>
        <w:t>авансовый характер платежа по основному налогу «вымывает» оборотные средства субъектов хозяйствования, что непосредственно отражается на своевременности и полноте исполнения иных их</w:t>
      </w:r>
      <w:r w:rsidR="00EE35FD">
        <w:rPr>
          <w:color w:val="000000"/>
          <w:sz w:val="28"/>
          <w:szCs w:val="28"/>
        </w:rPr>
        <w:t xml:space="preserve"> </w:t>
      </w:r>
      <w:r w:rsidRPr="00EE35FD">
        <w:rPr>
          <w:color w:val="000000"/>
          <w:sz w:val="28"/>
          <w:szCs w:val="28"/>
        </w:rPr>
        <w:t>обязательств;</w:t>
      </w:r>
    </w:p>
    <w:p w:rsidR="004F692D" w:rsidRPr="00EE35FD" w:rsidRDefault="004F692D" w:rsidP="00EE35FD">
      <w:pPr>
        <w:numPr>
          <w:ilvl w:val="0"/>
          <w:numId w:val="15"/>
        </w:numPr>
        <w:spacing w:line="360" w:lineRule="auto"/>
        <w:ind w:left="0" w:firstLine="709"/>
        <w:jc w:val="both"/>
        <w:rPr>
          <w:color w:val="000000"/>
          <w:sz w:val="28"/>
          <w:szCs w:val="28"/>
        </w:rPr>
      </w:pPr>
      <w:r w:rsidRPr="00EE35FD">
        <w:rPr>
          <w:color w:val="000000"/>
          <w:sz w:val="28"/>
          <w:szCs w:val="28"/>
        </w:rPr>
        <w:t>для данных субъектов сохраняется</w:t>
      </w:r>
      <w:r w:rsidR="00EE35FD">
        <w:rPr>
          <w:color w:val="000000"/>
          <w:sz w:val="28"/>
          <w:szCs w:val="28"/>
        </w:rPr>
        <w:t xml:space="preserve"> </w:t>
      </w:r>
      <w:r w:rsidRPr="00EE35FD">
        <w:rPr>
          <w:color w:val="000000"/>
          <w:sz w:val="28"/>
          <w:szCs w:val="28"/>
        </w:rPr>
        <w:t>необходимость начисления и уплаты всех налогов и сборов от фонда оплаты труда, что, как и в условиях общей системы налогообложения, снижает заинтересованность и финансовые возможности нанимателей по легальному повышению заработной платы работающих;</w:t>
      </w:r>
    </w:p>
    <w:p w:rsidR="004F692D" w:rsidRPr="00EE35FD" w:rsidRDefault="004F692D" w:rsidP="00EE35FD">
      <w:pPr>
        <w:numPr>
          <w:ilvl w:val="0"/>
          <w:numId w:val="15"/>
        </w:numPr>
        <w:spacing w:line="360" w:lineRule="auto"/>
        <w:ind w:left="0" w:firstLine="709"/>
        <w:jc w:val="both"/>
        <w:rPr>
          <w:color w:val="000000"/>
          <w:sz w:val="28"/>
          <w:szCs w:val="28"/>
        </w:rPr>
      </w:pPr>
      <w:r w:rsidRPr="00EE35FD">
        <w:rPr>
          <w:color w:val="000000"/>
          <w:sz w:val="28"/>
          <w:szCs w:val="28"/>
        </w:rPr>
        <w:t xml:space="preserve">установление жесткого ограничения по объему ежеквартальной выручки, нарушение которого чревато переходом на общую систему налогообложения, препятствует стремлению малых предприятий к поиску выгодных заказов, повышению производительности труда, расширению и развитию бизнеса, </w:t>
      </w:r>
      <w:r w:rsidR="00EE35FD">
        <w:rPr>
          <w:color w:val="000000"/>
          <w:sz w:val="28"/>
          <w:szCs w:val="28"/>
        </w:rPr>
        <w:t>т.е.</w:t>
      </w:r>
      <w:r w:rsidRPr="00EE35FD">
        <w:rPr>
          <w:color w:val="000000"/>
          <w:sz w:val="28"/>
          <w:szCs w:val="28"/>
        </w:rPr>
        <w:t xml:space="preserve"> к созданию необходимых предпосылок для обеспечения высоких заработков</w:t>
      </w:r>
      <w:r w:rsidR="00EE35FD">
        <w:rPr>
          <w:color w:val="000000"/>
          <w:sz w:val="28"/>
          <w:szCs w:val="28"/>
        </w:rPr>
        <w:t xml:space="preserve"> </w:t>
      </w:r>
      <w:r w:rsidRPr="00EE35FD">
        <w:rPr>
          <w:color w:val="000000"/>
          <w:sz w:val="28"/>
          <w:szCs w:val="28"/>
        </w:rPr>
        <w:t>их персонала;</w:t>
      </w:r>
    </w:p>
    <w:p w:rsidR="004F692D" w:rsidRPr="00EE35FD" w:rsidRDefault="004F692D" w:rsidP="00EE35FD">
      <w:pPr>
        <w:numPr>
          <w:ilvl w:val="0"/>
          <w:numId w:val="15"/>
        </w:numPr>
        <w:spacing w:line="360" w:lineRule="auto"/>
        <w:ind w:left="0" w:firstLine="709"/>
        <w:jc w:val="both"/>
        <w:rPr>
          <w:color w:val="000000"/>
          <w:sz w:val="28"/>
          <w:szCs w:val="28"/>
        </w:rPr>
      </w:pPr>
      <w:r w:rsidRPr="00EE35FD">
        <w:rPr>
          <w:color w:val="000000"/>
          <w:sz w:val="28"/>
          <w:szCs w:val="28"/>
        </w:rPr>
        <w:t>сохранение, наряду с единым,</w:t>
      </w:r>
      <w:r w:rsidR="00EE35FD">
        <w:rPr>
          <w:color w:val="000000"/>
          <w:sz w:val="28"/>
          <w:szCs w:val="28"/>
        </w:rPr>
        <w:t xml:space="preserve"> </w:t>
      </w:r>
      <w:r w:rsidRPr="00EE35FD">
        <w:rPr>
          <w:color w:val="000000"/>
          <w:sz w:val="28"/>
          <w:szCs w:val="28"/>
        </w:rPr>
        <w:t>большого количества других налогов обуславливает высокий уровень цен на продукцию или услуги малых предприятий, снижая их конкурентоспособность и вынуждая применять «серые» схемы расчетов, в том числе по заработной плате. Подтверждением тому служит факт, что средняя заработная плата в предпринимательском секторе экономики оказалась по итогам прошлого года значительно ниже чем в госсекторе.</w:t>
      </w:r>
    </w:p>
    <w:p w:rsidR="004F692D" w:rsidRPr="00EE35FD" w:rsidRDefault="004F692D" w:rsidP="00EE35FD">
      <w:pPr>
        <w:spacing w:line="360" w:lineRule="auto"/>
        <w:ind w:firstLine="709"/>
        <w:jc w:val="both"/>
        <w:rPr>
          <w:color w:val="000000"/>
          <w:sz w:val="28"/>
          <w:szCs w:val="28"/>
        </w:rPr>
      </w:pPr>
      <w:r w:rsidRPr="00EE35FD">
        <w:rPr>
          <w:color w:val="000000"/>
          <w:sz w:val="28"/>
          <w:szCs w:val="28"/>
        </w:rPr>
        <w:t>Исходя из изложенного следует, что основными направлениями совершенствования указанной системы налогообложения субъектов малого бизнеса в целях</w:t>
      </w:r>
      <w:r w:rsidR="00EE35FD">
        <w:rPr>
          <w:color w:val="000000"/>
          <w:sz w:val="28"/>
          <w:szCs w:val="28"/>
        </w:rPr>
        <w:t xml:space="preserve"> </w:t>
      </w:r>
      <w:r w:rsidRPr="00EE35FD">
        <w:rPr>
          <w:color w:val="000000"/>
          <w:sz w:val="28"/>
          <w:szCs w:val="28"/>
        </w:rPr>
        <w:t>создания реальных преференций в области налогового администрирования и уровне налоговой нагрузки являются следующие:</w:t>
      </w:r>
    </w:p>
    <w:p w:rsidR="004F692D" w:rsidRPr="00EE35FD" w:rsidRDefault="004F692D" w:rsidP="00EE35FD">
      <w:pPr>
        <w:numPr>
          <w:ilvl w:val="0"/>
          <w:numId w:val="14"/>
        </w:numPr>
        <w:spacing w:line="360" w:lineRule="auto"/>
        <w:ind w:left="0" w:firstLine="709"/>
        <w:jc w:val="both"/>
        <w:rPr>
          <w:color w:val="000000"/>
          <w:sz w:val="28"/>
          <w:szCs w:val="28"/>
        </w:rPr>
      </w:pPr>
      <w:r w:rsidRPr="00EE35FD">
        <w:rPr>
          <w:color w:val="000000"/>
          <w:sz w:val="28"/>
          <w:szCs w:val="28"/>
        </w:rPr>
        <w:t>исключение авансовых платежей по основному налогу (предварительной оплаты стоимости патента);</w:t>
      </w:r>
    </w:p>
    <w:p w:rsidR="004F692D" w:rsidRPr="00EE35FD" w:rsidRDefault="004F692D" w:rsidP="00EE35FD">
      <w:pPr>
        <w:numPr>
          <w:ilvl w:val="0"/>
          <w:numId w:val="14"/>
        </w:numPr>
        <w:spacing w:line="360" w:lineRule="auto"/>
        <w:ind w:left="0" w:firstLine="709"/>
        <w:jc w:val="both"/>
        <w:rPr>
          <w:color w:val="000000"/>
          <w:sz w:val="28"/>
          <w:szCs w:val="28"/>
        </w:rPr>
      </w:pPr>
      <w:r w:rsidRPr="00EE35FD">
        <w:rPr>
          <w:color w:val="000000"/>
          <w:sz w:val="28"/>
          <w:szCs w:val="28"/>
        </w:rPr>
        <w:t>исключение для субъектов малого бизнеса других оборотных платежей из выручки;</w:t>
      </w:r>
    </w:p>
    <w:p w:rsidR="004F692D" w:rsidRPr="00EE35FD" w:rsidRDefault="004F692D" w:rsidP="00EE35FD">
      <w:pPr>
        <w:numPr>
          <w:ilvl w:val="0"/>
          <w:numId w:val="14"/>
        </w:numPr>
        <w:spacing w:line="360" w:lineRule="auto"/>
        <w:ind w:left="0" w:firstLine="709"/>
        <w:jc w:val="both"/>
        <w:rPr>
          <w:color w:val="000000"/>
          <w:sz w:val="28"/>
          <w:szCs w:val="28"/>
        </w:rPr>
      </w:pPr>
      <w:r w:rsidRPr="00EE35FD">
        <w:rPr>
          <w:color w:val="000000"/>
          <w:sz w:val="28"/>
          <w:szCs w:val="28"/>
        </w:rPr>
        <w:t>увеличение порогового значения численности работающих для применения упрощенной системы налогообложения до 25 человек;</w:t>
      </w:r>
    </w:p>
    <w:p w:rsidR="004F692D" w:rsidRPr="00EE35FD" w:rsidRDefault="004F692D" w:rsidP="00EE35FD">
      <w:pPr>
        <w:numPr>
          <w:ilvl w:val="0"/>
          <w:numId w:val="14"/>
        </w:numPr>
        <w:spacing w:line="360" w:lineRule="auto"/>
        <w:ind w:left="0" w:firstLine="709"/>
        <w:jc w:val="both"/>
        <w:rPr>
          <w:color w:val="000000"/>
          <w:sz w:val="28"/>
          <w:szCs w:val="28"/>
        </w:rPr>
      </w:pPr>
      <w:r w:rsidRPr="00EE35FD">
        <w:rPr>
          <w:color w:val="000000"/>
          <w:sz w:val="28"/>
          <w:szCs w:val="28"/>
        </w:rPr>
        <w:t>установление пороговых значений численности работающих и объема выручки от реализации в расчете на год, а не по кварталам; при превышении пороговых значений любого из критериев осуществление перехода</w:t>
      </w:r>
      <w:r w:rsidR="00EE35FD">
        <w:rPr>
          <w:color w:val="000000"/>
          <w:sz w:val="28"/>
          <w:szCs w:val="28"/>
        </w:rPr>
        <w:t xml:space="preserve"> </w:t>
      </w:r>
      <w:r w:rsidRPr="00EE35FD">
        <w:rPr>
          <w:color w:val="000000"/>
          <w:sz w:val="28"/>
          <w:szCs w:val="28"/>
        </w:rPr>
        <w:t>на общую систему налогообложения</w:t>
      </w:r>
      <w:r w:rsidR="00EE35FD">
        <w:rPr>
          <w:color w:val="000000"/>
          <w:sz w:val="28"/>
          <w:szCs w:val="28"/>
        </w:rPr>
        <w:t xml:space="preserve"> </w:t>
      </w:r>
      <w:r w:rsidRPr="00EE35FD">
        <w:rPr>
          <w:color w:val="000000"/>
          <w:sz w:val="28"/>
          <w:szCs w:val="28"/>
        </w:rPr>
        <w:t>лишь с начала следующего года.</w:t>
      </w:r>
    </w:p>
    <w:p w:rsidR="004F692D" w:rsidRPr="00EE35FD" w:rsidRDefault="004F692D" w:rsidP="00EE35FD">
      <w:pPr>
        <w:spacing w:line="360" w:lineRule="auto"/>
        <w:ind w:firstLine="709"/>
        <w:jc w:val="both"/>
        <w:rPr>
          <w:color w:val="000000"/>
          <w:sz w:val="28"/>
          <w:szCs w:val="28"/>
        </w:rPr>
      </w:pPr>
      <w:r w:rsidRPr="00EE35FD">
        <w:rPr>
          <w:color w:val="000000"/>
          <w:sz w:val="28"/>
          <w:szCs w:val="28"/>
        </w:rPr>
        <w:t>В отличие от стран с рыночной экономикой подоходное налогообложение физических лиц в Беларуси не имеет прогрессивного характера и обладает низкой бюджетной отдачей. Его доля в доходах консолидированного бюджета в течение последних пяти лет не превышала 1</w:t>
      </w:r>
      <w:r w:rsidR="00EE35FD" w:rsidRPr="00EE35FD">
        <w:rPr>
          <w:color w:val="000000"/>
          <w:sz w:val="28"/>
          <w:szCs w:val="28"/>
        </w:rPr>
        <w:t>0</w:t>
      </w:r>
      <w:r w:rsidR="00EE35FD">
        <w:rPr>
          <w:color w:val="000000"/>
          <w:sz w:val="28"/>
          <w:szCs w:val="28"/>
        </w:rPr>
        <w:t>%</w:t>
      </w:r>
      <w:r w:rsidRPr="00EE35FD">
        <w:rPr>
          <w:color w:val="000000"/>
          <w:sz w:val="28"/>
          <w:szCs w:val="28"/>
        </w:rPr>
        <w:t>, в то время как в Литве она составляет более 2</w:t>
      </w:r>
      <w:r w:rsidR="00EE35FD" w:rsidRPr="00EE35FD">
        <w:rPr>
          <w:color w:val="000000"/>
          <w:sz w:val="28"/>
          <w:szCs w:val="28"/>
        </w:rPr>
        <w:t>3</w:t>
      </w:r>
      <w:r w:rsidR="00EE35FD">
        <w:rPr>
          <w:color w:val="000000"/>
          <w:sz w:val="28"/>
          <w:szCs w:val="28"/>
        </w:rPr>
        <w:t>%</w:t>
      </w:r>
      <w:r w:rsidRPr="00EE35FD">
        <w:rPr>
          <w:color w:val="000000"/>
          <w:sz w:val="28"/>
          <w:szCs w:val="28"/>
        </w:rPr>
        <w:t>, в Венгрии – около 1</w:t>
      </w:r>
      <w:r w:rsidR="00EE35FD" w:rsidRPr="00EE35FD">
        <w:rPr>
          <w:color w:val="000000"/>
          <w:sz w:val="28"/>
          <w:szCs w:val="28"/>
        </w:rPr>
        <w:t>7</w:t>
      </w:r>
      <w:r w:rsidR="00EE35FD">
        <w:rPr>
          <w:color w:val="000000"/>
          <w:sz w:val="28"/>
          <w:szCs w:val="28"/>
        </w:rPr>
        <w:t>%</w:t>
      </w:r>
      <w:r w:rsidRPr="00EE35FD">
        <w:rPr>
          <w:color w:val="000000"/>
          <w:sz w:val="28"/>
          <w:szCs w:val="28"/>
        </w:rPr>
        <w:t>, в Эстонии – 2</w:t>
      </w:r>
      <w:r w:rsidR="00EE35FD" w:rsidRPr="00EE35FD">
        <w:rPr>
          <w:color w:val="000000"/>
          <w:sz w:val="28"/>
          <w:szCs w:val="28"/>
        </w:rPr>
        <w:t>1</w:t>
      </w:r>
      <w:r w:rsidR="00EE35FD">
        <w:rPr>
          <w:color w:val="000000"/>
          <w:sz w:val="28"/>
          <w:szCs w:val="28"/>
        </w:rPr>
        <w:t>%</w:t>
      </w:r>
      <w:r w:rsidRPr="00EE35FD">
        <w:rPr>
          <w:color w:val="000000"/>
          <w:sz w:val="28"/>
          <w:szCs w:val="28"/>
        </w:rPr>
        <w:t>.</w:t>
      </w:r>
    </w:p>
    <w:p w:rsidR="004F692D" w:rsidRPr="00EE35FD" w:rsidRDefault="004F692D" w:rsidP="00EE35FD">
      <w:pPr>
        <w:spacing w:line="360" w:lineRule="auto"/>
        <w:ind w:firstLine="709"/>
        <w:jc w:val="both"/>
        <w:rPr>
          <w:color w:val="000000"/>
          <w:sz w:val="28"/>
          <w:szCs w:val="28"/>
        </w:rPr>
      </w:pPr>
      <w:r w:rsidRPr="00EE35FD">
        <w:rPr>
          <w:color w:val="000000"/>
          <w:sz w:val="28"/>
          <w:szCs w:val="28"/>
        </w:rPr>
        <w:t>Кроме того, узкая налоговая шкала и</w:t>
      </w:r>
      <w:r w:rsidR="00EE35FD">
        <w:rPr>
          <w:color w:val="000000"/>
          <w:sz w:val="28"/>
          <w:szCs w:val="28"/>
        </w:rPr>
        <w:t xml:space="preserve"> </w:t>
      </w:r>
      <w:r w:rsidRPr="00EE35FD">
        <w:rPr>
          <w:color w:val="000000"/>
          <w:sz w:val="28"/>
          <w:szCs w:val="28"/>
        </w:rPr>
        <w:t>«привязка» большого количества сборов и платежей к фонду оплаты труда искажает поведение экономических субъектов и тем самым оказывает негативное влияние на функционирование экономики.</w:t>
      </w:r>
    </w:p>
    <w:p w:rsidR="004F692D" w:rsidRPr="00EE35FD" w:rsidRDefault="004F692D" w:rsidP="00EE35FD">
      <w:pPr>
        <w:spacing w:line="360" w:lineRule="auto"/>
        <w:ind w:firstLine="709"/>
        <w:jc w:val="both"/>
        <w:rPr>
          <w:color w:val="000000"/>
          <w:sz w:val="28"/>
          <w:szCs w:val="28"/>
        </w:rPr>
      </w:pPr>
      <w:r w:rsidRPr="00EE35FD">
        <w:rPr>
          <w:color w:val="000000"/>
          <w:sz w:val="28"/>
          <w:szCs w:val="28"/>
        </w:rPr>
        <w:t>Поэтому основным направлением реформирования подоходного налогообложения являются следующие:</w:t>
      </w:r>
    </w:p>
    <w:p w:rsidR="004F692D" w:rsidRPr="00EE35FD" w:rsidRDefault="004F692D" w:rsidP="00EE35FD">
      <w:pPr>
        <w:numPr>
          <w:ilvl w:val="0"/>
          <w:numId w:val="13"/>
        </w:numPr>
        <w:spacing w:line="360" w:lineRule="auto"/>
        <w:ind w:left="0" w:firstLine="709"/>
        <w:jc w:val="both"/>
        <w:rPr>
          <w:color w:val="000000"/>
          <w:sz w:val="28"/>
          <w:szCs w:val="28"/>
        </w:rPr>
      </w:pPr>
      <w:r w:rsidRPr="00EE35FD">
        <w:rPr>
          <w:color w:val="000000"/>
          <w:sz w:val="28"/>
          <w:szCs w:val="28"/>
        </w:rPr>
        <w:t>повышение прогрессивности подоходного налога;</w:t>
      </w:r>
    </w:p>
    <w:p w:rsidR="004F692D" w:rsidRPr="00EE35FD" w:rsidRDefault="004F692D" w:rsidP="00EE35FD">
      <w:pPr>
        <w:numPr>
          <w:ilvl w:val="0"/>
          <w:numId w:val="13"/>
        </w:numPr>
        <w:spacing w:line="360" w:lineRule="auto"/>
        <w:ind w:left="0" w:firstLine="709"/>
        <w:jc w:val="both"/>
        <w:rPr>
          <w:color w:val="000000"/>
          <w:sz w:val="28"/>
          <w:szCs w:val="28"/>
        </w:rPr>
      </w:pPr>
      <w:r w:rsidRPr="00EE35FD">
        <w:rPr>
          <w:color w:val="000000"/>
          <w:sz w:val="28"/>
          <w:szCs w:val="28"/>
        </w:rPr>
        <w:t>усиление его нейтральности;</w:t>
      </w:r>
    </w:p>
    <w:p w:rsidR="004F692D" w:rsidRPr="00EE35FD" w:rsidRDefault="004F692D" w:rsidP="00EE35FD">
      <w:pPr>
        <w:numPr>
          <w:ilvl w:val="0"/>
          <w:numId w:val="13"/>
        </w:numPr>
        <w:spacing w:line="360" w:lineRule="auto"/>
        <w:ind w:left="0" w:firstLine="709"/>
        <w:jc w:val="both"/>
        <w:rPr>
          <w:color w:val="000000"/>
          <w:sz w:val="28"/>
          <w:szCs w:val="28"/>
        </w:rPr>
      </w:pPr>
      <w:r w:rsidRPr="00EE35FD">
        <w:rPr>
          <w:color w:val="000000"/>
          <w:sz w:val="28"/>
          <w:szCs w:val="28"/>
        </w:rPr>
        <w:t>повышение уровня собираемости налога и его доли в доходах консолидированного бюджета;</w:t>
      </w:r>
    </w:p>
    <w:p w:rsidR="004F692D" w:rsidRPr="00EE35FD" w:rsidRDefault="004F692D" w:rsidP="00EE35FD">
      <w:pPr>
        <w:numPr>
          <w:ilvl w:val="0"/>
          <w:numId w:val="13"/>
        </w:numPr>
        <w:spacing w:line="360" w:lineRule="auto"/>
        <w:ind w:left="0" w:firstLine="709"/>
        <w:jc w:val="both"/>
        <w:rPr>
          <w:color w:val="000000"/>
          <w:sz w:val="28"/>
          <w:szCs w:val="28"/>
        </w:rPr>
      </w:pPr>
      <w:r w:rsidRPr="00EE35FD">
        <w:rPr>
          <w:color w:val="000000"/>
          <w:sz w:val="28"/>
          <w:szCs w:val="28"/>
        </w:rPr>
        <w:t>повышение эффективности налогового администрирования.</w:t>
      </w:r>
    </w:p>
    <w:p w:rsidR="004F692D" w:rsidRPr="00EE35FD" w:rsidRDefault="004F692D" w:rsidP="00EE35FD">
      <w:pPr>
        <w:spacing w:line="360" w:lineRule="auto"/>
        <w:ind w:firstLine="709"/>
        <w:jc w:val="both"/>
        <w:rPr>
          <w:color w:val="000000"/>
          <w:sz w:val="28"/>
          <w:szCs w:val="28"/>
        </w:rPr>
      </w:pPr>
      <w:r w:rsidRPr="00EE35FD">
        <w:rPr>
          <w:color w:val="000000"/>
          <w:sz w:val="28"/>
          <w:szCs w:val="28"/>
        </w:rPr>
        <w:t>Для повышения прогрессивности подоходного налогообложения следует увеличить необлагаемый уровень дохода до уровня бюджета прожиточного минимума. При этом во избежание резкого снижения налоговых поступлений в бюджет должно иметь место одновременное повышение налоговых ставок.</w:t>
      </w:r>
    </w:p>
    <w:p w:rsidR="004F692D" w:rsidRPr="00EE35FD" w:rsidRDefault="004F692D" w:rsidP="00EE35FD">
      <w:pPr>
        <w:spacing w:line="360" w:lineRule="auto"/>
        <w:ind w:firstLine="709"/>
        <w:jc w:val="both"/>
        <w:rPr>
          <w:color w:val="000000"/>
          <w:sz w:val="28"/>
          <w:szCs w:val="28"/>
        </w:rPr>
      </w:pPr>
      <w:r w:rsidRPr="00EE35FD">
        <w:rPr>
          <w:color w:val="000000"/>
          <w:sz w:val="28"/>
          <w:szCs w:val="28"/>
        </w:rPr>
        <w:t>В целях придания налоговым вычетам более адресного характера следовало бы предусмотреть потерю права гражданина на осуществление вычета необлагаемого минимума дохода</w:t>
      </w:r>
      <w:r w:rsidR="00EE35FD">
        <w:rPr>
          <w:color w:val="000000"/>
          <w:sz w:val="28"/>
          <w:szCs w:val="28"/>
        </w:rPr>
        <w:t xml:space="preserve"> </w:t>
      </w:r>
      <w:r w:rsidRPr="00EE35FD">
        <w:rPr>
          <w:color w:val="000000"/>
          <w:sz w:val="28"/>
          <w:szCs w:val="28"/>
        </w:rPr>
        <w:t>при достижении его совокупного дохода установленной суммы.</w:t>
      </w:r>
    </w:p>
    <w:p w:rsidR="004F692D" w:rsidRPr="00EE35FD" w:rsidRDefault="004F692D" w:rsidP="00EE35FD">
      <w:pPr>
        <w:spacing w:line="360" w:lineRule="auto"/>
        <w:ind w:firstLine="709"/>
        <w:jc w:val="both"/>
        <w:rPr>
          <w:color w:val="000000"/>
          <w:sz w:val="28"/>
          <w:szCs w:val="28"/>
        </w:rPr>
      </w:pPr>
      <w:r w:rsidRPr="00EE35FD">
        <w:rPr>
          <w:color w:val="000000"/>
          <w:sz w:val="28"/>
          <w:szCs w:val="28"/>
        </w:rPr>
        <w:t>Необходимы также выработка и внедрение гибкой системы льгот, обеспечивающих социальные и инвестиционные вычеты.</w:t>
      </w:r>
    </w:p>
    <w:p w:rsidR="004F692D" w:rsidRPr="00EE35FD" w:rsidRDefault="004F692D" w:rsidP="00EE35FD">
      <w:pPr>
        <w:spacing w:line="360" w:lineRule="auto"/>
        <w:ind w:firstLine="709"/>
        <w:jc w:val="both"/>
        <w:rPr>
          <w:color w:val="000000"/>
          <w:sz w:val="28"/>
          <w:szCs w:val="28"/>
        </w:rPr>
      </w:pPr>
      <w:r w:rsidRPr="00EE35FD">
        <w:rPr>
          <w:color w:val="000000"/>
          <w:sz w:val="28"/>
          <w:szCs w:val="28"/>
        </w:rPr>
        <w:t>Поскольку более 9</w:t>
      </w:r>
      <w:r w:rsidR="00EE35FD" w:rsidRPr="00EE35FD">
        <w:rPr>
          <w:color w:val="000000"/>
          <w:sz w:val="28"/>
          <w:szCs w:val="28"/>
        </w:rPr>
        <w:t>0</w:t>
      </w:r>
      <w:r w:rsidR="00EE35FD">
        <w:rPr>
          <w:color w:val="000000"/>
          <w:sz w:val="28"/>
          <w:szCs w:val="28"/>
        </w:rPr>
        <w:t>%</w:t>
      </w:r>
      <w:r w:rsidRPr="00EE35FD">
        <w:rPr>
          <w:color w:val="000000"/>
          <w:sz w:val="28"/>
          <w:szCs w:val="28"/>
        </w:rPr>
        <w:t xml:space="preserve"> населения уплачивают подоходный налог по ставкам 9 и 1</w:t>
      </w:r>
      <w:r w:rsidR="00EE35FD" w:rsidRPr="00EE35FD">
        <w:rPr>
          <w:color w:val="000000"/>
          <w:sz w:val="28"/>
          <w:szCs w:val="28"/>
        </w:rPr>
        <w:t>5</w:t>
      </w:r>
      <w:r w:rsidR="00EE35FD">
        <w:rPr>
          <w:color w:val="000000"/>
          <w:sz w:val="28"/>
          <w:szCs w:val="28"/>
        </w:rPr>
        <w:t>%</w:t>
      </w:r>
      <w:r w:rsidRPr="00EE35FD">
        <w:rPr>
          <w:color w:val="000000"/>
          <w:sz w:val="28"/>
          <w:szCs w:val="28"/>
        </w:rPr>
        <w:t>, целесообразным было бы введение одновременно с увеличением необлагаемого минимума и системы налоговых вычетов плоской ставки подоходного налога на уровне не выше 1</w:t>
      </w:r>
      <w:r w:rsidR="00EE35FD" w:rsidRPr="00EE35FD">
        <w:rPr>
          <w:color w:val="000000"/>
          <w:sz w:val="28"/>
          <w:szCs w:val="28"/>
        </w:rPr>
        <w:t>5</w:t>
      </w:r>
      <w:r w:rsidR="00EE35FD">
        <w:rPr>
          <w:color w:val="000000"/>
          <w:sz w:val="28"/>
          <w:szCs w:val="28"/>
        </w:rPr>
        <w:t>%</w:t>
      </w:r>
      <w:r w:rsidRPr="00EE35FD">
        <w:rPr>
          <w:color w:val="000000"/>
          <w:sz w:val="28"/>
          <w:szCs w:val="28"/>
        </w:rPr>
        <w:t>.</w:t>
      </w:r>
    </w:p>
    <w:p w:rsidR="004F692D" w:rsidRPr="00EE35FD" w:rsidRDefault="004F692D" w:rsidP="00EE35FD">
      <w:pPr>
        <w:spacing w:line="360" w:lineRule="auto"/>
        <w:ind w:firstLine="709"/>
        <w:jc w:val="both"/>
        <w:rPr>
          <w:color w:val="000000"/>
          <w:sz w:val="28"/>
          <w:szCs w:val="28"/>
        </w:rPr>
      </w:pPr>
      <w:r w:rsidRPr="00EE35FD">
        <w:rPr>
          <w:color w:val="000000"/>
          <w:sz w:val="28"/>
          <w:szCs w:val="28"/>
        </w:rPr>
        <w:t>Введение плоской ставки подоходного налога предполагает переход от системы глобального к системе шедулярного налогообложения. Это не только обеспечит снижение затрат на налоговое администрирование, но и повысит нейтральность подоходного налогообложения в части влияния на поведение экономических субъектов, а также стимулирования вторичной занятости населения.</w:t>
      </w:r>
    </w:p>
    <w:p w:rsidR="00DD72CF" w:rsidRDefault="00DD72CF" w:rsidP="00EE35FD">
      <w:pPr>
        <w:spacing w:line="360" w:lineRule="auto"/>
        <w:ind w:firstLine="709"/>
        <w:jc w:val="both"/>
        <w:rPr>
          <w:color w:val="000000"/>
          <w:sz w:val="28"/>
          <w:szCs w:val="28"/>
        </w:rPr>
      </w:pPr>
    </w:p>
    <w:p w:rsidR="00EB34BE" w:rsidRPr="00EB34BE" w:rsidRDefault="00EB34BE" w:rsidP="00EE35FD">
      <w:pPr>
        <w:spacing w:line="360" w:lineRule="auto"/>
        <w:ind w:firstLine="709"/>
        <w:jc w:val="both"/>
        <w:rPr>
          <w:color w:val="000000"/>
          <w:sz w:val="28"/>
          <w:szCs w:val="28"/>
        </w:rPr>
      </w:pPr>
    </w:p>
    <w:p w:rsidR="000A0545" w:rsidRPr="00EE35FD" w:rsidRDefault="00EB34BE" w:rsidP="00EE35FD">
      <w:pPr>
        <w:spacing w:line="360" w:lineRule="auto"/>
        <w:ind w:firstLine="709"/>
        <w:jc w:val="both"/>
        <w:rPr>
          <w:b/>
          <w:color w:val="000000"/>
          <w:sz w:val="28"/>
          <w:szCs w:val="28"/>
        </w:rPr>
      </w:pPr>
      <w:r>
        <w:rPr>
          <w:b/>
          <w:color w:val="000000"/>
          <w:sz w:val="28"/>
          <w:szCs w:val="28"/>
        </w:rPr>
        <w:br w:type="page"/>
      </w:r>
      <w:r w:rsidR="000A0545" w:rsidRPr="00EE35FD">
        <w:rPr>
          <w:b/>
          <w:color w:val="000000"/>
          <w:sz w:val="28"/>
          <w:szCs w:val="28"/>
        </w:rPr>
        <w:t>Заключение</w:t>
      </w:r>
    </w:p>
    <w:p w:rsidR="00EB34BE" w:rsidRDefault="00EB34BE" w:rsidP="00EE35FD">
      <w:pPr>
        <w:spacing w:line="360" w:lineRule="auto"/>
        <w:ind w:firstLine="709"/>
        <w:jc w:val="both"/>
        <w:rPr>
          <w:color w:val="000000"/>
          <w:sz w:val="28"/>
          <w:szCs w:val="28"/>
        </w:rPr>
      </w:pPr>
    </w:p>
    <w:p w:rsidR="00281208" w:rsidRPr="00EE35FD" w:rsidRDefault="00281208" w:rsidP="00EE35FD">
      <w:pPr>
        <w:spacing w:line="360" w:lineRule="auto"/>
        <w:ind w:firstLine="709"/>
        <w:jc w:val="both"/>
        <w:rPr>
          <w:color w:val="000000"/>
          <w:sz w:val="28"/>
          <w:szCs w:val="28"/>
        </w:rPr>
      </w:pPr>
      <w:r w:rsidRPr="00EE35FD">
        <w:rPr>
          <w:color w:val="000000"/>
          <w:sz w:val="28"/>
          <w:szCs w:val="28"/>
        </w:rPr>
        <w:t>В ходе дипломного исследования можно сделать следующие выводы:</w:t>
      </w:r>
    </w:p>
    <w:p w:rsidR="004F692D" w:rsidRPr="00EE35FD" w:rsidRDefault="00281208" w:rsidP="00EE35FD">
      <w:pPr>
        <w:spacing w:line="360" w:lineRule="auto"/>
        <w:ind w:firstLine="709"/>
        <w:jc w:val="both"/>
        <w:rPr>
          <w:color w:val="000000"/>
          <w:sz w:val="28"/>
          <w:szCs w:val="28"/>
        </w:rPr>
      </w:pPr>
      <w:r w:rsidRPr="00EE35FD">
        <w:rPr>
          <w:color w:val="000000"/>
          <w:sz w:val="28"/>
          <w:szCs w:val="28"/>
        </w:rPr>
        <w:t xml:space="preserve">1) </w:t>
      </w:r>
      <w:r w:rsidR="004F692D" w:rsidRPr="00EE35FD">
        <w:rPr>
          <w:color w:val="000000"/>
          <w:sz w:val="28"/>
          <w:szCs w:val="28"/>
        </w:rPr>
        <w:t xml:space="preserve">Налоги </w:t>
      </w:r>
      <w:r w:rsidR="00EE35FD">
        <w:rPr>
          <w:color w:val="000000"/>
          <w:sz w:val="28"/>
          <w:szCs w:val="28"/>
        </w:rPr>
        <w:t>–</w:t>
      </w:r>
      <w:r w:rsidR="00EE35FD" w:rsidRPr="00EE35FD">
        <w:rPr>
          <w:color w:val="000000"/>
          <w:sz w:val="28"/>
          <w:szCs w:val="28"/>
        </w:rPr>
        <w:t xml:space="preserve"> </w:t>
      </w:r>
      <w:r w:rsidR="004F692D" w:rsidRPr="00EE35FD">
        <w:rPr>
          <w:color w:val="000000"/>
          <w:sz w:val="28"/>
          <w:szCs w:val="28"/>
        </w:rPr>
        <w:t>необходимое звено экономических отношений в обществе. Они являются основным источником доходной части бюджетов всех уровней и эффективным инструментом государственного регулировании социально-экономических отношений</w:t>
      </w:r>
    </w:p>
    <w:p w:rsidR="004F692D" w:rsidRPr="00EE35FD" w:rsidRDefault="00281208" w:rsidP="00EE35FD">
      <w:pPr>
        <w:spacing w:line="360" w:lineRule="auto"/>
        <w:ind w:firstLine="709"/>
        <w:jc w:val="both"/>
        <w:rPr>
          <w:color w:val="000000"/>
          <w:sz w:val="28"/>
          <w:szCs w:val="28"/>
        </w:rPr>
      </w:pPr>
      <w:r w:rsidRPr="00EE35FD">
        <w:rPr>
          <w:color w:val="000000"/>
          <w:sz w:val="28"/>
          <w:szCs w:val="28"/>
        </w:rPr>
        <w:t xml:space="preserve">2) </w:t>
      </w:r>
      <w:r w:rsidR="004F692D" w:rsidRPr="00EE35FD">
        <w:rPr>
          <w:color w:val="000000"/>
          <w:sz w:val="28"/>
          <w:szCs w:val="28"/>
        </w:rPr>
        <w:t>Хозяйствующие субъекты уплачивают в бюджет и во внебюджетные фонды более двадцати видов налогов и сборов, которые в комплексе позволяют наиболее полно учесть платежеспособность налогоплательщиков, разнообразие форм их доходов, соблюсти принципы равенства и справедливости и эффективно регулировать потребления и накопления.</w:t>
      </w:r>
    </w:p>
    <w:p w:rsidR="004F692D" w:rsidRPr="00EE35FD" w:rsidRDefault="00281208" w:rsidP="00EE35FD">
      <w:pPr>
        <w:spacing w:line="360" w:lineRule="auto"/>
        <w:ind w:firstLine="709"/>
        <w:jc w:val="both"/>
        <w:rPr>
          <w:color w:val="000000"/>
          <w:sz w:val="28"/>
          <w:szCs w:val="28"/>
        </w:rPr>
      </w:pPr>
      <w:r w:rsidRPr="00EE35FD">
        <w:rPr>
          <w:color w:val="000000"/>
          <w:sz w:val="28"/>
          <w:szCs w:val="28"/>
        </w:rPr>
        <w:t xml:space="preserve">3) </w:t>
      </w:r>
      <w:r w:rsidR="004F692D" w:rsidRPr="00EE35FD">
        <w:rPr>
          <w:color w:val="000000"/>
          <w:sz w:val="28"/>
          <w:szCs w:val="28"/>
        </w:rPr>
        <w:t>Для Республики Беларусь в связи со становлением налоговой системы особое значение приобретает принцип разумного сочетания ее гибкости со стабильностью, обеспечивающий адекватность налогов меняющейся экономической ситуации и одновременно создающий гарантию постоянства налоговой нагрузки в течение длительного времени.</w:t>
      </w:r>
    </w:p>
    <w:p w:rsidR="00DC05FE" w:rsidRPr="00EE35FD" w:rsidRDefault="00DC05FE" w:rsidP="00EE35FD">
      <w:pPr>
        <w:spacing w:line="360" w:lineRule="auto"/>
        <w:ind w:firstLine="709"/>
        <w:jc w:val="both"/>
        <w:rPr>
          <w:color w:val="000000"/>
          <w:sz w:val="28"/>
          <w:szCs w:val="28"/>
        </w:rPr>
      </w:pPr>
      <w:r w:rsidRPr="00EE35FD">
        <w:rPr>
          <w:color w:val="000000"/>
          <w:sz w:val="28"/>
          <w:szCs w:val="28"/>
        </w:rPr>
        <w:t>В ходе исследования необходимо отметить</w:t>
      </w:r>
      <w:r w:rsidR="00EE35FD">
        <w:rPr>
          <w:color w:val="000000"/>
          <w:sz w:val="28"/>
          <w:szCs w:val="28"/>
        </w:rPr>
        <w:t>:</w:t>
      </w:r>
    </w:p>
    <w:p w:rsidR="004F692D" w:rsidRPr="00EE35FD" w:rsidRDefault="004F692D" w:rsidP="00EE35FD">
      <w:pPr>
        <w:numPr>
          <w:ilvl w:val="0"/>
          <w:numId w:val="29"/>
        </w:numPr>
        <w:spacing w:line="360" w:lineRule="auto"/>
        <w:ind w:left="0" w:firstLine="709"/>
        <w:jc w:val="both"/>
        <w:rPr>
          <w:color w:val="000000"/>
          <w:sz w:val="28"/>
          <w:szCs w:val="28"/>
        </w:rPr>
      </w:pPr>
      <w:r w:rsidRPr="00EE35FD">
        <w:rPr>
          <w:color w:val="000000"/>
          <w:sz w:val="28"/>
          <w:szCs w:val="28"/>
        </w:rPr>
        <w:t>принципы исчисления подоходного налога в нынешнем 2010</w:t>
      </w:r>
      <w:r w:rsidR="00EE35FD">
        <w:rPr>
          <w:color w:val="000000"/>
          <w:sz w:val="28"/>
          <w:szCs w:val="28"/>
        </w:rPr>
        <w:t>-</w:t>
      </w:r>
      <w:r w:rsidR="00EE35FD" w:rsidRPr="00EE35FD">
        <w:rPr>
          <w:color w:val="000000"/>
          <w:sz w:val="28"/>
          <w:szCs w:val="28"/>
        </w:rPr>
        <w:t>м</w:t>
      </w:r>
      <w:r w:rsidRPr="00EE35FD">
        <w:rPr>
          <w:color w:val="000000"/>
          <w:sz w:val="28"/>
          <w:szCs w:val="28"/>
        </w:rPr>
        <w:t xml:space="preserve"> году останутся такими же, как и в 2009</w:t>
      </w:r>
      <w:r w:rsidR="00EE35FD">
        <w:rPr>
          <w:color w:val="000000"/>
          <w:sz w:val="28"/>
          <w:szCs w:val="28"/>
        </w:rPr>
        <w:t>-</w:t>
      </w:r>
      <w:r w:rsidR="00EE35FD" w:rsidRPr="00EE35FD">
        <w:rPr>
          <w:color w:val="000000"/>
          <w:sz w:val="28"/>
          <w:szCs w:val="28"/>
        </w:rPr>
        <w:t>м</w:t>
      </w:r>
      <w:r w:rsidRPr="00EE35FD">
        <w:rPr>
          <w:color w:val="000000"/>
          <w:sz w:val="28"/>
          <w:szCs w:val="28"/>
        </w:rPr>
        <w:t>. Для физических лиц будет применяться единая ставка 1</w:t>
      </w:r>
      <w:r w:rsidR="00EE35FD" w:rsidRPr="00EE35FD">
        <w:rPr>
          <w:color w:val="000000"/>
          <w:sz w:val="28"/>
          <w:szCs w:val="28"/>
        </w:rPr>
        <w:t>2</w:t>
      </w:r>
      <w:r w:rsidR="00EE35FD">
        <w:rPr>
          <w:color w:val="000000"/>
          <w:sz w:val="28"/>
          <w:szCs w:val="28"/>
        </w:rPr>
        <w:t>%</w:t>
      </w:r>
      <w:r w:rsidRPr="00EE35FD">
        <w:rPr>
          <w:color w:val="000000"/>
          <w:sz w:val="28"/>
          <w:szCs w:val="28"/>
        </w:rPr>
        <w:t xml:space="preserve">, а для индивидуальных предпринимателей и частных нотариусов </w:t>
      </w:r>
      <w:r w:rsidR="00EE35FD">
        <w:rPr>
          <w:color w:val="000000"/>
          <w:sz w:val="28"/>
          <w:szCs w:val="28"/>
        </w:rPr>
        <w:t>–</w:t>
      </w:r>
      <w:r w:rsidR="00EE35FD" w:rsidRPr="00EE35FD">
        <w:rPr>
          <w:color w:val="000000"/>
          <w:sz w:val="28"/>
          <w:szCs w:val="28"/>
        </w:rPr>
        <w:t xml:space="preserve"> </w:t>
      </w:r>
      <w:r w:rsidRPr="00EE35FD">
        <w:rPr>
          <w:color w:val="000000"/>
          <w:sz w:val="28"/>
          <w:szCs w:val="28"/>
        </w:rPr>
        <w:t xml:space="preserve">15 (для резидентов Парка высоких технологий </w:t>
      </w:r>
      <w:r w:rsidR="00EE35FD">
        <w:rPr>
          <w:color w:val="000000"/>
          <w:sz w:val="28"/>
          <w:szCs w:val="28"/>
        </w:rPr>
        <w:t>–</w:t>
      </w:r>
      <w:r w:rsidR="00EE35FD" w:rsidRPr="00EE35FD">
        <w:rPr>
          <w:color w:val="000000"/>
          <w:sz w:val="28"/>
          <w:szCs w:val="28"/>
        </w:rPr>
        <w:t xml:space="preserve"> 9</w:t>
      </w:r>
      <w:r w:rsidR="00EE35FD">
        <w:rPr>
          <w:color w:val="000000"/>
          <w:sz w:val="28"/>
          <w:szCs w:val="28"/>
        </w:rPr>
        <w:t>%</w:t>
      </w:r>
      <w:r w:rsidRPr="00EE35FD">
        <w:rPr>
          <w:color w:val="000000"/>
          <w:sz w:val="28"/>
          <w:szCs w:val="28"/>
        </w:rPr>
        <w:t>). Снижена ставка подоходного налога в отношении полученных гражданами дивидендов с 1</w:t>
      </w:r>
      <w:r w:rsidR="00EE35FD" w:rsidRPr="00EE35FD">
        <w:rPr>
          <w:color w:val="000000"/>
          <w:sz w:val="28"/>
          <w:szCs w:val="28"/>
        </w:rPr>
        <w:t>5</w:t>
      </w:r>
      <w:r w:rsidR="00EE35FD">
        <w:rPr>
          <w:color w:val="000000"/>
          <w:sz w:val="28"/>
          <w:szCs w:val="28"/>
        </w:rPr>
        <w:t>%</w:t>
      </w:r>
      <w:r w:rsidRPr="00EE35FD">
        <w:rPr>
          <w:color w:val="000000"/>
          <w:sz w:val="28"/>
          <w:szCs w:val="28"/>
        </w:rPr>
        <w:t xml:space="preserve"> до 1</w:t>
      </w:r>
      <w:r w:rsidR="00EE35FD" w:rsidRPr="00EE35FD">
        <w:rPr>
          <w:color w:val="000000"/>
          <w:sz w:val="28"/>
          <w:szCs w:val="28"/>
        </w:rPr>
        <w:t>2</w:t>
      </w:r>
      <w:r w:rsidR="00EE35FD">
        <w:rPr>
          <w:color w:val="000000"/>
          <w:sz w:val="28"/>
          <w:szCs w:val="28"/>
        </w:rPr>
        <w:t>%</w:t>
      </w:r>
      <w:r w:rsidRPr="00EE35FD">
        <w:rPr>
          <w:color w:val="000000"/>
          <w:sz w:val="28"/>
          <w:szCs w:val="28"/>
        </w:rPr>
        <w:t>.</w:t>
      </w:r>
    </w:p>
    <w:p w:rsidR="004F692D" w:rsidRPr="00EE35FD" w:rsidRDefault="00DC05FE" w:rsidP="00EE35FD">
      <w:pPr>
        <w:numPr>
          <w:ilvl w:val="0"/>
          <w:numId w:val="29"/>
        </w:numPr>
        <w:spacing w:line="360" w:lineRule="auto"/>
        <w:ind w:left="0" w:firstLine="709"/>
        <w:jc w:val="both"/>
        <w:rPr>
          <w:color w:val="000000"/>
          <w:sz w:val="28"/>
          <w:szCs w:val="28"/>
        </w:rPr>
      </w:pPr>
      <w:r w:rsidRPr="00EE35FD">
        <w:rPr>
          <w:color w:val="000000"/>
          <w:sz w:val="28"/>
          <w:szCs w:val="28"/>
        </w:rPr>
        <w:t>у</w:t>
      </w:r>
      <w:r w:rsidR="004F692D" w:rsidRPr="00EE35FD">
        <w:rPr>
          <w:color w:val="000000"/>
          <w:sz w:val="28"/>
          <w:szCs w:val="28"/>
        </w:rPr>
        <w:t>величены размеры некоторых вычетов. С 1 января 2010 года они будут ежемесячно предоставляться в следующем размере: 270 тыс. рублей при получении дохода, не превышающего 1 млн</w:t>
      </w:r>
      <w:r w:rsidR="00EB34BE">
        <w:rPr>
          <w:color w:val="000000"/>
          <w:sz w:val="28"/>
          <w:szCs w:val="28"/>
        </w:rPr>
        <w:t>.</w:t>
      </w:r>
      <w:r w:rsidR="004F692D" w:rsidRPr="00EE35FD">
        <w:rPr>
          <w:color w:val="000000"/>
          <w:sz w:val="28"/>
          <w:szCs w:val="28"/>
        </w:rPr>
        <w:t xml:space="preserve"> 635 тыс. рублей (раньше было соответственно 250 тыс. и 1,5 млн</w:t>
      </w:r>
      <w:r w:rsidR="00EB34BE">
        <w:rPr>
          <w:color w:val="000000"/>
          <w:sz w:val="28"/>
          <w:szCs w:val="28"/>
        </w:rPr>
        <w:t>.</w:t>
      </w:r>
      <w:r w:rsidR="004F692D" w:rsidRPr="00EE35FD">
        <w:rPr>
          <w:color w:val="000000"/>
          <w:sz w:val="28"/>
          <w:szCs w:val="28"/>
        </w:rPr>
        <w:t xml:space="preserve"> рублей), 75 тыс. рублей </w:t>
      </w:r>
      <w:r w:rsidR="00EE35FD">
        <w:rPr>
          <w:color w:val="000000"/>
          <w:sz w:val="28"/>
          <w:szCs w:val="28"/>
        </w:rPr>
        <w:t>–</w:t>
      </w:r>
      <w:r w:rsidR="00EE35FD" w:rsidRPr="00EE35FD">
        <w:rPr>
          <w:color w:val="000000"/>
          <w:sz w:val="28"/>
          <w:szCs w:val="28"/>
        </w:rPr>
        <w:t xml:space="preserve"> </w:t>
      </w:r>
      <w:r w:rsidR="004F692D" w:rsidRPr="00EE35FD">
        <w:rPr>
          <w:color w:val="000000"/>
          <w:sz w:val="28"/>
          <w:szCs w:val="28"/>
        </w:rPr>
        <w:t xml:space="preserve">на каждого ребенка и иждивенца, 150 тыс. рублей </w:t>
      </w:r>
      <w:r w:rsidR="00EE35FD">
        <w:rPr>
          <w:color w:val="000000"/>
          <w:sz w:val="28"/>
          <w:szCs w:val="28"/>
        </w:rPr>
        <w:t>–</w:t>
      </w:r>
      <w:r w:rsidR="00EE35FD" w:rsidRPr="00EE35FD">
        <w:rPr>
          <w:color w:val="000000"/>
          <w:sz w:val="28"/>
          <w:szCs w:val="28"/>
        </w:rPr>
        <w:t xml:space="preserve"> </w:t>
      </w:r>
      <w:r w:rsidR="004F692D" w:rsidRPr="00EE35FD">
        <w:rPr>
          <w:color w:val="000000"/>
          <w:sz w:val="28"/>
          <w:szCs w:val="28"/>
        </w:rPr>
        <w:t xml:space="preserve">при наличии троих и более детей до 18 лет или ребенка-инвалида, а также вдовам (вдовцам), одиноким родителям, опекунам или попечителям, 380 тыс. рублей </w:t>
      </w:r>
      <w:r w:rsidR="00EE35FD">
        <w:rPr>
          <w:color w:val="000000"/>
          <w:sz w:val="28"/>
          <w:szCs w:val="28"/>
        </w:rPr>
        <w:t>–</w:t>
      </w:r>
      <w:r w:rsidR="00EE35FD" w:rsidRPr="00EE35FD">
        <w:rPr>
          <w:color w:val="000000"/>
          <w:sz w:val="28"/>
          <w:szCs w:val="28"/>
        </w:rPr>
        <w:t xml:space="preserve"> </w:t>
      </w:r>
      <w:r w:rsidR="004F692D" w:rsidRPr="00EE35FD">
        <w:rPr>
          <w:color w:val="000000"/>
          <w:sz w:val="28"/>
          <w:szCs w:val="28"/>
        </w:rPr>
        <w:t>для физических лиц, относящихся к льготным категориям плательщиков (граждане, пострадавшие от катастрофы на ЧАЭС; лица, награжденные высшими государственными наградами; ветераны войны; инвалиды I и II группы, дети-инвалиды).</w:t>
      </w:r>
    </w:p>
    <w:p w:rsidR="004F692D" w:rsidRPr="00EE35FD" w:rsidRDefault="00DC05FE" w:rsidP="00EE35FD">
      <w:pPr>
        <w:numPr>
          <w:ilvl w:val="0"/>
          <w:numId w:val="29"/>
        </w:numPr>
        <w:spacing w:line="360" w:lineRule="auto"/>
        <w:ind w:left="0" w:firstLine="709"/>
        <w:jc w:val="both"/>
        <w:rPr>
          <w:color w:val="000000"/>
          <w:sz w:val="28"/>
          <w:szCs w:val="28"/>
        </w:rPr>
      </w:pPr>
      <w:r w:rsidRPr="00EE35FD">
        <w:rPr>
          <w:color w:val="000000"/>
          <w:sz w:val="28"/>
          <w:szCs w:val="28"/>
        </w:rPr>
        <w:t>с</w:t>
      </w:r>
      <w:r w:rsidR="004F692D" w:rsidRPr="00EE35FD">
        <w:rPr>
          <w:color w:val="000000"/>
          <w:sz w:val="28"/>
          <w:szCs w:val="28"/>
        </w:rPr>
        <w:t xml:space="preserve"> 1 января 2010</w:t>
      </w:r>
      <w:r w:rsidR="00EE35FD">
        <w:rPr>
          <w:color w:val="000000"/>
          <w:sz w:val="28"/>
          <w:szCs w:val="28"/>
        </w:rPr>
        <w:t> </w:t>
      </w:r>
      <w:r w:rsidR="00EE35FD" w:rsidRPr="00EE35FD">
        <w:rPr>
          <w:color w:val="000000"/>
          <w:sz w:val="28"/>
          <w:szCs w:val="28"/>
        </w:rPr>
        <w:t>г</w:t>
      </w:r>
      <w:r w:rsidR="004F692D" w:rsidRPr="00EE35FD">
        <w:rPr>
          <w:color w:val="000000"/>
          <w:sz w:val="28"/>
          <w:szCs w:val="28"/>
        </w:rPr>
        <w:t>. освобождаться от налога будет доход, полученный в течение календарного года от возмездного отчуждения одного автомобиля, технически допустимая общая масса которого не превышает 3500 килограммов и число сидячих мест которого, помимо сиденья водителя, не превышает восьми.</w:t>
      </w:r>
    </w:p>
    <w:p w:rsidR="004F692D" w:rsidRPr="00EE35FD" w:rsidRDefault="00DC05FE" w:rsidP="00EE35FD">
      <w:pPr>
        <w:numPr>
          <w:ilvl w:val="0"/>
          <w:numId w:val="29"/>
        </w:numPr>
        <w:spacing w:line="360" w:lineRule="auto"/>
        <w:ind w:left="0" w:firstLine="709"/>
        <w:jc w:val="both"/>
        <w:rPr>
          <w:color w:val="000000"/>
          <w:sz w:val="28"/>
          <w:szCs w:val="28"/>
        </w:rPr>
      </w:pPr>
      <w:r w:rsidRPr="00EE35FD">
        <w:rPr>
          <w:color w:val="000000"/>
          <w:sz w:val="28"/>
          <w:szCs w:val="28"/>
        </w:rPr>
        <w:t>с</w:t>
      </w:r>
      <w:r w:rsidR="004F692D" w:rsidRPr="00EE35FD">
        <w:rPr>
          <w:color w:val="000000"/>
          <w:sz w:val="28"/>
          <w:szCs w:val="28"/>
        </w:rPr>
        <w:t xml:space="preserve"> 1 января 2010</w:t>
      </w:r>
      <w:r w:rsidR="00EE35FD">
        <w:rPr>
          <w:color w:val="000000"/>
          <w:sz w:val="28"/>
          <w:szCs w:val="28"/>
        </w:rPr>
        <w:t> </w:t>
      </w:r>
      <w:r w:rsidR="00EE35FD" w:rsidRPr="00EE35FD">
        <w:rPr>
          <w:color w:val="000000"/>
          <w:sz w:val="28"/>
          <w:szCs w:val="28"/>
        </w:rPr>
        <w:t>г</w:t>
      </w:r>
      <w:r w:rsidR="004F692D" w:rsidRPr="00EE35FD">
        <w:rPr>
          <w:color w:val="000000"/>
          <w:sz w:val="28"/>
          <w:szCs w:val="28"/>
        </w:rPr>
        <w:t>. увеличивается размер социального налогового вычета с 24 до 48 базовых величин в год по уплаченным плательщиком в качестве страховых взносов по договорам добровольного страхования жизни и дополнительной пенсии, заключенным на срок не менее пяти лет, а также по договорам добровольного страхования медицинских расходов.</w:t>
      </w:r>
    </w:p>
    <w:p w:rsidR="004F692D" w:rsidRPr="00EE35FD" w:rsidRDefault="004F692D" w:rsidP="00EE35FD">
      <w:pPr>
        <w:spacing w:line="360" w:lineRule="auto"/>
        <w:ind w:firstLine="709"/>
        <w:jc w:val="both"/>
        <w:rPr>
          <w:color w:val="000000"/>
          <w:sz w:val="28"/>
          <w:szCs w:val="28"/>
        </w:rPr>
      </w:pPr>
      <w:r w:rsidRPr="00EE35FD">
        <w:rPr>
          <w:color w:val="000000"/>
          <w:sz w:val="28"/>
          <w:szCs w:val="28"/>
        </w:rPr>
        <w:t>Для повышения прогрессивности подоходного налогообложения следует увеличить необлагаемый уровень дохода до уровня бюджета прожиточного минимума. При этом во избежание резкого снижения налоговых поступлений в бюджет должно иметь место одновременное повышение налоговых ставок.</w:t>
      </w:r>
    </w:p>
    <w:p w:rsidR="004F692D" w:rsidRPr="00EE35FD" w:rsidRDefault="00DC05FE" w:rsidP="00EE35FD">
      <w:pPr>
        <w:spacing w:line="360" w:lineRule="auto"/>
        <w:ind w:firstLine="709"/>
        <w:jc w:val="both"/>
        <w:rPr>
          <w:color w:val="000000"/>
          <w:sz w:val="28"/>
          <w:szCs w:val="28"/>
        </w:rPr>
      </w:pPr>
      <w:r w:rsidRPr="00EE35FD">
        <w:rPr>
          <w:color w:val="000000"/>
          <w:sz w:val="28"/>
          <w:szCs w:val="28"/>
        </w:rPr>
        <w:t>Объектом исследования являлось</w:t>
      </w:r>
      <w:r w:rsidR="00EE35FD">
        <w:rPr>
          <w:color w:val="000000"/>
          <w:sz w:val="28"/>
          <w:szCs w:val="28"/>
        </w:rPr>
        <w:t xml:space="preserve"> </w:t>
      </w:r>
      <w:r w:rsidR="0093723B" w:rsidRPr="00EE35FD">
        <w:rPr>
          <w:color w:val="000000"/>
          <w:sz w:val="28"/>
          <w:szCs w:val="28"/>
        </w:rPr>
        <w:t>предприятие ИП «Штотц Агро-Сервис».</w:t>
      </w:r>
      <w:r w:rsidR="00EE35FD">
        <w:rPr>
          <w:color w:val="000000"/>
          <w:sz w:val="28"/>
          <w:szCs w:val="28"/>
        </w:rPr>
        <w:t xml:space="preserve"> </w:t>
      </w:r>
      <w:r w:rsidR="0093723B" w:rsidRPr="00EE35FD">
        <w:rPr>
          <w:color w:val="000000"/>
          <w:sz w:val="28"/>
          <w:szCs w:val="28"/>
        </w:rPr>
        <w:t>Сельскохозяйственные организации являются плательщиками налогов в бюджет. ИП «Штотц Агро-Сервис»</w:t>
      </w:r>
      <w:r w:rsidR="00EE35FD">
        <w:rPr>
          <w:color w:val="000000"/>
          <w:sz w:val="28"/>
          <w:szCs w:val="28"/>
        </w:rPr>
        <w:t xml:space="preserve"> </w:t>
      </w:r>
      <w:r w:rsidR="0093723B" w:rsidRPr="00EE35FD">
        <w:rPr>
          <w:color w:val="000000"/>
          <w:sz w:val="28"/>
          <w:szCs w:val="28"/>
        </w:rPr>
        <w:t>с 2008 года перешел на уплату единого налога для производителей сельскохозяйственной продукции, поэтому сейчас он уплачивает следующие виды налогов: налог на добавленную стоимость, подоходный налог с физических лиц, единый налог для производителей сельскохозяйственной продукции и таможенные платежи.</w:t>
      </w:r>
    </w:p>
    <w:p w:rsidR="0093723B" w:rsidRPr="00EE35FD" w:rsidRDefault="0093723B" w:rsidP="00EE35FD">
      <w:pPr>
        <w:spacing w:line="360" w:lineRule="auto"/>
        <w:ind w:firstLine="709"/>
        <w:jc w:val="both"/>
        <w:rPr>
          <w:color w:val="000000"/>
          <w:sz w:val="28"/>
          <w:szCs w:val="28"/>
        </w:rPr>
      </w:pPr>
      <w:r w:rsidRPr="00EE35FD">
        <w:rPr>
          <w:color w:val="000000"/>
          <w:sz w:val="28"/>
          <w:szCs w:val="28"/>
        </w:rPr>
        <w:t>Сумма подоходного налога с физических лиц ИП «Штотц Агро-Сервис» в отношении доходов, по которым применяются налоговые ставки, установленные пунктами 1 (1</w:t>
      </w:r>
      <w:r w:rsidR="00EE35FD" w:rsidRPr="00EE35FD">
        <w:rPr>
          <w:color w:val="000000"/>
          <w:sz w:val="28"/>
          <w:szCs w:val="28"/>
        </w:rPr>
        <w:t>2</w:t>
      </w:r>
      <w:r w:rsidR="00EE35FD">
        <w:rPr>
          <w:color w:val="000000"/>
          <w:sz w:val="28"/>
          <w:szCs w:val="28"/>
        </w:rPr>
        <w:t>%</w:t>
      </w:r>
      <w:r w:rsidRPr="00EE35FD">
        <w:rPr>
          <w:color w:val="000000"/>
          <w:sz w:val="28"/>
          <w:szCs w:val="28"/>
        </w:rPr>
        <w:t>) и 3 (</w:t>
      </w:r>
      <w:r w:rsidR="00EE35FD" w:rsidRPr="00EE35FD">
        <w:rPr>
          <w:color w:val="000000"/>
          <w:sz w:val="28"/>
          <w:szCs w:val="28"/>
        </w:rPr>
        <w:t>9</w:t>
      </w:r>
      <w:r w:rsidR="00EE35FD">
        <w:rPr>
          <w:color w:val="000000"/>
          <w:sz w:val="28"/>
          <w:szCs w:val="28"/>
        </w:rPr>
        <w:t>%</w:t>
      </w:r>
      <w:r w:rsidRPr="00EE35FD">
        <w:rPr>
          <w:color w:val="000000"/>
          <w:sz w:val="28"/>
          <w:szCs w:val="28"/>
        </w:rPr>
        <w:t>) ст.</w:t>
      </w:r>
      <w:r w:rsidR="00EE35FD">
        <w:rPr>
          <w:color w:val="000000"/>
          <w:sz w:val="28"/>
          <w:szCs w:val="28"/>
        </w:rPr>
        <w:t> </w:t>
      </w:r>
      <w:r w:rsidR="00EE35FD" w:rsidRPr="00EE35FD">
        <w:rPr>
          <w:color w:val="000000"/>
          <w:sz w:val="28"/>
          <w:szCs w:val="28"/>
        </w:rPr>
        <w:t>1</w:t>
      </w:r>
      <w:r w:rsidRPr="00EE35FD">
        <w:rPr>
          <w:color w:val="000000"/>
          <w:sz w:val="28"/>
          <w:szCs w:val="28"/>
        </w:rPr>
        <w:t>73 НК, исчисляется налоговым агентом отдельно по каждой сумме указанного дохода, начисленного плательщику.</w:t>
      </w:r>
    </w:p>
    <w:p w:rsidR="004F692D" w:rsidRDefault="004F692D" w:rsidP="00EE35FD">
      <w:pPr>
        <w:spacing w:line="360" w:lineRule="auto"/>
        <w:ind w:firstLine="709"/>
        <w:jc w:val="both"/>
        <w:rPr>
          <w:color w:val="000000"/>
          <w:sz w:val="28"/>
          <w:szCs w:val="28"/>
        </w:rPr>
      </w:pPr>
    </w:p>
    <w:p w:rsidR="00EB34BE" w:rsidRPr="00EB34BE" w:rsidRDefault="00EB34BE" w:rsidP="00EE35FD">
      <w:pPr>
        <w:spacing w:line="360" w:lineRule="auto"/>
        <w:ind w:firstLine="709"/>
        <w:jc w:val="both"/>
        <w:rPr>
          <w:color w:val="000000"/>
          <w:sz w:val="28"/>
          <w:szCs w:val="28"/>
        </w:rPr>
      </w:pPr>
    </w:p>
    <w:p w:rsidR="000A0545" w:rsidRPr="00EE35FD" w:rsidRDefault="00EB34BE" w:rsidP="00EE35FD">
      <w:pPr>
        <w:spacing w:line="360" w:lineRule="auto"/>
        <w:ind w:firstLine="709"/>
        <w:jc w:val="both"/>
        <w:rPr>
          <w:b/>
          <w:color w:val="000000"/>
          <w:sz w:val="28"/>
          <w:szCs w:val="28"/>
        </w:rPr>
      </w:pPr>
      <w:r>
        <w:rPr>
          <w:b/>
          <w:color w:val="000000"/>
          <w:sz w:val="28"/>
          <w:szCs w:val="28"/>
        </w:rPr>
        <w:br w:type="page"/>
      </w:r>
      <w:r w:rsidR="000A0545" w:rsidRPr="00EE35FD">
        <w:rPr>
          <w:b/>
          <w:color w:val="000000"/>
          <w:sz w:val="28"/>
          <w:szCs w:val="28"/>
        </w:rPr>
        <w:t>Список использованных источников</w:t>
      </w:r>
    </w:p>
    <w:p w:rsidR="00EB34BE" w:rsidRDefault="00EB34BE" w:rsidP="00EB34BE">
      <w:pPr>
        <w:spacing w:line="360" w:lineRule="auto"/>
        <w:ind w:left="709"/>
        <w:jc w:val="both"/>
        <w:rPr>
          <w:color w:val="000000"/>
          <w:sz w:val="28"/>
          <w:szCs w:val="28"/>
        </w:rPr>
      </w:pPr>
    </w:p>
    <w:p w:rsidR="0050726A" w:rsidRPr="00EE35FD" w:rsidRDefault="0050726A" w:rsidP="00EB34BE">
      <w:pPr>
        <w:numPr>
          <w:ilvl w:val="0"/>
          <w:numId w:val="26"/>
        </w:numPr>
        <w:tabs>
          <w:tab w:val="clear" w:pos="1320"/>
          <w:tab w:val="left" w:pos="567"/>
        </w:tabs>
        <w:spacing w:line="360" w:lineRule="auto"/>
        <w:ind w:left="0" w:firstLine="0"/>
        <w:jc w:val="both"/>
        <w:rPr>
          <w:color w:val="000000"/>
          <w:sz w:val="28"/>
          <w:szCs w:val="28"/>
        </w:rPr>
      </w:pPr>
      <w:r w:rsidRPr="00EE35FD">
        <w:rPr>
          <w:color w:val="000000"/>
          <w:sz w:val="28"/>
          <w:szCs w:val="28"/>
        </w:rPr>
        <w:t xml:space="preserve">Конституция Республики Беларусь. Принята на республиканском референдуме 24 ноября </w:t>
      </w:r>
      <w:r w:rsidR="00EE35FD" w:rsidRPr="00EE35FD">
        <w:rPr>
          <w:color w:val="000000"/>
          <w:sz w:val="28"/>
          <w:szCs w:val="28"/>
        </w:rPr>
        <w:t>1996</w:t>
      </w:r>
      <w:r w:rsidR="00EE35FD">
        <w:rPr>
          <w:color w:val="000000"/>
          <w:sz w:val="28"/>
          <w:szCs w:val="28"/>
        </w:rPr>
        <w:t> </w:t>
      </w:r>
      <w:r w:rsidR="00EE35FD" w:rsidRPr="00EE35FD">
        <w:rPr>
          <w:color w:val="000000"/>
          <w:sz w:val="28"/>
          <w:szCs w:val="28"/>
        </w:rPr>
        <w:t>г</w:t>
      </w:r>
      <w:r w:rsidRPr="00EE35FD">
        <w:rPr>
          <w:color w:val="000000"/>
          <w:sz w:val="28"/>
          <w:szCs w:val="28"/>
        </w:rPr>
        <w:t xml:space="preserve">. ЮРИДИЧЕСКАЯ СПРАВОЧНО-ИНФОРМАЦИОННАЯ АВТОМАТИЗИРОВАННАЯ СИСТЕМА «ЮСИАС» </w:t>
      </w:r>
      <w:r w:rsidR="00EE35FD">
        <w:rPr>
          <w:color w:val="000000"/>
          <w:sz w:val="28"/>
          <w:szCs w:val="28"/>
        </w:rPr>
        <w:t>–</w:t>
      </w:r>
      <w:r w:rsidR="00EE35FD" w:rsidRPr="00EE35FD">
        <w:rPr>
          <w:color w:val="000000"/>
          <w:sz w:val="28"/>
          <w:szCs w:val="28"/>
        </w:rPr>
        <w:t xml:space="preserve"> </w:t>
      </w:r>
      <w:r w:rsidRPr="00EE35FD">
        <w:rPr>
          <w:color w:val="000000"/>
          <w:sz w:val="28"/>
          <w:szCs w:val="28"/>
        </w:rPr>
        <w:t>2009</w:t>
      </w:r>
      <w:r w:rsidR="00EE35FD">
        <w:rPr>
          <w:color w:val="000000"/>
          <w:sz w:val="28"/>
          <w:szCs w:val="28"/>
        </w:rPr>
        <w:t> </w:t>
      </w:r>
      <w:r w:rsidR="00EE35FD" w:rsidRPr="00EE35FD">
        <w:rPr>
          <w:color w:val="000000"/>
          <w:sz w:val="28"/>
          <w:szCs w:val="28"/>
        </w:rPr>
        <w:t>г</w:t>
      </w:r>
      <w:r w:rsidRPr="00EE35FD">
        <w:rPr>
          <w:color w:val="000000"/>
          <w:sz w:val="28"/>
          <w:szCs w:val="28"/>
        </w:rPr>
        <w:t>.</w:t>
      </w:r>
    </w:p>
    <w:p w:rsidR="0050726A" w:rsidRPr="00EE35FD" w:rsidRDefault="0050726A" w:rsidP="00EB34BE">
      <w:pPr>
        <w:numPr>
          <w:ilvl w:val="0"/>
          <w:numId w:val="26"/>
        </w:numPr>
        <w:tabs>
          <w:tab w:val="clear" w:pos="1320"/>
          <w:tab w:val="left" w:pos="567"/>
        </w:tabs>
        <w:spacing w:line="360" w:lineRule="auto"/>
        <w:ind w:left="0" w:firstLine="0"/>
        <w:jc w:val="both"/>
        <w:rPr>
          <w:color w:val="000000"/>
          <w:sz w:val="28"/>
          <w:szCs w:val="28"/>
        </w:rPr>
      </w:pPr>
      <w:r w:rsidRPr="00EE35FD">
        <w:rPr>
          <w:color w:val="000000"/>
          <w:sz w:val="28"/>
          <w:szCs w:val="28"/>
        </w:rPr>
        <w:t>Гражданский кодекс Республики Беларусь от 7 декабря 1998</w:t>
      </w:r>
      <w:r w:rsidR="00EE35FD">
        <w:rPr>
          <w:color w:val="000000"/>
          <w:sz w:val="28"/>
          <w:szCs w:val="28"/>
        </w:rPr>
        <w:t> </w:t>
      </w:r>
      <w:r w:rsidR="00EE35FD" w:rsidRPr="00EE35FD">
        <w:rPr>
          <w:color w:val="000000"/>
          <w:sz w:val="28"/>
          <w:szCs w:val="28"/>
        </w:rPr>
        <w:t>г</w:t>
      </w:r>
      <w:r w:rsidRPr="00EE35FD">
        <w:rPr>
          <w:color w:val="000000"/>
          <w:sz w:val="28"/>
          <w:szCs w:val="28"/>
        </w:rPr>
        <w:t xml:space="preserve">. </w:t>
      </w:r>
      <w:r w:rsidR="00EE35FD">
        <w:rPr>
          <w:color w:val="000000"/>
          <w:sz w:val="28"/>
          <w:szCs w:val="28"/>
        </w:rPr>
        <w:t>№</w:t>
      </w:r>
      <w:r w:rsidR="00EE35FD" w:rsidRPr="00EE35FD">
        <w:rPr>
          <w:color w:val="000000"/>
          <w:sz w:val="28"/>
          <w:szCs w:val="28"/>
        </w:rPr>
        <w:t>2</w:t>
      </w:r>
      <w:r w:rsidRPr="00EE35FD">
        <w:rPr>
          <w:color w:val="000000"/>
          <w:sz w:val="28"/>
          <w:szCs w:val="28"/>
        </w:rPr>
        <w:t>18</w:t>
      </w:r>
      <w:r w:rsidR="00EE35FD">
        <w:rPr>
          <w:color w:val="000000"/>
          <w:sz w:val="28"/>
          <w:szCs w:val="28"/>
        </w:rPr>
        <w:t>-</w:t>
      </w:r>
      <w:r w:rsidR="00EE35FD" w:rsidRPr="00EE35FD">
        <w:rPr>
          <w:color w:val="000000"/>
          <w:sz w:val="28"/>
          <w:szCs w:val="28"/>
        </w:rPr>
        <w:t>З.</w:t>
      </w:r>
      <w:r w:rsidR="00EE35FD">
        <w:rPr>
          <w:color w:val="000000"/>
          <w:sz w:val="28"/>
          <w:szCs w:val="28"/>
        </w:rPr>
        <w:t> </w:t>
      </w:r>
      <w:r w:rsidR="00EE35FD" w:rsidRPr="00EE35FD">
        <w:rPr>
          <w:color w:val="000000"/>
          <w:sz w:val="28"/>
          <w:szCs w:val="28"/>
        </w:rPr>
        <w:t>Принят</w:t>
      </w:r>
      <w:r w:rsidRPr="00EE35FD">
        <w:rPr>
          <w:color w:val="000000"/>
          <w:sz w:val="28"/>
          <w:szCs w:val="28"/>
        </w:rPr>
        <w:t xml:space="preserve"> Палатой представителей 28 октября 1998 года. Одобрен Советом Республики 19 ноября 1998 года. (Ведомости Национального собрания Республики Беларусь, 1999</w:t>
      </w:r>
      <w:r w:rsidR="00EE35FD">
        <w:rPr>
          <w:color w:val="000000"/>
          <w:sz w:val="28"/>
          <w:szCs w:val="28"/>
        </w:rPr>
        <w:t> </w:t>
      </w:r>
      <w:r w:rsidR="00EE35FD" w:rsidRPr="00EE35FD">
        <w:rPr>
          <w:color w:val="000000"/>
          <w:sz w:val="28"/>
          <w:szCs w:val="28"/>
        </w:rPr>
        <w:t>г</w:t>
      </w:r>
      <w:r w:rsidRPr="00EE35FD">
        <w:rPr>
          <w:color w:val="000000"/>
          <w:sz w:val="28"/>
          <w:szCs w:val="28"/>
        </w:rPr>
        <w:t xml:space="preserve">., </w:t>
      </w:r>
      <w:r w:rsidR="00EE35FD">
        <w:rPr>
          <w:color w:val="000000"/>
          <w:sz w:val="28"/>
          <w:szCs w:val="28"/>
        </w:rPr>
        <w:t>№</w:t>
      </w:r>
      <w:r w:rsidR="00EE35FD" w:rsidRPr="00EE35FD">
        <w:rPr>
          <w:color w:val="000000"/>
          <w:sz w:val="28"/>
          <w:szCs w:val="28"/>
        </w:rPr>
        <w:t>7</w:t>
      </w:r>
      <w:r w:rsidR="00EE35FD">
        <w:rPr>
          <w:color w:val="000000"/>
          <w:sz w:val="28"/>
          <w:szCs w:val="28"/>
        </w:rPr>
        <w:t>–</w:t>
      </w:r>
      <w:r w:rsidR="00EE35FD" w:rsidRPr="00EE35FD">
        <w:rPr>
          <w:color w:val="000000"/>
          <w:sz w:val="28"/>
          <w:szCs w:val="28"/>
        </w:rPr>
        <w:t>9</w:t>
      </w:r>
      <w:r w:rsidRPr="00EE35FD">
        <w:rPr>
          <w:color w:val="000000"/>
          <w:sz w:val="28"/>
          <w:szCs w:val="28"/>
        </w:rPr>
        <w:t xml:space="preserve">, </w:t>
      </w:r>
      <w:r w:rsidR="00EE35FD" w:rsidRPr="00EE35FD">
        <w:rPr>
          <w:color w:val="000000"/>
          <w:sz w:val="28"/>
          <w:szCs w:val="28"/>
        </w:rPr>
        <w:t>ст.</w:t>
      </w:r>
      <w:r w:rsidR="00EE35FD">
        <w:rPr>
          <w:color w:val="000000"/>
          <w:sz w:val="28"/>
          <w:szCs w:val="28"/>
        </w:rPr>
        <w:t> </w:t>
      </w:r>
      <w:r w:rsidR="00EE35FD" w:rsidRPr="00EE35FD">
        <w:rPr>
          <w:color w:val="000000"/>
          <w:sz w:val="28"/>
          <w:szCs w:val="28"/>
        </w:rPr>
        <w:t>1</w:t>
      </w:r>
      <w:r w:rsidRPr="00EE35FD">
        <w:rPr>
          <w:color w:val="000000"/>
          <w:sz w:val="28"/>
          <w:szCs w:val="28"/>
        </w:rPr>
        <w:t xml:space="preserve">01). ЮРИДИЧЕСКАЯ СПРАВОЧНО-ИНФОРМАЦИОННАЯ АВТОМАТИЗИРОВАННАЯ СИСТЕМА «ЮСИАС» </w:t>
      </w:r>
      <w:r w:rsidR="00EE35FD">
        <w:rPr>
          <w:color w:val="000000"/>
          <w:sz w:val="28"/>
          <w:szCs w:val="28"/>
        </w:rPr>
        <w:t>–</w:t>
      </w:r>
      <w:r w:rsidR="00EE35FD" w:rsidRPr="00EE35FD">
        <w:rPr>
          <w:color w:val="000000"/>
          <w:sz w:val="28"/>
          <w:szCs w:val="28"/>
        </w:rPr>
        <w:t xml:space="preserve"> </w:t>
      </w:r>
      <w:r w:rsidRPr="00EE35FD">
        <w:rPr>
          <w:color w:val="000000"/>
          <w:sz w:val="28"/>
          <w:szCs w:val="28"/>
        </w:rPr>
        <w:t>2009</w:t>
      </w:r>
      <w:r w:rsidR="00EE35FD">
        <w:rPr>
          <w:color w:val="000000"/>
          <w:sz w:val="28"/>
          <w:szCs w:val="28"/>
        </w:rPr>
        <w:t> </w:t>
      </w:r>
      <w:r w:rsidR="00EE35FD" w:rsidRPr="00EE35FD">
        <w:rPr>
          <w:color w:val="000000"/>
          <w:sz w:val="28"/>
          <w:szCs w:val="28"/>
        </w:rPr>
        <w:t>г</w:t>
      </w:r>
      <w:r w:rsidRPr="00EE35FD">
        <w:rPr>
          <w:color w:val="000000"/>
          <w:sz w:val="28"/>
          <w:szCs w:val="28"/>
        </w:rPr>
        <w:t>.</w:t>
      </w:r>
    </w:p>
    <w:p w:rsidR="0050726A" w:rsidRPr="00EE35FD" w:rsidRDefault="0050726A" w:rsidP="00EB34BE">
      <w:pPr>
        <w:numPr>
          <w:ilvl w:val="0"/>
          <w:numId w:val="26"/>
        </w:numPr>
        <w:tabs>
          <w:tab w:val="clear" w:pos="1320"/>
          <w:tab w:val="left" w:pos="567"/>
        </w:tabs>
        <w:spacing w:line="360" w:lineRule="auto"/>
        <w:ind w:left="0" w:firstLine="0"/>
        <w:jc w:val="both"/>
        <w:rPr>
          <w:color w:val="000000"/>
          <w:sz w:val="28"/>
          <w:szCs w:val="28"/>
        </w:rPr>
      </w:pPr>
      <w:r w:rsidRPr="00EE35FD">
        <w:rPr>
          <w:color w:val="000000"/>
          <w:sz w:val="28"/>
          <w:szCs w:val="28"/>
        </w:rPr>
        <w:t xml:space="preserve">Закон Республики Беларусь «О бухгалтерском учете и отчетности» от 18 октября 1994 года </w:t>
      </w:r>
      <w:r w:rsidR="00EE35FD">
        <w:rPr>
          <w:color w:val="000000"/>
          <w:sz w:val="28"/>
          <w:szCs w:val="28"/>
        </w:rPr>
        <w:t>№</w:t>
      </w:r>
      <w:r w:rsidR="00EE35FD" w:rsidRPr="00EE35FD">
        <w:rPr>
          <w:color w:val="000000"/>
          <w:sz w:val="28"/>
          <w:szCs w:val="28"/>
        </w:rPr>
        <w:t>3</w:t>
      </w:r>
      <w:r w:rsidRPr="00EE35FD">
        <w:rPr>
          <w:color w:val="000000"/>
          <w:sz w:val="28"/>
          <w:szCs w:val="28"/>
        </w:rPr>
        <w:t>321</w:t>
      </w:r>
      <w:r w:rsidR="00EE35FD">
        <w:rPr>
          <w:color w:val="000000"/>
          <w:sz w:val="28"/>
          <w:szCs w:val="28"/>
        </w:rPr>
        <w:t>-</w:t>
      </w:r>
      <w:r w:rsidR="00EE35FD" w:rsidRPr="00EE35FD">
        <w:rPr>
          <w:color w:val="000000"/>
          <w:sz w:val="28"/>
          <w:szCs w:val="28"/>
        </w:rPr>
        <w:t>X</w:t>
      </w:r>
      <w:r w:rsidRPr="00EE35FD">
        <w:rPr>
          <w:color w:val="000000"/>
          <w:sz w:val="28"/>
          <w:szCs w:val="28"/>
        </w:rPr>
        <w:t>II (Ведомости Верховного Совета Республики Беларусь, 1994</w:t>
      </w:r>
      <w:r w:rsidR="00EE35FD">
        <w:rPr>
          <w:color w:val="000000"/>
          <w:sz w:val="28"/>
          <w:szCs w:val="28"/>
        </w:rPr>
        <w:t> </w:t>
      </w:r>
      <w:r w:rsidR="00EE35FD" w:rsidRPr="00EE35FD">
        <w:rPr>
          <w:color w:val="000000"/>
          <w:sz w:val="28"/>
          <w:szCs w:val="28"/>
        </w:rPr>
        <w:t>г</w:t>
      </w:r>
      <w:r w:rsidRPr="00EE35FD">
        <w:rPr>
          <w:color w:val="000000"/>
          <w:sz w:val="28"/>
          <w:szCs w:val="28"/>
        </w:rPr>
        <w:t xml:space="preserve">., </w:t>
      </w:r>
      <w:r w:rsidR="00EE35FD">
        <w:rPr>
          <w:color w:val="000000"/>
          <w:sz w:val="28"/>
          <w:szCs w:val="28"/>
        </w:rPr>
        <w:t>№</w:t>
      </w:r>
      <w:r w:rsidR="00EE35FD" w:rsidRPr="00EE35FD">
        <w:rPr>
          <w:color w:val="000000"/>
          <w:sz w:val="28"/>
          <w:szCs w:val="28"/>
        </w:rPr>
        <w:t>3</w:t>
      </w:r>
      <w:r w:rsidRPr="00EE35FD">
        <w:rPr>
          <w:color w:val="000000"/>
          <w:sz w:val="28"/>
          <w:szCs w:val="28"/>
        </w:rPr>
        <w:t xml:space="preserve">4, </w:t>
      </w:r>
      <w:r w:rsidR="00EE35FD" w:rsidRPr="00EE35FD">
        <w:rPr>
          <w:color w:val="000000"/>
          <w:sz w:val="28"/>
          <w:szCs w:val="28"/>
        </w:rPr>
        <w:t>ст.</w:t>
      </w:r>
      <w:r w:rsidR="00EE35FD">
        <w:rPr>
          <w:color w:val="000000"/>
          <w:sz w:val="28"/>
          <w:szCs w:val="28"/>
        </w:rPr>
        <w:t> </w:t>
      </w:r>
      <w:r w:rsidR="00EE35FD" w:rsidRPr="00EE35FD">
        <w:rPr>
          <w:color w:val="000000"/>
          <w:sz w:val="28"/>
          <w:szCs w:val="28"/>
        </w:rPr>
        <w:t>5</w:t>
      </w:r>
      <w:r w:rsidRPr="00EE35FD">
        <w:rPr>
          <w:color w:val="000000"/>
          <w:sz w:val="28"/>
          <w:szCs w:val="28"/>
        </w:rPr>
        <w:t xml:space="preserve">66). ЮРИДИЧЕСКАЯ СПРАВОЧНО-ИНФОРМАЦИОННАЯ АВТОМАТИЗИРОВАННАЯ СИСТЕМА «ЮСИАС» </w:t>
      </w:r>
      <w:r w:rsidR="00EE35FD">
        <w:rPr>
          <w:color w:val="000000"/>
          <w:sz w:val="28"/>
          <w:szCs w:val="28"/>
        </w:rPr>
        <w:t>–</w:t>
      </w:r>
      <w:r w:rsidR="00EE35FD" w:rsidRPr="00EE35FD">
        <w:rPr>
          <w:color w:val="000000"/>
          <w:sz w:val="28"/>
          <w:szCs w:val="28"/>
        </w:rPr>
        <w:t xml:space="preserve"> </w:t>
      </w:r>
      <w:r w:rsidRPr="00EE35FD">
        <w:rPr>
          <w:color w:val="000000"/>
          <w:sz w:val="28"/>
          <w:szCs w:val="28"/>
        </w:rPr>
        <w:t>2009</w:t>
      </w:r>
      <w:r w:rsidR="00EE35FD">
        <w:rPr>
          <w:color w:val="000000"/>
          <w:sz w:val="28"/>
          <w:szCs w:val="28"/>
        </w:rPr>
        <w:t> </w:t>
      </w:r>
      <w:r w:rsidR="00EE35FD" w:rsidRPr="00EE35FD">
        <w:rPr>
          <w:color w:val="000000"/>
          <w:sz w:val="28"/>
          <w:szCs w:val="28"/>
        </w:rPr>
        <w:t>г</w:t>
      </w:r>
      <w:r w:rsidRPr="00EE35FD">
        <w:rPr>
          <w:color w:val="000000"/>
          <w:sz w:val="28"/>
          <w:szCs w:val="28"/>
        </w:rPr>
        <w:t>.</w:t>
      </w:r>
    </w:p>
    <w:p w:rsidR="0050726A" w:rsidRPr="00EE35FD" w:rsidRDefault="00EE35FD" w:rsidP="00EB34BE">
      <w:pPr>
        <w:numPr>
          <w:ilvl w:val="0"/>
          <w:numId w:val="26"/>
        </w:numPr>
        <w:tabs>
          <w:tab w:val="clear" w:pos="1320"/>
          <w:tab w:val="left" w:pos="567"/>
        </w:tabs>
        <w:spacing w:line="360" w:lineRule="auto"/>
        <w:ind w:left="0" w:firstLine="0"/>
        <w:jc w:val="both"/>
        <w:rPr>
          <w:color w:val="000000"/>
          <w:sz w:val="28"/>
          <w:szCs w:val="28"/>
        </w:rPr>
      </w:pPr>
      <w:r w:rsidRPr="00EE35FD">
        <w:rPr>
          <w:color w:val="000000"/>
          <w:sz w:val="28"/>
          <w:szCs w:val="28"/>
        </w:rPr>
        <w:t>Годунов</w:t>
      </w:r>
      <w:r>
        <w:rPr>
          <w:color w:val="000000"/>
          <w:sz w:val="28"/>
          <w:szCs w:val="28"/>
        </w:rPr>
        <w:t> </w:t>
      </w:r>
      <w:r w:rsidRPr="00EE35FD">
        <w:rPr>
          <w:color w:val="000000"/>
          <w:sz w:val="28"/>
          <w:szCs w:val="28"/>
        </w:rPr>
        <w:t>В.Н.</w:t>
      </w:r>
      <w:r>
        <w:rPr>
          <w:color w:val="000000"/>
          <w:sz w:val="28"/>
          <w:szCs w:val="28"/>
        </w:rPr>
        <w:t> </w:t>
      </w:r>
      <w:r w:rsidRPr="00EE35FD">
        <w:rPr>
          <w:color w:val="000000"/>
          <w:sz w:val="28"/>
          <w:szCs w:val="28"/>
        </w:rPr>
        <w:t>Комментарий</w:t>
      </w:r>
      <w:r w:rsidR="0050726A" w:rsidRPr="00EE35FD">
        <w:rPr>
          <w:color w:val="000000"/>
          <w:sz w:val="28"/>
          <w:szCs w:val="28"/>
        </w:rPr>
        <w:t xml:space="preserve"> к Гражданскому кодексу Республики Беларусь с приложением актов законодательства и судебной практики (постатейный): В 3 кн. Кн. 2. Разд. III. Общая часть обязательственного права. Раздел IV. Отдельные виды обязательств (главы 30</w:t>
      </w:r>
      <w:r>
        <w:rPr>
          <w:color w:val="000000"/>
          <w:sz w:val="28"/>
          <w:szCs w:val="28"/>
        </w:rPr>
        <w:t>–</w:t>
      </w:r>
      <w:r w:rsidRPr="00EE35FD">
        <w:rPr>
          <w:color w:val="000000"/>
          <w:sz w:val="28"/>
          <w:szCs w:val="28"/>
        </w:rPr>
        <w:t>5</w:t>
      </w:r>
      <w:r w:rsidR="0050726A" w:rsidRPr="00EE35FD">
        <w:rPr>
          <w:color w:val="000000"/>
          <w:sz w:val="28"/>
          <w:szCs w:val="28"/>
        </w:rPr>
        <w:t xml:space="preserve">0) / Отв. ред. и руководитель авторского коллектива </w:t>
      </w:r>
      <w:r w:rsidRPr="00EE35FD">
        <w:rPr>
          <w:color w:val="000000"/>
          <w:sz w:val="28"/>
          <w:szCs w:val="28"/>
        </w:rPr>
        <w:t>В.Ф.</w:t>
      </w:r>
      <w:r>
        <w:rPr>
          <w:color w:val="000000"/>
          <w:sz w:val="28"/>
          <w:szCs w:val="28"/>
        </w:rPr>
        <w:t> </w:t>
      </w:r>
      <w:r w:rsidRPr="00EE35FD">
        <w:rPr>
          <w:color w:val="000000"/>
          <w:sz w:val="28"/>
          <w:szCs w:val="28"/>
        </w:rPr>
        <w:t>Чигир</w:t>
      </w:r>
      <w:r w:rsidR="0050726A" w:rsidRPr="00EE35FD">
        <w:rPr>
          <w:color w:val="000000"/>
          <w:sz w:val="28"/>
          <w:szCs w:val="28"/>
        </w:rPr>
        <w:t xml:space="preserve">. </w:t>
      </w:r>
      <w:r>
        <w:rPr>
          <w:color w:val="000000"/>
          <w:sz w:val="28"/>
          <w:szCs w:val="28"/>
        </w:rPr>
        <w:t>–</w:t>
      </w:r>
      <w:r w:rsidRPr="00EE35FD">
        <w:rPr>
          <w:color w:val="000000"/>
          <w:sz w:val="28"/>
          <w:szCs w:val="28"/>
        </w:rPr>
        <w:t xml:space="preserve"> </w:t>
      </w:r>
      <w:r w:rsidR="0050726A" w:rsidRPr="00EE35FD">
        <w:rPr>
          <w:color w:val="000000"/>
          <w:sz w:val="28"/>
          <w:szCs w:val="28"/>
        </w:rPr>
        <w:t>Мн.: Амалфея, 2010.</w:t>
      </w:r>
    </w:p>
    <w:p w:rsidR="00905E56" w:rsidRPr="00EE35FD" w:rsidRDefault="00905E56" w:rsidP="00EB34BE">
      <w:pPr>
        <w:numPr>
          <w:ilvl w:val="0"/>
          <w:numId w:val="26"/>
        </w:numPr>
        <w:tabs>
          <w:tab w:val="clear" w:pos="1320"/>
          <w:tab w:val="left" w:pos="567"/>
        </w:tabs>
        <w:spacing w:line="360" w:lineRule="auto"/>
        <w:ind w:left="0" w:firstLine="0"/>
        <w:jc w:val="both"/>
        <w:rPr>
          <w:color w:val="000000"/>
          <w:sz w:val="28"/>
          <w:szCs w:val="28"/>
        </w:rPr>
      </w:pPr>
      <w:r w:rsidRPr="00EE35FD">
        <w:rPr>
          <w:color w:val="000000"/>
          <w:sz w:val="28"/>
          <w:szCs w:val="28"/>
        </w:rPr>
        <w:t>Аносов В. Снижение налоговой нагрузки как фактор укрепления финансового положения реального сектора</w:t>
      </w:r>
      <w:r w:rsidR="00EE35FD">
        <w:rPr>
          <w:color w:val="000000"/>
          <w:sz w:val="28"/>
          <w:szCs w:val="28"/>
        </w:rPr>
        <w:t> </w:t>
      </w:r>
      <w:r w:rsidR="00EE35FD" w:rsidRPr="00EE35FD">
        <w:rPr>
          <w:color w:val="000000"/>
          <w:sz w:val="28"/>
          <w:szCs w:val="28"/>
        </w:rPr>
        <w:t>//</w:t>
      </w:r>
      <w:r w:rsidRPr="00EE35FD">
        <w:rPr>
          <w:color w:val="000000"/>
          <w:sz w:val="28"/>
          <w:szCs w:val="28"/>
        </w:rPr>
        <w:t xml:space="preserve"> Финансы, учет, аудит </w:t>
      </w:r>
      <w:r w:rsidR="00EE35FD">
        <w:rPr>
          <w:color w:val="000000"/>
          <w:sz w:val="28"/>
          <w:szCs w:val="28"/>
        </w:rPr>
        <w:t>–</w:t>
      </w:r>
      <w:r w:rsidR="00EE35FD" w:rsidRPr="00EE35FD">
        <w:rPr>
          <w:color w:val="000000"/>
          <w:sz w:val="28"/>
          <w:szCs w:val="28"/>
        </w:rPr>
        <w:t xml:space="preserve"> </w:t>
      </w:r>
      <w:r w:rsidR="00EE35FD">
        <w:rPr>
          <w:color w:val="000000"/>
          <w:sz w:val="28"/>
          <w:szCs w:val="28"/>
        </w:rPr>
        <w:t>№</w:t>
      </w:r>
      <w:r w:rsidR="00EE35FD" w:rsidRPr="00EE35FD">
        <w:rPr>
          <w:color w:val="000000"/>
          <w:sz w:val="28"/>
          <w:szCs w:val="28"/>
        </w:rPr>
        <w:t>1</w:t>
      </w:r>
      <w:r w:rsidRPr="00EE35FD">
        <w:rPr>
          <w:color w:val="000000"/>
          <w:sz w:val="28"/>
          <w:szCs w:val="28"/>
        </w:rPr>
        <w:t xml:space="preserve">1 </w:t>
      </w:r>
      <w:r w:rsidR="00EE35FD">
        <w:rPr>
          <w:color w:val="000000"/>
          <w:sz w:val="28"/>
          <w:szCs w:val="28"/>
        </w:rPr>
        <w:t>–</w:t>
      </w:r>
      <w:r w:rsidR="00EE35FD" w:rsidRPr="00EE35FD">
        <w:rPr>
          <w:color w:val="000000"/>
          <w:sz w:val="28"/>
          <w:szCs w:val="28"/>
        </w:rPr>
        <w:t xml:space="preserve"> </w:t>
      </w:r>
      <w:r w:rsidRPr="00EE35FD">
        <w:rPr>
          <w:color w:val="000000"/>
          <w:sz w:val="28"/>
          <w:szCs w:val="28"/>
        </w:rPr>
        <w:t>200</w:t>
      </w:r>
      <w:r w:rsidR="005D665D" w:rsidRPr="00EE35FD">
        <w:rPr>
          <w:color w:val="000000"/>
          <w:sz w:val="28"/>
          <w:szCs w:val="28"/>
        </w:rPr>
        <w:t>8</w:t>
      </w:r>
      <w:r w:rsidRPr="00EE35FD">
        <w:rPr>
          <w:color w:val="000000"/>
          <w:sz w:val="28"/>
          <w:szCs w:val="28"/>
        </w:rPr>
        <w:t xml:space="preserve">, </w:t>
      </w:r>
      <w:r w:rsidR="00EE35FD" w:rsidRPr="00EE35FD">
        <w:rPr>
          <w:color w:val="000000"/>
          <w:sz w:val="28"/>
          <w:szCs w:val="28"/>
        </w:rPr>
        <w:t>с.</w:t>
      </w:r>
      <w:r w:rsidR="00EE35FD">
        <w:rPr>
          <w:color w:val="000000"/>
          <w:sz w:val="28"/>
          <w:szCs w:val="28"/>
        </w:rPr>
        <w:t> </w:t>
      </w:r>
      <w:r w:rsidR="00EE35FD" w:rsidRPr="00EE35FD">
        <w:rPr>
          <w:color w:val="000000"/>
          <w:sz w:val="28"/>
          <w:szCs w:val="28"/>
        </w:rPr>
        <w:t>3</w:t>
      </w:r>
      <w:r w:rsidRPr="00EE35FD">
        <w:rPr>
          <w:color w:val="000000"/>
          <w:sz w:val="28"/>
          <w:szCs w:val="28"/>
        </w:rPr>
        <w:t>7</w:t>
      </w:r>
      <w:r w:rsidR="00EE35FD">
        <w:rPr>
          <w:color w:val="000000"/>
          <w:sz w:val="28"/>
          <w:szCs w:val="28"/>
        </w:rPr>
        <w:t>–</w:t>
      </w:r>
      <w:r w:rsidR="00EE35FD" w:rsidRPr="00EE35FD">
        <w:rPr>
          <w:color w:val="000000"/>
          <w:sz w:val="28"/>
          <w:szCs w:val="28"/>
        </w:rPr>
        <w:t>3</w:t>
      </w:r>
      <w:r w:rsidRPr="00EE35FD">
        <w:rPr>
          <w:color w:val="000000"/>
          <w:sz w:val="28"/>
          <w:szCs w:val="28"/>
        </w:rPr>
        <w:t>9.</w:t>
      </w:r>
    </w:p>
    <w:p w:rsidR="00905E56" w:rsidRPr="00EE35FD" w:rsidRDefault="00EE35FD" w:rsidP="00EB34BE">
      <w:pPr>
        <w:numPr>
          <w:ilvl w:val="0"/>
          <w:numId w:val="26"/>
        </w:numPr>
        <w:tabs>
          <w:tab w:val="clear" w:pos="1320"/>
          <w:tab w:val="left" w:pos="567"/>
        </w:tabs>
        <w:spacing w:line="360" w:lineRule="auto"/>
        <w:ind w:left="0" w:firstLine="0"/>
        <w:jc w:val="both"/>
        <w:rPr>
          <w:color w:val="000000"/>
          <w:sz w:val="28"/>
          <w:szCs w:val="28"/>
        </w:rPr>
      </w:pPr>
      <w:r w:rsidRPr="00EE35FD">
        <w:rPr>
          <w:color w:val="000000"/>
          <w:sz w:val="28"/>
          <w:szCs w:val="28"/>
        </w:rPr>
        <w:t>Аронов</w:t>
      </w:r>
      <w:r>
        <w:rPr>
          <w:color w:val="000000"/>
          <w:sz w:val="28"/>
          <w:szCs w:val="28"/>
        </w:rPr>
        <w:t> </w:t>
      </w:r>
      <w:r w:rsidRPr="00EE35FD">
        <w:rPr>
          <w:color w:val="000000"/>
          <w:sz w:val="28"/>
          <w:szCs w:val="28"/>
        </w:rPr>
        <w:t>А.В.</w:t>
      </w:r>
      <w:r w:rsidR="00905E56" w:rsidRPr="00EE35FD">
        <w:rPr>
          <w:color w:val="000000"/>
          <w:sz w:val="28"/>
          <w:szCs w:val="28"/>
        </w:rPr>
        <w:t xml:space="preserve">, </w:t>
      </w:r>
      <w:r w:rsidRPr="00EE35FD">
        <w:rPr>
          <w:color w:val="000000"/>
          <w:sz w:val="28"/>
          <w:szCs w:val="28"/>
        </w:rPr>
        <w:t>Кашин</w:t>
      </w:r>
      <w:r>
        <w:rPr>
          <w:color w:val="000000"/>
          <w:sz w:val="28"/>
          <w:szCs w:val="28"/>
        </w:rPr>
        <w:t> </w:t>
      </w:r>
      <w:r w:rsidRPr="00EE35FD">
        <w:rPr>
          <w:color w:val="000000"/>
          <w:sz w:val="28"/>
          <w:szCs w:val="28"/>
        </w:rPr>
        <w:t>В.А.</w:t>
      </w:r>
      <w:r>
        <w:rPr>
          <w:color w:val="000000"/>
          <w:sz w:val="28"/>
          <w:szCs w:val="28"/>
        </w:rPr>
        <w:t> </w:t>
      </w:r>
      <w:r w:rsidRPr="00EE35FD">
        <w:rPr>
          <w:color w:val="000000"/>
          <w:sz w:val="28"/>
          <w:szCs w:val="28"/>
        </w:rPr>
        <w:t>Налоги</w:t>
      </w:r>
      <w:r w:rsidR="00905E56" w:rsidRPr="00EE35FD">
        <w:rPr>
          <w:color w:val="000000"/>
          <w:sz w:val="28"/>
          <w:szCs w:val="28"/>
        </w:rPr>
        <w:t xml:space="preserve"> и налогообложение: Учеб.пособие. </w:t>
      </w:r>
      <w:r>
        <w:rPr>
          <w:color w:val="000000"/>
          <w:sz w:val="28"/>
          <w:szCs w:val="28"/>
        </w:rPr>
        <w:t>–</w:t>
      </w:r>
      <w:r w:rsidRPr="00EE35FD">
        <w:rPr>
          <w:color w:val="000000"/>
          <w:sz w:val="28"/>
          <w:szCs w:val="28"/>
        </w:rPr>
        <w:t xml:space="preserve"> </w:t>
      </w:r>
      <w:r w:rsidR="00905E56" w:rsidRPr="00EE35FD">
        <w:rPr>
          <w:color w:val="000000"/>
          <w:sz w:val="28"/>
          <w:szCs w:val="28"/>
        </w:rPr>
        <w:t>М.: Экономистъ, 200</w:t>
      </w:r>
      <w:r w:rsidR="005D665D" w:rsidRPr="00EE35FD">
        <w:rPr>
          <w:color w:val="000000"/>
          <w:sz w:val="28"/>
          <w:szCs w:val="28"/>
        </w:rPr>
        <w:t>8</w:t>
      </w:r>
      <w:r w:rsidR="00905E56" w:rsidRPr="00EE35FD">
        <w:rPr>
          <w:color w:val="000000"/>
          <w:sz w:val="28"/>
          <w:szCs w:val="28"/>
        </w:rPr>
        <w:t xml:space="preserve">, </w:t>
      </w:r>
      <w:r>
        <w:rPr>
          <w:color w:val="000000"/>
          <w:sz w:val="28"/>
          <w:szCs w:val="28"/>
        </w:rPr>
        <w:t>–</w:t>
      </w:r>
      <w:r w:rsidRPr="00EE35FD">
        <w:rPr>
          <w:color w:val="000000"/>
          <w:sz w:val="28"/>
          <w:szCs w:val="28"/>
        </w:rPr>
        <w:t xml:space="preserve"> 560</w:t>
      </w:r>
      <w:r>
        <w:rPr>
          <w:color w:val="000000"/>
          <w:sz w:val="28"/>
          <w:szCs w:val="28"/>
        </w:rPr>
        <w:t> </w:t>
      </w:r>
      <w:r w:rsidRPr="00EE35FD">
        <w:rPr>
          <w:color w:val="000000"/>
          <w:sz w:val="28"/>
          <w:szCs w:val="28"/>
        </w:rPr>
        <w:t>с.</w:t>
      </w:r>
    </w:p>
    <w:p w:rsidR="00905E56" w:rsidRPr="00EE35FD" w:rsidRDefault="00EE35FD" w:rsidP="00EB34BE">
      <w:pPr>
        <w:numPr>
          <w:ilvl w:val="0"/>
          <w:numId w:val="26"/>
        </w:numPr>
        <w:tabs>
          <w:tab w:val="clear" w:pos="1320"/>
          <w:tab w:val="left" w:pos="567"/>
        </w:tabs>
        <w:spacing w:line="360" w:lineRule="auto"/>
        <w:ind w:left="0" w:firstLine="0"/>
        <w:jc w:val="both"/>
        <w:rPr>
          <w:color w:val="000000"/>
          <w:sz w:val="28"/>
          <w:szCs w:val="28"/>
        </w:rPr>
      </w:pPr>
      <w:r w:rsidRPr="00EE35FD">
        <w:rPr>
          <w:color w:val="000000"/>
          <w:sz w:val="28"/>
          <w:szCs w:val="28"/>
        </w:rPr>
        <w:t>Василевская</w:t>
      </w:r>
      <w:r>
        <w:rPr>
          <w:color w:val="000000"/>
          <w:sz w:val="28"/>
          <w:szCs w:val="28"/>
        </w:rPr>
        <w:t> </w:t>
      </w:r>
      <w:r w:rsidRPr="00EE35FD">
        <w:rPr>
          <w:color w:val="000000"/>
          <w:sz w:val="28"/>
          <w:szCs w:val="28"/>
        </w:rPr>
        <w:t>Т.И.</w:t>
      </w:r>
      <w:r w:rsidR="00905E56" w:rsidRPr="00EE35FD">
        <w:rPr>
          <w:color w:val="000000"/>
          <w:sz w:val="28"/>
          <w:szCs w:val="28"/>
        </w:rPr>
        <w:t xml:space="preserve">, </w:t>
      </w:r>
      <w:r w:rsidRPr="00EE35FD">
        <w:rPr>
          <w:color w:val="000000"/>
          <w:sz w:val="28"/>
          <w:szCs w:val="28"/>
        </w:rPr>
        <w:t>Стасенко</w:t>
      </w:r>
      <w:r>
        <w:rPr>
          <w:color w:val="000000"/>
          <w:sz w:val="28"/>
          <w:szCs w:val="28"/>
        </w:rPr>
        <w:t> </w:t>
      </w:r>
      <w:r w:rsidRPr="00EE35FD">
        <w:rPr>
          <w:color w:val="000000"/>
          <w:sz w:val="28"/>
          <w:szCs w:val="28"/>
        </w:rPr>
        <w:t>В.А.</w:t>
      </w:r>
      <w:r>
        <w:rPr>
          <w:color w:val="000000"/>
          <w:sz w:val="28"/>
          <w:szCs w:val="28"/>
        </w:rPr>
        <w:t> </w:t>
      </w:r>
      <w:r w:rsidRPr="00EE35FD">
        <w:rPr>
          <w:color w:val="000000"/>
          <w:sz w:val="28"/>
          <w:szCs w:val="28"/>
        </w:rPr>
        <w:t>Налоги</w:t>
      </w:r>
      <w:r w:rsidR="00905E56" w:rsidRPr="00EE35FD">
        <w:rPr>
          <w:color w:val="000000"/>
          <w:sz w:val="28"/>
          <w:szCs w:val="28"/>
        </w:rPr>
        <w:t xml:space="preserve"> Беларуси: теория, методика и практика. </w:t>
      </w:r>
      <w:r>
        <w:rPr>
          <w:color w:val="000000"/>
          <w:sz w:val="28"/>
          <w:szCs w:val="28"/>
        </w:rPr>
        <w:t>–</w:t>
      </w:r>
      <w:r w:rsidRPr="00EE35FD">
        <w:rPr>
          <w:color w:val="000000"/>
          <w:sz w:val="28"/>
          <w:szCs w:val="28"/>
        </w:rPr>
        <w:t xml:space="preserve"> </w:t>
      </w:r>
      <w:r w:rsidR="00905E56" w:rsidRPr="00EE35FD">
        <w:rPr>
          <w:color w:val="000000"/>
          <w:sz w:val="28"/>
          <w:szCs w:val="28"/>
        </w:rPr>
        <w:t xml:space="preserve">Мн.: Белпринт, </w:t>
      </w:r>
      <w:r w:rsidR="005D665D" w:rsidRPr="00EE35FD">
        <w:rPr>
          <w:color w:val="000000"/>
          <w:sz w:val="28"/>
          <w:szCs w:val="28"/>
        </w:rPr>
        <w:t>200</w:t>
      </w:r>
      <w:r w:rsidR="00905E56" w:rsidRPr="00EE35FD">
        <w:rPr>
          <w:color w:val="000000"/>
          <w:sz w:val="28"/>
          <w:szCs w:val="28"/>
        </w:rPr>
        <w:t xml:space="preserve">9 </w:t>
      </w:r>
      <w:r>
        <w:rPr>
          <w:color w:val="000000"/>
          <w:sz w:val="28"/>
          <w:szCs w:val="28"/>
        </w:rPr>
        <w:t>–</w:t>
      </w:r>
      <w:r w:rsidRPr="00EE35FD">
        <w:rPr>
          <w:color w:val="000000"/>
          <w:sz w:val="28"/>
          <w:szCs w:val="28"/>
        </w:rPr>
        <w:t xml:space="preserve"> 544</w:t>
      </w:r>
      <w:r>
        <w:rPr>
          <w:color w:val="000000"/>
          <w:sz w:val="28"/>
          <w:szCs w:val="28"/>
        </w:rPr>
        <w:t> </w:t>
      </w:r>
      <w:r w:rsidRPr="00EE35FD">
        <w:rPr>
          <w:color w:val="000000"/>
          <w:sz w:val="28"/>
          <w:szCs w:val="28"/>
        </w:rPr>
        <w:t>с.</w:t>
      </w:r>
    </w:p>
    <w:p w:rsidR="00905E56" w:rsidRPr="00EE35FD" w:rsidRDefault="00EE35FD" w:rsidP="00EB34BE">
      <w:pPr>
        <w:numPr>
          <w:ilvl w:val="0"/>
          <w:numId w:val="26"/>
        </w:numPr>
        <w:tabs>
          <w:tab w:val="clear" w:pos="1320"/>
          <w:tab w:val="left" w:pos="567"/>
        </w:tabs>
        <w:spacing w:line="360" w:lineRule="auto"/>
        <w:ind w:left="0" w:firstLine="0"/>
        <w:jc w:val="both"/>
        <w:rPr>
          <w:color w:val="000000"/>
          <w:sz w:val="28"/>
          <w:szCs w:val="28"/>
        </w:rPr>
      </w:pPr>
      <w:r w:rsidRPr="00EE35FD">
        <w:rPr>
          <w:color w:val="000000"/>
          <w:sz w:val="28"/>
          <w:szCs w:val="28"/>
        </w:rPr>
        <w:t>Винокурова</w:t>
      </w:r>
      <w:r>
        <w:rPr>
          <w:color w:val="000000"/>
          <w:sz w:val="28"/>
          <w:szCs w:val="28"/>
        </w:rPr>
        <w:t> </w:t>
      </w:r>
      <w:r w:rsidRPr="00EE35FD">
        <w:rPr>
          <w:color w:val="000000"/>
          <w:sz w:val="28"/>
          <w:szCs w:val="28"/>
        </w:rPr>
        <w:t>Т.П.</w:t>
      </w:r>
      <w:r>
        <w:rPr>
          <w:color w:val="000000"/>
          <w:sz w:val="28"/>
          <w:szCs w:val="28"/>
        </w:rPr>
        <w:t> </w:t>
      </w:r>
      <w:r w:rsidRPr="00EE35FD">
        <w:rPr>
          <w:color w:val="000000"/>
          <w:sz w:val="28"/>
          <w:szCs w:val="28"/>
        </w:rPr>
        <w:t>Оценка</w:t>
      </w:r>
      <w:r w:rsidR="00905E56" w:rsidRPr="00EE35FD">
        <w:rPr>
          <w:color w:val="000000"/>
          <w:sz w:val="28"/>
          <w:szCs w:val="28"/>
        </w:rPr>
        <w:t xml:space="preserve"> фискального климата в налогообложении в РБ</w:t>
      </w:r>
      <w:r>
        <w:rPr>
          <w:color w:val="000000"/>
          <w:sz w:val="28"/>
          <w:szCs w:val="28"/>
        </w:rPr>
        <w:t> </w:t>
      </w:r>
      <w:r w:rsidRPr="00EE35FD">
        <w:rPr>
          <w:color w:val="000000"/>
          <w:sz w:val="28"/>
          <w:szCs w:val="28"/>
        </w:rPr>
        <w:t>//</w:t>
      </w:r>
      <w:r w:rsidR="00905E56" w:rsidRPr="00EE35FD">
        <w:rPr>
          <w:color w:val="000000"/>
          <w:sz w:val="28"/>
          <w:szCs w:val="28"/>
        </w:rPr>
        <w:t xml:space="preserve"> Бухгалтерский учет и анализ </w:t>
      </w:r>
      <w:r>
        <w:rPr>
          <w:color w:val="000000"/>
          <w:sz w:val="28"/>
          <w:szCs w:val="28"/>
        </w:rPr>
        <w:t>–</w:t>
      </w:r>
      <w:r w:rsidRPr="00EE35FD">
        <w:rPr>
          <w:color w:val="000000"/>
          <w:sz w:val="28"/>
          <w:szCs w:val="28"/>
        </w:rPr>
        <w:t xml:space="preserve"> </w:t>
      </w:r>
      <w:r w:rsidR="00905E56" w:rsidRPr="00EE35FD">
        <w:rPr>
          <w:color w:val="000000"/>
          <w:sz w:val="28"/>
          <w:szCs w:val="28"/>
        </w:rPr>
        <w:t>200</w:t>
      </w:r>
      <w:r w:rsidR="005D665D" w:rsidRPr="00EE35FD">
        <w:rPr>
          <w:color w:val="000000"/>
          <w:sz w:val="28"/>
          <w:szCs w:val="28"/>
        </w:rPr>
        <w:t>8</w:t>
      </w:r>
      <w:r w:rsidR="00905E56" w:rsidRPr="00EE35FD">
        <w:rPr>
          <w:color w:val="000000"/>
          <w:sz w:val="28"/>
          <w:szCs w:val="28"/>
        </w:rPr>
        <w:t xml:space="preserve"> </w:t>
      </w:r>
      <w:r>
        <w:rPr>
          <w:color w:val="000000"/>
          <w:sz w:val="28"/>
          <w:szCs w:val="28"/>
        </w:rPr>
        <w:t>–</w:t>
      </w:r>
      <w:r w:rsidRPr="00EE35FD">
        <w:rPr>
          <w:color w:val="000000"/>
          <w:sz w:val="28"/>
          <w:szCs w:val="28"/>
        </w:rPr>
        <w:t xml:space="preserve"> </w:t>
      </w:r>
      <w:r>
        <w:rPr>
          <w:color w:val="000000"/>
          <w:sz w:val="28"/>
          <w:szCs w:val="28"/>
        </w:rPr>
        <w:t>№</w:t>
      </w:r>
      <w:r w:rsidRPr="00EE35FD">
        <w:rPr>
          <w:color w:val="000000"/>
          <w:sz w:val="28"/>
          <w:szCs w:val="28"/>
        </w:rPr>
        <w:t>1</w:t>
      </w:r>
      <w:r w:rsidR="00905E56" w:rsidRPr="00EE35FD">
        <w:rPr>
          <w:color w:val="000000"/>
          <w:sz w:val="28"/>
          <w:szCs w:val="28"/>
        </w:rPr>
        <w:t xml:space="preserve">2, </w:t>
      </w:r>
      <w:r w:rsidRPr="00EE35FD">
        <w:rPr>
          <w:color w:val="000000"/>
          <w:sz w:val="28"/>
          <w:szCs w:val="28"/>
        </w:rPr>
        <w:t>с.</w:t>
      </w:r>
      <w:r>
        <w:rPr>
          <w:color w:val="000000"/>
          <w:sz w:val="28"/>
          <w:szCs w:val="28"/>
        </w:rPr>
        <w:t> </w:t>
      </w:r>
      <w:r w:rsidRPr="00EE35FD">
        <w:rPr>
          <w:color w:val="000000"/>
          <w:sz w:val="28"/>
          <w:szCs w:val="28"/>
        </w:rPr>
        <w:t>3</w:t>
      </w:r>
      <w:r w:rsidR="00905E56" w:rsidRPr="00EE35FD">
        <w:rPr>
          <w:color w:val="000000"/>
          <w:sz w:val="28"/>
          <w:szCs w:val="28"/>
        </w:rPr>
        <w:t>1</w:t>
      </w:r>
      <w:r>
        <w:rPr>
          <w:color w:val="000000"/>
          <w:sz w:val="28"/>
          <w:szCs w:val="28"/>
        </w:rPr>
        <w:t>–</w:t>
      </w:r>
      <w:r w:rsidRPr="00EE35FD">
        <w:rPr>
          <w:color w:val="000000"/>
          <w:sz w:val="28"/>
          <w:szCs w:val="28"/>
        </w:rPr>
        <w:t>3</w:t>
      </w:r>
      <w:r w:rsidR="00905E56" w:rsidRPr="00EE35FD">
        <w:rPr>
          <w:color w:val="000000"/>
          <w:sz w:val="28"/>
          <w:szCs w:val="28"/>
        </w:rPr>
        <w:t>3.</w:t>
      </w:r>
    </w:p>
    <w:p w:rsidR="00D763B3" w:rsidRPr="00EE35FD" w:rsidRDefault="00EE35FD" w:rsidP="00EB34BE">
      <w:pPr>
        <w:numPr>
          <w:ilvl w:val="0"/>
          <w:numId w:val="26"/>
        </w:numPr>
        <w:tabs>
          <w:tab w:val="clear" w:pos="1320"/>
          <w:tab w:val="left" w:pos="567"/>
        </w:tabs>
        <w:spacing w:line="360" w:lineRule="auto"/>
        <w:ind w:left="0" w:firstLine="0"/>
        <w:jc w:val="both"/>
        <w:rPr>
          <w:color w:val="000000"/>
          <w:sz w:val="28"/>
          <w:szCs w:val="28"/>
        </w:rPr>
      </w:pPr>
      <w:r w:rsidRPr="00EE35FD">
        <w:rPr>
          <w:color w:val="000000"/>
          <w:sz w:val="28"/>
          <w:szCs w:val="28"/>
        </w:rPr>
        <w:t>Демин</w:t>
      </w:r>
      <w:r>
        <w:rPr>
          <w:color w:val="000000"/>
          <w:sz w:val="28"/>
          <w:szCs w:val="28"/>
        </w:rPr>
        <w:t> </w:t>
      </w:r>
      <w:r w:rsidRPr="00EE35FD">
        <w:rPr>
          <w:color w:val="000000"/>
          <w:sz w:val="28"/>
          <w:szCs w:val="28"/>
        </w:rPr>
        <w:t>А.В.</w:t>
      </w:r>
      <w:r w:rsidR="00D763B3" w:rsidRPr="00EE35FD">
        <w:rPr>
          <w:color w:val="000000"/>
          <w:sz w:val="28"/>
          <w:szCs w:val="28"/>
        </w:rPr>
        <w:t xml:space="preserve"> О соразмерности налогообложения</w:t>
      </w:r>
      <w:r>
        <w:rPr>
          <w:color w:val="000000"/>
          <w:sz w:val="28"/>
          <w:szCs w:val="28"/>
        </w:rPr>
        <w:t> </w:t>
      </w:r>
      <w:r w:rsidRPr="00EE35FD">
        <w:rPr>
          <w:color w:val="000000"/>
          <w:sz w:val="28"/>
          <w:szCs w:val="28"/>
        </w:rPr>
        <w:t>//</w:t>
      </w:r>
      <w:r w:rsidR="00D763B3" w:rsidRPr="00EE35FD">
        <w:rPr>
          <w:color w:val="000000"/>
          <w:sz w:val="28"/>
          <w:szCs w:val="28"/>
        </w:rPr>
        <w:t xml:space="preserve"> Финансы. 2009. </w:t>
      </w:r>
      <w:r>
        <w:rPr>
          <w:color w:val="000000"/>
          <w:sz w:val="28"/>
          <w:szCs w:val="28"/>
        </w:rPr>
        <w:t>№</w:t>
      </w:r>
      <w:r w:rsidRPr="00EE35FD">
        <w:rPr>
          <w:color w:val="000000"/>
          <w:sz w:val="28"/>
          <w:szCs w:val="28"/>
        </w:rPr>
        <w:t>6</w:t>
      </w:r>
      <w:r w:rsidR="00D763B3" w:rsidRPr="00EE35FD">
        <w:rPr>
          <w:color w:val="000000"/>
          <w:sz w:val="28"/>
          <w:szCs w:val="28"/>
        </w:rPr>
        <w:t>.</w:t>
      </w:r>
    </w:p>
    <w:p w:rsidR="00D763B3" w:rsidRPr="00EE35FD" w:rsidRDefault="00EE35FD" w:rsidP="00EB34BE">
      <w:pPr>
        <w:numPr>
          <w:ilvl w:val="0"/>
          <w:numId w:val="26"/>
        </w:numPr>
        <w:tabs>
          <w:tab w:val="clear" w:pos="1320"/>
          <w:tab w:val="left" w:pos="567"/>
        </w:tabs>
        <w:spacing w:line="360" w:lineRule="auto"/>
        <w:ind w:left="0" w:firstLine="0"/>
        <w:jc w:val="both"/>
        <w:rPr>
          <w:color w:val="000000"/>
          <w:sz w:val="28"/>
          <w:szCs w:val="28"/>
        </w:rPr>
      </w:pPr>
      <w:r w:rsidRPr="00EE35FD">
        <w:rPr>
          <w:color w:val="000000"/>
          <w:sz w:val="28"/>
          <w:szCs w:val="28"/>
        </w:rPr>
        <w:t>Демин</w:t>
      </w:r>
      <w:r>
        <w:rPr>
          <w:color w:val="000000"/>
          <w:sz w:val="28"/>
          <w:szCs w:val="28"/>
        </w:rPr>
        <w:t> </w:t>
      </w:r>
      <w:r w:rsidRPr="00EE35FD">
        <w:rPr>
          <w:color w:val="000000"/>
          <w:sz w:val="28"/>
          <w:szCs w:val="28"/>
        </w:rPr>
        <w:t>А.В.</w:t>
      </w:r>
      <w:r>
        <w:rPr>
          <w:color w:val="000000"/>
          <w:sz w:val="28"/>
          <w:szCs w:val="28"/>
        </w:rPr>
        <w:t> </w:t>
      </w:r>
      <w:r w:rsidRPr="00EE35FD">
        <w:rPr>
          <w:color w:val="000000"/>
          <w:sz w:val="28"/>
          <w:szCs w:val="28"/>
        </w:rPr>
        <w:t>Единство</w:t>
      </w:r>
      <w:r w:rsidR="00D763B3" w:rsidRPr="00EE35FD">
        <w:rPr>
          <w:color w:val="000000"/>
          <w:sz w:val="28"/>
          <w:szCs w:val="28"/>
        </w:rPr>
        <w:t xml:space="preserve"> налоговой системы как базовый принцип налоговой политики Российской Федерации</w:t>
      </w:r>
      <w:r>
        <w:rPr>
          <w:color w:val="000000"/>
          <w:sz w:val="28"/>
          <w:szCs w:val="28"/>
        </w:rPr>
        <w:t> </w:t>
      </w:r>
      <w:r w:rsidRPr="00EE35FD">
        <w:rPr>
          <w:color w:val="000000"/>
          <w:sz w:val="28"/>
          <w:szCs w:val="28"/>
        </w:rPr>
        <w:t>//</w:t>
      </w:r>
      <w:r w:rsidR="00D763B3" w:rsidRPr="00EE35FD">
        <w:rPr>
          <w:color w:val="000000"/>
          <w:sz w:val="28"/>
          <w:szCs w:val="28"/>
        </w:rPr>
        <w:t xml:space="preserve"> Правовая политика и правовая жизнь. 2009. </w:t>
      </w:r>
      <w:r>
        <w:rPr>
          <w:color w:val="000000"/>
          <w:sz w:val="28"/>
          <w:szCs w:val="28"/>
        </w:rPr>
        <w:t>№</w:t>
      </w:r>
      <w:r w:rsidRPr="00EE35FD">
        <w:rPr>
          <w:color w:val="000000"/>
          <w:sz w:val="28"/>
          <w:szCs w:val="28"/>
        </w:rPr>
        <w:t>4</w:t>
      </w:r>
      <w:r w:rsidR="00D763B3" w:rsidRPr="00EE35FD">
        <w:rPr>
          <w:color w:val="000000"/>
          <w:sz w:val="28"/>
          <w:szCs w:val="28"/>
        </w:rPr>
        <w:t>.</w:t>
      </w:r>
    </w:p>
    <w:p w:rsidR="00905E56" w:rsidRPr="00EE35FD" w:rsidRDefault="00EE35FD" w:rsidP="00EB34BE">
      <w:pPr>
        <w:numPr>
          <w:ilvl w:val="0"/>
          <w:numId w:val="26"/>
        </w:numPr>
        <w:tabs>
          <w:tab w:val="clear" w:pos="1320"/>
          <w:tab w:val="left" w:pos="567"/>
        </w:tabs>
        <w:spacing w:line="360" w:lineRule="auto"/>
        <w:ind w:left="0" w:firstLine="0"/>
        <w:jc w:val="both"/>
        <w:rPr>
          <w:color w:val="000000"/>
          <w:sz w:val="28"/>
          <w:szCs w:val="28"/>
        </w:rPr>
      </w:pPr>
      <w:r w:rsidRPr="00EE35FD">
        <w:rPr>
          <w:color w:val="000000"/>
          <w:sz w:val="28"/>
          <w:szCs w:val="28"/>
        </w:rPr>
        <w:t>Горский</w:t>
      </w:r>
      <w:r>
        <w:rPr>
          <w:color w:val="000000"/>
          <w:sz w:val="28"/>
          <w:szCs w:val="28"/>
        </w:rPr>
        <w:t> </w:t>
      </w:r>
      <w:r w:rsidRPr="00EE35FD">
        <w:rPr>
          <w:color w:val="000000"/>
          <w:sz w:val="28"/>
          <w:szCs w:val="28"/>
        </w:rPr>
        <w:t>К.В.</w:t>
      </w:r>
      <w:r>
        <w:rPr>
          <w:color w:val="000000"/>
          <w:sz w:val="28"/>
          <w:szCs w:val="28"/>
        </w:rPr>
        <w:t> </w:t>
      </w:r>
      <w:r w:rsidRPr="00EE35FD">
        <w:rPr>
          <w:color w:val="000000"/>
          <w:sz w:val="28"/>
          <w:szCs w:val="28"/>
        </w:rPr>
        <w:t>Некоторые</w:t>
      </w:r>
      <w:r w:rsidR="00905E56" w:rsidRPr="00EE35FD">
        <w:rPr>
          <w:color w:val="000000"/>
          <w:sz w:val="28"/>
          <w:szCs w:val="28"/>
        </w:rPr>
        <w:t xml:space="preserve"> параметры налоговой реформы</w:t>
      </w:r>
      <w:r>
        <w:rPr>
          <w:color w:val="000000"/>
          <w:sz w:val="28"/>
          <w:szCs w:val="28"/>
        </w:rPr>
        <w:t> </w:t>
      </w:r>
      <w:r w:rsidRPr="00EE35FD">
        <w:rPr>
          <w:color w:val="000000"/>
          <w:sz w:val="28"/>
          <w:szCs w:val="28"/>
        </w:rPr>
        <w:t>//</w:t>
      </w:r>
      <w:r w:rsidR="00905E56" w:rsidRPr="00EE35FD">
        <w:rPr>
          <w:color w:val="000000"/>
          <w:sz w:val="28"/>
          <w:szCs w:val="28"/>
        </w:rPr>
        <w:t xml:space="preserve"> Финансы </w:t>
      </w:r>
      <w:r>
        <w:rPr>
          <w:color w:val="000000"/>
          <w:sz w:val="28"/>
          <w:szCs w:val="28"/>
        </w:rPr>
        <w:t>–</w:t>
      </w:r>
      <w:r w:rsidRPr="00EE35FD">
        <w:rPr>
          <w:color w:val="000000"/>
          <w:sz w:val="28"/>
          <w:szCs w:val="28"/>
        </w:rPr>
        <w:t xml:space="preserve"> </w:t>
      </w:r>
      <w:r w:rsidR="00905E56" w:rsidRPr="00EE35FD">
        <w:rPr>
          <w:color w:val="000000"/>
          <w:sz w:val="28"/>
          <w:szCs w:val="28"/>
        </w:rPr>
        <w:t>200</w:t>
      </w:r>
      <w:r w:rsidR="005D665D" w:rsidRPr="00EE35FD">
        <w:rPr>
          <w:color w:val="000000"/>
          <w:sz w:val="28"/>
          <w:szCs w:val="28"/>
        </w:rPr>
        <w:t>7</w:t>
      </w:r>
      <w:r w:rsidR="00905E56" w:rsidRPr="00EE35FD">
        <w:rPr>
          <w:color w:val="000000"/>
          <w:sz w:val="28"/>
          <w:szCs w:val="28"/>
        </w:rPr>
        <w:t xml:space="preserve"> </w:t>
      </w:r>
      <w:r>
        <w:rPr>
          <w:color w:val="000000"/>
          <w:sz w:val="28"/>
          <w:szCs w:val="28"/>
        </w:rPr>
        <w:t>– №</w:t>
      </w:r>
      <w:r w:rsidRPr="00EE35FD">
        <w:rPr>
          <w:color w:val="000000"/>
          <w:sz w:val="28"/>
          <w:szCs w:val="28"/>
        </w:rPr>
        <w:t>2</w:t>
      </w:r>
      <w:r w:rsidR="00905E56" w:rsidRPr="00EE35FD">
        <w:rPr>
          <w:color w:val="000000"/>
          <w:sz w:val="28"/>
          <w:szCs w:val="28"/>
        </w:rPr>
        <w:t xml:space="preserve">, </w:t>
      </w:r>
      <w:r w:rsidRPr="00EE35FD">
        <w:rPr>
          <w:color w:val="000000"/>
          <w:sz w:val="28"/>
          <w:szCs w:val="28"/>
        </w:rPr>
        <w:t>с.</w:t>
      </w:r>
      <w:r>
        <w:rPr>
          <w:color w:val="000000"/>
          <w:sz w:val="28"/>
          <w:szCs w:val="28"/>
        </w:rPr>
        <w:t> </w:t>
      </w:r>
      <w:r w:rsidRPr="00EE35FD">
        <w:rPr>
          <w:color w:val="000000"/>
          <w:sz w:val="28"/>
          <w:szCs w:val="28"/>
        </w:rPr>
        <w:t>2</w:t>
      </w:r>
      <w:r w:rsidR="00905E56" w:rsidRPr="00EE35FD">
        <w:rPr>
          <w:color w:val="000000"/>
          <w:sz w:val="28"/>
          <w:szCs w:val="28"/>
        </w:rPr>
        <w:t>2</w:t>
      </w:r>
      <w:r>
        <w:rPr>
          <w:color w:val="000000"/>
          <w:sz w:val="28"/>
          <w:szCs w:val="28"/>
        </w:rPr>
        <w:t>–</w:t>
      </w:r>
      <w:r w:rsidRPr="00EE35FD">
        <w:rPr>
          <w:color w:val="000000"/>
          <w:sz w:val="28"/>
          <w:szCs w:val="28"/>
        </w:rPr>
        <w:t>2</w:t>
      </w:r>
      <w:r w:rsidR="00905E56" w:rsidRPr="00EE35FD">
        <w:rPr>
          <w:color w:val="000000"/>
          <w:sz w:val="28"/>
          <w:szCs w:val="28"/>
        </w:rPr>
        <w:t>6.</w:t>
      </w:r>
    </w:p>
    <w:p w:rsidR="00905E56" w:rsidRPr="00EE35FD" w:rsidRDefault="00EE35FD" w:rsidP="00EB34BE">
      <w:pPr>
        <w:numPr>
          <w:ilvl w:val="0"/>
          <w:numId w:val="26"/>
        </w:numPr>
        <w:tabs>
          <w:tab w:val="clear" w:pos="1320"/>
          <w:tab w:val="left" w:pos="567"/>
        </w:tabs>
        <w:spacing w:line="360" w:lineRule="auto"/>
        <w:ind w:left="0" w:firstLine="0"/>
        <w:jc w:val="both"/>
        <w:rPr>
          <w:color w:val="000000"/>
          <w:sz w:val="28"/>
          <w:szCs w:val="28"/>
        </w:rPr>
      </w:pPr>
      <w:r w:rsidRPr="00EE35FD">
        <w:rPr>
          <w:color w:val="000000"/>
          <w:sz w:val="28"/>
          <w:szCs w:val="28"/>
        </w:rPr>
        <w:t>Дуканич</w:t>
      </w:r>
      <w:r>
        <w:rPr>
          <w:color w:val="000000"/>
          <w:sz w:val="28"/>
          <w:szCs w:val="28"/>
        </w:rPr>
        <w:t> </w:t>
      </w:r>
      <w:r w:rsidRPr="00EE35FD">
        <w:rPr>
          <w:color w:val="000000"/>
          <w:sz w:val="28"/>
          <w:szCs w:val="28"/>
        </w:rPr>
        <w:t>Л.В.</w:t>
      </w:r>
      <w:r>
        <w:rPr>
          <w:color w:val="000000"/>
          <w:sz w:val="28"/>
          <w:szCs w:val="28"/>
        </w:rPr>
        <w:t> </w:t>
      </w:r>
      <w:r w:rsidRPr="00EE35FD">
        <w:rPr>
          <w:color w:val="000000"/>
          <w:sz w:val="28"/>
          <w:szCs w:val="28"/>
        </w:rPr>
        <w:t>Налоги</w:t>
      </w:r>
      <w:r w:rsidR="00905E56" w:rsidRPr="00EE35FD">
        <w:rPr>
          <w:color w:val="000000"/>
          <w:sz w:val="28"/>
          <w:szCs w:val="28"/>
        </w:rPr>
        <w:t xml:space="preserve"> и налогообложение: Ростов на Дону: Феник</w:t>
      </w:r>
      <w:r w:rsidRPr="00EE35FD">
        <w:rPr>
          <w:color w:val="000000"/>
          <w:sz w:val="28"/>
          <w:szCs w:val="28"/>
        </w:rPr>
        <w:t>с,</w:t>
      </w:r>
      <w:r>
        <w:rPr>
          <w:color w:val="000000"/>
          <w:sz w:val="28"/>
          <w:szCs w:val="28"/>
        </w:rPr>
        <w:t xml:space="preserve"> </w:t>
      </w:r>
      <w:r w:rsidRPr="00EE35FD">
        <w:rPr>
          <w:color w:val="000000"/>
          <w:sz w:val="28"/>
          <w:szCs w:val="28"/>
        </w:rPr>
        <w:t>2</w:t>
      </w:r>
      <w:r w:rsidR="00905E56" w:rsidRPr="00EE35FD">
        <w:rPr>
          <w:color w:val="000000"/>
          <w:sz w:val="28"/>
          <w:szCs w:val="28"/>
        </w:rPr>
        <w:t>00</w:t>
      </w:r>
      <w:r w:rsidR="005D665D" w:rsidRPr="00EE35FD">
        <w:rPr>
          <w:color w:val="000000"/>
          <w:sz w:val="28"/>
          <w:szCs w:val="28"/>
        </w:rPr>
        <w:t>8</w:t>
      </w:r>
      <w:r w:rsidR="00905E56" w:rsidRPr="00EE35FD">
        <w:rPr>
          <w:color w:val="000000"/>
          <w:sz w:val="28"/>
          <w:szCs w:val="28"/>
        </w:rPr>
        <w:t xml:space="preserve">. </w:t>
      </w:r>
      <w:r>
        <w:rPr>
          <w:color w:val="000000"/>
          <w:sz w:val="28"/>
          <w:szCs w:val="28"/>
        </w:rPr>
        <w:t>–</w:t>
      </w:r>
      <w:r w:rsidRPr="00EE35FD">
        <w:rPr>
          <w:color w:val="000000"/>
          <w:sz w:val="28"/>
          <w:szCs w:val="28"/>
        </w:rPr>
        <w:t xml:space="preserve"> 416</w:t>
      </w:r>
      <w:r>
        <w:rPr>
          <w:color w:val="000000"/>
          <w:sz w:val="28"/>
          <w:szCs w:val="28"/>
        </w:rPr>
        <w:t> </w:t>
      </w:r>
      <w:r w:rsidRPr="00EE35FD">
        <w:rPr>
          <w:color w:val="000000"/>
          <w:sz w:val="28"/>
          <w:szCs w:val="28"/>
        </w:rPr>
        <w:t>с.</w:t>
      </w:r>
    </w:p>
    <w:p w:rsidR="00905E56" w:rsidRPr="00EE35FD" w:rsidRDefault="00EE35FD" w:rsidP="00EB34BE">
      <w:pPr>
        <w:numPr>
          <w:ilvl w:val="0"/>
          <w:numId w:val="26"/>
        </w:numPr>
        <w:tabs>
          <w:tab w:val="clear" w:pos="1320"/>
          <w:tab w:val="left" w:pos="567"/>
        </w:tabs>
        <w:spacing w:line="360" w:lineRule="auto"/>
        <w:ind w:left="0" w:firstLine="0"/>
        <w:jc w:val="both"/>
        <w:rPr>
          <w:color w:val="000000"/>
          <w:sz w:val="28"/>
          <w:szCs w:val="28"/>
        </w:rPr>
      </w:pPr>
      <w:r w:rsidRPr="00EE35FD">
        <w:rPr>
          <w:color w:val="000000"/>
          <w:sz w:val="28"/>
          <w:szCs w:val="28"/>
        </w:rPr>
        <w:t>Заяц</w:t>
      </w:r>
      <w:r>
        <w:rPr>
          <w:color w:val="000000"/>
          <w:sz w:val="28"/>
          <w:szCs w:val="28"/>
        </w:rPr>
        <w:t> </w:t>
      </w:r>
      <w:r w:rsidRPr="00EE35FD">
        <w:rPr>
          <w:color w:val="000000"/>
          <w:sz w:val="28"/>
          <w:szCs w:val="28"/>
        </w:rPr>
        <w:t>Н.</w:t>
      </w:r>
      <w:r>
        <w:rPr>
          <w:color w:val="000000"/>
          <w:sz w:val="28"/>
          <w:szCs w:val="28"/>
        </w:rPr>
        <w:t>,</w:t>
      </w:r>
      <w:r w:rsidR="00905E56" w:rsidRPr="00EE35FD">
        <w:rPr>
          <w:color w:val="000000"/>
          <w:sz w:val="28"/>
          <w:szCs w:val="28"/>
        </w:rPr>
        <w:t xml:space="preserve"> Сидорова А. Налог как экономическая категория</w:t>
      </w:r>
      <w:r>
        <w:rPr>
          <w:color w:val="000000"/>
          <w:sz w:val="28"/>
          <w:szCs w:val="28"/>
        </w:rPr>
        <w:t> </w:t>
      </w:r>
      <w:r w:rsidRPr="00EE35FD">
        <w:rPr>
          <w:color w:val="000000"/>
          <w:sz w:val="28"/>
          <w:szCs w:val="28"/>
        </w:rPr>
        <w:t>//</w:t>
      </w:r>
      <w:r w:rsidR="00905E56" w:rsidRPr="00EE35FD">
        <w:rPr>
          <w:color w:val="000000"/>
          <w:sz w:val="28"/>
          <w:szCs w:val="28"/>
        </w:rPr>
        <w:t xml:space="preserve"> Финансы, учет, аудит, </w:t>
      </w:r>
      <w:r>
        <w:rPr>
          <w:color w:val="000000"/>
          <w:sz w:val="28"/>
          <w:szCs w:val="28"/>
        </w:rPr>
        <w:t>–</w:t>
      </w:r>
      <w:r w:rsidRPr="00EE35FD">
        <w:rPr>
          <w:color w:val="000000"/>
          <w:sz w:val="28"/>
          <w:szCs w:val="28"/>
        </w:rPr>
        <w:t xml:space="preserve"> </w:t>
      </w:r>
      <w:r>
        <w:rPr>
          <w:color w:val="000000"/>
          <w:sz w:val="28"/>
          <w:szCs w:val="28"/>
        </w:rPr>
        <w:t>№</w:t>
      </w:r>
      <w:r w:rsidRPr="00EE35FD">
        <w:rPr>
          <w:color w:val="000000"/>
          <w:sz w:val="28"/>
          <w:szCs w:val="28"/>
        </w:rPr>
        <w:t>1</w:t>
      </w:r>
      <w:r w:rsidR="00905E56" w:rsidRPr="00EE35FD">
        <w:rPr>
          <w:color w:val="000000"/>
          <w:sz w:val="28"/>
          <w:szCs w:val="28"/>
        </w:rPr>
        <w:t xml:space="preserve">, </w:t>
      </w:r>
      <w:r>
        <w:rPr>
          <w:color w:val="000000"/>
          <w:sz w:val="28"/>
          <w:szCs w:val="28"/>
        </w:rPr>
        <w:t>–</w:t>
      </w:r>
      <w:r w:rsidRPr="00EE35FD">
        <w:rPr>
          <w:color w:val="000000"/>
          <w:sz w:val="28"/>
          <w:szCs w:val="28"/>
        </w:rPr>
        <w:t xml:space="preserve"> </w:t>
      </w:r>
      <w:r w:rsidR="00905E56" w:rsidRPr="00EE35FD">
        <w:rPr>
          <w:color w:val="000000"/>
          <w:sz w:val="28"/>
          <w:szCs w:val="28"/>
        </w:rPr>
        <w:t>200</w:t>
      </w:r>
      <w:r w:rsidR="005D665D" w:rsidRPr="00EE35FD">
        <w:rPr>
          <w:color w:val="000000"/>
          <w:sz w:val="28"/>
          <w:szCs w:val="28"/>
        </w:rPr>
        <w:t>7</w:t>
      </w:r>
      <w:r w:rsidR="00905E56" w:rsidRPr="00EE35FD">
        <w:rPr>
          <w:color w:val="000000"/>
          <w:sz w:val="28"/>
          <w:szCs w:val="28"/>
        </w:rPr>
        <w:t xml:space="preserve">, </w:t>
      </w:r>
      <w:r w:rsidRPr="00EE35FD">
        <w:rPr>
          <w:color w:val="000000"/>
          <w:sz w:val="28"/>
          <w:szCs w:val="28"/>
        </w:rPr>
        <w:t>с.</w:t>
      </w:r>
      <w:r>
        <w:rPr>
          <w:color w:val="000000"/>
          <w:sz w:val="28"/>
          <w:szCs w:val="28"/>
        </w:rPr>
        <w:t> </w:t>
      </w:r>
      <w:r w:rsidRPr="00EE35FD">
        <w:rPr>
          <w:color w:val="000000"/>
          <w:sz w:val="28"/>
          <w:szCs w:val="28"/>
        </w:rPr>
        <w:t>2</w:t>
      </w:r>
      <w:r w:rsidR="00905E56" w:rsidRPr="00EE35FD">
        <w:rPr>
          <w:color w:val="000000"/>
          <w:sz w:val="28"/>
          <w:szCs w:val="28"/>
        </w:rPr>
        <w:t>8</w:t>
      </w:r>
      <w:r>
        <w:rPr>
          <w:color w:val="000000"/>
          <w:sz w:val="28"/>
          <w:szCs w:val="28"/>
        </w:rPr>
        <w:t>–</w:t>
      </w:r>
      <w:r w:rsidRPr="00EE35FD">
        <w:rPr>
          <w:color w:val="000000"/>
          <w:sz w:val="28"/>
          <w:szCs w:val="28"/>
        </w:rPr>
        <w:t>3</w:t>
      </w:r>
      <w:r w:rsidR="00905E56" w:rsidRPr="00EE35FD">
        <w:rPr>
          <w:color w:val="000000"/>
          <w:sz w:val="28"/>
          <w:szCs w:val="28"/>
        </w:rPr>
        <w:t>0.</w:t>
      </w:r>
    </w:p>
    <w:p w:rsidR="00905E56" w:rsidRPr="00EE35FD" w:rsidRDefault="00EE35FD" w:rsidP="00EB34BE">
      <w:pPr>
        <w:numPr>
          <w:ilvl w:val="0"/>
          <w:numId w:val="26"/>
        </w:numPr>
        <w:tabs>
          <w:tab w:val="clear" w:pos="1320"/>
          <w:tab w:val="left" w:pos="567"/>
        </w:tabs>
        <w:spacing w:line="360" w:lineRule="auto"/>
        <w:ind w:left="0" w:firstLine="0"/>
        <w:jc w:val="both"/>
        <w:rPr>
          <w:color w:val="000000"/>
          <w:sz w:val="28"/>
          <w:szCs w:val="28"/>
        </w:rPr>
      </w:pPr>
      <w:r w:rsidRPr="00EE35FD">
        <w:rPr>
          <w:color w:val="000000"/>
          <w:sz w:val="28"/>
          <w:szCs w:val="28"/>
        </w:rPr>
        <w:t>Змачинская</w:t>
      </w:r>
      <w:r>
        <w:rPr>
          <w:color w:val="000000"/>
          <w:sz w:val="28"/>
          <w:szCs w:val="28"/>
        </w:rPr>
        <w:t> </w:t>
      </w:r>
      <w:r w:rsidRPr="00EE35FD">
        <w:rPr>
          <w:color w:val="000000"/>
          <w:sz w:val="28"/>
          <w:szCs w:val="28"/>
        </w:rPr>
        <w:t>Г.Н.</w:t>
      </w:r>
      <w:r>
        <w:rPr>
          <w:color w:val="000000"/>
          <w:sz w:val="28"/>
          <w:szCs w:val="28"/>
        </w:rPr>
        <w:t> </w:t>
      </w:r>
      <w:r w:rsidRPr="00EE35FD">
        <w:rPr>
          <w:color w:val="000000"/>
          <w:sz w:val="28"/>
          <w:szCs w:val="28"/>
        </w:rPr>
        <w:t>Правовые</w:t>
      </w:r>
      <w:r w:rsidR="00905E56" w:rsidRPr="00EE35FD">
        <w:rPr>
          <w:color w:val="000000"/>
          <w:sz w:val="28"/>
          <w:szCs w:val="28"/>
        </w:rPr>
        <w:t xml:space="preserve"> акты в сфере налогообложения. Общие положения и специфика/</w:t>
      </w:r>
      <w:r w:rsidRPr="00EE35FD">
        <w:rPr>
          <w:color w:val="000000"/>
          <w:sz w:val="28"/>
          <w:szCs w:val="28"/>
        </w:rPr>
        <w:t>Г.Н.</w:t>
      </w:r>
      <w:r>
        <w:rPr>
          <w:color w:val="000000"/>
          <w:sz w:val="28"/>
          <w:szCs w:val="28"/>
        </w:rPr>
        <w:t> </w:t>
      </w:r>
      <w:r w:rsidRPr="00EE35FD">
        <w:rPr>
          <w:color w:val="000000"/>
          <w:sz w:val="28"/>
          <w:szCs w:val="28"/>
        </w:rPr>
        <w:t>Змачинская</w:t>
      </w:r>
      <w:r w:rsidR="00905E56" w:rsidRPr="00EE35FD">
        <w:rPr>
          <w:color w:val="000000"/>
          <w:sz w:val="28"/>
          <w:szCs w:val="28"/>
        </w:rPr>
        <w:t xml:space="preserve">, </w:t>
      </w:r>
      <w:r w:rsidRPr="00EE35FD">
        <w:rPr>
          <w:color w:val="000000"/>
          <w:sz w:val="28"/>
          <w:szCs w:val="28"/>
        </w:rPr>
        <w:t>А.В.</w:t>
      </w:r>
      <w:r>
        <w:rPr>
          <w:color w:val="000000"/>
          <w:sz w:val="28"/>
          <w:szCs w:val="28"/>
        </w:rPr>
        <w:t> </w:t>
      </w:r>
      <w:r w:rsidRPr="00EE35FD">
        <w:rPr>
          <w:color w:val="000000"/>
          <w:sz w:val="28"/>
          <w:szCs w:val="28"/>
        </w:rPr>
        <w:t>Козляков</w:t>
      </w:r>
      <w:r w:rsidR="00905E56" w:rsidRPr="00EE35FD">
        <w:rPr>
          <w:color w:val="000000"/>
          <w:sz w:val="28"/>
          <w:szCs w:val="28"/>
        </w:rPr>
        <w:t xml:space="preserve"> </w:t>
      </w:r>
      <w:r>
        <w:rPr>
          <w:color w:val="000000"/>
          <w:sz w:val="28"/>
          <w:szCs w:val="28"/>
        </w:rPr>
        <w:t>–</w:t>
      </w:r>
      <w:r w:rsidRPr="00EE35FD">
        <w:rPr>
          <w:color w:val="000000"/>
          <w:sz w:val="28"/>
          <w:szCs w:val="28"/>
        </w:rPr>
        <w:t xml:space="preserve"> </w:t>
      </w:r>
      <w:r w:rsidR="00905E56" w:rsidRPr="00EE35FD">
        <w:rPr>
          <w:color w:val="000000"/>
          <w:sz w:val="28"/>
          <w:szCs w:val="28"/>
        </w:rPr>
        <w:t>Мн.: ИЧУП «Бухгалтерская газета», 200</w:t>
      </w:r>
      <w:r w:rsidR="005D665D" w:rsidRPr="00EE35FD">
        <w:rPr>
          <w:color w:val="000000"/>
          <w:sz w:val="28"/>
          <w:szCs w:val="28"/>
        </w:rPr>
        <w:t>8</w:t>
      </w:r>
      <w:r w:rsidR="00905E56" w:rsidRPr="00EE35FD">
        <w:rPr>
          <w:color w:val="000000"/>
          <w:sz w:val="28"/>
          <w:szCs w:val="28"/>
        </w:rPr>
        <w:t xml:space="preserve">. </w:t>
      </w:r>
      <w:r>
        <w:rPr>
          <w:color w:val="000000"/>
          <w:sz w:val="28"/>
          <w:szCs w:val="28"/>
        </w:rPr>
        <w:t>–</w:t>
      </w:r>
      <w:r w:rsidRPr="00EE35FD">
        <w:rPr>
          <w:color w:val="000000"/>
          <w:sz w:val="28"/>
          <w:szCs w:val="28"/>
        </w:rPr>
        <w:t xml:space="preserve"> 64</w:t>
      </w:r>
      <w:r>
        <w:rPr>
          <w:color w:val="000000"/>
          <w:sz w:val="28"/>
          <w:szCs w:val="28"/>
        </w:rPr>
        <w:t> </w:t>
      </w:r>
      <w:r w:rsidRPr="00EE35FD">
        <w:rPr>
          <w:color w:val="000000"/>
          <w:sz w:val="28"/>
          <w:szCs w:val="28"/>
        </w:rPr>
        <w:t>с.</w:t>
      </w:r>
    </w:p>
    <w:p w:rsidR="00905E56" w:rsidRPr="00EE35FD" w:rsidRDefault="00905E56" w:rsidP="00EB34BE">
      <w:pPr>
        <w:numPr>
          <w:ilvl w:val="0"/>
          <w:numId w:val="26"/>
        </w:numPr>
        <w:tabs>
          <w:tab w:val="clear" w:pos="1320"/>
          <w:tab w:val="left" w:pos="567"/>
        </w:tabs>
        <w:spacing w:line="360" w:lineRule="auto"/>
        <w:ind w:left="0" w:firstLine="0"/>
        <w:jc w:val="both"/>
        <w:rPr>
          <w:color w:val="000000"/>
          <w:sz w:val="28"/>
          <w:szCs w:val="28"/>
        </w:rPr>
      </w:pPr>
      <w:r w:rsidRPr="00EE35FD">
        <w:rPr>
          <w:color w:val="000000"/>
          <w:sz w:val="28"/>
          <w:szCs w:val="28"/>
        </w:rPr>
        <w:t>Иванова И. Налогообложение</w:t>
      </w:r>
      <w:r w:rsidR="00EE35FD">
        <w:rPr>
          <w:color w:val="000000"/>
          <w:sz w:val="28"/>
          <w:szCs w:val="28"/>
        </w:rPr>
        <w:t> </w:t>
      </w:r>
      <w:r w:rsidR="00EE35FD" w:rsidRPr="00EE35FD">
        <w:rPr>
          <w:color w:val="000000"/>
          <w:sz w:val="28"/>
          <w:szCs w:val="28"/>
        </w:rPr>
        <w:t>//</w:t>
      </w:r>
      <w:r w:rsidR="00EE35FD">
        <w:rPr>
          <w:color w:val="000000"/>
          <w:sz w:val="28"/>
          <w:szCs w:val="28"/>
        </w:rPr>
        <w:t xml:space="preserve"> </w:t>
      </w:r>
      <w:r w:rsidR="00EE35FD" w:rsidRPr="00EE35FD">
        <w:rPr>
          <w:color w:val="000000"/>
          <w:sz w:val="28"/>
          <w:szCs w:val="28"/>
        </w:rPr>
        <w:t>К</w:t>
      </w:r>
      <w:r w:rsidRPr="00EE35FD">
        <w:rPr>
          <w:color w:val="000000"/>
          <w:sz w:val="28"/>
          <w:szCs w:val="28"/>
        </w:rPr>
        <w:t xml:space="preserve">онсультант </w:t>
      </w:r>
      <w:r w:rsidR="00EE35FD">
        <w:rPr>
          <w:color w:val="000000"/>
          <w:sz w:val="28"/>
          <w:szCs w:val="28"/>
        </w:rPr>
        <w:t>–</w:t>
      </w:r>
      <w:r w:rsidR="00EE35FD" w:rsidRPr="00EE35FD">
        <w:rPr>
          <w:color w:val="000000"/>
          <w:sz w:val="28"/>
          <w:szCs w:val="28"/>
        </w:rPr>
        <w:t xml:space="preserve"> </w:t>
      </w:r>
      <w:r w:rsidRPr="00EE35FD">
        <w:rPr>
          <w:color w:val="000000"/>
          <w:sz w:val="28"/>
          <w:szCs w:val="28"/>
        </w:rPr>
        <w:t>200</w:t>
      </w:r>
      <w:r w:rsidR="005D665D" w:rsidRPr="00EE35FD">
        <w:rPr>
          <w:color w:val="000000"/>
          <w:sz w:val="28"/>
          <w:szCs w:val="28"/>
        </w:rPr>
        <w:t>7</w:t>
      </w:r>
      <w:r w:rsidRPr="00EE35FD">
        <w:rPr>
          <w:color w:val="000000"/>
          <w:sz w:val="28"/>
          <w:szCs w:val="28"/>
        </w:rPr>
        <w:t xml:space="preserve"> </w:t>
      </w:r>
      <w:r w:rsidR="00EE35FD">
        <w:rPr>
          <w:color w:val="000000"/>
          <w:sz w:val="28"/>
          <w:szCs w:val="28"/>
        </w:rPr>
        <w:t>–</w:t>
      </w:r>
      <w:r w:rsidR="00EE35FD" w:rsidRPr="00EE35FD">
        <w:rPr>
          <w:color w:val="000000"/>
          <w:sz w:val="28"/>
          <w:szCs w:val="28"/>
        </w:rPr>
        <w:t xml:space="preserve"> </w:t>
      </w:r>
      <w:r w:rsidR="00EE35FD">
        <w:rPr>
          <w:color w:val="000000"/>
          <w:sz w:val="28"/>
          <w:szCs w:val="28"/>
        </w:rPr>
        <w:t>№</w:t>
      </w:r>
      <w:r w:rsidR="00EE35FD" w:rsidRPr="00EE35FD">
        <w:rPr>
          <w:color w:val="000000"/>
          <w:sz w:val="28"/>
          <w:szCs w:val="28"/>
        </w:rPr>
        <w:t>7</w:t>
      </w:r>
      <w:r w:rsidRPr="00EE35FD">
        <w:rPr>
          <w:color w:val="000000"/>
          <w:sz w:val="28"/>
          <w:szCs w:val="28"/>
        </w:rPr>
        <w:t xml:space="preserve">, </w:t>
      </w:r>
      <w:r w:rsidR="00EE35FD" w:rsidRPr="00EE35FD">
        <w:rPr>
          <w:color w:val="000000"/>
          <w:sz w:val="28"/>
          <w:szCs w:val="28"/>
        </w:rPr>
        <w:t>с.</w:t>
      </w:r>
      <w:r w:rsidR="00EE35FD">
        <w:rPr>
          <w:color w:val="000000"/>
          <w:sz w:val="28"/>
          <w:szCs w:val="28"/>
        </w:rPr>
        <w:t> </w:t>
      </w:r>
      <w:r w:rsidR="00EE35FD" w:rsidRPr="00EE35FD">
        <w:rPr>
          <w:color w:val="000000"/>
          <w:sz w:val="28"/>
          <w:szCs w:val="28"/>
        </w:rPr>
        <w:t>5</w:t>
      </w:r>
      <w:r w:rsidRPr="00EE35FD">
        <w:rPr>
          <w:color w:val="000000"/>
          <w:sz w:val="28"/>
          <w:szCs w:val="28"/>
        </w:rPr>
        <w:t>1</w:t>
      </w:r>
      <w:r w:rsidR="00EE35FD">
        <w:rPr>
          <w:color w:val="000000"/>
          <w:sz w:val="28"/>
          <w:szCs w:val="28"/>
        </w:rPr>
        <w:t>–</w:t>
      </w:r>
      <w:r w:rsidR="00EE35FD" w:rsidRPr="00EE35FD">
        <w:rPr>
          <w:color w:val="000000"/>
          <w:sz w:val="28"/>
          <w:szCs w:val="28"/>
        </w:rPr>
        <w:t>5</w:t>
      </w:r>
      <w:r w:rsidRPr="00EE35FD">
        <w:rPr>
          <w:color w:val="000000"/>
          <w:sz w:val="28"/>
          <w:szCs w:val="28"/>
        </w:rPr>
        <w:t>5.</w:t>
      </w:r>
    </w:p>
    <w:p w:rsidR="00905E56" w:rsidRPr="00EE35FD" w:rsidRDefault="00905E56" w:rsidP="00EB34BE">
      <w:pPr>
        <w:numPr>
          <w:ilvl w:val="0"/>
          <w:numId w:val="26"/>
        </w:numPr>
        <w:tabs>
          <w:tab w:val="clear" w:pos="1320"/>
          <w:tab w:val="left" w:pos="567"/>
        </w:tabs>
        <w:spacing w:line="360" w:lineRule="auto"/>
        <w:ind w:left="0" w:firstLine="0"/>
        <w:jc w:val="both"/>
        <w:rPr>
          <w:color w:val="000000"/>
          <w:sz w:val="28"/>
          <w:szCs w:val="28"/>
        </w:rPr>
      </w:pPr>
      <w:r w:rsidRPr="00EE35FD">
        <w:rPr>
          <w:color w:val="000000"/>
          <w:sz w:val="28"/>
          <w:szCs w:val="28"/>
        </w:rPr>
        <w:t xml:space="preserve">Изменения и дополнения, внесенные в законодательство РБ по вопросам налогообложения в 2004 году </w:t>
      </w:r>
      <w:r w:rsidR="00EE35FD">
        <w:rPr>
          <w:color w:val="000000"/>
          <w:sz w:val="28"/>
          <w:szCs w:val="28"/>
        </w:rPr>
        <w:t>–</w:t>
      </w:r>
      <w:r w:rsidR="00EE35FD" w:rsidRPr="00EE35FD">
        <w:rPr>
          <w:color w:val="000000"/>
          <w:sz w:val="28"/>
          <w:szCs w:val="28"/>
        </w:rPr>
        <w:t xml:space="preserve"> </w:t>
      </w:r>
      <w:r w:rsidRPr="00EE35FD">
        <w:rPr>
          <w:color w:val="000000"/>
          <w:sz w:val="28"/>
          <w:szCs w:val="28"/>
        </w:rPr>
        <w:t>Управление налогообложения организаций ИМНС по Гродненской области, 2004.</w:t>
      </w:r>
    </w:p>
    <w:p w:rsidR="00905E56" w:rsidRPr="00EE35FD" w:rsidRDefault="00905E56" w:rsidP="00EB34BE">
      <w:pPr>
        <w:numPr>
          <w:ilvl w:val="0"/>
          <w:numId w:val="26"/>
        </w:numPr>
        <w:tabs>
          <w:tab w:val="clear" w:pos="1320"/>
          <w:tab w:val="left" w:pos="567"/>
        </w:tabs>
        <w:spacing w:line="360" w:lineRule="auto"/>
        <w:ind w:left="0" w:firstLine="0"/>
        <w:jc w:val="both"/>
        <w:rPr>
          <w:color w:val="000000"/>
          <w:sz w:val="28"/>
          <w:szCs w:val="28"/>
        </w:rPr>
      </w:pPr>
      <w:r w:rsidRPr="00EE35FD">
        <w:rPr>
          <w:color w:val="000000"/>
          <w:sz w:val="28"/>
          <w:szCs w:val="28"/>
        </w:rPr>
        <w:t>Киреева Е. Пути реформирования национальной налоговой системы в условиях вхождения в региональные экономические союзы</w:t>
      </w:r>
      <w:r w:rsidR="00EE35FD">
        <w:rPr>
          <w:color w:val="000000"/>
          <w:sz w:val="28"/>
          <w:szCs w:val="28"/>
        </w:rPr>
        <w:t> </w:t>
      </w:r>
      <w:r w:rsidR="00EE35FD" w:rsidRPr="00EE35FD">
        <w:rPr>
          <w:color w:val="000000"/>
          <w:sz w:val="28"/>
          <w:szCs w:val="28"/>
        </w:rPr>
        <w:t>//</w:t>
      </w:r>
      <w:r w:rsidRPr="00EE35FD">
        <w:rPr>
          <w:color w:val="000000"/>
          <w:sz w:val="28"/>
          <w:szCs w:val="28"/>
        </w:rPr>
        <w:t xml:space="preserve"> Финансы, учет, аудит, </w:t>
      </w:r>
      <w:r w:rsidR="00EE35FD">
        <w:rPr>
          <w:color w:val="000000"/>
          <w:sz w:val="28"/>
          <w:szCs w:val="28"/>
        </w:rPr>
        <w:t>–</w:t>
      </w:r>
      <w:r w:rsidR="00EE35FD" w:rsidRPr="00EE35FD">
        <w:rPr>
          <w:color w:val="000000"/>
          <w:sz w:val="28"/>
          <w:szCs w:val="28"/>
        </w:rPr>
        <w:t xml:space="preserve"> </w:t>
      </w:r>
      <w:r w:rsidR="00EE35FD">
        <w:rPr>
          <w:color w:val="000000"/>
          <w:sz w:val="28"/>
          <w:szCs w:val="28"/>
        </w:rPr>
        <w:t>№</w:t>
      </w:r>
      <w:r w:rsidR="00EE35FD" w:rsidRPr="00EE35FD">
        <w:rPr>
          <w:color w:val="000000"/>
          <w:sz w:val="28"/>
          <w:szCs w:val="28"/>
        </w:rPr>
        <w:t>5</w:t>
      </w:r>
      <w:r w:rsidRPr="00EE35FD">
        <w:rPr>
          <w:color w:val="000000"/>
          <w:sz w:val="28"/>
          <w:szCs w:val="28"/>
        </w:rPr>
        <w:t xml:space="preserve"> </w:t>
      </w:r>
      <w:r w:rsidR="00EE35FD">
        <w:rPr>
          <w:color w:val="000000"/>
          <w:sz w:val="28"/>
          <w:szCs w:val="28"/>
        </w:rPr>
        <w:t>–</w:t>
      </w:r>
      <w:r w:rsidR="00EE35FD" w:rsidRPr="00EE35FD">
        <w:rPr>
          <w:color w:val="000000"/>
          <w:sz w:val="28"/>
          <w:szCs w:val="28"/>
        </w:rPr>
        <w:t xml:space="preserve"> </w:t>
      </w:r>
      <w:r w:rsidRPr="00EE35FD">
        <w:rPr>
          <w:color w:val="000000"/>
          <w:sz w:val="28"/>
          <w:szCs w:val="28"/>
        </w:rPr>
        <w:t>2004. с.</w:t>
      </w:r>
      <w:r w:rsidR="00EE35FD">
        <w:rPr>
          <w:color w:val="000000"/>
          <w:sz w:val="28"/>
          <w:szCs w:val="28"/>
        </w:rPr>
        <w:t> </w:t>
      </w:r>
      <w:r w:rsidR="00EE35FD" w:rsidRPr="00EE35FD">
        <w:rPr>
          <w:color w:val="000000"/>
          <w:sz w:val="28"/>
          <w:szCs w:val="28"/>
        </w:rPr>
        <w:t>32</w:t>
      </w:r>
      <w:r w:rsidR="00EE35FD">
        <w:rPr>
          <w:color w:val="000000"/>
          <w:sz w:val="28"/>
          <w:szCs w:val="28"/>
        </w:rPr>
        <w:t>–</w:t>
      </w:r>
      <w:r w:rsidR="00EE35FD" w:rsidRPr="00EE35FD">
        <w:rPr>
          <w:color w:val="000000"/>
          <w:sz w:val="28"/>
          <w:szCs w:val="28"/>
        </w:rPr>
        <w:t>3</w:t>
      </w:r>
      <w:r w:rsidRPr="00EE35FD">
        <w:rPr>
          <w:color w:val="000000"/>
          <w:sz w:val="28"/>
          <w:szCs w:val="28"/>
        </w:rPr>
        <w:t>6.</w:t>
      </w:r>
    </w:p>
    <w:p w:rsidR="00905E56" w:rsidRPr="00EE35FD" w:rsidRDefault="00905E56" w:rsidP="00EB34BE">
      <w:pPr>
        <w:numPr>
          <w:ilvl w:val="0"/>
          <w:numId w:val="26"/>
        </w:numPr>
        <w:tabs>
          <w:tab w:val="clear" w:pos="1320"/>
          <w:tab w:val="left" w:pos="567"/>
        </w:tabs>
        <w:spacing w:line="360" w:lineRule="auto"/>
        <w:ind w:left="0" w:firstLine="0"/>
        <w:jc w:val="both"/>
        <w:rPr>
          <w:color w:val="000000"/>
          <w:sz w:val="28"/>
          <w:szCs w:val="28"/>
        </w:rPr>
      </w:pPr>
      <w:r w:rsidRPr="00EE35FD">
        <w:rPr>
          <w:color w:val="000000"/>
          <w:sz w:val="28"/>
          <w:szCs w:val="28"/>
        </w:rPr>
        <w:t>Киреева Е. Проблемы реформирования налоговой системы Республики Беларусь</w:t>
      </w:r>
      <w:r w:rsidR="00EE35FD">
        <w:rPr>
          <w:color w:val="000000"/>
          <w:sz w:val="28"/>
          <w:szCs w:val="28"/>
        </w:rPr>
        <w:t> </w:t>
      </w:r>
      <w:r w:rsidR="00EE35FD" w:rsidRPr="00EE35FD">
        <w:rPr>
          <w:color w:val="000000"/>
          <w:sz w:val="28"/>
          <w:szCs w:val="28"/>
        </w:rPr>
        <w:t>//</w:t>
      </w:r>
      <w:r w:rsidR="00EE35FD">
        <w:rPr>
          <w:color w:val="000000"/>
          <w:sz w:val="28"/>
          <w:szCs w:val="28"/>
        </w:rPr>
        <w:t xml:space="preserve"> </w:t>
      </w:r>
      <w:r w:rsidR="00EE35FD" w:rsidRPr="00EE35FD">
        <w:rPr>
          <w:color w:val="000000"/>
          <w:sz w:val="28"/>
          <w:szCs w:val="28"/>
        </w:rPr>
        <w:t>Д</w:t>
      </w:r>
      <w:r w:rsidRPr="00EE35FD">
        <w:rPr>
          <w:color w:val="000000"/>
          <w:sz w:val="28"/>
          <w:szCs w:val="28"/>
        </w:rPr>
        <w:t xml:space="preserve">иректор, </w:t>
      </w:r>
      <w:r w:rsidR="00EE35FD">
        <w:rPr>
          <w:color w:val="000000"/>
          <w:sz w:val="28"/>
          <w:szCs w:val="28"/>
        </w:rPr>
        <w:t>–</w:t>
      </w:r>
      <w:r w:rsidR="00EE35FD" w:rsidRPr="00EE35FD">
        <w:rPr>
          <w:color w:val="000000"/>
          <w:sz w:val="28"/>
          <w:szCs w:val="28"/>
        </w:rPr>
        <w:t xml:space="preserve"> </w:t>
      </w:r>
      <w:r w:rsidR="00EE35FD">
        <w:rPr>
          <w:color w:val="000000"/>
          <w:sz w:val="28"/>
          <w:szCs w:val="28"/>
        </w:rPr>
        <w:t>№</w:t>
      </w:r>
      <w:r w:rsidR="00EE35FD" w:rsidRPr="00EE35FD">
        <w:rPr>
          <w:color w:val="000000"/>
          <w:sz w:val="28"/>
          <w:szCs w:val="28"/>
        </w:rPr>
        <w:t>6</w:t>
      </w:r>
      <w:r w:rsidRPr="00EE35FD">
        <w:rPr>
          <w:color w:val="000000"/>
          <w:sz w:val="28"/>
          <w:szCs w:val="28"/>
        </w:rPr>
        <w:t xml:space="preserve"> </w:t>
      </w:r>
      <w:r w:rsidR="00EE35FD">
        <w:rPr>
          <w:color w:val="000000"/>
          <w:sz w:val="28"/>
          <w:szCs w:val="28"/>
        </w:rPr>
        <w:t>–</w:t>
      </w:r>
      <w:r w:rsidR="00EE35FD" w:rsidRPr="00EE35FD">
        <w:rPr>
          <w:color w:val="000000"/>
          <w:sz w:val="28"/>
          <w:szCs w:val="28"/>
        </w:rPr>
        <w:t xml:space="preserve"> </w:t>
      </w:r>
      <w:r w:rsidRPr="00EE35FD">
        <w:rPr>
          <w:color w:val="000000"/>
          <w:sz w:val="28"/>
          <w:szCs w:val="28"/>
        </w:rPr>
        <w:t>200</w:t>
      </w:r>
      <w:r w:rsidR="005D665D" w:rsidRPr="00EE35FD">
        <w:rPr>
          <w:color w:val="000000"/>
          <w:sz w:val="28"/>
          <w:szCs w:val="28"/>
        </w:rPr>
        <w:t>8</w:t>
      </w:r>
      <w:r w:rsidRPr="00EE35FD">
        <w:rPr>
          <w:color w:val="000000"/>
          <w:sz w:val="28"/>
          <w:szCs w:val="28"/>
        </w:rPr>
        <w:t xml:space="preserve">, </w:t>
      </w:r>
      <w:r w:rsidR="00EE35FD" w:rsidRPr="00EE35FD">
        <w:rPr>
          <w:color w:val="000000"/>
          <w:sz w:val="28"/>
          <w:szCs w:val="28"/>
        </w:rPr>
        <w:t>с.</w:t>
      </w:r>
      <w:r w:rsidR="00EE35FD">
        <w:rPr>
          <w:color w:val="000000"/>
          <w:sz w:val="28"/>
          <w:szCs w:val="28"/>
        </w:rPr>
        <w:t> </w:t>
      </w:r>
      <w:r w:rsidR="00EE35FD" w:rsidRPr="00EE35FD">
        <w:rPr>
          <w:color w:val="000000"/>
          <w:sz w:val="28"/>
          <w:szCs w:val="28"/>
        </w:rPr>
        <w:t>4</w:t>
      </w:r>
      <w:r w:rsidRPr="00EE35FD">
        <w:rPr>
          <w:color w:val="000000"/>
          <w:sz w:val="28"/>
          <w:szCs w:val="28"/>
        </w:rPr>
        <w:t>2</w:t>
      </w:r>
      <w:r w:rsidR="00EE35FD">
        <w:rPr>
          <w:color w:val="000000"/>
          <w:sz w:val="28"/>
          <w:szCs w:val="28"/>
        </w:rPr>
        <w:t>–</w:t>
      </w:r>
      <w:r w:rsidR="00EE35FD" w:rsidRPr="00EE35FD">
        <w:rPr>
          <w:color w:val="000000"/>
          <w:sz w:val="28"/>
          <w:szCs w:val="28"/>
        </w:rPr>
        <w:t>4</w:t>
      </w:r>
      <w:r w:rsidRPr="00EE35FD">
        <w:rPr>
          <w:color w:val="000000"/>
          <w:sz w:val="28"/>
          <w:szCs w:val="28"/>
        </w:rPr>
        <w:t>5.</w:t>
      </w:r>
    </w:p>
    <w:p w:rsidR="00905E56" w:rsidRPr="00EE35FD" w:rsidRDefault="00905E56" w:rsidP="00EB34BE">
      <w:pPr>
        <w:numPr>
          <w:ilvl w:val="0"/>
          <w:numId w:val="26"/>
        </w:numPr>
        <w:tabs>
          <w:tab w:val="clear" w:pos="1320"/>
          <w:tab w:val="left" w:pos="567"/>
        </w:tabs>
        <w:spacing w:line="360" w:lineRule="auto"/>
        <w:ind w:left="0" w:firstLine="0"/>
        <w:jc w:val="both"/>
        <w:rPr>
          <w:color w:val="000000"/>
          <w:sz w:val="28"/>
          <w:szCs w:val="28"/>
        </w:rPr>
      </w:pPr>
      <w:r w:rsidRPr="00EE35FD">
        <w:rPr>
          <w:color w:val="000000"/>
          <w:sz w:val="28"/>
          <w:szCs w:val="28"/>
        </w:rPr>
        <w:t xml:space="preserve">Комментарий к Общей части Налогового кодекса Республики Беларусь / </w:t>
      </w:r>
      <w:r w:rsidR="00EE35FD" w:rsidRPr="00EE35FD">
        <w:rPr>
          <w:color w:val="000000"/>
          <w:sz w:val="28"/>
          <w:szCs w:val="28"/>
        </w:rPr>
        <w:t>С.В.</w:t>
      </w:r>
      <w:r w:rsidR="00EE35FD">
        <w:rPr>
          <w:color w:val="000000"/>
          <w:sz w:val="28"/>
          <w:szCs w:val="28"/>
        </w:rPr>
        <w:t> </w:t>
      </w:r>
      <w:r w:rsidR="00EE35FD" w:rsidRPr="00EE35FD">
        <w:rPr>
          <w:color w:val="000000"/>
          <w:sz w:val="28"/>
          <w:szCs w:val="28"/>
        </w:rPr>
        <w:t>Авдеенко</w:t>
      </w:r>
      <w:r w:rsidRPr="00EE35FD">
        <w:rPr>
          <w:color w:val="000000"/>
          <w:sz w:val="28"/>
          <w:szCs w:val="28"/>
        </w:rPr>
        <w:t xml:space="preserve">, </w:t>
      </w:r>
      <w:r w:rsidR="00EE35FD" w:rsidRPr="00EE35FD">
        <w:rPr>
          <w:color w:val="000000"/>
          <w:sz w:val="28"/>
          <w:szCs w:val="28"/>
        </w:rPr>
        <w:t>И.С.</w:t>
      </w:r>
      <w:r w:rsidR="00EE35FD">
        <w:rPr>
          <w:color w:val="000000"/>
          <w:sz w:val="28"/>
          <w:szCs w:val="28"/>
        </w:rPr>
        <w:t> </w:t>
      </w:r>
      <w:r w:rsidR="00EE35FD" w:rsidRPr="00EE35FD">
        <w:rPr>
          <w:color w:val="000000"/>
          <w:sz w:val="28"/>
          <w:szCs w:val="28"/>
        </w:rPr>
        <w:t>Андреюк</w:t>
      </w:r>
      <w:r w:rsidRPr="00EE35FD">
        <w:rPr>
          <w:color w:val="000000"/>
          <w:sz w:val="28"/>
          <w:szCs w:val="28"/>
        </w:rPr>
        <w:t xml:space="preserve">, </w:t>
      </w:r>
      <w:r w:rsidR="00EE35FD" w:rsidRPr="00EE35FD">
        <w:rPr>
          <w:color w:val="000000"/>
          <w:sz w:val="28"/>
          <w:szCs w:val="28"/>
        </w:rPr>
        <w:t>М.О.</w:t>
      </w:r>
      <w:r w:rsidR="00EE35FD">
        <w:rPr>
          <w:color w:val="000000"/>
          <w:sz w:val="28"/>
          <w:szCs w:val="28"/>
        </w:rPr>
        <w:t> </w:t>
      </w:r>
      <w:r w:rsidR="00EE35FD" w:rsidRPr="00EE35FD">
        <w:rPr>
          <w:color w:val="000000"/>
          <w:sz w:val="28"/>
          <w:szCs w:val="28"/>
        </w:rPr>
        <w:t>Григорчук</w:t>
      </w:r>
      <w:r w:rsidRPr="00EE35FD">
        <w:rPr>
          <w:color w:val="000000"/>
          <w:sz w:val="28"/>
          <w:szCs w:val="28"/>
        </w:rPr>
        <w:t xml:space="preserve"> и др. </w:t>
      </w:r>
      <w:r w:rsidR="00EE35FD">
        <w:rPr>
          <w:color w:val="000000"/>
          <w:sz w:val="28"/>
          <w:szCs w:val="28"/>
        </w:rPr>
        <w:t>–</w:t>
      </w:r>
      <w:r w:rsidR="00EE35FD" w:rsidRPr="00EE35FD">
        <w:rPr>
          <w:color w:val="000000"/>
          <w:sz w:val="28"/>
          <w:szCs w:val="28"/>
        </w:rPr>
        <w:t xml:space="preserve"> </w:t>
      </w:r>
      <w:r w:rsidRPr="00EE35FD">
        <w:rPr>
          <w:color w:val="000000"/>
          <w:sz w:val="28"/>
          <w:szCs w:val="28"/>
        </w:rPr>
        <w:t>Мн.: УП «Светоч», 200</w:t>
      </w:r>
      <w:r w:rsidR="005D665D" w:rsidRPr="00EE35FD">
        <w:rPr>
          <w:color w:val="000000"/>
          <w:sz w:val="28"/>
          <w:szCs w:val="28"/>
        </w:rPr>
        <w:t>9</w:t>
      </w:r>
      <w:r w:rsidRPr="00EE35FD">
        <w:rPr>
          <w:color w:val="000000"/>
          <w:sz w:val="28"/>
          <w:szCs w:val="28"/>
        </w:rPr>
        <w:t xml:space="preserve">. </w:t>
      </w:r>
      <w:r w:rsidR="00EE35FD">
        <w:rPr>
          <w:color w:val="000000"/>
          <w:sz w:val="28"/>
          <w:szCs w:val="28"/>
        </w:rPr>
        <w:t>–</w:t>
      </w:r>
      <w:r w:rsidR="00EE35FD" w:rsidRPr="00EE35FD">
        <w:rPr>
          <w:color w:val="000000"/>
          <w:sz w:val="28"/>
          <w:szCs w:val="28"/>
        </w:rPr>
        <w:t xml:space="preserve"> 352</w:t>
      </w:r>
      <w:r w:rsidR="00EE35FD">
        <w:rPr>
          <w:color w:val="000000"/>
          <w:sz w:val="28"/>
          <w:szCs w:val="28"/>
        </w:rPr>
        <w:t> </w:t>
      </w:r>
      <w:r w:rsidR="00EE35FD" w:rsidRPr="00EE35FD">
        <w:rPr>
          <w:color w:val="000000"/>
          <w:sz w:val="28"/>
          <w:szCs w:val="28"/>
        </w:rPr>
        <w:t>с.</w:t>
      </w:r>
    </w:p>
    <w:p w:rsidR="00905E56" w:rsidRPr="00EE35FD" w:rsidRDefault="00EE35FD" w:rsidP="00EB34BE">
      <w:pPr>
        <w:numPr>
          <w:ilvl w:val="0"/>
          <w:numId w:val="26"/>
        </w:numPr>
        <w:tabs>
          <w:tab w:val="clear" w:pos="1320"/>
          <w:tab w:val="left" w:pos="567"/>
        </w:tabs>
        <w:spacing w:line="360" w:lineRule="auto"/>
        <w:ind w:left="0" w:firstLine="0"/>
        <w:jc w:val="both"/>
        <w:rPr>
          <w:color w:val="000000"/>
          <w:sz w:val="28"/>
          <w:szCs w:val="28"/>
        </w:rPr>
      </w:pPr>
      <w:r w:rsidRPr="00EE35FD">
        <w:rPr>
          <w:color w:val="000000"/>
          <w:sz w:val="28"/>
          <w:szCs w:val="28"/>
        </w:rPr>
        <w:t>Мишустин</w:t>
      </w:r>
      <w:r>
        <w:rPr>
          <w:color w:val="000000"/>
          <w:sz w:val="28"/>
          <w:szCs w:val="28"/>
        </w:rPr>
        <w:t> </w:t>
      </w:r>
      <w:r w:rsidRPr="00EE35FD">
        <w:rPr>
          <w:color w:val="000000"/>
          <w:sz w:val="28"/>
          <w:szCs w:val="28"/>
        </w:rPr>
        <w:t>М.В.</w:t>
      </w:r>
      <w:r>
        <w:rPr>
          <w:color w:val="000000"/>
          <w:sz w:val="28"/>
          <w:szCs w:val="28"/>
        </w:rPr>
        <w:t> </w:t>
      </w:r>
      <w:r w:rsidRPr="00EE35FD">
        <w:rPr>
          <w:color w:val="000000"/>
          <w:sz w:val="28"/>
          <w:szCs w:val="28"/>
        </w:rPr>
        <w:t>Совершенствование</w:t>
      </w:r>
      <w:r w:rsidR="00905E56" w:rsidRPr="00EE35FD">
        <w:rPr>
          <w:color w:val="000000"/>
          <w:sz w:val="28"/>
          <w:szCs w:val="28"/>
        </w:rPr>
        <w:t xml:space="preserve"> налогового администрирования </w:t>
      </w:r>
      <w:r>
        <w:rPr>
          <w:color w:val="000000"/>
          <w:sz w:val="28"/>
          <w:szCs w:val="28"/>
        </w:rPr>
        <w:t>–</w:t>
      </w:r>
      <w:r w:rsidRPr="00EE35FD">
        <w:rPr>
          <w:color w:val="000000"/>
          <w:sz w:val="28"/>
          <w:szCs w:val="28"/>
        </w:rPr>
        <w:t xml:space="preserve"> </w:t>
      </w:r>
      <w:r w:rsidR="00905E56" w:rsidRPr="00EE35FD">
        <w:rPr>
          <w:color w:val="000000"/>
          <w:sz w:val="28"/>
          <w:szCs w:val="28"/>
        </w:rPr>
        <w:t>фактор повышения эффективности работы налоговых органов</w:t>
      </w:r>
      <w:r>
        <w:rPr>
          <w:color w:val="000000"/>
          <w:sz w:val="28"/>
          <w:szCs w:val="28"/>
        </w:rPr>
        <w:t> </w:t>
      </w:r>
      <w:r w:rsidRPr="00EE35FD">
        <w:rPr>
          <w:color w:val="000000"/>
          <w:sz w:val="28"/>
          <w:szCs w:val="28"/>
        </w:rPr>
        <w:t>//</w:t>
      </w:r>
      <w:r>
        <w:rPr>
          <w:color w:val="000000"/>
          <w:sz w:val="28"/>
          <w:szCs w:val="28"/>
        </w:rPr>
        <w:t xml:space="preserve"> </w:t>
      </w:r>
      <w:r w:rsidRPr="00EE35FD">
        <w:rPr>
          <w:color w:val="000000"/>
          <w:sz w:val="28"/>
          <w:szCs w:val="28"/>
        </w:rPr>
        <w:t>Ф</w:t>
      </w:r>
      <w:r w:rsidR="00905E56" w:rsidRPr="00EE35FD">
        <w:rPr>
          <w:color w:val="000000"/>
          <w:sz w:val="28"/>
          <w:szCs w:val="28"/>
        </w:rPr>
        <w:t xml:space="preserve">инансы, </w:t>
      </w:r>
      <w:r>
        <w:rPr>
          <w:color w:val="000000"/>
          <w:sz w:val="28"/>
          <w:szCs w:val="28"/>
        </w:rPr>
        <w:t>№</w:t>
      </w:r>
      <w:r w:rsidRPr="00EE35FD">
        <w:rPr>
          <w:color w:val="000000"/>
          <w:sz w:val="28"/>
          <w:szCs w:val="28"/>
        </w:rPr>
        <w:t>6</w:t>
      </w:r>
      <w:r w:rsidR="00905E56" w:rsidRPr="00EE35FD">
        <w:rPr>
          <w:color w:val="000000"/>
          <w:sz w:val="28"/>
          <w:szCs w:val="28"/>
        </w:rPr>
        <w:t xml:space="preserve"> </w:t>
      </w:r>
      <w:r>
        <w:rPr>
          <w:color w:val="000000"/>
          <w:sz w:val="28"/>
          <w:szCs w:val="28"/>
        </w:rPr>
        <w:t>–</w:t>
      </w:r>
      <w:r w:rsidRPr="00EE35FD">
        <w:rPr>
          <w:color w:val="000000"/>
          <w:sz w:val="28"/>
          <w:szCs w:val="28"/>
        </w:rPr>
        <w:t xml:space="preserve"> </w:t>
      </w:r>
      <w:r w:rsidR="00905E56" w:rsidRPr="00EE35FD">
        <w:rPr>
          <w:color w:val="000000"/>
          <w:sz w:val="28"/>
          <w:szCs w:val="28"/>
        </w:rPr>
        <w:t>200</w:t>
      </w:r>
      <w:r w:rsidR="005D665D" w:rsidRPr="00EE35FD">
        <w:rPr>
          <w:color w:val="000000"/>
          <w:sz w:val="28"/>
          <w:szCs w:val="28"/>
        </w:rPr>
        <w:t>7</w:t>
      </w:r>
      <w:r w:rsidR="00905E56" w:rsidRPr="00EE35FD">
        <w:rPr>
          <w:color w:val="000000"/>
          <w:sz w:val="28"/>
          <w:szCs w:val="28"/>
        </w:rPr>
        <w:t xml:space="preserve">. </w:t>
      </w:r>
      <w:r w:rsidRPr="00EE35FD">
        <w:rPr>
          <w:color w:val="000000"/>
          <w:sz w:val="28"/>
          <w:szCs w:val="28"/>
        </w:rPr>
        <w:t>с.</w:t>
      </w:r>
      <w:r>
        <w:rPr>
          <w:color w:val="000000"/>
          <w:sz w:val="28"/>
          <w:szCs w:val="28"/>
        </w:rPr>
        <w:t> </w:t>
      </w:r>
      <w:r w:rsidRPr="00EE35FD">
        <w:rPr>
          <w:color w:val="000000"/>
          <w:sz w:val="28"/>
          <w:szCs w:val="28"/>
        </w:rPr>
        <w:t>2</w:t>
      </w:r>
      <w:r w:rsidR="00905E56" w:rsidRPr="00EE35FD">
        <w:rPr>
          <w:color w:val="000000"/>
          <w:sz w:val="28"/>
          <w:szCs w:val="28"/>
        </w:rPr>
        <w:t>7</w:t>
      </w:r>
      <w:r>
        <w:rPr>
          <w:color w:val="000000"/>
          <w:sz w:val="28"/>
          <w:szCs w:val="28"/>
        </w:rPr>
        <w:t>–</w:t>
      </w:r>
      <w:r w:rsidRPr="00EE35FD">
        <w:rPr>
          <w:color w:val="000000"/>
          <w:sz w:val="28"/>
          <w:szCs w:val="28"/>
        </w:rPr>
        <w:t>3</w:t>
      </w:r>
      <w:r w:rsidR="00905E56" w:rsidRPr="00EE35FD">
        <w:rPr>
          <w:color w:val="000000"/>
          <w:sz w:val="28"/>
          <w:szCs w:val="28"/>
        </w:rPr>
        <w:t>3.</w:t>
      </w:r>
    </w:p>
    <w:p w:rsidR="00905E56" w:rsidRPr="00EE35FD" w:rsidRDefault="00905E56" w:rsidP="00EB34BE">
      <w:pPr>
        <w:numPr>
          <w:ilvl w:val="0"/>
          <w:numId w:val="26"/>
        </w:numPr>
        <w:tabs>
          <w:tab w:val="clear" w:pos="1320"/>
          <w:tab w:val="left" w:pos="567"/>
        </w:tabs>
        <w:spacing w:line="360" w:lineRule="auto"/>
        <w:ind w:left="0" w:firstLine="0"/>
        <w:jc w:val="both"/>
        <w:rPr>
          <w:color w:val="000000"/>
          <w:sz w:val="28"/>
          <w:szCs w:val="28"/>
        </w:rPr>
      </w:pPr>
      <w:r w:rsidRPr="00EE35FD">
        <w:rPr>
          <w:color w:val="000000"/>
          <w:sz w:val="28"/>
          <w:szCs w:val="28"/>
        </w:rPr>
        <w:t xml:space="preserve">Налоги: Учебник/ </w:t>
      </w:r>
      <w:r w:rsidR="00EE35FD" w:rsidRPr="00EE35FD">
        <w:rPr>
          <w:color w:val="000000"/>
          <w:sz w:val="28"/>
          <w:szCs w:val="28"/>
        </w:rPr>
        <w:t>Н.Е.</w:t>
      </w:r>
      <w:r w:rsidR="00EE35FD">
        <w:rPr>
          <w:color w:val="000000"/>
          <w:sz w:val="28"/>
          <w:szCs w:val="28"/>
        </w:rPr>
        <w:t> </w:t>
      </w:r>
      <w:r w:rsidR="00EE35FD" w:rsidRPr="00EE35FD">
        <w:rPr>
          <w:color w:val="000000"/>
          <w:sz w:val="28"/>
          <w:szCs w:val="28"/>
        </w:rPr>
        <w:t>Заяц</w:t>
      </w:r>
      <w:r w:rsidRPr="00EE35FD">
        <w:rPr>
          <w:color w:val="000000"/>
          <w:sz w:val="28"/>
          <w:szCs w:val="28"/>
        </w:rPr>
        <w:t xml:space="preserve">, </w:t>
      </w:r>
      <w:r w:rsidR="00EE35FD" w:rsidRPr="00EE35FD">
        <w:rPr>
          <w:color w:val="000000"/>
          <w:sz w:val="28"/>
          <w:szCs w:val="28"/>
        </w:rPr>
        <w:t>М.К.</w:t>
      </w:r>
      <w:r w:rsidR="00EE35FD">
        <w:rPr>
          <w:color w:val="000000"/>
          <w:sz w:val="28"/>
          <w:szCs w:val="28"/>
        </w:rPr>
        <w:t> </w:t>
      </w:r>
      <w:r w:rsidR="00EE35FD" w:rsidRPr="00EE35FD">
        <w:rPr>
          <w:color w:val="000000"/>
          <w:sz w:val="28"/>
          <w:szCs w:val="28"/>
        </w:rPr>
        <w:t>Фисенко</w:t>
      </w:r>
      <w:r w:rsidRPr="00EE35FD">
        <w:rPr>
          <w:color w:val="000000"/>
          <w:sz w:val="28"/>
          <w:szCs w:val="28"/>
        </w:rPr>
        <w:t xml:space="preserve">, </w:t>
      </w:r>
      <w:r w:rsidR="00EE35FD" w:rsidRPr="00EE35FD">
        <w:rPr>
          <w:color w:val="000000"/>
          <w:sz w:val="28"/>
          <w:szCs w:val="28"/>
        </w:rPr>
        <w:t>Т.И.</w:t>
      </w:r>
      <w:r w:rsidR="00EE35FD">
        <w:rPr>
          <w:color w:val="000000"/>
          <w:sz w:val="28"/>
          <w:szCs w:val="28"/>
        </w:rPr>
        <w:t> </w:t>
      </w:r>
      <w:r w:rsidR="00EE35FD" w:rsidRPr="00EE35FD">
        <w:rPr>
          <w:color w:val="000000"/>
          <w:sz w:val="28"/>
          <w:szCs w:val="28"/>
        </w:rPr>
        <w:t>Василеская</w:t>
      </w:r>
      <w:r w:rsidRPr="00EE35FD">
        <w:rPr>
          <w:color w:val="000000"/>
          <w:sz w:val="28"/>
          <w:szCs w:val="28"/>
        </w:rPr>
        <w:t xml:space="preserve"> и др.; Под </w:t>
      </w:r>
      <w:r w:rsidR="00EE35FD" w:rsidRPr="00EE35FD">
        <w:rPr>
          <w:color w:val="000000"/>
          <w:sz w:val="28"/>
          <w:szCs w:val="28"/>
        </w:rPr>
        <w:t>общ.</w:t>
      </w:r>
      <w:r w:rsidR="00EE35FD">
        <w:rPr>
          <w:color w:val="000000"/>
          <w:sz w:val="28"/>
          <w:szCs w:val="28"/>
        </w:rPr>
        <w:t xml:space="preserve"> </w:t>
      </w:r>
      <w:r w:rsidR="00EE35FD" w:rsidRPr="00EE35FD">
        <w:rPr>
          <w:color w:val="000000"/>
          <w:sz w:val="28"/>
          <w:szCs w:val="28"/>
        </w:rPr>
        <w:t>р</w:t>
      </w:r>
      <w:r w:rsidRPr="00EE35FD">
        <w:rPr>
          <w:color w:val="000000"/>
          <w:sz w:val="28"/>
          <w:szCs w:val="28"/>
        </w:rPr>
        <w:t xml:space="preserve">ед. </w:t>
      </w:r>
      <w:r w:rsidR="00EE35FD" w:rsidRPr="00EE35FD">
        <w:rPr>
          <w:color w:val="000000"/>
          <w:sz w:val="28"/>
          <w:szCs w:val="28"/>
        </w:rPr>
        <w:t>Н.Е.</w:t>
      </w:r>
      <w:r w:rsidR="00EE35FD">
        <w:rPr>
          <w:color w:val="000000"/>
          <w:sz w:val="28"/>
          <w:szCs w:val="28"/>
        </w:rPr>
        <w:t> </w:t>
      </w:r>
      <w:r w:rsidR="00EE35FD" w:rsidRPr="00EE35FD">
        <w:rPr>
          <w:color w:val="000000"/>
          <w:sz w:val="28"/>
          <w:szCs w:val="28"/>
        </w:rPr>
        <w:t>Заяц</w:t>
      </w:r>
      <w:r w:rsidRPr="00EE35FD">
        <w:rPr>
          <w:color w:val="000000"/>
          <w:sz w:val="28"/>
          <w:szCs w:val="28"/>
        </w:rPr>
        <w:t xml:space="preserve">, </w:t>
      </w:r>
      <w:r w:rsidR="00EE35FD" w:rsidRPr="00EE35FD">
        <w:rPr>
          <w:color w:val="000000"/>
          <w:sz w:val="28"/>
          <w:szCs w:val="28"/>
        </w:rPr>
        <w:t>Т.И.</w:t>
      </w:r>
      <w:r w:rsidR="00EE35FD">
        <w:rPr>
          <w:color w:val="000000"/>
          <w:sz w:val="28"/>
          <w:szCs w:val="28"/>
        </w:rPr>
        <w:t> </w:t>
      </w:r>
      <w:r w:rsidR="00EE35FD" w:rsidRPr="00EE35FD">
        <w:rPr>
          <w:color w:val="000000"/>
          <w:sz w:val="28"/>
          <w:szCs w:val="28"/>
        </w:rPr>
        <w:t>Василевской</w:t>
      </w:r>
      <w:r w:rsidRPr="00EE35FD">
        <w:rPr>
          <w:color w:val="000000"/>
          <w:sz w:val="28"/>
          <w:szCs w:val="28"/>
        </w:rPr>
        <w:t xml:space="preserve">. </w:t>
      </w:r>
      <w:r w:rsidR="00EE35FD">
        <w:rPr>
          <w:color w:val="000000"/>
          <w:sz w:val="28"/>
          <w:szCs w:val="28"/>
        </w:rPr>
        <w:t>–</w:t>
      </w:r>
      <w:r w:rsidR="00EE35FD" w:rsidRPr="00EE35FD">
        <w:rPr>
          <w:color w:val="000000"/>
          <w:sz w:val="28"/>
          <w:szCs w:val="28"/>
        </w:rPr>
        <w:t xml:space="preserve"> </w:t>
      </w:r>
      <w:r w:rsidRPr="00EE35FD">
        <w:rPr>
          <w:color w:val="000000"/>
          <w:sz w:val="28"/>
          <w:szCs w:val="28"/>
        </w:rPr>
        <w:t>Мн.: БГЭ</w:t>
      </w:r>
      <w:r w:rsidR="00EE35FD" w:rsidRPr="00EE35FD">
        <w:rPr>
          <w:color w:val="000000"/>
          <w:sz w:val="28"/>
          <w:szCs w:val="28"/>
        </w:rPr>
        <w:t>У,</w:t>
      </w:r>
      <w:r w:rsidR="00EE35FD">
        <w:rPr>
          <w:color w:val="000000"/>
          <w:sz w:val="28"/>
          <w:szCs w:val="28"/>
        </w:rPr>
        <w:t xml:space="preserve"> </w:t>
      </w:r>
      <w:r w:rsidR="00EE35FD" w:rsidRPr="00EE35FD">
        <w:rPr>
          <w:color w:val="000000"/>
          <w:sz w:val="28"/>
          <w:szCs w:val="28"/>
        </w:rPr>
        <w:t>2</w:t>
      </w:r>
      <w:r w:rsidRPr="00EE35FD">
        <w:rPr>
          <w:color w:val="000000"/>
          <w:sz w:val="28"/>
          <w:szCs w:val="28"/>
        </w:rPr>
        <w:t xml:space="preserve">000. </w:t>
      </w:r>
      <w:r w:rsidR="00EE35FD">
        <w:rPr>
          <w:color w:val="000000"/>
          <w:sz w:val="28"/>
          <w:szCs w:val="28"/>
        </w:rPr>
        <w:t>–</w:t>
      </w:r>
      <w:r w:rsidR="00EE35FD" w:rsidRPr="00EE35FD">
        <w:rPr>
          <w:color w:val="000000"/>
          <w:sz w:val="28"/>
          <w:szCs w:val="28"/>
        </w:rPr>
        <w:t xml:space="preserve"> 368</w:t>
      </w:r>
      <w:r w:rsidR="00EE35FD">
        <w:rPr>
          <w:color w:val="000000"/>
          <w:sz w:val="28"/>
          <w:szCs w:val="28"/>
        </w:rPr>
        <w:t> </w:t>
      </w:r>
      <w:r w:rsidR="00EE35FD" w:rsidRPr="00EE35FD">
        <w:rPr>
          <w:color w:val="000000"/>
          <w:sz w:val="28"/>
          <w:szCs w:val="28"/>
        </w:rPr>
        <w:t>с.</w:t>
      </w:r>
    </w:p>
    <w:p w:rsidR="00905E56" w:rsidRPr="00EE35FD" w:rsidRDefault="00905E56" w:rsidP="00EB34BE">
      <w:pPr>
        <w:numPr>
          <w:ilvl w:val="0"/>
          <w:numId w:val="26"/>
        </w:numPr>
        <w:tabs>
          <w:tab w:val="clear" w:pos="1320"/>
          <w:tab w:val="left" w:pos="567"/>
        </w:tabs>
        <w:spacing w:line="360" w:lineRule="auto"/>
        <w:ind w:left="0" w:firstLine="0"/>
        <w:jc w:val="both"/>
        <w:rPr>
          <w:color w:val="000000"/>
          <w:sz w:val="28"/>
          <w:szCs w:val="28"/>
        </w:rPr>
      </w:pPr>
      <w:r w:rsidRPr="00EE35FD">
        <w:rPr>
          <w:color w:val="000000"/>
          <w:sz w:val="28"/>
          <w:szCs w:val="28"/>
        </w:rPr>
        <w:t xml:space="preserve">Налоги и сборы, уплачиваемые в бюджет и в государственные бюджетные фоны Республики Беларусь в 2005 году </w:t>
      </w:r>
      <w:r w:rsidR="00EE35FD">
        <w:rPr>
          <w:color w:val="000000"/>
          <w:sz w:val="28"/>
          <w:szCs w:val="28"/>
        </w:rPr>
        <w:t>–</w:t>
      </w:r>
      <w:r w:rsidR="00EE35FD" w:rsidRPr="00EE35FD">
        <w:rPr>
          <w:color w:val="000000"/>
          <w:sz w:val="28"/>
          <w:szCs w:val="28"/>
        </w:rPr>
        <w:t xml:space="preserve"> </w:t>
      </w:r>
      <w:r w:rsidRPr="00EE35FD">
        <w:rPr>
          <w:color w:val="000000"/>
          <w:sz w:val="28"/>
          <w:szCs w:val="28"/>
        </w:rPr>
        <w:t>Управление налогообложения организаций ИМНС по Гродненской области, 2005.</w:t>
      </w:r>
    </w:p>
    <w:p w:rsidR="00D763B3" w:rsidRPr="00EE35FD" w:rsidRDefault="00D763B3" w:rsidP="00EB34BE">
      <w:pPr>
        <w:numPr>
          <w:ilvl w:val="0"/>
          <w:numId w:val="26"/>
        </w:numPr>
        <w:tabs>
          <w:tab w:val="clear" w:pos="1320"/>
          <w:tab w:val="left" w:pos="567"/>
        </w:tabs>
        <w:spacing w:line="360" w:lineRule="auto"/>
        <w:ind w:left="0" w:firstLine="0"/>
        <w:jc w:val="both"/>
        <w:rPr>
          <w:color w:val="000000"/>
          <w:sz w:val="28"/>
          <w:szCs w:val="28"/>
        </w:rPr>
      </w:pPr>
      <w:r w:rsidRPr="00EE35FD">
        <w:rPr>
          <w:color w:val="000000"/>
          <w:sz w:val="28"/>
          <w:szCs w:val="28"/>
        </w:rPr>
        <w:t>Налоги в Республике Беларусь: Теория и практика в цифрах и комментариях/</w:t>
      </w:r>
      <w:r w:rsidR="00EE35FD" w:rsidRPr="00EE35FD">
        <w:rPr>
          <w:color w:val="000000"/>
          <w:sz w:val="28"/>
          <w:szCs w:val="28"/>
        </w:rPr>
        <w:t>В.А.</w:t>
      </w:r>
      <w:r w:rsidR="00EE35FD">
        <w:rPr>
          <w:color w:val="000000"/>
          <w:sz w:val="28"/>
          <w:szCs w:val="28"/>
        </w:rPr>
        <w:t> </w:t>
      </w:r>
      <w:r w:rsidR="00EE35FD" w:rsidRPr="00EE35FD">
        <w:rPr>
          <w:color w:val="000000"/>
          <w:sz w:val="28"/>
          <w:szCs w:val="28"/>
        </w:rPr>
        <w:t>Гюрджан</w:t>
      </w:r>
      <w:r w:rsidRPr="00EE35FD">
        <w:rPr>
          <w:color w:val="000000"/>
          <w:sz w:val="28"/>
          <w:szCs w:val="28"/>
        </w:rPr>
        <w:t xml:space="preserve">, </w:t>
      </w:r>
      <w:r w:rsidR="00EE35FD" w:rsidRPr="00EE35FD">
        <w:rPr>
          <w:color w:val="000000"/>
          <w:sz w:val="28"/>
          <w:szCs w:val="28"/>
        </w:rPr>
        <w:t>Н.А.</w:t>
      </w:r>
      <w:r w:rsidR="00EE35FD">
        <w:rPr>
          <w:color w:val="000000"/>
          <w:sz w:val="28"/>
          <w:szCs w:val="28"/>
        </w:rPr>
        <w:t> </w:t>
      </w:r>
      <w:r w:rsidR="00EE35FD" w:rsidRPr="00EE35FD">
        <w:rPr>
          <w:color w:val="000000"/>
          <w:sz w:val="28"/>
          <w:szCs w:val="28"/>
        </w:rPr>
        <w:t>Масинкевич</w:t>
      </w:r>
      <w:r w:rsidRPr="00EE35FD">
        <w:rPr>
          <w:color w:val="000000"/>
          <w:sz w:val="28"/>
          <w:szCs w:val="28"/>
        </w:rPr>
        <w:t xml:space="preserve">, </w:t>
      </w:r>
      <w:r w:rsidR="00EE35FD" w:rsidRPr="00EE35FD">
        <w:rPr>
          <w:color w:val="000000"/>
          <w:sz w:val="28"/>
          <w:szCs w:val="28"/>
        </w:rPr>
        <w:t>В.В.</w:t>
      </w:r>
      <w:r w:rsidR="00EE35FD">
        <w:rPr>
          <w:color w:val="000000"/>
          <w:sz w:val="28"/>
          <w:szCs w:val="28"/>
        </w:rPr>
        <w:t> </w:t>
      </w:r>
      <w:r w:rsidR="00EE35FD" w:rsidRPr="00EE35FD">
        <w:rPr>
          <w:color w:val="000000"/>
          <w:sz w:val="28"/>
          <w:szCs w:val="28"/>
        </w:rPr>
        <w:t>Шевцова</w:t>
      </w:r>
      <w:r w:rsidRPr="00EE35FD">
        <w:rPr>
          <w:color w:val="000000"/>
          <w:sz w:val="28"/>
          <w:szCs w:val="28"/>
        </w:rPr>
        <w:t xml:space="preserve">. Под </w:t>
      </w:r>
      <w:r w:rsidR="00EE35FD" w:rsidRPr="00EE35FD">
        <w:rPr>
          <w:color w:val="000000"/>
          <w:sz w:val="28"/>
          <w:szCs w:val="28"/>
        </w:rPr>
        <w:t>общ.</w:t>
      </w:r>
      <w:r w:rsidR="00EE35FD">
        <w:rPr>
          <w:color w:val="000000"/>
          <w:sz w:val="28"/>
          <w:szCs w:val="28"/>
        </w:rPr>
        <w:t xml:space="preserve"> </w:t>
      </w:r>
      <w:r w:rsidR="00EE35FD" w:rsidRPr="00EE35FD">
        <w:rPr>
          <w:color w:val="000000"/>
          <w:sz w:val="28"/>
          <w:szCs w:val="28"/>
        </w:rPr>
        <w:t>р</w:t>
      </w:r>
      <w:r w:rsidRPr="00EE35FD">
        <w:rPr>
          <w:color w:val="000000"/>
          <w:sz w:val="28"/>
          <w:szCs w:val="28"/>
        </w:rPr>
        <w:t xml:space="preserve">ед. к.э.н. </w:t>
      </w:r>
      <w:r w:rsidR="00EE35FD" w:rsidRPr="00EE35FD">
        <w:rPr>
          <w:color w:val="000000"/>
          <w:sz w:val="28"/>
          <w:szCs w:val="28"/>
        </w:rPr>
        <w:t>В.А.</w:t>
      </w:r>
      <w:r w:rsidR="00EE35FD">
        <w:rPr>
          <w:color w:val="000000"/>
          <w:sz w:val="28"/>
          <w:szCs w:val="28"/>
        </w:rPr>
        <w:t> </w:t>
      </w:r>
      <w:r w:rsidR="00EE35FD" w:rsidRPr="00EE35FD">
        <w:rPr>
          <w:color w:val="000000"/>
          <w:sz w:val="28"/>
          <w:szCs w:val="28"/>
        </w:rPr>
        <w:t>Гюрджан</w:t>
      </w:r>
      <w:r w:rsidRPr="00EE35FD">
        <w:rPr>
          <w:color w:val="000000"/>
          <w:sz w:val="28"/>
          <w:szCs w:val="28"/>
        </w:rPr>
        <w:t>.-Мн.: ПЧУП «Светоч», 2010</w:t>
      </w:r>
      <w:r w:rsidR="00EE35FD">
        <w:rPr>
          <w:color w:val="000000"/>
          <w:sz w:val="28"/>
          <w:szCs w:val="28"/>
        </w:rPr>
        <w:t> </w:t>
      </w:r>
      <w:r w:rsidR="00EE35FD" w:rsidRPr="00EE35FD">
        <w:rPr>
          <w:color w:val="000000"/>
          <w:sz w:val="28"/>
          <w:szCs w:val="28"/>
        </w:rPr>
        <w:t>г</w:t>
      </w:r>
      <w:r w:rsidRPr="00EE35FD">
        <w:rPr>
          <w:color w:val="000000"/>
          <w:sz w:val="28"/>
          <w:szCs w:val="28"/>
        </w:rPr>
        <w:t>.</w:t>
      </w:r>
    </w:p>
    <w:p w:rsidR="00905E56" w:rsidRPr="00EE35FD" w:rsidRDefault="00905E56" w:rsidP="00EB34BE">
      <w:pPr>
        <w:numPr>
          <w:ilvl w:val="0"/>
          <w:numId w:val="26"/>
        </w:numPr>
        <w:tabs>
          <w:tab w:val="clear" w:pos="1320"/>
          <w:tab w:val="left" w:pos="567"/>
        </w:tabs>
        <w:spacing w:line="360" w:lineRule="auto"/>
        <w:ind w:left="0" w:firstLine="0"/>
        <w:jc w:val="both"/>
        <w:rPr>
          <w:color w:val="000000"/>
          <w:sz w:val="28"/>
          <w:szCs w:val="28"/>
        </w:rPr>
      </w:pPr>
      <w:r w:rsidRPr="00EE35FD">
        <w:rPr>
          <w:color w:val="000000"/>
          <w:sz w:val="28"/>
          <w:szCs w:val="28"/>
        </w:rPr>
        <w:t>О бюджете Республики Беларусь на 2005 год</w:t>
      </w:r>
      <w:r w:rsidR="00EE35FD">
        <w:rPr>
          <w:color w:val="000000"/>
          <w:sz w:val="28"/>
          <w:szCs w:val="28"/>
        </w:rPr>
        <w:t> </w:t>
      </w:r>
      <w:r w:rsidR="00EE35FD" w:rsidRPr="00EE35FD">
        <w:rPr>
          <w:color w:val="000000"/>
          <w:sz w:val="28"/>
          <w:szCs w:val="28"/>
        </w:rPr>
        <w:t>//</w:t>
      </w:r>
      <w:r w:rsidRPr="00EE35FD">
        <w:rPr>
          <w:color w:val="000000"/>
          <w:sz w:val="28"/>
          <w:szCs w:val="28"/>
        </w:rPr>
        <w:t xml:space="preserve"> Рэспублiка Дзелавая, декабрь 2004.</w:t>
      </w:r>
    </w:p>
    <w:p w:rsidR="00905E56" w:rsidRPr="00EE35FD" w:rsidRDefault="00905E56" w:rsidP="00EB34BE">
      <w:pPr>
        <w:numPr>
          <w:ilvl w:val="0"/>
          <w:numId w:val="26"/>
        </w:numPr>
        <w:tabs>
          <w:tab w:val="clear" w:pos="1320"/>
          <w:tab w:val="left" w:pos="567"/>
        </w:tabs>
        <w:spacing w:line="360" w:lineRule="auto"/>
        <w:ind w:left="0" w:firstLine="0"/>
        <w:jc w:val="both"/>
        <w:rPr>
          <w:color w:val="000000"/>
          <w:sz w:val="28"/>
          <w:szCs w:val="28"/>
        </w:rPr>
      </w:pPr>
      <w:r w:rsidRPr="00EE35FD">
        <w:rPr>
          <w:color w:val="000000"/>
          <w:sz w:val="28"/>
          <w:szCs w:val="28"/>
        </w:rPr>
        <w:t>О концептуальных основах эффективной налоговой системы</w:t>
      </w:r>
      <w:r w:rsidR="00EE35FD">
        <w:rPr>
          <w:color w:val="000000"/>
          <w:sz w:val="28"/>
          <w:szCs w:val="28"/>
        </w:rPr>
        <w:t> </w:t>
      </w:r>
      <w:r w:rsidR="00EE35FD" w:rsidRPr="00EE35FD">
        <w:rPr>
          <w:color w:val="000000"/>
          <w:sz w:val="28"/>
          <w:szCs w:val="28"/>
        </w:rPr>
        <w:t>//</w:t>
      </w:r>
      <w:r w:rsidRPr="00EE35FD">
        <w:rPr>
          <w:color w:val="000000"/>
          <w:sz w:val="28"/>
          <w:szCs w:val="28"/>
        </w:rPr>
        <w:t xml:space="preserve"> Общество и экономика </w:t>
      </w:r>
      <w:r w:rsidR="00EE35FD">
        <w:rPr>
          <w:color w:val="000000"/>
          <w:sz w:val="28"/>
          <w:szCs w:val="28"/>
        </w:rPr>
        <w:t>–</w:t>
      </w:r>
      <w:r w:rsidR="00EE35FD" w:rsidRPr="00EE35FD">
        <w:rPr>
          <w:color w:val="000000"/>
          <w:sz w:val="28"/>
          <w:szCs w:val="28"/>
        </w:rPr>
        <w:t xml:space="preserve"> </w:t>
      </w:r>
      <w:r w:rsidRPr="00EE35FD">
        <w:rPr>
          <w:color w:val="000000"/>
          <w:sz w:val="28"/>
          <w:szCs w:val="28"/>
        </w:rPr>
        <w:t>200</w:t>
      </w:r>
      <w:r w:rsidR="0050726A" w:rsidRPr="00EE35FD">
        <w:rPr>
          <w:color w:val="000000"/>
          <w:sz w:val="28"/>
          <w:szCs w:val="28"/>
        </w:rPr>
        <w:t>8</w:t>
      </w:r>
      <w:r w:rsidRPr="00EE35FD">
        <w:rPr>
          <w:color w:val="000000"/>
          <w:sz w:val="28"/>
          <w:szCs w:val="28"/>
        </w:rPr>
        <w:t xml:space="preserve"> </w:t>
      </w:r>
      <w:r w:rsidR="00EE35FD">
        <w:rPr>
          <w:color w:val="000000"/>
          <w:sz w:val="28"/>
          <w:szCs w:val="28"/>
        </w:rPr>
        <w:t>–</w:t>
      </w:r>
      <w:r w:rsidR="00EE35FD" w:rsidRPr="00EE35FD">
        <w:rPr>
          <w:color w:val="000000"/>
          <w:sz w:val="28"/>
          <w:szCs w:val="28"/>
        </w:rPr>
        <w:t xml:space="preserve"> </w:t>
      </w:r>
      <w:r w:rsidR="00EE35FD">
        <w:rPr>
          <w:color w:val="000000"/>
          <w:sz w:val="28"/>
          <w:szCs w:val="28"/>
        </w:rPr>
        <w:t>№</w:t>
      </w:r>
      <w:r w:rsidR="00EE35FD" w:rsidRPr="00EE35FD">
        <w:rPr>
          <w:color w:val="000000"/>
          <w:sz w:val="28"/>
          <w:szCs w:val="28"/>
        </w:rPr>
        <w:t>7</w:t>
      </w:r>
      <w:r w:rsidR="00EE35FD">
        <w:rPr>
          <w:color w:val="000000"/>
          <w:sz w:val="28"/>
          <w:szCs w:val="28"/>
        </w:rPr>
        <w:t>–</w:t>
      </w:r>
      <w:r w:rsidR="00EE35FD" w:rsidRPr="00EE35FD">
        <w:rPr>
          <w:color w:val="000000"/>
          <w:sz w:val="28"/>
          <w:szCs w:val="28"/>
        </w:rPr>
        <w:t>8</w:t>
      </w:r>
      <w:r w:rsidRPr="00EE35FD">
        <w:rPr>
          <w:color w:val="000000"/>
          <w:sz w:val="28"/>
          <w:szCs w:val="28"/>
        </w:rPr>
        <w:t>.</w:t>
      </w:r>
    </w:p>
    <w:p w:rsidR="00D763B3" w:rsidRPr="00EE35FD" w:rsidRDefault="00EE35FD" w:rsidP="00EB34BE">
      <w:pPr>
        <w:numPr>
          <w:ilvl w:val="0"/>
          <w:numId w:val="26"/>
        </w:numPr>
        <w:tabs>
          <w:tab w:val="clear" w:pos="1320"/>
          <w:tab w:val="left" w:pos="567"/>
        </w:tabs>
        <w:spacing w:line="360" w:lineRule="auto"/>
        <w:ind w:left="0" w:firstLine="0"/>
        <w:jc w:val="both"/>
        <w:rPr>
          <w:color w:val="000000"/>
          <w:sz w:val="28"/>
          <w:szCs w:val="28"/>
        </w:rPr>
      </w:pPr>
      <w:r w:rsidRPr="00EE35FD">
        <w:rPr>
          <w:color w:val="000000"/>
          <w:sz w:val="28"/>
          <w:szCs w:val="28"/>
        </w:rPr>
        <w:t>Пепеляев</w:t>
      </w:r>
      <w:r>
        <w:rPr>
          <w:color w:val="000000"/>
          <w:sz w:val="28"/>
          <w:szCs w:val="28"/>
        </w:rPr>
        <w:t> </w:t>
      </w:r>
      <w:r w:rsidRPr="00EE35FD">
        <w:rPr>
          <w:color w:val="000000"/>
          <w:sz w:val="28"/>
          <w:szCs w:val="28"/>
        </w:rPr>
        <w:t>С.Г.</w:t>
      </w:r>
      <w:r>
        <w:rPr>
          <w:color w:val="000000"/>
          <w:sz w:val="28"/>
          <w:szCs w:val="28"/>
        </w:rPr>
        <w:t> </w:t>
      </w:r>
      <w:r w:rsidRPr="00EE35FD">
        <w:rPr>
          <w:color w:val="000000"/>
          <w:sz w:val="28"/>
          <w:szCs w:val="28"/>
        </w:rPr>
        <w:t>Основные</w:t>
      </w:r>
      <w:r w:rsidR="00D763B3" w:rsidRPr="00EE35FD">
        <w:rPr>
          <w:color w:val="000000"/>
          <w:sz w:val="28"/>
          <w:szCs w:val="28"/>
        </w:rPr>
        <w:t xml:space="preserve"> положения теории налогового права / Финансовое право: Учеб. / Под ред. </w:t>
      </w:r>
      <w:r w:rsidRPr="00EE35FD">
        <w:rPr>
          <w:color w:val="000000"/>
          <w:sz w:val="28"/>
          <w:szCs w:val="28"/>
        </w:rPr>
        <w:t>Е.Ю.</w:t>
      </w:r>
      <w:r>
        <w:rPr>
          <w:color w:val="000000"/>
          <w:sz w:val="28"/>
          <w:szCs w:val="28"/>
        </w:rPr>
        <w:t> </w:t>
      </w:r>
      <w:r w:rsidRPr="00EE35FD">
        <w:rPr>
          <w:color w:val="000000"/>
          <w:sz w:val="28"/>
          <w:szCs w:val="28"/>
        </w:rPr>
        <w:t>Грачевой</w:t>
      </w:r>
      <w:r w:rsidR="00D763B3" w:rsidRPr="00EE35FD">
        <w:rPr>
          <w:color w:val="000000"/>
          <w:sz w:val="28"/>
          <w:szCs w:val="28"/>
        </w:rPr>
        <w:t xml:space="preserve">, </w:t>
      </w:r>
      <w:r w:rsidRPr="00EE35FD">
        <w:rPr>
          <w:color w:val="000000"/>
          <w:sz w:val="28"/>
          <w:szCs w:val="28"/>
        </w:rPr>
        <w:t>Г.П.</w:t>
      </w:r>
      <w:r>
        <w:rPr>
          <w:color w:val="000000"/>
          <w:sz w:val="28"/>
          <w:szCs w:val="28"/>
        </w:rPr>
        <w:t> </w:t>
      </w:r>
      <w:r w:rsidRPr="00EE35FD">
        <w:rPr>
          <w:color w:val="000000"/>
          <w:sz w:val="28"/>
          <w:szCs w:val="28"/>
        </w:rPr>
        <w:t>Тостопятенко</w:t>
      </w:r>
      <w:r w:rsidR="00D763B3" w:rsidRPr="00EE35FD">
        <w:rPr>
          <w:color w:val="000000"/>
          <w:sz w:val="28"/>
          <w:szCs w:val="28"/>
        </w:rPr>
        <w:t>. М.: ООО</w:t>
      </w:r>
      <w:r>
        <w:rPr>
          <w:color w:val="000000"/>
          <w:sz w:val="28"/>
          <w:szCs w:val="28"/>
        </w:rPr>
        <w:t> «</w:t>
      </w:r>
      <w:r w:rsidRPr="00EE35FD">
        <w:rPr>
          <w:color w:val="000000"/>
          <w:sz w:val="28"/>
          <w:szCs w:val="28"/>
        </w:rPr>
        <w:t>Т</w:t>
      </w:r>
      <w:r w:rsidR="00D763B3" w:rsidRPr="00EE35FD">
        <w:rPr>
          <w:color w:val="000000"/>
          <w:sz w:val="28"/>
          <w:szCs w:val="28"/>
        </w:rPr>
        <w:t>К Велби</w:t>
      </w:r>
      <w:r>
        <w:rPr>
          <w:color w:val="000000"/>
          <w:sz w:val="28"/>
          <w:szCs w:val="28"/>
        </w:rPr>
        <w:t>»</w:t>
      </w:r>
      <w:r w:rsidRPr="00EE35FD">
        <w:rPr>
          <w:color w:val="000000"/>
          <w:sz w:val="28"/>
          <w:szCs w:val="28"/>
        </w:rPr>
        <w:t>,</w:t>
      </w:r>
      <w:r w:rsidR="00D763B3" w:rsidRPr="00EE35FD">
        <w:rPr>
          <w:color w:val="000000"/>
          <w:sz w:val="28"/>
          <w:szCs w:val="28"/>
        </w:rPr>
        <w:t xml:space="preserve"> 2009.</w:t>
      </w:r>
    </w:p>
    <w:p w:rsidR="0050726A" w:rsidRPr="00EE35FD" w:rsidRDefault="00EE35FD" w:rsidP="00EB34BE">
      <w:pPr>
        <w:numPr>
          <w:ilvl w:val="0"/>
          <w:numId w:val="26"/>
        </w:numPr>
        <w:tabs>
          <w:tab w:val="clear" w:pos="1320"/>
          <w:tab w:val="left" w:pos="567"/>
        </w:tabs>
        <w:spacing w:line="360" w:lineRule="auto"/>
        <w:ind w:left="0" w:firstLine="0"/>
        <w:jc w:val="both"/>
        <w:rPr>
          <w:color w:val="000000"/>
          <w:sz w:val="28"/>
          <w:szCs w:val="28"/>
        </w:rPr>
      </w:pPr>
      <w:r w:rsidRPr="00EE35FD">
        <w:rPr>
          <w:color w:val="000000"/>
          <w:sz w:val="28"/>
          <w:szCs w:val="28"/>
        </w:rPr>
        <w:t>Погорлецкий</w:t>
      </w:r>
      <w:r>
        <w:rPr>
          <w:color w:val="000000"/>
          <w:sz w:val="28"/>
          <w:szCs w:val="28"/>
        </w:rPr>
        <w:t> </w:t>
      </w:r>
      <w:r w:rsidRPr="00EE35FD">
        <w:rPr>
          <w:color w:val="000000"/>
          <w:sz w:val="28"/>
          <w:szCs w:val="28"/>
        </w:rPr>
        <w:t>А.И.</w:t>
      </w:r>
      <w:r>
        <w:rPr>
          <w:color w:val="000000"/>
          <w:sz w:val="28"/>
          <w:szCs w:val="28"/>
        </w:rPr>
        <w:t> </w:t>
      </w:r>
      <w:r w:rsidRPr="00EE35FD">
        <w:rPr>
          <w:color w:val="000000"/>
          <w:sz w:val="28"/>
          <w:szCs w:val="28"/>
        </w:rPr>
        <w:t>Налоговая</w:t>
      </w:r>
      <w:r w:rsidR="0050726A" w:rsidRPr="00EE35FD">
        <w:rPr>
          <w:color w:val="000000"/>
          <w:sz w:val="28"/>
          <w:szCs w:val="28"/>
        </w:rPr>
        <w:t xml:space="preserve"> конкуренция в современной системе мирохозяйственных связей</w:t>
      </w:r>
      <w:r>
        <w:rPr>
          <w:color w:val="000000"/>
          <w:sz w:val="28"/>
          <w:szCs w:val="28"/>
        </w:rPr>
        <w:t> </w:t>
      </w:r>
      <w:r w:rsidRPr="00EE35FD">
        <w:rPr>
          <w:color w:val="000000"/>
          <w:sz w:val="28"/>
          <w:szCs w:val="28"/>
        </w:rPr>
        <w:t>//</w:t>
      </w:r>
      <w:r w:rsidR="0050726A" w:rsidRPr="00EE35FD">
        <w:rPr>
          <w:color w:val="000000"/>
          <w:sz w:val="28"/>
          <w:szCs w:val="28"/>
        </w:rPr>
        <w:t xml:space="preserve"> Финансовый мир / Под ред. </w:t>
      </w:r>
      <w:r w:rsidRPr="00EE35FD">
        <w:rPr>
          <w:color w:val="000000"/>
          <w:sz w:val="28"/>
          <w:szCs w:val="28"/>
        </w:rPr>
        <w:t>В.В.</w:t>
      </w:r>
      <w:r>
        <w:rPr>
          <w:color w:val="000000"/>
          <w:sz w:val="28"/>
          <w:szCs w:val="28"/>
        </w:rPr>
        <w:t> </w:t>
      </w:r>
      <w:r w:rsidRPr="00EE35FD">
        <w:rPr>
          <w:color w:val="000000"/>
          <w:sz w:val="28"/>
          <w:szCs w:val="28"/>
        </w:rPr>
        <w:t>Иванова</w:t>
      </w:r>
      <w:r w:rsidR="0050726A" w:rsidRPr="00EE35FD">
        <w:rPr>
          <w:color w:val="000000"/>
          <w:sz w:val="28"/>
          <w:szCs w:val="28"/>
        </w:rPr>
        <w:t xml:space="preserve"> и </w:t>
      </w:r>
      <w:r w:rsidRPr="00EE35FD">
        <w:rPr>
          <w:color w:val="000000"/>
          <w:sz w:val="28"/>
          <w:szCs w:val="28"/>
        </w:rPr>
        <w:t>В.В.</w:t>
      </w:r>
      <w:r>
        <w:rPr>
          <w:color w:val="000000"/>
          <w:sz w:val="28"/>
          <w:szCs w:val="28"/>
        </w:rPr>
        <w:t> </w:t>
      </w:r>
      <w:r w:rsidRPr="00EE35FD">
        <w:rPr>
          <w:color w:val="000000"/>
          <w:sz w:val="28"/>
          <w:szCs w:val="28"/>
        </w:rPr>
        <w:t>Ковалева</w:t>
      </w:r>
      <w:r w:rsidR="0050726A" w:rsidRPr="00EE35FD">
        <w:rPr>
          <w:color w:val="000000"/>
          <w:sz w:val="28"/>
          <w:szCs w:val="28"/>
        </w:rPr>
        <w:t>. М., 2009. Вып. 2. С.</w:t>
      </w:r>
      <w:r>
        <w:rPr>
          <w:color w:val="000000"/>
          <w:sz w:val="28"/>
          <w:szCs w:val="28"/>
        </w:rPr>
        <w:t> </w:t>
      </w:r>
      <w:r w:rsidRPr="00EE35FD">
        <w:rPr>
          <w:color w:val="000000"/>
          <w:sz w:val="28"/>
          <w:szCs w:val="28"/>
        </w:rPr>
        <w:t>276</w:t>
      </w:r>
      <w:r w:rsidR="0050726A" w:rsidRPr="00EE35FD">
        <w:rPr>
          <w:color w:val="000000"/>
          <w:sz w:val="28"/>
          <w:szCs w:val="28"/>
        </w:rPr>
        <w:t>, 277.</w:t>
      </w:r>
    </w:p>
    <w:p w:rsidR="00D763B3" w:rsidRPr="00EE35FD" w:rsidRDefault="00EE35FD" w:rsidP="00EB34BE">
      <w:pPr>
        <w:numPr>
          <w:ilvl w:val="0"/>
          <w:numId w:val="26"/>
        </w:numPr>
        <w:tabs>
          <w:tab w:val="clear" w:pos="1320"/>
          <w:tab w:val="left" w:pos="567"/>
        </w:tabs>
        <w:spacing w:line="360" w:lineRule="auto"/>
        <w:ind w:left="0" w:firstLine="0"/>
        <w:jc w:val="both"/>
        <w:rPr>
          <w:color w:val="000000"/>
          <w:sz w:val="28"/>
          <w:szCs w:val="28"/>
        </w:rPr>
      </w:pPr>
      <w:r w:rsidRPr="00EE35FD">
        <w:rPr>
          <w:color w:val="000000"/>
          <w:sz w:val="28"/>
          <w:szCs w:val="28"/>
        </w:rPr>
        <w:t>Попов</w:t>
      </w:r>
      <w:r>
        <w:rPr>
          <w:color w:val="000000"/>
          <w:sz w:val="28"/>
          <w:szCs w:val="28"/>
        </w:rPr>
        <w:t> </w:t>
      </w:r>
      <w:r w:rsidRPr="00EE35FD">
        <w:rPr>
          <w:color w:val="000000"/>
          <w:sz w:val="28"/>
          <w:szCs w:val="28"/>
        </w:rPr>
        <w:t>Е.М.</w:t>
      </w:r>
      <w:r w:rsidR="00D763B3" w:rsidRPr="00EE35FD">
        <w:rPr>
          <w:color w:val="000000"/>
          <w:sz w:val="28"/>
          <w:szCs w:val="28"/>
        </w:rPr>
        <w:t xml:space="preserve">, </w:t>
      </w:r>
      <w:r w:rsidRPr="00EE35FD">
        <w:rPr>
          <w:color w:val="000000"/>
          <w:sz w:val="28"/>
          <w:szCs w:val="28"/>
        </w:rPr>
        <w:t>Чержак</w:t>
      </w:r>
      <w:r>
        <w:rPr>
          <w:color w:val="000000"/>
          <w:sz w:val="28"/>
          <w:szCs w:val="28"/>
        </w:rPr>
        <w:t> </w:t>
      </w:r>
      <w:r w:rsidRPr="00EE35FD">
        <w:rPr>
          <w:color w:val="000000"/>
          <w:sz w:val="28"/>
          <w:szCs w:val="28"/>
        </w:rPr>
        <w:t>Е.Н.</w:t>
      </w:r>
      <w:r>
        <w:rPr>
          <w:color w:val="000000"/>
          <w:sz w:val="28"/>
          <w:szCs w:val="28"/>
        </w:rPr>
        <w:t> </w:t>
      </w:r>
      <w:r w:rsidRPr="00EE35FD">
        <w:rPr>
          <w:color w:val="000000"/>
          <w:sz w:val="28"/>
          <w:szCs w:val="28"/>
        </w:rPr>
        <w:t>Налоговая</w:t>
      </w:r>
      <w:r w:rsidR="00D763B3" w:rsidRPr="00EE35FD">
        <w:rPr>
          <w:color w:val="000000"/>
          <w:sz w:val="28"/>
          <w:szCs w:val="28"/>
        </w:rPr>
        <w:t xml:space="preserve"> система РБ: проблемы и пути совершенствовани</w:t>
      </w:r>
      <w:r w:rsidRPr="00EE35FD">
        <w:rPr>
          <w:color w:val="000000"/>
          <w:sz w:val="28"/>
          <w:szCs w:val="28"/>
        </w:rPr>
        <w:t>я</w:t>
      </w:r>
      <w:r>
        <w:rPr>
          <w:color w:val="000000"/>
          <w:sz w:val="28"/>
          <w:szCs w:val="28"/>
        </w:rPr>
        <w:t> </w:t>
      </w:r>
      <w:r w:rsidRPr="00EE35FD">
        <w:rPr>
          <w:color w:val="000000"/>
          <w:sz w:val="28"/>
          <w:szCs w:val="28"/>
        </w:rPr>
        <w:t>//</w:t>
      </w:r>
      <w:r>
        <w:rPr>
          <w:color w:val="000000"/>
          <w:sz w:val="28"/>
          <w:szCs w:val="28"/>
        </w:rPr>
        <w:t xml:space="preserve"> </w:t>
      </w:r>
      <w:r w:rsidRPr="00EE35FD">
        <w:rPr>
          <w:color w:val="000000"/>
          <w:sz w:val="28"/>
          <w:szCs w:val="28"/>
        </w:rPr>
        <w:t>Б</w:t>
      </w:r>
      <w:r w:rsidR="00D763B3" w:rsidRPr="00EE35FD">
        <w:rPr>
          <w:color w:val="000000"/>
          <w:sz w:val="28"/>
          <w:szCs w:val="28"/>
        </w:rPr>
        <w:t>ухгалтерский учет и анализ.</w:t>
      </w:r>
      <w:r>
        <w:rPr>
          <w:color w:val="000000"/>
          <w:sz w:val="28"/>
          <w:szCs w:val="28"/>
        </w:rPr>
        <w:t xml:space="preserve"> – </w:t>
      </w:r>
      <w:r w:rsidRPr="00EE35FD">
        <w:rPr>
          <w:color w:val="000000"/>
          <w:sz w:val="28"/>
          <w:szCs w:val="28"/>
        </w:rPr>
        <w:t>2009</w:t>
      </w:r>
      <w:r>
        <w:rPr>
          <w:color w:val="000000"/>
          <w:sz w:val="28"/>
          <w:szCs w:val="28"/>
        </w:rPr>
        <w:t> </w:t>
      </w:r>
      <w:r w:rsidRPr="00EE35FD">
        <w:rPr>
          <w:color w:val="000000"/>
          <w:sz w:val="28"/>
          <w:szCs w:val="28"/>
        </w:rPr>
        <w:t>г</w:t>
      </w:r>
      <w:r w:rsidR="00D763B3" w:rsidRPr="00EE35FD">
        <w:rPr>
          <w:color w:val="000000"/>
          <w:sz w:val="28"/>
          <w:szCs w:val="28"/>
        </w:rPr>
        <w:t>.</w:t>
      </w:r>
    </w:p>
    <w:p w:rsidR="00905E56" w:rsidRPr="00EE35FD" w:rsidRDefault="00EE35FD" w:rsidP="00EB34BE">
      <w:pPr>
        <w:numPr>
          <w:ilvl w:val="0"/>
          <w:numId w:val="26"/>
        </w:numPr>
        <w:tabs>
          <w:tab w:val="clear" w:pos="1320"/>
          <w:tab w:val="left" w:pos="567"/>
        </w:tabs>
        <w:spacing w:line="360" w:lineRule="auto"/>
        <w:ind w:left="0" w:firstLine="0"/>
        <w:jc w:val="both"/>
        <w:rPr>
          <w:color w:val="000000"/>
          <w:sz w:val="28"/>
          <w:szCs w:val="28"/>
        </w:rPr>
      </w:pPr>
      <w:r w:rsidRPr="00EE35FD">
        <w:rPr>
          <w:color w:val="000000"/>
          <w:sz w:val="28"/>
          <w:szCs w:val="28"/>
        </w:rPr>
        <w:t>Полежаев</w:t>
      </w:r>
      <w:r>
        <w:rPr>
          <w:color w:val="000000"/>
          <w:sz w:val="28"/>
          <w:szCs w:val="28"/>
        </w:rPr>
        <w:t> </w:t>
      </w:r>
      <w:r w:rsidRPr="00EE35FD">
        <w:rPr>
          <w:color w:val="000000"/>
          <w:sz w:val="28"/>
          <w:szCs w:val="28"/>
        </w:rPr>
        <w:t>В.А.</w:t>
      </w:r>
      <w:r w:rsidR="00905E56" w:rsidRPr="00EE35FD">
        <w:rPr>
          <w:color w:val="000000"/>
          <w:sz w:val="28"/>
          <w:szCs w:val="28"/>
        </w:rPr>
        <w:t xml:space="preserve"> О развитии модели налогообложения</w:t>
      </w:r>
      <w:r>
        <w:rPr>
          <w:color w:val="000000"/>
          <w:sz w:val="28"/>
          <w:szCs w:val="28"/>
        </w:rPr>
        <w:t> </w:t>
      </w:r>
      <w:r w:rsidRPr="00EE35FD">
        <w:rPr>
          <w:color w:val="000000"/>
          <w:sz w:val="28"/>
          <w:szCs w:val="28"/>
        </w:rPr>
        <w:t>//</w:t>
      </w:r>
      <w:r w:rsidR="00905E56" w:rsidRPr="00EE35FD">
        <w:rPr>
          <w:color w:val="000000"/>
          <w:sz w:val="28"/>
          <w:szCs w:val="28"/>
        </w:rPr>
        <w:t xml:space="preserve"> Финансы </w:t>
      </w:r>
      <w:r>
        <w:rPr>
          <w:color w:val="000000"/>
          <w:sz w:val="28"/>
          <w:szCs w:val="28"/>
        </w:rPr>
        <w:t>–</w:t>
      </w:r>
      <w:r w:rsidRPr="00EE35FD">
        <w:rPr>
          <w:color w:val="000000"/>
          <w:sz w:val="28"/>
          <w:szCs w:val="28"/>
        </w:rPr>
        <w:t xml:space="preserve"> </w:t>
      </w:r>
      <w:r w:rsidR="00905E56" w:rsidRPr="00EE35FD">
        <w:rPr>
          <w:color w:val="000000"/>
          <w:sz w:val="28"/>
          <w:szCs w:val="28"/>
        </w:rPr>
        <w:t>200</w:t>
      </w:r>
      <w:r w:rsidR="005D665D" w:rsidRPr="00EE35FD">
        <w:rPr>
          <w:color w:val="000000"/>
          <w:sz w:val="28"/>
          <w:szCs w:val="28"/>
        </w:rPr>
        <w:t>7</w:t>
      </w:r>
      <w:r w:rsidR="00905E56" w:rsidRPr="00EE35FD">
        <w:rPr>
          <w:color w:val="000000"/>
          <w:sz w:val="28"/>
          <w:szCs w:val="28"/>
        </w:rPr>
        <w:t xml:space="preserve"> </w:t>
      </w:r>
      <w:r>
        <w:rPr>
          <w:color w:val="000000"/>
          <w:sz w:val="28"/>
          <w:szCs w:val="28"/>
        </w:rPr>
        <w:t>– №</w:t>
      </w:r>
      <w:r w:rsidRPr="00EE35FD">
        <w:rPr>
          <w:color w:val="000000"/>
          <w:sz w:val="28"/>
          <w:szCs w:val="28"/>
        </w:rPr>
        <w:t>9</w:t>
      </w:r>
      <w:r w:rsidR="00905E56" w:rsidRPr="00EE35FD">
        <w:rPr>
          <w:color w:val="000000"/>
          <w:sz w:val="28"/>
          <w:szCs w:val="28"/>
        </w:rPr>
        <w:t xml:space="preserve">, </w:t>
      </w:r>
      <w:r w:rsidRPr="00EE35FD">
        <w:rPr>
          <w:color w:val="000000"/>
          <w:sz w:val="28"/>
          <w:szCs w:val="28"/>
        </w:rPr>
        <w:t>с.</w:t>
      </w:r>
      <w:r>
        <w:rPr>
          <w:color w:val="000000"/>
          <w:sz w:val="28"/>
          <w:szCs w:val="28"/>
        </w:rPr>
        <w:t> </w:t>
      </w:r>
      <w:r w:rsidRPr="00EE35FD">
        <w:rPr>
          <w:color w:val="000000"/>
          <w:sz w:val="28"/>
          <w:szCs w:val="28"/>
        </w:rPr>
        <w:t>3</w:t>
      </w:r>
      <w:r w:rsidR="00905E56" w:rsidRPr="00EE35FD">
        <w:rPr>
          <w:color w:val="000000"/>
          <w:sz w:val="28"/>
          <w:szCs w:val="28"/>
        </w:rPr>
        <w:t>6</w:t>
      </w:r>
      <w:r>
        <w:rPr>
          <w:color w:val="000000"/>
          <w:sz w:val="28"/>
          <w:szCs w:val="28"/>
        </w:rPr>
        <w:t>–</w:t>
      </w:r>
      <w:r w:rsidRPr="00EE35FD">
        <w:rPr>
          <w:color w:val="000000"/>
          <w:sz w:val="28"/>
          <w:szCs w:val="28"/>
        </w:rPr>
        <w:t>3</w:t>
      </w:r>
      <w:r w:rsidR="00905E56" w:rsidRPr="00EE35FD">
        <w:rPr>
          <w:color w:val="000000"/>
          <w:sz w:val="28"/>
          <w:szCs w:val="28"/>
        </w:rPr>
        <w:t>9.</w:t>
      </w:r>
    </w:p>
    <w:p w:rsidR="00905E56" w:rsidRPr="00EE35FD" w:rsidRDefault="00EE35FD" w:rsidP="00EB34BE">
      <w:pPr>
        <w:numPr>
          <w:ilvl w:val="0"/>
          <w:numId w:val="26"/>
        </w:numPr>
        <w:tabs>
          <w:tab w:val="clear" w:pos="1320"/>
          <w:tab w:val="left" w:pos="567"/>
        </w:tabs>
        <w:spacing w:line="360" w:lineRule="auto"/>
        <w:ind w:left="0" w:firstLine="0"/>
        <w:jc w:val="both"/>
        <w:rPr>
          <w:color w:val="000000"/>
          <w:sz w:val="28"/>
          <w:szCs w:val="28"/>
        </w:rPr>
      </w:pPr>
      <w:r w:rsidRPr="00EE35FD">
        <w:rPr>
          <w:color w:val="000000"/>
          <w:sz w:val="28"/>
          <w:szCs w:val="28"/>
        </w:rPr>
        <w:t>Рудый</w:t>
      </w:r>
      <w:r>
        <w:rPr>
          <w:color w:val="000000"/>
          <w:sz w:val="28"/>
          <w:szCs w:val="28"/>
        </w:rPr>
        <w:t> </w:t>
      </w:r>
      <w:r w:rsidRPr="00EE35FD">
        <w:rPr>
          <w:color w:val="000000"/>
          <w:sz w:val="28"/>
          <w:szCs w:val="28"/>
        </w:rPr>
        <w:t>К.В.</w:t>
      </w:r>
      <w:r>
        <w:rPr>
          <w:color w:val="000000"/>
          <w:sz w:val="28"/>
          <w:szCs w:val="28"/>
        </w:rPr>
        <w:t> </w:t>
      </w:r>
      <w:r w:rsidRPr="00EE35FD">
        <w:rPr>
          <w:color w:val="000000"/>
          <w:sz w:val="28"/>
          <w:szCs w:val="28"/>
        </w:rPr>
        <w:t>Финансово</w:t>
      </w:r>
      <w:r w:rsidR="00905E56" w:rsidRPr="00EE35FD">
        <w:rPr>
          <w:color w:val="000000"/>
          <w:sz w:val="28"/>
          <w:szCs w:val="28"/>
        </w:rPr>
        <w:t xml:space="preserve">-кредитные системы зарубежных стран </w:t>
      </w:r>
      <w:r>
        <w:rPr>
          <w:color w:val="000000"/>
          <w:sz w:val="28"/>
          <w:szCs w:val="28"/>
        </w:rPr>
        <w:t>–</w:t>
      </w:r>
      <w:r w:rsidRPr="00EE35FD">
        <w:rPr>
          <w:color w:val="000000"/>
          <w:sz w:val="28"/>
          <w:szCs w:val="28"/>
        </w:rPr>
        <w:t xml:space="preserve"> </w:t>
      </w:r>
      <w:r w:rsidR="00905E56" w:rsidRPr="00EE35FD">
        <w:rPr>
          <w:color w:val="000000"/>
          <w:sz w:val="28"/>
          <w:szCs w:val="28"/>
        </w:rPr>
        <w:t>М.: Новое издание, 200</w:t>
      </w:r>
      <w:r w:rsidR="005D665D" w:rsidRPr="00EE35FD">
        <w:rPr>
          <w:color w:val="000000"/>
          <w:sz w:val="28"/>
          <w:szCs w:val="28"/>
        </w:rPr>
        <w:t>8</w:t>
      </w:r>
      <w:r w:rsidR="00905E56" w:rsidRPr="00EE35FD">
        <w:rPr>
          <w:color w:val="000000"/>
          <w:sz w:val="28"/>
          <w:szCs w:val="28"/>
        </w:rPr>
        <w:t xml:space="preserve">, </w:t>
      </w:r>
      <w:r w:rsidRPr="00EE35FD">
        <w:rPr>
          <w:color w:val="000000"/>
          <w:sz w:val="28"/>
          <w:szCs w:val="28"/>
        </w:rPr>
        <w:t>с.</w:t>
      </w:r>
      <w:r>
        <w:rPr>
          <w:color w:val="000000"/>
          <w:sz w:val="28"/>
          <w:szCs w:val="28"/>
        </w:rPr>
        <w:t> </w:t>
      </w:r>
      <w:r w:rsidRPr="00EE35FD">
        <w:rPr>
          <w:color w:val="000000"/>
          <w:sz w:val="28"/>
          <w:szCs w:val="28"/>
        </w:rPr>
        <w:t>4</w:t>
      </w:r>
      <w:r w:rsidR="00905E56" w:rsidRPr="00EE35FD">
        <w:rPr>
          <w:color w:val="000000"/>
          <w:sz w:val="28"/>
          <w:szCs w:val="28"/>
        </w:rPr>
        <w:t>1</w:t>
      </w:r>
      <w:r>
        <w:rPr>
          <w:color w:val="000000"/>
          <w:sz w:val="28"/>
          <w:szCs w:val="28"/>
        </w:rPr>
        <w:t>–</w:t>
      </w:r>
      <w:r w:rsidRPr="00EE35FD">
        <w:rPr>
          <w:color w:val="000000"/>
          <w:sz w:val="28"/>
          <w:szCs w:val="28"/>
        </w:rPr>
        <w:t>8</w:t>
      </w:r>
      <w:r w:rsidR="00905E56" w:rsidRPr="00EE35FD">
        <w:rPr>
          <w:color w:val="000000"/>
          <w:sz w:val="28"/>
          <w:szCs w:val="28"/>
        </w:rPr>
        <w:t>6.</w:t>
      </w:r>
    </w:p>
    <w:p w:rsidR="00905E56" w:rsidRPr="00EE35FD" w:rsidRDefault="00905E56" w:rsidP="00EB34BE">
      <w:pPr>
        <w:numPr>
          <w:ilvl w:val="0"/>
          <w:numId w:val="26"/>
        </w:numPr>
        <w:tabs>
          <w:tab w:val="clear" w:pos="1320"/>
          <w:tab w:val="left" w:pos="567"/>
        </w:tabs>
        <w:spacing w:line="360" w:lineRule="auto"/>
        <w:ind w:left="0" w:firstLine="0"/>
        <w:jc w:val="both"/>
        <w:rPr>
          <w:color w:val="000000"/>
          <w:sz w:val="28"/>
          <w:szCs w:val="28"/>
        </w:rPr>
      </w:pPr>
      <w:r w:rsidRPr="00EE35FD">
        <w:rPr>
          <w:color w:val="000000"/>
          <w:sz w:val="28"/>
          <w:szCs w:val="28"/>
        </w:rPr>
        <w:t>Сушкова Т. Особенности налогообложения в 2005 году</w:t>
      </w:r>
      <w:r w:rsidR="00EE35FD">
        <w:rPr>
          <w:color w:val="000000"/>
          <w:sz w:val="28"/>
          <w:szCs w:val="28"/>
        </w:rPr>
        <w:t> </w:t>
      </w:r>
      <w:r w:rsidR="00EE35FD" w:rsidRPr="00EE35FD">
        <w:rPr>
          <w:color w:val="000000"/>
          <w:sz w:val="28"/>
          <w:szCs w:val="28"/>
        </w:rPr>
        <w:t>//</w:t>
      </w:r>
      <w:r w:rsidRPr="00EE35FD">
        <w:rPr>
          <w:color w:val="000000"/>
          <w:sz w:val="28"/>
          <w:szCs w:val="28"/>
        </w:rPr>
        <w:t xml:space="preserve"> Финансовый директор </w:t>
      </w:r>
      <w:r w:rsidR="00EE35FD">
        <w:rPr>
          <w:color w:val="000000"/>
          <w:sz w:val="28"/>
          <w:szCs w:val="28"/>
        </w:rPr>
        <w:t>–</w:t>
      </w:r>
      <w:r w:rsidR="00EE35FD" w:rsidRPr="00EE35FD">
        <w:rPr>
          <w:color w:val="000000"/>
          <w:sz w:val="28"/>
          <w:szCs w:val="28"/>
        </w:rPr>
        <w:t xml:space="preserve"> </w:t>
      </w:r>
      <w:r w:rsidRPr="00EE35FD">
        <w:rPr>
          <w:color w:val="000000"/>
          <w:sz w:val="28"/>
          <w:szCs w:val="28"/>
        </w:rPr>
        <w:t>200</w:t>
      </w:r>
      <w:r w:rsidR="005D665D" w:rsidRPr="00EE35FD">
        <w:rPr>
          <w:color w:val="000000"/>
          <w:sz w:val="28"/>
          <w:szCs w:val="28"/>
        </w:rPr>
        <w:t>8</w:t>
      </w:r>
      <w:r w:rsidRPr="00EE35FD">
        <w:rPr>
          <w:color w:val="000000"/>
          <w:sz w:val="28"/>
          <w:szCs w:val="28"/>
        </w:rPr>
        <w:t xml:space="preserve"> </w:t>
      </w:r>
      <w:r w:rsidR="00EE35FD">
        <w:rPr>
          <w:color w:val="000000"/>
          <w:sz w:val="28"/>
          <w:szCs w:val="28"/>
        </w:rPr>
        <w:t>–</w:t>
      </w:r>
      <w:r w:rsidR="00EE35FD" w:rsidRPr="00EE35FD">
        <w:rPr>
          <w:color w:val="000000"/>
          <w:sz w:val="28"/>
          <w:szCs w:val="28"/>
        </w:rPr>
        <w:t xml:space="preserve"> </w:t>
      </w:r>
      <w:r w:rsidR="00EE35FD">
        <w:rPr>
          <w:color w:val="000000"/>
          <w:sz w:val="28"/>
          <w:szCs w:val="28"/>
        </w:rPr>
        <w:t>№</w:t>
      </w:r>
      <w:r w:rsidR="00EE35FD" w:rsidRPr="00EE35FD">
        <w:rPr>
          <w:color w:val="000000"/>
          <w:sz w:val="28"/>
          <w:szCs w:val="28"/>
        </w:rPr>
        <w:t>1</w:t>
      </w:r>
      <w:r w:rsidRPr="00EE35FD">
        <w:rPr>
          <w:color w:val="000000"/>
          <w:sz w:val="28"/>
          <w:szCs w:val="28"/>
        </w:rPr>
        <w:t xml:space="preserve">, </w:t>
      </w:r>
      <w:r w:rsidR="00EE35FD" w:rsidRPr="00EE35FD">
        <w:rPr>
          <w:color w:val="000000"/>
          <w:sz w:val="28"/>
          <w:szCs w:val="28"/>
        </w:rPr>
        <w:t>с.</w:t>
      </w:r>
      <w:r w:rsidR="00EE35FD">
        <w:rPr>
          <w:color w:val="000000"/>
          <w:sz w:val="28"/>
          <w:szCs w:val="28"/>
        </w:rPr>
        <w:t> </w:t>
      </w:r>
      <w:r w:rsidR="00EE35FD" w:rsidRPr="00EE35FD">
        <w:rPr>
          <w:color w:val="000000"/>
          <w:sz w:val="28"/>
          <w:szCs w:val="28"/>
        </w:rPr>
        <w:t>2</w:t>
      </w:r>
      <w:r w:rsidRPr="00EE35FD">
        <w:rPr>
          <w:color w:val="000000"/>
          <w:sz w:val="28"/>
          <w:szCs w:val="28"/>
        </w:rPr>
        <w:t>1</w:t>
      </w:r>
      <w:r w:rsidR="00EE35FD">
        <w:rPr>
          <w:color w:val="000000"/>
          <w:sz w:val="28"/>
          <w:szCs w:val="28"/>
        </w:rPr>
        <w:t>–</w:t>
      </w:r>
      <w:r w:rsidR="00EE35FD" w:rsidRPr="00EE35FD">
        <w:rPr>
          <w:color w:val="000000"/>
          <w:sz w:val="28"/>
          <w:szCs w:val="28"/>
        </w:rPr>
        <w:t>3</w:t>
      </w:r>
      <w:r w:rsidRPr="00EE35FD">
        <w:rPr>
          <w:color w:val="000000"/>
          <w:sz w:val="28"/>
          <w:szCs w:val="28"/>
        </w:rPr>
        <w:t>0.</w:t>
      </w:r>
    </w:p>
    <w:p w:rsidR="00905E56" w:rsidRPr="00EE35FD" w:rsidRDefault="00EE35FD" w:rsidP="00EB34BE">
      <w:pPr>
        <w:numPr>
          <w:ilvl w:val="0"/>
          <w:numId w:val="26"/>
        </w:numPr>
        <w:tabs>
          <w:tab w:val="clear" w:pos="1320"/>
          <w:tab w:val="left" w:pos="567"/>
        </w:tabs>
        <w:spacing w:line="360" w:lineRule="auto"/>
        <w:ind w:left="0" w:firstLine="0"/>
        <w:jc w:val="both"/>
        <w:rPr>
          <w:color w:val="000000"/>
          <w:sz w:val="28"/>
          <w:szCs w:val="28"/>
        </w:rPr>
      </w:pPr>
      <w:r w:rsidRPr="00EE35FD">
        <w:rPr>
          <w:color w:val="000000"/>
          <w:sz w:val="28"/>
          <w:szCs w:val="28"/>
        </w:rPr>
        <w:t>Табала</w:t>
      </w:r>
      <w:r>
        <w:rPr>
          <w:color w:val="000000"/>
          <w:sz w:val="28"/>
          <w:szCs w:val="28"/>
        </w:rPr>
        <w:t> </w:t>
      </w:r>
      <w:r w:rsidRPr="00EE35FD">
        <w:rPr>
          <w:color w:val="000000"/>
          <w:sz w:val="28"/>
          <w:szCs w:val="28"/>
        </w:rPr>
        <w:t>Д.И.</w:t>
      </w:r>
      <w:r>
        <w:rPr>
          <w:color w:val="000000"/>
          <w:sz w:val="28"/>
          <w:szCs w:val="28"/>
        </w:rPr>
        <w:t> </w:t>
      </w:r>
      <w:r w:rsidRPr="00EE35FD">
        <w:rPr>
          <w:color w:val="000000"/>
          <w:sz w:val="28"/>
          <w:szCs w:val="28"/>
        </w:rPr>
        <w:t>Сущность</w:t>
      </w:r>
      <w:r w:rsidR="00905E56" w:rsidRPr="00EE35FD">
        <w:rPr>
          <w:color w:val="000000"/>
          <w:sz w:val="28"/>
          <w:szCs w:val="28"/>
        </w:rPr>
        <w:t xml:space="preserve"> налога и система налогообложения</w:t>
      </w:r>
      <w:r>
        <w:rPr>
          <w:color w:val="000000"/>
          <w:sz w:val="28"/>
          <w:szCs w:val="28"/>
        </w:rPr>
        <w:t> </w:t>
      </w:r>
      <w:r w:rsidRPr="00EE35FD">
        <w:rPr>
          <w:color w:val="000000"/>
          <w:sz w:val="28"/>
          <w:szCs w:val="28"/>
        </w:rPr>
        <w:t>//</w:t>
      </w:r>
      <w:r w:rsidR="00905E56" w:rsidRPr="00EE35FD">
        <w:rPr>
          <w:color w:val="000000"/>
          <w:sz w:val="28"/>
          <w:szCs w:val="28"/>
        </w:rPr>
        <w:t xml:space="preserve"> Вестник БДЭУ </w:t>
      </w:r>
      <w:r>
        <w:rPr>
          <w:color w:val="000000"/>
          <w:sz w:val="28"/>
          <w:szCs w:val="28"/>
        </w:rPr>
        <w:t>–</w:t>
      </w:r>
      <w:r w:rsidRPr="00EE35FD">
        <w:rPr>
          <w:color w:val="000000"/>
          <w:sz w:val="28"/>
          <w:szCs w:val="28"/>
        </w:rPr>
        <w:t xml:space="preserve"> </w:t>
      </w:r>
      <w:r w:rsidR="00905E56" w:rsidRPr="00EE35FD">
        <w:rPr>
          <w:color w:val="000000"/>
          <w:sz w:val="28"/>
          <w:szCs w:val="28"/>
        </w:rPr>
        <w:t>200</w:t>
      </w:r>
      <w:r w:rsidR="005D665D" w:rsidRPr="00EE35FD">
        <w:rPr>
          <w:color w:val="000000"/>
          <w:sz w:val="28"/>
          <w:szCs w:val="28"/>
        </w:rPr>
        <w:t>7</w:t>
      </w:r>
      <w:r w:rsidR="00905E56" w:rsidRPr="00EE35FD">
        <w:rPr>
          <w:color w:val="000000"/>
          <w:sz w:val="28"/>
          <w:szCs w:val="28"/>
        </w:rPr>
        <w:t xml:space="preserve"> </w:t>
      </w:r>
      <w:r>
        <w:rPr>
          <w:color w:val="000000"/>
          <w:sz w:val="28"/>
          <w:szCs w:val="28"/>
        </w:rPr>
        <w:t>–</w:t>
      </w:r>
      <w:r w:rsidRPr="00EE35FD">
        <w:rPr>
          <w:color w:val="000000"/>
          <w:sz w:val="28"/>
          <w:szCs w:val="28"/>
        </w:rPr>
        <w:t xml:space="preserve"> </w:t>
      </w:r>
      <w:r>
        <w:rPr>
          <w:color w:val="000000"/>
          <w:sz w:val="28"/>
          <w:szCs w:val="28"/>
        </w:rPr>
        <w:t>№</w:t>
      </w:r>
      <w:r w:rsidRPr="00EE35FD">
        <w:rPr>
          <w:color w:val="000000"/>
          <w:sz w:val="28"/>
          <w:szCs w:val="28"/>
        </w:rPr>
        <w:t>3</w:t>
      </w:r>
      <w:r w:rsidR="00905E56" w:rsidRPr="00EE35FD">
        <w:rPr>
          <w:color w:val="000000"/>
          <w:sz w:val="28"/>
          <w:szCs w:val="28"/>
        </w:rPr>
        <w:t xml:space="preserve">, </w:t>
      </w:r>
      <w:r w:rsidRPr="00EE35FD">
        <w:rPr>
          <w:color w:val="000000"/>
          <w:sz w:val="28"/>
          <w:szCs w:val="28"/>
        </w:rPr>
        <w:t>с.</w:t>
      </w:r>
      <w:r>
        <w:rPr>
          <w:color w:val="000000"/>
          <w:sz w:val="28"/>
          <w:szCs w:val="28"/>
        </w:rPr>
        <w:t> </w:t>
      </w:r>
      <w:r w:rsidRPr="00EE35FD">
        <w:rPr>
          <w:color w:val="000000"/>
          <w:sz w:val="28"/>
          <w:szCs w:val="28"/>
        </w:rPr>
        <w:t>6</w:t>
      </w:r>
      <w:r w:rsidR="00905E56" w:rsidRPr="00EE35FD">
        <w:rPr>
          <w:color w:val="000000"/>
          <w:sz w:val="28"/>
          <w:szCs w:val="28"/>
        </w:rPr>
        <w:t>5</w:t>
      </w:r>
      <w:r>
        <w:rPr>
          <w:color w:val="000000"/>
          <w:sz w:val="28"/>
          <w:szCs w:val="28"/>
        </w:rPr>
        <w:t>–</w:t>
      </w:r>
      <w:r w:rsidRPr="00EE35FD">
        <w:rPr>
          <w:color w:val="000000"/>
          <w:sz w:val="28"/>
          <w:szCs w:val="28"/>
        </w:rPr>
        <w:t>6</w:t>
      </w:r>
      <w:r w:rsidR="00905E56" w:rsidRPr="00EE35FD">
        <w:rPr>
          <w:color w:val="000000"/>
          <w:sz w:val="28"/>
          <w:szCs w:val="28"/>
        </w:rPr>
        <w:t>7.</w:t>
      </w:r>
    </w:p>
    <w:p w:rsidR="00D763B3" w:rsidRPr="00EE35FD" w:rsidRDefault="00D763B3" w:rsidP="00EB34BE">
      <w:pPr>
        <w:numPr>
          <w:ilvl w:val="0"/>
          <w:numId w:val="26"/>
        </w:numPr>
        <w:tabs>
          <w:tab w:val="clear" w:pos="1320"/>
          <w:tab w:val="left" w:pos="567"/>
        </w:tabs>
        <w:spacing w:line="360" w:lineRule="auto"/>
        <w:ind w:left="0" w:firstLine="0"/>
        <w:jc w:val="both"/>
        <w:rPr>
          <w:color w:val="000000"/>
          <w:sz w:val="28"/>
          <w:szCs w:val="28"/>
        </w:rPr>
      </w:pPr>
      <w:r w:rsidRPr="00EE35FD">
        <w:rPr>
          <w:color w:val="000000"/>
          <w:sz w:val="28"/>
          <w:szCs w:val="28"/>
        </w:rPr>
        <w:t xml:space="preserve">Ткачев, </w:t>
      </w:r>
      <w:r w:rsidR="00EE35FD" w:rsidRPr="00EE35FD">
        <w:rPr>
          <w:color w:val="000000"/>
          <w:sz w:val="28"/>
          <w:szCs w:val="28"/>
        </w:rPr>
        <w:t>С.П.</w:t>
      </w:r>
      <w:r w:rsidR="00EE35FD">
        <w:rPr>
          <w:color w:val="000000"/>
          <w:sz w:val="28"/>
          <w:szCs w:val="28"/>
        </w:rPr>
        <w:t> </w:t>
      </w:r>
      <w:r w:rsidR="00EE35FD" w:rsidRPr="00EE35FD">
        <w:rPr>
          <w:color w:val="000000"/>
          <w:sz w:val="28"/>
          <w:szCs w:val="28"/>
        </w:rPr>
        <w:t>Теоретические</w:t>
      </w:r>
      <w:r w:rsidRPr="00EE35FD">
        <w:rPr>
          <w:color w:val="000000"/>
          <w:sz w:val="28"/>
          <w:szCs w:val="28"/>
        </w:rPr>
        <w:t xml:space="preserve"> аспекты развития переходных экономик: некоторые выводы из опыта Беларуси</w:t>
      </w:r>
      <w:r w:rsidR="00EE35FD">
        <w:rPr>
          <w:color w:val="000000"/>
          <w:sz w:val="28"/>
          <w:szCs w:val="28"/>
        </w:rPr>
        <w:t> </w:t>
      </w:r>
      <w:r w:rsidR="00EE35FD" w:rsidRPr="00EE35FD">
        <w:rPr>
          <w:color w:val="000000"/>
          <w:sz w:val="28"/>
          <w:szCs w:val="28"/>
        </w:rPr>
        <w:t>//</w:t>
      </w:r>
      <w:r w:rsidRPr="00EE35FD">
        <w:rPr>
          <w:color w:val="000000"/>
          <w:sz w:val="28"/>
          <w:szCs w:val="28"/>
        </w:rPr>
        <w:t xml:space="preserve"> Белорусский экономический журнал. </w:t>
      </w:r>
      <w:r w:rsidR="00EE35FD">
        <w:rPr>
          <w:color w:val="000000"/>
          <w:sz w:val="28"/>
          <w:szCs w:val="28"/>
        </w:rPr>
        <w:t>–</w:t>
      </w:r>
      <w:r w:rsidR="00EE35FD" w:rsidRPr="00EE35FD">
        <w:rPr>
          <w:color w:val="000000"/>
          <w:sz w:val="28"/>
          <w:szCs w:val="28"/>
        </w:rPr>
        <w:t xml:space="preserve"> </w:t>
      </w:r>
      <w:r w:rsidRPr="00EE35FD">
        <w:rPr>
          <w:color w:val="000000"/>
          <w:sz w:val="28"/>
          <w:szCs w:val="28"/>
        </w:rPr>
        <w:t xml:space="preserve">2009. </w:t>
      </w:r>
      <w:r w:rsidR="00EE35FD">
        <w:rPr>
          <w:color w:val="000000"/>
          <w:sz w:val="28"/>
          <w:szCs w:val="28"/>
        </w:rPr>
        <w:t>–</w:t>
      </w:r>
      <w:r w:rsidR="00EE35FD" w:rsidRPr="00EE35FD">
        <w:rPr>
          <w:color w:val="000000"/>
          <w:sz w:val="28"/>
          <w:szCs w:val="28"/>
        </w:rPr>
        <w:t xml:space="preserve"> </w:t>
      </w:r>
      <w:r w:rsidR="00EE35FD">
        <w:rPr>
          <w:color w:val="000000"/>
          <w:sz w:val="28"/>
          <w:szCs w:val="28"/>
        </w:rPr>
        <w:t>№</w:t>
      </w:r>
      <w:r w:rsidR="00EE35FD" w:rsidRPr="00EE35FD">
        <w:rPr>
          <w:color w:val="000000"/>
          <w:sz w:val="28"/>
          <w:szCs w:val="28"/>
        </w:rPr>
        <w:t>4</w:t>
      </w:r>
    </w:p>
    <w:p w:rsidR="0050726A" w:rsidRPr="00EE35FD" w:rsidRDefault="0050726A" w:rsidP="00EB34BE">
      <w:pPr>
        <w:numPr>
          <w:ilvl w:val="0"/>
          <w:numId w:val="26"/>
        </w:numPr>
        <w:tabs>
          <w:tab w:val="clear" w:pos="1320"/>
          <w:tab w:val="left" w:pos="567"/>
        </w:tabs>
        <w:spacing w:line="360" w:lineRule="auto"/>
        <w:ind w:left="0" w:firstLine="0"/>
        <w:jc w:val="both"/>
        <w:rPr>
          <w:color w:val="000000"/>
          <w:sz w:val="28"/>
          <w:szCs w:val="28"/>
        </w:rPr>
      </w:pPr>
      <w:r w:rsidRPr="00EE35FD">
        <w:rPr>
          <w:color w:val="000000"/>
          <w:sz w:val="28"/>
          <w:szCs w:val="28"/>
        </w:rPr>
        <w:t xml:space="preserve">Хозяйственное право Республики Беларусь: Практическое пособие / </w:t>
      </w:r>
      <w:r w:rsidR="00EE35FD" w:rsidRPr="00EE35FD">
        <w:rPr>
          <w:color w:val="000000"/>
          <w:sz w:val="28"/>
          <w:szCs w:val="28"/>
        </w:rPr>
        <w:t>С.С.</w:t>
      </w:r>
      <w:r w:rsidR="00EE35FD">
        <w:rPr>
          <w:color w:val="000000"/>
          <w:sz w:val="28"/>
          <w:szCs w:val="28"/>
        </w:rPr>
        <w:t> </w:t>
      </w:r>
      <w:r w:rsidR="00EE35FD" w:rsidRPr="00EE35FD">
        <w:rPr>
          <w:color w:val="000000"/>
          <w:sz w:val="28"/>
          <w:szCs w:val="28"/>
        </w:rPr>
        <w:t>Вабищевич</w:t>
      </w:r>
      <w:r w:rsidRPr="00EE35FD">
        <w:rPr>
          <w:color w:val="000000"/>
          <w:sz w:val="28"/>
          <w:szCs w:val="28"/>
        </w:rPr>
        <w:t xml:space="preserve">. </w:t>
      </w:r>
      <w:r w:rsidR="00EE35FD">
        <w:rPr>
          <w:color w:val="000000"/>
          <w:sz w:val="28"/>
          <w:szCs w:val="28"/>
        </w:rPr>
        <w:t>–</w:t>
      </w:r>
      <w:r w:rsidR="00EE35FD" w:rsidRPr="00EE35FD">
        <w:rPr>
          <w:color w:val="000000"/>
          <w:sz w:val="28"/>
          <w:szCs w:val="28"/>
        </w:rPr>
        <w:t xml:space="preserve"> </w:t>
      </w:r>
      <w:r w:rsidRPr="00EE35FD">
        <w:rPr>
          <w:color w:val="000000"/>
          <w:sz w:val="28"/>
          <w:szCs w:val="28"/>
        </w:rPr>
        <w:t xml:space="preserve">Мн.: Молодежное науч. об-во, 2009. </w:t>
      </w:r>
      <w:r w:rsidR="00EE35FD">
        <w:rPr>
          <w:color w:val="000000"/>
          <w:sz w:val="28"/>
          <w:szCs w:val="28"/>
        </w:rPr>
        <w:t>–</w:t>
      </w:r>
      <w:r w:rsidR="00EE35FD" w:rsidRPr="00EE35FD">
        <w:rPr>
          <w:color w:val="000000"/>
          <w:sz w:val="28"/>
          <w:szCs w:val="28"/>
        </w:rPr>
        <w:t xml:space="preserve"> 398</w:t>
      </w:r>
      <w:r w:rsidR="00EE35FD">
        <w:rPr>
          <w:color w:val="000000"/>
          <w:sz w:val="28"/>
          <w:szCs w:val="28"/>
        </w:rPr>
        <w:t> </w:t>
      </w:r>
      <w:r w:rsidR="00EE35FD" w:rsidRPr="00EE35FD">
        <w:rPr>
          <w:color w:val="000000"/>
          <w:sz w:val="28"/>
          <w:szCs w:val="28"/>
        </w:rPr>
        <w:t>с.</w:t>
      </w:r>
    </w:p>
    <w:p w:rsidR="0050726A" w:rsidRPr="00EE35FD" w:rsidRDefault="0050726A" w:rsidP="00EB34BE">
      <w:pPr>
        <w:numPr>
          <w:ilvl w:val="0"/>
          <w:numId w:val="26"/>
        </w:numPr>
        <w:tabs>
          <w:tab w:val="clear" w:pos="1320"/>
          <w:tab w:val="left" w:pos="567"/>
        </w:tabs>
        <w:spacing w:line="360" w:lineRule="auto"/>
        <w:ind w:left="0" w:firstLine="0"/>
        <w:jc w:val="both"/>
        <w:rPr>
          <w:color w:val="000000"/>
          <w:sz w:val="28"/>
          <w:szCs w:val="28"/>
        </w:rPr>
      </w:pPr>
      <w:r w:rsidRPr="00EE35FD">
        <w:rPr>
          <w:color w:val="000000"/>
          <w:sz w:val="28"/>
          <w:szCs w:val="28"/>
        </w:rPr>
        <w:t xml:space="preserve">Хозяйственное право Республики Беларусь. Особенная часть. Практ. пособие </w:t>
      </w:r>
      <w:r w:rsidR="00EE35FD">
        <w:rPr>
          <w:color w:val="000000"/>
          <w:sz w:val="28"/>
          <w:szCs w:val="28"/>
        </w:rPr>
        <w:t>–</w:t>
      </w:r>
      <w:r w:rsidR="00EE35FD" w:rsidRPr="00EE35FD">
        <w:rPr>
          <w:color w:val="000000"/>
          <w:sz w:val="28"/>
          <w:szCs w:val="28"/>
        </w:rPr>
        <w:t xml:space="preserve"> </w:t>
      </w:r>
      <w:r w:rsidRPr="00EE35FD">
        <w:rPr>
          <w:color w:val="000000"/>
          <w:sz w:val="28"/>
          <w:szCs w:val="28"/>
        </w:rPr>
        <w:t xml:space="preserve">Мн.: «МНО», 2010. </w:t>
      </w:r>
      <w:r w:rsidR="00EE35FD">
        <w:rPr>
          <w:color w:val="000000"/>
          <w:sz w:val="28"/>
          <w:szCs w:val="28"/>
        </w:rPr>
        <w:t>–</w:t>
      </w:r>
      <w:r w:rsidR="00EE35FD" w:rsidRPr="00EE35FD">
        <w:rPr>
          <w:color w:val="000000"/>
          <w:sz w:val="28"/>
          <w:szCs w:val="28"/>
        </w:rPr>
        <w:t xml:space="preserve"> 318</w:t>
      </w:r>
      <w:r w:rsidR="00EE35FD">
        <w:rPr>
          <w:color w:val="000000"/>
          <w:sz w:val="28"/>
          <w:szCs w:val="28"/>
        </w:rPr>
        <w:t> </w:t>
      </w:r>
      <w:r w:rsidR="00EE35FD" w:rsidRPr="00EE35FD">
        <w:rPr>
          <w:color w:val="000000"/>
          <w:sz w:val="28"/>
          <w:szCs w:val="28"/>
        </w:rPr>
        <w:t>с.</w:t>
      </w:r>
    </w:p>
    <w:p w:rsidR="0050726A" w:rsidRPr="00EE35FD" w:rsidRDefault="0050726A" w:rsidP="00EB34BE">
      <w:pPr>
        <w:numPr>
          <w:ilvl w:val="0"/>
          <w:numId w:val="26"/>
        </w:numPr>
        <w:tabs>
          <w:tab w:val="clear" w:pos="1320"/>
          <w:tab w:val="left" w:pos="567"/>
        </w:tabs>
        <w:spacing w:line="360" w:lineRule="auto"/>
        <w:ind w:left="0" w:firstLine="0"/>
        <w:jc w:val="both"/>
        <w:rPr>
          <w:color w:val="000000"/>
          <w:sz w:val="28"/>
          <w:szCs w:val="28"/>
        </w:rPr>
      </w:pPr>
      <w:r w:rsidRPr="00EE35FD">
        <w:rPr>
          <w:color w:val="000000"/>
          <w:sz w:val="28"/>
          <w:szCs w:val="28"/>
        </w:rPr>
        <w:t xml:space="preserve">Финансовое право. Учебник / Под ред. проф. </w:t>
      </w:r>
      <w:r w:rsidR="00EE35FD" w:rsidRPr="00EE35FD">
        <w:rPr>
          <w:color w:val="000000"/>
          <w:sz w:val="28"/>
          <w:szCs w:val="28"/>
        </w:rPr>
        <w:t>О.Н.</w:t>
      </w:r>
      <w:r w:rsidR="00EE35FD">
        <w:rPr>
          <w:color w:val="000000"/>
          <w:sz w:val="28"/>
          <w:szCs w:val="28"/>
        </w:rPr>
        <w:t> </w:t>
      </w:r>
      <w:r w:rsidR="00EE35FD" w:rsidRPr="00EE35FD">
        <w:rPr>
          <w:color w:val="000000"/>
          <w:sz w:val="28"/>
          <w:szCs w:val="28"/>
        </w:rPr>
        <w:t>Горбуновой</w:t>
      </w:r>
      <w:r w:rsidRPr="00EE35FD">
        <w:rPr>
          <w:color w:val="000000"/>
          <w:sz w:val="28"/>
          <w:szCs w:val="28"/>
        </w:rPr>
        <w:t xml:space="preserve"> Издательство </w:t>
      </w:r>
      <w:r w:rsidR="00EE35FD">
        <w:rPr>
          <w:color w:val="000000"/>
          <w:sz w:val="28"/>
          <w:szCs w:val="28"/>
        </w:rPr>
        <w:t>«</w:t>
      </w:r>
      <w:r w:rsidR="00EE35FD" w:rsidRPr="00EE35FD">
        <w:rPr>
          <w:color w:val="000000"/>
          <w:sz w:val="28"/>
          <w:szCs w:val="28"/>
        </w:rPr>
        <w:t>Ю</w:t>
      </w:r>
      <w:r w:rsidRPr="00EE35FD">
        <w:rPr>
          <w:color w:val="000000"/>
          <w:sz w:val="28"/>
          <w:szCs w:val="28"/>
        </w:rPr>
        <w:t>ристъ</w:t>
      </w:r>
      <w:r w:rsidR="00EE35FD">
        <w:rPr>
          <w:color w:val="000000"/>
          <w:sz w:val="28"/>
          <w:szCs w:val="28"/>
        </w:rPr>
        <w:t>»</w:t>
      </w:r>
      <w:r w:rsidR="00EE35FD" w:rsidRPr="00EE35FD">
        <w:rPr>
          <w:color w:val="000000"/>
          <w:sz w:val="28"/>
          <w:szCs w:val="28"/>
        </w:rPr>
        <w:t xml:space="preserve"> </w:t>
      </w:r>
      <w:r w:rsidRPr="00EE35FD">
        <w:rPr>
          <w:color w:val="000000"/>
          <w:sz w:val="28"/>
          <w:szCs w:val="28"/>
        </w:rPr>
        <w:t>М., 2009.</w:t>
      </w:r>
    </w:p>
    <w:p w:rsidR="0050726A" w:rsidRDefault="00EE35FD" w:rsidP="00EB34BE">
      <w:pPr>
        <w:numPr>
          <w:ilvl w:val="0"/>
          <w:numId w:val="26"/>
        </w:numPr>
        <w:tabs>
          <w:tab w:val="clear" w:pos="1320"/>
          <w:tab w:val="left" w:pos="567"/>
        </w:tabs>
        <w:spacing w:line="360" w:lineRule="auto"/>
        <w:ind w:left="0" w:firstLine="0"/>
        <w:jc w:val="both"/>
        <w:rPr>
          <w:color w:val="000000"/>
          <w:sz w:val="28"/>
          <w:szCs w:val="28"/>
        </w:rPr>
      </w:pPr>
      <w:r w:rsidRPr="00EE35FD">
        <w:rPr>
          <w:color w:val="000000"/>
          <w:sz w:val="28"/>
          <w:szCs w:val="28"/>
        </w:rPr>
        <w:t>Ханкевич</w:t>
      </w:r>
      <w:r>
        <w:rPr>
          <w:color w:val="000000"/>
          <w:sz w:val="28"/>
          <w:szCs w:val="28"/>
        </w:rPr>
        <w:t> </w:t>
      </w:r>
      <w:r w:rsidRPr="00EE35FD">
        <w:rPr>
          <w:color w:val="000000"/>
          <w:sz w:val="28"/>
          <w:szCs w:val="28"/>
        </w:rPr>
        <w:t>Л.А.</w:t>
      </w:r>
      <w:r w:rsidR="0050726A" w:rsidRPr="00EE35FD">
        <w:rPr>
          <w:color w:val="000000"/>
          <w:sz w:val="28"/>
          <w:szCs w:val="28"/>
        </w:rPr>
        <w:t xml:space="preserve"> </w:t>
      </w:r>
      <w:r>
        <w:rPr>
          <w:color w:val="000000"/>
          <w:sz w:val="28"/>
          <w:szCs w:val="28"/>
        </w:rPr>
        <w:t>«</w:t>
      </w:r>
      <w:r w:rsidRPr="00EE35FD">
        <w:rPr>
          <w:color w:val="000000"/>
          <w:sz w:val="28"/>
          <w:szCs w:val="28"/>
        </w:rPr>
        <w:t>Ф</w:t>
      </w:r>
      <w:r w:rsidR="0050726A" w:rsidRPr="00EE35FD">
        <w:rPr>
          <w:color w:val="000000"/>
          <w:sz w:val="28"/>
          <w:szCs w:val="28"/>
        </w:rPr>
        <w:t>инансовое право Республики Беларусь</w:t>
      </w:r>
      <w:r>
        <w:rPr>
          <w:color w:val="000000"/>
          <w:sz w:val="28"/>
          <w:szCs w:val="28"/>
        </w:rPr>
        <w:t>»</w:t>
      </w:r>
      <w:r w:rsidRPr="00EE35FD">
        <w:rPr>
          <w:color w:val="000000"/>
          <w:sz w:val="28"/>
          <w:szCs w:val="28"/>
        </w:rPr>
        <w:t>.</w:t>
      </w:r>
      <w:r w:rsidR="0050726A" w:rsidRPr="00EE35FD">
        <w:rPr>
          <w:color w:val="000000"/>
          <w:sz w:val="28"/>
          <w:szCs w:val="28"/>
        </w:rPr>
        <w:t xml:space="preserve"> Учебное пособие / Мн. Издательство </w:t>
      </w:r>
      <w:r>
        <w:rPr>
          <w:color w:val="000000"/>
          <w:sz w:val="28"/>
          <w:szCs w:val="28"/>
        </w:rPr>
        <w:t>«</w:t>
      </w:r>
      <w:r w:rsidRPr="00EE35FD">
        <w:rPr>
          <w:color w:val="000000"/>
          <w:sz w:val="28"/>
          <w:szCs w:val="28"/>
        </w:rPr>
        <w:t>А</w:t>
      </w:r>
      <w:r w:rsidR="0050726A" w:rsidRPr="00EE35FD">
        <w:rPr>
          <w:color w:val="000000"/>
          <w:sz w:val="28"/>
          <w:szCs w:val="28"/>
        </w:rPr>
        <w:t>малфея</w:t>
      </w:r>
      <w:r>
        <w:rPr>
          <w:color w:val="000000"/>
          <w:sz w:val="28"/>
          <w:szCs w:val="28"/>
        </w:rPr>
        <w:t>»</w:t>
      </w:r>
      <w:r w:rsidRPr="00EE35FD">
        <w:rPr>
          <w:color w:val="000000"/>
          <w:sz w:val="28"/>
          <w:szCs w:val="28"/>
        </w:rPr>
        <w:t xml:space="preserve"> </w:t>
      </w:r>
      <w:r w:rsidR="0050726A" w:rsidRPr="00EE35FD">
        <w:rPr>
          <w:color w:val="000000"/>
          <w:sz w:val="28"/>
          <w:szCs w:val="28"/>
        </w:rPr>
        <w:t>2009</w:t>
      </w:r>
      <w:r>
        <w:rPr>
          <w:color w:val="000000"/>
          <w:sz w:val="28"/>
          <w:szCs w:val="28"/>
        </w:rPr>
        <w:t> </w:t>
      </w:r>
      <w:r w:rsidRPr="00EE35FD">
        <w:rPr>
          <w:color w:val="000000"/>
          <w:sz w:val="28"/>
          <w:szCs w:val="28"/>
        </w:rPr>
        <w:t>г</w:t>
      </w:r>
      <w:r w:rsidR="0050726A" w:rsidRPr="00EE35FD">
        <w:rPr>
          <w:color w:val="000000"/>
          <w:sz w:val="28"/>
          <w:szCs w:val="28"/>
        </w:rPr>
        <w:t>.</w:t>
      </w:r>
    </w:p>
    <w:p w:rsidR="00EE35FD" w:rsidRPr="00EE35FD" w:rsidRDefault="00EE35FD" w:rsidP="00EE35FD">
      <w:pPr>
        <w:spacing w:line="360" w:lineRule="auto"/>
        <w:jc w:val="both"/>
        <w:rPr>
          <w:color w:val="FFFFFF"/>
          <w:sz w:val="28"/>
          <w:szCs w:val="28"/>
        </w:rPr>
      </w:pPr>
    </w:p>
    <w:p w:rsidR="00EE35FD" w:rsidRPr="00EE35FD" w:rsidRDefault="00EE35FD" w:rsidP="00EE35FD">
      <w:pPr>
        <w:spacing w:line="360" w:lineRule="auto"/>
        <w:jc w:val="both"/>
        <w:rPr>
          <w:color w:val="000000"/>
          <w:sz w:val="28"/>
          <w:szCs w:val="28"/>
        </w:rPr>
      </w:pPr>
      <w:bookmarkStart w:id="0" w:name="_GoBack"/>
      <w:bookmarkEnd w:id="0"/>
    </w:p>
    <w:sectPr w:rsidR="00EE35FD" w:rsidRPr="00EE35FD" w:rsidSect="00EE35FD">
      <w:headerReference w:type="even" r:id="rId9"/>
      <w:headerReference w:type="default" r:id="rId10"/>
      <w:headerReference w:type="first" r:id="rId11"/>
      <w:pgSz w:w="11906" w:h="16838"/>
      <w:pgMar w:top="1134" w:right="850" w:bottom="1134" w:left="1701" w:header="720" w:footer="720"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3F56" w:rsidRDefault="002D3F56">
      <w:r>
        <w:separator/>
      </w:r>
    </w:p>
  </w:endnote>
  <w:endnote w:type="continuationSeparator" w:id="0">
    <w:p w:rsidR="002D3F56" w:rsidRDefault="002D3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3F56" w:rsidRDefault="002D3F56">
      <w:r>
        <w:separator/>
      </w:r>
    </w:p>
  </w:footnote>
  <w:footnote w:type="continuationSeparator" w:id="0">
    <w:p w:rsidR="002D3F56" w:rsidRDefault="002D3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35FD" w:rsidRDefault="00EE35FD" w:rsidP="00CD01EF">
    <w:pPr>
      <w:pStyle w:val="a3"/>
      <w:framePr w:wrap="around" w:vAnchor="text" w:hAnchor="margin" w:xAlign="right" w:y="1"/>
      <w:rPr>
        <w:rStyle w:val="a5"/>
      </w:rPr>
    </w:pPr>
  </w:p>
  <w:p w:rsidR="00EE35FD" w:rsidRDefault="00EE35FD" w:rsidP="003427C4">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35FD" w:rsidRPr="00EE35FD" w:rsidRDefault="00EE35FD" w:rsidP="00EE35FD">
    <w:pPr>
      <w:pStyle w:val="a3"/>
      <w:ind w:right="360"/>
      <w:jc w:val="center"/>
      <w:rPr>
        <w:sz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35FD" w:rsidRPr="00EE35FD" w:rsidRDefault="00EE35FD" w:rsidP="00EE35FD">
    <w:pPr>
      <w:pStyle w:val="a3"/>
      <w:jc w:val="cente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A0435"/>
    <w:multiLevelType w:val="hybridMultilevel"/>
    <w:tmpl w:val="21A28B5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3034A4B"/>
    <w:multiLevelType w:val="hybridMultilevel"/>
    <w:tmpl w:val="D7D0FE42"/>
    <w:lvl w:ilvl="0" w:tplc="04190001">
      <w:start w:val="1"/>
      <w:numFmt w:val="bullet"/>
      <w:lvlText w:val=""/>
      <w:lvlJc w:val="left"/>
      <w:pPr>
        <w:tabs>
          <w:tab w:val="num" w:pos="1320"/>
        </w:tabs>
        <w:ind w:left="1320" w:hanging="360"/>
      </w:pPr>
      <w:rPr>
        <w:rFonts w:ascii="Symbol" w:hAnsi="Symbol" w:hint="default"/>
      </w:rPr>
    </w:lvl>
    <w:lvl w:ilvl="1" w:tplc="04190003" w:tentative="1">
      <w:start w:val="1"/>
      <w:numFmt w:val="bullet"/>
      <w:lvlText w:val="o"/>
      <w:lvlJc w:val="left"/>
      <w:pPr>
        <w:tabs>
          <w:tab w:val="num" w:pos="2040"/>
        </w:tabs>
        <w:ind w:left="2040" w:hanging="360"/>
      </w:pPr>
      <w:rPr>
        <w:rFonts w:ascii="Courier New" w:hAnsi="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2">
    <w:nsid w:val="04D92913"/>
    <w:multiLevelType w:val="hybridMultilevel"/>
    <w:tmpl w:val="07246CD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6C022F7"/>
    <w:multiLevelType w:val="hybridMultilevel"/>
    <w:tmpl w:val="35E2AA96"/>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
    <w:nsid w:val="093276E5"/>
    <w:multiLevelType w:val="hybridMultilevel"/>
    <w:tmpl w:val="F5985B84"/>
    <w:lvl w:ilvl="0" w:tplc="04190001">
      <w:start w:val="1"/>
      <w:numFmt w:val="bullet"/>
      <w:lvlText w:val=""/>
      <w:lvlJc w:val="left"/>
      <w:pPr>
        <w:tabs>
          <w:tab w:val="num" w:pos="1320"/>
        </w:tabs>
        <w:ind w:left="1320" w:hanging="360"/>
      </w:pPr>
      <w:rPr>
        <w:rFonts w:ascii="Symbol" w:hAnsi="Symbol" w:hint="default"/>
      </w:rPr>
    </w:lvl>
    <w:lvl w:ilvl="1" w:tplc="04190003" w:tentative="1">
      <w:start w:val="1"/>
      <w:numFmt w:val="bullet"/>
      <w:lvlText w:val="o"/>
      <w:lvlJc w:val="left"/>
      <w:pPr>
        <w:tabs>
          <w:tab w:val="num" w:pos="2040"/>
        </w:tabs>
        <w:ind w:left="2040" w:hanging="360"/>
      </w:pPr>
      <w:rPr>
        <w:rFonts w:ascii="Courier New" w:hAnsi="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5">
    <w:nsid w:val="109A1E5E"/>
    <w:multiLevelType w:val="hybridMultilevel"/>
    <w:tmpl w:val="7FB02792"/>
    <w:lvl w:ilvl="0" w:tplc="04190001">
      <w:start w:val="1"/>
      <w:numFmt w:val="bullet"/>
      <w:lvlText w:val=""/>
      <w:lvlJc w:val="left"/>
      <w:pPr>
        <w:tabs>
          <w:tab w:val="num" w:pos="1320"/>
        </w:tabs>
        <w:ind w:left="1320" w:hanging="360"/>
      </w:pPr>
      <w:rPr>
        <w:rFonts w:ascii="Symbol" w:hAnsi="Symbol" w:hint="default"/>
      </w:rPr>
    </w:lvl>
    <w:lvl w:ilvl="1" w:tplc="04190003" w:tentative="1">
      <w:start w:val="1"/>
      <w:numFmt w:val="bullet"/>
      <w:lvlText w:val="o"/>
      <w:lvlJc w:val="left"/>
      <w:pPr>
        <w:tabs>
          <w:tab w:val="num" w:pos="2040"/>
        </w:tabs>
        <w:ind w:left="2040" w:hanging="360"/>
      </w:pPr>
      <w:rPr>
        <w:rFonts w:ascii="Courier New" w:hAnsi="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6">
    <w:nsid w:val="144973B9"/>
    <w:multiLevelType w:val="hybridMultilevel"/>
    <w:tmpl w:val="B29EC5D6"/>
    <w:lvl w:ilvl="0" w:tplc="04190001">
      <w:start w:val="1"/>
      <w:numFmt w:val="bullet"/>
      <w:lvlText w:val=""/>
      <w:lvlJc w:val="left"/>
      <w:pPr>
        <w:tabs>
          <w:tab w:val="num" w:pos="1320"/>
        </w:tabs>
        <w:ind w:left="1320" w:hanging="360"/>
      </w:pPr>
      <w:rPr>
        <w:rFonts w:ascii="Symbol" w:hAnsi="Symbol" w:hint="default"/>
      </w:rPr>
    </w:lvl>
    <w:lvl w:ilvl="1" w:tplc="04190003" w:tentative="1">
      <w:start w:val="1"/>
      <w:numFmt w:val="bullet"/>
      <w:lvlText w:val="o"/>
      <w:lvlJc w:val="left"/>
      <w:pPr>
        <w:tabs>
          <w:tab w:val="num" w:pos="2040"/>
        </w:tabs>
        <w:ind w:left="2040" w:hanging="360"/>
      </w:pPr>
      <w:rPr>
        <w:rFonts w:ascii="Courier New" w:hAnsi="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7">
    <w:nsid w:val="1C3C5CA0"/>
    <w:multiLevelType w:val="singleLevel"/>
    <w:tmpl w:val="B8B0BFE2"/>
    <w:lvl w:ilvl="0">
      <w:start w:val="2"/>
      <w:numFmt w:val="bullet"/>
      <w:lvlText w:val=""/>
      <w:lvlJc w:val="left"/>
      <w:pPr>
        <w:tabs>
          <w:tab w:val="num" w:pos="927"/>
        </w:tabs>
        <w:ind w:left="927" w:hanging="360"/>
      </w:pPr>
      <w:rPr>
        <w:rFonts w:ascii="Symbol" w:hAnsi="Symbol" w:hint="default"/>
        <w:color w:val="auto"/>
      </w:rPr>
    </w:lvl>
  </w:abstractNum>
  <w:abstractNum w:abstractNumId="8">
    <w:nsid w:val="1FDA3368"/>
    <w:multiLevelType w:val="singleLevel"/>
    <w:tmpl w:val="B8B0BFE2"/>
    <w:lvl w:ilvl="0">
      <w:start w:val="2"/>
      <w:numFmt w:val="bullet"/>
      <w:lvlText w:val=""/>
      <w:lvlJc w:val="left"/>
      <w:pPr>
        <w:tabs>
          <w:tab w:val="num" w:pos="927"/>
        </w:tabs>
        <w:ind w:left="927" w:hanging="360"/>
      </w:pPr>
      <w:rPr>
        <w:rFonts w:ascii="Symbol" w:hAnsi="Symbol" w:hint="default"/>
        <w:color w:val="auto"/>
      </w:rPr>
    </w:lvl>
  </w:abstractNum>
  <w:abstractNum w:abstractNumId="9">
    <w:nsid w:val="24562087"/>
    <w:multiLevelType w:val="singleLevel"/>
    <w:tmpl w:val="B8B0BFE2"/>
    <w:lvl w:ilvl="0">
      <w:start w:val="2"/>
      <w:numFmt w:val="bullet"/>
      <w:lvlText w:val=""/>
      <w:lvlJc w:val="left"/>
      <w:pPr>
        <w:tabs>
          <w:tab w:val="num" w:pos="927"/>
        </w:tabs>
        <w:ind w:left="927" w:hanging="360"/>
      </w:pPr>
      <w:rPr>
        <w:rFonts w:ascii="Symbol" w:hAnsi="Symbol" w:hint="default"/>
        <w:color w:val="auto"/>
      </w:rPr>
    </w:lvl>
  </w:abstractNum>
  <w:abstractNum w:abstractNumId="10">
    <w:nsid w:val="2A7B5B88"/>
    <w:multiLevelType w:val="hybridMultilevel"/>
    <w:tmpl w:val="627E073A"/>
    <w:lvl w:ilvl="0" w:tplc="04190001">
      <w:start w:val="1"/>
      <w:numFmt w:val="bullet"/>
      <w:lvlText w:val=""/>
      <w:lvlJc w:val="left"/>
      <w:pPr>
        <w:tabs>
          <w:tab w:val="num" w:pos="1320"/>
        </w:tabs>
        <w:ind w:left="1320" w:hanging="360"/>
      </w:pPr>
      <w:rPr>
        <w:rFonts w:ascii="Symbol" w:hAnsi="Symbol" w:hint="default"/>
      </w:rPr>
    </w:lvl>
    <w:lvl w:ilvl="1" w:tplc="04190003" w:tentative="1">
      <w:start w:val="1"/>
      <w:numFmt w:val="bullet"/>
      <w:lvlText w:val="o"/>
      <w:lvlJc w:val="left"/>
      <w:pPr>
        <w:tabs>
          <w:tab w:val="num" w:pos="2040"/>
        </w:tabs>
        <w:ind w:left="2040" w:hanging="360"/>
      </w:pPr>
      <w:rPr>
        <w:rFonts w:ascii="Courier New" w:hAnsi="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11">
    <w:nsid w:val="33032470"/>
    <w:multiLevelType w:val="hybridMultilevel"/>
    <w:tmpl w:val="2DEAF3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3AE5154"/>
    <w:multiLevelType w:val="singleLevel"/>
    <w:tmpl w:val="B8B0BFE2"/>
    <w:lvl w:ilvl="0">
      <w:start w:val="2"/>
      <w:numFmt w:val="bullet"/>
      <w:lvlText w:val=""/>
      <w:lvlJc w:val="left"/>
      <w:pPr>
        <w:tabs>
          <w:tab w:val="num" w:pos="927"/>
        </w:tabs>
        <w:ind w:left="927" w:hanging="360"/>
      </w:pPr>
      <w:rPr>
        <w:rFonts w:ascii="Symbol" w:hAnsi="Symbol" w:hint="default"/>
        <w:color w:val="auto"/>
      </w:rPr>
    </w:lvl>
  </w:abstractNum>
  <w:abstractNum w:abstractNumId="13">
    <w:nsid w:val="357D38DD"/>
    <w:multiLevelType w:val="hybridMultilevel"/>
    <w:tmpl w:val="819EEFC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9AA7B12"/>
    <w:multiLevelType w:val="hybridMultilevel"/>
    <w:tmpl w:val="5A468458"/>
    <w:lvl w:ilvl="0" w:tplc="04190001">
      <w:start w:val="1"/>
      <w:numFmt w:val="bullet"/>
      <w:lvlText w:val=""/>
      <w:lvlJc w:val="left"/>
      <w:pPr>
        <w:tabs>
          <w:tab w:val="num" w:pos="1320"/>
        </w:tabs>
        <w:ind w:left="1320" w:hanging="360"/>
      </w:pPr>
      <w:rPr>
        <w:rFonts w:ascii="Symbol" w:hAnsi="Symbol" w:hint="default"/>
      </w:rPr>
    </w:lvl>
    <w:lvl w:ilvl="1" w:tplc="04190003" w:tentative="1">
      <w:start w:val="1"/>
      <w:numFmt w:val="bullet"/>
      <w:lvlText w:val="o"/>
      <w:lvlJc w:val="left"/>
      <w:pPr>
        <w:tabs>
          <w:tab w:val="num" w:pos="2040"/>
        </w:tabs>
        <w:ind w:left="2040" w:hanging="360"/>
      </w:pPr>
      <w:rPr>
        <w:rFonts w:ascii="Courier New" w:hAnsi="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15">
    <w:nsid w:val="46166B13"/>
    <w:multiLevelType w:val="hybridMultilevel"/>
    <w:tmpl w:val="05784D74"/>
    <w:lvl w:ilvl="0" w:tplc="04190001">
      <w:start w:val="1"/>
      <w:numFmt w:val="bullet"/>
      <w:lvlText w:val=""/>
      <w:lvlJc w:val="left"/>
      <w:pPr>
        <w:tabs>
          <w:tab w:val="num" w:pos="1320"/>
        </w:tabs>
        <w:ind w:left="1320" w:hanging="360"/>
      </w:pPr>
      <w:rPr>
        <w:rFonts w:ascii="Symbol" w:hAnsi="Symbol" w:hint="default"/>
      </w:rPr>
    </w:lvl>
    <w:lvl w:ilvl="1" w:tplc="04190003" w:tentative="1">
      <w:start w:val="1"/>
      <w:numFmt w:val="bullet"/>
      <w:lvlText w:val="o"/>
      <w:lvlJc w:val="left"/>
      <w:pPr>
        <w:tabs>
          <w:tab w:val="num" w:pos="2040"/>
        </w:tabs>
        <w:ind w:left="2040" w:hanging="360"/>
      </w:pPr>
      <w:rPr>
        <w:rFonts w:ascii="Courier New" w:hAnsi="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16">
    <w:nsid w:val="49E800F6"/>
    <w:multiLevelType w:val="singleLevel"/>
    <w:tmpl w:val="B8B0BFE2"/>
    <w:lvl w:ilvl="0">
      <w:start w:val="2"/>
      <w:numFmt w:val="bullet"/>
      <w:lvlText w:val=""/>
      <w:lvlJc w:val="left"/>
      <w:pPr>
        <w:tabs>
          <w:tab w:val="num" w:pos="927"/>
        </w:tabs>
        <w:ind w:left="927" w:hanging="360"/>
      </w:pPr>
      <w:rPr>
        <w:rFonts w:ascii="Symbol" w:hAnsi="Symbol" w:hint="default"/>
        <w:color w:val="auto"/>
      </w:rPr>
    </w:lvl>
  </w:abstractNum>
  <w:abstractNum w:abstractNumId="17">
    <w:nsid w:val="528F7355"/>
    <w:multiLevelType w:val="hybridMultilevel"/>
    <w:tmpl w:val="862EF2D2"/>
    <w:lvl w:ilvl="0" w:tplc="04190001">
      <w:start w:val="1"/>
      <w:numFmt w:val="bullet"/>
      <w:lvlText w:val=""/>
      <w:lvlJc w:val="left"/>
      <w:pPr>
        <w:tabs>
          <w:tab w:val="num" w:pos="1320"/>
        </w:tabs>
        <w:ind w:left="1320" w:hanging="360"/>
      </w:pPr>
      <w:rPr>
        <w:rFonts w:ascii="Symbol" w:hAnsi="Symbol" w:hint="default"/>
      </w:rPr>
    </w:lvl>
    <w:lvl w:ilvl="1" w:tplc="04190003" w:tentative="1">
      <w:start w:val="1"/>
      <w:numFmt w:val="bullet"/>
      <w:lvlText w:val="o"/>
      <w:lvlJc w:val="left"/>
      <w:pPr>
        <w:tabs>
          <w:tab w:val="num" w:pos="2040"/>
        </w:tabs>
        <w:ind w:left="2040" w:hanging="360"/>
      </w:pPr>
      <w:rPr>
        <w:rFonts w:ascii="Courier New" w:hAnsi="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18">
    <w:nsid w:val="53257865"/>
    <w:multiLevelType w:val="hybridMultilevel"/>
    <w:tmpl w:val="331AB24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595902AA"/>
    <w:multiLevelType w:val="hybridMultilevel"/>
    <w:tmpl w:val="BEC87C42"/>
    <w:lvl w:ilvl="0" w:tplc="04190001">
      <w:start w:val="1"/>
      <w:numFmt w:val="bullet"/>
      <w:lvlText w:val=""/>
      <w:lvlJc w:val="left"/>
      <w:pPr>
        <w:tabs>
          <w:tab w:val="num" w:pos="1320"/>
        </w:tabs>
        <w:ind w:left="1320" w:hanging="360"/>
      </w:pPr>
      <w:rPr>
        <w:rFonts w:ascii="Symbol" w:hAnsi="Symbol" w:hint="default"/>
      </w:rPr>
    </w:lvl>
    <w:lvl w:ilvl="1" w:tplc="04190003" w:tentative="1">
      <w:start w:val="1"/>
      <w:numFmt w:val="bullet"/>
      <w:lvlText w:val="o"/>
      <w:lvlJc w:val="left"/>
      <w:pPr>
        <w:tabs>
          <w:tab w:val="num" w:pos="2040"/>
        </w:tabs>
        <w:ind w:left="2040" w:hanging="360"/>
      </w:pPr>
      <w:rPr>
        <w:rFonts w:ascii="Courier New" w:hAnsi="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20">
    <w:nsid w:val="59C22E0C"/>
    <w:multiLevelType w:val="singleLevel"/>
    <w:tmpl w:val="B8B0BFE2"/>
    <w:lvl w:ilvl="0">
      <w:start w:val="2"/>
      <w:numFmt w:val="bullet"/>
      <w:lvlText w:val=""/>
      <w:lvlJc w:val="left"/>
      <w:pPr>
        <w:tabs>
          <w:tab w:val="num" w:pos="927"/>
        </w:tabs>
        <w:ind w:left="927" w:hanging="360"/>
      </w:pPr>
      <w:rPr>
        <w:rFonts w:ascii="Symbol" w:hAnsi="Symbol" w:hint="default"/>
        <w:color w:val="auto"/>
      </w:rPr>
    </w:lvl>
  </w:abstractNum>
  <w:abstractNum w:abstractNumId="21">
    <w:nsid w:val="5AF65EF0"/>
    <w:multiLevelType w:val="singleLevel"/>
    <w:tmpl w:val="B8B0BFE2"/>
    <w:lvl w:ilvl="0">
      <w:start w:val="2"/>
      <w:numFmt w:val="bullet"/>
      <w:lvlText w:val=""/>
      <w:lvlJc w:val="left"/>
      <w:pPr>
        <w:tabs>
          <w:tab w:val="num" w:pos="927"/>
        </w:tabs>
        <w:ind w:left="927" w:hanging="360"/>
      </w:pPr>
      <w:rPr>
        <w:rFonts w:ascii="Symbol" w:hAnsi="Symbol" w:hint="default"/>
        <w:color w:val="auto"/>
      </w:rPr>
    </w:lvl>
  </w:abstractNum>
  <w:abstractNum w:abstractNumId="22">
    <w:nsid w:val="61CB66D7"/>
    <w:multiLevelType w:val="hybridMultilevel"/>
    <w:tmpl w:val="2B4A402A"/>
    <w:lvl w:ilvl="0" w:tplc="04190001">
      <w:start w:val="1"/>
      <w:numFmt w:val="bullet"/>
      <w:lvlText w:val=""/>
      <w:lvlJc w:val="left"/>
      <w:pPr>
        <w:tabs>
          <w:tab w:val="num" w:pos="1320"/>
        </w:tabs>
        <w:ind w:left="1320" w:hanging="360"/>
      </w:pPr>
      <w:rPr>
        <w:rFonts w:ascii="Symbol" w:hAnsi="Symbol" w:hint="default"/>
      </w:rPr>
    </w:lvl>
    <w:lvl w:ilvl="1" w:tplc="04190003" w:tentative="1">
      <w:start w:val="1"/>
      <w:numFmt w:val="bullet"/>
      <w:lvlText w:val="o"/>
      <w:lvlJc w:val="left"/>
      <w:pPr>
        <w:tabs>
          <w:tab w:val="num" w:pos="2040"/>
        </w:tabs>
        <w:ind w:left="2040" w:hanging="360"/>
      </w:pPr>
      <w:rPr>
        <w:rFonts w:ascii="Courier New" w:hAnsi="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23">
    <w:nsid w:val="63544859"/>
    <w:multiLevelType w:val="singleLevel"/>
    <w:tmpl w:val="B8B0BFE2"/>
    <w:lvl w:ilvl="0">
      <w:start w:val="2"/>
      <w:numFmt w:val="bullet"/>
      <w:lvlText w:val=""/>
      <w:lvlJc w:val="left"/>
      <w:pPr>
        <w:tabs>
          <w:tab w:val="num" w:pos="927"/>
        </w:tabs>
        <w:ind w:left="927" w:hanging="360"/>
      </w:pPr>
      <w:rPr>
        <w:rFonts w:ascii="Symbol" w:hAnsi="Symbol" w:hint="default"/>
        <w:color w:val="auto"/>
      </w:rPr>
    </w:lvl>
  </w:abstractNum>
  <w:abstractNum w:abstractNumId="24">
    <w:nsid w:val="6A691E50"/>
    <w:multiLevelType w:val="hybridMultilevel"/>
    <w:tmpl w:val="1F2A161E"/>
    <w:lvl w:ilvl="0" w:tplc="04190001">
      <w:start w:val="1"/>
      <w:numFmt w:val="bullet"/>
      <w:lvlText w:val=""/>
      <w:lvlJc w:val="left"/>
      <w:pPr>
        <w:tabs>
          <w:tab w:val="num" w:pos="1320"/>
        </w:tabs>
        <w:ind w:left="1320" w:hanging="360"/>
      </w:pPr>
      <w:rPr>
        <w:rFonts w:ascii="Symbol" w:hAnsi="Symbol" w:hint="default"/>
      </w:rPr>
    </w:lvl>
    <w:lvl w:ilvl="1" w:tplc="04190003" w:tentative="1">
      <w:start w:val="1"/>
      <w:numFmt w:val="bullet"/>
      <w:lvlText w:val="o"/>
      <w:lvlJc w:val="left"/>
      <w:pPr>
        <w:tabs>
          <w:tab w:val="num" w:pos="2040"/>
        </w:tabs>
        <w:ind w:left="2040" w:hanging="360"/>
      </w:pPr>
      <w:rPr>
        <w:rFonts w:ascii="Courier New" w:hAnsi="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25">
    <w:nsid w:val="6F584DD5"/>
    <w:multiLevelType w:val="singleLevel"/>
    <w:tmpl w:val="B8B0BFE2"/>
    <w:lvl w:ilvl="0">
      <w:start w:val="2"/>
      <w:numFmt w:val="bullet"/>
      <w:lvlText w:val=""/>
      <w:lvlJc w:val="left"/>
      <w:pPr>
        <w:tabs>
          <w:tab w:val="num" w:pos="927"/>
        </w:tabs>
        <w:ind w:left="927" w:hanging="360"/>
      </w:pPr>
      <w:rPr>
        <w:rFonts w:ascii="Symbol" w:hAnsi="Symbol" w:hint="default"/>
        <w:color w:val="auto"/>
      </w:rPr>
    </w:lvl>
  </w:abstractNum>
  <w:abstractNum w:abstractNumId="26">
    <w:nsid w:val="76F56841"/>
    <w:multiLevelType w:val="hybridMultilevel"/>
    <w:tmpl w:val="947E09BA"/>
    <w:lvl w:ilvl="0" w:tplc="04190011">
      <w:start w:val="1"/>
      <w:numFmt w:val="decimal"/>
      <w:lvlText w:val="%1)"/>
      <w:lvlJc w:val="left"/>
      <w:pPr>
        <w:tabs>
          <w:tab w:val="num" w:pos="1320"/>
        </w:tabs>
        <w:ind w:left="1320" w:hanging="360"/>
      </w:pPr>
      <w:rPr>
        <w:rFonts w:cs="Times New Roman"/>
      </w:rPr>
    </w:lvl>
    <w:lvl w:ilvl="1" w:tplc="04190019" w:tentative="1">
      <w:start w:val="1"/>
      <w:numFmt w:val="lowerLetter"/>
      <w:lvlText w:val="%2."/>
      <w:lvlJc w:val="left"/>
      <w:pPr>
        <w:tabs>
          <w:tab w:val="num" w:pos="2040"/>
        </w:tabs>
        <w:ind w:left="2040" w:hanging="360"/>
      </w:pPr>
      <w:rPr>
        <w:rFonts w:cs="Times New Roman"/>
      </w:rPr>
    </w:lvl>
    <w:lvl w:ilvl="2" w:tplc="0419001B" w:tentative="1">
      <w:start w:val="1"/>
      <w:numFmt w:val="lowerRoman"/>
      <w:lvlText w:val="%3."/>
      <w:lvlJc w:val="right"/>
      <w:pPr>
        <w:tabs>
          <w:tab w:val="num" w:pos="2760"/>
        </w:tabs>
        <w:ind w:left="2760" w:hanging="180"/>
      </w:pPr>
      <w:rPr>
        <w:rFonts w:cs="Times New Roman"/>
      </w:rPr>
    </w:lvl>
    <w:lvl w:ilvl="3" w:tplc="0419000F" w:tentative="1">
      <w:start w:val="1"/>
      <w:numFmt w:val="decimal"/>
      <w:lvlText w:val="%4."/>
      <w:lvlJc w:val="left"/>
      <w:pPr>
        <w:tabs>
          <w:tab w:val="num" w:pos="3480"/>
        </w:tabs>
        <w:ind w:left="3480" w:hanging="360"/>
      </w:pPr>
      <w:rPr>
        <w:rFonts w:cs="Times New Roman"/>
      </w:rPr>
    </w:lvl>
    <w:lvl w:ilvl="4" w:tplc="04190019" w:tentative="1">
      <w:start w:val="1"/>
      <w:numFmt w:val="lowerLetter"/>
      <w:lvlText w:val="%5."/>
      <w:lvlJc w:val="left"/>
      <w:pPr>
        <w:tabs>
          <w:tab w:val="num" w:pos="4200"/>
        </w:tabs>
        <w:ind w:left="4200" w:hanging="360"/>
      </w:pPr>
      <w:rPr>
        <w:rFonts w:cs="Times New Roman"/>
      </w:rPr>
    </w:lvl>
    <w:lvl w:ilvl="5" w:tplc="0419001B" w:tentative="1">
      <w:start w:val="1"/>
      <w:numFmt w:val="lowerRoman"/>
      <w:lvlText w:val="%6."/>
      <w:lvlJc w:val="right"/>
      <w:pPr>
        <w:tabs>
          <w:tab w:val="num" w:pos="4920"/>
        </w:tabs>
        <w:ind w:left="4920" w:hanging="180"/>
      </w:pPr>
      <w:rPr>
        <w:rFonts w:cs="Times New Roman"/>
      </w:rPr>
    </w:lvl>
    <w:lvl w:ilvl="6" w:tplc="0419000F" w:tentative="1">
      <w:start w:val="1"/>
      <w:numFmt w:val="decimal"/>
      <w:lvlText w:val="%7."/>
      <w:lvlJc w:val="left"/>
      <w:pPr>
        <w:tabs>
          <w:tab w:val="num" w:pos="5640"/>
        </w:tabs>
        <w:ind w:left="5640" w:hanging="360"/>
      </w:pPr>
      <w:rPr>
        <w:rFonts w:cs="Times New Roman"/>
      </w:rPr>
    </w:lvl>
    <w:lvl w:ilvl="7" w:tplc="04190019" w:tentative="1">
      <w:start w:val="1"/>
      <w:numFmt w:val="lowerLetter"/>
      <w:lvlText w:val="%8."/>
      <w:lvlJc w:val="left"/>
      <w:pPr>
        <w:tabs>
          <w:tab w:val="num" w:pos="6360"/>
        </w:tabs>
        <w:ind w:left="6360" w:hanging="360"/>
      </w:pPr>
      <w:rPr>
        <w:rFonts w:cs="Times New Roman"/>
      </w:rPr>
    </w:lvl>
    <w:lvl w:ilvl="8" w:tplc="0419001B" w:tentative="1">
      <w:start w:val="1"/>
      <w:numFmt w:val="lowerRoman"/>
      <w:lvlText w:val="%9."/>
      <w:lvlJc w:val="right"/>
      <w:pPr>
        <w:tabs>
          <w:tab w:val="num" w:pos="7080"/>
        </w:tabs>
        <w:ind w:left="7080" w:hanging="180"/>
      </w:pPr>
      <w:rPr>
        <w:rFonts w:cs="Times New Roman"/>
      </w:rPr>
    </w:lvl>
  </w:abstractNum>
  <w:abstractNum w:abstractNumId="27">
    <w:nsid w:val="772A6668"/>
    <w:multiLevelType w:val="hybridMultilevel"/>
    <w:tmpl w:val="FF52A494"/>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8">
    <w:nsid w:val="79017097"/>
    <w:multiLevelType w:val="singleLevel"/>
    <w:tmpl w:val="B8B0BFE2"/>
    <w:lvl w:ilvl="0">
      <w:start w:val="2"/>
      <w:numFmt w:val="bullet"/>
      <w:lvlText w:val=""/>
      <w:lvlJc w:val="left"/>
      <w:pPr>
        <w:tabs>
          <w:tab w:val="num" w:pos="927"/>
        </w:tabs>
        <w:ind w:left="927" w:hanging="360"/>
      </w:pPr>
      <w:rPr>
        <w:rFonts w:ascii="Symbol" w:hAnsi="Symbol" w:hint="default"/>
        <w:color w:val="auto"/>
      </w:rPr>
    </w:lvl>
  </w:abstractNum>
  <w:num w:numId="1">
    <w:abstractNumId w:val="11"/>
  </w:num>
  <w:num w:numId="2">
    <w:abstractNumId w:val="18"/>
  </w:num>
  <w:num w:numId="3">
    <w:abstractNumId w:val="2"/>
  </w:num>
  <w:num w:numId="4">
    <w:abstractNumId w:val="4"/>
  </w:num>
  <w:num w:numId="5">
    <w:abstractNumId w:val="19"/>
  </w:num>
  <w:num w:numId="6">
    <w:abstractNumId w:val="3"/>
  </w:num>
  <w:num w:numId="7">
    <w:abstractNumId w:val="27"/>
  </w:num>
  <w:num w:numId="8">
    <w:abstractNumId w:val="15"/>
  </w:num>
  <w:num w:numId="9">
    <w:abstractNumId w:val="14"/>
  </w:num>
  <w:num w:numId="10">
    <w:abstractNumId w:val="22"/>
  </w:num>
  <w:num w:numId="11">
    <w:abstractNumId w:val="1"/>
  </w:num>
  <w:num w:numId="12">
    <w:abstractNumId w:val="24"/>
  </w:num>
  <w:num w:numId="13">
    <w:abstractNumId w:val="10"/>
  </w:num>
  <w:num w:numId="14">
    <w:abstractNumId w:val="17"/>
  </w:num>
  <w:num w:numId="15">
    <w:abstractNumId w:val="6"/>
  </w:num>
  <w:num w:numId="16">
    <w:abstractNumId w:val="20"/>
  </w:num>
  <w:num w:numId="17">
    <w:abstractNumId w:val="25"/>
  </w:num>
  <w:num w:numId="18">
    <w:abstractNumId w:val="16"/>
  </w:num>
  <w:num w:numId="19">
    <w:abstractNumId w:val="28"/>
  </w:num>
  <w:num w:numId="20">
    <w:abstractNumId w:val="9"/>
  </w:num>
  <w:num w:numId="21">
    <w:abstractNumId w:val="7"/>
  </w:num>
  <w:num w:numId="22">
    <w:abstractNumId w:val="8"/>
  </w:num>
  <w:num w:numId="23">
    <w:abstractNumId w:val="23"/>
  </w:num>
  <w:num w:numId="24">
    <w:abstractNumId w:val="12"/>
  </w:num>
  <w:num w:numId="25">
    <w:abstractNumId w:val="21"/>
  </w:num>
  <w:num w:numId="26">
    <w:abstractNumId w:val="26"/>
  </w:num>
  <w:num w:numId="27">
    <w:abstractNumId w:val="0"/>
  </w:num>
  <w:num w:numId="28">
    <w:abstractNumId w:val="13"/>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427C4"/>
    <w:rsid w:val="00055BFE"/>
    <w:rsid w:val="00080C25"/>
    <w:rsid w:val="00081A55"/>
    <w:rsid w:val="000A0545"/>
    <w:rsid w:val="000A4E82"/>
    <w:rsid w:val="000A520D"/>
    <w:rsid w:val="000F54C6"/>
    <w:rsid w:val="001307C2"/>
    <w:rsid w:val="00145733"/>
    <w:rsid w:val="00184393"/>
    <w:rsid w:val="0019662E"/>
    <w:rsid w:val="001B1ADC"/>
    <w:rsid w:val="001B59A1"/>
    <w:rsid w:val="001B7000"/>
    <w:rsid w:val="001C33F2"/>
    <w:rsid w:val="001C482E"/>
    <w:rsid w:val="001E35C0"/>
    <w:rsid w:val="0020403F"/>
    <w:rsid w:val="00217408"/>
    <w:rsid w:val="00272DEB"/>
    <w:rsid w:val="00281208"/>
    <w:rsid w:val="00284591"/>
    <w:rsid w:val="00285007"/>
    <w:rsid w:val="002C5DD6"/>
    <w:rsid w:val="002D1A36"/>
    <w:rsid w:val="002D3F56"/>
    <w:rsid w:val="002E1123"/>
    <w:rsid w:val="002F4E9C"/>
    <w:rsid w:val="00327E4D"/>
    <w:rsid w:val="00340815"/>
    <w:rsid w:val="003427C4"/>
    <w:rsid w:val="00344BCC"/>
    <w:rsid w:val="003A4C64"/>
    <w:rsid w:val="003F211C"/>
    <w:rsid w:val="003F2FA1"/>
    <w:rsid w:val="003F76D0"/>
    <w:rsid w:val="00432959"/>
    <w:rsid w:val="00445E3A"/>
    <w:rsid w:val="00471602"/>
    <w:rsid w:val="00481C49"/>
    <w:rsid w:val="00486244"/>
    <w:rsid w:val="004909AD"/>
    <w:rsid w:val="004B6EA9"/>
    <w:rsid w:val="004E4FCB"/>
    <w:rsid w:val="004F1346"/>
    <w:rsid w:val="004F692D"/>
    <w:rsid w:val="0050726A"/>
    <w:rsid w:val="0055131E"/>
    <w:rsid w:val="0055273B"/>
    <w:rsid w:val="0056168A"/>
    <w:rsid w:val="00575483"/>
    <w:rsid w:val="00592B93"/>
    <w:rsid w:val="005C77EC"/>
    <w:rsid w:val="005D665D"/>
    <w:rsid w:val="00616656"/>
    <w:rsid w:val="00624875"/>
    <w:rsid w:val="00640387"/>
    <w:rsid w:val="00643B73"/>
    <w:rsid w:val="00652B2D"/>
    <w:rsid w:val="00654B85"/>
    <w:rsid w:val="00684563"/>
    <w:rsid w:val="006A0712"/>
    <w:rsid w:val="006B74B6"/>
    <w:rsid w:val="006C7699"/>
    <w:rsid w:val="007470FE"/>
    <w:rsid w:val="00773E76"/>
    <w:rsid w:val="0079671C"/>
    <w:rsid w:val="007A0CB1"/>
    <w:rsid w:val="007B54BD"/>
    <w:rsid w:val="007C7A33"/>
    <w:rsid w:val="007F7B07"/>
    <w:rsid w:val="008821F3"/>
    <w:rsid w:val="0088646B"/>
    <w:rsid w:val="00891D62"/>
    <w:rsid w:val="008C47C7"/>
    <w:rsid w:val="008C76D4"/>
    <w:rsid w:val="00901EFD"/>
    <w:rsid w:val="00905E56"/>
    <w:rsid w:val="00911B59"/>
    <w:rsid w:val="0091619F"/>
    <w:rsid w:val="009315AF"/>
    <w:rsid w:val="0093723B"/>
    <w:rsid w:val="009712D6"/>
    <w:rsid w:val="00974AC6"/>
    <w:rsid w:val="00976203"/>
    <w:rsid w:val="009B48A5"/>
    <w:rsid w:val="009D1D2E"/>
    <w:rsid w:val="009D71F7"/>
    <w:rsid w:val="009F33CF"/>
    <w:rsid w:val="009F3600"/>
    <w:rsid w:val="00A06BAF"/>
    <w:rsid w:val="00A072A0"/>
    <w:rsid w:val="00A16278"/>
    <w:rsid w:val="00A342E7"/>
    <w:rsid w:val="00A353B7"/>
    <w:rsid w:val="00A47199"/>
    <w:rsid w:val="00A47E0C"/>
    <w:rsid w:val="00A735CD"/>
    <w:rsid w:val="00A87088"/>
    <w:rsid w:val="00AD30C6"/>
    <w:rsid w:val="00AD4374"/>
    <w:rsid w:val="00AF69EA"/>
    <w:rsid w:val="00B01780"/>
    <w:rsid w:val="00B24733"/>
    <w:rsid w:val="00B526CF"/>
    <w:rsid w:val="00B60137"/>
    <w:rsid w:val="00B97ECE"/>
    <w:rsid w:val="00BA2499"/>
    <w:rsid w:val="00BE65B2"/>
    <w:rsid w:val="00BE76ED"/>
    <w:rsid w:val="00BF079A"/>
    <w:rsid w:val="00BF419E"/>
    <w:rsid w:val="00C2193E"/>
    <w:rsid w:val="00C2660E"/>
    <w:rsid w:val="00C74041"/>
    <w:rsid w:val="00C768B7"/>
    <w:rsid w:val="00CB724A"/>
    <w:rsid w:val="00CC0153"/>
    <w:rsid w:val="00CD01EF"/>
    <w:rsid w:val="00CF210A"/>
    <w:rsid w:val="00D13D45"/>
    <w:rsid w:val="00D20FC3"/>
    <w:rsid w:val="00D45363"/>
    <w:rsid w:val="00D507C5"/>
    <w:rsid w:val="00D619F1"/>
    <w:rsid w:val="00D727DA"/>
    <w:rsid w:val="00D763B3"/>
    <w:rsid w:val="00D85F80"/>
    <w:rsid w:val="00D91218"/>
    <w:rsid w:val="00D948F7"/>
    <w:rsid w:val="00DC05FE"/>
    <w:rsid w:val="00DD72CF"/>
    <w:rsid w:val="00DE3AA2"/>
    <w:rsid w:val="00DE6F81"/>
    <w:rsid w:val="00DF5570"/>
    <w:rsid w:val="00E002E3"/>
    <w:rsid w:val="00E04319"/>
    <w:rsid w:val="00E0632F"/>
    <w:rsid w:val="00E21407"/>
    <w:rsid w:val="00E32679"/>
    <w:rsid w:val="00E3594F"/>
    <w:rsid w:val="00E4388C"/>
    <w:rsid w:val="00E740C3"/>
    <w:rsid w:val="00E74CA1"/>
    <w:rsid w:val="00EB34BE"/>
    <w:rsid w:val="00EE35FD"/>
    <w:rsid w:val="00EE6C54"/>
    <w:rsid w:val="00EE780A"/>
    <w:rsid w:val="00EF2076"/>
    <w:rsid w:val="00EF6DE4"/>
    <w:rsid w:val="00F00D45"/>
    <w:rsid w:val="00F61C8E"/>
    <w:rsid w:val="00F70DC0"/>
    <w:rsid w:val="00F83DDF"/>
    <w:rsid w:val="00FA4128"/>
    <w:rsid w:val="00FA5E81"/>
    <w:rsid w:val="00FB64F9"/>
    <w:rsid w:val="00FD14A5"/>
    <w:rsid w:val="00FD3A97"/>
    <w:rsid w:val="00FF65E8"/>
    <w:rsid w:val="00FF7F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chartTrackingRefBased/>
  <w15:docId w15:val="{125E4B1F-276A-4466-B2FF-3511BC969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427C4"/>
    <w:pPr>
      <w:tabs>
        <w:tab w:val="center" w:pos="4677"/>
        <w:tab w:val="right" w:pos="9355"/>
      </w:tabs>
    </w:pPr>
  </w:style>
  <w:style w:type="character" w:customStyle="1" w:styleId="a4">
    <w:name w:val="Верхний колонтитул Знак"/>
    <w:link w:val="a3"/>
    <w:uiPriority w:val="99"/>
    <w:semiHidden/>
    <w:locked/>
    <w:rPr>
      <w:rFonts w:cs="Times New Roman"/>
      <w:sz w:val="24"/>
      <w:szCs w:val="24"/>
      <w:lang w:val="ru-RU" w:eastAsia="ru-RU"/>
    </w:rPr>
  </w:style>
  <w:style w:type="character" w:styleId="a5">
    <w:name w:val="page number"/>
    <w:uiPriority w:val="99"/>
    <w:rsid w:val="003427C4"/>
    <w:rPr>
      <w:rFonts w:cs="Times New Roman"/>
    </w:rPr>
  </w:style>
  <w:style w:type="table" w:styleId="a6">
    <w:name w:val="Table Grid"/>
    <w:basedOn w:val="a1"/>
    <w:uiPriority w:val="99"/>
    <w:rsid w:val="000A0545"/>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Plain Text"/>
    <w:basedOn w:val="a"/>
    <w:link w:val="a8"/>
    <w:uiPriority w:val="99"/>
    <w:rsid w:val="0093723B"/>
    <w:rPr>
      <w:rFonts w:ascii="Courier New" w:hAnsi="Courier New"/>
      <w:sz w:val="20"/>
      <w:szCs w:val="20"/>
    </w:rPr>
  </w:style>
  <w:style w:type="character" w:customStyle="1" w:styleId="a8">
    <w:name w:val="Текст Знак"/>
    <w:link w:val="a7"/>
    <w:uiPriority w:val="99"/>
    <w:locked/>
    <w:rsid w:val="0093723B"/>
    <w:rPr>
      <w:rFonts w:ascii="Courier New" w:hAnsi="Courier New"/>
      <w:lang w:val="ru-RU" w:eastAsia="ru-RU"/>
    </w:rPr>
  </w:style>
  <w:style w:type="paragraph" w:styleId="a9">
    <w:name w:val="Body Text"/>
    <w:basedOn w:val="a"/>
    <w:link w:val="aa"/>
    <w:uiPriority w:val="99"/>
    <w:semiHidden/>
    <w:rsid w:val="009D1D2E"/>
    <w:pPr>
      <w:spacing w:line="360" w:lineRule="auto"/>
      <w:jc w:val="both"/>
    </w:pPr>
    <w:rPr>
      <w:sz w:val="28"/>
      <w:szCs w:val="20"/>
    </w:rPr>
  </w:style>
  <w:style w:type="character" w:customStyle="1" w:styleId="aa">
    <w:name w:val="Основной текст Знак"/>
    <w:link w:val="a9"/>
    <w:uiPriority w:val="99"/>
    <w:semiHidden/>
    <w:locked/>
    <w:rPr>
      <w:rFonts w:cs="Times New Roman"/>
      <w:sz w:val="24"/>
      <w:szCs w:val="24"/>
      <w:lang w:val="ru-RU" w:eastAsia="ru-RU"/>
    </w:rPr>
  </w:style>
  <w:style w:type="paragraph" w:styleId="2">
    <w:name w:val="Body Text 2"/>
    <w:basedOn w:val="a"/>
    <w:link w:val="20"/>
    <w:uiPriority w:val="99"/>
    <w:rsid w:val="00974AC6"/>
    <w:pPr>
      <w:spacing w:after="120" w:line="480" w:lineRule="auto"/>
    </w:pPr>
  </w:style>
  <w:style w:type="character" w:customStyle="1" w:styleId="20">
    <w:name w:val="Основной текст 2 Знак"/>
    <w:link w:val="2"/>
    <w:uiPriority w:val="99"/>
    <w:semiHidden/>
    <w:locked/>
    <w:rPr>
      <w:rFonts w:cs="Times New Roman"/>
      <w:sz w:val="24"/>
      <w:szCs w:val="24"/>
      <w:lang w:val="ru-RU" w:eastAsia="ru-RU"/>
    </w:rPr>
  </w:style>
  <w:style w:type="paragraph" w:styleId="3">
    <w:name w:val="Body Text Indent 3"/>
    <w:basedOn w:val="a"/>
    <w:link w:val="30"/>
    <w:uiPriority w:val="99"/>
    <w:rsid w:val="00974AC6"/>
    <w:pPr>
      <w:spacing w:after="120"/>
      <w:ind w:left="283"/>
    </w:pPr>
    <w:rPr>
      <w:sz w:val="16"/>
      <w:szCs w:val="16"/>
    </w:rPr>
  </w:style>
  <w:style w:type="character" w:customStyle="1" w:styleId="30">
    <w:name w:val="Основной текст с отступом 3 Знак"/>
    <w:link w:val="3"/>
    <w:uiPriority w:val="99"/>
    <w:semiHidden/>
    <w:locked/>
    <w:rPr>
      <w:rFonts w:cs="Times New Roman"/>
      <w:sz w:val="16"/>
      <w:szCs w:val="16"/>
      <w:lang w:val="ru-RU" w:eastAsia="ru-RU"/>
    </w:rPr>
  </w:style>
  <w:style w:type="table" w:styleId="1">
    <w:name w:val="Table Grid 1"/>
    <w:basedOn w:val="a1"/>
    <w:uiPriority w:val="99"/>
    <w:rsid w:val="00EE35FD"/>
    <w:rPr>
      <w:lang w:val="en-US"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paragraph" w:styleId="ab">
    <w:name w:val="footer"/>
    <w:basedOn w:val="a"/>
    <w:link w:val="ac"/>
    <w:uiPriority w:val="99"/>
    <w:rsid w:val="00EE35FD"/>
    <w:pPr>
      <w:tabs>
        <w:tab w:val="center" w:pos="4677"/>
        <w:tab w:val="right" w:pos="9355"/>
      </w:tabs>
    </w:pPr>
  </w:style>
  <w:style w:type="character" w:customStyle="1" w:styleId="ac">
    <w:name w:val="Нижний колонтитул Знак"/>
    <w:link w:val="ab"/>
    <w:uiPriority w:val="99"/>
    <w:semiHidden/>
    <w:locked/>
    <w:rPr>
      <w:rFonts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18492</Words>
  <Characters>105411</Characters>
  <Application>Microsoft Office Word</Application>
  <DocSecurity>0</DocSecurity>
  <Lines>878</Lines>
  <Paragraphs>247</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123656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Шур</dc:creator>
  <cp:keywords/>
  <dc:description/>
  <cp:lastModifiedBy>admin</cp:lastModifiedBy>
  <cp:revision>2</cp:revision>
  <dcterms:created xsi:type="dcterms:W3CDTF">2014-03-25T05:43:00Z</dcterms:created>
  <dcterms:modified xsi:type="dcterms:W3CDTF">2014-03-25T05:43:00Z</dcterms:modified>
</cp:coreProperties>
</file>