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97" w:rsidRPr="00876A42" w:rsidRDefault="005A7397" w:rsidP="005A7397">
      <w:pPr>
        <w:spacing w:before="120"/>
        <w:jc w:val="center"/>
        <w:rPr>
          <w:b/>
          <w:sz w:val="32"/>
        </w:rPr>
      </w:pPr>
      <w:r w:rsidRPr="00876A42">
        <w:rPr>
          <w:b/>
          <w:sz w:val="32"/>
        </w:rPr>
        <w:t>Клетка единая, но делимая</w:t>
      </w:r>
    </w:p>
    <w:p w:rsidR="005A7397" w:rsidRPr="00876A42" w:rsidRDefault="005A7397" w:rsidP="005A7397">
      <w:pPr>
        <w:spacing w:before="120"/>
        <w:jc w:val="center"/>
        <w:rPr>
          <w:sz w:val="28"/>
        </w:rPr>
      </w:pPr>
      <w:r w:rsidRPr="00876A42">
        <w:rPr>
          <w:sz w:val="28"/>
        </w:rPr>
        <w:t xml:space="preserve">Ю.М. ВАСИЛЬЕВ, д.м.н., профессор,  член-корреспондент РАН,  Московский государственный университет им. М.В. Ломоносова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Общеизвестно</w:t>
      </w:r>
      <w:r>
        <w:t xml:space="preserve">, </w:t>
      </w:r>
      <w:r w:rsidRPr="00F41A10">
        <w:t>что каждая клетка содержит сложный набор структур</w:t>
      </w:r>
      <w:r>
        <w:t xml:space="preserve">, </w:t>
      </w:r>
      <w:r w:rsidRPr="00F41A10">
        <w:t>например покрытые мембранами «пузырьковые» органеллы (митохондрии</w:t>
      </w:r>
      <w:r>
        <w:t xml:space="preserve">, </w:t>
      </w:r>
      <w:r w:rsidRPr="00F41A10">
        <w:t>цистерны эндоплазматического ретикулума</w:t>
      </w:r>
      <w:r>
        <w:t xml:space="preserve">, </w:t>
      </w:r>
      <w:r w:rsidRPr="00F41A10">
        <w:t>лизосомы</w:t>
      </w:r>
      <w:r>
        <w:t xml:space="preserve">, </w:t>
      </w:r>
      <w:r w:rsidRPr="00F41A10">
        <w:t>жировые гранулы</w:t>
      </w:r>
      <w:r>
        <w:t xml:space="preserve">, </w:t>
      </w:r>
      <w:r w:rsidRPr="00F41A10">
        <w:t>секреторные гранулы</w:t>
      </w:r>
      <w:r>
        <w:t xml:space="preserve">, </w:t>
      </w:r>
      <w:r w:rsidRPr="00F41A10">
        <w:t>пигментные гранулы у специализированных пигментных клеток и т.д.)</w:t>
      </w:r>
      <w:r>
        <w:t xml:space="preserve">, </w:t>
      </w:r>
      <w:r w:rsidRPr="00F41A10">
        <w:t>рибосомы</w:t>
      </w:r>
      <w:r>
        <w:t xml:space="preserve">, </w:t>
      </w:r>
      <w:r w:rsidRPr="00F41A10">
        <w:t>центросомы и</w:t>
      </w:r>
      <w:r>
        <w:t xml:space="preserve">, </w:t>
      </w:r>
      <w:r w:rsidRPr="00F41A10">
        <w:t>наконец</w:t>
      </w:r>
      <w:r>
        <w:t xml:space="preserve">, </w:t>
      </w:r>
      <w:r w:rsidRPr="00F41A10">
        <w:t>ядро. Ни одна из этих структур не располагается в клетке где попало. Напротив</w:t>
      </w:r>
      <w:r>
        <w:t xml:space="preserve">, </w:t>
      </w:r>
      <w:r w:rsidRPr="00F41A10">
        <w:t>все время поддерживается правильное взаимное расположение этих структур. Особенно легко наблюдать за таким взаимным расположением структур в культуре клеток</w:t>
      </w:r>
      <w:r>
        <w:t xml:space="preserve">, </w:t>
      </w:r>
      <w:r w:rsidRPr="00F41A10">
        <w:t>где каждая тканевая клетка</w:t>
      </w:r>
      <w:r>
        <w:t xml:space="preserve">, </w:t>
      </w:r>
      <w:r w:rsidRPr="00F41A10">
        <w:t>например фибробласт или эпителиоцит</w:t>
      </w:r>
      <w:r>
        <w:t xml:space="preserve">, </w:t>
      </w:r>
      <w:r w:rsidRPr="00F41A10">
        <w:t>приобретает форму уплощенной пластинки</w:t>
      </w:r>
      <w:r>
        <w:t xml:space="preserve">, </w:t>
      </w:r>
      <w:r w:rsidRPr="00F41A10">
        <w:t>прикрепленной к плоскому прозрачному дну</w:t>
      </w:r>
      <w:r>
        <w:t xml:space="preserve">, </w:t>
      </w:r>
      <w:r w:rsidRPr="00F41A10">
        <w:t>– так называемой подложке (стеклу или пластику). Поэтому за живыми клетками и их крупными органеллами в такой культуре легко наблюдать при помощи микроскопа</w:t>
      </w:r>
      <w:r>
        <w:t xml:space="preserve">, </w:t>
      </w:r>
      <w:r w:rsidRPr="00F41A10">
        <w:t>соединенного с видеокамерой. У таких культуральных клеток ядро обычно располагается приблизительно в центре</w:t>
      </w:r>
      <w:r>
        <w:t xml:space="preserve">, </w:t>
      </w:r>
      <w:r w:rsidRPr="00F41A10">
        <w:t>а рядом с ним образуется зона так называемой эндоплазмы</w:t>
      </w:r>
      <w:r>
        <w:t xml:space="preserve">, </w:t>
      </w:r>
      <w:r w:rsidRPr="00F41A10">
        <w:t>где скапливается большинство пузырьковых органелл. Здесь же чаще всего располагаются центросомы</w:t>
      </w:r>
      <w:r>
        <w:t xml:space="preserve">, </w:t>
      </w:r>
      <w:r w:rsidRPr="00F41A10">
        <w:t xml:space="preserve">от которых радиально расходятся к наружным краям клетки микротрубочки (рис. 1). </w:t>
      </w:r>
    </w:p>
    <w:p w:rsidR="005A7397" w:rsidRPr="00F41A10" w:rsidRDefault="0032006A" w:rsidP="005A739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Схема опыта с микрохирургическим выделением безъядерного фрагмента цитоплазмы из целой клетки" style="width:2in;height:183.75pt">
            <v:imagedata r:id="rId4" o:title=""/>
          </v:shape>
        </w:pic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Рис. 1. Схема опыта с микрохирургическим выделением безъядерного фрагмента цитоплазмы из целой клетки. В таком фрагменте восстанавливаются радиальная система микротрубочек и центральное расположение органелл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Кнаружи от эндоплазмы располагается тонкая пластинка цитоплазмы (ламелла)</w:t>
      </w:r>
      <w:r>
        <w:t xml:space="preserve">, </w:t>
      </w:r>
      <w:r w:rsidRPr="00F41A10">
        <w:t xml:space="preserve">где пузырьковые органеллы встречаются редко. Основные компоненты ламеллы – это видимые лишь при специальных окрасках элементы цитоскелета: упомянутые уже микротрубочки и располагающийся под мембраной кортикальный слой микрофиламентов.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Вблизи наружных краев ламеллы на нижней поверхности клетки располагаются фокальные адгезии – сложные</w:t>
      </w:r>
      <w:r>
        <w:t xml:space="preserve">, </w:t>
      </w:r>
      <w:r w:rsidRPr="00F41A10">
        <w:t>построенные из нескольких белков бляшки</w:t>
      </w:r>
      <w:r>
        <w:t xml:space="preserve">, </w:t>
      </w:r>
      <w:r w:rsidRPr="00F41A10">
        <w:t>прикрепляющие клетку к поверхности подложки. У движущихся клеток при видеосъемке на некоторых участках края ламеллы непрерывно образуются выросты – псевдоподии</w:t>
      </w:r>
      <w:r>
        <w:t xml:space="preserve">, </w:t>
      </w:r>
      <w:r w:rsidRPr="00F41A10">
        <w:t>прикрепляющиеся к подложке и сокращающиеся</w:t>
      </w:r>
      <w:r>
        <w:t xml:space="preserve">, </w:t>
      </w:r>
      <w:r w:rsidRPr="00F41A10">
        <w:t xml:space="preserve">При помощи таких псевдоподий клетки ползают по подложке. </w:t>
      </w:r>
    </w:p>
    <w:p w:rsidR="005A7397" w:rsidRPr="00876A42" w:rsidRDefault="005A7397" w:rsidP="005A7397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Клеточные фрагменты самоорганизуются в мини-клетки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Упорядоченное взаимное расположение клеточных структур создается и поддерживается самой живой цитоплазмой</w:t>
      </w:r>
      <w:r>
        <w:t xml:space="preserve">, </w:t>
      </w:r>
      <w:r w:rsidRPr="00F41A10">
        <w:t>способностью этой цитоплазмы к самоорганизации. Действительно</w:t>
      </w:r>
      <w:r>
        <w:t xml:space="preserve">, </w:t>
      </w:r>
      <w:r w:rsidRPr="00F41A10">
        <w:t>даже малые фрагменты цитоплазмы</w:t>
      </w:r>
      <w:r>
        <w:t xml:space="preserve">, </w:t>
      </w:r>
      <w:r w:rsidRPr="00F41A10">
        <w:t>отделенные от остальной клетки</w:t>
      </w:r>
      <w:r>
        <w:t xml:space="preserve">, </w:t>
      </w:r>
      <w:r w:rsidRPr="00F41A10">
        <w:t>способны восстанавливать подобное взаимное расположение сохранившихся структур (рис. 1).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Отрежем от периферии культуральной клетки под микроскопом микроножом небольшой кусочек цитоплазмы</w:t>
      </w:r>
      <w:r>
        <w:t xml:space="preserve">, </w:t>
      </w:r>
      <w:r w:rsidRPr="00F41A10">
        <w:t>составляющий лишь 3–5% клеточной массы. Через короткое время такой безъядерный фрагмент самоорганизуется: в центральной его части скапливаются пузырьковые органеллы</w:t>
      </w:r>
      <w:r>
        <w:t xml:space="preserve">, </w:t>
      </w:r>
      <w:r w:rsidRPr="00F41A10">
        <w:t>образуя эндоплазму</w:t>
      </w:r>
      <w:r>
        <w:t xml:space="preserve">, </w:t>
      </w:r>
      <w:r w:rsidRPr="00F41A10">
        <w:t>а на периферии формируются тонкие ламеллы</w:t>
      </w:r>
      <w:r>
        <w:t xml:space="preserve">, </w:t>
      </w:r>
      <w:r w:rsidRPr="00F41A10">
        <w:t>прикрепленные по краям к подложке фокальными адгезиями. По краю ламеллы часто возникают псевдоподии</w:t>
      </w:r>
      <w:r>
        <w:t xml:space="preserve">, </w:t>
      </w:r>
      <w:r w:rsidRPr="00F41A10">
        <w:t>и при их помощи фрагмент может ползать по подложке. Старый центр организации микротрубочек – центросома – обычно не попадает во фрагмент</w:t>
      </w:r>
      <w:r>
        <w:t xml:space="preserve">, </w:t>
      </w:r>
      <w:r w:rsidRPr="00F41A10">
        <w:t>и сохранившиеся в нем периферические куски микротрубочек расположены вначале почти параллельно друг другу</w:t>
      </w:r>
      <w:r>
        <w:t xml:space="preserve">, </w:t>
      </w:r>
      <w:r w:rsidRPr="00F41A10">
        <w:t>однако вскоре эти микротрубочки реорганизуются в единую радиальную систему</w:t>
      </w:r>
      <w:r>
        <w:t xml:space="preserve">, </w:t>
      </w:r>
      <w:r w:rsidRPr="00F41A10">
        <w:t>у них возникает подобие центра</w:t>
      </w:r>
      <w:r>
        <w:t xml:space="preserve">, </w:t>
      </w:r>
      <w:r w:rsidRPr="00F41A10">
        <w:t>из которого микротрубочки расходятся во все стороны к краям фрагмента. Разумеется</w:t>
      </w:r>
      <w:r>
        <w:t xml:space="preserve">, </w:t>
      </w:r>
      <w:r w:rsidRPr="00F41A10">
        <w:t>такие фрагменты</w:t>
      </w:r>
      <w:r>
        <w:t xml:space="preserve">, </w:t>
      </w:r>
      <w:r w:rsidRPr="00F41A10">
        <w:t>в отличие от целых клеток</w:t>
      </w:r>
      <w:r>
        <w:t xml:space="preserve">, </w:t>
      </w:r>
      <w:r w:rsidRPr="00F41A10">
        <w:t>погибают обычно через 1–2 суток: ведь у них нет ядра и потому невозможен синтез новых информационных РНК</w:t>
      </w:r>
      <w:r>
        <w:t xml:space="preserve">, </w:t>
      </w:r>
      <w:r w:rsidRPr="00F41A10">
        <w:t>следовательно</w:t>
      </w:r>
      <w:r>
        <w:t xml:space="preserve">, </w:t>
      </w:r>
      <w:r w:rsidRPr="00F41A10">
        <w:t>быстро тормозится синтез белков</w:t>
      </w:r>
      <w:r>
        <w:t xml:space="preserve">, </w:t>
      </w:r>
      <w:r w:rsidRPr="00F41A10">
        <w:t xml:space="preserve">необходимых для роста и просто замещения разрушающихся со временем белковых молекул. Тем не менее способность фрагментов к самоорганизации в мини-клетки и движениям в течение отведенного им короткого срока жизни замечательна. </w:t>
      </w:r>
    </w:p>
    <w:p w:rsidR="005A7397" w:rsidRPr="00876A42" w:rsidRDefault="005A7397" w:rsidP="005A7397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Многоядерные клетки-гиганты тоже самоорганизуются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Фантазия Дж.Свифта создала лилипутов – людей</w:t>
      </w:r>
      <w:r>
        <w:t xml:space="preserve">, </w:t>
      </w:r>
      <w:r w:rsidRPr="00F41A10">
        <w:t>нормально организованных</w:t>
      </w:r>
      <w:r>
        <w:t xml:space="preserve">, </w:t>
      </w:r>
      <w:r w:rsidRPr="00F41A10">
        <w:t>несмотря на миниатюрные размеры. Ясно</w:t>
      </w:r>
      <w:r>
        <w:t xml:space="preserve">, </w:t>
      </w:r>
      <w:r w:rsidRPr="00F41A10">
        <w:t>что затем почти неизбежно должен был появиться рассказ о великанах</w:t>
      </w:r>
      <w:r>
        <w:t xml:space="preserve">, </w:t>
      </w:r>
      <w:r w:rsidRPr="00F41A10">
        <w:t>нормально организованных</w:t>
      </w:r>
      <w:r>
        <w:t xml:space="preserve">, </w:t>
      </w:r>
      <w:r w:rsidRPr="00F41A10">
        <w:t>несмотря на резко увеличенные размеры. Сходным образом логика требует</w:t>
      </w:r>
      <w:r>
        <w:t xml:space="preserve">, </w:t>
      </w:r>
      <w:r w:rsidRPr="00F41A10">
        <w:t>чтобы за рассказом о самоорганизации клеточных фрагментов следовал рассказ о противоположных системах – гигантских клетках</w:t>
      </w:r>
      <w:r>
        <w:t xml:space="preserve">, </w:t>
      </w:r>
      <w:r w:rsidRPr="00F41A10">
        <w:t xml:space="preserve">размеры которых резко превышают нормальные. </w:t>
      </w:r>
    </w:p>
    <w:p w:rsidR="005A7397" w:rsidRPr="00F41A10" w:rsidRDefault="0032006A" w:rsidP="005A7397">
      <w:pPr>
        <w:spacing w:before="120"/>
        <w:ind w:firstLine="567"/>
        <w:jc w:val="both"/>
      </w:pPr>
      <w:r>
        <w:pict>
          <v:shape id="_x0000_i1026" type="#_x0000_t75" alt="Рис. 2. Схема опыта со слиянием нескольких одноядерных клеток" style="width:111pt;height:219pt">
            <v:imagedata r:id="rId5" o:title=""/>
          </v:shape>
        </w:pic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Рис. 2. Схема опыта со слиянием нескольких одноядерных клеток. В образовавшейся многоядерной клетке ядра и органеллы собираются в единой центральной части</w:t>
      </w:r>
      <w:r>
        <w:t xml:space="preserve">, </w:t>
      </w:r>
      <w:r w:rsidRPr="00F41A10">
        <w:t>а несколько систем микротрубочек реорганизуются в единую радиальную систему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Действительно</w:t>
      </w:r>
      <w:r>
        <w:t xml:space="preserve">, </w:t>
      </w:r>
      <w:r w:rsidRPr="00F41A10">
        <w:t>такие клетки существуют и самоорганизуются. Многоядерные гиганты в культуре можно получить двумя способами. Первый способ – слить несколько обычных одноядерных клеток в одну (рис. 2)</w:t>
      </w:r>
      <w:r>
        <w:t xml:space="preserve">, </w:t>
      </w:r>
      <w:r w:rsidRPr="00F41A10">
        <w:t>применив специальные агенты</w:t>
      </w:r>
      <w:r>
        <w:t xml:space="preserve">, </w:t>
      </w:r>
      <w:r w:rsidRPr="00F41A10">
        <w:t>например полиэтиленгликоль или белки некоторых вирусов. Эти агенты способны превратить две контактирующие друг с другом мембраны соседних клеток в одну. В результате таких повторных слияний получается большая многоядерная клетка. Механизмы подобного слияния мембран довольно сложны</w:t>
      </w:r>
      <w:r>
        <w:t xml:space="preserve">, </w:t>
      </w:r>
      <w:r w:rsidRPr="00F41A10">
        <w:t>и мы их рассматривать не будем. Второй способ получения гигантов – блокада цитокинеза</w:t>
      </w:r>
      <w:r>
        <w:t xml:space="preserve">, </w:t>
      </w:r>
      <w:r w:rsidRPr="00F41A10">
        <w:t>последней стадии клеточного деления: разделения цитоплазмы двух дочерних клеток после расхождения хромосом. Как известно</w:t>
      </w:r>
      <w:r>
        <w:t xml:space="preserve">, </w:t>
      </w:r>
      <w:r w:rsidRPr="00F41A10">
        <w:t>цитокинез – результат образования под мембраной клетки между двумя дочерними ядрами сократимого кольца из актиновых микрофиламентов и миозиновых молекул</w:t>
      </w:r>
      <w:r>
        <w:t xml:space="preserve">, </w:t>
      </w:r>
      <w:r w:rsidRPr="00F41A10">
        <w:t>такое кольцо постепенно сжимается</w:t>
      </w:r>
      <w:r>
        <w:t xml:space="preserve">, </w:t>
      </w:r>
      <w:r w:rsidRPr="00F41A10">
        <w:t>разделяя две клетки. Функцию сократимого кольца и разделение клеток можно блокировать цитохалазином – веществом</w:t>
      </w:r>
      <w:r>
        <w:t xml:space="preserve">, </w:t>
      </w:r>
      <w:r w:rsidRPr="00F41A10">
        <w:t>специфически нарушающим формирование микрофиламентов. Цитохалазин нарушает только цитокинез</w:t>
      </w:r>
      <w:r>
        <w:t xml:space="preserve">, </w:t>
      </w:r>
      <w:r w:rsidRPr="00F41A10">
        <w:t>но не предшествующие стадии деления</w:t>
      </w:r>
      <w:r>
        <w:t xml:space="preserve">, </w:t>
      </w:r>
      <w:r w:rsidRPr="00F41A10">
        <w:t>поэтому в среде с цитохалазином клетка становится двуядерной. Если блокирование цитохалазином повторять в нескольких циклах деления</w:t>
      </w:r>
      <w:r>
        <w:t xml:space="preserve">, </w:t>
      </w:r>
      <w:r w:rsidRPr="00F41A10">
        <w:t>то можно получить клетки с 4</w:t>
      </w:r>
      <w:r>
        <w:t xml:space="preserve">, </w:t>
      </w:r>
      <w:r w:rsidRPr="00F41A10">
        <w:t xml:space="preserve">8 и большим числом ядер.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Гигантские клетки</w:t>
      </w:r>
      <w:r>
        <w:t xml:space="preserve">, </w:t>
      </w:r>
      <w:r w:rsidRPr="00F41A10">
        <w:t>полученные обоими способами</w:t>
      </w:r>
      <w:r>
        <w:t xml:space="preserve">, </w:t>
      </w:r>
      <w:r w:rsidRPr="00F41A10">
        <w:t>могут жить в культуре долго – многие дни и недели. Для нас важно то</w:t>
      </w:r>
      <w:r>
        <w:t xml:space="preserve">, </w:t>
      </w:r>
      <w:r w:rsidRPr="00F41A10">
        <w:t>что уже вскоре после образования клетки реорганизуются в единую структуру. Чаще всего такие клетки имеют дисковидную форму</w:t>
      </w:r>
      <w:r>
        <w:t xml:space="preserve">, </w:t>
      </w:r>
      <w:r w:rsidRPr="00F41A10">
        <w:t>но иногда могут вытягиваться и двигаться. Их ядра обычно собираются в единую группу</w:t>
      </w:r>
      <w:r>
        <w:t xml:space="preserve">, </w:t>
      </w:r>
      <w:r w:rsidRPr="00F41A10">
        <w:t>занимающую центр клетки</w:t>
      </w:r>
      <w:r>
        <w:t xml:space="preserve">, </w:t>
      </w:r>
      <w:r w:rsidRPr="00F41A10">
        <w:t>а вокруг них скапливаются везикулярные органеллы</w:t>
      </w:r>
      <w:r>
        <w:t xml:space="preserve">, </w:t>
      </w:r>
      <w:r w:rsidRPr="00F41A10">
        <w:t>образующие эндоплазму. Вокруг эндоплазмы располагается тонкая ламелла. Как и в одноядерных клетках</w:t>
      </w:r>
      <w:r>
        <w:t xml:space="preserve">, </w:t>
      </w:r>
      <w:r w:rsidRPr="00F41A10">
        <w:t>на краю гигантов постоянно образуются и сокращаются псевдоподии</w:t>
      </w:r>
      <w:r>
        <w:t xml:space="preserve">, </w:t>
      </w:r>
      <w:r w:rsidRPr="00F41A10">
        <w:t>а на нижней поверхности ламеллы вблизи края формируются фокальные адгезии</w:t>
      </w:r>
      <w:r>
        <w:t xml:space="preserve">, </w:t>
      </w:r>
      <w:r w:rsidRPr="00F41A10">
        <w:t xml:space="preserve">прикрепляющие клетку к дну культуры.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в двух различных системах</w:t>
      </w:r>
      <w:r>
        <w:t xml:space="preserve">, </w:t>
      </w:r>
      <w:r w:rsidRPr="00F41A10">
        <w:t>в небольших фрагментах</w:t>
      </w:r>
      <w:r>
        <w:t xml:space="preserve">, </w:t>
      </w:r>
      <w:r w:rsidRPr="00F41A10">
        <w:t>отделенных от клетки</w:t>
      </w:r>
      <w:r>
        <w:t xml:space="preserve">, </w:t>
      </w:r>
      <w:r w:rsidRPr="00F41A10">
        <w:t>и в многоядерных гигантах</w:t>
      </w:r>
      <w:r>
        <w:t xml:space="preserve">, </w:t>
      </w:r>
      <w:r w:rsidRPr="00F41A10">
        <w:t>полученных слиянием нескольких клеток или блокадой их деления</w:t>
      </w:r>
      <w:r>
        <w:t xml:space="preserve">, </w:t>
      </w:r>
      <w:r w:rsidRPr="00F41A10">
        <w:t>цитоплазма способна самоорганизовываться в структуру</w:t>
      </w:r>
      <w:r>
        <w:t xml:space="preserve">, </w:t>
      </w:r>
      <w:r w:rsidRPr="00F41A10">
        <w:t xml:space="preserve">принципиально сходную со структурой нормальной клетки. </w:t>
      </w:r>
    </w:p>
    <w:p w:rsidR="005A7397" w:rsidRPr="00876A42" w:rsidRDefault="005A7397" w:rsidP="005A7397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Механизмы самоорганизации цитоплазмы связаны с цитоскелетом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Каковы механизмы удивительной способности клеточной цитоплазмы к самоорганизации? Точно ответить на этот вопрос мы пока не можем</w:t>
      </w:r>
      <w:r>
        <w:t xml:space="preserve">, </w:t>
      </w:r>
      <w:r w:rsidRPr="00F41A10">
        <w:t>но некоторые соображения могут быть высказаны. Самоорганизация происходит даже в безъядерных клеточных фрагментах</w:t>
      </w:r>
      <w:r>
        <w:t xml:space="preserve">, </w:t>
      </w:r>
      <w:r w:rsidRPr="00F41A10">
        <w:t>следовательно</w:t>
      </w:r>
      <w:r>
        <w:t xml:space="preserve">, </w:t>
      </w:r>
      <w:r w:rsidRPr="00F41A10">
        <w:t>ядро для нее не нужно. Как мы видели</w:t>
      </w:r>
      <w:r>
        <w:t xml:space="preserve">, </w:t>
      </w:r>
      <w:r w:rsidRPr="00F41A10">
        <w:t>важнейшей частью самоорганизации являются перемещения цитоплазматических органелл</w:t>
      </w:r>
      <w:r>
        <w:t xml:space="preserve">, </w:t>
      </w:r>
      <w:r w:rsidRPr="00F41A10">
        <w:t>образующих эндоплазму в центральной части фрагмента или гиганта</w:t>
      </w:r>
      <w:r>
        <w:t xml:space="preserve">, </w:t>
      </w:r>
      <w:r w:rsidRPr="00F41A10">
        <w:t>туда же в гигантских клетках перемещаются и ядра. Естественно предположить</w:t>
      </w:r>
      <w:r>
        <w:t xml:space="preserve">, </w:t>
      </w:r>
      <w:r w:rsidRPr="00F41A10">
        <w:t>что за эти движения ответственны те же структуры</w:t>
      </w:r>
      <w:r>
        <w:t xml:space="preserve">, </w:t>
      </w:r>
      <w:r w:rsidRPr="00F41A10">
        <w:t xml:space="preserve">что и за все другие движения в клетке: фибриллы цитоскелета с прикрепленными к ним и органеллам моторными молекулами.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Один из конкретных механизмов такого рода связан с микротрубочками. Напомню еще раз</w:t>
      </w:r>
      <w:r>
        <w:t xml:space="preserve">, </w:t>
      </w:r>
      <w:r w:rsidRPr="00F41A10">
        <w:t>что в целой клетке микротрубочки растут радиально из центросомы</w:t>
      </w:r>
      <w:r>
        <w:t xml:space="preserve">, </w:t>
      </w:r>
      <w:r w:rsidRPr="00F41A10">
        <w:t>расположенной около ядра</w:t>
      </w:r>
      <w:r>
        <w:t xml:space="preserve">, </w:t>
      </w:r>
      <w:r w:rsidRPr="00F41A10">
        <w:t>при этом каждая микротрубочка имеет два конца: центральный минус-конец и периферический плюс-конец. Хотя в отрезанном фрагменте центра нет</w:t>
      </w:r>
      <w:r>
        <w:t xml:space="preserve">, </w:t>
      </w:r>
      <w:r w:rsidRPr="00F41A10">
        <w:t>микротрубочки в нем перераспределяются</w:t>
      </w:r>
      <w:r>
        <w:t xml:space="preserve">, </w:t>
      </w:r>
      <w:r w:rsidRPr="00F41A10">
        <w:t>образуя радиальную систему с плюс-концами в центре фрагмента и минус-концами на периферии (см. рис. 1). Механизм этого перераспределения был недавно проанализирован Родионовым и Бориси. Эти исследователи приготовили фрагменты из пигментных клеток (меланоцитов) кожи черных аквариумных рыбок. Дело в том</w:t>
      </w:r>
      <w:r>
        <w:t xml:space="preserve">, </w:t>
      </w:r>
      <w:r w:rsidRPr="00F41A10">
        <w:t>что эти клетки содержат в цитоплазме множество черных пигментных гранул</w:t>
      </w:r>
      <w:r>
        <w:t xml:space="preserve">, </w:t>
      </w:r>
      <w:r w:rsidRPr="00F41A10">
        <w:t>за движениями которых легко наблюдать в культуре. Во фрагментах цитоплазмы таких клеток пигментные гранулы при самоорганизации скапливались в центре</w:t>
      </w:r>
      <w:r>
        <w:t xml:space="preserve">, </w:t>
      </w:r>
      <w:r w:rsidRPr="00F41A10">
        <w:t>а микротрубочки расходились радиально из центра на периферию. В нормальной клетке различные органеллы</w:t>
      </w:r>
      <w:r>
        <w:t xml:space="preserve">, </w:t>
      </w:r>
      <w:r w:rsidRPr="00F41A10">
        <w:t>в том числе пигментные гранулы</w:t>
      </w:r>
      <w:r>
        <w:t xml:space="preserve">, </w:t>
      </w:r>
      <w:r w:rsidRPr="00F41A10">
        <w:t>двигаются при помощи специальных связанных с микротрубочками моторных молекул</w:t>
      </w:r>
      <w:r>
        <w:t xml:space="preserve">, </w:t>
      </w:r>
      <w:r w:rsidRPr="00F41A10">
        <w:t>динеинов и кинезинов. При этом динеины двигают органеллы к минус-концу микротрубочки</w:t>
      </w:r>
      <w:r>
        <w:t xml:space="preserve">, </w:t>
      </w:r>
      <w:r w:rsidRPr="00F41A10">
        <w:t>а кинезины – к плюс-концу. Оказалось</w:t>
      </w:r>
      <w:r>
        <w:t xml:space="preserve">, </w:t>
      </w:r>
      <w:r w:rsidRPr="00F41A10">
        <w:t>что</w:t>
      </w:r>
      <w:r>
        <w:t xml:space="preserve">, </w:t>
      </w:r>
      <w:r w:rsidRPr="00F41A10">
        <w:t>применив специальный ингибитор</w:t>
      </w:r>
      <w:r>
        <w:t xml:space="preserve">, </w:t>
      </w:r>
      <w:r w:rsidRPr="00F41A10">
        <w:t>угнетающий действие динеина</w:t>
      </w:r>
      <w:r>
        <w:t xml:space="preserve">, </w:t>
      </w:r>
      <w:r w:rsidRPr="00F41A10">
        <w:t>можно подавить самоорганизацию микротрубочек и гранул во фрагменте. Ингибиторы кинезинов оказались неэффективными. Таким образом</w:t>
      </w:r>
      <w:r>
        <w:t xml:space="preserve">, </w:t>
      </w:r>
      <w:r w:rsidRPr="00F41A10">
        <w:t>перемещение гранул и минус-концов микротрубочек в центр фрагмента оказалось результатом их перемещений</w:t>
      </w:r>
      <w:r>
        <w:t xml:space="preserve">, </w:t>
      </w:r>
      <w:r w:rsidRPr="00F41A10">
        <w:t>осуществляемых при помощи динеина (рис. 3). Эта работа Родионова и Бориси доказала реальное существование по крайней мере одного зависимого от цитоскелета механизма самоорганизации. Однако известно</w:t>
      </w:r>
      <w:r>
        <w:t xml:space="preserve">, </w:t>
      </w:r>
      <w:r w:rsidRPr="00F41A10">
        <w:t>что элементы самоорганизации во фрагментах могут сохраняться даже после деполимеризации микротрубочек. Поэтому весьма вероятно</w:t>
      </w:r>
      <w:r>
        <w:t xml:space="preserve">, </w:t>
      </w:r>
      <w:r w:rsidRPr="00F41A10">
        <w:t>что существуют и другие механизмы</w:t>
      </w:r>
      <w:r>
        <w:t xml:space="preserve">, </w:t>
      </w:r>
      <w:r w:rsidRPr="00F41A10">
        <w:t xml:space="preserve">зависимые от других цитоскелетных структур – микрофиламентов. </w:t>
      </w:r>
    </w:p>
    <w:p w:rsidR="005A7397" w:rsidRPr="00F41A10" w:rsidRDefault="0032006A" w:rsidP="005A7397">
      <w:pPr>
        <w:spacing w:before="120"/>
        <w:ind w:firstLine="567"/>
        <w:jc w:val="both"/>
      </w:pPr>
      <w:r>
        <w:pict>
          <v:shape id="_x0000_i1027" type="#_x0000_t75" alt="Рис. 3. Упрощенная схема возможного механизма самоорганизации микротрубочек и органелл во фрагменте цитоплазмы" style="width:211.5pt;height:52.5pt">
            <v:imagedata r:id="rId6" o:title=""/>
          </v:shape>
        </w:pic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Рис. 3. Упрощенная схема возможного механизма самоорганизации микротрубочек и органелл во фрагменте цитоплазмы</w:t>
      </w:r>
      <w:r>
        <w:t xml:space="preserve">, </w:t>
      </w:r>
      <w:r w:rsidRPr="00F41A10">
        <w:t>основанная на данных Родионова и Бориси. Слева – две микротрубочки</w:t>
      </w:r>
      <w:r>
        <w:t xml:space="preserve">, </w:t>
      </w:r>
      <w:r w:rsidRPr="00F41A10">
        <w:t>соединенные с разными участками одной органеллы (кружок). Предполагается</w:t>
      </w:r>
      <w:r>
        <w:t xml:space="preserve">, </w:t>
      </w:r>
      <w:r w:rsidRPr="00F41A10">
        <w:t>что присоединение осуществляется через посредство специального белка – динеина</w:t>
      </w:r>
      <w:r>
        <w:t xml:space="preserve">, </w:t>
      </w:r>
      <w:r w:rsidRPr="00F41A10">
        <w:t>способного двигать органеллы вдоль микротрубочек от плюс-конца к минус-концу. Справа – вызываемые динеином взаимные перемещения микротрубочек и органеллы привели к тому</w:t>
      </w:r>
      <w:r>
        <w:t xml:space="preserve">, </w:t>
      </w:r>
      <w:r w:rsidRPr="00F41A10">
        <w:t>что эта органелла образовала подобие центра</w:t>
      </w:r>
      <w:r>
        <w:t xml:space="preserve">, </w:t>
      </w:r>
      <w:r w:rsidRPr="00F41A10">
        <w:t>от которого отходят в противоположные стороны две микротрубочки. Ориентированные плюс-концами к периферии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Под наружной мембраной каждой клетки расположен сократимый кортикальный слой актиновых микрофиламентов; у клеток</w:t>
      </w:r>
      <w:r>
        <w:t xml:space="preserve">, </w:t>
      </w:r>
      <w:r w:rsidRPr="00F41A10">
        <w:t>прикрепленных к дну культуры</w:t>
      </w:r>
      <w:r>
        <w:t xml:space="preserve">, </w:t>
      </w:r>
      <w:r w:rsidRPr="00F41A10">
        <w:t>этот слой растянут. Можно сравнить кортекс с растянутой резиновой лентой</w:t>
      </w:r>
      <w:r>
        <w:t xml:space="preserve">, </w:t>
      </w:r>
      <w:r w:rsidRPr="00F41A10">
        <w:t>стремящейся сократиться к своему центру. Очевидно</w:t>
      </w:r>
      <w:r>
        <w:t xml:space="preserve">, </w:t>
      </w:r>
      <w:r w:rsidRPr="00F41A10">
        <w:t>если разрезать эту ленту на фрагменты</w:t>
      </w:r>
      <w:r>
        <w:t xml:space="preserve">, </w:t>
      </w:r>
      <w:r w:rsidRPr="00F41A10">
        <w:t>каждый из фрагментов будет сокращаться к своему новому центру. Наоборот</w:t>
      </w:r>
      <w:r>
        <w:t xml:space="preserve">, </w:t>
      </w:r>
      <w:r w:rsidRPr="00F41A10">
        <w:t>если несколько кусков ленты склеить друг с другом</w:t>
      </w:r>
      <w:r>
        <w:t xml:space="preserve">, </w:t>
      </w:r>
      <w:r w:rsidRPr="00F41A10">
        <w:t>то объединенная лента будет сокращаться по направлению к новому единому центру. Сходным образом кортекс клеток и фрагментов во всех ситуациях натянут относительно центра. Натяжение будет ориентировать микрофиламенты кортекса: представьте себе сетку</w:t>
      </w:r>
      <w:r>
        <w:t xml:space="preserve">, </w:t>
      </w:r>
      <w:r w:rsidRPr="00F41A10">
        <w:t>которую кто-то растянул</w:t>
      </w:r>
      <w:r>
        <w:t xml:space="preserve">, </w:t>
      </w:r>
      <w:r w:rsidRPr="00F41A10">
        <w:t>все нити в ней станут ориентироваться относительно направлению натяжения. Ориентировка микрофиламентов может направлять зависимые от этих микрофиламентов движения органелл к центру. Этот довольно простой механизм пока остается гипотетическим. У нас нет пока прямых данных</w:t>
      </w:r>
      <w:r>
        <w:t xml:space="preserve">, </w:t>
      </w:r>
      <w:r w:rsidRPr="00F41A10">
        <w:t xml:space="preserve">подтверждающих его роль в самоорганизации. Изучение механизмов самоорганизации лишь начинается. </w:t>
      </w:r>
    </w:p>
    <w:p w:rsidR="005A7397" w:rsidRPr="00876A42" w:rsidRDefault="005A7397" w:rsidP="005A7397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Гигантские клетки и клеточные фрагменты в нашем организме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Было бы удивительно</w:t>
      </w:r>
      <w:r>
        <w:t xml:space="preserve">, </w:t>
      </w:r>
      <w:r w:rsidRPr="00F41A10">
        <w:t>если бы замечательная способность цитоплазмы к самоорганизации не использовалась клетками в организме для различных физиологических целей. И действительно</w:t>
      </w:r>
      <w:r>
        <w:t xml:space="preserve">, </w:t>
      </w:r>
      <w:r w:rsidRPr="00F41A10">
        <w:t>в нашем организме многие клетки способны проделывать самостоятельно те же реорганизации</w:t>
      </w:r>
      <w:r>
        <w:t xml:space="preserve">, </w:t>
      </w:r>
      <w:r w:rsidRPr="00F41A10">
        <w:t>которые мы вызываем искусственно в культуре: соединяться друг с другом в гигантские многоядерные клетки и</w:t>
      </w:r>
      <w:r>
        <w:t xml:space="preserve">, </w:t>
      </w:r>
      <w:r w:rsidRPr="00F41A10">
        <w:t>наоборот</w:t>
      </w:r>
      <w:r>
        <w:t xml:space="preserve">, </w:t>
      </w:r>
      <w:r w:rsidRPr="00F41A10">
        <w:t>отделять от себя безъядерные цитоплазматические фрагменты</w:t>
      </w:r>
      <w:r>
        <w:t xml:space="preserve">, </w:t>
      </w:r>
      <w:r w:rsidRPr="00F41A10">
        <w:t xml:space="preserve">которые способны самоорганизоваться и выполнять важные физиологические функции.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Примерами многоядерных клеток могут служить миофибриллы поперечнополосатых мышц</w:t>
      </w:r>
      <w:r>
        <w:t xml:space="preserve">, </w:t>
      </w:r>
      <w:r w:rsidRPr="00F41A10">
        <w:t>образующиеся путем слияния одноядерных миобластов. По всей вероятности</w:t>
      </w:r>
      <w:r>
        <w:t xml:space="preserve">, </w:t>
      </w:r>
      <w:r w:rsidRPr="00F41A10">
        <w:t>здесь благодаря гигантским размерам ускоряется и синхронизуется реакция мышечной клетки на нервный сигнал</w:t>
      </w:r>
      <w:r>
        <w:t xml:space="preserve">, </w:t>
      </w:r>
      <w:r w:rsidRPr="00F41A10">
        <w:t>вызывающий ее сокращение: такой сигнал распространяется очень быстро от нервного окончания (синапса) по всей единой мембране</w:t>
      </w:r>
      <w:r>
        <w:t xml:space="preserve">, </w:t>
      </w:r>
      <w:r w:rsidRPr="00F41A10">
        <w:t xml:space="preserve">окружающей многоядерную клетку.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Еще один тип многоядерных клеток – гигантские клетки инородных тел. Такие клетки образуются под кожей или в других тканях из одноядерных клеток – макрофагов</w:t>
      </w:r>
      <w:r>
        <w:t xml:space="preserve">, </w:t>
      </w:r>
      <w:r w:rsidRPr="00F41A10">
        <w:t>– прилипших к поверхности инородного тела</w:t>
      </w:r>
      <w:r>
        <w:t xml:space="preserve">, </w:t>
      </w:r>
      <w:r w:rsidRPr="00F41A10">
        <w:t>застрявшего в этих тканях</w:t>
      </w:r>
      <w:r>
        <w:t xml:space="preserve">, </w:t>
      </w:r>
      <w:r w:rsidRPr="00F41A10">
        <w:t>например пули или иглы. Макрофаги безуспешно пытаются фагоцитировать инородное тело. Смысл слияния в гиганты заключается</w:t>
      </w:r>
      <w:r>
        <w:t xml:space="preserve">, </w:t>
      </w:r>
      <w:r w:rsidRPr="00F41A10">
        <w:t>по-видимому</w:t>
      </w:r>
      <w:r>
        <w:t xml:space="preserve">, </w:t>
      </w:r>
      <w:r w:rsidRPr="00F41A10">
        <w:t>в том</w:t>
      </w:r>
      <w:r>
        <w:t xml:space="preserve">, </w:t>
      </w:r>
      <w:r w:rsidRPr="00F41A10">
        <w:t>чтобы увеличить фагоцитирующую поверхность. Вероятно</w:t>
      </w:r>
      <w:r>
        <w:t xml:space="preserve">, </w:t>
      </w:r>
      <w:r w:rsidRPr="00F41A10">
        <w:t>по сходным причинам в костной ткани становятся многоядерными особые клетки (остеокласты)</w:t>
      </w:r>
      <w:r>
        <w:t xml:space="preserve">, </w:t>
      </w:r>
      <w:r w:rsidRPr="00F41A10">
        <w:t xml:space="preserve">которые разрушают излишнее костное вещество.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Тромбоциты крови – самый интересный и важный пример образования отделенных от клеток цитоплазматических фрагментов</w:t>
      </w:r>
      <w:r>
        <w:t xml:space="preserve">, </w:t>
      </w:r>
      <w:r w:rsidRPr="00F41A10">
        <w:t>способных к самоорганизации. Тромбоциты играют центральную роль в свертывании крови</w:t>
      </w:r>
      <w:r>
        <w:t xml:space="preserve">, </w:t>
      </w:r>
      <w:r w:rsidRPr="00F41A10">
        <w:t>образовании тромбов – сгустков</w:t>
      </w:r>
      <w:r>
        <w:t xml:space="preserve">, </w:t>
      </w:r>
      <w:r w:rsidRPr="00F41A10">
        <w:t>закрывающих просвет разорвавшегося кровеносного сосуда и останавливающих кровотечение из этого сосуда. Патологическое тромбообразование – основа самых распространенных сердечно-сосудистых заболеваний</w:t>
      </w:r>
      <w:r>
        <w:t xml:space="preserve">, </w:t>
      </w:r>
      <w:r w:rsidRPr="00F41A10">
        <w:t>в особенности инфарктов и инсультов. Неактивированные тромбоциты</w:t>
      </w:r>
      <w:r>
        <w:t xml:space="preserve">, </w:t>
      </w:r>
      <w:r w:rsidRPr="00F41A10">
        <w:t>циркулирующие в крови человека</w:t>
      </w:r>
      <w:r>
        <w:t xml:space="preserve">, </w:t>
      </w:r>
      <w:r w:rsidRPr="00F41A10">
        <w:t>представляют собой небольшие безъядерные образования (рис. 4)</w:t>
      </w:r>
      <w:r>
        <w:t xml:space="preserve">, </w:t>
      </w:r>
      <w:r w:rsidRPr="00F41A10">
        <w:t>покрытые мембраной и содержащие в цитоплазме много неполимеризованного актина</w:t>
      </w:r>
      <w:r>
        <w:t xml:space="preserve">, </w:t>
      </w:r>
      <w:r w:rsidRPr="00F41A10">
        <w:t>а также гранул разного состава. При действии химических веществ</w:t>
      </w:r>
      <w:r>
        <w:t xml:space="preserve">, </w:t>
      </w:r>
      <w:r w:rsidRPr="00F41A10">
        <w:t>связывающихся с рецепторами на наружной стороне их мембраны</w:t>
      </w:r>
      <w:r>
        <w:t xml:space="preserve">, </w:t>
      </w:r>
      <w:r w:rsidRPr="00F41A10">
        <w:t>например коллагена</w:t>
      </w:r>
      <w:r>
        <w:t xml:space="preserve">, </w:t>
      </w:r>
      <w:r w:rsidRPr="00F41A10">
        <w:t>тромбоциты активируются. Такая активация – начальный этап свертывания крови. На поверхности активированного тромбоцита выпячиваются многочисленные псевдоподии. У тромбоцитов</w:t>
      </w:r>
      <w:r>
        <w:t xml:space="preserve">, </w:t>
      </w:r>
      <w:r w:rsidRPr="00F41A10">
        <w:t>так же как и у больших ядерных клеток</w:t>
      </w:r>
      <w:r>
        <w:t xml:space="preserve">, </w:t>
      </w:r>
      <w:r w:rsidRPr="00F41A10">
        <w:t>молекулярной основой образования псевдоподий является полимеризация актиновых микрофиламентов из растворимого актина. К микрофиламентам присоединяются миозин и другие молекулы. В результате псевдоподии</w:t>
      </w:r>
      <w:r>
        <w:t xml:space="preserve">, </w:t>
      </w:r>
      <w:r w:rsidRPr="00F41A10">
        <w:t>как и у больших клеток</w:t>
      </w:r>
      <w:r>
        <w:t xml:space="preserve">, </w:t>
      </w:r>
      <w:r w:rsidRPr="00F41A10">
        <w:t>становятся сократимыми</w:t>
      </w:r>
      <w:r>
        <w:t xml:space="preserve">, </w:t>
      </w:r>
      <w:r w:rsidRPr="00F41A10">
        <w:t>способными прикрепляться к различным поверхностям</w:t>
      </w:r>
      <w:r>
        <w:t xml:space="preserve">, </w:t>
      </w:r>
      <w:r w:rsidRPr="00F41A10">
        <w:t>например к коллагеновым волокнам (см. рис. 4).</w:t>
      </w:r>
    </w:p>
    <w:p w:rsidR="005A7397" w:rsidRPr="00F41A10" w:rsidRDefault="0032006A" w:rsidP="005A7397">
      <w:pPr>
        <w:spacing w:before="120"/>
        <w:ind w:firstLine="567"/>
        <w:jc w:val="both"/>
      </w:pPr>
      <w:r>
        <w:pict>
          <v:shape id="_x0000_i1028" type="#_x0000_t75" alt="Рис. 4. Тромбоциты человека, находящиеся на разных стадиях активации" style="width:164.25pt;height:192pt">
            <v:imagedata r:id="rId7" o:title=""/>
          </v:shape>
        </w:pic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Рис. 4. Тромбоциты человека</w:t>
      </w:r>
      <w:r>
        <w:t xml:space="preserve">, </w:t>
      </w:r>
      <w:r w:rsidRPr="00F41A10">
        <w:t>находящиеся на разных стадиях активации.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В центре – тромбоцит</w:t>
      </w:r>
      <w:r>
        <w:t xml:space="preserve">, </w:t>
      </w:r>
      <w:r w:rsidRPr="00F41A10">
        <w:t>выпустивший много псевдоподий и уплощившийся при прикреплении к твердой поверхности. Рядом – еще неактивировавшийся дисковидный тромбоцит без псевдоподий. По периферии – тромбоциты с единичными псевдоподиями (самая начальная стадия активации). Сканирующая электронная микрофотография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Тромбоцит распластывается на таких поверхностях и может даже перемещаться по ним на небольшие расстояния. Гранулы</w:t>
      </w:r>
      <w:r>
        <w:t xml:space="preserve">, </w:t>
      </w:r>
      <w:r w:rsidRPr="00F41A10">
        <w:t>собранные в центральной части цитоплазмы активированного тромбоцита</w:t>
      </w:r>
      <w:r>
        <w:t xml:space="preserve">, </w:t>
      </w:r>
      <w:r w:rsidRPr="00F41A10">
        <w:t>сливаются с наружной мембраной и секретируют свое содержимое в среду (кровь или тканевую жидкость). При этом активные вещества</w:t>
      </w:r>
      <w:r>
        <w:t xml:space="preserve">, </w:t>
      </w:r>
      <w:r w:rsidRPr="00F41A10">
        <w:t>вышедшие из таких гранул</w:t>
      </w:r>
      <w:r>
        <w:t xml:space="preserve">, </w:t>
      </w:r>
      <w:r w:rsidRPr="00F41A10">
        <w:t>действуют на белки крови</w:t>
      </w:r>
      <w:r>
        <w:t xml:space="preserve">, </w:t>
      </w:r>
      <w:r w:rsidRPr="00F41A10">
        <w:t>стимулируя дальнейшее тромбообразование. Через несколько часов активированный тромбоцит</w:t>
      </w:r>
      <w:r>
        <w:t xml:space="preserve">, </w:t>
      </w:r>
      <w:r w:rsidRPr="00F41A10">
        <w:t>подобно клеточным фрагментам в культуре</w:t>
      </w:r>
      <w:r>
        <w:t xml:space="preserve">, </w:t>
      </w:r>
      <w:r w:rsidRPr="00F41A10">
        <w:t>погибает. «Родителями» тромбоцитов</w:t>
      </w:r>
      <w:r>
        <w:t xml:space="preserve">, </w:t>
      </w:r>
      <w:r w:rsidRPr="00F41A10">
        <w:t>циркулирующих в крови</w:t>
      </w:r>
      <w:r>
        <w:t xml:space="preserve">, </w:t>
      </w:r>
      <w:r w:rsidRPr="00F41A10">
        <w:t>являются особые многоядерные клетки костного мозга – мегакариоциты. На поверхности мегакариоцита образуются длинные отростки</w:t>
      </w:r>
      <w:r>
        <w:t xml:space="preserve">, </w:t>
      </w:r>
      <w:r w:rsidRPr="00F41A10">
        <w:t>от которых отщепляются цитоплазматические фрагменты</w:t>
      </w:r>
      <w:r>
        <w:t xml:space="preserve">, </w:t>
      </w:r>
      <w:r w:rsidRPr="00F41A10">
        <w:t xml:space="preserve">попадающие затем в кровь. Мы еще не знаем точно механизма отделения и упаковки таких фрагментов.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тромбоциты можно рассматривать как фрагменты цитоплазмы</w:t>
      </w:r>
      <w:r>
        <w:t xml:space="preserve">, </w:t>
      </w:r>
      <w:r w:rsidRPr="00F41A10">
        <w:t>естественно образующиеся из структур противоположного типа – гигантских клеток. Эти фрагменты могут длительно сохраняться в крови в упакованном виде</w:t>
      </w:r>
      <w:r>
        <w:t xml:space="preserve">, </w:t>
      </w:r>
      <w:r w:rsidRPr="00F41A10">
        <w:t>но при необходимости могут однократно активироваться и самоорганизоваться</w:t>
      </w:r>
      <w:r>
        <w:t xml:space="preserve">, </w:t>
      </w:r>
      <w:r w:rsidRPr="00F41A10">
        <w:t>а затем</w:t>
      </w:r>
      <w:r>
        <w:t xml:space="preserve">, </w:t>
      </w:r>
      <w:r w:rsidRPr="00F41A10">
        <w:t>выполнив свою функцию</w:t>
      </w:r>
      <w:r>
        <w:t xml:space="preserve">, </w:t>
      </w:r>
      <w:r w:rsidRPr="00F41A10">
        <w:t>активировав свертывание</w:t>
      </w:r>
      <w:r>
        <w:t xml:space="preserve">, </w:t>
      </w:r>
      <w:r w:rsidRPr="00F41A10">
        <w:t xml:space="preserve">погибать. </w:t>
      </w:r>
    </w:p>
    <w:p w:rsidR="005A7397" w:rsidRPr="00876A42" w:rsidRDefault="005A7397" w:rsidP="005A7397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Заключение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Способность к самоорганизации – важнейшее свойство цитоплазмы. Эта способность является основой распределения компонентов в каждой клетке</w:t>
      </w:r>
      <w:r>
        <w:t xml:space="preserve">, </w:t>
      </w:r>
      <w:r w:rsidRPr="00F41A10">
        <w:t>а также используется в организме для специальных целей – образования многоядерных клеток и естественно отделяющихся фрагментов</w:t>
      </w:r>
      <w:r>
        <w:t xml:space="preserve">, </w:t>
      </w:r>
      <w:r w:rsidRPr="00F41A10">
        <w:t>таких</w:t>
      </w:r>
      <w:r>
        <w:t xml:space="preserve">, </w:t>
      </w:r>
      <w:r w:rsidRPr="00F41A10">
        <w:t>как тромбоциты. Возможно</w:t>
      </w:r>
      <w:r>
        <w:t xml:space="preserve">, </w:t>
      </w:r>
      <w:r w:rsidRPr="00F41A10">
        <w:t>что механизм самоорганизации используется и в тех случаях</w:t>
      </w:r>
      <w:r>
        <w:t xml:space="preserve">, </w:t>
      </w:r>
      <w:r w:rsidRPr="00F41A10">
        <w:t>когда в клетке выделяются (сегрегируются) особые участки</w:t>
      </w:r>
      <w:r>
        <w:t xml:space="preserve">, </w:t>
      </w:r>
      <w:r w:rsidRPr="00F41A10">
        <w:t>способные к относительно самостоятельным движениям</w:t>
      </w:r>
      <w:r>
        <w:t xml:space="preserve">, </w:t>
      </w:r>
      <w:r w:rsidRPr="00F41A10">
        <w:t>но остающиеся связанными с остальной клеткой. Пример такого участка – пластинка цитоплазмы</w:t>
      </w:r>
      <w:r>
        <w:t xml:space="preserve">, </w:t>
      </w:r>
      <w:r w:rsidRPr="00F41A10">
        <w:t>образующаяся на конце растущего отростка нервной клетки</w:t>
      </w:r>
      <w:r>
        <w:t xml:space="preserve">, </w:t>
      </w:r>
      <w:r w:rsidRPr="00F41A10">
        <w:t>так называемый конус роста. Конус роста непрерывно выбрасывает на краях псевдоподии и движется относительно самостоятельно в нужном направлении</w:t>
      </w:r>
      <w:r>
        <w:t xml:space="preserve">, </w:t>
      </w:r>
      <w:r w:rsidRPr="00F41A10">
        <w:t>таща за собой весь прикрепленный к нему сзади отросток. Интересно</w:t>
      </w:r>
      <w:r>
        <w:t xml:space="preserve">, </w:t>
      </w:r>
      <w:r w:rsidRPr="00F41A10">
        <w:t>что если отрезать конус роста от остального отростка</w:t>
      </w:r>
      <w:r>
        <w:t xml:space="preserve">, </w:t>
      </w:r>
      <w:r w:rsidRPr="00F41A10">
        <w:t>то он продолжает в течение некоторого времени ползать самостоятельно</w:t>
      </w:r>
      <w:r>
        <w:t xml:space="preserve">, </w:t>
      </w:r>
      <w:r w:rsidRPr="00F41A10">
        <w:t xml:space="preserve">т.е. ведет себя как самоорганизованный фрагмент цитоплазмы.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Недавно наша группа исследователей показала</w:t>
      </w:r>
      <w:r>
        <w:t xml:space="preserve">, </w:t>
      </w:r>
      <w:r w:rsidRPr="00F41A10">
        <w:t>что</w:t>
      </w:r>
      <w:r>
        <w:t xml:space="preserve">, </w:t>
      </w:r>
      <w:r w:rsidRPr="00F41A10">
        <w:t>обрабатывая большую дисковидную многоядерную клетку эпителия особым белком</w:t>
      </w:r>
      <w:r>
        <w:t xml:space="preserve">, </w:t>
      </w:r>
      <w:r w:rsidRPr="00F41A10">
        <w:t>выделяемым в организме некоторыми тканями (так называемым рассеивающим фактором)</w:t>
      </w:r>
      <w:r>
        <w:t xml:space="preserve">, </w:t>
      </w:r>
      <w:r w:rsidRPr="00F41A10">
        <w:t>можно вызвать разделение этой клетки на несколько самостоятельно ползающих участков</w:t>
      </w:r>
      <w:r>
        <w:t xml:space="preserve">, </w:t>
      </w:r>
      <w:r w:rsidRPr="00F41A10">
        <w:t>связанных друг с другом шнурами цитоплазмы</w:t>
      </w:r>
      <w:r>
        <w:t xml:space="preserve">, </w:t>
      </w:r>
      <w:r w:rsidRPr="00F41A10">
        <w:t>не способными активно двигаться (рис. 5).</w:t>
      </w:r>
    </w:p>
    <w:p w:rsidR="005A7397" w:rsidRPr="00F41A10" w:rsidRDefault="0032006A" w:rsidP="005A7397">
      <w:pPr>
        <w:spacing w:before="120"/>
        <w:ind w:firstLine="567"/>
        <w:jc w:val="both"/>
      </w:pPr>
      <w:r>
        <w:pict>
          <v:shape id="_x0000_i1029" type="#_x0000_t75" alt="Рис. 5. Схема, основанная на данных Александровой и др." style="width:149.25pt;height:205.5pt">
            <v:imagedata r:id="rId8" o:title=""/>
          </v:shape>
        </w:pic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Рис. 5. Схема</w:t>
      </w:r>
      <w:r>
        <w:t xml:space="preserve">, </w:t>
      </w:r>
      <w:r w:rsidRPr="00F41A10">
        <w:t>основанная на данных Александровой и др. Многоядерная эпителиальная клетка (вверху) под воздействием специального белка (так называемого рассеивающего фактора) разделяется на несколько пластинчатых участков (ламеллопластов)</w:t>
      </w:r>
      <w:r>
        <w:t xml:space="preserve">, </w:t>
      </w:r>
      <w:r w:rsidRPr="00F41A10">
        <w:t>соединенных друг с другом узкими шнурами цитоплазмы (кабелями). Каждый ламеллопласт содержит свою центросому сотходящими от нее микротрубочками и свои органеллы. Каждый ламеллопласт способен выпускать псевдоподии и двигаться</w:t>
      </w:r>
      <w:r>
        <w:t xml:space="preserve">, </w:t>
      </w:r>
      <w:r w:rsidRPr="00F41A10">
        <w:t>волоча за собой присоединенный кабель. Ядра есть в некоторых</w:t>
      </w:r>
      <w:r>
        <w:t xml:space="preserve">, </w:t>
      </w:r>
      <w:r w:rsidRPr="00F41A10">
        <w:t>но не во всех ламеллопластах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Этот феномен – еще один пример частичной сегрегации цитоплазмы на самоорганизующиеся участки. Такая сегрегация является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 xml:space="preserve">важным способом морфологических превращений клеток в организме. Конкретные пути таких превращений – интересная тема для будущих исследований.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Хотя многое в механизмах самоорганизации остается еще непонятным</w:t>
      </w:r>
      <w:r>
        <w:t xml:space="preserve">, </w:t>
      </w:r>
      <w:r w:rsidRPr="00F41A10">
        <w:t>очевидно</w:t>
      </w:r>
      <w:r>
        <w:t xml:space="preserve">, </w:t>
      </w:r>
      <w:r w:rsidRPr="00F41A10">
        <w:t>что их основой является динамика цитоскелета</w:t>
      </w:r>
      <w:r>
        <w:t xml:space="preserve">, </w:t>
      </w:r>
      <w:r w:rsidRPr="00F41A10">
        <w:t>в особенности микротрубочек и микрофиламентов. Эта динамическая архитектура клетки уникальна. Ничего подобного в архитектурных конструкциях</w:t>
      </w:r>
      <w:r>
        <w:t xml:space="preserve">, </w:t>
      </w:r>
      <w:r w:rsidRPr="00F41A10">
        <w:t>создаваемых человеком</w:t>
      </w:r>
      <w:r>
        <w:t xml:space="preserve">, </w:t>
      </w:r>
      <w:r w:rsidRPr="00F41A10">
        <w:t>нет. Трудно себе представить отделенный от целого здания фрагмент</w:t>
      </w:r>
      <w:r>
        <w:t xml:space="preserve">, </w:t>
      </w:r>
      <w:r w:rsidRPr="00F41A10">
        <w:t xml:space="preserve">самостоятельно реорганизующийся в «мини-дом». Между тем цитоплазма легко выполняет такие преобразования. </w:t>
      </w:r>
    </w:p>
    <w:p w:rsidR="005A7397" w:rsidRPr="00876A42" w:rsidRDefault="005A7397" w:rsidP="005A7397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>Список литературы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1. Васильев Ю.М. Клетка как архитектурное чудо.Ч. 1. Живые нити // Соросовский Образовательный Журнал</w:t>
      </w:r>
      <w:r>
        <w:t xml:space="preserve">, </w:t>
      </w:r>
      <w:r w:rsidRPr="00F41A10">
        <w:t>1996</w:t>
      </w:r>
      <w:r>
        <w:t xml:space="preserve">, </w:t>
      </w:r>
      <w:r w:rsidRPr="00F41A10">
        <w:t xml:space="preserve">№2. С. 36–43.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2. Васильев Ю.М. Клетка как архитектурное чудо. Ч. 2. Цитоскелет</w:t>
      </w:r>
      <w:r>
        <w:t xml:space="preserve">, </w:t>
      </w:r>
      <w:r w:rsidRPr="00F41A10">
        <w:t>способный чувствовать и помнить // Там же</w:t>
      </w:r>
      <w:r>
        <w:t xml:space="preserve">, </w:t>
      </w:r>
      <w:r w:rsidRPr="00F41A10">
        <w:t xml:space="preserve">№ 4. С. 4–10.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t>3. Васильев Ю.М. Социальное поведение нормальных клеток и антисоциальное поведение опухолевых клеток. Ч. 2. Клетки строят ткань // Там же</w:t>
      </w:r>
      <w:r>
        <w:t xml:space="preserve">, </w:t>
      </w:r>
      <w:r w:rsidRPr="00F41A10">
        <w:t>1997</w:t>
      </w:r>
      <w:r>
        <w:t xml:space="preserve">, </w:t>
      </w:r>
      <w:r w:rsidRPr="00F41A10">
        <w:t>№ 5. С. 20-25.</w:t>
      </w:r>
    </w:p>
    <w:p w:rsidR="005A7397" w:rsidRPr="00F41A10" w:rsidRDefault="005A7397" w:rsidP="005A7397">
      <w:pPr>
        <w:spacing w:before="120"/>
        <w:ind w:firstLine="567"/>
        <w:jc w:val="both"/>
        <w:rPr>
          <w:lang w:val="en-US"/>
        </w:rPr>
      </w:pPr>
      <w:r w:rsidRPr="00F41A10">
        <w:t>4. Зубаиров Д.М. Как свертывается кровь // Соросовский Образовательный Журнал</w:t>
      </w:r>
      <w:r>
        <w:t xml:space="preserve">, </w:t>
      </w:r>
      <w:r w:rsidRPr="00F41A10">
        <w:t xml:space="preserve">1997. </w:t>
      </w:r>
      <w:r w:rsidRPr="00F41A10">
        <w:rPr>
          <w:lang w:val="en-US"/>
        </w:rPr>
        <w:t xml:space="preserve">№ 3. </w:t>
      </w:r>
      <w:r w:rsidRPr="00F41A10">
        <w:t>С</w:t>
      </w:r>
      <w:r w:rsidRPr="00F41A10">
        <w:rPr>
          <w:lang w:val="en-US"/>
        </w:rPr>
        <w:t xml:space="preserve">. 46–52. </w:t>
      </w:r>
    </w:p>
    <w:p w:rsidR="005A7397" w:rsidRPr="00F41A10" w:rsidRDefault="005A7397" w:rsidP="005A7397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 xml:space="preserve">5. Rodionov V.I., Borisy G.G. Self-centring Activity of Cytoplasm // Nature, 1997. Vol. 386. P. 170. </w:t>
      </w:r>
    </w:p>
    <w:p w:rsidR="005A7397" w:rsidRPr="00F41A10" w:rsidRDefault="005A7397" w:rsidP="005A7397">
      <w:pPr>
        <w:spacing w:before="120"/>
        <w:ind w:firstLine="567"/>
        <w:jc w:val="both"/>
      </w:pPr>
      <w:r w:rsidRPr="00F41A10">
        <w:rPr>
          <w:lang w:val="en-US"/>
        </w:rPr>
        <w:t xml:space="preserve">6. Alexandrova A.Y., Dugina V.B., Ivanova O.Y. et al. Scatter Factor Induces Segregation of Multicellular Cells into Several Discrete Motile Domains // Cell Motility and Cytoskeleton, 1998. </w:t>
      </w:r>
      <w:r w:rsidRPr="00F41A10">
        <w:t xml:space="preserve">Vol. 39. P. 147-158.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397"/>
    <w:rsid w:val="001A35F6"/>
    <w:rsid w:val="002C49EB"/>
    <w:rsid w:val="0032006A"/>
    <w:rsid w:val="00337ED0"/>
    <w:rsid w:val="005A7397"/>
    <w:rsid w:val="00811DD4"/>
    <w:rsid w:val="00876A42"/>
    <w:rsid w:val="00884517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E332E75-B9EC-4015-B73E-B09F348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73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Клетка единая, но делимая</vt:lpstr>
    </vt:vector>
  </TitlesOfParts>
  <Company>Home</Company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Клетка единая, но делимая</dc:title>
  <dc:subject/>
  <dc:creator>User</dc:creator>
  <cp:keywords/>
  <dc:description/>
  <cp:lastModifiedBy>admin</cp:lastModifiedBy>
  <cp:revision>2</cp:revision>
  <dcterms:created xsi:type="dcterms:W3CDTF">2014-03-24T17:31:00Z</dcterms:created>
  <dcterms:modified xsi:type="dcterms:W3CDTF">2014-03-24T17:31:00Z</dcterms:modified>
</cp:coreProperties>
</file>