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652" w:rsidRDefault="00DA2854">
      <w:pPr>
        <w:pStyle w:val="1"/>
        <w:jc w:val="center"/>
      </w:pPr>
      <w:r>
        <w:t>Анализ финансово-хозяйственной деятельности предприятия</w:t>
      </w:r>
    </w:p>
    <w:p w:rsidR="00937652" w:rsidRPr="00DA2854" w:rsidRDefault="00DA2854">
      <w:pPr>
        <w:pStyle w:val="a3"/>
        <w:divId w:val="641077948"/>
      </w:pPr>
      <w:r>
        <w:rPr>
          <w:b/>
          <w:bCs/>
        </w:rPr>
        <w:t>СОДЕРЖАНИЕ</w:t>
      </w:r>
    </w:p>
    <w:p w:rsidR="00937652" w:rsidRDefault="00DA2854">
      <w:pPr>
        <w:pStyle w:val="a3"/>
        <w:divId w:val="641077948"/>
      </w:pPr>
      <w:r>
        <w:t>Введение</w:t>
      </w:r>
    </w:p>
    <w:p w:rsidR="00937652" w:rsidRDefault="00DA2854">
      <w:pPr>
        <w:pStyle w:val="a3"/>
        <w:divId w:val="641077948"/>
      </w:pPr>
      <w:r>
        <w:t>1. Общая характеристика деятельности предприятия</w:t>
      </w:r>
    </w:p>
    <w:p w:rsidR="00937652" w:rsidRDefault="00DA2854">
      <w:pPr>
        <w:pStyle w:val="a3"/>
        <w:divId w:val="641077948"/>
      </w:pPr>
      <w:r>
        <w:t>1.1 Краткая характеристика предприятия</w:t>
      </w:r>
    </w:p>
    <w:p w:rsidR="00937652" w:rsidRDefault="00DA2854">
      <w:pPr>
        <w:pStyle w:val="a3"/>
        <w:divId w:val="641077948"/>
      </w:pPr>
      <w:r>
        <w:t>1.2 Анализ использования ресурсов</w:t>
      </w:r>
    </w:p>
    <w:p w:rsidR="00937652" w:rsidRDefault="00DA2854">
      <w:pPr>
        <w:pStyle w:val="a3"/>
        <w:divId w:val="641077948"/>
      </w:pPr>
      <w:r>
        <w:t>1.3 Анализ прибыли и рентабельности</w:t>
      </w:r>
    </w:p>
    <w:p w:rsidR="00937652" w:rsidRDefault="00DA2854">
      <w:pPr>
        <w:pStyle w:val="a3"/>
        <w:divId w:val="641077948"/>
      </w:pPr>
      <w:r>
        <w:t>2. Анализ показателей финансовой деятельности</w:t>
      </w:r>
    </w:p>
    <w:p w:rsidR="00937652" w:rsidRDefault="00DA2854">
      <w:pPr>
        <w:pStyle w:val="a3"/>
        <w:divId w:val="641077948"/>
      </w:pPr>
      <w:r>
        <w:t>2.1 Анализ структуры имущества предприятия</w:t>
      </w:r>
    </w:p>
    <w:p w:rsidR="00937652" w:rsidRDefault="00DA2854">
      <w:pPr>
        <w:pStyle w:val="a3"/>
        <w:divId w:val="641077948"/>
      </w:pPr>
      <w:r>
        <w:t>2.2 Анализ финансовой устойчивости</w:t>
      </w:r>
    </w:p>
    <w:p w:rsidR="00937652" w:rsidRDefault="00DA2854">
      <w:pPr>
        <w:pStyle w:val="a3"/>
        <w:divId w:val="641077948"/>
      </w:pPr>
      <w:r>
        <w:t>2.3 Анализ ликвидности баланса</w:t>
      </w:r>
    </w:p>
    <w:p w:rsidR="00937652" w:rsidRDefault="00DA2854">
      <w:pPr>
        <w:pStyle w:val="a3"/>
        <w:divId w:val="641077948"/>
      </w:pPr>
      <w:r>
        <w:t>3. Разработка предложений по повышению эффективности деятельности предприятия</w:t>
      </w:r>
    </w:p>
    <w:p w:rsidR="00937652" w:rsidRDefault="00DA2854">
      <w:pPr>
        <w:pStyle w:val="a3"/>
        <w:divId w:val="641077948"/>
      </w:pPr>
      <w:r>
        <w:t>3.1 Основные направления совершенствования</w:t>
      </w:r>
    </w:p>
    <w:p w:rsidR="00937652" w:rsidRDefault="00DA2854">
      <w:pPr>
        <w:pStyle w:val="a3"/>
        <w:divId w:val="641077948"/>
      </w:pPr>
      <w:r>
        <w:t>3.2 Определение экономической эффективности внесенных предложений</w:t>
      </w:r>
    </w:p>
    <w:p w:rsidR="00937652" w:rsidRDefault="00DA2854">
      <w:pPr>
        <w:pStyle w:val="a3"/>
        <w:divId w:val="641077948"/>
      </w:pPr>
      <w:r>
        <w:t>Заключение</w:t>
      </w:r>
    </w:p>
    <w:p w:rsidR="00937652" w:rsidRDefault="00DA2854">
      <w:pPr>
        <w:pStyle w:val="a3"/>
        <w:divId w:val="641077948"/>
      </w:pPr>
      <w:r>
        <w:t>Список использованной литературы</w:t>
      </w:r>
    </w:p>
    <w:p w:rsidR="00937652" w:rsidRDefault="00DA2854">
      <w:pPr>
        <w:pStyle w:val="a3"/>
        <w:divId w:val="641077948"/>
      </w:pPr>
      <w:r>
        <w:t>Приложения</w:t>
      </w:r>
    </w:p>
    <w:p w:rsidR="00937652" w:rsidRDefault="00937652">
      <w:pPr>
        <w:divId w:val="641077948"/>
      </w:pPr>
    </w:p>
    <w:p w:rsidR="00937652" w:rsidRPr="00DA2854" w:rsidRDefault="00DA2854">
      <w:pPr>
        <w:pStyle w:val="a3"/>
        <w:divId w:val="641077948"/>
      </w:pPr>
      <w:r>
        <w:t>Введение</w:t>
      </w:r>
    </w:p>
    <w:p w:rsidR="00937652" w:rsidRDefault="00DA2854">
      <w:pPr>
        <w:pStyle w:val="a3"/>
        <w:divId w:val="641077948"/>
      </w:pPr>
      <w:r>
        <w:t xml:space="preserve">В рыночной экономике роль финансового анализа не только усилилась, но и качественно изменилась. Это связано, прежде всего, с тем, что финансовый анализ из рядового звена экономического анализа превратился в условиях рынка в главный метод оценки состояния экономики. </w:t>
      </w:r>
    </w:p>
    <w:p w:rsidR="00937652" w:rsidRDefault="00DA2854">
      <w:pPr>
        <w:pStyle w:val="a3"/>
        <w:divId w:val="641077948"/>
      </w:pPr>
      <w:r>
        <w:t>Актуальность выбранной темы заключается в том, что финансовое состояние предприятия — это экономическая категория, отражающая состояние капитала в процессе его кругооборота и способность субъекта хозяйствования к саморазвитию на фиксированный момент времени. Оценка финансового состояния предприятий приобретает все большее значение с развитием рыночных отношений в экономике. В настоящее время результаты качественно и грамотно проведенного анализа интересуют не только руководство предприятия, но и его многочисленных контрагентов. Для собственников контрольных пакетов акций и инвесторов наиболее важным критерием является эффективность вложенного капитала и его рентабельность. Кредиторов более всего интересует ликвидность предприятия и его платежеспособность. Но независимо от целей почти всех возможных контрагентов предприятия интересует его финансовая устойчивость.</w:t>
      </w:r>
    </w:p>
    <w:p w:rsidR="00937652" w:rsidRDefault="00DA2854">
      <w:pPr>
        <w:pStyle w:val="a3"/>
        <w:divId w:val="641077948"/>
      </w:pPr>
      <w:r>
        <w:t>Определение границ финансовой устойчивости предприятий относится к числу наиболее важных экономических проблем, поскольку недостаточная финансовая устойчивость может привести к отсутствию у предприятия средств для развития производства, его неплатежеспособности, и, в конечном счете, к банкротству, а избыточная устойчивость будет препятствовать развитию, отягощая затраты предприятия излишними запасами и резервами</w:t>
      </w:r>
      <w:r>
        <w:rPr>
          <w:i/>
          <w:iCs/>
        </w:rPr>
        <w:t>.</w:t>
      </w:r>
    </w:p>
    <w:p w:rsidR="00937652" w:rsidRDefault="00DA2854">
      <w:pPr>
        <w:pStyle w:val="a3"/>
        <w:divId w:val="641077948"/>
      </w:pPr>
      <w:r>
        <w:t>Чтобы принимать решения по управлению в области производства, сбыта, финансов, инвестиций и нововведений, руководству нужна постоянная деловая осведомленность по соответствующим вопросам, которая является результатом отбора, анализа, оценки и концентрации исходной информации. Необходимо также аналитическое прочтение исходных данных исходя из целей анализа и управления.</w:t>
      </w:r>
    </w:p>
    <w:p w:rsidR="00937652" w:rsidRDefault="00DA2854">
      <w:pPr>
        <w:pStyle w:val="a3"/>
        <w:divId w:val="641077948"/>
      </w:pPr>
      <w:r>
        <w:t>Финансовый анализ является существенным элементом финансового менеджмента. Практически все пользователи финансовых отчетов предприятия применяют методы финансового анализа для принятия решений. Основными пользователями финансовой отчетности компании являются внешние пользователи (акционеры, кредиторы, инвесторы, потребители, производители, партнеры, государственные налоговые органы) и внутренние пользователи (руководитель предприятия, работники административно-управленческого персонала и подведомственных подразделений).</w:t>
      </w:r>
    </w:p>
    <w:p w:rsidR="00937652" w:rsidRDefault="00DA2854">
      <w:pPr>
        <w:pStyle w:val="a3"/>
        <w:divId w:val="641077948"/>
      </w:pPr>
      <w:r>
        <w:t>Об интересе к финансовому анализу говорит тот факт, что в последние годы появилось много публикаций, посвященных финансовому анализу, активно осваивается зарубежный опыт финансового анализа и управления предприятиями.</w:t>
      </w:r>
    </w:p>
    <w:p w:rsidR="00937652" w:rsidRDefault="00DA2854">
      <w:pPr>
        <w:pStyle w:val="a3"/>
        <w:divId w:val="641077948"/>
      </w:pPr>
      <w:r>
        <w:t>Целью настоящей работы является анализ финансово-хозяйственной деятельности предприятия ООО «Монолит-ТК». Для достижения поставленной цели в работе решен ряд взаимосвязанных задач:</w:t>
      </w:r>
    </w:p>
    <w:p w:rsidR="00937652" w:rsidRDefault="00DA2854">
      <w:pPr>
        <w:pStyle w:val="a3"/>
        <w:divId w:val="641077948"/>
      </w:pPr>
      <w:r>
        <w:t>1.  дана краткая характеристика предприятия;</w:t>
      </w:r>
    </w:p>
    <w:p w:rsidR="00937652" w:rsidRDefault="00DA2854">
      <w:pPr>
        <w:pStyle w:val="a3"/>
        <w:divId w:val="641077948"/>
      </w:pPr>
      <w:r>
        <w:t>2.  определены основные тенденции развития хозяйственной деятельности предприятия;</w:t>
      </w:r>
    </w:p>
    <w:p w:rsidR="00937652" w:rsidRDefault="00DA2854">
      <w:pPr>
        <w:pStyle w:val="a3"/>
        <w:divId w:val="641077948"/>
      </w:pPr>
      <w:r>
        <w:t>3.  проведен анализ эффективности использования основных, оборотных средств и трудовых ресурсов;</w:t>
      </w:r>
    </w:p>
    <w:p w:rsidR="00937652" w:rsidRDefault="00DA2854">
      <w:pPr>
        <w:pStyle w:val="a3"/>
        <w:divId w:val="641077948"/>
      </w:pPr>
      <w:r>
        <w:t>4.  проанализированы показатели себестоимости и прибыли, а также основные показатели эффективности финансово-хозяйственной деятельности предприятия.</w:t>
      </w:r>
    </w:p>
    <w:p w:rsidR="00937652" w:rsidRDefault="00DA2854">
      <w:pPr>
        <w:pStyle w:val="a3"/>
        <w:divId w:val="641077948"/>
      </w:pPr>
      <w:r>
        <w:t>Поставленные цель и задачи обусловили структуру и логику работы, которая состоит из введения, трех глав, заключения и списка использованной литературы.</w:t>
      </w:r>
    </w:p>
    <w:p w:rsidR="00937652" w:rsidRDefault="00937652">
      <w:pPr>
        <w:divId w:val="641077948"/>
      </w:pPr>
    </w:p>
    <w:p w:rsidR="00937652" w:rsidRPr="00DA2854" w:rsidRDefault="00DA2854">
      <w:pPr>
        <w:pStyle w:val="a3"/>
        <w:divId w:val="641077948"/>
      </w:pPr>
      <w:r>
        <w:t>1. Общая характеристика деятельности предприятия</w:t>
      </w:r>
    </w:p>
    <w:p w:rsidR="00937652" w:rsidRDefault="00DA2854">
      <w:pPr>
        <w:pStyle w:val="a3"/>
        <w:divId w:val="641077948"/>
      </w:pPr>
      <w:r>
        <w:t>1.1 Краткая характеристика предприятия</w:t>
      </w:r>
    </w:p>
    <w:p w:rsidR="00937652" w:rsidRDefault="00DA2854">
      <w:pPr>
        <w:pStyle w:val="a3"/>
        <w:divId w:val="641077948"/>
      </w:pPr>
      <w:r>
        <w:t>Торговая компания «Монолит» работает на рынке музыкальной и видео продукции. Потенциальный рынок компании не ограничен географически границами между регионами или странами. Мы предлагаем оптом носители различных форматов с фонограммами и клипами российских и зарубежных исполнителей, видео-фильмами и т.д.</w:t>
      </w:r>
    </w:p>
    <w:p w:rsidR="00937652" w:rsidRDefault="00DA2854">
      <w:pPr>
        <w:pStyle w:val="a3"/>
        <w:divId w:val="641077948"/>
      </w:pPr>
      <w:r>
        <w:t xml:space="preserve">Торговая компания «Монолит» – компания, которая умеет находить, создавать и продвигать на легальном рынке качественный продукт, востребованный потребителями. Мы устремлены на формирование правильного, устойчивого, цивилизованного рынка и на установление честной конкуренции на нем. Деятельность компании Монолит осуществляется в культурном пространстве России и других стран, в которых есть интерес к русской музыке и культуре. </w:t>
      </w:r>
    </w:p>
    <w:p w:rsidR="00937652" w:rsidRDefault="00DA2854">
      <w:pPr>
        <w:pStyle w:val="a3"/>
        <w:divId w:val="641077948"/>
      </w:pPr>
      <w:r>
        <w:t xml:space="preserve">«Монолит» – принципиально легальная компания и не занимается пиратством. Мы возлагаем большие надежды на легализацию рынка и будем активно способствовать этому, опираясь на собственные силы и на поддержку единомышленников среди партнеров по бизнесу, государственных и общественных организаций. </w:t>
      </w:r>
    </w:p>
    <w:p w:rsidR="00937652" w:rsidRDefault="00DA2854">
      <w:pPr>
        <w:pStyle w:val="a3"/>
        <w:divId w:val="641077948"/>
      </w:pPr>
      <w:r>
        <w:t>Торговая компания «Монолит» стремится к созданию дилерской сети в российских регионах и за рубежом.</w:t>
      </w:r>
    </w:p>
    <w:p w:rsidR="00937652" w:rsidRDefault="00DA2854">
      <w:pPr>
        <w:pStyle w:val="a3"/>
        <w:divId w:val="641077948"/>
      </w:pPr>
      <w:r>
        <w:t>Основой бизнеса является сильный менеджерский состав. Монолит постоянно стремится к развитию и совершенствованию своих компетенций. Мы ориентируемся на долгосрочное сотрудничество с нашими партнерами.</w:t>
      </w:r>
    </w:p>
    <w:p w:rsidR="00937652" w:rsidRDefault="00DA2854">
      <w:pPr>
        <w:pStyle w:val="a3"/>
        <w:divId w:val="641077948"/>
      </w:pPr>
      <w:r>
        <w:t>ООО «Монолит-ТК» является коммерческой организацией. Основной целью его деятельности является получение прибыли, направляемой на развитие самого общества и удовлетворение интересов его участников.</w:t>
      </w:r>
    </w:p>
    <w:p w:rsidR="00937652" w:rsidRDefault="00DA2854">
      <w:pPr>
        <w:pStyle w:val="a3"/>
        <w:divId w:val="641077948"/>
      </w:pPr>
      <w:r>
        <w:t>Правоспособность общества, как юридического лица, возникла с момента его государственной регистрации.</w:t>
      </w:r>
    </w:p>
    <w:p w:rsidR="00937652" w:rsidRDefault="00DA2854">
      <w:pPr>
        <w:pStyle w:val="a3"/>
        <w:divId w:val="641077948"/>
      </w:pPr>
      <w:r>
        <w:t>Общество имеет гражданские права и несет гражданские обязанности, необходимые для осуществления любых видов деятельности, не запрещенных федеральными законами, в числе которых:</w:t>
      </w:r>
    </w:p>
    <w:p w:rsidR="00937652" w:rsidRDefault="00DA2854">
      <w:pPr>
        <w:pStyle w:val="a3"/>
        <w:divId w:val="641077948"/>
      </w:pPr>
      <w:r>
        <w:t>-оптово-розничная и посредническая деятельность;</w:t>
      </w:r>
    </w:p>
    <w:p w:rsidR="00937652" w:rsidRDefault="00DA2854">
      <w:pPr>
        <w:pStyle w:val="a3"/>
        <w:divId w:val="641077948"/>
      </w:pPr>
      <w:r>
        <w:t>-внешнеэкономическая деятельность, создание совместных предприятий по реализации товаров народного потребления;</w:t>
      </w:r>
    </w:p>
    <w:p w:rsidR="00937652" w:rsidRDefault="00DA2854">
      <w:pPr>
        <w:pStyle w:val="a3"/>
        <w:divId w:val="641077948"/>
      </w:pPr>
      <w:r>
        <w:t>-любые другие виды деятельности, не запрещенные федеральными законами.</w:t>
      </w:r>
    </w:p>
    <w:p w:rsidR="00937652" w:rsidRDefault="00DA2854">
      <w:pPr>
        <w:pStyle w:val="a3"/>
        <w:divId w:val="641077948"/>
      </w:pPr>
      <w:r>
        <w:t>ООО «Монолит-ТК» имеет и вправе иметь в собственности или во владении, пользовании деньги, вещи, имущественные и иные права, стоимость которых отражается на самостоятельном балансе общества. Оно вправе в порядке, определенном действующим законодательством, учредительными документами или решениями общих собраний участников, владеть, пользоваться и распоряжаться, имеющимися у него, деньгами, вещами, имущественными и иными правами, в том числе и переданными участниками в качестве вклада в уставной капитал.</w:t>
      </w:r>
    </w:p>
    <w:p w:rsidR="00937652" w:rsidRDefault="00DA2854">
      <w:pPr>
        <w:pStyle w:val="a3"/>
        <w:divId w:val="641077948"/>
      </w:pPr>
      <w:r>
        <w:t xml:space="preserve">Источниками формирования имущества общества являются: </w:t>
      </w:r>
    </w:p>
    <w:p w:rsidR="00937652" w:rsidRDefault="00DA2854">
      <w:pPr>
        <w:pStyle w:val="a3"/>
        <w:divId w:val="641077948"/>
      </w:pPr>
      <w:r>
        <w:t>-вклады участников общества;</w:t>
      </w:r>
    </w:p>
    <w:p w:rsidR="00937652" w:rsidRDefault="00DA2854">
      <w:pPr>
        <w:pStyle w:val="a3"/>
        <w:divId w:val="641077948"/>
      </w:pPr>
      <w:r>
        <w:t>-финансово- хозяйственная деятельность общества;</w:t>
      </w:r>
    </w:p>
    <w:p w:rsidR="00937652" w:rsidRDefault="00DA2854">
      <w:pPr>
        <w:pStyle w:val="a3"/>
        <w:divId w:val="641077948"/>
      </w:pPr>
      <w:r>
        <w:t>-финансовая и другая материальная помощь физических и юридических лиц;</w:t>
      </w:r>
    </w:p>
    <w:p w:rsidR="00937652" w:rsidRDefault="00DA2854">
      <w:pPr>
        <w:pStyle w:val="a3"/>
        <w:divId w:val="641077948"/>
      </w:pPr>
      <w:r>
        <w:t xml:space="preserve">-другие источники формирования в соответствии с действующим законодательством. </w:t>
      </w:r>
    </w:p>
    <w:p w:rsidR="00937652" w:rsidRDefault="00DA2854">
      <w:pPr>
        <w:pStyle w:val="a3"/>
        <w:divId w:val="641077948"/>
      </w:pPr>
      <w:r>
        <w:t>К органам управления ООО «Монолит-ТК» относятся:</w:t>
      </w:r>
    </w:p>
    <w:p w:rsidR="00937652" w:rsidRDefault="00DA2854">
      <w:pPr>
        <w:pStyle w:val="a3"/>
        <w:divId w:val="641077948"/>
      </w:pPr>
      <w:r>
        <w:t>- общее собрание участников общества;</w:t>
      </w:r>
    </w:p>
    <w:p w:rsidR="00937652" w:rsidRDefault="00DA2854">
      <w:pPr>
        <w:pStyle w:val="a3"/>
        <w:divId w:val="641077948"/>
      </w:pPr>
      <w:r>
        <w:t>- единоличный исполнительный орган – директор общества;</w:t>
      </w:r>
    </w:p>
    <w:p w:rsidR="00937652" w:rsidRDefault="00DA2854">
      <w:pPr>
        <w:pStyle w:val="a3"/>
        <w:divId w:val="641077948"/>
      </w:pPr>
      <w:r>
        <w:t>- ликвидационная комиссия общества.</w:t>
      </w:r>
    </w:p>
    <w:p w:rsidR="00937652" w:rsidRDefault="00DA2854">
      <w:pPr>
        <w:pStyle w:val="a3"/>
        <w:divId w:val="641077948"/>
      </w:pPr>
      <w:r>
        <w:t>Высшим органом ООО «Монолит-ТК» является общее собрание участников общества. Все участники общества имеют право присутствовать на общем собрании участников общества, принимать участие в обсуждении повестки дня и голосовать при принятии решений.</w:t>
      </w:r>
    </w:p>
    <w:p w:rsidR="00937652" w:rsidRDefault="00DA2854">
      <w:pPr>
        <w:pStyle w:val="a3"/>
        <w:divId w:val="641077948"/>
      </w:pPr>
      <w:r>
        <w:t xml:space="preserve">Каждый участник общества имеет на общем собрании участников общества число голосов, пропорциональное доле в уставном капитале. </w:t>
      </w:r>
    </w:p>
    <w:p w:rsidR="00937652" w:rsidRDefault="00DA2854">
      <w:pPr>
        <w:pStyle w:val="a3"/>
        <w:divId w:val="641077948"/>
      </w:pPr>
      <w:r>
        <w:t>Руководство текущей деятельностью ООО «Монолит-ТК» осуществляется единоличным исполнительным органом – директором. Директор подчинен общему собранию участников и назначается им сроком на пять лет.</w:t>
      </w:r>
    </w:p>
    <w:p w:rsidR="00937652" w:rsidRDefault="00DA2854">
      <w:pPr>
        <w:pStyle w:val="a3"/>
        <w:divId w:val="641077948"/>
      </w:pPr>
      <w:r>
        <w:t>Директор ООО «Монолит-ТК» может:</w:t>
      </w:r>
    </w:p>
    <w:p w:rsidR="00937652" w:rsidRDefault="00DA2854">
      <w:pPr>
        <w:pStyle w:val="a3"/>
        <w:divId w:val="641077948"/>
      </w:pPr>
      <w:r>
        <w:t>- без доверенности действовать от имени общества, в том числе представлять его интересы и совершать сделки;</w:t>
      </w:r>
    </w:p>
    <w:p w:rsidR="00937652" w:rsidRDefault="00DA2854">
      <w:pPr>
        <w:pStyle w:val="a3"/>
        <w:divId w:val="641077948"/>
      </w:pPr>
      <w:r>
        <w:t>- выдавать доверенности на право представительства от имени общества, в том числе доверенности с правом передоверия;</w:t>
      </w:r>
    </w:p>
    <w:p w:rsidR="00937652" w:rsidRDefault="00DA2854">
      <w:pPr>
        <w:pStyle w:val="a3"/>
        <w:divId w:val="641077948"/>
      </w:pPr>
      <w:r>
        <w:t>- издавать приказы о назначении на должности работников, об их переводе и увольнении, применять меры поощрения и налагать дисциплинарные взыскания;</w:t>
      </w:r>
    </w:p>
    <w:p w:rsidR="00937652" w:rsidRDefault="00DA2854">
      <w:pPr>
        <w:pStyle w:val="a3"/>
        <w:divId w:val="641077948"/>
      </w:pPr>
      <w:r>
        <w:t>- осуществлять иные полномочия, не отнесенные федеральными законами или уставом к компетенции общего собрания участников общества.</w:t>
      </w:r>
    </w:p>
    <w:p w:rsidR="00937652" w:rsidRDefault="00DA2854">
      <w:pPr>
        <w:pStyle w:val="a3"/>
        <w:divId w:val="641077948"/>
      </w:pPr>
      <w:r>
        <w:t>Контроль за деятельностью директора осуществляется ревизором, избираемым ООО «Монолит-ТК» из числа участников общества или из числа третьих лиц. Ревизор избирается очередным собранием участников сроком на один год.</w:t>
      </w:r>
    </w:p>
    <w:p w:rsidR="00937652" w:rsidRDefault="00DA2854">
      <w:pPr>
        <w:pStyle w:val="a3"/>
        <w:divId w:val="641077948"/>
      </w:pPr>
      <w:r>
        <w:t>Ревизор вправе в любое время проводить проверки финансово-хозяйственной деятельности ООО «Монолит-ТК». По его требованию директор, а также работники общества обязаны давать необходимые пояснения в устной или письменной форме.</w:t>
      </w:r>
    </w:p>
    <w:p w:rsidR="00937652" w:rsidRDefault="00DA2854">
      <w:pPr>
        <w:pStyle w:val="a3"/>
        <w:divId w:val="641077948"/>
      </w:pPr>
      <w:r>
        <w:t xml:space="preserve">ООО «Монолит-ТК» не обязано публиковать отчетность о своей деятельности, за исключением случаев, предусмотренных федеральными законами. Оно обязано хранить по месту нахождения единоличного исполнительного органа документы, предусмотренные федеральным законодательством и иными правовыми актами РФ, уставом, внутренними документами общества, решениями общего собрания участников общества, совета директоров и исполнительных органов. </w:t>
      </w:r>
    </w:p>
    <w:p w:rsidR="00937652" w:rsidRDefault="00DA2854">
      <w:pPr>
        <w:pStyle w:val="a3"/>
        <w:divId w:val="641077948"/>
      </w:pPr>
      <w:r>
        <w:t>Организационную структуру ООО «Монолит-ТК» можно представить в виде следующей схемы (рис. 1.1.).</w:t>
      </w:r>
    </w:p>
    <w:p w:rsidR="00937652" w:rsidRDefault="007F499D">
      <w:pPr>
        <w:pStyle w:val="a3"/>
        <w:divId w:val="64107794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93.75pt;height:218.25pt">
            <v:imagedata r:id="rId4" o:title=""/>
          </v:shape>
        </w:pict>
      </w:r>
    </w:p>
    <w:p w:rsidR="00937652" w:rsidRDefault="00DA2854">
      <w:pPr>
        <w:pStyle w:val="a3"/>
        <w:divId w:val="641077948"/>
      </w:pPr>
      <w:r>
        <w:t>Рис. 1.1 – Организационная структура управления ООО «Монолит-ТК»</w:t>
      </w:r>
    </w:p>
    <w:p w:rsidR="00937652" w:rsidRDefault="00DA2854">
      <w:pPr>
        <w:pStyle w:val="a3"/>
        <w:divId w:val="641077948"/>
      </w:pPr>
      <w:r>
        <w:t xml:space="preserve">ООО «Монолит-ТК» может быть добровольно реорганизовано в порядке, предусмотренном федеральными законами. Реорганизация общества может быть осуществлена в форме слияния, присоединения, разделения, выделения и преобразования. Порядок реорганизации общества в указанных формах определяется федеральными законами. </w:t>
      </w:r>
    </w:p>
    <w:p w:rsidR="00937652" w:rsidRDefault="00DA2854">
      <w:pPr>
        <w:pStyle w:val="a3"/>
        <w:divId w:val="641077948"/>
      </w:pPr>
      <w:r>
        <w:t>Целями деятельности общества являются расширение рынка товаров и услуг, а также извлечение прибыли.</w:t>
      </w:r>
    </w:p>
    <w:p w:rsidR="00937652" w:rsidRDefault="00DA2854">
      <w:pPr>
        <w:pStyle w:val="a3"/>
        <w:divId w:val="641077948"/>
      </w:pPr>
      <w:r>
        <w:t>К основным видам деятельности общества относятся:</w:t>
      </w:r>
    </w:p>
    <w:p w:rsidR="00937652" w:rsidRDefault="00DA2854">
      <w:pPr>
        <w:pStyle w:val="a3"/>
        <w:divId w:val="641077948"/>
      </w:pPr>
      <w:r>
        <w:t>- внешнеэкономическая и внешнеторговая деятельность, экспортно-импортные операции;</w:t>
      </w:r>
    </w:p>
    <w:p w:rsidR="00937652" w:rsidRDefault="00DA2854">
      <w:pPr>
        <w:pStyle w:val="a3"/>
        <w:divId w:val="641077948"/>
      </w:pPr>
      <w:r>
        <w:t>- приобретение, владение, управление имуществом;</w:t>
      </w:r>
    </w:p>
    <w:p w:rsidR="00937652" w:rsidRDefault="00DA2854">
      <w:pPr>
        <w:pStyle w:val="a3"/>
        <w:divId w:val="641077948"/>
      </w:pPr>
      <w:r>
        <w:t>- оказание любых услуг, менеджмент;</w:t>
      </w:r>
    </w:p>
    <w:p w:rsidR="00937652" w:rsidRDefault="00DA2854">
      <w:pPr>
        <w:pStyle w:val="a3"/>
        <w:divId w:val="641077948"/>
      </w:pPr>
      <w:r>
        <w:t>- представительство иностранных лиц на территории РФ;</w:t>
      </w:r>
    </w:p>
    <w:p w:rsidR="00937652" w:rsidRDefault="00DA2854">
      <w:pPr>
        <w:pStyle w:val="a3"/>
        <w:divId w:val="641077948"/>
      </w:pPr>
      <w:r>
        <w:t>- создание совместных с зарубежными фирмами предприятий и магазинов;</w:t>
      </w:r>
    </w:p>
    <w:p w:rsidR="00937652" w:rsidRDefault="00DA2854">
      <w:pPr>
        <w:pStyle w:val="a3"/>
        <w:divId w:val="641077948"/>
      </w:pPr>
      <w:r>
        <w:t>- проведение внешнеторговых и посреднических операций по приобретению за рубежом передовых технологий и оборудования, запасных и комплектующих частей к ним для последующей продажи на территории РФ, а также для собственных нужд;</w:t>
      </w:r>
    </w:p>
    <w:p w:rsidR="00937652" w:rsidRDefault="00DA2854">
      <w:pPr>
        <w:pStyle w:val="a3"/>
        <w:divId w:val="641077948"/>
      </w:pPr>
      <w:r>
        <w:t>- оказание посреднических услуг;</w:t>
      </w:r>
    </w:p>
    <w:p w:rsidR="00937652" w:rsidRDefault="00DA2854">
      <w:pPr>
        <w:pStyle w:val="a3"/>
        <w:divId w:val="641077948"/>
      </w:pPr>
      <w:r>
        <w:t>- услуги по продвижению экспортных и импортных товаров, логистика, реклама;</w:t>
      </w:r>
    </w:p>
    <w:p w:rsidR="00937652" w:rsidRDefault="00DA2854">
      <w:pPr>
        <w:pStyle w:val="a3"/>
        <w:divId w:val="641077948"/>
      </w:pPr>
      <w:r>
        <w:t>- организация и проведение выставок, презентаций, ярмарок, аукционов;</w:t>
      </w:r>
    </w:p>
    <w:p w:rsidR="00937652" w:rsidRDefault="00DA2854">
      <w:pPr>
        <w:pStyle w:val="a3"/>
        <w:divId w:val="641077948"/>
      </w:pPr>
      <w:r>
        <w:t>- другие виды деятельности не запрещенные Уставом и действующим законодательством РФ.</w:t>
      </w:r>
    </w:p>
    <w:p w:rsidR="00937652" w:rsidRDefault="00DA2854">
      <w:pPr>
        <w:pStyle w:val="a3"/>
        <w:divId w:val="641077948"/>
      </w:pPr>
      <w:r>
        <w:t>В табл. 1.1 представлены основные технико-экономические показатели деятельности ООО «Монолит-ТК» за 2006-2008 гг.</w:t>
      </w:r>
    </w:p>
    <w:p w:rsidR="00937652" w:rsidRDefault="00DA2854">
      <w:pPr>
        <w:pStyle w:val="a3"/>
        <w:divId w:val="641077948"/>
      </w:pPr>
      <w:r>
        <w:t>Таблица 1.1 Оценка технико-экономических показателей деятельности ООО «Монолит-ТК» за 2006-2008 гг.</w:t>
      </w:r>
    </w:p>
    <w:tbl>
      <w:tblPr>
        <w:tblW w:w="0" w:type="auto"/>
        <w:jc w:val="center"/>
        <w:tblCellMar>
          <w:left w:w="0" w:type="dxa"/>
          <w:right w:w="0" w:type="dxa"/>
        </w:tblCellMar>
        <w:tblLook w:val="04A0" w:firstRow="1" w:lastRow="0" w:firstColumn="1" w:lastColumn="0" w:noHBand="0" w:noVBand="1"/>
      </w:tblPr>
      <w:tblGrid>
        <w:gridCol w:w="480"/>
        <w:gridCol w:w="160"/>
        <w:gridCol w:w="160"/>
        <w:gridCol w:w="160"/>
        <w:gridCol w:w="480"/>
        <w:gridCol w:w="480"/>
        <w:gridCol w:w="480"/>
        <w:gridCol w:w="480"/>
      </w:tblGrid>
      <w:tr w:rsidR="00937652">
        <w:trPr>
          <w:divId w:val="641077948"/>
          <w:trHeight w:val="193"/>
          <w:jc w:val="center"/>
        </w:trPr>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937652" w:rsidRDefault="00DA2854">
            <w:r>
              <w:t>Показатели</w:t>
            </w:r>
          </w:p>
        </w:tc>
        <w:tc>
          <w:tcPr>
            <w:tcW w:w="0" w:type="auto"/>
            <w:gridSpan w:val="3"/>
            <w:tcBorders>
              <w:top w:val="single" w:sz="8" w:space="0" w:color="000000"/>
              <w:left w:val="nil"/>
              <w:bottom w:val="single" w:sz="8" w:space="0" w:color="000000"/>
              <w:right w:val="single" w:sz="8" w:space="0" w:color="000000"/>
            </w:tcBorders>
            <w:vAlign w:val="center"/>
            <w:hideMark/>
          </w:tcPr>
          <w:p w:rsidR="00937652" w:rsidRDefault="00DA2854">
            <w:r>
              <w:t>Годы</w:t>
            </w:r>
          </w:p>
        </w:tc>
        <w:tc>
          <w:tcPr>
            <w:tcW w:w="0" w:type="auto"/>
            <w:gridSpan w:val="2"/>
            <w:tcBorders>
              <w:top w:val="single" w:sz="8" w:space="0" w:color="000000"/>
              <w:left w:val="nil"/>
              <w:bottom w:val="single" w:sz="8" w:space="0" w:color="000000"/>
              <w:right w:val="single" w:sz="8" w:space="0" w:color="000000"/>
            </w:tcBorders>
            <w:vAlign w:val="center"/>
            <w:hideMark/>
          </w:tcPr>
          <w:p w:rsidR="00937652" w:rsidRDefault="00DA2854">
            <w:r>
              <w:t>Отклонение (+,-)</w:t>
            </w:r>
          </w:p>
        </w:tc>
        <w:tc>
          <w:tcPr>
            <w:tcW w:w="0" w:type="auto"/>
            <w:gridSpan w:val="2"/>
            <w:tcBorders>
              <w:top w:val="single" w:sz="8" w:space="0" w:color="000000"/>
              <w:left w:val="nil"/>
              <w:bottom w:val="single" w:sz="8" w:space="0" w:color="000000"/>
              <w:right w:val="single" w:sz="8" w:space="0" w:color="000000"/>
            </w:tcBorders>
            <w:vAlign w:val="center"/>
            <w:hideMark/>
          </w:tcPr>
          <w:p w:rsidR="00937652" w:rsidRDefault="00DA2854">
            <w:r>
              <w:t>Темпы роста, %</w:t>
            </w:r>
          </w:p>
        </w:tc>
      </w:tr>
      <w:tr w:rsidR="00937652">
        <w:trPr>
          <w:divId w:val="641077948"/>
          <w:trHeight w:val="645"/>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7652" w:rsidRDefault="00937652"/>
        </w:tc>
        <w:tc>
          <w:tcPr>
            <w:tcW w:w="0" w:type="auto"/>
            <w:tcBorders>
              <w:top w:val="nil"/>
              <w:left w:val="nil"/>
              <w:bottom w:val="single" w:sz="8" w:space="0" w:color="000000"/>
              <w:right w:val="single" w:sz="8" w:space="0" w:color="000000"/>
            </w:tcBorders>
            <w:vAlign w:val="center"/>
            <w:hideMark/>
          </w:tcPr>
          <w:p w:rsidR="00937652" w:rsidRDefault="00DA2854">
            <w:r>
              <w:t>2006</w:t>
            </w:r>
          </w:p>
        </w:tc>
        <w:tc>
          <w:tcPr>
            <w:tcW w:w="0" w:type="auto"/>
            <w:tcBorders>
              <w:top w:val="nil"/>
              <w:left w:val="nil"/>
              <w:bottom w:val="single" w:sz="8" w:space="0" w:color="000000"/>
              <w:right w:val="single" w:sz="8" w:space="0" w:color="000000"/>
            </w:tcBorders>
            <w:vAlign w:val="center"/>
            <w:hideMark/>
          </w:tcPr>
          <w:p w:rsidR="00937652" w:rsidRDefault="00DA2854">
            <w:r>
              <w:t>2007</w:t>
            </w:r>
          </w:p>
        </w:tc>
        <w:tc>
          <w:tcPr>
            <w:tcW w:w="0" w:type="auto"/>
            <w:tcBorders>
              <w:top w:val="nil"/>
              <w:left w:val="nil"/>
              <w:bottom w:val="single" w:sz="8" w:space="0" w:color="000000"/>
              <w:right w:val="single" w:sz="8" w:space="0" w:color="000000"/>
            </w:tcBorders>
            <w:vAlign w:val="center"/>
            <w:hideMark/>
          </w:tcPr>
          <w:p w:rsidR="00937652" w:rsidRDefault="00DA2854">
            <w:r>
              <w:t>2008</w:t>
            </w:r>
          </w:p>
        </w:tc>
        <w:tc>
          <w:tcPr>
            <w:tcW w:w="0" w:type="auto"/>
            <w:tcBorders>
              <w:top w:val="nil"/>
              <w:left w:val="nil"/>
              <w:bottom w:val="single" w:sz="8" w:space="0" w:color="000000"/>
              <w:right w:val="single" w:sz="8" w:space="0" w:color="000000"/>
            </w:tcBorders>
            <w:vAlign w:val="center"/>
            <w:hideMark/>
          </w:tcPr>
          <w:p w:rsidR="00937652" w:rsidRDefault="00DA2854">
            <w:r>
              <w:t>2007г. к 2006г.</w:t>
            </w:r>
          </w:p>
        </w:tc>
        <w:tc>
          <w:tcPr>
            <w:tcW w:w="0" w:type="auto"/>
            <w:tcBorders>
              <w:top w:val="nil"/>
              <w:left w:val="nil"/>
              <w:bottom w:val="single" w:sz="8" w:space="0" w:color="000000"/>
              <w:right w:val="single" w:sz="8" w:space="0" w:color="000000"/>
            </w:tcBorders>
            <w:vAlign w:val="center"/>
            <w:hideMark/>
          </w:tcPr>
          <w:p w:rsidR="00937652" w:rsidRDefault="00DA2854">
            <w:r>
              <w:t>2008г. к 2007г.</w:t>
            </w:r>
          </w:p>
        </w:tc>
        <w:tc>
          <w:tcPr>
            <w:tcW w:w="0" w:type="auto"/>
            <w:tcBorders>
              <w:top w:val="nil"/>
              <w:left w:val="nil"/>
              <w:bottom w:val="single" w:sz="8" w:space="0" w:color="000000"/>
              <w:right w:val="single" w:sz="8" w:space="0" w:color="000000"/>
            </w:tcBorders>
            <w:vAlign w:val="center"/>
            <w:hideMark/>
          </w:tcPr>
          <w:p w:rsidR="00937652" w:rsidRDefault="00DA2854">
            <w:r>
              <w:t>2007г. к 2006г.</w:t>
            </w:r>
          </w:p>
        </w:tc>
        <w:tc>
          <w:tcPr>
            <w:tcW w:w="0" w:type="auto"/>
            <w:tcBorders>
              <w:top w:val="nil"/>
              <w:left w:val="nil"/>
              <w:bottom w:val="single" w:sz="8" w:space="0" w:color="000000"/>
              <w:right w:val="single" w:sz="8" w:space="0" w:color="000000"/>
            </w:tcBorders>
            <w:vAlign w:val="center"/>
            <w:hideMark/>
          </w:tcPr>
          <w:p w:rsidR="00937652" w:rsidRDefault="00DA2854">
            <w:r>
              <w:t>2008г. к 2007г.</w:t>
            </w:r>
          </w:p>
        </w:tc>
      </w:tr>
      <w:tr w:rsidR="00937652">
        <w:trPr>
          <w:divId w:val="641077948"/>
          <w:trHeight w:val="415"/>
          <w:jc w:val="center"/>
        </w:trPr>
        <w:tc>
          <w:tcPr>
            <w:tcW w:w="0" w:type="auto"/>
            <w:tcBorders>
              <w:top w:val="nil"/>
              <w:left w:val="single" w:sz="8" w:space="0" w:color="000000"/>
              <w:bottom w:val="single" w:sz="8" w:space="0" w:color="000000"/>
              <w:right w:val="single" w:sz="8" w:space="0" w:color="000000"/>
            </w:tcBorders>
            <w:vAlign w:val="center"/>
            <w:hideMark/>
          </w:tcPr>
          <w:p w:rsidR="00937652" w:rsidRDefault="00DA2854">
            <w:r>
              <w:t>Выручка от реализации продукции, тыс. руб.</w:t>
            </w:r>
          </w:p>
        </w:tc>
        <w:tc>
          <w:tcPr>
            <w:tcW w:w="0" w:type="auto"/>
            <w:tcBorders>
              <w:top w:val="nil"/>
              <w:left w:val="nil"/>
              <w:bottom w:val="single" w:sz="8" w:space="0" w:color="000000"/>
              <w:right w:val="single" w:sz="8" w:space="0" w:color="000000"/>
            </w:tcBorders>
            <w:vAlign w:val="center"/>
            <w:hideMark/>
          </w:tcPr>
          <w:p w:rsidR="00937652" w:rsidRDefault="00DA2854">
            <w:r>
              <w:t>52173</w:t>
            </w:r>
          </w:p>
        </w:tc>
        <w:tc>
          <w:tcPr>
            <w:tcW w:w="0" w:type="auto"/>
            <w:tcBorders>
              <w:top w:val="nil"/>
              <w:left w:val="nil"/>
              <w:bottom w:val="single" w:sz="8" w:space="0" w:color="000000"/>
              <w:right w:val="single" w:sz="8" w:space="0" w:color="000000"/>
            </w:tcBorders>
            <w:vAlign w:val="center"/>
            <w:hideMark/>
          </w:tcPr>
          <w:p w:rsidR="00937652" w:rsidRDefault="00DA2854">
            <w:r>
              <w:t>73448</w:t>
            </w:r>
          </w:p>
        </w:tc>
        <w:tc>
          <w:tcPr>
            <w:tcW w:w="0" w:type="auto"/>
            <w:tcBorders>
              <w:top w:val="nil"/>
              <w:left w:val="nil"/>
              <w:bottom w:val="single" w:sz="8" w:space="0" w:color="000000"/>
              <w:right w:val="single" w:sz="8" w:space="0" w:color="000000"/>
            </w:tcBorders>
            <w:vAlign w:val="center"/>
            <w:hideMark/>
          </w:tcPr>
          <w:p w:rsidR="00937652" w:rsidRDefault="00DA2854">
            <w:r>
              <w:t>132419</w:t>
            </w:r>
          </w:p>
        </w:tc>
        <w:tc>
          <w:tcPr>
            <w:tcW w:w="0" w:type="auto"/>
            <w:tcBorders>
              <w:top w:val="nil"/>
              <w:left w:val="nil"/>
              <w:bottom w:val="single" w:sz="8" w:space="0" w:color="000000"/>
              <w:right w:val="single" w:sz="8" w:space="0" w:color="000000"/>
            </w:tcBorders>
            <w:vAlign w:val="center"/>
            <w:hideMark/>
          </w:tcPr>
          <w:p w:rsidR="00937652" w:rsidRDefault="00DA2854">
            <w:r>
              <w:t>21275</w:t>
            </w:r>
          </w:p>
        </w:tc>
        <w:tc>
          <w:tcPr>
            <w:tcW w:w="0" w:type="auto"/>
            <w:tcBorders>
              <w:top w:val="nil"/>
              <w:left w:val="nil"/>
              <w:bottom w:val="single" w:sz="8" w:space="0" w:color="000000"/>
              <w:right w:val="single" w:sz="8" w:space="0" w:color="000000"/>
            </w:tcBorders>
            <w:vAlign w:val="center"/>
            <w:hideMark/>
          </w:tcPr>
          <w:p w:rsidR="00937652" w:rsidRDefault="00DA2854">
            <w:r>
              <w:t>58971</w:t>
            </w:r>
          </w:p>
        </w:tc>
        <w:tc>
          <w:tcPr>
            <w:tcW w:w="0" w:type="auto"/>
            <w:tcBorders>
              <w:top w:val="nil"/>
              <w:left w:val="nil"/>
              <w:bottom w:val="single" w:sz="8" w:space="0" w:color="000000"/>
              <w:right w:val="single" w:sz="8" w:space="0" w:color="000000"/>
            </w:tcBorders>
            <w:vAlign w:val="center"/>
            <w:hideMark/>
          </w:tcPr>
          <w:p w:rsidR="00937652" w:rsidRDefault="00DA2854">
            <w:r>
              <w:t>140,8</w:t>
            </w:r>
          </w:p>
        </w:tc>
        <w:tc>
          <w:tcPr>
            <w:tcW w:w="0" w:type="auto"/>
            <w:tcBorders>
              <w:top w:val="nil"/>
              <w:left w:val="nil"/>
              <w:bottom w:val="single" w:sz="8" w:space="0" w:color="000000"/>
              <w:right w:val="single" w:sz="8" w:space="0" w:color="000000"/>
            </w:tcBorders>
            <w:vAlign w:val="center"/>
            <w:hideMark/>
          </w:tcPr>
          <w:p w:rsidR="00937652" w:rsidRDefault="00DA2854">
            <w:r>
              <w:t>180,3</w:t>
            </w:r>
          </w:p>
        </w:tc>
      </w:tr>
      <w:tr w:rsidR="00937652">
        <w:trPr>
          <w:divId w:val="641077948"/>
          <w:trHeight w:val="616"/>
          <w:jc w:val="center"/>
        </w:trPr>
        <w:tc>
          <w:tcPr>
            <w:tcW w:w="0" w:type="auto"/>
            <w:tcBorders>
              <w:top w:val="nil"/>
              <w:left w:val="single" w:sz="8" w:space="0" w:color="000000"/>
              <w:bottom w:val="single" w:sz="8" w:space="0" w:color="000000"/>
              <w:right w:val="single" w:sz="8" w:space="0" w:color="000000"/>
            </w:tcBorders>
            <w:vAlign w:val="center"/>
            <w:hideMark/>
          </w:tcPr>
          <w:p w:rsidR="00937652" w:rsidRPr="00DA2854" w:rsidRDefault="00DA2854">
            <w:pPr>
              <w:pStyle w:val="a3"/>
            </w:pPr>
            <w:r w:rsidRPr="00DA2854">
              <w:t>Себестоимость продукции,</w:t>
            </w:r>
          </w:p>
          <w:p w:rsidR="00937652" w:rsidRPr="00DA2854" w:rsidRDefault="00DA2854">
            <w:pPr>
              <w:pStyle w:val="a3"/>
            </w:pPr>
            <w:r w:rsidRPr="00DA2854">
              <w:t>тыс. руб.</w:t>
            </w:r>
          </w:p>
        </w:tc>
        <w:tc>
          <w:tcPr>
            <w:tcW w:w="0" w:type="auto"/>
            <w:tcBorders>
              <w:top w:val="nil"/>
              <w:left w:val="nil"/>
              <w:bottom w:val="single" w:sz="8" w:space="0" w:color="000000"/>
              <w:right w:val="single" w:sz="8" w:space="0" w:color="000000"/>
            </w:tcBorders>
            <w:vAlign w:val="center"/>
            <w:hideMark/>
          </w:tcPr>
          <w:p w:rsidR="00937652" w:rsidRDefault="00DA2854">
            <w:r>
              <w:t>46093</w:t>
            </w:r>
          </w:p>
        </w:tc>
        <w:tc>
          <w:tcPr>
            <w:tcW w:w="0" w:type="auto"/>
            <w:tcBorders>
              <w:top w:val="nil"/>
              <w:left w:val="nil"/>
              <w:bottom w:val="single" w:sz="8" w:space="0" w:color="000000"/>
              <w:right w:val="single" w:sz="8" w:space="0" w:color="000000"/>
            </w:tcBorders>
            <w:vAlign w:val="center"/>
            <w:hideMark/>
          </w:tcPr>
          <w:p w:rsidR="00937652" w:rsidRDefault="00DA2854">
            <w:r>
              <w:t>66083</w:t>
            </w:r>
          </w:p>
        </w:tc>
        <w:tc>
          <w:tcPr>
            <w:tcW w:w="0" w:type="auto"/>
            <w:tcBorders>
              <w:top w:val="nil"/>
              <w:left w:val="nil"/>
              <w:bottom w:val="single" w:sz="8" w:space="0" w:color="000000"/>
              <w:right w:val="single" w:sz="8" w:space="0" w:color="000000"/>
            </w:tcBorders>
            <w:vAlign w:val="center"/>
            <w:hideMark/>
          </w:tcPr>
          <w:p w:rsidR="00937652" w:rsidRDefault="00DA2854">
            <w:r>
              <w:t>123632</w:t>
            </w:r>
          </w:p>
        </w:tc>
        <w:tc>
          <w:tcPr>
            <w:tcW w:w="0" w:type="auto"/>
            <w:tcBorders>
              <w:top w:val="nil"/>
              <w:left w:val="nil"/>
              <w:bottom w:val="single" w:sz="8" w:space="0" w:color="000000"/>
              <w:right w:val="single" w:sz="8" w:space="0" w:color="000000"/>
            </w:tcBorders>
            <w:vAlign w:val="center"/>
            <w:hideMark/>
          </w:tcPr>
          <w:p w:rsidR="00937652" w:rsidRDefault="00DA2854">
            <w:r>
              <w:t>19990</w:t>
            </w:r>
          </w:p>
        </w:tc>
        <w:tc>
          <w:tcPr>
            <w:tcW w:w="0" w:type="auto"/>
            <w:tcBorders>
              <w:top w:val="nil"/>
              <w:left w:val="nil"/>
              <w:bottom w:val="single" w:sz="8" w:space="0" w:color="000000"/>
              <w:right w:val="single" w:sz="8" w:space="0" w:color="000000"/>
            </w:tcBorders>
            <w:vAlign w:val="center"/>
            <w:hideMark/>
          </w:tcPr>
          <w:p w:rsidR="00937652" w:rsidRDefault="00DA2854">
            <w:r>
              <w:t>57549</w:t>
            </w:r>
          </w:p>
        </w:tc>
        <w:tc>
          <w:tcPr>
            <w:tcW w:w="0" w:type="auto"/>
            <w:tcBorders>
              <w:top w:val="nil"/>
              <w:left w:val="nil"/>
              <w:bottom w:val="single" w:sz="8" w:space="0" w:color="000000"/>
              <w:right w:val="single" w:sz="8" w:space="0" w:color="000000"/>
            </w:tcBorders>
            <w:vAlign w:val="center"/>
            <w:hideMark/>
          </w:tcPr>
          <w:p w:rsidR="00937652" w:rsidRDefault="00DA2854">
            <w:r>
              <w:t>143,4</w:t>
            </w:r>
          </w:p>
        </w:tc>
        <w:tc>
          <w:tcPr>
            <w:tcW w:w="0" w:type="auto"/>
            <w:tcBorders>
              <w:top w:val="nil"/>
              <w:left w:val="nil"/>
              <w:bottom w:val="single" w:sz="8" w:space="0" w:color="000000"/>
              <w:right w:val="single" w:sz="8" w:space="0" w:color="000000"/>
            </w:tcBorders>
            <w:vAlign w:val="center"/>
            <w:hideMark/>
          </w:tcPr>
          <w:p w:rsidR="00937652" w:rsidRDefault="00DA2854">
            <w:r>
              <w:t>187,1</w:t>
            </w:r>
          </w:p>
        </w:tc>
      </w:tr>
      <w:tr w:rsidR="00937652">
        <w:trPr>
          <w:divId w:val="641077948"/>
          <w:trHeight w:val="146"/>
          <w:jc w:val="center"/>
        </w:trPr>
        <w:tc>
          <w:tcPr>
            <w:tcW w:w="0" w:type="auto"/>
            <w:tcBorders>
              <w:top w:val="nil"/>
              <w:left w:val="single" w:sz="8" w:space="0" w:color="000000"/>
              <w:bottom w:val="single" w:sz="8" w:space="0" w:color="000000"/>
              <w:right w:val="single" w:sz="8" w:space="0" w:color="000000"/>
            </w:tcBorders>
            <w:hideMark/>
          </w:tcPr>
          <w:p w:rsidR="00937652" w:rsidRDefault="00DA2854">
            <w:r>
              <w:t>Численность ППП, чел.</w:t>
            </w:r>
          </w:p>
        </w:tc>
        <w:tc>
          <w:tcPr>
            <w:tcW w:w="0" w:type="auto"/>
            <w:tcBorders>
              <w:top w:val="nil"/>
              <w:left w:val="nil"/>
              <w:bottom w:val="single" w:sz="8" w:space="0" w:color="000000"/>
              <w:right w:val="single" w:sz="8" w:space="0" w:color="000000"/>
            </w:tcBorders>
            <w:hideMark/>
          </w:tcPr>
          <w:p w:rsidR="00937652" w:rsidRDefault="00DA2854">
            <w:r>
              <w:t>48</w:t>
            </w:r>
          </w:p>
        </w:tc>
        <w:tc>
          <w:tcPr>
            <w:tcW w:w="0" w:type="auto"/>
            <w:tcBorders>
              <w:top w:val="nil"/>
              <w:left w:val="nil"/>
              <w:bottom w:val="single" w:sz="8" w:space="0" w:color="000000"/>
              <w:right w:val="single" w:sz="8" w:space="0" w:color="000000"/>
            </w:tcBorders>
            <w:hideMark/>
          </w:tcPr>
          <w:p w:rsidR="00937652" w:rsidRDefault="00DA2854">
            <w:r>
              <w:t>46</w:t>
            </w:r>
          </w:p>
        </w:tc>
        <w:tc>
          <w:tcPr>
            <w:tcW w:w="0" w:type="auto"/>
            <w:tcBorders>
              <w:top w:val="nil"/>
              <w:left w:val="nil"/>
              <w:bottom w:val="single" w:sz="8" w:space="0" w:color="000000"/>
              <w:right w:val="single" w:sz="8" w:space="0" w:color="000000"/>
            </w:tcBorders>
            <w:hideMark/>
          </w:tcPr>
          <w:p w:rsidR="00937652" w:rsidRDefault="00DA2854">
            <w:r>
              <w:t>49</w:t>
            </w:r>
          </w:p>
        </w:tc>
        <w:tc>
          <w:tcPr>
            <w:tcW w:w="0" w:type="auto"/>
            <w:tcBorders>
              <w:top w:val="nil"/>
              <w:left w:val="nil"/>
              <w:bottom w:val="single" w:sz="8" w:space="0" w:color="000000"/>
              <w:right w:val="single" w:sz="8" w:space="0" w:color="000000"/>
            </w:tcBorders>
            <w:hideMark/>
          </w:tcPr>
          <w:p w:rsidR="00937652" w:rsidRDefault="00DA2854">
            <w:r>
              <w:t>–2</w:t>
            </w:r>
          </w:p>
        </w:tc>
        <w:tc>
          <w:tcPr>
            <w:tcW w:w="0" w:type="auto"/>
            <w:tcBorders>
              <w:top w:val="nil"/>
              <w:left w:val="nil"/>
              <w:bottom w:val="single" w:sz="8" w:space="0" w:color="000000"/>
              <w:right w:val="single" w:sz="8" w:space="0" w:color="000000"/>
            </w:tcBorders>
            <w:hideMark/>
          </w:tcPr>
          <w:p w:rsidR="00937652" w:rsidRDefault="00DA2854">
            <w:r>
              <w:t>3</w:t>
            </w:r>
          </w:p>
        </w:tc>
        <w:tc>
          <w:tcPr>
            <w:tcW w:w="0" w:type="auto"/>
            <w:tcBorders>
              <w:top w:val="nil"/>
              <w:left w:val="nil"/>
              <w:bottom w:val="single" w:sz="8" w:space="0" w:color="000000"/>
              <w:right w:val="single" w:sz="8" w:space="0" w:color="000000"/>
            </w:tcBorders>
            <w:hideMark/>
          </w:tcPr>
          <w:p w:rsidR="00937652" w:rsidRDefault="00DA2854">
            <w:r>
              <w:t>95,8</w:t>
            </w:r>
          </w:p>
        </w:tc>
        <w:tc>
          <w:tcPr>
            <w:tcW w:w="0" w:type="auto"/>
            <w:tcBorders>
              <w:top w:val="nil"/>
              <w:left w:val="nil"/>
              <w:bottom w:val="single" w:sz="8" w:space="0" w:color="000000"/>
              <w:right w:val="single" w:sz="8" w:space="0" w:color="000000"/>
            </w:tcBorders>
            <w:hideMark/>
          </w:tcPr>
          <w:p w:rsidR="00937652" w:rsidRDefault="00DA2854">
            <w:r>
              <w:t>106,5</w:t>
            </w:r>
          </w:p>
        </w:tc>
      </w:tr>
      <w:tr w:rsidR="00937652">
        <w:trPr>
          <w:divId w:val="641077948"/>
          <w:trHeight w:val="450"/>
          <w:jc w:val="center"/>
        </w:trPr>
        <w:tc>
          <w:tcPr>
            <w:tcW w:w="0" w:type="auto"/>
            <w:tcBorders>
              <w:top w:val="nil"/>
              <w:left w:val="single" w:sz="8" w:space="0" w:color="000000"/>
              <w:bottom w:val="single" w:sz="8" w:space="0" w:color="000000"/>
              <w:right w:val="single" w:sz="8" w:space="0" w:color="000000"/>
            </w:tcBorders>
            <w:hideMark/>
          </w:tcPr>
          <w:p w:rsidR="00937652" w:rsidRDefault="00DA2854">
            <w:r>
              <w:t>Производительность труда, руб.</w:t>
            </w:r>
          </w:p>
        </w:tc>
        <w:tc>
          <w:tcPr>
            <w:tcW w:w="0" w:type="auto"/>
            <w:tcBorders>
              <w:top w:val="nil"/>
              <w:left w:val="nil"/>
              <w:bottom w:val="single" w:sz="8" w:space="0" w:color="000000"/>
              <w:right w:val="single" w:sz="8" w:space="0" w:color="000000"/>
            </w:tcBorders>
            <w:hideMark/>
          </w:tcPr>
          <w:p w:rsidR="00937652" w:rsidRDefault="00DA2854">
            <w:r>
              <w:t>1086,9</w:t>
            </w:r>
          </w:p>
        </w:tc>
        <w:tc>
          <w:tcPr>
            <w:tcW w:w="0" w:type="auto"/>
            <w:tcBorders>
              <w:top w:val="nil"/>
              <w:left w:val="nil"/>
              <w:bottom w:val="single" w:sz="8" w:space="0" w:color="000000"/>
              <w:right w:val="single" w:sz="8" w:space="0" w:color="000000"/>
            </w:tcBorders>
            <w:hideMark/>
          </w:tcPr>
          <w:p w:rsidR="00937652" w:rsidRDefault="00DA2854">
            <w:r>
              <w:t>1596,7</w:t>
            </w:r>
          </w:p>
        </w:tc>
        <w:tc>
          <w:tcPr>
            <w:tcW w:w="0" w:type="auto"/>
            <w:tcBorders>
              <w:top w:val="nil"/>
              <w:left w:val="nil"/>
              <w:bottom w:val="single" w:sz="8" w:space="0" w:color="000000"/>
              <w:right w:val="single" w:sz="8" w:space="0" w:color="000000"/>
            </w:tcBorders>
            <w:hideMark/>
          </w:tcPr>
          <w:p w:rsidR="00937652" w:rsidRDefault="00DA2854">
            <w:r>
              <w:t>2702,4</w:t>
            </w:r>
          </w:p>
        </w:tc>
        <w:tc>
          <w:tcPr>
            <w:tcW w:w="0" w:type="auto"/>
            <w:tcBorders>
              <w:top w:val="nil"/>
              <w:left w:val="nil"/>
              <w:bottom w:val="single" w:sz="8" w:space="0" w:color="000000"/>
              <w:right w:val="single" w:sz="8" w:space="0" w:color="000000"/>
            </w:tcBorders>
            <w:hideMark/>
          </w:tcPr>
          <w:p w:rsidR="00937652" w:rsidRDefault="00DA2854">
            <w:r>
              <w:t>509,8</w:t>
            </w:r>
          </w:p>
        </w:tc>
        <w:tc>
          <w:tcPr>
            <w:tcW w:w="0" w:type="auto"/>
            <w:tcBorders>
              <w:top w:val="nil"/>
              <w:left w:val="nil"/>
              <w:bottom w:val="single" w:sz="8" w:space="0" w:color="000000"/>
              <w:right w:val="single" w:sz="8" w:space="0" w:color="000000"/>
            </w:tcBorders>
            <w:hideMark/>
          </w:tcPr>
          <w:p w:rsidR="00937652" w:rsidRDefault="00DA2854">
            <w:r>
              <w:t>1105,7</w:t>
            </w:r>
          </w:p>
        </w:tc>
        <w:tc>
          <w:tcPr>
            <w:tcW w:w="0" w:type="auto"/>
            <w:tcBorders>
              <w:top w:val="nil"/>
              <w:left w:val="nil"/>
              <w:bottom w:val="single" w:sz="8" w:space="0" w:color="000000"/>
              <w:right w:val="single" w:sz="8" w:space="0" w:color="000000"/>
            </w:tcBorders>
            <w:hideMark/>
          </w:tcPr>
          <w:p w:rsidR="00937652" w:rsidRDefault="00DA2854">
            <w:r>
              <w:t>146,9</w:t>
            </w:r>
          </w:p>
        </w:tc>
        <w:tc>
          <w:tcPr>
            <w:tcW w:w="0" w:type="auto"/>
            <w:tcBorders>
              <w:top w:val="nil"/>
              <w:left w:val="nil"/>
              <w:bottom w:val="single" w:sz="8" w:space="0" w:color="000000"/>
              <w:right w:val="single" w:sz="8" w:space="0" w:color="000000"/>
            </w:tcBorders>
            <w:hideMark/>
          </w:tcPr>
          <w:p w:rsidR="00937652" w:rsidRDefault="00DA2854">
            <w:r>
              <w:t>169,2</w:t>
            </w:r>
          </w:p>
        </w:tc>
      </w:tr>
      <w:tr w:rsidR="00937652">
        <w:trPr>
          <w:divId w:val="641077948"/>
          <w:trHeight w:val="446"/>
          <w:jc w:val="center"/>
        </w:trPr>
        <w:tc>
          <w:tcPr>
            <w:tcW w:w="0" w:type="auto"/>
            <w:tcBorders>
              <w:top w:val="nil"/>
              <w:left w:val="single" w:sz="8" w:space="0" w:color="000000"/>
              <w:bottom w:val="single" w:sz="8" w:space="0" w:color="000000"/>
              <w:right w:val="single" w:sz="8" w:space="0" w:color="000000"/>
            </w:tcBorders>
            <w:hideMark/>
          </w:tcPr>
          <w:p w:rsidR="00937652" w:rsidRDefault="00DA2854">
            <w:r>
              <w:t>Средняя величина основных фондов, тыс. руб.</w:t>
            </w:r>
          </w:p>
        </w:tc>
        <w:tc>
          <w:tcPr>
            <w:tcW w:w="0" w:type="auto"/>
            <w:tcBorders>
              <w:top w:val="nil"/>
              <w:left w:val="nil"/>
              <w:bottom w:val="single" w:sz="8" w:space="0" w:color="000000"/>
              <w:right w:val="single" w:sz="8" w:space="0" w:color="000000"/>
            </w:tcBorders>
            <w:hideMark/>
          </w:tcPr>
          <w:p w:rsidR="00937652" w:rsidRDefault="00DA2854">
            <w:r>
              <w:t>7 986</w:t>
            </w:r>
          </w:p>
        </w:tc>
        <w:tc>
          <w:tcPr>
            <w:tcW w:w="0" w:type="auto"/>
            <w:tcBorders>
              <w:top w:val="nil"/>
              <w:left w:val="nil"/>
              <w:bottom w:val="single" w:sz="8" w:space="0" w:color="000000"/>
              <w:right w:val="single" w:sz="8" w:space="0" w:color="000000"/>
            </w:tcBorders>
            <w:hideMark/>
          </w:tcPr>
          <w:p w:rsidR="00937652" w:rsidRDefault="00DA2854">
            <w:r>
              <w:t>10 791</w:t>
            </w:r>
          </w:p>
        </w:tc>
        <w:tc>
          <w:tcPr>
            <w:tcW w:w="0" w:type="auto"/>
            <w:tcBorders>
              <w:top w:val="nil"/>
              <w:left w:val="nil"/>
              <w:bottom w:val="single" w:sz="8" w:space="0" w:color="000000"/>
              <w:right w:val="single" w:sz="8" w:space="0" w:color="000000"/>
            </w:tcBorders>
            <w:hideMark/>
          </w:tcPr>
          <w:p w:rsidR="00937652" w:rsidRDefault="00DA2854">
            <w:r>
              <w:t>12 450</w:t>
            </w:r>
          </w:p>
        </w:tc>
        <w:tc>
          <w:tcPr>
            <w:tcW w:w="0" w:type="auto"/>
            <w:tcBorders>
              <w:top w:val="nil"/>
              <w:left w:val="nil"/>
              <w:bottom w:val="single" w:sz="8" w:space="0" w:color="000000"/>
              <w:right w:val="single" w:sz="8" w:space="0" w:color="000000"/>
            </w:tcBorders>
            <w:hideMark/>
          </w:tcPr>
          <w:p w:rsidR="00937652" w:rsidRDefault="00DA2854">
            <w:r>
              <w:t>2806</w:t>
            </w:r>
          </w:p>
        </w:tc>
        <w:tc>
          <w:tcPr>
            <w:tcW w:w="0" w:type="auto"/>
            <w:tcBorders>
              <w:top w:val="nil"/>
              <w:left w:val="nil"/>
              <w:bottom w:val="single" w:sz="8" w:space="0" w:color="000000"/>
              <w:right w:val="single" w:sz="8" w:space="0" w:color="000000"/>
            </w:tcBorders>
            <w:hideMark/>
          </w:tcPr>
          <w:p w:rsidR="00937652" w:rsidRDefault="00DA2854">
            <w:r>
              <w:t>1659</w:t>
            </w:r>
          </w:p>
        </w:tc>
        <w:tc>
          <w:tcPr>
            <w:tcW w:w="0" w:type="auto"/>
            <w:tcBorders>
              <w:top w:val="nil"/>
              <w:left w:val="nil"/>
              <w:bottom w:val="single" w:sz="8" w:space="0" w:color="000000"/>
              <w:right w:val="single" w:sz="8" w:space="0" w:color="000000"/>
            </w:tcBorders>
            <w:hideMark/>
          </w:tcPr>
          <w:p w:rsidR="00937652" w:rsidRDefault="00DA2854">
            <w:r>
              <w:t>135,1</w:t>
            </w:r>
          </w:p>
        </w:tc>
        <w:tc>
          <w:tcPr>
            <w:tcW w:w="0" w:type="auto"/>
            <w:tcBorders>
              <w:top w:val="nil"/>
              <w:left w:val="nil"/>
              <w:bottom w:val="single" w:sz="8" w:space="0" w:color="000000"/>
              <w:right w:val="single" w:sz="8" w:space="0" w:color="000000"/>
            </w:tcBorders>
            <w:hideMark/>
          </w:tcPr>
          <w:p w:rsidR="00937652" w:rsidRDefault="00DA2854">
            <w:r>
              <w:t>115,4</w:t>
            </w:r>
          </w:p>
        </w:tc>
      </w:tr>
      <w:tr w:rsidR="00937652">
        <w:trPr>
          <w:divId w:val="641077948"/>
          <w:trHeight w:val="275"/>
          <w:jc w:val="center"/>
        </w:trPr>
        <w:tc>
          <w:tcPr>
            <w:tcW w:w="0" w:type="auto"/>
            <w:tcBorders>
              <w:top w:val="nil"/>
              <w:left w:val="single" w:sz="8" w:space="0" w:color="000000"/>
              <w:bottom w:val="single" w:sz="8" w:space="0" w:color="000000"/>
              <w:right w:val="single" w:sz="8" w:space="0" w:color="000000"/>
            </w:tcBorders>
            <w:hideMark/>
          </w:tcPr>
          <w:p w:rsidR="00937652" w:rsidRDefault="00DA2854">
            <w:r>
              <w:t>Фондоотдача</w:t>
            </w:r>
          </w:p>
        </w:tc>
        <w:tc>
          <w:tcPr>
            <w:tcW w:w="0" w:type="auto"/>
            <w:tcBorders>
              <w:top w:val="nil"/>
              <w:left w:val="nil"/>
              <w:bottom w:val="single" w:sz="8" w:space="0" w:color="000000"/>
              <w:right w:val="single" w:sz="8" w:space="0" w:color="000000"/>
            </w:tcBorders>
            <w:hideMark/>
          </w:tcPr>
          <w:p w:rsidR="00937652" w:rsidRDefault="00DA2854">
            <w:r>
              <w:t>6,5</w:t>
            </w:r>
          </w:p>
        </w:tc>
        <w:tc>
          <w:tcPr>
            <w:tcW w:w="0" w:type="auto"/>
            <w:tcBorders>
              <w:top w:val="nil"/>
              <w:left w:val="nil"/>
              <w:bottom w:val="single" w:sz="8" w:space="0" w:color="000000"/>
              <w:right w:val="single" w:sz="8" w:space="0" w:color="000000"/>
            </w:tcBorders>
            <w:hideMark/>
          </w:tcPr>
          <w:p w:rsidR="00937652" w:rsidRDefault="00DA2854">
            <w:r>
              <w:t>6,8</w:t>
            </w:r>
          </w:p>
        </w:tc>
        <w:tc>
          <w:tcPr>
            <w:tcW w:w="0" w:type="auto"/>
            <w:tcBorders>
              <w:top w:val="nil"/>
              <w:left w:val="nil"/>
              <w:bottom w:val="single" w:sz="8" w:space="0" w:color="000000"/>
              <w:right w:val="single" w:sz="8" w:space="0" w:color="000000"/>
            </w:tcBorders>
            <w:hideMark/>
          </w:tcPr>
          <w:p w:rsidR="00937652" w:rsidRDefault="00DA2854">
            <w:r>
              <w:t>10,6</w:t>
            </w:r>
          </w:p>
        </w:tc>
        <w:tc>
          <w:tcPr>
            <w:tcW w:w="0" w:type="auto"/>
            <w:tcBorders>
              <w:top w:val="nil"/>
              <w:left w:val="nil"/>
              <w:bottom w:val="single" w:sz="8" w:space="0" w:color="000000"/>
              <w:right w:val="single" w:sz="8" w:space="0" w:color="000000"/>
            </w:tcBorders>
            <w:hideMark/>
          </w:tcPr>
          <w:p w:rsidR="00937652" w:rsidRDefault="00DA2854">
            <w:r>
              <w:t>0,3</w:t>
            </w:r>
          </w:p>
        </w:tc>
        <w:tc>
          <w:tcPr>
            <w:tcW w:w="0" w:type="auto"/>
            <w:tcBorders>
              <w:top w:val="nil"/>
              <w:left w:val="nil"/>
              <w:bottom w:val="single" w:sz="8" w:space="0" w:color="000000"/>
              <w:right w:val="single" w:sz="8" w:space="0" w:color="000000"/>
            </w:tcBorders>
            <w:hideMark/>
          </w:tcPr>
          <w:p w:rsidR="00937652" w:rsidRDefault="00DA2854">
            <w:r>
              <w:t>3,8</w:t>
            </w:r>
          </w:p>
        </w:tc>
        <w:tc>
          <w:tcPr>
            <w:tcW w:w="0" w:type="auto"/>
            <w:tcBorders>
              <w:top w:val="nil"/>
              <w:left w:val="nil"/>
              <w:bottom w:val="single" w:sz="8" w:space="0" w:color="000000"/>
              <w:right w:val="single" w:sz="8" w:space="0" w:color="000000"/>
            </w:tcBorders>
            <w:hideMark/>
          </w:tcPr>
          <w:p w:rsidR="00937652" w:rsidRDefault="00DA2854">
            <w:r>
              <w:t>104,2</w:t>
            </w:r>
          </w:p>
        </w:tc>
        <w:tc>
          <w:tcPr>
            <w:tcW w:w="0" w:type="auto"/>
            <w:tcBorders>
              <w:top w:val="nil"/>
              <w:left w:val="nil"/>
              <w:bottom w:val="single" w:sz="8" w:space="0" w:color="000000"/>
              <w:right w:val="single" w:sz="8" w:space="0" w:color="000000"/>
            </w:tcBorders>
            <w:hideMark/>
          </w:tcPr>
          <w:p w:rsidR="00937652" w:rsidRDefault="00DA2854">
            <w:r>
              <w:t>156,3</w:t>
            </w:r>
          </w:p>
        </w:tc>
      </w:tr>
      <w:tr w:rsidR="00937652">
        <w:trPr>
          <w:divId w:val="641077948"/>
          <w:trHeight w:val="714"/>
          <w:jc w:val="center"/>
        </w:trPr>
        <w:tc>
          <w:tcPr>
            <w:tcW w:w="0" w:type="auto"/>
            <w:tcBorders>
              <w:top w:val="nil"/>
              <w:left w:val="single" w:sz="8" w:space="0" w:color="000000"/>
              <w:bottom w:val="single" w:sz="8" w:space="0" w:color="000000"/>
              <w:right w:val="single" w:sz="8" w:space="0" w:color="000000"/>
            </w:tcBorders>
            <w:hideMark/>
          </w:tcPr>
          <w:p w:rsidR="00937652" w:rsidRDefault="00DA2854">
            <w:r>
              <w:t>Средняя величина оборотного капитала (оборотных активов), тыс. руб.</w:t>
            </w:r>
          </w:p>
        </w:tc>
        <w:tc>
          <w:tcPr>
            <w:tcW w:w="0" w:type="auto"/>
            <w:tcBorders>
              <w:top w:val="nil"/>
              <w:left w:val="nil"/>
              <w:bottom w:val="single" w:sz="8" w:space="0" w:color="000000"/>
              <w:right w:val="single" w:sz="8" w:space="0" w:color="000000"/>
            </w:tcBorders>
            <w:hideMark/>
          </w:tcPr>
          <w:p w:rsidR="00937652" w:rsidRDefault="00DA2854">
            <w:r>
              <w:t>13 563</w:t>
            </w:r>
          </w:p>
        </w:tc>
        <w:tc>
          <w:tcPr>
            <w:tcW w:w="0" w:type="auto"/>
            <w:tcBorders>
              <w:top w:val="nil"/>
              <w:left w:val="nil"/>
              <w:bottom w:val="single" w:sz="8" w:space="0" w:color="000000"/>
              <w:right w:val="single" w:sz="8" w:space="0" w:color="000000"/>
            </w:tcBorders>
            <w:hideMark/>
          </w:tcPr>
          <w:p w:rsidR="00937652" w:rsidRDefault="00DA2854">
            <w:r>
              <w:t>22 355</w:t>
            </w:r>
          </w:p>
        </w:tc>
        <w:tc>
          <w:tcPr>
            <w:tcW w:w="0" w:type="auto"/>
            <w:tcBorders>
              <w:top w:val="nil"/>
              <w:left w:val="nil"/>
              <w:bottom w:val="single" w:sz="8" w:space="0" w:color="000000"/>
              <w:right w:val="single" w:sz="8" w:space="0" w:color="000000"/>
            </w:tcBorders>
            <w:hideMark/>
          </w:tcPr>
          <w:p w:rsidR="00937652" w:rsidRDefault="00DA2854">
            <w:r>
              <w:t>35 500</w:t>
            </w:r>
          </w:p>
        </w:tc>
        <w:tc>
          <w:tcPr>
            <w:tcW w:w="0" w:type="auto"/>
            <w:tcBorders>
              <w:top w:val="nil"/>
              <w:left w:val="nil"/>
              <w:bottom w:val="single" w:sz="8" w:space="0" w:color="000000"/>
              <w:right w:val="single" w:sz="8" w:space="0" w:color="000000"/>
            </w:tcBorders>
            <w:hideMark/>
          </w:tcPr>
          <w:p w:rsidR="00937652" w:rsidRDefault="00DA2854">
            <w:r>
              <w:t>8792</w:t>
            </w:r>
          </w:p>
        </w:tc>
        <w:tc>
          <w:tcPr>
            <w:tcW w:w="0" w:type="auto"/>
            <w:tcBorders>
              <w:top w:val="nil"/>
              <w:left w:val="nil"/>
              <w:bottom w:val="single" w:sz="8" w:space="0" w:color="000000"/>
              <w:right w:val="single" w:sz="8" w:space="0" w:color="000000"/>
            </w:tcBorders>
            <w:hideMark/>
          </w:tcPr>
          <w:p w:rsidR="00937652" w:rsidRDefault="00DA2854">
            <w:r>
              <w:t>13145</w:t>
            </w:r>
          </w:p>
        </w:tc>
        <w:tc>
          <w:tcPr>
            <w:tcW w:w="0" w:type="auto"/>
            <w:tcBorders>
              <w:top w:val="nil"/>
              <w:left w:val="nil"/>
              <w:bottom w:val="single" w:sz="8" w:space="0" w:color="000000"/>
              <w:right w:val="single" w:sz="8" w:space="0" w:color="000000"/>
            </w:tcBorders>
            <w:hideMark/>
          </w:tcPr>
          <w:p w:rsidR="00937652" w:rsidRDefault="00DA2854">
            <w:r>
              <w:t>164,8</w:t>
            </w:r>
          </w:p>
        </w:tc>
        <w:tc>
          <w:tcPr>
            <w:tcW w:w="0" w:type="auto"/>
            <w:tcBorders>
              <w:top w:val="nil"/>
              <w:left w:val="nil"/>
              <w:bottom w:val="single" w:sz="8" w:space="0" w:color="000000"/>
              <w:right w:val="single" w:sz="8" w:space="0" w:color="000000"/>
            </w:tcBorders>
            <w:hideMark/>
          </w:tcPr>
          <w:p w:rsidR="00937652" w:rsidRDefault="00DA2854">
            <w:r>
              <w:t>158,8</w:t>
            </w:r>
          </w:p>
        </w:tc>
      </w:tr>
      <w:tr w:rsidR="00937652">
        <w:trPr>
          <w:divId w:val="641077948"/>
          <w:trHeight w:val="550"/>
          <w:jc w:val="center"/>
        </w:trPr>
        <w:tc>
          <w:tcPr>
            <w:tcW w:w="0" w:type="auto"/>
            <w:tcBorders>
              <w:top w:val="nil"/>
              <w:left w:val="single" w:sz="8" w:space="0" w:color="000000"/>
              <w:bottom w:val="single" w:sz="8" w:space="0" w:color="000000"/>
              <w:right w:val="single" w:sz="8" w:space="0" w:color="000000"/>
            </w:tcBorders>
            <w:hideMark/>
          </w:tcPr>
          <w:p w:rsidR="00937652" w:rsidRDefault="00DA2854">
            <w:r>
              <w:t>Коэффициент оборачиваемости оборотных средств</w:t>
            </w:r>
          </w:p>
        </w:tc>
        <w:tc>
          <w:tcPr>
            <w:tcW w:w="0" w:type="auto"/>
            <w:tcBorders>
              <w:top w:val="nil"/>
              <w:left w:val="nil"/>
              <w:bottom w:val="single" w:sz="8" w:space="0" w:color="000000"/>
              <w:right w:val="single" w:sz="8" w:space="0" w:color="000000"/>
            </w:tcBorders>
            <w:hideMark/>
          </w:tcPr>
          <w:p w:rsidR="00937652" w:rsidRDefault="00DA2854">
            <w:r>
              <w:t>3,8</w:t>
            </w:r>
          </w:p>
        </w:tc>
        <w:tc>
          <w:tcPr>
            <w:tcW w:w="0" w:type="auto"/>
            <w:tcBorders>
              <w:top w:val="nil"/>
              <w:left w:val="nil"/>
              <w:bottom w:val="single" w:sz="8" w:space="0" w:color="000000"/>
              <w:right w:val="single" w:sz="8" w:space="0" w:color="000000"/>
            </w:tcBorders>
            <w:hideMark/>
          </w:tcPr>
          <w:p w:rsidR="00937652" w:rsidRDefault="00DA2854">
            <w:r>
              <w:t>3,3</w:t>
            </w:r>
          </w:p>
        </w:tc>
        <w:tc>
          <w:tcPr>
            <w:tcW w:w="0" w:type="auto"/>
            <w:tcBorders>
              <w:top w:val="nil"/>
              <w:left w:val="nil"/>
              <w:bottom w:val="single" w:sz="8" w:space="0" w:color="000000"/>
              <w:right w:val="single" w:sz="8" w:space="0" w:color="000000"/>
            </w:tcBorders>
            <w:hideMark/>
          </w:tcPr>
          <w:p w:rsidR="00937652" w:rsidRDefault="00DA2854">
            <w:r>
              <w:t>3,7</w:t>
            </w:r>
          </w:p>
        </w:tc>
        <w:tc>
          <w:tcPr>
            <w:tcW w:w="0" w:type="auto"/>
            <w:tcBorders>
              <w:top w:val="nil"/>
              <w:left w:val="nil"/>
              <w:bottom w:val="single" w:sz="8" w:space="0" w:color="000000"/>
              <w:right w:val="single" w:sz="8" w:space="0" w:color="000000"/>
            </w:tcBorders>
            <w:hideMark/>
          </w:tcPr>
          <w:p w:rsidR="00937652" w:rsidRDefault="00DA2854">
            <w:r>
              <w:t>-0,5</w:t>
            </w:r>
          </w:p>
        </w:tc>
        <w:tc>
          <w:tcPr>
            <w:tcW w:w="0" w:type="auto"/>
            <w:tcBorders>
              <w:top w:val="nil"/>
              <w:left w:val="nil"/>
              <w:bottom w:val="single" w:sz="8" w:space="0" w:color="000000"/>
              <w:right w:val="single" w:sz="8" w:space="0" w:color="000000"/>
            </w:tcBorders>
            <w:hideMark/>
          </w:tcPr>
          <w:p w:rsidR="00937652" w:rsidRDefault="00DA2854">
            <w:r>
              <w:t>0,4</w:t>
            </w:r>
          </w:p>
        </w:tc>
        <w:tc>
          <w:tcPr>
            <w:tcW w:w="0" w:type="auto"/>
            <w:tcBorders>
              <w:top w:val="nil"/>
              <w:left w:val="nil"/>
              <w:bottom w:val="single" w:sz="8" w:space="0" w:color="000000"/>
              <w:right w:val="single" w:sz="8" w:space="0" w:color="000000"/>
            </w:tcBorders>
            <w:hideMark/>
          </w:tcPr>
          <w:p w:rsidR="00937652" w:rsidRDefault="00DA2854">
            <w:r>
              <w:t>85,4</w:t>
            </w:r>
          </w:p>
        </w:tc>
        <w:tc>
          <w:tcPr>
            <w:tcW w:w="0" w:type="auto"/>
            <w:tcBorders>
              <w:top w:val="nil"/>
              <w:left w:val="nil"/>
              <w:bottom w:val="single" w:sz="8" w:space="0" w:color="000000"/>
              <w:right w:val="single" w:sz="8" w:space="0" w:color="000000"/>
            </w:tcBorders>
            <w:hideMark/>
          </w:tcPr>
          <w:p w:rsidR="00937652" w:rsidRDefault="00DA2854">
            <w:r>
              <w:t>113,5</w:t>
            </w:r>
          </w:p>
        </w:tc>
      </w:tr>
      <w:tr w:rsidR="00937652">
        <w:trPr>
          <w:divId w:val="641077948"/>
          <w:trHeight w:val="70"/>
          <w:jc w:val="center"/>
        </w:trPr>
        <w:tc>
          <w:tcPr>
            <w:tcW w:w="0" w:type="auto"/>
            <w:tcBorders>
              <w:top w:val="nil"/>
              <w:left w:val="single" w:sz="8" w:space="0" w:color="000000"/>
              <w:bottom w:val="single" w:sz="8" w:space="0" w:color="000000"/>
              <w:right w:val="single" w:sz="8" w:space="0" w:color="000000"/>
            </w:tcBorders>
            <w:hideMark/>
          </w:tcPr>
          <w:p w:rsidR="00937652" w:rsidRDefault="00DA2854">
            <w:r>
              <w:t>Прибыль от продажи, тыс. руб.</w:t>
            </w:r>
          </w:p>
        </w:tc>
        <w:tc>
          <w:tcPr>
            <w:tcW w:w="0" w:type="auto"/>
            <w:tcBorders>
              <w:top w:val="nil"/>
              <w:left w:val="nil"/>
              <w:bottom w:val="single" w:sz="8" w:space="0" w:color="000000"/>
              <w:right w:val="single" w:sz="8" w:space="0" w:color="000000"/>
            </w:tcBorders>
            <w:hideMark/>
          </w:tcPr>
          <w:p w:rsidR="00937652" w:rsidRDefault="00DA2854">
            <w:r>
              <w:t>6080</w:t>
            </w:r>
          </w:p>
        </w:tc>
        <w:tc>
          <w:tcPr>
            <w:tcW w:w="0" w:type="auto"/>
            <w:tcBorders>
              <w:top w:val="nil"/>
              <w:left w:val="nil"/>
              <w:bottom w:val="single" w:sz="8" w:space="0" w:color="000000"/>
              <w:right w:val="single" w:sz="8" w:space="0" w:color="000000"/>
            </w:tcBorders>
            <w:hideMark/>
          </w:tcPr>
          <w:p w:rsidR="00937652" w:rsidRDefault="00DA2854">
            <w:r>
              <w:t>7368</w:t>
            </w:r>
          </w:p>
        </w:tc>
        <w:tc>
          <w:tcPr>
            <w:tcW w:w="0" w:type="auto"/>
            <w:tcBorders>
              <w:top w:val="nil"/>
              <w:left w:val="nil"/>
              <w:bottom w:val="single" w:sz="8" w:space="0" w:color="000000"/>
              <w:right w:val="single" w:sz="8" w:space="0" w:color="000000"/>
            </w:tcBorders>
            <w:hideMark/>
          </w:tcPr>
          <w:p w:rsidR="00937652" w:rsidRDefault="00DA2854">
            <w:r>
              <w:t>8787</w:t>
            </w:r>
          </w:p>
        </w:tc>
        <w:tc>
          <w:tcPr>
            <w:tcW w:w="0" w:type="auto"/>
            <w:tcBorders>
              <w:top w:val="nil"/>
              <w:left w:val="nil"/>
              <w:bottom w:val="single" w:sz="8" w:space="0" w:color="000000"/>
              <w:right w:val="single" w:sz="8" w:space="0" w:color="000000"/>
            </w:tcBorders>
            <w:hideMark/>
          </w:tcPr>
          <w:p w:rsidR="00937652" w:rsidRDefault="00DA2854">
            <w:r>
              <w:t>1288</w:t>
            </w:r>
          </w:p>
        </w:tc>
        <w:tc>
          <w:tcPr>
            <w:tcW w:w="0" w:type="auto"/>
            <w:tcBorders>
              <w:top w:val="nil"/>
              <w:left w:val="nil"/>
              <w:bottom w:val="single" w:sz="8" w:space="0" w:color="000000"/>
              <w:right w:val="single" w:sz="8" w:space="0" w:color="000000"/>
            </w:tcBorders>
            <w:hideMark/>
          </w:tcPr>
          <w:p w:rsidR="00937652" w:rsidRDefault="00DA2854">
            <w:r>
              <w:t>1419</w:t>
            </w:r>
          </w:p>
        </w:tc>
        <w:tc>
          <w:tcPr>
            <w:tcW w:w="0" w:type="auto"/>
            <w:tcBorders>
              <w:top w:val="nil"/>
              <w:left w:val="nil"/>
              <w:bottom w:val="single" w:sz="8" w:space="0" w:color="000000"/>
              <w:right w:val="single" w:sz="8" w:space="0" w:color="000000"/>
            </w:tcBorders>
            <w:hideMark/>
          </w:tcPr>
          <w:p w:rsidR="00937652" w:rsidRDefault="00DA2854">
            <w:r>
              <w:t>121,1</w:t>
            </w:r>
          </w:p>
        </w:tc>
        <w:tc>
          <w:tcPr>
            <w:tcW w:w="0" w:type="auto"/>
            <w:tcBorders>
              <w:top w:val="nil"/>
              <w:left w:val="nil"/>
              <w:bottom w:val="single" w:sz="8" w:space="0" w:color="000000"/>
              <w:right w:val="single" w:sz="8" w:space="0" w:color="000000"/>
            </w:tcBorders>
            <w:hideMark/>
          </w:tcPr>
          <w:p w:rsidR="00937652" w:rsidRDefault="00DA2854">
            <w:r>
              <w:t>119,3</w:t>
            </w:r>
          </w:p>
        </w:tc>
      </w:tr>
      <w:tr w:rsidR="00937652">
        <w:trPr>
          <w:divId w:val="641077948"/>
          <w:trHeight w:val="70"/>
          <w:jc w:val="center"/>
        </w:trPr>
        <w:tc>
          <w:tcPr>
            <w:tcW w:w="0" w:type="auto"/>
            <w:tcBorders>
              <w:top w:val="nil"/>
              <w:left w:val="single" w:sz="8" w:space="0" w:color="000000"/>
              <w:bottom w:val="single" w:sz="8" w:space="0" w:color="000000"/>
              <w:right w:val="single" w:sz="8" w:space="0" w:color="000000"/>
            </w:tcBorders>
            <w:hideMark/>
          </w:tcPr>
          <w:p w:rsidR="00937652" w:rsidRDefault="00DA2854">
            <w:r>
              <w:t>Рентабельность, %</w:t>
            </w:r>
          </w:p>
        </w:tc>
        <w:tc>
          <w:tcPr>
            <w:tcW w:w="0" w:type="auto"/>
            <w:tcBorders>
              <w:top w:val="nil"/>
              <w:left w:val="nil"/>
              <w:bottom w:val="single" w:sz="8" w:space="0" w:color="000000"/>
              <w:right w:val="single" w:sz="8" w:space="0" w:color="000000"/>
            </w:tcBorders>
            <w:hideMark/>
          </w:tcPr>
          <w:p w:rsidR="00937652" w:rsidRDefault="00DA2854">
            <w:r>
              <w:t>11,7</w:t>
            </w:r>
          </w:p>
        </w:tc>
        <w:tc>
          <w:tcPr>
            <w:tcW w:w="0" w:type="auto"/>
            <w:tcBorders>
              <w:top w:val="nil"/>
              <w:left w:val="nil"/>
              <w:bottom w:val="single" w:sz="8" w:space="0" w:color="000000"/>
              <w:right w:val="single" w:sz="8" w:space="0" w:color="000000"/>
            </w:tcBorders>
            <w:hideMark/>
          </w:tcPr>
          <w:p w:rsidR="00937652" w:rsidRDefault="00DA2854">
            <w:r>
              <w:t>10,0</w:t>
            </w:r>
          </w:p>
        </w:tc>
        <w:tc>
          <w:tcPr>
            <w:tcW w:w="0" w:type="auto"/>
            <w:tcBorders>
              <w:top w:val="nil"/>
              <w:left w:val="nil"/>
              <w:bottom w:val="single" w:sz="8" w:space="0" w:color="000000"/>
              <w:right w:val="single" w:sz="8" w:space="0" w:color="000000"/>
            </w:tcBorders>
            <w:hideMark/>
          </w:tcPr>
          <w:p w:rsidR="00937652" w:rsidRDefault="00DA2854">
            <w:r>
              <w:t>6,6</w:t>
            </w:r>
          </w:p>
        </w:tc>
        <w:tc>
          <w:tcPr>
            <w:tcW w:w="0" w:type="auto"/>
            <w:tcBorders>
              <w:top w:val="nil"/>
              <w:left w:val="nil"/>
              <w:bottom w:val="single" w:sz="8" w:space="0" w:color="000000"/>
              <w:right w:val="single" w:sz="8" w:space="0" w:color="000000"/>
            </w:tcBorders>
            <w:hideMark/>
          </w:tcPr>
          <w:p w:rsidR="00937652" w:rsidRDefault="00DA2854">
            <w:r>
              <w:t>-1,7</w:t>
            </w:r>
          </w:p>
        </w:tc>
        <w:tc>
          <w:tcPr>
            <w:tcW w:w="0" w:type="auto"/>
            <w:tcBorders>
              <w:top w:val="nil"/>
              <w:left w:val="nil"/>
              <w:bottom w:val="single" w:sz="8" w:space="0" w:color="000000"/>
              <w:right w:val="single" w:sz="8" w:space="0" w:color="000000"/>
            </w:tcBorders>
            <w:hideMark/>
          </w:tcPr>
          <w:p w:rsidR="00937652" w:rsidRDefault="00DA2854">
            <w:r>
              <w:t>-3,4</w:t>
            </w:r>
          </w:p>
        </w:tc>
        <w:tc>
          <w:tcPr>
            <w:tcW w:w="0" w:type="auto"/>
            <w:tcBorders>
              <w:top w:val="nil"/>
              <w:left w:val="nil"/>
              <w:bottom w:val="single" w:sz="8" w:space="0" w:color="000000"/>
              <w:right w:val="single" w:sz="8" w:space="0" w:color="000000"/>
            </w:tcBorders>
            <w:hideMark/>
          </w:tcPr>
          <w:p w:rsidR="00937652" w:rsidRDefault="00DA2854">
            <w:r>
              <w:t>86,0</w:t>
            </w:r>
          </w:p>
        </w:tc>
        <w:tc>
          <w:tcPr>
            <w:tcW w:w="0" w:type="auto"/>
            <w:tcBorders>
              <w:top w:val="nil"/>
              <w:left w:val="nil"/>
              <w:bottom w:val="single" w:sz="8" w:space="0" w:color="000000"/>
              <w:right w:val="single" w:sz="8" w:space="0" w:color="000000"/>
            </w:tcBorders>
            <w:hideMark/>
          </w:tcPr>
          <w:p w:rsidR="00937652" w:rsidRDefault="00DA2854">
            <w:r>
              <w:t>66,2</w:t>
            </w:r>
          </w:p>
        </w:tc>
      </w:tr>
    </w:tbl>
    <w:p w:rsidR="00937652" w:rsidRPr="00DA2854" w:rsidRDefault="00DA2854">
      <w:pPr>
        <w:pStyle w:val="a3"/>
        <w:divId w:val="641077948"/>
      </w:pPr>
      <w:r>
        <w:t>По результатам табл. 1.1 можно сделать следующие выводы:</w:t>
      </w:r>
    </w:p>
    <w:p w:rsidR="00937652" w:rsidRDefault="00DA2854">
      <w:pPr>
        <w:pStyle w:val="a3"/>
        <w:divId w:val="641077948"/>
      </w:pPr>
      <w:r>
        <w:t>- за 2007 г. выручка от продажи продукции увеличилась на 21275 тыс. руб. или 40,8 % и составила 73448 тыс. руб., за 2008 г. сумма выручки составила 132419 тыс. руб., что выше предыдущего показателя на 80,3 % или 58971 тыс. руб.;</w:t>
      </w:r>
    </w:p>
    <w:p w:rsidR="00937652" w:rsidRDefault="00DA2854">
      <w:pPr>
        <w:pStyle w:val="a3"/>
        <w:divId w:val="641077948"/>
      </w:pPr>
      <w:r>
        <w:t>- себестоимость товарной продукции (включая управленческие и коммерческие расходы) за 2007 г. увеличилась на 19990 тыс. руб. или 43,4 %, за 2008 г. произошло увеличение данного показателя на 87,1 % или 57549 тыс. руб., рост себестоимости продукции обусловлен увеличением цен на материалы, используемые в хозяйственной деятельности торгового предприятия;</w:t>
      </w:r>
    </w:p>
    <w:p w:rsidR="00937652" w:rsidRDefault="00DA2854">
      <w:pPr>
        <w:pStyle w:val="a3"/>
        <w:divId w:val="641077948"/>
      </w:pPr>
      <w:r>
        <w:t>- в 2007 г. наблюдается снижение численности персонала на 2 чел., или на 4,2% по сравнению с 2006 г., однако за 2008 г. среднесписочная численность составила 49 чел., что на 3 чел. выше, чем за 2007 г. и на 1 чел. выше, чем за 2006 г.;</w:t>
      </w:r>
    </w:p>
    <w:p w:rsidR="00937652" w:rsidRDefault="00DA2854">
      <w:pPr>
        <w:pStyle w:val="a3"/>
        <w:divId w:val="641077948"/>
      </w:pPr>
      <w:r>
        <w:t>- положительным фактором явилось увеличение производительности труда на 46,9% в 2007 г., и на 69,2% в 2008 г.;</w:t>
      </w:r>
    </w:p>
    <w:p w:rsidR="00937652" w:rsidRDefault="00DA2854">
      <w:pPr>
        <w:pStyle w:val="a3"/>
        <w:divId w:val="641077948"/>
      </w:pPr>
      <w:r>
        <w:t>- в 2007 г. наблюдается рост среднегодовой стоимости основных средств на 2 806,0 тыс. руб. или 35,0% по сравнению с 2006 г., в 2008 г. среднегодовая стоимость основных средств составила 12 450,0 тыс. руб., что выше чем за 2007 г. на 1656,0 тыс. руб. или 15,0 %;</w:t>
      </w:r>
    </w:p>
    <w:p w:rsidR="00937652" w:rsidRDefault="00DA2854">
      <w:pPr>
        <w:pStyle w:val="a3"/>
        <w:divId w:val="641077948"/>
      </w:pPr>
      <w:r>
        <w:t>- в связи с ростом выручки предприятия в 2007 г. увеличилась фондоотдача основных фондов торгового предприятия на 4,2 %, также то, что темпы роста среднегодовой стоимости основных средств были ниже, чем выручки от продажи продукции привело к повышению данного показателя и в 2008 г. на 56,3 % по сравнению с 2006 г.;</w:t>
      </w:r>
    </w:p>
    <w:p w:rsidR="00937652" w:rsidRDefault="00DA2854">
      <w:pPr>
        <w:pStyle w:val="a3"/>
        <w:divId w:val="641077948"/>
      </w:pPr>
      <w:r>
        <w:t>- в 2008 г. снизилась оборачиваемость оборотных активов предприятия на 14,6 % по сравнению с 2007 г., что является негативным фактором деятельности предприятия, т.к. снижение оборачиваемости оборотных средств предприятия ведет к снижению выручки и прибыли от продажи продукции предприятия, в 2008 г. данный показатель повысился на 13,5 %;</w:t>
      </w:r>
    </w:p>
    <w:p w:rsidR="00937652" w:rsidRDefault="00DA2854">
      <w:pPr>
        <w:pStyle w:val="a3"/>
        <w:divId w:val="641077948"/>
      </w:pPr>
      <w:r>
        <w:t>- сумма прибыли от продажи продукции, работ услуг составила в 2007 г. 7368 тыс. руб., что выше на 21,1 % чем за 2006 г., в 2008 г. также наблюдается рост прибыли от продажи продукции на 19,3 % или 1419 тыс. руб. в 2008 г.;</w:t>
      </w:r>
    </w:p>
    <w:p w:rsidR="00937652" w:rsidRDefault="00DA2854">
      <w:pPr>
        <w:pStyle w:val="a3"/>
        <w:divId w:val="641077948"/>
      </w:pPr>
      <w:r>
        <w:t>- рентабельность продаж составила 11,7 %- в 2006 г.; 10,0 % - в 2007 г. и 6,6 % в 2008 г.</w:t>
      </w:r>
    </w:p>
    <w:p w:rsidR="00937652" w:rsidRDefault="00DA2854">
      <w:pPr>
        <w:pStyle w:val="a3"/>
        <w:divId w:val="641077948"/>
      </w:pPr>
      <w:r>
        <w:t>Рентабельность основного капитала рассчитываем делением прибыли от продаж на среднегодовую стоимость основных средств. Данный показатель снижается с 76,1 % до 70,6 % в 2008 г.</w:t>
      </w:r>
    </w:p>
    <w:p w:rsidR="00937652" w:rsidRDefault="00DA2854">
      <w:pPr>
        <w:pStyle w:val="a3"/>
        <w:divId w:val="641077948"/>
      </w:pPr>
      <w:r>
        <w:t>1.2 Анализ использования ресурсов</w:t>
      </w:r>
    </w:p>
    <w:p w:rsidR="00937652" w:rsidRDefault="00DA2854">
      <w:pPr>
        <w:pStyle w:val="a3"/>
        <w:divId w:val="641077948"/>
      </w:pPr>
      <w:r>
        <w:t>Коэффициенты деловой активности позволяют проанализировать, насколько эффективно предприятие использует свои средства. Как правило, к этим показателям относятся различные показатели оборачиваемости. Показатели оборачиваемости имеют большое значение для оценки финансового положения компании, поскольку скорость оборота средств, то есть скорость превращения их в денежную форму, оказывает непосредственное влияние на платежеспособность предприятия. Кроме того, увеличение скорости оборота средств при прочих равных условиях отражает повышение производственно-технического потенциала фирмы.</w:t>
      </w:r>
    </w:p>
    <w:p w:rsidR="00937652" w:rsidRDefault="00DA2854">
      <w:pPr>
        <w:pStyle w:val="a3"/>
        <w:divId w:val="641077948"/>
      </w:pPr>
      <w:r>
        <w:t>Значение показателей деловой активности отобразим в табл. 1.2.</w:t>
      </w:r>
    </w:p>
    <w:p w:rsidR="00937652" w:rsidRDefault="00DA2854">
      <w:pPr>
        <w:pStyle w:val="a3"/>
        <w:divId w:val="641077948"/>
      </w:pPr>
      <w:r>
        <w:t>Таблица 1.2 Показатели деловой активности</w:t>
      </w:r>
    </w:p>
    <w:tbl>
      <w:tblPr>
        <w:tblW w:w="0" w:type="auto"/>
        <w:tblInd w:w="388" w:type="dxa"/>
        <w:tblCellMar>
          <w:left w:w="0" w:type="dxa"/>
          <w:right w:w="0" w:type="dxa"/>
        </w:tblCellMar>
        <w:tblLook w:val="04A0" w:firstRow="1" w:lastRow="0" w:firstColumn="1" w:lastColumn="0" w:noHBand="0" w:noVBand="1"/>
      </w:tblPr>
      <w:tblGrid>
        <w:gridCol w:w="480"/>
        <w:gridCol w:w="480"/>
        <w:gridCol w:w="240"/>
        <w:gridCol w:w="240"/>
        <w:gridCol w:w="480"/>
      </w:tblGrid>
      <w:tr w:rsidR="00937652">
        <w:trPr>
          <w:divId w:val="641077948"/>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37652" w:rsidRDefault="00DA2854">
            <w:r>
              <w:t>Показатель</w:t>
            </w:r>
          </w:p>
        </w:tc>
        <w:tc>
          <w:tcPr>
            <w:tcW w:w="0" w:type="auto"/>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Нормативное значение</w:t>
            </w:r>
          </w:p>
        </w:tc>
        <w:tc>
          <w:tcPr>
            <w:tcW w:w="0" w:type="auto"/>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Значение показателя</w:t>
            </w:r>
          </w:p>
        </w:tc>
        <w:tc>
          <w:tcPr>
            <w:tcW w:w="0" w:type="auto"/>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Отклонение (+,-)</w:t>
            </w:r>
          </w:p>
        </w:tc>
      </w:tr>
      <w:tr w:rsidR="00937652">
        <w:trPr>
          <w:divId w:val="64107794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37652" w:rsidRDefault="00937652"/>
        </w:tc>
        <w:tc>
          <w:tcPr>
            <w:tcW w:w="0" w:type="auto"/>
            <w:vMerge/>
            <w:tcBorders>
              <w:top w:val="single" w:sz="8" w:space="0" w:color="000000"/>
              <w:left w:val="nil"/>
              <w:bottom w:val="single" w:sz="8" w:space="0" w:color="000000"/>
              <w:right w:val="single" w:sz="8" w:space="0" w:color="000000"/>
            </w:tcBorders>
            <w:vAlign w:val="center"/>
            <w:hideMark/>
          </w:tcPr>
          <w:p w:rsidR="00937652" w:rsidRDefault="00937652"/>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2007 г.</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2008 г.</w:t>
            </w:r>
          </w:p>
        </w:tc>
        <w:tc>
          <w:tcPr>
            <w:tcW w:w="0" w:type="auto"/>
            <w:vMerge/>
            <w:tcBorders>
              <w:top w:val="single" w:sz="8" w:space="0" w:color="000000"/>
              <w:left w:val="nil"/>
              <w:bottom w:val="single" w:sz="8" w:space="0" w:color="000000"/>
              <w:right w:val="single" w:sz="8" w:space="0" w:color="000000"/>
            </w:tcBorders>
            <w:vAlign w:val="center"/>
            <w:hideMark/>
          </w:tcPr>
          <w:p w:rsidR="00937652" w:rsidRDefault="00937652"/>
        </w:tc>
      </w:tr>
      <w:tr w:rsidR="00937652">
        <w:trPr>
          <w:divId w:val="641077948"/>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37652" w:rsidRDefault="00DA2854">
            <w:r>
              <w:t>Общий коэффициент оборачиваемости</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Выше 0,8</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3,29</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3,73</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+0,44</w:t>
            </w:r>
          </w:p>
        </w:tc>
      </w:tr>
      <w:tr w:rsidR="00937652">
        <w:trPr>
          <w:divId w:val="641077948"/>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37652" w:rsidRDefault="00DA2854">
            <w:r>
              <w:t>Коэффициент оборачиваемости запасов</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Выше 4,0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5,02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6,61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+1,59</w:t>
            </w:r>
          </w:p>
        </w:tc>
      </w:tr>
      <w:tr w:rsidR="00937652">
        <w:trPr>
          <w:divId w:val="641077948"/>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37652" w:rsidRDefault="00DA2854">
            <w:r>
              <w:t>Коэффициент оборачиваемости собственных средств</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Выше 1,0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0,64</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0,85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937652" w:rsidRDefault="00DA2854">
            <w:r>
              <w:t>+0,21</w:t>
            </w:r>
          </w:p>
        </w:tc>
      </w:tr>
    </w:tbl>
    <w:p w:rsidR="00937652" w:rsidRPr="00DA2854" w:rsidRDefault="00DA2854">
      <w:pPr>
        <w:pStyle w:val="a3"/>
        <w:divId w:val="641077948"/>
      </w:pPr>
      <w:r>
        <w:t>Анализ показателей деловой активности показывает, что на начало и на конец анализируемого периода значение общего коэффициента оборачиваемости соответствовало нормативному значению. Отметим при этом рост значения общего коэффициента оборачиваемости за анализируемый период на 0,44.</w:t>
      </w:r>
    </w:p>
    <w:p w:rsidR="00937652" w:rsidRDefault="00DA2854">
      <w:pPr>
        <w:pStyle w:val="a3"/>
        <w:divId w:val="641077948"/>
      </w:pPr>
      <w:r>
        <w:t xml:space="preserve">Значение коэффициента оборачиваемости запасов также соответствует нормативному как на начало, так и на конец анализируемого периода, что говорит о эффективной системе управления запасами в организации. </w:t>
      </w:r>
    </w:p>
    <w:p w:rsidR="00937652" w:rsidRDefault="00DA2854">
      <w:pPr>
        <w:pStyle w:val="a3"/>
        <w:divId w:val="641077948"/>
      </w:pPr>
      <w:r>
        <w:t xml:space="preserve">Значение коэффициента оборачиваемости собственного капитала не соответствует нормативному значению и на начало и на конец анализируемого периода, что свидетельствует о нерациональной структуре капитала, черезчур осторожному отношению к привлечению заемных средств для финансирования деятельности организации. </w:t>
      </w:r>
    </w:p>
    <w:p w:rsidR="00937652" w:rsidRDefault="00DA2854">
      <w:pPr>
        <w:pStyle w:val="a3"/>
        <w:divId w:val="641077948"/>
      </w:pPr>
      <w:r>
        <w:t>Это вызывает снижение оборачиваемости капитала и его рентабельности. Отметим, что за анализируемый период значение коэффициента оборачиваемости собственных средств возросло на 0,21 и приблизилось к нормативно рекомендуемому значению.</w:t>
      </w:r>
    </w:p>
    <w:p w:rsidR="00937652" w:rsidRDefault="00DA2854">
      <w:pPr>
        <w:pStyle w:val="a3"/>
        <w:divId w:val="641077948"/>
      </w:pPr>
      <w:r>
        <w:t>На основании полученных данных можно сделать вывод, что за рассматриваемый период времени улучшились значения показателей деловой активности, что положительно сказывается на общей картине финансового состояния предприятия. Однако значение оборачиваемости капитала даже при существующем улучшении не соответствует нормативному значению, что говорит о необходимости дальнейшего совершенствования системы управления структурой капитала.</w:t>
      </w:r>
    </w:p>
    <w:p w:rsidR="00937652" w:rsidRDefault="00DA2854">
      <w:pPr>
        <w:pStyle w:val="a3"/>
        <w:divId w:val="641077948"/>
      </w:pPr>
      <w:r>
        <w:t>1.3 Анализ прибыли и рентабельности</w:t>
      </w:r>
    </w:p>
    <w:p w:rsidR="00937652" w:rsidRDefault="00DA2854">
      <w:pPr>
        <w:pStyle w:val="a3"/>
        <w:divId w:val="641077948"/>
      </w:pPr>
      <w:r>
        <w:t xml:space="preserve">Анализ финансовых результатов проведем в виде анализа показателей рентабельности, рассчитываемых по данным отчета о прибылях и убытках. Кроме рентабельности текущей деятельности и рентабельности продукции (по прибыли от продаж) определяется показатель рентабельности продаж, рассчитываемый по чистой прибыли. </w:t>
      </w:r>
    </w:p>
    <w:p w:rsidR="00937652" w:rsidRDefault="00DA2854">
      <w:pPr>
        <w:pStyle w:val="a3"/>
        <w:divId w:val="641077948"/>
      </w:pPr>
      <w:r>
        <w:t>В табл. 1.3 представлены показатели доходности и рентабельности ООО «Монолит-ТК».</w:t>
      </w:r>
    </w:p>
    <w:p w:rsidR="00937652" w:rsidRDefault="00DA2854">
      <w:pPr>
        <w:pStyle w:val="a3"/>
        <w:divId w:val="641077948"/>
      </w:pPr>
      <w:r>
        <w:t>Таблица 1.3 Показатели доходности и рентабельности ООО «Монолит-ТК» за 2006-2008 гг.</w:t>
      </w:r>
    </w:p>
    <w:tbl>
      <w:tblPr>
        <w:tblW w:w="0" w:type="auto"/>
        <w:jc w:val="center"/>
        <w:tblCellMar>
          <w:left w:w="0" w:type="dxa"/>
          <w:right w:w="0" w:type="dxa"/>
        </w:tblCellMar>
        <w:tblLook w:val="04A0" w:firstRow="1" w:lastRow="0" w:firstColumn="1" w:lastColumn="0" w:noHBand="0" w:noVBand="1"/>
      </w:tblPr>
      <w:tblGrid>
        <w:gridCol w:w="480"/>
        <w:gridCol w:w="480"/>
        <w:gridCol w:w="480"/>
        <w:gridCol w:w="480"/>
        <w:gridCol w:w="480"/>
      </w:tblGrid>
      <w:tr w:rsidR="00937652">
        <w:trPr>
          <w:divId w:val="641077948"/>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Показатели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2006 год</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2007 год</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2008 год</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Абсолютное изменение (+,-)</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Pr="00DA2854" w:rsidRDefault="00DA2854">
            <w:pPr>
              <w:pStyle w:val="a3"/>
            </w:pPr>
            <w:r w:rsidRPr="00DA2854">
              <w:t>1. Рентабельность текущей деятельности</w:t>
            </w:r>
          </w:p>
          <w:p w:rsidR="00937652" w:rsidRPr="00DA2854" w:rsidRDefault="00DA2854">
            <w:pPr>
              <w:pStyle w:val="a3"/>
            </w:pPr>
            <w:r w:rsidRPr="00DA2854">
              <w:t>(Прибыль от продаж / Полная себестоимость проданной продукции),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7,1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-6,1</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Pr="00DA2854" w:rsidRDefault="00DA2854">
            <w:pPr>
              <w:pStyle w:val="a3"/>
            </w:pPr>
            <w:r w:rsidRPr="00DA2854">
              <w:t>2. Рентабельность продаж по прибыли от продаж</w:t>
            </w:r>
          </w:p>
          <w:p w:rsidR="00937652" w:rsidRPr="00DA2854" w:rsidRDefault="00DA2854">
            <w:pPr>
              <w:pStyle w:val="a3"/>
            </w:pPr>
            <w:r w:rsidRPr="00DA2854">
              <w:t>(Прибыль от продаж / Выручка от продаж),%</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-5,0</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3. Рентабельность по чистой прибыли (Чистая прибыль / Выручка от продаж),%</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8,4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7,3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-3,8</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Pr="00DA2854" w:rsidRDefault="00DA2854">
            <w:pPr>
              <w:pStyle w:val="a3"/>
            </w:pPr>
            <w:r w:rsidRPr="00DA2854">
              <w:t>4. Общая рентабельность</w:t>
            </w:r>
          </w:p>
          <w:p w:rsidR="00937652" w:rsidRPr="00DA2854" w:rsidRDefault="00DA2854">
            <w:pPr>
              <w:pStyle w:val="a3"/>
            </w:pPr>
            <w:r w:rsidRPr="00DA2854">
              <w:t>(Прибыль до налогообложения / Выручка от продаж),%</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9,6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6,1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-5,1</w:t>
            </w:r>
          </w:p>
        </w:tc>
      </w:tr>
    </w:tbl>
    <w:p w:rsidR="00937652" w:rsidRDefault="00937652">
      <w:pPr>
        <w:divId w:val="641077948"/>
      </w:pPr>
    </w:p>
    <w:p w:rsidR="00937652" w:rsidRPr="00DA2854" w:rsidRDefault="00DA2854">
      <w:pPr>
        <w:pStyle w:val="a3"/>
        <w:divId w:val="641077948"/>
      </w:pPr>
      <w:r>
        <w:t>Динамика развития показателей рентабельности свидетельствует о снижение доходности различных сфер деятельности ООО «Монолит-ТК». Снижение рентабельности текущей деятельности за анализируемый период 2006 – 2008 гг. на 6,1 свидетельствует о росте затрат на единицу продукции и сокращении доходности операций по реализации товаров (продукции, работ, услуг). Снижение рентабельности продаж, рассчитанной как на основании чистой прибыли, так и на основании прибыли от продаж, свидетельствует о сокращении эффективности реализационной деятельности, имеющей отражение в направлениях и методах маркетинговой политики организации.</w:t>
      </w:r>
    </w:p>
    <w:p w:rsidR="00937652" w:rsidRDefault="00DA2854">
      <w:pPr>
        <w:pStyle w:val="a3"/>
        <w:divId w:val="641077948"/>
      </w:pPr>
      <w:r>
        <w:t xml:space="preserve">В результате можно наблюдать сокращение показателя общей рентабельности на 5,1, характеризующего результативность и доходность всех видов деятельности коммерческой организации. </w:t>
      </w:r>
    </w:p>
    <w:p w:rsidR="00937652" w:rsidRDefault="00DA2854">
      <w:pPr>
        <w:pStyle w:val="a3"/>
        <w:divId w:val="641077948"/>
      </w:pPr>
      <w:r>
        <w:t>Таким образом, можно сделать вывод, что прирост прибыли ООО «Монолит-ТК» в абсолютном отношении не создал достаточных условий для экономического развития капитала предприятия. Данные для факторного анализа приведены в табл. 1.4. Сведения об объеме продаж, а также средней цене проданных товаров ООО «Монолит-ТК» за 2006-2008 гг. были представлены коммерческим директором предприятия.</w:t>
      </w:r>
    </w:p>
    <w:p w:rsidR="00937652" w:rsidRDefault="00DA2854">
      <w:pPr>
        <w:pStyle w:val="a3"/>
        <w:divId w:val="641077948"/>
      </w:pPr>
      <w:r>
        <w:t>Таблица 1.4 Исходные данные для факторного анализа прибыли от продаж ООО «Монолит-ТК» за 2006-2008 гг.</w:t>
      </w:r>
    </w:p>
    <w:tbl>
      <w:tblPr>
        <w:tblW w:w="0" w:type="auto"/>
        <w:tblInd w:w="285" w:type="dxa"/>
        <w:tblCellMar>
          <w:left w:w="0" w:type="dxa"/>
          <w:right w:w="0" w:type="dxa"/>
        </w:tblCellMar>
        <w:tblLook w:val="04A0" w:firstRow="1" w:lastRow="0" w:firstColumn="1" w:lastColumn="0" w:noHBand="0" w:noVBand="1"/>
      </w:tblPr>
      <w:tblGrid>
        <w:gridCol w:w="480"/>
        <w:gridCol w:w="480"/>
        <w:gridCol w:w="480"/>
        <w:gridCol w:w="480"/>
        <w:gridCol w:w="480"/>
      </w:tblGrid>
      <w:tr w:rsidR="00937652">
        <w:trPr>
          <w:divId w:val="641077948"/>
          <w:cantSplit/>
          <w:trHeight w:val="653"/>
        </w:trPr>
        <w:tc>
          <w:tcPr>
            <w:tcW w:w="0" w:type="auto"/>
            <w:tcBorders>
              <w:top w:val="single" w:sz="8" w:space="0" w:color="auto"/>
              <w:left w:val="single" w:sz="8" w:space="0" w:color="auto"/>
              <w:bottom w:val="single" w:sz="8" w:space="0" w:color="auto"/>
              <w:right w:val="single" w:sz="8" w:space="0" w:color="auto"/>
            </w:tcBorders>
            <w:vAlign w:val="center"/>
            <w:hideMark/>
          </w:tcPr>
          <w:p w:rsidR="00937652" w:rsidRDefault="00DA2854">
            <w:r>
              <w:t>Показатели</w:t>
            </w:r>
          </w:p>
        </w:tc>
        <w:tc>
          <w:tcPr>
            <w:tcW w:w="0" w:type="auto"/>
            <w:tcBorders>
              <w:top w:val="single" w:sz="8" w:space="0" w:color="auto"/>
              <w:left w:val="nil"/>
              <w:bottom w:val="single" w:sz="8" w:space="0" w:color="auto"/>
              <w:right w:val="single" w:sz="8" w:space="0" w:color="auto"/>
            </w:tcBorders>
            <w:vAlign w:val="center"/>
            <w:hideMark/>
          </w:tcPr>
          <w:p w:rsidR="00937652" w:rsidRDefault="00DA2854">
            <w:r>
              <w:t>2006 г.</w:t>
            </w:r>
          </w:p>
        </w:tc>
        <w:tc>
          <w:tcPr>
            <w:tcW w:w="0" w:type="auto"/>
            <w:tcBorders>
              <w:top w:val="single" w:sz="8" w:space="0" w:color="auto"/>
              <w:left w:val="nil"/>
              <w:bottom w:val="single" w:sz="8" w:space="0" w:color="auto"/>
              <w:right w:val="single" w:sz="8" w:space="0" w:color="auto"/>
            </w:tcBorders>
            <w:vAlign w:val="center"/>
            <w:hideMark/>
          </w:tcPr>
          <w:p w:rsidR="00937652" w:rsidRDefault="00DA2854">
            <w:r>
              <w:t>2007 г.</w:t>
            </w:r>
          </w:p>
        </w:tc>
        <w:tc>
          <w:tcPr>
            <w:tcW w:w="0" w:type="auto"/>
            <w:tcBorders>
              <w:top w:val="single" w:sz="8" w:space="0" w:color="auto"/>
              <w:left w:val="nil"/>
              <w:bottom w:val="single" w:sz="8" w:space="0" w:color="auto"/>
              <w:right w:val="single" w:sz="8" w:space="0" w:color="auto"/>
            </w:tcBorders>
            <w:vAlign w:val="center"/>
            <w:hideMark/>
          </w:tcPr>
          <w:p w:rsidR="00937652" w:rsidRDefault="00DA2854">
            <w:r>
              <w:t>2008 г.</w:t>
            </w:r>
          </w:p>
        </w:tc>
        <w:tc>
          <w:tcPr>
            <w:tcW w:w="0" w:type="auto"/>
            <w:tcBorders>
              <w:top w:val="single" w:sz="8" w:space="0" w:color="auto"/>
              <w:left w:val="nil"/>
              <w:bottom w:val="single" w:sz="8" w:space="0" w:color="auto"/>
              <w:right w:val="single" w:sz="8" w:space="0" w:color="auto"/>
            </w:tcBorders>
            <w:vAlign w:val="center"/>
            <w:hideMark/>
          </w:tcPr>
          <w:p w:rsidR="00937652" w:rsidRPr="00DA2854" w:rsidRDefault="00DA2854">
            <w:pPr>
              <w:pStyle w:val="a3"/>
            </w:pPr>
            <w:r w:rsidRPr="00DA2854">
              <w:t>Абсолютное изменение, (+,-)</w:t>
            </w:r>
          </w:p>
          <w:p w:rsidR="00937652" w:rsidRPr="00DA2854" w:rsidRDefault="00DA2854">
            <w:pPr>
              <w:pStyle w:val="a3"/>
            </w:pPr>
            <w:r w:rsidRPr="00DA2854">
              <w:t>2008 г. к 2006 г.</w:t>
            </w:r>
          </w:p>
        </w:tc>
      </w:tr>
      <w:tr w:rsidR="00937652">
        <w:trPr>
          <w:divId w:val="641077948"/>
          <w:cantSplit/>
          <w:trHeight w:val="63"/>
        </w:trPr>
        <w:tc>
          <w:tcPr>
            <w:tcW w:w="0" w:type="auto"/>
            <w:tcBorders>
              <w:top w:val="nil"/>
              <w:left w:val="single" w:sz="8" w:space="0" w:color="auto"/>
              <w:bottom w:val="single" w:sz="8" w:space="0" w:color="auto"/>
              <w:right w:val="single" w:sz="8" w:space="0" w:color="auto"/>
            </w:tcBorders>
            <w:vAlign w:val="center"/>
            <w:hideMark/>
          </w:tcPr>
          <w:p w:rsidR="00937652" w:rsidRDefault="00DA2854">
            <w:r>
              <w:t>1</w:t>
            </w:r>
          </w:p>
        </w:tc>
        <w:tc>
          <w:tcPr>
            <w:tcW w:w="0" w:type="auto"/>
            <w:tcBorders>
              <w:top w:val="nil"/>
              <w:left w:val="nil"/>
              <w:bottom w:val="single" w:sz="8" w:space="0" w:color="auto"/>
              <w:right w:val="single" w:sz="8" w:space="0" w:color="auto"/>
            </w:tcBorders>
            <w:vAlign w:val="center"/>
            <w:hideMark/>
          </w:tcPr>
          <w:p w:rsidR="00937652" w:rsidRDefault="00DA2854">
            <w:r>
              <w:t>2</w:t>
            </w:r>
          </w:p>
        </w:tc>
        <w:tc>
          <w:tcPr>
            <w:tcW w:w="0" w:type="auto"/>
            <w:tcBorders>
              <w:top w:val="nil"/>
              <w:left w:val="nil"/>
              <w:bottom w:val="single" w:sz="8" w:space="0" w:color="auto"/>
              <w:right w:val="single" w:sz="8" w:space="0" w:color="auto"/>
            </w:tcBorders>
            <w:vAlign w:val="center"/>
            <w:hideMark/>
          </w:tcPr>
          <w:p w:rsidR="00937652" w:rsidRDefault="00DA2854">
            <w:r>
              <w:t>3</w:t>
            </w:r>
          </w:p>
        </w:tc>
        <w:tc>
          <w:tcPr>
            <w:tcW w:w="0" w:type="auto"/>
            <w:tcBorders>
              <w:top w:val="nil"/>
              <w:left w:val="nil"/>
              <w:bottom w:val="single" w:sz="8" w:space="0" w:color="auto"/>
              <w:right w:val="single" w:sz="8" w:space="0" w:color="auto"/>
            </w:tcBorders>
            <w:vAlign w:val="center"/>
            <w:hideMark/>
          </w:tcPr>
          <w:p w:rsidR="00937652" w:rsidRDefault="00DA2854">
            <w:r>
              <w:t>4</w:t>
            </w:r>
          </w:p>
        </w:tc>
        <w:tc>
          <w:tcPr>
            <w:tcW w:w="0" w:type="auto"/>
            <w:tcBorders>
              <w:top w:val="nil"/>
              <w:left w:val="nil"/>
              <w:bottom w:val="single" w:sz="8" w:space="0" w:color="auto"/>
              <w:right w:val="single" w:sz="8" w:space="0" w:color="auto"/>
            </w:tcBorders>
            <w:vAlign w:val="center"/>
            <w:hideMark/>
          </w:tcPr>
          <w:p w:rsidR="00937652" w:rsidRDefault="00DA2854">
            <w:r>
              <w:t>5</w:t>
            </w:r>
          </w:p>
        </w:tc>
      </w:tr>
      <w:tr w:rsidR="00937652">
        <w:trPr>
          <w:divId w:val="641077948"/>
          <w:cantSplit/>
          <w:trHeight w:val="377"/>
        </w:trPr>
        <w:tc>
          <w:tcPr>
            <w:tcW w:w="0" w:type="auto"/>
            <w:tcBorders>
              <w:top w:val="nil"/>
              <w:left w:val="single" w:sz="8" w:space="0" w:color="auto"/>
              <w:bottom w:val="single" w:sz="8" w:space="0" w:color="auto"/>
              <w:right w:val="single" w:sz="8" w:space="0" w:color="auto"/>
            </w:tcBorders>
            <w:vAlign w:val="center"/>
            <w:hideMark/>
          </w:tcPr>
          <w:p w:rsidR="00937652" w:rsidRDefault="00DA2854">
            <w:r>
              <w:t>1.Уровень реализации, шт.</w:t>
            </w:r>
          </w:p>
        </w:tc>
        <w:tc>
          <w:tcPr>
            <w:tcW w:w="0" w:type="auto"/>
            <w:tcBorders>
              <w:top w:val="nil"/>
              <w:left w:val="nil"/>
              <w:bottom w:val="single" w:sz="8" w:space="0" w:color="auto"/>
              <w:right w:val="single" w:sz="8" w:space="0" w:color="auto"/>
            </w:tcBorders>
            <w:vAlign w:val="center"/>
            <w:hideMark/>
          </w:tcPr>
          <w:p w:rsidR="00937652" w:rsidRDefault="00DA2854">
            <w:r>
              <w:t>189380</w:t>
            </w:r>
          </w:p>
        </w:tc>
        <w:tc>
          <w:tcPr>
            <w:tcW w:w="0" w:type="auto"/>
            <w:tcBorders>
              <w:top w:val="nil"/>
              <w:left w:val="nil"/>
              <w:bottom w:val="single" w:sz="8" w:space="0" w:color="auto"/>
              <w:right w:val="single" w:sz="8" w:space="0" w:color="auto"/>
            </w:tcBorders>
            <w:vAlign w:val="center"/>
            <w:hideMark/>
          </w:tcPr>
          <w:p w:rsidR="00937652" w:rsidRDefault="00DA2854">
            <w:r>
              <w:t>244830</w:t>
            </w:r>
          </w:p>
        </w:tc>
        <w:tc>
          <w:tcPr>
            <w:tcW w:w="0" w:type="auto"/>
            <w:tcBorders>
              <w:top w:val="nil"/>
              <w:left w:val="nil"/>
              <w:bottom w:val="single" w:sz="8" w:space="0" w:color="auto"/>
              <w:right w:val="single" w:sz="8" w:space="0" w:color="auto"/>
            </w:tcBorders>
            <w:vAlign w:val="center"/>
            <w:hideMark/>
          </w:tcPr>
          <w:p w:rsidR="00937652" w:rsidRDefault="00DA2854">
            <w:r>
              <w:t>378340</w:t>
            </w:r>
          </w:p>
        </w:tc>
        <w:tc>
          <w:tcPr>
            <w:tcW w:w="0" w:type="auto"/>
            <w:tcBorders>
              <w:top w:val="nil"/>
              <w:left w:val="nil"/>
              <w:bottom w:val="single" w:sz="8" w:space="0" w:color="auto"/>
              <w:right w:val="single" w:sz="8" w:space="0" w:color="auto"/>
            </w:tcBorders>
            <w:vAlign w:val="center"/>
            <w:hideMark/>
          </w:tcPr>
          <w:p w:rsidR="00937652" w:rsidRDefault="00DA2854">
            <w:r>
              <w:t>188960</w:t>
            </w:r>
          </w:p>
        </w:tc>
      </w:tr>
      <w:tr w:rsidR="00937652">
        <w:trPr>
          <w:divId w:val="641077948"/>
          <w:cantSplit/>
          <w:trHeight w:val="399"/>
        </w:trPr>
        <w:tc>
          <w:tcPr>
            <w:tcW w:w="0" w:type="auto"/>
            <w:tcBorders>
              <w:top w:val="nil"/>
              <w:left w:val="single" w:sz="8" w:space="0" w:color="auto"/>
              <w:bottom w:val="single" w:sz="8" w:space="0" w:color="auto"/>
              <w:right w:val="single" w:sz="8" w:space="0" w:color="auto"/>
            </w:tcBorders>
            <w:vAlign w:val="center"/>
            <w:hideMark/>
          </w:tcPr>
          <w:p w:rsidR="00937652" w:rsidRDefault="00DA2854">
            <w:r>
              <w:t>2. Средняя цена за единицу реализованной продукции, руб.</w:t>
            </w:r>
          </w:p>
        </w:tc>
        <w:tc>
          <w:tcPr>
            <w:tcW w:w="0" w:type="auto"/>
            <w:tcBorders>
              <w:top w:val="nil"/>
              <w:left w:val="nil"/>
              <w:bottom w:val="single" w:sz="8" w:space="0" w:color="auto"/>
              <w:right w:val="single" w:sz="8" w:space="0" w:color="auto"/>
            </w:tcBorders>
            <w:vAlign w:val="center"/>
            <w:hideMark/>
          </w:tcPr>
          <w:p w:rsidR="00937652" w:rsidRDefault="00DA2854">
            <w:r>
              <w:t>275</w:t>
            </w:r>
          </w:p>
        </w:tc>
        <w:tc>
          <w:tcPr>
            <w:tcW w:w="0" w:type="auto"/>
            <w:tcBorders>
              <w:top w:val="nil"/>
              <w:left w:val="nil"/>
              <w:bottom w:val="single" w:sz="8" w:space="0" w:color="auto"/>
              <w:right w:val="single" w:sz="8" w:space="0" w:color="auto"/>
            </w:tcBorders>
            <w:vAlign w:val="center"/>
            <w:hideMark/>
          </w:tcPr>
          <w:p w:rsidR="00937652" w:rsidRDefault="00DA2854">
            <w:r>
              <w:t>300,0</w:t>
            </w:r>
          </w:p>
        </w:tc>
        <w:tc>
          <w:tcPr>
            <w:tcW w:w="0" w:type="auto"/>
            <w:tcBorders>
              <w:top w:val="nil"/>
              <w:left w:val="nil"/>
              <w:bottom w:val="single" w:sz="8" w:space="0" w:color="auto"/>
              <w:right w:val="single" w:sz="8" w:space="0" w:color="auto"/>
            </w:tcBorders>
            <w:vAlign w:val="center"/>
            <w:hideMark/>
          </w:tcPr>
          <w:p w:rsidR="00937652" w:rsidRDefault="00DA2854">
            <w:r>
              <w:t>350,0</w:t>
            </w:r>
          </w:p>
        </w:tc>
        <w:tc>
          <w:tcPr>
            <w:tcW w:w="0" w:type="auto"/>
            <w:tcBorders>
              <w:top w:val="nil"/>
              <w:left w:val="nil"/>
              <w:bottom w:val="single" w:sz="8" w:space="0" w:color="auto"/>
              <w:right w:val="single" w:sz="8" w:space="0" w:color="auto"/>
            </w:tcBorders>
            <w:vAlign w:val="center"/>
            <w:hideMark/>
          </w:tcPr>
          <w:p w:rsidR="00937652" w:rsidRDefault="00DA2854">
            <w:r>
              <w:t>745</w:t>
            </w:r>
          </w:p>
        </w:tc>
      </w:tr>
      <w:tr w:rsidR="00937652">
        <w:trPr>
          <w:divId w:val="641077948"/>
          <w:cantSplit/>
          <w:trHeight w:val="317"/>
        </w:trPr>
        <w:tc>
          <w:tcPr>
            <w:tcW w:w="0" w:type="auto"/>
            <w:tcBorders>
              <w:top w:val="nil"/>
              <w:left w:val="single" w:sz="8" w:space="0" w:color="auto"/>
              <w:bottom w:val="single" w:sz="8" w:space="0" w:color="auto"/>
              <w:right w:val="single" w:sz="8" w:space="0" w:color="auto"/>
            </w:tcBorders>
            <w:vAlign w:val="center"/>
            <w:hideMark/>
          </w:tcPr>
          <w:p w:rsidR="00937652" w:rsidRDefault="00DA2854">
            <w:r>
              <w:t>3. Выручка предприятия, тыс. руб.</w:t>
            </w:r>
          </w:p>
        </w:tc>
        <w:tc>
          <w:tcPr>
            <w:tcW w:w="0" w:type="auto"/>
            <w:tcBorders>
              <w:top w:val="nil"/>
              <w:left w:val="nil"/>
              <w:bottom w:val="single" w:sz="8" w:space="0" w:color="auto"/>
              <w:right w:val="single" w:sz="8" w:space="0" w:color="auto"/>
            </w:tcBorders>
            <w:vAlign w:val="center"/>
            <w:hideMark/>
          </w:tcPr>
          <w:p w:rsidR="00937652" w:rsidRDefault="00DA2854">
            <w:r>
              <w:t>52173</w:t>
            </w:r>
          </w:p>
        </w:tc>
        <w:tc>
          <w:tcPr>
            <w:tcW w:w="0" w:type="auto"/>
            <w:tcBorders>
              <w:top w:val="nil"/>
              <w:left w:val="nil"/>
              <w:bottom w:val="single" w:sz="8" w:space="0" w:color="auto"/>
              <w:right w:val="single" w:sz="8" w:space="0" w:color="auto"/>
            </w:tcBorders>
            <w:vAlign w:val="center"/>
            <w:hideMark/>
          </w:tcPr>
          <w:p w:rsidR="00937652" w:rsidRDefault="00DA2854">
            <w:r>
              <w:t>73448</w:t>
            </w:r>
          </w:p>
        </w:tc>
        <w:tc>
          <w:tcPr>
            <w:tcW w:w="0" w:type="auto"/>
            <w:tcBorders>
              <w:top w:val="nil"/>
              <w:left w:val="nil"/>
              <w:bottom w:val="single" w:sz="8" w:space="0" w:color="auto"/>
              <w:right w:val="single" w:sz="8" w:space="0" w:color="auto"/>
            </w:tcBorders>
            <w:vAlign w:val="center"/>
            <w:hideMark/>
          </w:tcPr>
          <w:p w:rsidR="00937652" w:rsidRDefault="00DA2854">
            <w:r>
              <w:t>132419</w:t>
            </w:r>
          </w:p>
        </w:tc>
        <w:tc>
          <w:tcPr>
            <w:tcW w:w="0" w:type="auto"/>
            <w:tcBorders>
              <w:top w:val="nil"/>
              <w:left w:val="nil"/>
              <w:bottom w:val="single" w:sz="8" w:space="0" w:color="auto"/>
              <w:right w:val="single" w:sz="8" w:space="0" w:color="auto"/>
            </w:tcBorders>
            <w:vAlign w:val="center"/>
            <w:hideMark/>
          </w:tcPr>
          <w:p w:rsidR="00937652" w:rsidRDefault="00DA2854">
            <w:r>
              <w:t>80246</w:t>
            </w:r>
          </w:p>
        </w:tc>
      </w:tr>
      <w:tr w:rsidR="00937652">
        <w:trPr>
          <w:divId w:val="641077948"/>
          <w:cantSplit/>
          <w:trHeight w:val="157"/>
        </w:trPr>
        <w:tc>
          <w:tcPr>
            <w:tcW w:w="0" w:type="auto"/>
            <w:tcBorders>
              <w:top w:val="nil"/>
              <w:left w:val="single" w:sz="8" w:space="0" w:color="auto"/>
              <w:bottom w:val="single" w:sz="8" w:space="0" w:color="auto"/>
              <w:right w:val="single" w:sz="8" w:space="0" w:color="auto"/>
            </w:tcBorders>
            <w:vAlign w:val="center"/>
            <w:hideMark/>
          </w:tcPr>
          <w:p w:rsidR="00937652" w:rsidRDefault="00DA2854">
            <w:r>
              <w:t>4.Себестоимость проданных товаров, тыс. руб.</w:t>
            </w:r>
          </w:p>
        </w:tc>
        <w:tc>
          <w:tcPr>
            <w:tcW w:w="0" w:type="auto"/>
            <w:tcBorders>
              <w:top w:val="nil"/>
              <w:left w:val="nil"/>
              <w:bottom w:val="single" w:sz="8" w:space="0" w:color="auto"/>
              <w:right w:val="single" w:sz="8" w:space="0" w:color="auto"/>
            </w:tcBorders>
            <w:vAlign w:val="center"/>
            <w:hideMark/>
          </w:tcPr>
          <w:p w:rsidR="00937652" w:rsidRDefault="00DA2854">
            <w:r>
              <w:t>40267</w:t>
            </w:r>
          </w:p>
        </w:tc>
        <w:tc>
          <w:tcPr>
            <w:tcW w:w="0" w:type="auto"/>
            <w:tcBorders>
              <w:top w:val="nil"/>
              <w:left w:val="nil"/>
              <w:bottom w:val="single" w:sz="8" w:space="0" w:color="auto"/>
              <w:right w:val="single" w:sz="8" w:space="0" w:color="auto"/>
            </w:tcBorders>
            <w:vAlign w:val="center"/>
            <w:hideMark/>
          </w:tcPr>
          <w:p w:rsidR="00937652" w:rsidRDefault="00DA2854">
            <w:r>
              <w:t>56404</w:t>
            </w:r>
          </w:p>
        </w:tc>
        <w:tc>
          <w:tcPr>
            <w:tcW w:w="0" w:type="auto"/>
            <w:tcBorders>
              <w:top w:val="nil"/>
              <w:left w:val="nil"/>
              <w:bottom w:val="single" w:sz="8" w:space="0" w:color="auto"/>
              <w:right w:val="single" w:sz="8" w:space="0" w:color="auto"/>
            </w:tcBorders>
            <w:vAlign w:val="center"/>
            <w:hideMark/>
          </w:tcPr>
          <w:p w:rsidR="00937652" w:rsidRDefault="00DA2854">
            <w:r>
              <w:t>109945</w:t>
            </w:r>
          </w:p>
        </w:tc>
        <w:tc>
          <w:tcPr>
            <w:tcW w:w="0" w:type="auto"/>
            <w:tcBorders>
              <w:top w:val="nil"/>
              <w:left w:val="nil"/>
              <w:bottom w:val="single" w:sz="8" w:space="0" w:color="auto"/>
              <w:right w:val="single" w:sz="8" w:space="0" w:color="auto"/>
            </w:tcBorders>
            <w:vAlign w:val="center"/>
            <w:hideMark/>
          </w:tcPr>
          <w:p w:rsidR="00937652" w:rsidRDefault="00DA2854">
            <w:r>
              <w:t>69678</w:t>
            </w:r>
          </w:p>
        </w:tc>
      </w:tr>
      <w:tr w:rsidR="00937652">
        <w:trPr>
          <w:divId w:val="641077948"/>
          <w:cantSplit/>
          <w:trHeight w:val="364"/>
        </w:trPr>
        <w:tc>
          <w:tcPr>
            <w:tcW w:w="0" w:type="auto"/>
            <w:tcBorders>
              <w:top w:val="nil"/>
              <w:left w:val="single" w:sz="8" w:space="0" w:color="auto"/>
              <w:bottom w:val="single" w:sz="8" w:space="0" w:color="auto"/>
              <w:right w:val="single" w:sz="8" w:space="0" w:color="auto"/>
            </w:tcBorders>
            <w:vAlign w:val="center"/>
            <w:hideMark/>
          </w:tcPr>
          <w:p w:rsidR="00937652" w:rsidRDefault="00DA2854">
            <w:r>
              <w:t>4.1 затраты на обеспечение основной деятельности, тыс. руб.</w:t>
            </w:r>
          </w:p>
        </w:tc>
        <w:tc>
          <w:tcPr>
            <w:tcW w:w="0" w:type="auto"/>
            <w:tcBorders>
              <w:top w:val="nil"/>
              <w:left w:val="nil"/>
              <w:bottom w:val="single" w:sz="8" w:space="0" w:color="auto"/>
              <w:right w:val="single" w:sz="8" w:space="0" w:color="auto"/>
            </w:tcBorders>
            <w:vAlign w:val="center"/>
            <w:hideMark/>
          </w:tcPr>
          <w:p w:rsidR="00937652" w:rsidRDefault="00DA2854">
            <w:r>
              <w:t>26477</w:t>
            </w:r>
          </w:p>
        </w:tc>
        <w:tc>
          <w:tcPr>
            <w:tcW w:w="0" w:type="auto"/>
            <w:tcBorders>
              <w:top w:val="nil"/>
              <w:left w:val="nil"/>
              <w:bottom w:val="single" w:sz="8" w:space="0" w:color="auto"/>
              <w:right w:val="single" w:sz="8" w:space="0" w:color="auto"/>
            </w:tcBorders>
            <w:vAlign w:val="center"/>
            <w:hideMark/>
          </w:tcPr>
          <w:p w:rsidR="00937652" w:rsidRDefault="00DA2854">
            <w:r>
              <w:t>36374</w:t>
            </w:r>
          </w:p>
        </w:tc>
        <w:tc>
          <w:tcPr>
            <w:tcW w:w="0" w:type="auto"/>
            <w:tcBorders>
              <w:top w:val="nil"/>
              <w:left w:val="nil"/>
              <w:bottom w:val="single" w:sz="8" w:space="0" w:color="auto"/>
              <w:right w:val="single" w:sz="8" w:space="0" w:color="auto"/>
            </w:tcBorders>
            <w:vAlign w:val="center"/>
            <w:hideMark/>
          </w:tcPr>
          <w:p w:rsidR="00937652" w:rsidRDefault="00DA2854">
            <w:r>
              <w:t>71464</w:t>
            </w:r>
          </w:p>
        </w:tc>
        <w:tc>
          <w:tcPr>
            <w:tcW w:w="0" w:type="auto"/>
            <w:tcBorders>
              <w:top w:val="nil"/>
              <w:left w:val="nil"/>
              <w:bottom w:val="single" w:sz="8" w:space="0" w:color="auto"/>
              <w:right w:val="single" w:sz="8" w:space="0" w:color="auto"/>
            </w:tcBorders>
            <w:vAlign w:val="center"/>
            <w:hideMark/>
          </w:tcPr>
          <w:p w:rsidR="00937652" w:rsidRDefault="00DA2854">
            <w:r>
              <w:t>44987</w:t>
            </w:r>
          </w:p>
        </w:tc>
      </w:tr>
      <w:tr w:rsidR="00937652">
        <w:trPr>
          <w:divId w:val="641077948"/>
          <w:cantSplit/>
          <w:trHeight w:val="349"/>
        </w:trPr>
        <w:tc>
          <w:tcPr>
            <w:tcW w:w="0" w:type="auto"/>
            <w:tcBorders>
              <w:top w:val="nil"/>
              <w:left w:val="single" w:sz="8" w:space="0" w:color="auto"/>
              <w:bottom w:val="single" w:sz="8" w:space="0" w:color="auto"/>
              <w:right w:val="single" w:sz="8" w:space="0" w:color="auto"/>
            </w:tcBorders>
            <w:vAlign w:val="center"/>
            <w:hideMark/>
          </w:tcPr>
          <w:p w:rsidR="00937652" w:rsidRDefault="00DA2854">
            <w:r>
              <w:t>4.2 фонд оплаты труда, тыс. руб.</w:t>
            </w:r>
          </w:p>
        </w:tc>
        <w:tc>
          <w:tcPr>
            <w:tcW w:w="0" w:type="auto"/>
            <w:tcBorders>
              <w:top w:val="nil"/>
              <w:left w:val="nil"/>
              <w:bottom w:val="single" w:sz="8" w:space="0" w:color="auto"/>
              <w:right w:val="single" w:sz="8" w:space="0" w:color="auto"/>
            </w:tcBorders>
            <w:vAlign w:val="center"/>
            <w:hideMark/>
          </w:tcPr>
          <w:p w:rsidR="00937652" w:rsidRDefault="00DA2854">
            <w:r>
              <w:t>8053</w:t>
            </w:r>
          </w:p>
        </w:tc>
        <w:tc>
          <w:tcPr>
            <w:tcW w:w="0" w:type="auto"/>
            <w:tcBorders>
              <w:top w:val="nil"/>
              <w:left w:val="nil"/>
              <w:bottom w:val="single" w:sz="8" w:space="0" w:color="auto"/>
              <w:right w:val="single" w:sz="8" w:space="0" w:color="auto"/>
            </w:tcBorders>
            <w:vAlign w:val="center"/>
            <w:hideMark/>
          </w:tcPr>
          <w:p w:rsidR="00937652" w:rsidRDefault="00DA2854">
            <w:r>
              <w:t>11300</w:t>
            </w:r>
          </w:p>
        </w:tc>
        <w:tc>
          <w:tcPr>
            <w:tcW w:w="0" w:type="auto"/>
            <w:tcBorders>
              <w:top w:val="nil"/>
              <w:left w:val="nil"/>
              <w:bottom w:val="single" w:sz="8" w:space="0" w:color="auto"/>
              <w:right w:val="single" w:sz="8" w:space="0" w:color="auto"/>
            </w:tcBorders>
            <w:vAlign w:val="center"/>
            <w:hideMark/>
          </w:tcPr>
          <w:p w:rsidR="00937652" w:rsidRDefault="00DA2854">
            <w:r>
              <w:t>21989</w:t>
            </w:r>
          </w:p>
        </w:tc>
        <w:tc>
          <w:tcPr>
            <w:tcW w:w="0" w:type="auto"/>
            <w:tcBorders>
              <w:top w:val="nil"/>
              <w:left w:val="nil"/>
              <w:bottom w:val="single" w:sz="8" w:space="0" w:color="auto"/>
              <w:right w:val="single" w:sz="8" w:space="0" w:color="auto"/>
            </w:tcBorders>
            <w:vAlign w:val="center"/>
            <w:hideMark/>
          </w:tcPr>
          <w:p w:rsidR="00937652" w:rsidRDefault="00DA2854">
            <w:r>
              <w:t>13936</w:t>
            </w:r>
          </w:p>
        </w:tc>
      </w:tr>
      <w:tr w:rsidR="00937652">
        <w:trPr>
          <w:divId w:val="641077948"/>
          <w:cantSplit/>
          <w:trHeight w:val="63"/>
        </w:trPr>
        <w:tc>
          <w:tcPr>
            <w:tcW w:w="0" w:type="auto"/>
            <w:tcBorders>
              <w:top w:val="nil"/>
              <w:left w:val="single" w:sz="8" w:space="0" w:color="auto"/>
              <w:bottom w:val="single" w:sz="8" w:space="0" w:color="auto"/>
              <w:right w:val="single" w:sz="8" w:space="0" w:color="auto"/>
            </w:tcBorders>
            <w:vAlign w:val="center"/>
            <w:hideMark/>
          </w:tcPr>
          <w:p w:rsidR="00937652" w:rsidRDefault="00DA2854">
            <w:r>
              <w:t>4.3 отчисления в социальные фонды, тыс. руб.</w:t>
            </w:r>
          </w:p>
        </w:tc>
        <w:tc>
          <w:tcPr>
            <w:tcW w:w="0" w:type="auto"/>
            <w:tcBorders>
              <w:top w:val="nil"/>
              <w:left w:val="nil"/>
              <w:bottom w:val="single" w:sz="8" w:space="0" w:color="auto"/>
              <w:right w:val="single" w:sz="8" w:space="0" w:color="auto"/>
            </w:tcBorders>
            <w:vAlign w:val="center"/>
            <w:hideMark/>
          </w:tcPr>
          <w:p w:rsidR="00937652" w:rsidRDefault="00DA2854">
            <w:r>
              <w:t>3060</w:t>
            </w:r>
          </w:p>
        </w:tc>
        <w:tc>
          <w:tcPr>
            <w:tcW w:w="0" w:type="auto"/>
            <w:tcBorders>
              <w:top w:val="nil"/>
              <w:left w:val="nil"/>
              <w:bottom w:val="single" w:sz="8" w:space="0" w:color="auto"/>
              <w:right w:val="single" w:sz="8" w:space="0" w:color="auto"/>
            </w:tcBorders>
            <w:vAlign w:val="center"/>
            <w:hideMark/>
          </w:tcPr>
          <w:p w:rsidR="00937652" w:rsidRDefault="00DA2854">
            <w:r>
              <w:t>4294</w:t>
            </w:r>
          </w:p>
        </w:tc>
        <w:tc>
          <w:tcPr>
            <w:tcW w:w="0" w:type="auto"/>
            <w:tcBorders>
              <w:top w:val="nil"/>
              <w:left w:val="nil"/>
              <w:bottom w:val="single" w:sz="8" w:space="0" w:color="auto"/>
              <w:right w:val="single" w:sz="8" w:space="0" w:color="auto"/>
            </w:tcBorders>
            <w:vAlign w:val="center"/>
            <w:hideMark/>
          </w:tcPr>
          <w:p w:rsidR="00937652" w:rsidRDefault="00DA2854">
            <w:r>
              <w:t>8355</w:t>
            </w:r>
          </w:p>
        </w:tc>
        <w:tc>
          <w:tcPr>
            <w:tcW w:w="0" w:type="auto"/>
            <w:tcBorders>
              <w:top w:val="nil"/>
              <w:left w:val="nil"/>
              <w:bottom w:val="single" w:sz="8" w:space="0" w:color="auto"/>
              <w:right w:val="single" w:sz="8" w:space="0" w:color="auto"/>
            </w:tcBorders>
            <w:vAlign w:val="center"/>
            <w:hideMark/>
          </w:tcPr>
          <w:p w:rsidR="00937652" w:rsidRDefault="00DA2854">
            <w:r>
              <w:t>5295</w:t>
            </w:r>
          </w:p>
        </w:tc>
      </w:tr>
      <w:tr w:rsidR="00937652">
        <w:trPr>
          <w:divId w:val="641077948"/>
          <w:cantSplit/>
          <w:trHeight w:val="63"/>
        </w:trPr>
        <w:tc>
          <w:tcPr>
            <w:tcW w:w="0" w:type="auto"/>
            <w:tcBorders>
              <w:top w:val="nil"/>
              <w:left w:val="single" w:sz="8" w:space="0" w:color="auto"/>
              <w:bottom w:val="single" w:sz="8" w:space="0" w:color="auto"/>
              <w:right w:val="single" w:sz="8" w:space="0" w:color="auto"/>
            </w:tcBorders>
            <w:vAlign w:val="center"/>
            <w:hideMark/>
          </w:tcPr>
          <w:p w:rsidR="00937652" w:rsidRDefault="00DA2854">
            <w:r>
              <w:t>4.4 амортизация, тыс. руб.</w:t>
            </w:r>
          </w:p>
        </w:tc>
        <w:tc>
          <w:tcPr>
            <w:tcW w:w="0" w:type="auto"/>
            <w:tcBorders>
              <w:top w:val="nil"/>
              <w:left w:val="nil"/>
              <w:bottom w:val="single" w:sz="8" w:space="0" w:color="auto"/>
              <w:right w:val="single" w:sz="8" w:space="0" w:color="auto"/>
            </w:tcBorders>
            <w:vAlign w:val="center"/>
            <w:hideMark/>
          </w:tcPr>
          <w:p w:rsidR="00937652" w:rsidRDefault="00DA2854">
            <w:r>
              <w:t>642</w:t>
            </w:r>
          </w:p>
        </w:tc>
        <w:tc>
          <w:tcPr>
            <w:tcW w:w="0" w:type="auto"/>
            <w:tcBorders>
              <w:top w:val="nil"/>
              <w:left w:val="nil"/>
              <w:bottom w:val="single" w:sz="8" w:space="0" w:color="auto"/>
              <w:right w:val="single" w:sz="8" w:space="0" w:color="auto"/>
            </w:tcBorders>
            <w:vAlign w:val="center"/>
            <w:hideMark/>
          </w:tcPr>
          <w:p w:rsidR="00937652" w:rsidRDefault="00DA2854">
            <w:r>
              <w:t>827</w:t>
            </w:r>
          </w:p>
        </w:tc>
        <w:tc>
          <w:tcPr>
            <w:tcW w:w="0" w:type="auto"/>
            <w:tcBorders>
              <w:top w:val="nil"/>
              <w:left w:val="nil"/>
              <w:bottom w:val="single" w:sz="8" w:space="0" w:color="auto"/>
              <w:right w:val="single" w:sz="8" w:space="0" w:color="auto"/>
            </w:tcBorders>
            <w:vAlign w:val="center"/>
            <w:hideMark/>
          </w:tcPr>
          <w:p w:rsidR="00937652" w:rsidRDefault="00DA2854">
            <w:r>
              <w:t>1430</w:t>
            </w:r>
          </w:p>
        </w:tc>
        <w:tc>
          <w:tcPr>
            <w:tcW w:w="0" w:type="auto"/>
            <w:tcBorders>
              <w:top w:val="nil"/>
              <w:left w:val="nil"/>
              <w:bottom w:val="single" w:sz="8" w:space="0" w:color="auto"/>
              <w:right w:val="single" w:sz="8" w:space="0" w:color="auto"/>
            </w:tcBorders>
            <w:vAlign w:val="center"/>
            <w:hideMark/>
          </w:tcPr>
          <w:p w:rsidR="00937652" w:rsidRDefault="00DA2854">
            <w:r>
              <w:t>788</w:t>
            </w:r>
          </w:p>
        </w:tc>
      </w:tr>
      <w:tr w:rsidR="00937652">
        <w:trPr>
          <w:divId w:val="641077948"/>
          <w:cantSplit/>
          <w:trHeight w:val="63"/>
        </w:trPr>
        <w:tc>
          <w:tcPr>
            <w:tcW w:w="0" w:type="auto"/>
            <w:tcBorders>
              <w:top w:val="nil"/>
              <w:left w:val="single" w:sz="8" w:space="0" w:color="auto"/>
              <w:bottom w:val="single" w:sz="8" w:space="0" w:color="auto"/>
              <w:right w:val="single" w:sz="8" w:space="0" w:color="auto"/>
            </w:tcBorders>
            <w:vAlign w:val="center"/>
            <w:hideMark/>
          </w:tcPr>
          <w:p w:rsidR="00937652" w:rsidRDefault="00DA2854">
            <w:r>
              <w:t>4.5 прочие затраты, тыс. руб.</w:t>
            </w:r>
          </w:p>
        </w:tc>
        <w:tc>
          <w:tcPr>
            <w:tcW w:w="0" w:type="auto"/>
            <w:tcBorders>
              <w:top w:val="nil"/>
              <w:left w:val="nil"/>
              <w:bottom w:val="single" w:sz="8" w:space="0" w:color="auto"/>
              <w:right w:val="single" w:sz="8" w:space="0" w:color="auto"/>
            </w:tcBorders>
            <w:vAlign w:val="center"/>
            <w:hideMark/>
          </w:tcPr>
          <w:p w:rsidR="00937652" w:rsidRDefault="00DA2854">
            <w:r>
              <w:t>2035</w:t>
            </w:r>
          </w:p>
        </w:tc>
        <w:tc>
          <w:tcPr>
            <w:tcW w:w="0" w:type="auto"/>
            <w:tcBorders>
              <w:top w:val="nil"/>
              <w:left w:val="nil"/>
              <w:bottom w:val="single" w:sz="8" w:space="0" w:color="auto"/>
              <w:right w:val="single" w:sz="8" w:space="0" w:color="auto"/>
            </w:tcBorders>
            <w:vAlign w:val="center"/>
            <w:hideMark/>
          </w:tcPr>
          <w:p w:rsidR="00937652" w:rsidRDefault="00DA2854">
            <w:r>
              <w:t>3609</w:t>
            </w:r>
          </w:p>
        </w:tc>
        <w:tc>
          <w:tcPr>
            <w:tcW w:w="0" w:type="auto"/>
            <w:tcBorders>
              <w:top w:val="nil"/>
              <w:left w:val="nil"/>
              <w:bottom w:val="single" w:sz="8" w:space="0" w:color="auto"/>
              <w:right w:val="single" w:sz="8" w:space="0" w:color="auto"/>
            </w:tcBorders>
            <w:vAlign w:val="center"/>
            <w:hideMark/>
          </w:tcPr>
          <w:p w:rsidR="00937652" w:rsidRDefault="00DA2854">
            <w:r>
              <w:t>6707</w:t>
            </w:r>
          </w:p>
        </w:tc>
        <w:tc>
          <w:tcPr>
            <w:tcW w:w="0" w:type="auto"/>
            <w:tcBorders>
              <w:top w:val="nil"/>
              <w:left w:val="nil"/>
              <w:bottom w:val="single" w:sz="8" w:space="0" w:color="auto"/>
              <w:right w:val="single" w:sz="8" w:space="0" w:color="auto"/>
            </w:tcBorders>
            <w:vAlign w:val="center"/>
            <w:hideMark/>
          </w:tcPr>
          <w:p w:rsidR="00937652" w:rsidRDefault="00DA2854">
            <w:r>
              <w:t>4672</w:t>
            </w:r>
          </w:p>
        </w:tc>
      </w:tr>
      <w:tr w:rsidR="00937652">
        <w:trPr>
          <w:divId w:val="641077948"/>
          <w:cantSplit/>
          <w:trHeight w:val="63"/>
        </w:trPr>
        <w:tc>
          <w:tcPr>
            <w:tcW w:w="0" w:type="auto"/>
            <w:tcBorders>
              <w:top w:val="nil"/>
              <w:left w:val="single" w:sz="8" w:space="0" w:color="auto"/>
              <w:bottom w:val="single" w:sz="8" w:space="0" w:color="auto"/>
              <w:right w:val="single" w:sz="8" w:space="0" w:color="auto"/>
            </w:tcBorders>
            <w:vAlign w:val="center"/>
            <w:hideMark/>
          </w:tcPr>
          <w:p w:rsidR="00937652" w:rsidRDefault="00DA2854">
            <w:r>
              <w:t>5. Расходы на продажу, тыс. руб.</w:t>
            </w:r>
          </w:p>
        </w:tc>
        <w:tc>
          <w:tcPr>
            <w:tcW w:w="0" w:type="auto"/>
            <w:tcBorders>
              <w:top w:val="nil"/>
              <w:left w:val="nil"/>
              <w:bottom w:val="single" w:sz="8" w:space="0" w:color="auto"/>
              <w:right w:val="single" w:sz="8" w:space="0" w:color="auto"/>
            </w:tcBorders>
            <w:vAlign w:val="center"/>
            <w:hideMark/>
          </w:tcPr>
          <w:p w:rsidR="00937652" w:rsidRDefault="00DA2854">
            <w:r>
              <w:t>5826</w:t>
            </w:r>
          </w:p>
        </w:tc>
        <w:tc>
          <w:tcPr>
            <w:tcW w:w="0" w:type="auto"/>
            <w:tcBorders>
              <w:top w:val="nil"/>
              <w:left w:val="nil"/>
              <w:bottom w:val="single" w:sz="8" w:space="0" w:color="auto"/>
              <w:right w:val="single" w:sz="8" w:space="0" w:color="auto"/>
            </w:tcBorders>
            <w:vAlign w:val="center"/>
            <w:hideMark/>
          </w:tcPr>
          <w:p w:rsidR="00937652" w:rsidRDefault="00DA2854">
            <w:r>
              <w:t>9677</w:t>
            </w:r>
          </w:p>
        </w:tc>
        <w:tc>
          <w:tcPr>
            <w:tcW w:w="0" w:type="auto"/>
            <w:tcBorders>
              <w:top w:val="nil"/>
              <w:left w:val="nil"/>
              <w:bottom w:val="single" w:sz="8" w:space="0" w:color="auto"/>
              <w:right w:val="single" w:sz="8" w:space="0" w:color="auto"/>
            </w:tcBorders>
            <w:vAlign w:val="center"/>
            <w:hideMark/>
          </w:tcPr>
          <w:p w:rsidR="00937652" w:rsidRDefault="00DA2854">
            <w:r>
              <w:t>13687</w:t>
            </w:r>
          </w:p>
        </w:tc>
        <w:tc>
          <w:tcPr>
            <w:tcW w:w="0" w:type="auto"/>
            <w:tcBorders>
              <w:top w:val="nil"/>
              <w:left w:val="nil"/>
              <w:bottom w:val="single" w:sz="8" w:space="0" w:color="auto"/>
              <w:right w:val="single" w:sz="8" w:space="0" w:color="auto"/>
            </w:tcBorders>
            <w:vAlign w:val="center"/>
            <w:hideMark/>
          </w:tcPr>
          <w:p w:rsidR="00937652" w:rsidRDefault="00DA2854">
            <w:r>
              <w:t>7861</w:t>
            </w:r>
          </w:p>
        </w:tc>
      </w:tr>
      <w:tr w:rsidR="00937652">
        <w:trPr>
          <w:divId w:val="641077948"/>
          <w:cantSplit/>
          <w:trHeight w:val="63"/>
        </w:trPr>
        <w:tc>
          <w:tcPr>
            <w:tcW w:w="0" w:type="auto"/>
            <w:tcBorders>
              <w:top w:val="nil"/>
              <w:left w:val="single" w:sz="8" w:space="0" w:color="auto"/>
              <w:bottom w:val="single" w:sz="8" w:space="0" w:color="auto"/>
              <w:right w:val="single" w:sz="8" w:space="0" w:color="auto"/>
            </w:tcBorders>
            <w:vAlign w:val="center"/>
            <w:hideMark/>
          </w:tcPr>
          <w:p w:rsidR="00937652" w:rsidRDefault="00DA2854">
            <w:r>
              <w:t>6. Прибыль от реализации, тыс. руб.</w:t>
            </w:r>
          </w:p>
        </w:tc>
        <w:tc>
          <w:tcPr>
            <w:tcW w:w="0" w:type="auto"/>
            <w:tcBorders>
              <w:top w:val="nil"/>
              <w:left w:val="nil"/>
              <w:bottom w:val="single" w:sz="8" w:space="0" w:color="auto"/>
              <w:right w:val="single" w:sz="8" w:space="0" w:color="auto"/>
            </w:tcBorders>
            <w:vAlign w:val="center"/>
            <w:hideMark/>
          </w:tcPr>
          <w:p w:rsidR="00937652" w:rsidRDefault="00DA2854">
            <w:r>
              <w:t>6080</w:t>
            </w:r>
          </w:p>
        </w:tc>
        <w:tc>
          <w:tcPr>
            <w:tcW w:w="0" w:type="auto"/>
            <w:tcBorders>
              <w:top w:val="nil"/>
              <w:left w:val="nil"/>
              <w:bottom w:val="single" w:sz="8" w:space="0" w:color="auto"/>
              <w:right w:val="single" w:sz="8" w:space="0" w:color="auto"/>
            </w:tcBorders>
            <w:vAlign w:val="center"/>
            <w:hideMark/>
          </w:tcPr>
          <w:p w:rsidR="00937652" w:rsidRDefault="00DA2854">
            <w:r>
              <w:t>7367</w:t>
            </w:r>
          </w:p>
        </w:tc>
        <w:tc>
          <w:tcPr>
            <w:tcW w:w="0" w:type="auto"/>
            <w:tcBorders>
              <w:top w:val="nil"/>
              <w:left w:val="nil"/>
              <w:bottom w:val="single" w:sz="8" w:space="0" w:color="auto"/>
              <w:right w:val="single" w:sz="8" w:space="0" w:color="auto"/>
            </w:tcBorders>
            <w:vAlign w:val="center"/>
            <w:hideMark/>
          </w:tcPr>
          <w:p w:rsidR="00937652" w:rsidRDefault="00DA2854">
            <w:r>
              <w:t>8787</w:t>
            </w:r>
          </w:p>
        </w:tc>
        <w:tc>
          <w:tcPr>
            <w:tcW w:w="0" w:type="auto"/>
            <w:tcBorders>
              <w:top w:val="nil"/>
              <w:left w:val="nil"/>
              <w:bottom w:val="single" w:sz="8" w:space="0" w:color="auto"/>
              <w:right w:val="single" w:sz="8" w:space="0" w:color="auto"/>
            </w:tcBorders>
            <w:vAlign w:val="center"/>
            <w:hideMark/>
          </w:tcPr>
          <w:p w:rsidR="00937652" w:rsidRDefault="00DA2854">
            <w:r>
              <w:t>2707</w:t>
            </w:r>
          </w:p>
        </w:tc>
      </w:tr>
    </w:tbl>
    <w:p w:rsidR="00937652" w:rsidRPr="00DA2854" w:rsidRDefault="00DA2854">
      <w:pPr>
        <w:pStyle w:val="a3"/>
        <w:divId w:val="641077948"/>
      </w:pPr>
      <w:r>
        <w:t>Анализ проведем методом цепных подстановок, результатом чего станет определение степени изменения показателей прибыли за счет каждого фактора, воздействующего на него. Полученные результаты отразим в табл. 1.5. По данным, приведенным в табл. 1.5, напрашивается вывод, что каждый из анализируемых факторов напрямую повлиял на изменение конечного результата. Прибыль от продаж может рассчитываться посредством факторов второго порядка, к которым относятся: объем проданных товаров в натуральном выражении, цена за единицу проданного товара, затраты на осуществление финансово-хозяйственной деятельности торгового предприятия и реализацию продукции по экономическим элементам.</w:t>
      </w:r>
    </w:p>
    <w:p w:rsidR="00937652" w:rsidRDefault="00DA2854">
      <w:pPr>
        <w:pStyle w:val="a3"/>
        <w:divId w:val="641077948"/>
      </w:pPr>
      <w:r>
        <w:t>Таблица 1.5 Изменение прибыли от продажи ООО «Монолит-ТК» за счет изменения факторов первого порядка, тыс. руб.</w:t>
      </w:r>
    </w:p>
    <w:tbl>
      <w:tblPr>
        <w:tblW w:w="0" w:type="auto"/>
        <w:jc w:val="center"/>
        <w:tblCellMar>
          <w:left w:w="0" w:type="dxa"/>
          <w:right w:w="0" w:type="dxa"/>
        </w:tblCellMar>
        <w:tblLook w:val="04A0" w:firstRow="1" w:lastRow="0" w:firstColumn="1" w:lastColumn="0" w:noHBand="0" w:noVBand="1"/>
      </w:tblPr>
      <w:tblGrid>
        <w:gridCol w:w="480"/>
        <w:gridCol w:w="480"/>
        <w:gridCol w:w="480"/>
      </w:tblGrid>
      <w:tr w:rsidR="00937652">
        <w:trPr>
          <w:divId w:val="641077948"/>
          <w:cantSplit/>
          <w:trHeight w:val="66"/>
          <w:jc w:val="center"/>
        </w:trPr>
        <w:tc>
          <w:tcPr>
            <w:tcW w:w="0" w:type="auto"/>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937652" w:rsidRDefault="00DA2854">
            <w:r>
              <w:t>Наименование показателя</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652" w:rsidRDefault="00DA2854">
            <w:r>
              <w:t>Расчет</w:t>
            </w:r>
          </w:p>
        </w:tc>
        <w:tc>
          <w:tcPr>
            <w:tcW w:w="0" w:type="auto"/>
            <w:tcBorders>
              <w:top w:val="single" w:sz="8" w:space="0" w:color="auto"/>
              <w:left w:val="nil"/>
              <w:bottom w:val="nil"/>
              <w:right w:val="single" w:sz="8" w:space="0" w:color="auto"/>
            </w:tcBorders>
            <w:tcMar>
              <w:top w:w="0" w:type="dxa"/>
              <w:left w:w="108" w:type="dxa"/>
              <w:bottom w:w="0" w:type="dxa"/>
              <w:right w:w="108" w:type="dxa"/>
            </w:tcMar>
            <w:hideMark/>
          </w:tcPr>
          <w:p w:rsidR="00937652" w:rsidRDefault="00DA2854">
            <w:r>
              <w:t>Изменение (+,-)</w:t>
            </w:r>
          </w:p>
        </w:tc>
      </w:tr>
      <w:tr w:rsidR="00937652">
        <w:trPr>
          <w:divId w:val="641077948"/>
          <w:cantSplit/>
          <w:trHeight w:val="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1.Общее изменение прибыли</w:t>
            </w:r>
          </w:p>
        </w:tc>
        <w:tc>
          <w:tcPr>
            <w:tcW w:w="0" w:type="auto"/>
            <w:tcBorders>
              <w:top w:val="nil"/>
              <w:left w:val="nil"/>
              <w:bottom w:val="single" w:sz="8" w:space="0" w:color="auto"/>
              <w:right w:val="nil"/>
            </w:tcBorders>
            <w:tcMar>
              <w:top w:w="0" w:type="dxa"/>
              <w:left w:w="108" w:type="dxa"/>
              <w:bottom w:w="0" w:type="dxa"/>
              <w:right w:w="108" w:type="dxa"/>
            </w:tcMar>
            <w:vAlign w:val="center"/>
            <w:hideMark/>
          </w:tcPr>
          <w:p w:rsidR="00937652" w:rsidRDefault="00DA2854">
            <w:r>
              <w:t>80246 - 69678 - 7861</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2707</w:t>
            </w:r>
          </w:p>
        </w:tc>
      </w:tr>
      <w:tr w:rsidR="00937652">
        <w:trPr>
          <w:divId w:val="641077948"/>
          <w:cantSplit/>
          <w:trHeight w:val="6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2. Изменение прибыли за счет изменения выручки</w:t>
            </w:r>
          </w:p>
        </w:tc>
        <w:tc>
          <w:tcPr>
            <w:tcW w:w="0" w:type="auto"/>
            <w:tcBorders>
              <w:top w:val="nil"/>
              <w:left w:val="nil"/>
              <w:bottom w:val="single" w:sz="8" w:space="0" w:color="auto"/>
              <w:right w:val="nil"/>
            </w:tcBorders>
            <w:tcMar>
              <w:top w:w="0" w:type="dxa"/>
              <w:left w:w="108" w:type="dxa"/>
              <w:bottom w:w="0" w:type="dxa"/>
              <w:right w:w="108" w:type="dxa"/>
            </w:tcMar>
            <w:vAlign w:val="center"/>
            <w:hideMark/>
          </w:tcPr>
          <w:p w:rsidR="00937652" w:rsidRDefault="00DA2854">
            <w:r>
              <w:t>(132419 - 40267 -5826) - 6080</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80246</w:t>
            </w:r>
          </w:p>
        </w:tc>
      </w:tr>
      <w:tr w:rsidR="00937652">
        <w:trPr>
          <w:divId w:val="641077948"/>
          <w:cantSplit/>
          <w:trHeight w:val="6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3. Изменение прибыли за счет изменения себестоимости</w:t>
            </w:r>
          </w:p>
        </w:tc>
        <w:tc>
          <w:tcPr>
            <w:tcW w:w="0" w:type="auto"/>
            <w:tcBorders>
              <w:top w:val="nil"/>
              <w:left w:val="nil"/>
              <w:bottom w:val="single" w:sz="8" w:space="0" w:color="auto"/>
              <w:right w:val="nil"/>
            </w:tcBorders>
            <w:tcMar>
              <w:top w:w="0" w:type="dxa"/>
              <w:left w:w="108" w:type="dxa"/>
              <w:bottom w:w="0" w:type="dxa"/>
              <w:right w:w="108" w:type="dxa"/>
            </w:tcMar>
            <w:vAlign w:val="center"/>
            <w:hideMark/>
          </w:tcPr>
          <w:p w:rsidR="00937652" w:rsidRDefault="00DA2854">
            <w:r>
              <w:t>(132419 - 109945 -5826) - (132419 - 40267 - 5826)</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69678</w:t>
            </w:r>
          </w:p>
        </w:tc>
      </w:tr>
      <w:tr w:rsidR="00937652">
        <w:trPr>
          <w:divId w:val="641077948"/>
          <w:cantSplit/>
          <w:trHeight w:val="6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4. Изменение прибыли за счет изменения расходов на реализацию</w:t>
            </w:r>
          </w:p>
        </w:tc>
        <w:tc>
          <w:tcPr>
            <w:tcW w:w="0" w:type="auto"/>
            <w:tcBorders>
              <w:top w:val="nil"/>
              <w:left w:val="nil"/>
              <w:bottom w:val="single" w:sz="8" w:space="0" w:color="auto"/>
              <w:right w:val="nil"/>
            </w:tcBorders>
            <w:tcMar>
              <w:top w:w="0" w:type="dxa"/>
              <w:left w:w="108" w:type="dxa"/>
              <w:bottom w:w="0" w:type="dxa"/>
              <w:right w:w="108" w:type="dxa"/>
            </w:tcMar>
            <w:vAlign w:val="center"/>
            <w:hideMark/>
          </w:tcPr>
          <w:p w:rsidR="00937652" w:rsidRDefault="00DA2854">
            <w:r>
              <w:t>(132419 - 109945 -136872) - (132419 -109945 - 5826)</w:t>
            </w:r>
          </w:p>
        </w:tc>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-7861</w:t>
            </w:r>
          </w:p>
        </w:tc>
      </w:tr>
    </w:tbl>
    <w:p w:rsidR="00937652" w:rsidRPr="00DA2854" w:rsidRDefault="00DA2854">
      <w:pPr>
        <w:pStyle w:val="a3"/>
        <w:divId w:val="641077948"/>
      </w:pPr>
      <w:r>
        <w:t>Модель факторов второго порядка можно представить в виде следующей формулы:</w:t>
      </w:r>
    </w:p>
    <w:p w:rsidR="00937652" w:rsidRDefault="007F499D">
      <w:pPr>
        <w:pStyle w:val="a3"/>
        <w:divId w:val="641077948"/>
      </w:pPr>
      <w:r>
        <w:rPr>
          <w:noProof/>
        </w:rPr>
        <w:pict>
          <v:shape id="_x0000_i1036" type="#_x0000_t75" style="width:321.75pt;height:24.75pt">
            <v:imagedata r:id="rId5" o:title=""/>
          </v:shape>
        </w:pict>
      </w:r>
      <w:r w:rsidR="00DA2854">
        <w:t> (1.1)</w:t>
      </w:r>
    </w:p>
    <w:p w:rsidR="00937652" w:rsidRDefault="00937652">
      <w:pPr>
        <w:divId w:val="641077948"/>
      </w:pPr>
    </w:p>
    <w:p w:rsidR="00937652" w:rsidRPr="00DA2854" w:rsidRDefault="00DA2854">
      <w:pPr>
        <w:pStyle w:val="a3"/>
        <w:divId w:val="641077948"/>
      </w:pPr>
      <w:r>
        <w:t>где    Vр - объем проданных товаров в натуральных измерителях,</w:t>
      </w:r>
    </w:p>
    <w:p w:rsidR="00937652" w:rsidRDefault="00DA2854">
      <w:pPr>
        <w:pStyle w:val="a3"/>
        <w:divId w:val="641077948"/>
      </w:pPr>
      <w:r>
        <w:t xml:space="preserve">Цр - цена за 1 шт. проданной продукции, </w:t>
      </w:r>
    </w:p>
    <w:p w:rsidR="00937652" w:rsidRDefault="00DA2854">
      <w:pPr>
        <w:pStyle w:val="a3"/>
        <w:divId w:val="641077948"/>
      </w:pPr>
      <w:r>
        <w:t xml:space="preserve">Зм - материальные затраты, </w:t>
      </w:r>
    </w:p>
    <w:p w:rsidR="00937652" w:rsidRDefault="00DA2854">
      <w:pPr>
        <w:pStyle w:val="a3"/>
        <w:divId w:val="641077948"/>
      </w:pPr>
      <w:r>
        <w:t>Зт - затраты на оплату труда,</w:t>
      </w:r>
    </w:p>
    <w:p w:rsidR="00937652" w:rsidRDefault="00DA2854">
      <w:pPr>
        <w:pStyle w:val="a3"/>
        <w:divId w:val="641077948"/>
      </w:pPr>
      <w:r>
        <w:t xml:space="preserve">ОСН - отчисления на социальные нужды, </w:t>
      </w:r>
    </w:p>
    <w:p w:rsidR="00937652" w:rsidRDefault="00DA2854">
      <w:pPr>
        <w:pStyle w:val="a3"/>
        <w:divId w:val="641077948"/>
      </w:pPr>
      <w:r>
        <w:t xml:space="preserve">За - амортизация основных средств, </w:t>
      </w:r>
    </w:p>
    <w:p w:rsidR="00937652" w:rsidRDefault="00DA2854">
      <w:pPr>
        <w:pStyle w:val="a3"/>
        <w:divId w:val="641077948"/>
      </w:pPr>
      <w:r>
        <w:t xml:space="preserve">Зпр - прочие затраты, </w:t>
      </w:r>
    </w:p>
    <w:p w:rsidR="00937652" w:rsidRDefault="00DA2854">
      <w:pPr>
        <w:pStyle w:val="a3"/>
        <w:divId w:val="641077948"/>
      </w:pPr>
      <w:r>
        <w:t xml:space="preserve">Кр - коммерческие расходы, </w:t>
      </w:r>
    </w:p>
    <w:p w:rsidR="00937652" w:rsidRDefault="00DA2854">
      <w:pPr>
        <w:pStyle w:val="a3"/>
        <w:divId w:val="641077948"/>
      </w:pPr>
      <w:r>
        <w:t>Используя метод цепных подстановок, находим влияние на прибыль от продаж факторов второго порядка. В табл. 1.6 приведен анализ факторов второго порядка.</w:t>
      </w:r>
    </w:p>
    <w:p w:rsidR="00937652" w:rsidRDefault="00DA2854">
      <w:pPr>
        <w:pStyle w:val="a3"/>
        <w:divId w:val="641077948"/>
      </w:pPr>
      <w:r>
        <w:t>Как видно из табл. 1.6, увеличению прибыли способствовали такие факторы второго порядка, как объем проданных товаров (продукции, работ, услуг) и средняя цена продажи. За счет расширения объема продаж, прибыль увеличилась на 51777 тыс. руб. Увеличение средней цены продажи продукции повысило прибыль на 28350 тыс. руб. А такие факторы, как материальные затраты, затраты на заработную плату, отчисления на социальные нужды и прочие затраты отрицательно повлияли на прибыль от продаж. В результате прибыль увеличилась на 2707 тыс. руб.</w:t>
      </w:r>
    </w:p>
    <w:p w:rsidR="00937652" w:rsidRDefault="00DA2854">
      <w:pPr>
        <w:pStyle w:val="a3"/>
        <w:divId w:val="641077948"/>
      </w:pPr>
      <w:r>
        <w:t>Таблица 1.6 Изменение прибыли от продаж ООО «Монолит-ТК» за счет изменения факторов второго порядка, тыс. руб.</w:t>
      </w:r>
    </w:p>
    <w:tbl>
      <w:tblPr>
        <w:tblW w:w="0" w:type="auto"/>
        <w:tblInd w:w="285" w:type="dxa"/>
        <w:tblCellMar>
          <w:left w:w="0" w:type="dxa"/>
          <w:right w:w="0" w:type="dxa"/>
        </w:tblCellMar>
        <w:tblLook w:val="04A0" w:firstRow="1" w:lastRow="0" w:firstColumn="1" w:lastColumn="0" w:noHBand="0" w:noVBand="1"/>
      </w:tblPr>
      <w:tblGrid>
        <w:gridCol w:w="480"/>
        <w:gridCol w:w="480"/>
        <w:gridCol w:w="480"/>
      </w:tblGrid>
      <w:tr w:rsidR="00937652">
        <w:trPr>
          <w:divId w:val="641077948"/>
          <w:cantSplit/>
          <w:trHeight w:val="376"/>
        </w:trPr>
        <w:tc>
          <w:tcPr>
            <w:tcW w:w="0" w:type="auto"/>
            <w:tcBorders>
              <w:top w:val="single" w:sz="8" w:space="0" w:color="auto"/>
              <w:left w:val="single" w:sz="8" w:space="0" w:color="auto"/>
              <w:bottom w:val="single" w:sz="8" w:space="0" w:color="auto"/>
              <w:right w:val="single" w:sz="8" w:space="0" w:color="auto"/>
            </w:tcBorders>
            <w:vAlign w:val="center"/>
            <w:hideMark/>
          </w:tcPr>
          <w:p w:rsidR="00937652" w:rsidRDefault="00DA2854">
            <w:r>
              <w:t>Показатели</w:t>
            </w:r>
          </w:p>
        </w:tc>
        <w:tc>
          <w:tcPr>
            <w:tcW w:w="0" w:type="auto"/>
            <w:tcBorders>
              <w:top w:val="single" w:sz="8" w:space="0" w:color="auto"/>
              <w:left w:val="nil"/>
              <w:bottom w:val="single" w:sz="8" w:space="0" w:color="auto"/>
              <w:right w:val="single" w:sz="8" w:space="0" w:color="auto"/>
            </w:tcBorders>
            <w:vAlign w:val="center"/>
            <w:hideMark/>
          </w:tcPr>
          <w:p w:rsidR="00937652" w:rsidRDefault="00DA2854">
            <w:r>
              <w:t>Расчет</w:t>
            </w:r>
          </w:p>
        </w:tc>
        <w:tc>
          <w:tcPr>
            <w:tcW w:w="0" w:type="auto"/>
            <w:tcBorders>
              <w:top w:val="single" w:sz="8" w:space="0" w:color="auto"/>
              <w:left w:val="nil"/>
              <w:bottom w:val="single" w:sz="8" w:space="0" w:color="auto"/>
              <w:right w:val="single" w:sz="8" w:space="0" w:color="auto"/>
            </w:tcBorders>
            <w:vAlign w:val="center"/>
            <w:hideMark/>
          </w:tcPr>
          <w:p w:rsidR="00937652" w:rsidRDefault="00DA2854">
            <w:r>
              <w:t>Изменение, (+,-)</w:t>
            </w:r>
          </w:p>
        </w:tc>
      </w:tr>
      <w:tr w:rsidR="00937652">
        <w:trPr>
          <w:divId w:val="641077948"/>
          <w:cantSplit/>
          <w:trHeight w:val="31"/>
        </w:trPr>
        <w:tc>
          <w:tcPr>
            <w:tcW w:w="0" w:type="auto"/>
            <w:tcBorders>
              <w:top w:val="nil"/>
              <w:left w:val="single" w:sz="8" w:space="0" w:color="auto"/>
              <w:bottom w:val="single" w:sz="8" w:space="0" w:color="auto"/>
              <w:right w:val="single" w:sz="8" w:space="0" w:color="auto"/>
            </w:tcBorders>
            <w:vAlign w:val="center"/>
            <w:hideMark/>
          </w:tcPr>
          <w:p w:rsidR="00937652" w:rsidRDefault="00DA2854">
            <w:r>
              <w:t>1</w:t>
            </w:r>
          </w:p>
        </w:tc>
        <w:tc>
          <w:tcPr>
            <w:tcW w:w="0" w:type="auto"/>
            <w:tcBorders>
              <w:top w:val="nil"/>
              <w:left w:val="nil"/>
              <w:bottom w:val="single" w:sz="8" w:space="0" w:color="auto"/>
              <w:right w:val="single" w:sz="8" w:space="0" w:color="auto"/>
            </w:tcBorders>
            <w:vAlign w:val="center"/>
            <w:hideMark/>
          </w:tcPr>
          <w:p w:rsidR="00937652" w:rsidRDefault="00DA2854">
            <w:r>
              <w:t>2</w:t>
            </w:r>
          </w:p>
        </w:tc>
        <w:tc>
          <w:tcPr>
            <w:tcW w:w="0" w:type="auto"/>
            <w:tcBorders>
              <w:top w:val="nil"/>
              <w:left w:val="nil"/>
              <w:bottom w:val="single" w:sz="8" w:space="0" w:color="auto"/>
              <w:right w:val="single" w:sz="8" w:space="0" w:color="auto"/>
            </w:tcBorders>
            <w:vAlign w:val="center"/>
            <w:hideMark/>
          </w:tcPr>
          <w:p w:rsidR="00937652" w:rsidRDefault="00DA2854">
            <w:r>
              <w:t>3</w:t>
            </w:r>
          </w:p>
        </w:tc>
      </w:tr>
      <w:tr w:rsidR="00937652">
        <w:trPr>
          <w:divId w:val="641077948"/>
          <w:cantSplit/>
          <w:trHeight w:val="705"/>
        </w:trPr>
        <w:tc>
          <w:tcPr>
            <w:tcW w:w="0" w:type="auto"/>
            <w:tcBorders>
              <w:top w:val="nil"/>
              <w:left w:val="single" w:sz="8" w:space="0" w:color="auto"/>
              <w:bottom w:val="single" w:sz="8" w:space="0" w:color="auto"/>
              <w:right w:val="single" w:sz="8" w:space="0" w:color="auto"/>
            </w:tcBorders>
            <w:hideMark/>
          </w:tcPr>
          <w:p w:rsidR="00937652" w:rsidRDefault="00DA2854">
            <w:r>
              <w:t>1. Общее изменение прибыли от продаж</w:t>
            </w:r>
          </w:p>
        </w:tc>
        <w:tc>
          <w:tcPr>
            <w:tcW w:w="0" w:type="auto"/>
            <w:tcBorders>
              <w:top w:val="nil"/>
              <w:left w:val="nil"/>
              <w:bottom w:val="single" w:sz="8" w:space="0" w:color="auto"/>
              <w:right w:val="single" w:sz="8" w:space="0" w:color="auto"/>
            </w:tcBorders>
            <w:vAlign w:val="center"/>
            <w:hideMark/>
          </w:tcPr>
          <w:p w:rsidR="00937652" w:rsidRDefault="00DA2854">
            <w:r>
              <w:t>80246 – 44987 -13936-5295-788-4672-7861</w:t>
            </w:r>
          </w:p>
        </w:tc>
        <w:tc>
          <w:tcPr>
            <w:tcW w:w="0" w:type="auto"/>
            <w:tcBorders>
              <w:top w:val="nil"/>
              <w:left w:val="nil"/>
              <w:bottom w:val="single" w:sz="8" w:space="0" w:color="auto"/>
              <w:right w:val="single" w:sz="8" w:space="0" w:color="auto"/>
            </w:tcBorders>
            <w:vAlign w:val="center"/>
            <w:hideMark/>
          </w:tcPr>
          <w:p w:rsidR="00937652" w:rsidRDefault="00DA2854">
            <w:r>
              <w:t>2707</w:t>
            </w:r>
          </w:p>
        </w:tc>
      </w:tr>
      <w:tr w:rsidR="00937652">
        <w:trPr>
          <w:divId w:val="641077948"/>
          <w:cantSplit/>
          <w:trHeight w:val="227"/>
        </w:trPr>
        <w:tc>
          <w:tcPr>
            <w:tcW w:w="0" w:type="auto"/>
            <w:tcBorders>
              <w:top w:val="nil"/>
              <w:left w:val="single" w:sz="8" w:space="0" w:color="auto"/>
              <w:bottom w:val="single" w:sz="8" w:space="0" w:color="auto"/>
              <w:right w:val="single" w:sz="8" w:space="0" w:color="auto"/>
            </w:tcBorders>
            <w:hideMark/>
          </w:tcPr>
          <w:p w:rsidR="00937652" w:rsidRDefault="00DA2854">
            <w:r>
              <w:t>2. Изменение прибыли за счет изменения объема проданных товаров</w:t>
            </w:r>
          </w:p>
        </w:tc>
        <w:tc>
          <w:tcPr>
            <w:tcW w:w="0" w:type="auto"/>
            <w:tcBorders>
              <w:top w:val="nil"/>
              <w:left w:val="nil"/>
              <w:bottom w:val="single" w:sz="8" w:space="0" w:color="auto"/>
              <w:right w:val="single" w:sz="8" w:space="0" w:color="auto"/>
            </w:tcBorders>
            <w:vAlign w:val="center"/>
            <w:hideMark/>
          </w:tcPr>
          <w:p w:rsidR="00937652" w:rsidRDefault="00DA2854">
            <w:r>
              <w:t>(378 х 275– 40267 -5826) – 6080</w:t>
            </w:r>
          </w:p>
        </w:tc>
        <w:tc>
          <w:tcPr>
            <w:tcW w:w="0" w:type="auto"/>
            <w:tcBorders>
              <w:top w:val="nil"/>
              <w:left w:val="nil"/>
              <w:bottom w:val="single" w:sz="8" w:space="0" w:color="auto"/>
              <w:right w:val="single" w:sz="8" w:space="0" w:color="auto"/>
            </w:tcBorders>
            <w:vAlign w:val="center"/>
            <w:hideMark/>
          </w:tcPr>
          <w:p w:rsidR="00937652" w:rsidRDefault="00DA2854">
            <w:r>
              <w:t>51777</w:t>
            </w:r>
          </w:p>
        </w:tc>
      </w:tr>
      <w:tr w:rsidR="00937652">
        <w:trPr>
          <w:divId w:val="641077948"/>
          <w:cantSplit/>
          <w:trHeight w:val="352"/>
        </w:trPr>
        <w:tc>
          <w:tcPr>
            <w:tcW w:w="0" w:type="auto"/>
            <w:tcBorders>
              <w:top w:val="nil"/>
              <w:left w:val="single" w:sz="8" w:space="0" w:color="auto"/>
              <w:bottom w:val="nil"/>
              <w:right w:val="single" w:sz="8" w:space="0" w:color="auto"/>
            </w:tcBorders>
            <w:hideMark/>
          </w:tcPr>
          <w:p w:rsidR="00937652" w:rsidRDefault="00DA2854">
            <w:r>
              <w:t>3. Изменение прибыли за счет изменения материальных затрат</w:t>
            </w:r>
          </w:p>
        </w:tc>
        <w:tc>
          <w:tcPr>
            <w:tcW w:w="0" w:type="auto"/>
            <w:tcBorders>
              <w:top w:val="nil"/>
              <w:left w:val="nil"/>
              <w:bottom w:val="nil"/>
              <w:right w:val="single" w:sz="8" w:space="0" w:color="auto"/>
            </w:tcBorders>
            <w:vAlign w:val="center"/>
            <w:hideMark/>
          </w:tcPr>
          <w:p w:rsidR="00937652" w:rsidRDefault="00DA2854">
            <w:r>
              <w:t>(104229 -(71464 + 8053 + 3060 + 642 + 2035) - 5826 -(104229 - (26477 + 8053 + 3060 + 642 + 2035 + 5826)</w:t>
            </w:r>
          </w:p>
        </w:tc>
        <w:tc>
          <w:tcPr>
            <w:tcW w:w="0" w:type="auto"/>
            <w:tcBorders>
              <w:top w:val="nil"/>
              <w:left w:val="nil"/>
              <w:bottom w:val="nil"/>
              <w:right w:val="single" w:sz="8" w:space="0" w:color="auto"/>
            </w:tcBorders>
            <w:vAlign w:val="center"/>
            <w:hideMark/>
          </w:tcPr>
          <w:p w:rsidR="00937652" w:rsidRDefault="00DA2854">
            <w:r>
              <w:t>- 44987</w:t>
            </w:r>
          </w:p>
        </w:tc>
      </w:tr>
      <w:tr w:rsidR="00937652">
        <w:trPr>
          <w:divId w:val="641077948"/>
          <w:cantSplit/>
          <w:trHeight w:val="891"/>
        </w:trPr>
        <w:tc>
          <w:tcPr>
            <w:tcW w:w="0" w:type="auto"/>
            <w:tcBorders>
              <w:top w:val="single" w:sz="8" w:space="0" w:color="auto"/>
              <w:left w:val="single" w:sz="8" w:space="0" w:color="auto"/>
              <w:bottom w:val="single" w:sz="8" w:space="0" w:color="auto"/>
              <w:right w:val="single" w:sz="8" w:space="0" w:color="auto"/>
            </w:tcBorders>
            <w:hideMark/>
          </w:tcPr>
          <w:p w:rsidR="00937652" w:rsidRDefault="00DA2854">
            <w:r>
              <w:t>4. Изменение прибыли за счет изменения затрат на оплату труда</w:t>
            </w:r>
          </w:p>
        </w:tc>
        <w:tc>
          <w:tcPr>
            <w:tcW w:w="0" w:type="auto"/>
            <w:tcBorders>
              <w:top w:val="single" w:sz="8" w:space="0" w:color="auto"/>
              <w:left w:val="nil"/>
              <w:bottom w:val="single" w:sz="8" w:space="0" w:color="auto"/>
              <w:right w:val="single" w:sz="8" w:space="0" w:color="auto"/>
            </w:tcBorders>
            <w:vAlign w:val="center"/>
            <w:hideMark/>
          </w:tcPr>
          <w:p w:rsidR="00937652" w:rsidRDefault="00DA2854">
            <w:r>
              <w:t>(104229 - (71464 + 21989 + 3060 + 642 + 2035) - 5826) -(104229 - (71464 + 8053 +3060 + 642 + 2035) -5826)</w:t>
            </w:r>
          </w:p>
        </w:tc>
        <w:tc>
          <w:tcPr>
            <w:tcW w:w="0" w:type="auto"/>
            <w:tcBorders>
              <w:top w:val="single" w:sz="8" w:space="0" w:color="auto"/>
              <w:left w:val="nil"/>
              <w:bottom w:val="single" w:sz="8" w:space="0" w:color="auto"/>
              <w:right w:val="single" w:sz="8" w:space="0" w:color="auto"/>
            </w:tcBorders>
            <w:vAlign w:val="center"/>
            <w:hideMark/>
          </w:tcPr>
          <w:p w:rsidR="00937652" w:rsidRDefault="00DA2854">
            <w:r>
              <w:t>-13936</w:t>
            </w:r>
          </w:p>
        </w:tc>
      </w:tr>
      <w:tr w:rsidR="00937652">
        <w:trPr>
          <w:divId w:val="641077948"/>
          <w:cantSplit/>
          <w:trHeight w:val="557"/>
        </w:trPr>
        <w:tc>
          <w:tcPr>
            <w:tcW w:w="0" w:type="auto"/>
            <w:tcBorders>
              <w:top w:val="nil"/>
              <w:left w:val="single" w:sz="8" w:space="0" w:color="auto"/>
              <w:bottom w:val="single" w:sz="8" w:space="0" w:color="auto"/>
              <w:right w:val="single" w:sz="8" w:space="0" w:color="auto"/>
            </w:tcBorders>
            <w:hideMark/>
          </w:tcPr>
          <w:p w:rsidR="00937652" w:rsidRDefault="00DA2854">
            <w:r>
              <w:t>5. Изменение прибыли за счет изменения отчислений от заработной платы</w:t>
            </w:r>
          </w:p>
        </w:tc>
        <w:tc>
          <w:tcPr>
            <w:tcW w:w="0" w:type="auto"/>
            <w:tcBorders>
              <w:top w:val="nil"/>
              <w:left w:val="nil"/>
              <w:bottom w:val="single" w:sz="8" w:space="0" w:color="auto"/>
              <w:right w:val="single" w:sz="8" w:space="0" w:color="auto"/>
            </w:tcBorders>
            <w:vAlign w:val="center"/>
            <w:hideMark/>
          </w:tcPr>
          <w:p w:rsidR="00937652" w:rsidRDefault="00DA2854">
            <w:r>
              <w:t>(104229 – (71464 + 21989 + 8355 +642 + 2035) – 5826) –(104229 – (71464 + 21989 + 306642 + 2035) -5826</w:t>
            </w:r>
          </w:p>
        </w:tc>
        <w:tc>
          <w:tcPr>
            <w:tcW w:w="0" w:type="auto"/>
            <w:tcBorders>
              <w:top w:val="nil"/>
              <w:left w:val="nil"/>
              <w:bottom w:val="single" w:sz="8" w:space="0" w:color="auto"/>
              <w:right w:val="single" w:sz="8" w:space="0" w:color="auto"/>
            </w:tcBorders>
            <w:vAlign w:val="center"/>
            <w:hideMark/>
          </w:tcPr>
          <w:p w:rsidR="00937652" w:rsidRDefault="00DA2854">
            <w:r>
              <w:t>-5295</w:t>
            </w:r>
          </w:p>
        </w:tc>
      </w:tr>
      <w:tr w:rsidR="00937652">
        <w:trPr>
          <w:divId w:val="641077948"/>
          <w:cantSplit/>
          <w:trHeight w:val="31"/>
        </w:trPr>
        <w:tc>
          <w:tcPr>
            <w:tcW w:w="0" w:type="auto"/>
            <w:tcBorders>
              <w:top w:val="nil"/>
              <w:left w:val="single" w:sz="8" w:space="0" w:color="auto"/>
              <w:bottom w:val="single" w:sz="8" w:space="0" w:color="auto"/>
              <w:right w:val="single" w:sz="8" w:space="0" w:color="auto"/>
            </w:tcBorders>
            <w:hideMark/>
          </w:tcPr>
          <w:p w:rsidR="00937652" w:rsidRDefault="00DA2854">
            <w:r>
              <w:t>6. Изменение прибыли за счет изменения амортизационных отчислений</w:t>
            </w:r>
          </w:p>
        </w:tc>
        <w:tc>
          <w:tcPr>
            <w:tcW w:w="0" w:type="auto"/>
            <w:tcBorders>
              <w:top w:val="nil"/>
              <w:left w:val="nil"/>
              <w:bottom w:val="single" w:sz="8" w:space="0" w:color="auto"/>
              <w:right w:val="single" w:sz="8" w:space="0" w:color="auto"/>
            </w:tcBorders>
            <w:vAlign w:val="center"/>
            <w:hideMark/>
          </w:tcPr>
          <w:p w:rsidR="00937652" w:rsidRPr="00DA2854" w:rsidRDefault="00DA2854">
            <w:pPr>
              <w:pStyle w:val="a3"/>
            </w:pPr>
            <w:r w:rsidRPr="00DA2854">
              <w:t>(104229 -(71464 + 21989 + 8355 + 1430 + 2035) - 5826) -(104229- (71464 + 21989 +</w:t>
            </w:r>
          </w:p>
          <w:p w:rsidR="00937652" w:rsidRPr="00DA2854" w:rsidRDefault="00DA2854">
            <w:pPr>
              <w:pStyle w:val="a3"/>
            </w:pPr>
            <w:r w:rsidRPr="00DA2854">
              <w:t>8355 + 642 + 2035) -5826)</w:t>
            </w:r>
          </w:p>
        </w:tc>
        <w:tc>
          <w:tcPr>
            <w:tcW w:w="0" w:type="auto"/>
            <w:tcBorders>
              <w:top w:val="nil"/>
              <w:left w:val="nil"/>
              <w:bottom w:val="single" w:sz="8" w:space="0" w:color="auto"/>
              <w:right w:val="single" w:sz="8" w:space="0" w:color="auto"/>
            </w:tcBorders>
            <w:vAlign w:val="center"/>
            <w:hideMark/>
          </w:tcPr>
          <w:p w:rsidR="00937652" w:rsidRDefault="00DA2854">
            <w:r>
              <w:t>-788</w:t>
            </w:r>
          </w:p>
        </w:tc>
      </w:tr>
      <w:tr w:rsidR="00937652">
        <w:trPr>
          <w:divId w:val="641077948"/>
          <w:cantSplit/>
          <w:trHeight w:val="31"/>
        </w:trPr>
        <w:tc>
          <w:tcPr>
            <w:tcW w:w="0" w:type="auto"/>
            <w:tcBorders>
              <w:top w:val="nil"/>
              <w:left w:val="single" w:sz="8" w:space="0" w:color="auto"/>
              <w:bottom w:val="single" w:sz="8" w:space="0" w:color="auto"/>
              <w:right w:val="single" w:sz="8" w:space="0" w:color="auto"/>
            </w:tcBorders>
            <w:hideMark/>
          </w:tcPr>
          <w:p w:rsidR="00937652" w:rsidRDefault="00DA2854">
            <w:r>
              <w:t>7. Изменение прибыли за счет изменения прочих затрат</w:t>
            </w:r>
          </w:p>
        </w:tc>
        <w:tc>
          <w:tcPr>
            <w:tcW w:w="0" w:type="auto"/>
            <w:tcBorders>
              <w:top w:val="nil"/>
              <w:left w:val="nil"/>
              <w:bottom w:val="single" w:sz="8" w:space="0" w:color="auto"/>
              <w:right w:val="single" w:sz="8" w:space="0" w:color="auto"/>
            </w:tcBorders>
            <w:vAlign w:val="center"/>
            <w:hideMark/>
          </w:tcPr>
          <w:p w:rsidR="00937652" w:rsidRDefault="00DA2854">
            <w:r>
              <w:t>(104229 -(71464 + 21989 + 8355 + 1430 + 6707)-5826) -(104229 - (71464 + 21989 +8355 + 1430 + 2035)-5826</w:t>
            </w:r>
          </w:p>
        </w:tc>
        <w:tc>
          <w:tcPr>
            <w:tcW w:w="0" w:type="auto"/>
            <w:tcBorders>
              <w:top w:val="nil"/>
              <w:left w:val="nil"/>
              <w:bottom w:val="single" w:sz="8" w:space="0" w:color="auto"/>
              <w:right w:val="single" w:sz="8" w:space="0" w:color="auto"/>
            </w:tcBorders>
            <w:vAlign w:val="center"/>
            <w:hideMark/>
          </w:tcPr>
          <w:p w:rsidR="00937652" w:rsidRDefault="00DA2854">
            <w:r>
              <w:t>-4672</w:t>
            </w:r>
          </w:p>
        </w:tc>
      </w:tr>
      <w:tr w:rsidR="00937652">
        <w:trPr>
          <w:divId w:val="641077948"/>
          <w:cantSplit/>
          <w:trHeight w:val="31"/>
        </w:trPr>
        <w:tc>
          <w:tcPr>
            <w:tcW w:w="0" w:type="auto"/>
            <w:tcBorders>
              <w:top w:val="nil"/>
              <w:left w:val="single" w:sz="8" w:space="0" w:color="auto"/>
              <w:bottom w:val="single" w:sz="8" w:space="0" w:color="auto"/>
              <w:right w:val="single" w:sz="8" w:space="0" w:color="auto"/>
            </w:tcBorders>
            <w:hideMark/>
          </w:tcPr>
          <w:p w:rsidR="00937652" w:rsidRDefault="00DA2854">
            <w:r>
              <w:t>8. Изменения прибыли за счет изменения коммерческих расходов</w:t>
            </w:r>
          </w:p>
        </w:tc>
        <w:tc>
          <w:tcPr>
            <w:tcW w:w="0" w:type="auto"/>
            <w:tcBorders>
              <w:top w:val="nil"/>
              <w:left w:val="nil"/>
              <w:bottom w:val="single" w:sz="8" w:space="0" w:color="auto"/>
              <w:right w:val="single" w:sz="8" w:space="0" w:color="auto"/>
            </w:tcBorders>
            <w:vAlign w:val="center"/>
            <w:hideMark/>
          </w:tcPr>
          <w:p w:rsidR="00937652" w:rsidRDefault="00DA2854">
            <w:r>
              <w:t>(104229 - 109945 - 13687) -(104229 - 109945 - 5826)</w:t>
            </w:r>
          </w:p>
        </w:tc>
        <w:tc>
          <w:tcPr>
            <w:tcW w:w="0" w:type="auto"/>
            <w:tcBorders>
              <w:top w:val="nil"/>
              <w:left w:val="nil"/>
              <w:bottom w:val="single" w:sz="8" w:space="0" w:color="auto"/>
              <w:right w:val="single" w:sz="8" w:space="0" w:color="auto"/>
            </w:tcBorders>
            <w:vAlign w:val="center"/>
            <w:hideMark/>
          </w:tcPr>
          <w:p w:rsidR="00937652" w:rsidRDefault="00DA2854">
            <w:r>
              <w:t>-7861</w:t>
            </w:r>
          </w:p>
        </w:tc>
      </w:tr>
      <w:tr w:rsidR="00937652">
        <w:trPr>
          <w:divId w:val="641077948"/>
          <w:cantSplit/>
          <w:trHeight w:val="31"/>
        </w:trPr>
        <w:tc>
          <w:tcPr>
            <w:tcW w:w="0" w:type="auto"/>
            <w:tcBorders>
              <w:top w:val="nil"/>
              <w:left w:val="single" w:sz="8" w:space="0" w:color="auto"/>
              <w:bottom w:val="single" w:sz="8" w:space="0" w:color="auto"/>
              <w:right w:val="single" w:sz="8" w:space="0" w:color="auto"/>
            </w:tcBorders>
            <w:hideMark/>
          </w:tcPr>
          <w:p w:rsidR="00937652" w:rsidRDefault="00DA2854">
            <w:r>
              <w:t>9. Изменения прибыли за счет изменения средней цены единицы проданного товара</w:t>
            </w:r>
          </w:p>
        </w:tc>
        <w:tc>
          <w:tcPr>
            <w:tcW w:w="0" w:type="auto"/>
            <w:tcBorders>
              <w:top w:val="nil"/>
              <w:left w:val="nil"/>
              <w:bottom w:val="single" w:sz="8" w:space="0" w:color="auto"/>
              <w:right w:val="single" w:sz="8" w:space="0" w:color="auto"/>
            </w:tcBorders>
            <w:vAlign w:val="center"/>
            <w:hideMark/>
          </w:tcPr>
          <w:p w:rsidR="00937652" w:rsidRDefault="00DA2854">
            <w:r>
              <w:t>(378 х 350 - 123632) - (378 х 275-123632)</w:t>
            </w:r>
          </w:p>
        </w:tc>
        <w:tc>
          <w:tcPr>
            <w:tcW w:w="0" w:type="auto"/>
            <w:tcBorders>
              <w:top w:val="nil"/>
              <w:left w:val="nil"/>
              <w:bottom w:val="single" w:sz="8" w:space="0" w:color="auto"/>
              <w:right w:val="single" w:sz="8" w:space="0" w:color="auto"/>
            </w:tcBorders>
            <w:vAlign w:val="center"/>
            <w:hideMark/>
          </w:tcPr>
          <w:p w:rsidR="00937652" w:rsidRDefault="00DA2854">
            <w:r>
              <w:t>28350</w:t>
            </w:r>
          </w:p>
        </w:tc>
      </w:tr>
    </w:tbl>
    <w:p w:rsidR="00937652" w:rsidRPr="00DA2854" w:rsidRDefault="00DA2854">
      <w:pPr>
        <w:pStyle w:val="a3"/>
        <w:divId w:val="641077948"/>
      </w:pPr>
      <w:r>
        <w:t>В большинстве случаев под результативностью использования прибыли понимают содержание прибыли, характер ее формирования под воздействием различных факторов. Практическая значимость анализа эффективности политики формирования и использования прибыли заключается в правильной оценке тенденций формирования прибыли как показателя эффективности, источника финансирования потребностей расширенного воспроизводства и выплаты доходов собственников, что одновременно позволяет связать уровень финансовых результатов с качеством управления. Оценка качества прибыли дает возможность финансовым менеджерам проводить сравнительный анализ деятельности предприятия с учетом факторов формирования прибыли, принимать обоснованные управленческие решения, использовать результаты анализа качества прибыли в прогнозировании финансовых результатов.</w:t>
      </w:r>
    </w:p>
    <w:p w:rsidR="00937652" w:rsidRDefault="00DA2854">
      <w:pPr>
        <w:pStyle w:val="a3"/>
        <w:divId w:val="641077948"/>
      </w:pPr>
      <w:r>
        <w:t>Комплексное влияние цен, финансовых результатов, физического объема продукции, структуры ее ассортимента оценивается с помощью коэффициентов валовой прибыли. Показатель валовой прибыли является расчетным показателем и определяется как разница между выручкой от продажи и себестоимость проданных товаров, продукции, работ, услуг. Коэффициент валовой прибыли характеризует доходность хозяйственной деятельности при сопоставлении объема продаж и себестоимости. Он отражает динамику объема продаж и динамику себестоимости, характеризует возможности организации в покрытии обычных и прочих расходов и существенно влияет на величину чистой прибыли. Расчет коэффициента валовой прибыли можно представить в виде следующей формулы:</w:t>
      </w:r>
    </w:p>
    <w:p w:rsidR="00937652" w:rsidRDefault="007F499D">
      <w:pPr>
        <w:pStyle w:val="a3"/>
        <w:divId w:val="641077948"/>
      </w:pPr>
      <w:r>
        <w:rPr>
          <w:noProof/>
        </w:rPr>
        <w:pict>
          <v:shape id="_x0000_i1039" type="#_x0000_t75" style="width:137.25pt;height:24.75pt">
            <v:imagedata r:id="rId6" o:title=""/>
          </v:shape>
        </w:pict>
      </w:r>
      <w:r w:rsidR="00DA2854">
        <w:rPr>
          <w:i/>
          <w:iCs/>
        </w:rPr>
        <w:t> </w:t>
      </w:r>
      <w:r w:rsidR="00DA2854">
        <w:t>(1.2)</w:t>
      </w:r>
    </w:p>
    <w:p w:rsidR="00937652" w:rsidRDefault="00DA2854">
      <w:pPr>
        <w:pStyle w:val="a3"/>
        <w:divId w:val="641077948"/>
      </w:pPr>
      <w:r>
        <w:t>где Квп – коэффициент валовой прибыли; ВП – выручка от продажи продукции; Срп – себестоимость реализованной продукции (товаров, работ, услуг). Величин коэффициента валовой прибыли зависит от метода определения себестоимости реализованной продукции (товаров, работ, услуг), структуры ассортимента, ценовой политики. Поэтому его оценка зависит от доступности информации об учетной, маркетинговой и ценовой политики организации. Расчет коэффициента валовой прибыли ООО «Монолит-ТК» приведен в табл. 1.7.</w:t>
      </w:r>
    </w:p>
    <w:p w:rsidR="00937652" w:rsidRDefault="00DA2854">
      <w:pPr>
        <w:pStyle w:val="a3"/>
        <w:divId w:val="641077948"/>
      </w:pPr>
      <w:r>
        <w:t>Таблица 1.7 Динамика коэффициентов валовой прибыли ООО «Монолит-ТК» за 2006-2008 гг.</w:t>
      </w:r>
    </w:p>
    <w:tbl>
      <w:tblPr>
        <w:tblW w:w="0" w:type="auto"/>
        <w:jc w:val="center"/>
        <w:tblCellMar>
          <w:left w:w="0" w:type="dxa"/>
          <w:right w:w="0" w:type="dxa"/>
        </w:tblCellMar>
        <w:tblLook w:val="04A0" w:firstRow="1" w:lastRow="0" w:firstColumn="1" w:lastColumn="0" w:noHBand="0" w:noVBand="1"/>
      </w:tblPr>
      <w:tblGrid>
        <w:gridCol w:w="480"/>
        <w:gridCol w:w="480"/>
        <w:gridCol w:w="480"/>
        <w:gridCol w:w="480"/>
        <w:gridCol w:w="240"/>
        <w:gridCol w:w="240"/>
      </w:tblGrid>
      <w:tr w:rsidR="00937652">
        <w:trPr>
          <w:divId w:val="641077948"/>
          <w:trHeight w:val="58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Показатели</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2006 г.</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2007 г.</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2008 г.</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Относительное изменение, %</w:t>
            </w:r>
          </w:p>
        </w:tc>
      </w:tr>
      <w:tr w:rsidR="00937652">
        <w:trPr>
          <w:divId w:val="641077948"/>
          <w:trHeight w:val="45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7652" w:rsidRDefault="00937652"/>
        </w:tc>
        <w:tc>
          <w:tcPr>
            <w:tcW w:w="0" w:type="auto"/>
            <w:vMerge/>
            <w:tcBorders>
              <w:top w:val="single" w:sz="8" w:space="0" w:color="auto"/>
              <w:left w:val="nil"/>
              <w:bottom w:val="single" w:sz="8" w:space="0" w:color="auto"/>
              <w:right w:val="single" w:sz="8" w:space="0" w:color="auto"/>
            </w:tcBorders>
            <w:vAlign w:val="center"/>
            <w:hideMark/>
          </w:tcPr>
          <w:p w:rsidR="00937652" w:rsidRDefault="00937652"/>
        </w:tc>
        <w:tc>
          <w:tcPr>
            <w:tcW w:w="0" w:type="auto"/>
            <w:vMerge/>
            <w:tcBorders>
              <w:top w:val="single" w:sz="8" w:space="0" w:color="auto"/>
              <w:left w:val="nil"/>
              <w:bottom w:val="single" w:sz="8" w:space="0" w:color="auto"/>
              <w:right w:val="single" w:sz="8" w:space="0" w:color="auto"/>
            </w:tcBorders>
            <w:vAlign w:val="center"/>
            <w:hideMark/>
          </w:tcPr>
          <w:p w:rsidR="00937652" w:rsidRDefault="00937652"/>
        </w:tc>
        <w:tc>
          <w:tcPr>
            <w:tcW w:w="0" w:type="auto"/>
            <w:vMerge/>
            <w:tcBorders>
              <w:top w:val="single" w:sz="8" w:space="0" w:color="auto"/>
              <w:left w:val="nil"/>
              <w:bottom w:val="single" w:sz="8" w:space="0" w:color="auto"/>
              <w:right w:val="single" w:sz="8" w:space="0" w:color="auto"/>
            </w:tcBorders>
            <w:vAlign w:val="center"/>
            <w:hideMark/>
          </w:tcPr>
          <w:p w:rsidR="00937652" w:rsidRDefault="00937652"/>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2007 к 2006 гг.</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2008 к 2007 гг.</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1. Выручка от продажи товаров, продукции, работ, услуг, тыс. 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52173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73448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132419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140,8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180,3</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2. Себестоимость проданных товаров, продукции, работ, услуг, тыс. 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40267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56404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109945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140,1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194,9</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3. Валовая прибыль, тыс. 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11906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17044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22474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143,2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131,9</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4. Коэффициент валовой</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69,6</w:t>
            </w:r>
          </w:p>
        </w:tc>
      </w:tr>
    </w:tbl>
    <w:p w:rsidR="00937652" w:rsidRDefault="00937652">
      <w:pPr>
        <w:divId w:val="641077948"/>
      </w:pPr>
    </w:p>
    <w:p w:rsidR="00937652" w:rsidRPr="00DA2854" w:rsidRDefault="00DA2854">
      <w:pPr>
        <w:pStyle w:val="a3"/>
        <w:divId w:val="641077948"/>
      </w:pPr>
      <w:r>
        <w:t>Прирост валовой прибыли ООО «Монолит-ТК» составил 43,2% за 2007 г. и 31,9% за 2008 г., совокупный рост данного показателя составил 88,8%. Используя методы экономико-математического моделирования и факторного анализа, можно оценить влияние факторов коэффициента валовой прибыли и объема продаж на прирост валовой прибыли:</w:t>
      </w:r>
    </w:p>
    <w:p w:rsidR="00937652" w:rsidRDefault="00DA2854">
      <w:pPr>
        <w:pStyle w:val="a3"/>
        <w:divId w:val="641077948"/>
      </w:pPr>
      <w:r>
        <w:t>D ВП за счет изменения Квп = (ВП1 / В1 – ВП0 – В0) х В1,</w:t>
      </w:r>
    </w:p>
    <w:p w:rsidR="00937652" w:rsidRDefault="00DA2854">
      <w:pPr>
        <w:pStyle w:val="a3"/>
        <w:divId w:val="641077948"/>
      </w:pPr>
      <w:r>
        <w:t>D ВП за счет изменения В = (В1 – В0) х ВП0 / В0,</w:t>
      </w:r>
    </w:p>
    <w:p w:rsidR="00937652" w:rsidRDefault="00DA2854">
      <w:pPr>
        <w:pStyle w:val="a3"/>
        <w:divId w:val="641077948"/>
      </w:pPr>
      <w:r>
        <w:t>где    ВП – валовая прибыль;</w:t>
      </w:r>
    </w:p>
    <w:p w:rsidR="00937652" w:rsidRDefault="00DA2854">
      <w:pPr>
        <w:pStyle w:val="a3"/>
        <w:divId w:val="641077948"/>
      </w:pPr>
      <w:r>
        <w:t>Квп – коэффициент валовой прибыли;</w:t>
      </w:r>
    </w:p>
    <w:p w:rsidR="00937652" w:rsidRDefault="00DA2854">
      <w:pPr>
        <w:pStyle w:val="a3"/>
        <w:divId w:val="641077948"/>
      </w:pPr>
      <w:r>
        <w:t>В – объем продаж</w:t>
      </w:r>
    </w:p>
    <w:p w:rsidR="00937652" w:rsidRDefault="00DA2854">
      <w:pPr>
        <w:pStyle w:val="a3"/>
        <w:divId w:val="641077948"/>
      </w:pPr>
      <w:r>
        <w:t>Расчет влияния факторов на формирование валовой прибыли ООО «Монолит-ТК» приведен в табл. 1.8.</w:t>
      </w:r>
    </w:p>
    <w:p w:rsidR="00937652" w:rsidRDefault="00DA2854">
      <w:pPr>
        <w:pStyle w:val="a3"/>
        <w:divId w:val="641077948"/>
      </w:pPr>
      <w:r>
        <w:t>Таблица 1.8 Расчет влияния факторов на показатель валовой прибыли ООО «Монолит-ТК»</w:t>
      </w:r>
    </w:p>
    <w:tbl>
      <w:tblPr>
        <w:tblW w:w="0" w:type="auto"/>
        <w:jc w:val="center"/>
        <w:tblCellMar>
          <w:left w:w="0" w:type="dxa"/>
          <w:right w:w="0" w:type="dxa"/>
        </w:tblCellMar>
        <w:tblLook w:val="04A0" w:firstRow="1" w:lastRow="0" w:firstColumn="1" w:lastColumn="0" w:noHBand="0" w:noVBand="1"/>
      </w:tblPr>
      <w:tblGrid>
        <w:gridCol w:w="480"/>
        <w:gridCol w:w="240"/>
        <w:gridCol w:w="240"/>
      </w:tblGrid>
      <w:tr w:rsidR="00937652">
        <w:trPr>
          <w:divId w:val="641077948"/>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Показатели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652" w:rsidRDefault="00DA2854">
            <w:r>
              <w:t>2006 г.</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652" w:rsidRDefault="00DA2854">
            <w:r>
              <w:t>2008 г.</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1.Объем продаж (В), тыс. руб.</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52173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132419</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2. Валовая прибыль (ВП), тыс. руб.</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11906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22474</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3. Коэффициент валовой прибыли (Квп)</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0,23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0,16</w:t>
            </w:r>
          </w:p>
        </w:tc>
      </w:tr>
      <w:tr w:rsidR="00937652">
        <w:trPr>
          <w:divId w:val="641077948"/>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4. Изменение валовой прибыли за счет Квп, тыс. руб.</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-9269</w:t>
            </w:r>
          </w:p>
        </w:tc>
      </w:tr>
      <w:tr w:rsidR="00937652">
        <w:trPr>
          <w:divId w:val="641077948"/>
          <w:cantSplit/>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5. Изменение валовой прибыли за счет В, тыс. руб.</w:t>
            </w:r>
          </w:p>
        </w:tc>
        <w:tc>
          <w:tcPr>
            <w:tcW w:w="0" w:type="auto"/>
            <w:gridSpan w:val="2"/>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+ 18457</w:t>
            </w:r>
          </w:p>
        </w:tc>
      </w:tr>
    </w:tbl>
    <w:p w:rsidR="00937652" w:rsidRPr="00DA2854" w:rsidRDefault="00DA2854">
      <w:pPr>
        <w:pStyle w:val="a3"/>
        <w:divId w:val="641077948"/>
      </w:pPr>
      <w:r>
        <w:t xml:space="preserve">Обращают на себя внимание низкие коэффициенты валовой прибыли: 0,23 в 2006 году и 0,16 в 2008 году. Снижение коэффициентов валовой прибыли привело к снижению валовой прибыли ООО «Монолит-ТК» на 9269 тыс. руб., при этом рост объема продаж в абсолютном выражении обусловило увеличение валовой прибыли на 18457 тыс. руб. </w:t>
      </w:r>
    </w:p>
    <w:p w:rsidR="00937652" w:rsidRDefault="00DA2854">
      <w:pPr>
        <w:pStyle w:val="a3"/>
        <w:divId w:val="641077948"/>
      </w:pPr>
      <w:r>
        <w:t xml:space="preserve">Маржинальный подход к оценке финансовых результатов и структуры затрат при данном объеме продаж предполагает разграничение переменных и постоянных затрат на обеспечение финансово-хозяйственной деятельности и продажу продукции. Признанные коммерческие и управленческие расходы как расходы периода рассматриваются как условно-постоянные расходы. К числу постоянных расходов можно отнести и амортизацию основных средств и прочие расходы. Корректировка себестоимости и валовой прибыли на сумму амортизации и прочих расходов позволит приблизить последний показатель к величине маржинального дохода (как разнице между выручкой и переменными затратами). </w:t>
      </w:r>
    </w:p>
    <w:p w:rsidR="00937652" w:rsidRDefault="00DA2854">
      <w:pPr>
        <w:pStyle w:val="a3"/>
        <w:divId w:val="641077948"/>
      </w:pPr>
      <w:r>
        <w:t xml:space="preserve">Это дает возможность оценить динамику таких показателей, как критический объем продаж, операционный рычаг, запас финансовой прочности и делает выводы о рисках хозяйственной деятельности, связанных с нерациональной структурой затрат и последствиями вероятного снижения объема продаж. Рассчитаем структуру маржинального дохода ООО «Монолит-ТК» (табл. 1.9). </w:t>
      </w:r>
    </w:p>
    <w:p w:rsidR="00937652" w:rsidRDefault="00DA2854">
      <w:pPr>
        <w:pStyle w:val="a3"/>
        <w:divId w:val="641077948"/>
      </w:pPr>
      <w:r>
        <w:t>Таблица 1.9 Расчет структуры маржинального дохода ООО «Монолит-ТК», тыс. руб.</w:t>
      </w:r>
    </w:p>
    <w:tbl>
      <w:tblPr>
        <w:tblW w:w="0" w:type="auto"/>
        <w:jc w:val="center"/>
        <w:tblCellMar>
          <w:left w:w="0" w:type="dxa"/>
          <w:right w:w="0" w:type="dxa"/>
        </w:tblCellMar>
        <w:tblLook w:val="04A0" w:firstRow="1" w:lastRow="0" w:firstColumn="1" w:lastColumn="0" w:noHBand="0" w:noVBand="1"/>
      </w:tblPr>
      <w:tblGrid>
        <w:gridCol w:w="480"/>
        <w:gridCol w:w="480"/>
        <w:gridCol w:w="480"/>
        <w:gridCol w:w="480"/>
      </w:tblGrid>
      <w:tr w:rsidR="00937652">
        <w:trPr>
          <w:divId w:val="641077948"/>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Показатели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652" w:rsidRDefault="00DA2854">
            <w:r>
              <w:t>2006 год</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652" w:rsidRDefault="00DA2854">
            <w:r>
              <w:t>2007 год</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652" w:rsidRDefault="00DA2854">
            <w:r>
              <w:t>2008 год</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4</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1. Выручка от продажи товаров, продукции, работ, услуг</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52173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73448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132419</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2. Затраты на обеспечение финансово-хозяйственной деятельности и реализацию товаров, продукции, работ, услуг</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46093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66081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123632</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Pr="00DA2854" w:rsidRDefault="00DA2854">
            <w:pPr>
              <w:pStyle w:val="a3"/>
            </w:pPr>
            <w:r w:rsidRPr="00DA2854">
              <w:t>2.1 Постоянные:</w:t>
            </w:r>
          </w:p>
          <w:p w:rsidR="00937652" w:rsidRPr="00DA2854" w:rsidRDefault="00DA2854">
            <w:pPr>
              <w:pStyle w:val="a3"/>
            </w:pPr>
            <w:r w:rsidRPr="00DA2854">
              <w:t>- амортизация основных средств</w:t>
            </w:r>
          </w:p>
          <w:p w:rsidR="00937652" w:rsidRPr="00DA2854" w:rsidRDefault="00DA2854">
            <w:pPr>
              <w:pStyle w:val="a3"/>
            </w:pPr>
            <w:r w:rsidRPr="00DA2854">
              <w:t>- прочие</w:t>
            </w:r>
          </w:p>
          <w:p w:rsidR="00937652" w:rsidRPr="00DA2854" w:rsidRDefault="00DA2854">
            <w:pPr>
              <w:pStyle w:val="a3"/>
            </w:pPr>
            <w:r w:rsidRPr="00DA2854">
              <w:t>- коммерческие расходы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Pr="00DA2854" w:rsidRDefault="00DA2854">
            <w:pPr>
              <w:pStyle w:val="a3"/>
            </w:pPr>
            <w:r w:rsidRPr="00DA2854">
              <w:t>8503</w:t>
            </w:r>
          </w:p>
          <w:p w:rsidR="00937652" w:rsidRPr="00DA2854" w:rsidRDefault="00DA2854">
            <w:pPr>
              <w:pStyle w:val="a3"/>
            </w:pPr>
            <w:r w:rsidRPr="00DA2854">
              <w:t>642</w:t>
            </w:r>
          </w:p>
          <w:p w:rsidR="00937652" w:rsidRPr="00DA2854" w:rsidRDefault="00DA2854">
            <w:pPr>
              <w:pStyle w:val="a3"/>
            </w:pPr>
            <w:r w:rsidRPr="00DA2854">
              <w:t>2035</w:t>
            </w:r>
          </w:p>
          <w:p w:rsidR="00937652" w:rsidRPr="00DA2854" w:rsidRDefault="00DA2854">
            <w:pPr>
              <w:pStyle w:val="a3"/>
            </w:pPr>
            <w:r w:rsidRPr="00DA2854">
              <w:t>5826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Pr="00DA2854" w:rsidRDefault="00DA2854">
            <w:pPr>
              <w:pStyle w:val="a3"/>
            </w:pPr>
            <w:r w:rsidRPr="00DA2854">
              <w:t>13573</w:t>
            </w:r>
          </w:p>
          <w:p w:rsidR="00937652" w:rsidRPr="00DA2854" w:rsidRDefault="00DA2854">
            <w:pPr>
              <w:pStyle w:val="a3"/>
            </w:pPr>
            <w:r w:rsidRPr="00DA2854">
              <w:t>827</w:t>
            </w:r>
          </w:p>
          <w:p w:rsidR="00937652" w:rsidRPr="00DA2854" w:rsidRDefault="00DA2854">
            <w:pPr>
              <w:pStyle w:val="a3"/>
            </w:pPr>
            <w:r w:rsidRPr="00DA2854">
              <w:t>3609</w:t>
            </w:r>
          </w:p>
          <w:p w:rsidR="00937652" w:rsidRPr="00DA2854" w:rsidRDefault="00DA2854">
            <w:pPr>
              <w:pStyle w:val="a3"/>
            </w:pPr>
            <w:r w:rsidRPr="00DA2854">
              <w:t>9677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Pr="00DA2854" w:rsidRDefault="00DA2854">
            <w:pPr>
              <w:pStyle w:val="a3"/>
            </w:pPr>
            <w:r w:rsidRPr="00DA2854">
              <w:t>21824</w:t>
            </w:r>
          </w:p>
          <w:p w:rsidR="00937652" w:rsidRPr="00DA2854" w:rsidRDefault="00DA2854">
            <w:pPr>
              <w:pStyle w:val="a3"/>
            </w:pPr>
            <w:r w:rsidRPr="00DA2854">
              <w:t>1430</w:t>
            </w:r>
          </w:p>
          <w:p w:rsidR="00937652" w:rsidRPr="00DA2854" w:rsidRDefault="00DA2854">
            <w:pPr>
              <w:pStyle w:val="a3"/>
            </w:pPr>
            <w:r w:rsidRPr="00DA2854">
              <w:t>6707</w:t>
            </w:r>
          </w:p>
          <w:p w:rsidR="00937652" w:rsidRPr="00DA2854" w:rsidRDefault="00DA2854">
            <w:pPr>
              <w:pStyle w:val="a3"/>
            </w:pPr>
            <w:r w:rsidRPr="00DA2854">
              <w:t>13687</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Pr="00DA2854" w:rsidRDefault="00DA2854">
            <w:pPr>
              <w:pStyle w:val="a3"/>
            </w:pPr>
            <w:r w:rsidRPr="00DA2854">
              <w:t>2.2 Переменные:</w:t>
            </w:r>
          </w:p>
          <w:p w:rsidR="00937652" w:rsidRPr="00DA2854" w:rsidRDefault="00DA2854">
            <w:pPr>
              <w:pStyle w:val="a3"/>
            </w:pPr>
            <w:r w:rsidRPr="00DA2854">
              <w:t>- материальные затраты</w:t>
            </w:r>
          </w:p>
          <w:p w:rsidR="00937652" w:rsidRPr="00DA2854" w:rsidRDefault="00DA2854">
            <w:pPr>
              <w:pStyle w:val="a3"/>
            </w:pPr>
            <w:r w:rsidRPr="00DA2854">
              <w:t>- затраты на оплату труда</w:t>
            </w:r>
          </w:p>
          <w:p w:rsidR="00937652" w:rsidRPr="00DA2854" w:rsidRDefault="00DA2854">
            <w:pPr>
              <w:pStyle w:val="a3"/>
            </w:pPr>
            <w:r w:rsidRPr="00DA2854">
              <w:t>- отчисления на социальные нужды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Pr="00DA2854" w:rsidRDefault="00DA2854">
            <w:pPr>
              <w:pStyle w:val="a3"/>
            </w:pPr>
            <w:r w:rsidRPr="00DA2854">
              <w:t>37590</w:t>
            </w:r>
          </w:p>
          <w:p w:rsidR="00937652" w:rsidRPr="00DA2854" w:rsidRDefault="00DA2854">
            <w:pPr>
              <w:pStyle w:val="a3"/>
            </w:pPr>
            <w:r w:rsidRPr="00DA2854">
              <w:t>26477</w:t>
            </w:r>
          </w:p>
          <w:p w:rsidR="00937652" w:rsidRPr="00DA2854" w:rsidRDefault="00DA2854">
            <w:pPr>
              <w:pStyle w:val="a3"/>
            </w:pPr>
            <w:r w:rsidRPr="00DA2854">
              <w:t>8053</w:t>
            </w:r>
          </w:p>
          <w:p w:rsidR="00937652" w:rsidRPr="00DA2854" w:rsidRDefault="00DA2854">
            <w:pPr>
              <w:pStyle w:val="a3"/>
            </w:pPr>
            <w:r w:rsidRPr="00DA2854">
              <w:t>3060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Pr="00DA2854" w:rsidRDefault="00DA2854">
            <w:pPr>
              <w:pStyle w:val="a3"/>
            </w:pPr>
            <w:r w:rsidRPr="00DA2854">
              <w:t>51968</w:t>
            </w:r>
          </w:p>
          <w:p w:rsidR="00937652" w:rsidRPr="00DA2854" w:rsidRDefault="00DA2854">
            <w:pPr>
              <w:pStyle w:val="a3"/>
            </w:pPr>
            <w:r w:rsidRPr="00DA2854">
              <w:t>36374</w:t>
            </w:r>
          </w:p>
          <w:p w:rsidR="00937652" w:rsidRPr="00DA2854" w:rsidRDefault="00DA2854">
            <w:pPr>
              <w:pStyle w:val="a3"/>
            </w:pPr>
            <w:r w:rsidRPr="00DA2854">
              <w:t>11300</w:t>
            </w:r>
          </w:p>
          <w:p w:rsidR="00937652" w:rsidRPr="00DA2854" w:rsidRDefault="00DA2854">
            <w:pPr>
              <w:pStyle w:val="a3"/>
            </w:pPr>
            <w:r w:rsidRPr="00DA2854">
              <w:t>4294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Pr="00DA2854" w:rsidRDefault="00DA2854">
            <w:pPr>
              <w:pStyle w:val="a3"/>
            </w:pPr>
            <w:r w:rsidRPr="00DA2854">
              <w:t>101808</w:t>
            </w:r>
          </w:p>
          <w:p w:rsidR="00937652" w:rsidRPr="00DA2854" w:rsidRDefault="00DA2854">
            <w:pPr>
              <w:pStyle w:val="a3"/>
            </w:pPr>
            <w:r w:rsidRPr="00DA2854">
              <w:t>71464</w:t>
            </w:r>
          </w:p>
          <w:p w:rsidR="00937652" w:rsidRPr="00DA2854" w:rsidRDefault="00DA2854">
            <w:pPr>
              <w:pStyle w:val="a3"/>
            </w:pPr>
            <w:r w:rsidRPr="00DA2854">
              <w:t>21989</w:t>
            </w:r>
          </w:p>
          <w:p w:rsidR="00937652" w:rsidRPr="00DA2854" w:rsidRDefault="00DA2854">
            <w:pPr>
              <w:pStyle w:val="a3"/>
            </w:pPr>
            <w:r w:rsidRPr="00DA2854">
              <w:t>8355</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3. Маржинальный доход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14583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21480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30611</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3.1 Прибыль</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6080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7368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8787</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4.1 Удельный вес прибыли в маржинальном доходе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41, 7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34,3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28,7</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4.2 Удельный вес постоянных расходов в маржинальном доходе</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58,3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65,7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71,3</w:t>
            </w:r>
          </w:p>
        </w:tc>
      </w:tr>
    </w:tbl>
    <w:p w:rsidR="00937652" w:rsidRPr="00DA2854" w:rsidRDefault="00DA2854">
      <w:pPr>
        <w:pStyle w:val="a3"/>
        <w:divId w:val="641077948"/>
      </w:pPr>
      <w:r>
        <w:t>Как видно из табл. 1.9, в структуре затрат на обеспечение финансово-хозяйственной деятельности и реализацию продукции ООО «Монолит-ТК» переменные затраты занимают более 80% и составляют в 2006 году 3759 тыс. руб., в 2008 году возросли до уровня 101808 тыс. руб. Темп роста переменных затрат составил 270,8% или в 2,7 раза. Постоянные затраты увеличиваются в абсолютном выражении в меньших по сравнению с переменными затратами темпах – 256,6% или в 2,6 раза; в 2006 году они составляли 8503 тыс. руб., в 2008 году – 21824 тыс. руб. Почти равнозначное изменение постоянных и переменных затрат обусловлено как развитием основных фондов предприятия, так и влиянием инфляционного роста цен на сырье и материалы и арендную плату за использование торговых помещений. Затраты на оплату труда и отчисления на социальные нужды являются прямозависимыми от инфляционного фактора.</w:t>
      </w:r>
    </w:p>
    <w:p w:rsidR="00937652" w:rsidRDefault="00DA2854">
      <w:pPr>
        <w:pStyle w:val="a3"/>
        <w:divId w:val="641077948"/>
      </w:pPr>
      <w:r>
        <w:t>Относительное сокращение переменных затрат по сравнению с объемом продаж обусловило формирование маржинального дохода в 2006 году в размере 14583 тыс. руб., уровень которого увеличился за анализируемый период до 30611 тыс. руб.</w:t>
      </w:r>
    </w:p>
    <w:p w:rsidR="00937652" w:rsidRDefault="00DA2854">
      <w:pPr>
        <w:pStyle w:val="a3"/>
        <w:divId w:val="641077948"/>
      </w:pPr>
      <w:r>
        <w:t>Структура маржинального дохода ООО «Монолит-ТК» претерпела существенные изменения. Доля прибыли, содержащейся в маржинальном доходе снизилась с 41,69% в 2006 году до уровня 28,7%, при этом доля постоянных затрат, увеличилась, соответственно, на такую же величину. Структуру маржинального дохода в 2008 году можно признать неудовлетворительной, так как увеличивается негативное влияние роста постоянных затрат, снижающих показатель прибыли от продаж. Таким образом, в процессе формирования результата по обычному виду деятельности ООО «Монолит-ТК» все большее значение приобретают постоянных (долгосрочные) расходы, не поддающиеся быстрому изменению. Рост постоянных затрат в дальнейшем может привести к образованию группы расходов трудно управляемой и усложняющей финансовое состояние предприятия.</w:t>
      </w:r>
    </w:p>
    <w:p w:rsidR="00937652" w:rsidRDefault="00DA2854">
      <w:pPr>
        <w:pStyle w:val="a3"/>
        <w:divId w:val="641077948"/>
      </w:pPr>
      <w:r>
        <w:t xml:space="preserve">Маржинальный доход предприятия позволяет определить предельные показатели финансово – хозяйственной деятельности. Критический объем продаж, операционный рычаг, запас финансовой прочности взаимосвязанные показатели. При определенном (критическом) объеме продаж выручка от продажи становится равной совокупным затратам на обеспечение финансово-хозяйственной деятельности и продажу продукции. Разница между годовым объемом продаж и критическим объемом продаж составляет запас финансовой прочности, который рассматривается как показатель риска. Если снижение объема продаж станет равным запасу финансовой прочности, то финансовый результат будет равен нулю. При снижении объема продаж, превышающем запас прочности, финансовый результат обратиться в убыток. Чем ниже запас прочности, тем выше риск не покрыть постоянные расходы и получить убыток при сокращении объема продаж. Иначе говоря, изменение постоянных расходов не соответствует изменению объема продаж, то есть является экономически обоснованным. </w:t>
      </w:r>
    </w:p>
    <w:p w:rsidR="00937652" w:rsidRDefault="00DA2854">
      <w:pPr>
        <w:pStyle w:val="a3"/>
        <w:divId w:val="641077948"/>
      </w:pPr>
      <w:r>
        <w:t>В свою очередь операционный рычаг, являясь величиной обратной величине запаса финансовой прочности, свидетельствует об усилении риска, связанного с нерациональной структурой затрат при данном объеме продаж. Расчет этих показателей приведен в табл. 1.10.</w:t>
      </w:r>
    </w:p>
    <w:p w:rsidR="00937652" w:rsidRDefault="00DA2854">
      <w:pPr>
        <w:pStyle w:val="a3"/>
        <w:divId w:val="641077948"/>
      </w:pPr>
      <w:r>
        <w:t>Таблица 1.10 Оценка тенденций формирования прибыли от продаж ООО «Монолит-ТК», тыс. руб.</w:t>
      </w:r>
    </w:p>
    <w:tbl>
      <w:tblPr>
        <w:tblW w:w="0" w:type="auto"/>
        <w:jc w:val="center"/>
        <w:tblCellMar>
          <w:left w:w="0" w:type="dxa"/>
          <w:right w:w="0" w:type="dxa"/>
        </w:tblCellMar>
        <w:tblLook w:val="04A0" w:firstRow="1" w:lastRow="0" w:firstColumn="1" w:lastColumn="0" w:noHBand="0" w:noVBand="1"/>
      </w:tblPr>
      <w:tblGrid>
        <w:gridCol w:w="480"/>
        <w:gridCol w:w="480"/>
        <w:gridCol w:w="480"/>
        <w:gridCol w:w="480"/>
        <w:gridCol w:w="480"/>
      </w:tblGrid>
      <w:tr w:rsidR="00937652">
        <w:trPr>
          <w:divId w:val="641077948"/>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Показатели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2006 г.</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2007 г.</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2008 г.</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Абсолютное изменение (+/-)</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1. Выручка от продажи продукции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52173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73448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132419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80246</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2. Переменные затраты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37590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51968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101808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64218</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3. Маржинальный доход</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14583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21480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30611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16028</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4. Постоянные затраты</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8503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13573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21824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13321</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5. Прибыль от продаж</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6080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7368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8787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1288</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6. Коэффициент покрытия постоянных затрат (Маржинальный доход / Выручка от продаж)</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-0,1</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7. Критический объем продаж (Постоянные расходы / коэффициент покрытия постоянных затрат)</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30368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46803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94887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64519</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8. Операционный рычаг (Переменные затраты / Прибыль от продаж)</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6,2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7,1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5,4</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9. Запас финансовой прочности, (1 / Операционный рычаг),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16,2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-9,6</w:t>
            </w:r>
          </w:p>
        </w:tc>
      </w:tr>
    </w:tbl>
    <w:p w:rsidR="00937652" w:rsidRPr="00DA2854" w:rsidRDefault="00DA2854">
      <w:pPr>
        <w:pStyle w:val="a3"/>
        <w:divId w:val="641077948"/>
      </w:pPr>
      <w:r>
        <w:t>За анализируемый период 2006 – 2008 г.г. операционный рычаг возрос с 6,2 до 11,6, а запас финансовой прочности снизился с 16,2 до 6,6 , что свидетельствует о неблагоприятной тенденции в формировании финансовых результатов ООО «Монолит-ТК».</w:t>
      </w:r>
    </w:p>
    <w:p w:rsidR="00937652" w:rsidRDefault="00DA2854">
      <w:pPr>
        <w:pStyle w:val="a3"/>
        <w:divId w:val="641077948"/>
      </w:pPr>
      <w:r>
        <w:t>Более высокие темпы роста постоянных расходов по сравнению с объемом продаж меняют структуру маржинального дохода. Снижение коэффициента покрытия постоянных расходов признается отрицательным, так как происходит снижение доли прибыли в маржинальном доходе.</w:t>
      </w:r>
    </w:p>
    <w:p w:rsidR="00937652" w:rsidRDefault="00DA2854">
      <w:pPr>
        <w:pStyle w:val="a3"/>
        <w:divId w:val="641077948"/>
      </w:pPr>
      <w:r>
        <w:t>Итак, прибыль от продаж отражает эффективность маркетинговой и финансово-хозяйственной деятельности. Влияние на объем продаж сомнительной дебиторской задолженности можно связать не только с потерей прибыли, но и с недостатками в финансовом управлении. Необоснованный рост затрат и, как следствие, увеличение потребности в оборотном капитале, чрезмерный рост краткосрочных обязательств говорят о несбалансированности финансовых планов. Отсутствие доходов от финансовой вложений может свидетельствовать об отсутствии продуманной инвестиционной политики.</w:t>
      </w:r>
    </w:p>
    <w:p w:rsidR="00937652" w:rsidRDefault="00937652">
      <w:pPr>
        <w:divId w:val="641077948"/>
      </w:pPr>
    </w:p>
    <w:p w:rsidR="00937652" w:rsidRPr="00DA2854" w:rsidRDefault="00DA2854">
      <w:pPr>
        <w:pStyle w:val="a3"/>
        <w:divId w:val="641077948"/>
      </w:pPr>
      <w:r>
        <w:t>2. Анализ показателей финансовой деятельности</w:t>
      </w:r>
    </w:p>
    <w:p w:rsidR="00937652" w:rsidRDefault="00DA2854">
      <w:pPr>
        <w:pStyle w:val="a3"/>
        <w:divId w:val="641077948"/>
      </w:pPr>
      <w:r>
        <w:t>2.1 Анализ структуры имущества предприятия</w:t>
      </w:r>
    </w:p>
    <w:p w:rsidR="00937652" w:rsidRDefault="00DA2854">
      <w:pPr>
        <w:pStyle w:val="a3"/>
        <w:divId w:val="641077948"/>
      </w:pPr>
      <w:r>
        <w:t>В табл. 2.1 представлена динамика активов ООО «Монолит-ТК» по данным бухгалтерской отчетности за 2006-2008гг.</w:t>
      </w:r>
    </w:p>
    <w:p w:rsidR="00937652" w:rsidRDefault="00DA2854">
      <w:pPr>
        <w:pStyle w:val="a3"/>
        <w:divId w:val="641077948"/>
      </w:pPr>
      <w:r>
        <w:t>Таблица 2.1 Динамика активов и пассивов ООО «Монолит-ТК» за 2006 – 2008 гг.</w:t>
      </w:r>
    </w:p>
    <w:tbl>
      <w:tblPr>
        <w:tblW w:w="0" w:type="auto"/>
        <w:jc w:val="center"/>
        <w:tblCellMar>
          <w:left w:w="0" w:type="dxa"/>
          <w:right w:w="0" w:type="dxa"/>
        </w:tblCellMar>
        <w:tblLook w:val="04A0" w:firstRow="1" w:lastRow="0" w:firstColumn="1" w:lastColumn="0" w:noHBand="0" w:noVBand="1"/>
      </w:tblPr>
      <w:tblGrid>
        <w:gridCol w:w="40"/>
        <w:gridCol w:w="160"/>
        <w:gridCol w:w="160"/>
        <w:gridCol w:w="160"/>
        <w:gridCol w:w="68"/>
        <w:gridCol w:w="68"/>
        <w:gridCol w:w="68"/>
        <w:gridCol w:w="72"/>
        <w:gridCol w:w="40"/>
        <w:gridCol w:w="40"/>
        <w:gridCol w:w="40"/>
        <w:gridCol w:w="44"/>
      </w:tblGrid>
      <w:tr w:rsidR="00937652">
        <w:trPr>
          <w:divId w:val="641077948"/>
          <w:trHeight w:val="273"/>
          <w:jc w:val="center"/>
        </w:trPr>
        <w:tc>
          <w:tcPr>
            <w:tcW w:w="0" w:type="auto"/>
            <w:vMerge w:val="restart"/>
            <w:tcBorders>
              <w:top w:val="outset" w:sz="8" w:space="0" w:color="000000"/>
              <w:left w:val="outset" w:sz="8" w:space="0" w:color="000000"/>
              <w:bottom w:val="outset" w:sz="8" w:space="0" w:color="000000"/>
              <w:right w:val="outset" w:sz="8" w:space="0" w:color="000000"/>
            </w:tcBorders>
            <w:vAlign w:val="center"/>
            <w:hideMark/>
          </w:tcPr>
          <w:p w:rsidR="00937652" w:rsidRDefault="00DA2854">
            <w:r>
              <w:t>Показатель</w:t>
            </w:r>
          </w:p>
        </w:tc>
        <w:tc>
          <w:tcPr>
            <w:tcW w:w="0" w:type="auto"/>
            <w:gridSpan w:val="7"/>
            <w:tcBorders>
              <w:top w:val="outset" w:sz="8" w:space="0" w:color="000000"/>
              <w:left w:val="nil"/>
              <w:bottom w:val="outset" w:sz="8" w:space="0" w:color="000000"/>
              <w:right w:val="single" w:sz="8" w:space="0" w:color="auto"/>
            </w:tcBorders>
            <w:hideMark/>
          </w:tcPr>
          <w:p w:rsidR="00937652" w:rsidRDefault="00DA2854">
            <w:r>
              <w:t>Значение показателя</w:t>
            </w:r>
          </w:p>
        </w:tc>
        <w:tc>
          <w:tcPr>
            <w:tcW w:w="0" w:type="auto"/>
            <w:gridSpan w:val="4"/>
            <w:tcBorders>
              <w:top w:val="outset" w:sz="8" w:space="0" w:color="000000"/>
              <w:left w:val="nil"/>
              <w:bottom w:val="outset" w:sz="8" w:space="0" w:color="000000"/>
              <w:right w:val="outset" w:sz="8" w:space="0" w:color="000000"/>
            </w:tcBorders>
            <w:hideMark/>
          </w:tcPr>
          <w:p w:rsidR="00937652" w:rsidRDefault="00DA2854">
            <w:r>
              <w:t>Изменение (+,-)</w:t>
            </w:r>
          </w:p>
        </w:tc>
      </w:tr>
      <w:tr w:rsidR="00937652">
        <w:trPr>
          <w:divId w:val="641077948"/>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937652" w:rsidRDefault="00937652"/>
        </w:tc>
        <w:tc>
          <w:tcPr>
            <w:tcW w:w="0" w:type="auto"/>
            <w:gridSpan w:val="3"/>
            <w:tcBorders>
              <w:top w:val="nil"/>
              <w:left w:val="nil"/>
              <w:bottom w:val="outset" w:sz="8" w:space="0" w:color="000000"/>
              <w:right w:val="outset" w:sz="8" w:space="0" w:color="000000"/>
            </w:tcBorders>
            <w:hideMark/>
          </w:tcPr>
          <w:p w:rsidR="00937652" w:rsidRDefault="00DA2854">
            <w:r>
              <w:t>2006</w:t>
            </w:r>
          </w:p>
        </w:tc>
        <w:tc>
          <w:tcPr>
            <w:tcW w:w="0" w:type="auto"/>
            <w:gridSpan w:val="2"/>
            <w:tcBorders>
              <w:top w:val="nil"/>
              <w:left w:val="nil"/>
              <w:bottom w:val="outset" w:sz="8" w:space="0" w:color="000000"/>
              <w:right w:val="outset" w:sz="8" w:space="0" w:color="000000"/>
            </w:tcBorders>
            <w:hideMark/>
          </w:tcPr>
          <w:p w:rsidR="00937652" w:rsidRDefault="00DA2854">
            <w:r>
              <w:t>2007</w:t>
            </w:r>
          </w:p>
        </w:tc>
        <w:tc>
          <w:tcPr>
            <w:tcW w:w="0" w:type="auto"/>
            <w:gridSpan w:val="2"/>
            <w:tcBorders>
              <w:top w:val="nil"/>
              <w:left w:val="nil"/>
              <w:bottom w:val="single" w:sz="8" w:space="0" w:color="auto"/>
              <w:right w:val="single" w:sz="8" w:space="0" w:color="auto"/>
            </w:tcBorders>
            <w:hideMark/>
          </w:tcPr>
          <w:p w:rsidR="00937652" w:rsidRDefault="00DA2854">
            <w:r>
              <w:t>2008</w:t>
            </w:r>
          </w:p>
        </w:tc>
        <w:tc>
          <w:tcPr>
            <w:tcW w:w="0" w:type="auto"/>
            <w:vMerge w:val="restart"/>
            <w:tcBorders>
              <w:top w:val="nil"/>
              <w:left w:val="nil"/>
              <w:bottom w:val="outset" w:sz="8" w:space="0" w:color="000000"/>
              <w:right w:val="outset" w:sz="8" w:space="0" w:color="000000"/>
            </w:tcBorders>
            <w:hideMark/>
          </w:tcPr>
          <w:p w:rsidR="00937652" w:rsidRPr="00DA2854" w:rsidRDefault="00DA2854">
            <w:pPr>
              <w:pStyle w:val="a3"/>
            </w:pPr>
            <w:r w:rsidRPr="00DA2854">
              <w:t>2007г. к 2006г.</w:t>
            </w:r>
          </w:p>
          <w:p w:rsidR="00937652" w:rsidRPr="00DA2854" w:rsidRDefault="00DA2854">
            <w:pPr>
              <w:pStyle w:val="a3"/>
            </w:pPr>
            <w:r w:rsidRPr="00DA2854">
              <w:t>тыс. руб.</w:t>
            </w:r>
          </w:p>
        </w:tc>
        <w:tc>
          <w:tcPr>
            <w:tcW w:w="0" w:type="auto"/>
            <w:vMerge w:val="restart"/>
            <w:tcBorders>
              <w:top w:val="nil"/>
              <w:left w:val="nil"/>
              <w:bottom w:val="outset" w:sz="8" w:space="0" w:color="000000"/>
              <w:right w:val="single" w:sz="8" w:space="0" w:color="auto"/>
            </w:tcBorders>
            <w:hideMark/>
          </w:tcPr>
          <w:p w:rsidR="00937652" w:rsidRPr="00DA2854" w:rsidRDefault="00DA2854">
            <w:pPr>
              <w:pStyle w:val="a3"/>
            </w:pPr>
            <w:r w:rsidRPr="00DA2854">
              <w:t>Темп роста</w:t>
            </w:r>
          </w:p>
          <w:p w:rsidR="00937652" w:rsidRPr="00DA2854" w:rsidRDefault="00DA2854">
            <w:pPr>
              <w:pStyle w:val="a3"/>
            </w:pPr>
            <w:r w:rsidRPr="00DA2854">
              <w:t>%</w:t>
            </w:r>
          </w:p>
        </w:tc>
        <w:tc>
          <w:tcPr>
            <w:tcW w:w="0" w:type="auto"/>
            <w:vMerge w:val="restart"/>
            <w:tcBorders>
              <w:top w:val="nil"/>
              <w:left w:val="nil"/>
              <w:bottom w:val="outset" w:sz="8" w:space="0" w:color="000000"/>
              <w:right w:val="single" w:sz="8" w:space="0" w:color="auto"/>
            </w:tcBorders>
            <w:hideMark/>
          </w:tcPr>
          <w:p w:rsidR="00937652" w:rsidRPr="00DA2854" w:rsidRDefault="00DA2854">
            <w:pPr>
              <w:pStyle w:val="a3"/>
            </w:pPr>
            <w:r w:rsidRPr="00DA2854">
              <w:t>2008г. к 2007г.</w:t>
            </w:r>
          </w:p>
          <w:p w:rsidR="00937652" w:rsidRPr="00DA2854" w:rsidRDefault="00DA2854">
            <w:pPr>
              <w:pStyle w:val="a3"/>
            </w:pPr>
            <w:r w:rsidRPr="00DA2854">
              <w:t>тыс. руб.</w:t>
            </w:r>
          </w:p>
        </w:tc>
        <w:tc>
          <w:tcPr>
            <w:tcW w:w="0" w:type="auto"/>
            <w:vMerge w:val="restart"/>
            <w:tcBorders>
              <w:top w:val="nil"/>
              <w:left w:val="nil"/>
              <w:bottom w:val="outset" w:sz="8" w:space="0" w:color="000000"/>
              <w:right w:val="outset" w:sz="8" w:space="0" w:color="000000"/>
            </w:tcBorders>
            <w:hideMark/>
          </w:tcPr>
          <w:p w:rsidR="00937652" w:rsidRPr="00DA2854" w:rsidRDefault="00DA2854">
            <w:pPr>
              <w:pStyle w:val="a3"/>
            </w:pPr>
            <w:r w:rsidRPr="00DA2854">
              <w:t>Темп роста</w:t>
            </w:r>
          </w:p>
          <w:p w:rsidR="00937652" w:rsidRPr="00DA2854" w:rsidRDefault="00DA2854">
            <w:pPr>
              <w:pStyle w:val="a3"/>
            </w:pPr>
            <w:r w:rsidRPr="00DA2854">
              <w:t>%</w:t>
            </w:r>
          </w:p>
        </w:tc>
      </w:tr>
      <w:tr w:rsidR="00937652">
        <w:trPr>
          <w:divId w:val="641077948"/>
          <w:trHeight w:val="1039"/>
          <w:jc w:val="center"/>
        </w:trPr>
        <w:tc>
          <w:tcPr>
            <w:tcW w:w="0" w:type="auto"/>
            <w:vMerge/>
            <w:tcBorders>
              <w:top w:val="outset" w:sz="8" w:space="0" w:color="000000"/>
              <w:left w:val="outset" w:sz="8" w:space="0" w:color="000000"/>
              <w:bottom w:val="outset" w:sz="8" w:space="0" w:color="000000"/>
              <w:right w:val="outset" w:sz="8" w:space="0" w:color="000000"/>
            </w:tcBorders>
            <w:vAlign w:val="center"/>
            <w:hideMark/>
          </w:tcPr>
          <w:p w:rsidR="00937652" w:rsidRDefault="00937652"/>
        </w:tc>
        <w:tc>
          <w:tcPr>
            <w:tcW w:w="0" w:type="auto"/>
            <w:tcBorders>
              <w:top w:val="nil"/>
              <w:left w:val="nil"/>
              <w:bottom w:val="outset" w:sz="8" w:space="0" w:color="000000"/>
              <w:right w:val="outset" w:sz="8" w:space="0" w:color="000000"/>
            </w:tcBorders>
            <w:hideMark/>
          </w:tcPr>
          <w:p w:rsidR="00937652" w:rsidRDefault="00DA2854">
            <w:r>
              <w:t>в тыс. руб.</w:t>
            </w:r>
          </w:p>
        </w:tc>
        <w:tc>
          <w:tcPr>
            <w:tcW w:w="0" w:type="auto"/>
            <w:gridSpan w:val="2"/>
            <w:tcBorders>
              <w:top w:val="nil"/>
              <w:left w:val="nil"/>
              <w:bottom w:val="outset" w:sz="8" w:space="0" w:color="000000"/>
              <w:right w:val="outset" w:sz="8" w:space="0" w:color="000000"/>
            </w:tcBorders>
            <w:hideMark/>
          </w:tcPr>
          <w:p w:rsidR="00937652" w:rsidRDefault="00DA2854">
            <w:r>
              <w:t>в % к валюте баланса</w:t>
            </w:r>
          </w:p>
        </w:tc>
        <w:tc>
          <w:tcPr>
            <w:tcW w:w="0" w:type="auto"/>
            <w:tcBorders>
              <w:top w:val="nil"/>
              <w:left w:val="nil"/>
              <w:bottom w:val="outset" w:sz="8" w:space="0" w:color="000000"/>
              <w:right w:val="outset" w:sz="8" w:space="0" w:color="000000"/>
            </w:tcBorders>
            <w:hideMark/>
          </w:tcPr>
          <w:p w:rsidR="00937652" w:rsidRPr="00DA2854" w:rsidRDefault="00DA2854">
            <w:pPr>
              <w:pStyle w:val="a3"/>
            </w:pPr>
            <w:r w:rsidRPr="00DA2854">
              <w:t>в тыс.</w:t>
            </w:r>
          </w:p>
          <w:p w:rsidR="00937652" w:rsidRPr="00DA2854" w:rsidRDefault="00DA2854">
            <w:pPr>
              <w:pStyle w:val="a3"/>
            </w:pPr>
            <w:r w:rsidRPr="00DA2854">
              <w:t>руб.</w:t>
            </w:r>
          </w:p>
        </w:tc>
        <w:tc>
          <w:tcPr>
            <w:tcW w:w="0" w:type="auto"/>
            <w:tcBorders>
              <w:top w:val="nil"/>
              <w:left w:val="nil"/>
              <w:bottom w:val="outset" w:sz="8" w:space="0" w:color="000000"/>
              <w:right w:val="outset" w:sz="8" w:space="0" w:color="000000"/>
            </w:tcBorders>
            <w:hideMark/>
          </w:tcPr>
          <w:p w:rsidR="00937652" w:rsidRDefault="00DA2854">
            <w:r>
              <w:t>в % к валюте баланса</w:t>
            </w:r>
          </w:p>
        </w:tc>
        <w:tc>
          <w:tcPr>
            <w:tcW w:w="0" w:type="auto"/>
            <w:tcBorders>
              <w:top w:val="nil"/>
              <w:left w:val="nil"/>
              <w:bottom w:val="outset" w:sz="8" w:space="0" w:color="000000"/>
              <w:right w:val="single" w:sz="8" w:space="0" w:color="auto"/>
            </w:tcBorders>
            <w:hideMark/>
          </w:tcPr>
          <w:p w:rsidR="00937652" w:rsidRDefault="00DA2854">
            <w:r>
              <w:t>в тыс. руб.</w:t>
            </w:r>
          </w:p>
        </w:tc>
        <w:tc>
          <w:tcPr>
            <w:tcW w:w="0" w:type="auto"/>
            <w:tcBorders>
              <w:top w:val="nil"/>
              <w:left w:val="nil"/>
              <w:bottom w:val="outset" w:sz="8" w:space="0" w:color="000000"/>
              <w:right w:val="single" w:sz="8" w:space="0" w:color="auto"/>
            </w:tcBorders>
            <w:hideMark/>
          </w:tcPr>
          <w:p w:rsidR="00937652" w:rsidRDefault="00DA2854">
            <w:r>
              <w:t>в % к валюте баланса</w:t>
            </w:r>
          </w:p>
        </w:tc>
        <w:tc>
          <w:tcPr>
            <w:tcW w:w="0" w:type="auto"/>
            <w:vMerge/>
            <w:tcBorders>
              <w:top w:val="nil"/>
              <w:left w:val="nil"/>
              <w:bottom w:val="outset" w:sz="8" w:space="0" w:color="000000"/>
              <w:right w:val="outset" w:sz="8" w:space="0" w:color="000000"/>
            </w:tcBorders>
            <w:vAlign w:val="center"/>
            <w:hideMark/>
          </w:tcPr>
          <w:p w:rsidR="00937652" w:rsidRPr="00DA2854" w:rsidRDefault="00937652"/>
        </w:tc>
        <w:tc>
          <w:tcPr>
            <w:tcW w:w="0" w:type="auto"/>
            <w:vMerge/>
            <w:tcBorders>
              <w:top w:val="nil"/>
              <w:left w:val="nil"/>
              <w:bottom w:val="outset" w:sz="8" w:space="0" w:color="000000"/>
              <w:right w:val="single" w:sz="8" w:space="0" w:color="auto"/>
            </w:tcBorders>
            <w:vAlign w:val="center"/>
            <w:hideMark/>
          </w:tcPr>
          <w:p w:rsidR="00937652" w:rsidRPr="00DA2854" w:rsidRDefault="00937652"/>
        </w:tc>
        <w:tc>
          <w:tcPr>
            <w:tcW w:w="0" w:type="auto"/>
            <w:vMerge/>
            <w:tcBorders>
              <w:top w:val="nil"/>
              <w:left w:val="nil"/>
              <w:bottom w:val="outset" w:sz="8" w:space="0" w:color="000000"/>
              <w:right w:val="single" w:sz="8" w:space="0" w:color="auto"/>
            </w:tcBorders>
            <w:vAlign w:val="center"/>
            <w:hideMark/>
          </w:tcPr>
          <w:p w:rsidR="00937652" w:rsidRPr="00DA2854" w:rsidRDefault="00937652"/>
        </w:tc>
        <w:tc>
          <w:tcPr>
            <w:tcW w:w="0" w:type="auto"/>
            <w:vMerge/>
            <w:tcBorders>
              <w:top w:val="nil"/>
              <w:left w:val="nil"/>
              <w:bottom w:val="outset" w:sz="8" w:space="0" w:color="000000"/>
              <w:right w:val="outset" w:sz="8" w:space="0" w:color="000000"/>
            </w:tcBorders>
            <w:vAlign w:val="center"/>
            <w:hideMark/>
          </w:tcPr>
          <w:p w:rsidR="00937652" w:rsidRPr="00DA2854" w:rsidRDefault="00937652"/>
        </w:tc>
      </w:tr>
      <w:tr w:rsidR="00937652">
        <w:trPr>
          <w:divId w:val="641077948"/>
          <w:trHeight w:val="100"/>
          <w:jc w:val="center"/>
        </w:trPr>
        <w:tc>
          <w:tcPr>
            <w:tcW w:w="0" w:type="auto"/>
            <w:tcBorders>
              <w:top w:val="nil"/>
              <w:left w:val="outset" w:sz="8" w:space="0" w:color="000000"/>
              <w:bottom w:val="outset" w:sz="8" w:space="0" w:color="000000"/>
              <w:right w:val="outset" w:sz="8" w:space="0" w:color="000000"/>
            </w:tcBorders>
            <w:vAlign w:val="center"/>
            <w:hideMark/>
          </w:tcPr>
          <w:p w:rsidR="00937652" w:rsidRDefault="00DA2854">
            <w:r>
              <w:t>1</w:t>
            </w:r>
          </w:p>
        </w:tc>
        <w:tc>
          <w:tcPr>
            <w:tcW w:w="0" w:type="auto"/>
            <w:tcBorders>
              <w:top w:val="nil"/>
              <w:left w:val="nil"/>
              <w:bottom w:val="outset" w:sz="8" w:space="0" w:color="000000"/>
              <w:right w:val="outset" w:sz="8" w:space="0" w:color="000000"/>
            </w:tcBorders>
            <w:vAlign w:val="center"/>
            <w:hideMark/>
          </w:tcPr>
          <w:p w:rsidR="00937652" w:rsidRDefault="00DA2854">
            <w:r>
              <w:t>2</w:t>
            </w:r>
          </w:p>
        </w:tc>
        <w:tc>
          <w:tcPr>
            <w:tcW w:w="0" w:type="auto"/>
            <w:gridSpan w:val="2"/>
            <w:tcBorders>
              <w:top w:val="nil"/>
              <w:left w:val="nil"/>
              <w:bottom w:val="outset" w:sz="8" w:space="0" w:color="000000"/>
              <w:right w:val="outset" w:sz="8" w:space="0" w:color="000000"/>
            </w:tcBorders>
            <w:vAlign w:val="center"/>
            <w:hideMark/>
          </w:tcPr>
          <w:p w:rsidR="00937652" w:rsidRDefault="00DA2854">
            <w:r>
              <w:t>3</w:t>
            </w:r>
          </w:p>
        </w:tc>
        <w:tc>
          <w:tcPr>
            <w:tcW w:w="0" w:type="auto"/>
            <w:tcBorders>
              <w:top w:val="nil"/>
              <w:left w:val="nil"/>
              <w:bottom w:val="outset" w:sz="8" w:space="0" w:color="000000"/>
              <w:right w:val="outset" w:sz="8" w:space="0" w:color="000000"/>
            </w:tcBorders>
            <w:vAlign w:val="center"/>
            <w:hideMark/>
          </w:tcPr>
          <w:p w:rsidR="00937652" w:rsidRDefault="00DA2854">
            <w:r>
              <w:t>4</w:t>
            </w:r>
          </w:p>
        </w:tc>
        <w:tc>
          <w:tcPr>
            <w:tcW w:w="0" w:type="auto"/>
            <w:tcBorders>
              <w:top w:val="nil"/>
              <w:left w:val="nil"/>
              <w:bottom w:val="outset" w:sz="8" w:space="0" w:color="000000"/>
              <w:right w:val="outset" w:sz="8" w:space="0" w:color="000000"/>
            </w:tcBorders>
            <w:vAlign w:val="center"/>
            <w:hideMark/>
          </w:tcPr>
          <w:p w:rsidR="00937652" w:rsidRDefault="00DA2854">
            <w:r>
              <w:t>5</w:t>
            </w:r>
          </w:p>
        </w:tc>
        <w:tc>
          <w:tcPr>
            <w:tcW w:w="0" w:type="auto"/>
            <w:tcBorders>
              <w:top w:val="nil"/>
              <w:left w:val="nil"/>
              <w:bottom w:val="outset" w:sz="8" w:space="0" w:color="000000"/>
              <w:right w:val="single" w:sz="8" w:space="0" w:color="auto"/>
            </w:tcBorders>
            <w:vAlign w:val="center"/>
            <w:hideMark/>
          </w:tcPr>
          <w:p w:rsidR="00937652" w:rsidRDefault="00DA2854">
            <w:r>
              <w:t>6</w:t>
            </w:r>
          </w:p>
        </w:tc>
        <w:tc>
          <w:tcPr>
            <w:tcW w:w="0" w:type="auto"/>
            <w:tcBorders>
              <w:top w:val="nil"/>
              <w:left w:val="nil"/>
              <w:bottom w:val="outset" w:sz="8" w:space="0" w:color="000000"/>
              <w:right w:val="single" w:sz="8" w:space="0" w:color="auto"/>
            </w:tcBorders>
            <w:vAlign w:val="center"/>
            <w:hideMark/>
          </w:tcPr>
          <w:p w:rsidR="00937652" w:rsidRDefault="00DA2854">
            <w:r>
              <w:t>7</w:t>
            </w:r>
          </w:p>
        </w:tc>
        <w:tc>
          <w:tcPr>
            <w:tcW w:w="0" w:type="auto"/>
            <w:tcBorders>
              <w:top w:val="nil"/>
              <w:left w:val="nil"/>
              <w:bottom w:val="outset" w:sz="8" w:space="0" w:color="000000"/>
              <w:right w:val="outset" w:sz="8" w:space="0" w:color="000000"/>
            </w:tcBorders>
            <w:vAlign w:val="center"/>
            <w:hideMark/>
          </w:tcPr>
          <w:p w:rsidR="00937652" w:rsidRDefault="00DA2854">
            <w:r>
              <w:t>8</w:t>
            </w:r>
          </w:p>
        </w:tc>
        <w:tc>
          <w:tcPr>
            <w:tcW w:w="0" w:type="auto"/>
            <w:tcBorders>
              <w:top w:val="nil"/>
              <w:left w:val="nil"/>
              <w:bottom w:val="outset" w:sz="8" w:space="0" w:color="000000"/>
              <w:right w:val="single" w:sz="8" w:space="0" w:color="auto"/>
            </w:tcBorders>
            <w:vAlign w:val="center"/>
            <w:hideMark/>
          </w:tcPr>
          <w:p w:rsidR="00937652" w:rsidRDefault="00DA2854">
            <w:r>
              <w:t>9</w:t>
            </w:r>
          </w:p>
        </w:tc>
        <w:tc>
          <w:tcPr>
            <w:tcW w:w="0" w:type="auto"/>
            <w:tcBorders>
              <w:top w:val="nil"/>
              <w:left w:val="nil"/>
              <w:bottom w:val="outset" w:sz="8" w:space="0" w:color="000000"/>
              <w:right w:val="single" w:sz="8" w:space="0" w:color="auto"/>
            </w:tcBorders>
            <w:vAlign w:val="center"/>
            <w:hideMark/>
          </w:tcPr>
          <w:p w:rsidR="00937652" w:rsidRDefault="00DA2854">
            <w:r>
              <w:t>10</w:t>
            </w:r>
          </w:p>
        </w:tc>
        <w:tc>
          <w:tcPr>
            <w:tcW w:w="0" w:type="auto"/>
            <w:tcBorders>
              <w:top w:val="nil"/>
              <w:left w:val="nil"/>
              <w:bottom w:val="outset" w:sz="8" w:space="0" w:color="000000"/>
              <w:right w:val="outset" w:sz="8" w:space="0" w:color="000000"/>
            </w:tcBorders>
            <w:vAlign w:val="center"/>
            <w:hideMark/>
          </w:tcPr>
          <w:p w:rsidR="00937652" w:rsidRDefault="00DA2854">
            <w:r>
              <w:t>11</w:t>
            </w:r>
          </w:p>
        </w:tc>
      </w:tr>
      <w:tr w:rsidR="00937652">
        <w:trPr>
          <w:divId w:val="641077948"/>
          <w:trHeight w:val="68"/>
          <w:jc w:val="center"/>
        </w:trPr>
        <w:tc>
          <w:tcPr>
            <w:tcW w:w="0" w:type="auto"/>
            <w:gridSpan w:val="12"/>
            <w:tcBorders>
              <w:top w:val="nil"/>
              <w:left w:val="outset" w:sz="8" w:space="0" w:color="000000"/>
              <w:bottom w:val="outset" w:sz="8" w:space="0" w:color="000000"/>
              <w:right w:val="outset" w:sz="8" w:space="0" w:color="000000"/>
            </w:tcBorders>
            <w:hideMark/>
          </w:tcPr>
          <w:p w:rsidR="00937652" w:rsidRDefault="00DA2854">
            <w:r>
              <w:t>Актив</w:t>
            </w:r>
          </w:p>
        </w:tc>
      </w:tr>
      <w:tr w:rsidR="00937652">
        <w:trPr>
          <w:divId w:val="641077948"/>
          <w:jc w:val="center"/>
        </w:trPr>
        <w:tc>
          <w:tcPr>
            <w:tcW w:w="0" w:type="auto"/>
            <w:tcBorders>
              <w:top w:val="nil"/>
              <w:left w:val="outset" w:sz="8" w:space="0" w:color="000000"/>
              <w:bottom w:val="outset" w:sz="8" w:space="0" w:color="000000"/>
              <w:right w:val="outset" w:sz="8" w:space="0" w:color="000000"/>
            </w:tcBorders>
            <w:hideMark/>
          </w:tcPr>
          <w:p w:rsidR="00937652" w:rsidRDefault="00DA2854">
            <w:r>
              <w:t>1. Иммобилизованные средства</w:t>
            </w:r>
          </w:p>
        </w:tc>
        <w:tc>
          <w:tcPr>
            <w:tcW w:w="0" w:type="auto"/>
            <w:tcBorders>
              <w:top w:val="nil"/>
              <w:left w:val="nil"/>
              <w:bottom w:val="outset" w:sz="8" w:space="0" w:color="000000"/>
              <w:right w:val="outset" w:sz="8" w:space="0" w:color="000000"/>
            </w:tcBorders>
            <w:hideMark/>
          </w:tcPr>
          <w:p w:rsidR="00937652" w:rsidRDefault="00DA2854">
            <w:r>
              <w:t>97360</w:t>
            </w:r>
          </w:p>
        </w:tc>
        <w:tc>
          <w:tcPr>
            <w:tcW w:w="0" w:type="auto"/>
            <w:gridSpan w:val="2"/>
            <w:tcBorders>
              <w:top w:val="nil"/>
              <w:left w:val="nil"/>
              <w:bottom w:val="outset" w:sz="8" w:space="0" w:color="000000"/>
              <w:right w:val="outset" w:sz="8" w:space="0" w:color="000000"/>
            </w:tcBorders>
            <w:hideMark/>
          </w:tcPr>
          <w:p w:rsidR="00937652" w:rsidRDefault="00DA2854">
            <w:r>
              <w:t>84,2</w:t>
            </w:r>
          </w:p>
        </w:tc>
        <w:tc>
          <w:tcPr>
            <w:tcW w:w="0" w:type="auto"/>
            <w:tcBorders>
              <w:top w:val="nil"/>
              <w:left w:val="nil"/>
              <w:bottom w:val="outset" w:sz="8" w:space="0" w:color="000000"/>
              <w:right w:val="outset" w:sz="8" w:space="0" w:color="000000"/>
            </w:tcBorders>
            <w:hideMark/>
          </w:tcPr>
          <w:p w:rsidR="00937652" w:rsidRDefault="00DA2854">
            <w:r>
              <w:t>107177</w:t>
            </w:r>
          </w:p>
        </w:tc>
        <w:tc>
          <w:tcPr>
            <w:tcW w:w="0" w:type="auto"/>
            <w:tcBorders>
              <w:top w:val="nil"/>
              <w:left w:val="nil"/>
              <w:bottom w:val="outset" w:sz="8" w:space="0" w:color="000000"/>
              <w:right w:val="outset" w:sz="8" w:space="0" w:color="000000"/>
            </w:tcBorders>
            <w:hideMark/>
          </w:tcPr>
          <w:p w:rsidR="00937652" w:rsidRDefault="00DA2854">
            <w:r>
              <w:t>80,2</w:t>
            </w:r>
          </w:p>
        </w:tc>
        <w:tc>
          <w:tcPr>
            <w:tcW w:w="0" w:type="auto"/>
            <w:tcBorders>
              <w:top w:val="nil"/>
              <w:left w:val="nil"/>
              <w:bottom w:val="outset" w:sz="8" w:space="0" w:color="000000"/>
              <w:right w:val="single" w:sz="8" w:space="0" w:color="auto"/>
            </w:tcBorders>
            <w:hideMark/>
          </w:tcPr>
          <w:p w:rsidR="00937652" w:rsidRDefault="00DA2854">
            <w:r>
              <w:t>162175</w:t>
            </w:r>
          </w:p>
        </w:tc>
        <w:tc>
          <w:tcPr>
            <w:tcW w:w="0" w:type="auto"/>
            <w:tcBorders>
              <w:top w:val="nil"/>
              <w:left w:val="nil"/>
              <w:bottom w:val="outset" w:sz="8" w:space="0" w:color="000000"/>
              <w:right w:val="single" w:sz="8" w:space="0" w:color="auto"/>
            </w:tcBorders>
            <w:hideMark/>
          </w:tcPr>
          <w:p w:rsidR="00937652" w:rsidRDefault="00DA2854">
            <w:r>
              <w:t>78,5</w:t>
            </w:r>
          </w:p>
        </w:tc>
        <w:tc>
          <w:tcPr>
            <w:tcW w:w="0" w:type="auto"/>
            <w:tcBorders>
              <w:top w:val="nil"/>
              <w:left w:val="nil"/>
              <w:bottom w:val="outset" w:sz="8" w:space="0" w:color="000000"/>
              <w:right w:val="outset" w:sz="8" w:space="0" w:color="000000"/>
            </w:tcBorders>
            <w:hideMark/>
          </w:tcPr>
          <w:p w:rsidR="00937652" w:rsidRDefault="00DA2854">
            <w:r>
              <w:t>9817</w:t>
            </w:r>
          </w:p>
        </w:tc>
        <w:tc>
          <w:tcPr>
            <w:tcW w:w="0" w:type="auto"/>
            <w:tcBorders>
              <w:top w:val="nil"/>
              <w:left w:val="nil"/>
              <w:bottom w:val="outset" w:sz="8" w:space="0" w:color="000000"/>
              <w:right w:val="single" w:sz="8" w:space="0" w:color="auto"/>
            </w:tcBorders>
            <w:hideMark/>
          </w:tcPr>
          <w:p w:rsidR="00937652" w:rsidRDefault="00DA2854">
            <w:r>
              <w:t>10,1</w:t>
            </w:r>
          </w:p>
        </w:tc>
        <w:tc>
          <w:tcPr>
            <w:tcW w:w="0" w:type="auto"/>
            <w:tcBorders>
              <w:top w:val="nil"/>
              <w:left w:val="nil"/>
              <w:bottom w:val="outset" w:sz="8" w:space="0" w:color="000000"/>
              <w:right w:val="single" w:sz="8" w:space="0" w:color="auto"/>
            </w:tcBorders>
            <w:hideMark/>
          </w:tcPr>
          <w:p w:rsidR="00937652" w:rsidRDefault="00DA2854">
            <w:r>
              <w:t>54998</w:t>
            </w:r>
          </w:p>
        </w:tc>
        <w:tc>
          <w:tcPr>
            <w:tcW w:w="0" w:type="auto"/>
            <w:tcBorders>
              <w:top w:val="nil"/>
              <w:left w:val="nil"/>
              <w:bottom w:val="outset" w:sz="8" w:space="0" w:color="000000"/>
              <w:right w:val="outset" w:sz="8" w:space="0" w:color="000000"/>
            </w:tcBorders>
            <w:hideMark/>
          </w:tcPr>
          <w:p w:rsidR="00937652" w:rsidRDefault="00DA2854">
            <w:r>
              <w:t>51,3</w:t>
            </w:r>
          </w:p>
        </w:tc>
      </w:tr>
      <w:tr w:rsidR="00937652">
        <w:trPr>
          <w:divId w:val="641077948"/>
          <w:jc w:val="center"/>
        </w:trPr>
        <w:tc>
          <w:tcPr>
            <w:tcW w:w="0" w:type="auto"/>
            <w:tcBorders>
              <w:top w:val="nil"/>
              <w:left w:val="outset" w:sz="8" w:space="0" w:color="000000"/>
              <w:bottom w:val="outset" w:sz="8" w:space="0" w:color="000000"/>
              <w:right w:val="outset" w:sz="8" w:space="0" w:color="000000"/>
            </w:tcBorders>
            <w:hideMark/>
          </w:tcPr>
          <w:p w:rsidR="00937652" w:rsidRDefault="00DA2854">
            <w:r>
              <w:t>2. Оборотные активы</w:t>
            </w:r>
          </w:p>
        </w:tc>
        <w:tc>
          <w:tcPr>
            <w:tcW w:w="0" w:type="auto"/>
            <w:tcBorders>
              <w:top w:val="nil"/>
              <w:left w:val="nil"/>
              <w:bottom w:val="outset" w:sz="8" w:space="0" w:color="000000"/>
              <w:right w:val="outset" w:sz="8" w:space="0" w:color="000000"/>
            </w:tcBorders>
            <w:hideMark/>
          </w:tcPr>
          <w:p w:rsidR="00937652" w:rsidRDefault="00DA2854">
            <w:r>
              <w:t>18244</w:t>
            </w:r>
          </w:p>
        </w:tc>
        <w:tc>
          <w:tcPr>
            <w:tcW w:w="0" w:type="auto"/>
            <w:gridSpan w:val="2"/>
            <w:tcBorders>
              <w:top w:val="nil"/>
              <w:left w:val="nil"/>
              <w:bottom w:val="outset" w:sz="8" w:space="0" w:color="000000"/>
              <w:right w:val="outset" w:sz="8" w:space="0" w:color="000000"/>
            </w:tcBorders>
            <w:hideMark/>
          </w:tcPr>
          <w:p w:rsidR="00937652" w:rsidRDefault="00DA2854">
            <w:r>
              <w:t>15,8</w:t>
            </w:r>
          </w:p>
        </w:tc>
        <w:tc>
          <w:tcPr>
            <w:tcW w:w="0" w:type="auto"/>
            <w:tcBorders>
              <w:top w:val="nil"/>
              <w:left w:val="nil"/>
              <w:bottom w:val="outset" w:sz="8" w:space="0" w:color="000000"/>
              <w:right w:val="outset" w:sz="8" w:space="0" w:color="000000"/>
            </w:tcBorders>
            <w:hideMark/>
          </w:tcPr>
          <w:p w:rsidR="00937652" w:rsidRDefault="00DA2854">
            <w:r>
              <w:t>26465</w:t>
            </w:r>
          </w:p>
        </w:tc>
        <w:tc>
          <w:tcPr>
            <w:tcW w:w="0" w:type="auto"/>
            <w:tcBorders>
              <w:top w:val="nil"/>
              <w:left w:val="nil"/>
              <w:bottom w:val="outset" w:sz="8" w:space="0" w:color="000000"/>
              <w:right w:val="outset" w:sz="8" w:space="0" w:color="000000"/>
            </w:tcBorders>
            <w:hideMark/>
          </w:tcPr>
          <w:p w:rsidR="00937652" w:rsidRDefault="00DA2854">
            <w:r>
              <w:t>19,8</w:t>
            </w:r>
          </w:p>
        </w:tc>
        <w:tc>
          <w:tcPr>
            <w:tcW w:w="0" w:type="auto"/>
            <w:tcBorders>
              <w:top w:val="nil"/>
              <w:left w:val="nil"/>
              <w:bottom w:val="outset" w:sz="8" w:space="0" w:color="000000"/>
              <w:right w:val="single" w:sz="8" w:space="0" w:color="auto"/>
            </w:tcBorders>
            <w:hideMark/>
          </w:tcPr>
          <w:p w:rsidR="00937652" w:rsidRDefault="00DA2854">
            <w:r>
              <w:t>44535</w:t>
            </w:r>
          </w:p>
        </w:tc>
        <w:tc>
          <w:tcPr>
            <w:tcW w:w="0" w:type="auto"/>
            <w:tcBorders>
              <w:top w:val="nil"/>
              <w:left w:val="nil"/>
              <w:bottom w:val="outset" w:sz="8" w:space="0" w:color="000000"/>
              <w:right w:val="single" w:sz="8" w:space="0" w:color="auto"/>
            </w:tcBorders>
            <w:hideMark/>
          </w:tcPr>
          <w:p w:rsidR="00937652" w:rsidRDefault="00DA2854">
            <w:r>
              <w:t>21,5</w:t>
            </w:r>
          </w:p>
        </w:tc>
        <w:tc>
          <w:tcPr>
            <w:tcW w:w="0" w:type="auto"/>
            <w:tcBorders>
              <w:top w:val="nil"/>
              <w:left w:val="nil"/>
              <w:bottom w:val="outset" w:sz="8" w:space="0" w:color="000000"/>
              <w:right w:val="outset" w:sz="8" w:space="0" w:color="000000"/>
            </w:tcBorders>
            <w:hideMark/>
          </w:tcPr>
          <w:p w:rsidR="00937652" w:rsidRDefault="00DA2854">
            <w:r>
              <w:t>8221</w:t>
            </w:r>
          </w:p>
        </w:tc>
        <w:tc>
          <w:tcPr>
            <w:tcW w:w="0" w:type="auto"/>
            <w:tcBorders>
              <w:top w:val="nil"/>
              <w:left w:val="nil"/>
              <w:bottom w:val="outset" w:sz="8" w:space="0" w:color="000000"/>
              <w:right w:val="single" w:sz="8" w:space="0" w:color="auto"/>
            </w:tcBorders>
            <w:hideMark/>
          </w:tcPr>
          <w:p w:rsidR="00937652" w:rsidRDefault="00DA2854">
            <w:r>
              <w:t>45,1</w:t>
            </w:r>
          </w:p>
        </w:tc>
        <w:tc>
          <w:tcPr>
            <w:tcW w:w="0" w:type="auto"/>
            <w:tcBorders>
              <w:top w:val="nil"/>
              <w:left w:val="nil"/>
              <w:bottom w:val="outset" w:sz="8" w:space="0" w:color="000000"/>
              <w:right w:val="single" w:sz="8" w:space="0" w:color="auto"/>
            </w:tcBorders>
            <w:hideMark/>
          </w:tcPr>
          <w:p w:rsidR="00937652" w:rsidRDefault="00DA2854">
            <w:r>
              <w:t>18070</w:t>
            </w:r>
          </w:p>
        </w:tc>
        <w:tc>
          <w:tcPr>
            <w:tcW w:w="0" w:type="auto"/>
            <w:tcBorders>
              <w:top w:val="nil"/>
              <w:left w:val="nil"/>
              <w:bottom w:val="outset" w:sz="8" w:space="0" w:color="000000"/>
              <w:right w:val="outset" w:sz="8" w:space="0" w:color="000000"/>
            </w:tcBorders>
            <w:hideMark/>
          </w:tcPr>
          <w:p w:rsidR="00937652" w:rsidRDefault="00DA2854">
            <w:r>
              <w:t>68,3</w:t>
            </w:r>
          </w:p>
        </w:tc>
      </w:tr>
      <w:tr w:rsidR="00937652">
        <w:trPr>
          <w:divId w:val="641077948"/>
          <w:jc w:val="center"/>
        </w:trPr>
        <w:tc>
          <w:tcPr>
            <w:tcW w:w="0" w:type="auto"/>
            <w:tcBorders>
              <w:top w:val="nil"/>
              <w:left w:val="outset" w:sz="8" w:space="0" w:color="000000"/>
              <w:bottom w:val="outset" w:sz="8" w:space="0" w:color="000000"/>
              <w:right w:val="outset" w:sz="8" w:space="0" w:color="000000"/>
            </w:tcBorders>
            <w:hideMark/>
          </w:tcPr>
          <w:p w:rsidR="00937652" w:rsidRDefault="00DA2854">
            <w:r>
              <w:t>запасы</w:t>
            </w:r>
          </w:p>
        </w:tc>
        <w:tc>
          <w:tcPr>
            <w:tcW w:w="0" w:type="auto"/>
            <w:tcBorders>
              <w:top w:val="nil"/>
              <w:left w:val="nil"/>
              <w:bottom w:val="outset" w:sz="8" w:space="0" w:color="000000"/>
              <w:right w:val="outset" w:sz="8" w:space="0" w:color="000000"/>
            </w:tcBorders>
            <w:hideMark/>
          </w:tcPr>
          <w:p w:rsidR="00937652" w:rsidRDefault="00DA2854">
            <w:r>
              <w:t>11728</w:t>
            </w:r>
          </w:p>
        </w:tc>
        <w:tc>
          <w:tcPr>
            <w:tcW w:w="0" w:type="auto"/>
            <w:gridSpan w:val="2"/>
            <w:tcBorders>
              <w:top w:val="nil"/>
              <w:left w:val="nil"/>
              <w:bottom w:val="outset" w:sz="8" w:space="0" w:color="000000"/>
              <w:right w:val="outset" w:sz="8" w:space="0" w:color="000000"/>
            </w:tcBorders>
            <w:hideMark/>
          </w:tcPr>
          <w:p w:rsidR="00937652" w:rsidRDefault="00DA2854">
            <w:r>
              <w:t>10,1</w:t>
            </w:r>
          </w:p>
        </w:tc>
        <w:tc>
          <w:tcPr>
            <w:tcW w:w="0" w:type="auto"/>
            <w:tcBorders>
              <w:top w:val="nil"/>
              <w:left w:val="nil"/>
              <w:bottom w:val="outset" w:sz="8" w:space="0" w:color="000000"/>
              <w:right w:val="outset" w:sz="8" w:space="0" w:color="000000"/>
            </w:tcBorders>
            <w:hideMark/>
          </w:tcPr>
          <w:p w:rsidR="00937652" w:rsidRDefault="00DA2854">
            <w:r>
              <w:t>17523</w:t>
            </w:r>
          </w:p>
        </w:tc>
        <w:tc>
          <w:tcPr>
            <w:tcW w:w="0" w:type="auto"/>
            <w:tcBorders>
              <w:top w:val="nil"/>
              <w:left w:val="nil"/>
              <w:bottom w:val="outset" w:sz="8" w:space="0" w:color="000000"/>
              <w:right w:val="outset" w:sz="8" w:space="0" w:color="000000"/>
            </w:tcBorders>
            <w:hideMark/>
          </w:tcPr>
          <w:p w:rsidR="00937652" w:rsidRDefault="00DA2854">
            <w:r>
              <w:t>13,1</w:t>
            </w:r>
          </w:p>
        </w:tc>
        <w:tc>
          <w:tcPr>
            <w:tcW w:w="0" w:type="auto"/>
            <w:tcBorders>
              <w:top w:val="nil"/>
              <w:left w:val="nil"/>
              <w:bottom w:val="outset" w:sz="8" w:space="0" w:color="000000"/>
              <w:right w:val="single" w:sz="8" w:space="0" w:color="auto"/>
            </w:tcBorders>
            <w:hideMark/>
          </w:tcPr>
          <w:p w:rsidR="00937652" w:rsidRDefault="00DA2854">
            <w:r>
              <w:t>22517</w:t>
            </w:r>
          </w:p>
        </w:tc>
        <w:tc>
          <w:tcPr>
            <w:tcW w:w="0" w:type="auto"/>
            <w:tcBorders>
              <w:top w:val="nil"/>
              <w:left w:val="nil"/>
              <w:bottom w:val="outset" w:sz="8" w:space="0" w:color="000000"/>
              <w:right w:val="single" w:sz="8" w:space="0" w:color="auto"/>
            </w:tcBorders>
            <w:hideMark/>
          </w:tcPr>
          <w:p w:rsidR="00937652" w:rsidRDefault="00DA2854">
            <w:r>
              <w:t>10,9</w:t>
            </w:r>
          </w:p>
        </w:tc>
        <w:tc>
          <w:tcPr>
            <w:tcW w:w="0" w:type="auto"/>
            <w:tcBorders>
              <w:top w:val="nil"/>
              <w:left w:val="nil"/>
              <w:bottom w:val="outset" w:sz="8" w:space="0" w:color="000000"/>
              <w:right w:val="outset" w:sz="8" w:space="0" w:color="000000"/>
            </w:tcBorders>
            <w:hideMark/>
          </w:tcPr>
          <w:p w:rsidR="00937652" w:rsidRDefault="00DA2854">
            <w:r>
              <w:t>5795</w:t>
            </w:r>
          </w:p>
        </w:tc>
        <w:tc>
          <w:tcPr>
            <w:tcW w:w="0" w:type="auto"/>
            <w:tcBorders>
              <w:top w:val="nil"/>
              <w:left w:val="nil"/>
              <w:bottom w:val="outset" w:sz="8" w:space="0" w:color="000000"/>
              <w:right w:val="single" w:sz="8" w:space="0" w:color="auto"/>
            </w:tcBorders>
            <w:hideMark/>
          </w:tcPr>
          <w:p w:rsidR="00937652" w:rsidRDefault="00DA2854">
            <w:r>
              <w:t>49,4</w:t>
            </w:r>
          </w:p>
        </w:tc>
        <w:tc>
          <w:tcPr>
            <w:tcW w:w="0" w:type="auto"/>
            <w:tcBorders>
              <w:top w:val="nil"/>
              <w:left w:val="nil"/>
              <w:bottom w:val="outset" w:sz="8" w:space="0" w:color="000000"/>
              <w:right w:val="single" w:sz="8" w:space="0" w:color="auto"/>
            </w:tcBorders>
            <w:hideMark/>
          </w:tcPr>
          <w:p w:rsidR="00937652" w:rsidRDefault="00DA2854">
            <w:r>
              <w:t>4994</w:t>
            </w:r>
          </w:p>
        </w:tc>
        <w:tc>
          <w:tcPr>
            <w:tcW w:w="0" w:type="auto"/>
            <w:tcBorders>
              <w:top w:val="nil"/>
              <w:left w:val="nil"/>
              <w:bottom w:val="outset" w:sz="8" w:space="0" w:color="000000"/>
              <w:right w:val="outset" w:sz="8" w:space="0" w:color="000000"/>
            </w:tcBorders>
            <w:hideMark/>
          </w:tcPr>
          <w:p w:rsidR="00937652" w:rsidRDefault="00DA2854">
            <w:r>
              <w:t>28,5</w:t>
            </w:r>
          </w:p>
        </w:tc>
      </w:tr>
      <w:tr w:rsidR="00937652">
        <w:trPr>
          <w:divId w:val="641077948"/>
          <w:jc w:val="center"/>
        </w:trPr>
        <w:tc>
          <w:tcPr>
            <w:tcW w:w="0" w:type="auto"/>
            <w:tcBorders>
              <w:top w:val="nil"/>
              <w:left w:val="outset" w:sz="8" w:space="0" w:color="000000"/>
              <w:bottom w:val="outset" w:sz="8" w:space="0" w:color="000000"/>
              <w:right w:val="outset" w:sz="8" w:space="0" w:color="000000"/>
            </w:tcBorders>
            <w:hideMark/>
          </w:tcPr>
          <w:p w:rsidR="00937652" w:rsidRPr="00DA2854" w:rsidRDefault="00DA2854">
            <w:pPr>
              <w:pStyle w:val="a3"/>
            </w:pPr>
            <w:r w:rsidRPr="00DA2854">
              <w:t>в том числе:</w:t>
            </w:r>
            <w:r w:rsidRPr="00DA2854">
              <w:br/>
              <w:t>-сырье и материалы;</w:t>
            </w:r>
          </w:p>
        </w:tc>
        <w:tc>
          <w:tcPr>
            <w:tcW w:w="0" w:type="auto"/>
            <w:tcBorders>
              <w:top w:val="nil"/>
              <w:left w:val="nil"/>
              <w:bottom w:val="outset" w:sz="8" w:space="0" w:color="000000"/>
              <w:right w:val="outset" w:sz="8" w:space="0" w:color="000000"/>
            </w:tcBorders>
            <w:hideMark/>
          </w:tcPr>
          <w:p w:rsidR="00937652" w:rsidRDefault="00DA2854">
            <w:r>
              <w:t>11428</w:t>
            </w:r>
          </w:p>
        </w:tc>
        <w:tc>
          <w:tcPr>
            <w:tcW w:w="0" w:type="auto"/>
            <w:gridSpan w:val="2"/>
            <w:tcBorders>
              <w:top w:val="nil"/>
              <w:left w:val="nil"/>
              <w:bottom w:val="outset" w:sz="8" w:space="0" w:color="000000"/>
              <w:right w:val="outset" w:sz="8" w:space="0" w:color="000000"/>
            </w:tcBorders>
            <w:hideMark/>
          </w:tcPr>
          <w:p w:rsidR="00937652" w:rsidRDefault="00DA2854">
            <w:r>
              <w:t>9,9</w:t>
            </w:r>
          </w:p>
        </w:tc>
        <w:tc>
          <w:tcPr>
            <w:tcW w:w="0" w:type="auto"/>
            <w:tcBorders>
              <w:top w:val="nil"/>
              <w:left w:val="nil"/>
              <w:bottom w:val="outset" w:sz="8" w:space="0" w:color="000000"/>
              <w:right w:val="outset" w:sz="8" w:space="0" w:color="000000"/>
            </w:tcBorders>
            <w:hideMark/>
          </w:tcPr>
          <w:p w:rsidR="00937652" w:rsidRDefault="00DA2854">
            <w:r>
              <w:t>17205</w:t>
            </w:r>
          </w:p>
        </w:tc>
        <w:tc>
          <w:tcPr>
            <w:tcW w:w="0" w:type="auto"/>
            <w:tcBorders>
              <w:top w:val="nil"/>
              <w:left w:val="nil"/>
              <w:bottom w:val="outset" w:sz="8" w:space="0" w:color="000000"/>
              <w:right w:val="outset" w:sz="8" w:space="0" w:color="000000"/>
            </w:tcBorders>
            <w:hideMark/>
          </w:tcPr>
          <w:p w:rsidR="00937652" w:rsidRDefault="00DA2854">
            <w:r>
              <w:t>12,9</w:t>
            </w:r>
          </w:p>
        </w:tc>
        <w:tc>
          <w:tcPr>
            <w:tcW w:w="0" w:type="auto"/>
            <w:tcBorders>
              <w:top w:val="nil"/>
              <w:left w:val="nil"/>
              <w:bottom w:val="outset" w:sz="8" w:space="0" w:color="000000"/>
              <w:right w:val="single" w:sz="8" w:space="0" w:color="auto"/>
            </w:tcBorders>
            <w:hideMark/>
          </w:tcPr>
          <w:p w:rsidR="00937652" w:rsidRDefault="00DA2854">
            <w:r>
              <w:t>22198</w:t>
            </w:r>
          </w:p>
        </w:tc>
        <w:tc>
          <w:tcPr>
            <w:tcW w:w="0" w:type="auto"/>
            <w:tcBorders>
              <w:top w:val="nil"/>
              <w:left w:val="nil"/>
              <w:bottom w:val="outset" w:sz="8" w:space="0" w:color="000000"/>
              <w:right w:val="single" w:sz="8" w:space="0" w:color="auto"/>
            </w:tcBorders>
            <w:hideMark/>
          </w:tcPr>
          <w:p w:rsidR="00937652" w:rsidRDefault="00DA2854">
            <w:r>
              <w:t>10,7</w:t>
            </w:r>
          </w:p>
        </w:tc>
        <w:tc>
          <w:tcPr>
            <w:tcW w:w="0" w:type="auto"/>
            <w:tcBorders>
              <w:top w:val="nil"/>
              <w:left w:val="nil"/>
              <w:bottom w:val="outset" w:sz="8" w:space="0" w:color="000000"/>
              <w:right w:val="outset" w:sz="8" w:space="0" w:color="000000"/>
            </w:tcBorders>
            <w:hideMark/>
          </w:tcPr>
          <w:p w:rsidR="00937652" w:rsidRDefault="00DA2854">
            <w:r>
              <w:t>5777</w:t>
            </w:r>
          </w:p>
        </w:tc>
        <w:tc>
          <w:tcPr>
            <w:tcW w:w="0" w:type="auto"/>
            <w:tcBorders>
              <w:top w:val="nil"/>
              <w:left w:val="nil"/>
              <w:bottom w:val="outset" w:sz="8" w:space="0" w:color="000000"/>
              <w:right w:val="single" w:sz="8" w:space="0" w:color="auto"/>
            </w:tcBorders>
            <w:hideMark/>
          </w:tcPr>
          <w:p w:rsidR="00937652" w:rsidRDefault="00DA2854">
            <w:r>
              <w:t>50,6</w:t>
            </w:r>
          </w:p>
        </w:tc>
        <w:tc>
          <w:tcPr>
            <w:tcW w:w="0" w:type="auto"/>
            <w:tcBorders>
              <w:top w:val="nil"/>
              <w:left w:val="nil"/>
              <w:bottom w:val="outset" w:sz="8" w:space="0" w:color="000000"/>
              <w:right w:val="single" w:sz="8" w:space="0" w:color="auto"/>
            </w:tcBorders>
            <w:hideMark/>
          </w:tcPr>
          <w:p w:rsidR="00937652" w:rsidRDefault="00DA2854">
            <w:r>
              <w:t>4993</w:t>
            </w:r>
          </w:p>
        </w:tc>
        <w:tc>
          <w:tcPr>
            <w:tcW w:w="0" w:type="auto"/>
            <w:tcBorders>
              <w:top w:val="nil"/>
              <w:left w:val="nil"/>
              <w:bottom w:val="outset" w:sz="8" w:space="0" w:color="000000"/>
              <w:right w:val="outset" w:sz="8" w:space="0" w:color="000000"/>
            </w:tcBorders>
            <w:hideMark/>
          </w:tcPr>
          <w:p w:rsidR="00937652" w:rsidRDefault="00DA2854">
            <w:r>
              <w:t>29</w:t>
            </w:r>
          </w:p>
        </w:tc>
      </w:tr>
      <w:tr w:rsidR="00937652">
        <w:trPr>
          <w:divId w:val="641077948"/>
          <w:jc w:val="center"/>
        </w:trPr>
        <w:tc>
          <w:tcPr>
            <w:tcW w:w="0" w:type="auto"/>
            <w:tcBorders>
              <w:top w:val="nil"/>
              <w:left w:val="outset" w:sz="8" w:space="0" w:color="000000"/>
              <w:bottom w:val="outset" w:sz="8" w:space="0" w:color="000000"/>
              <w:right w:val="outset" w:sz="8" w:space="0" w:color="000000"/>
            </w:tcBorders>
            <w:hideMark/>
          </w:tcPr>
          <w:p w:rsidR="00937652" w:rsidRDefault="00DA2854">
            <w:r>
              <w:t>- готовая продукция (товары).</w:t>
            </w:r>
          </w:p>
        </w:tc>
        <w:tc>
          <w:tcPr>
            <w:tcW w:w="0" w:type="auto"/>
            <w:tcBorders>
              <w:top w:val="nil"/>
              <w:left w:val="nil"/>
              <w:bottom w:val="outset" w:sz="8" w:space="0" w:color="000000"/>
              <w:right w:val="outset" w:sz="8" w:space="0" w:color="000000"/>
            </w:tcBorders>
            <w:hideMark/>
          </w:tcPr>
          <w:p w:rsidR="00937652" w:rsidRDefault="00DA2854">
            <w:r>
              <w:t>62</w:t>
            </w:r>
          </w:p>
        </w:tc>
        <w:tc>
          <w:tcPr>
            <w:tcW w:w="0" w:type="auto"/>
            <w:gridSpan w:val="2"/>
            <w:tcBorders>
              <w:top w:val="nil"/>
              <w:left w:val="nil"/>
              <w:bottom w:val="outset" w:sz="8" w:space="0" w:color="000000"/>
              <w:right w:val="outset" w:sz="8" w:space="0" w:color="000000"/>
            </w:tcBorders>
            <w:hideMark/>
          </w:tcPr>
          <w:p w:rsidR="00937652" w:rsidRDefault="00DA2854">
            <w:r>
              <w:t>0,1</w:t>
            </w:r>
          </w:p>
        </w:tc>
        <w:tc>
          <w:tcPr>
            <w:tcW w:w="0" w:type="auto"/>
            <w:tcBorders>
              <w:top w:val="nil"/>
              <w:left w:val="nil"/>
              <w:bottom w:val="outset" w:sz="8" w:space="0" w:color="000000"/>
              <w:right w:val="outset" w:sz="8" w:space="0" w:color="000000"/>
            </w:tcBorders>
            <w:hideMark/>
          </w:tcPr>
          <w:p w:rsidR="00937652" w:rsidRDefault="00DA2854">
            <w:r>
              <w:t>–</w:t>
            </w:r>
          </w:p>
        </w:tc>
        <w:tc>
          <w:tcPr>
            <w:tcW w:w="0" w:type="auto"/>
            <w:tcBorders>
              <w:top w:val="nil"/>
              <w:left w:val="nil"/>
              <w:bottom w:val="outset" w:sz="8" w:space="0" w:color="000000"/>
              <w:right w:val="outset" w:sz="8" w:space="0" w:color="000000"/>
            </w:tcBorders>
            <w:hideMark/>
          </w:tcPr>
          <w:p w:rsidR="00937652" w:rsidRDefault="00DA2854">
            <w:r>
              <w:t>–</w:t>
            </w:r>
          </w:p>
        </w:tc>
        <w:tc>
          <w:tcPr>
            <w:tcW w:w="0" w:type="auto"/>
            <w:tcBorders>
              <w:top w:val="nil"/>
              <w:left w:val="nil"/>
              <w:bottom w:val="outset" w:sz="8" w:space="0" w:color="000000"/>
              <w:right w:val="single" w:sz="8" w:space="0" w:color="auto"/>
            </w:tcBorders>
            <w:hideMark/>
          </w:tcPr>
          <w:p w:rsidR="00937652" w:rsidRDefault="00DA2854">
            <w:r>
              <w:t>–</w:t>
            </w:r>
          </w:p>
        </w:tc>
        <w:tc>
          <w:tcPr>
            <w:tcW w:w="0" w:type="auto"/>
            <w:tcBorders>
              <w:top w:val="nil"/>
              <w:left w:val="nil"/>
              <w:bottom w:val="outset" w:sz="8" w:space="0" w:color="000000"/>
              <w:right w:val="single" w:sz="8" w:space="0" w:color="auto"/>
            </w:tcBorders>
            <w:hideMark/>
          </w:tcPr>
          <w:p w:rsidR="00937652" w:rsidRDefault="00DA2854">
            <w:r>
              <w:t>–</w:t>
            </w:r>
          </w:p>
        </w:tc>
        <w:tc>
          <w:tcPr>
            <w:tcW w:w="0" w:type="auto"/>
            <w:tcBorders>
              <w:top w:val="nil"/>
              <w:left w:val="nil"/>
              <w:bottom w:val="outset" w:sz="8" w:space="0" w:color="000000"/>
              <w:right w:val="outset" w:sz="8" w:space="0" w:color="000000"/>
            </w:tcBorders>
            <w:hideMark/>
          </w:tcPr>
          <w:p w:rsidR="00937652" w:rsidRDefault="00DA2854">
            <w:r>
              <w:t>-62</w:t>
            </w:r>
          </w:p>
        </w:tc>
        <w:tc>
          <w:tcPr>
            <w:tcW w:w="0" w:type="auto"/>
            <w:tcBorders>
              <w:top w:val="nil"/>
              <w:left w:val="nil"/>
              <w:bottom w:val="outset" w:sz="8" w:space="0" w:color="000000"/>
              <w:right w:val="single" w:sz="8" w:space="0" w:color="auto"/>
            </w:tcBorders>
            <w:hideMark/>
          </w:tcPr>
          <w:p w:rsidR="00937652" w:rsidRDefault="00DA2854">
            <w:r>
              <w:t>-100</w:t>
            </w:r>
          </w:p>
        </w:tc>
        <w:tc>
          <w:tcPr>
            <w:tcW w:w="0" w:type="auto"/>
            <w:tcBorders>
              <w:top w:val="nil"/>
              <w:left w:val="nil"/>
              <w:bottom w:val="outset" w:sz="8" w:space="0" w:color="000000"/>
              <w:right w:val="single" w:sz="8" w:space="0" w:color="auto"/>
            </w:tcBorders>
            <w:hideMark/>
          </w:tcPr>
          <w:p w:rsidR="00937652" w:rsidRDefault="00DA2854">
            <w:r>
              <w:t>–</w:t>
            </w:r>
          </w:p>
        </w:tc>
        <w:tc>
          <w:tcPr>
            <w:tcW w:w="0" w:type="auto"/>
            <w:tcBorders>
              <w:top w:val="nil"/>
              <w:left w:val="nil"/>
              <w:bottom w:val="outset" w:sz="8" w:space="0" w:color="000000"/>
              <w:right w:val="outset" w:sz="8" w:space="0" w:color="000000"/>
            </w:tcBorders>
            <w:hideMark/>
          </w:tcPr>
          <w:p w:rsidR="00937652" w:rsidRDefault="00DA2854">
            <w:r>
              <w:t>–</w:t>
            </w:r>
          </w:p>
        </w:tc>
      </w:tr>
      <w:tr w:rsidR="00937652">
        <w:trPr>
          <w:divId w:val="641077948"/>
          <w:jc w:val="center"/>
        </w:trPr>
        <w:tc>
          <w:tcPr>
            <w:tcW w:w="0" w:type="auto"/>
            <w:tcBorders>
              <w:top w:val="nil"/>
              <w:left w:val="outset" w:sz="8" w:space="0" w:color="000000"/>
              <w:bottom w:val="outset" w:sz="8" w:space="0" w:color="000000"/>
              <w:right w:val="outset" w:sz="8" w:space="0" w:color="000000"/>
            </w:tcBorders>
            <w:hideMark/>
          </w:tcPr>
          <w:p w:rsidR="00937652" w:rsidRDefault="00DA2854">
            <w:r>
              <w:t>незавершенное производство</w:t>
            </w:r>
          </w:p>
        </w:tc>
        <w:tc>
          <w:tcPr>
            <w:tcW w:w="0" w:type="auto"/>
            <w:tcBorders>
              <w:top w:val="nil"/>
              <w:left w:val="nil"/>
              <w:bottom w:val="outset" w:sz="8" w:space="0" w:color="000000"/>
              <w:right w:val="outset" w:sz="8" w:space="0" w:color="000000"/>
            </w:tcBorders>
            <w:hideMark/>
          </w:tcPr>
          <w:p w:rsidR="00937652" w:rsidRDefault="00DA2854">
            <w:r>
              <w:t>238</w:t>
            </w:r>
          </w:p>
        </w:tc>
        <w:tc>
          <w:tcPr>
            <w:tcW w:w="0" w:type="auto"/>
            <w:gridSpan w:val="2"/>
            <w:tcBorders>
              <w:top w:val="nil"/>
              <w:left w:val="nil"/>
              <w:bottom w:val="outset" w:sz="8" w:space="0" w:color="000000"/>
              <w:right w:val="outset" w:sz="8" w:space="0" w:color="000000"/>
            </w:tcBorders>
            <w:hideMark/>
          </w:tcPr>
          <w:p w:rsidR="00937652" w:rsidRDefault="00DA2854">
            <w:r>
              <w:t>0,2</w:t>
            </w:r>
          </w:p>
        </w:tc>
        <w:tc>
          <w:tcPr>
            <w:tcW w:w="0" w:type="auto"/>
            <w:tcBorders>
              <w:top w:val="nil"/>
              <w:left w:val="nil"/>
              <w:bottom w:val="outset" w:sz="8" w:space="0" w:color="000000"/>
              <w:right w:val="outset" w:sz="8" w:space="0" w:color="000000"/>
            </w:tcBorders>
            <w:hideMark/>
          </w:tcPr>
          <w:p w:rsidR="00937652" w:rsidRDefault="00DA2854">
            <w:r>
              <w:t>318</w:t>
            </w:r>
          </w:p>
        </w:tc>
        <w:tc>
          <w:tcPr>
            <w:tcW w:w="0" w:type="auto"/>
            <w:tcBorders>
              <w:top w:val="nil"/>
              <w:left w:val="nil"/>
              <w:bottom w:val="outset" w:sz="8" w:space="0" w:color="000000"/>
              <w:right w:val="outset" w:sz="8" w:space="0" w:color="000000"/>
            </w:tcBorders>
            <w:hideMark/>
          </w:tcPr>
          <w:p w:rsidR="00937652" w:rsidRDefault="00DA2854">
            <w:r>
              <w:t>0,2</w:t>
            </w:r>
          </w:p>
        </w:tc>
        <w:tc>
          <w:tcPr>
            <w:tcW w:w="0" w:type="auto"/>
            <w:tcBorders>
              <w:top w:val="nil"/>
              <w:left w:val="nil"/>
              <w:bottom w:val="outset" w:sz="8" w:space="0" w:color="000000"/>
              <w:right w:val="single" w:sz="8" w:space="0" w:color="auto"/>
            </w:tcBorders>
            <w:hideMark/>
          </w:tcPr>
          <w:p w:rsidR="00937652" w:rsidRDefault="00DA2854">
            <w:r>
              <w:t>319</w:t>
            </w:r>
          </w:p>
        </w:tc>
        <w:tc>
          <w:tcPr>
            <w:tcW w:w="0" w:type="auto"/>
            <w:tcBorders>
              <w:top w:val="nil"/>
              <w:left w:val="nil"/>
              <w:bottom w:val="outset" w:sz="8" w:space="0" w:color="000000"/>
              <w:right w:val="single" w:sz="8" w:space="0" w:color="auto"/>
            </w:tcBorders>
            <w:hideMark/>
          </w:tcPr>
          <w:p w:rsidR="00937652" w:rsidRDefault="00DA2854">
            <w:r>
              <w:t>0,2</w:t>
            </w:r>
          </w:p>
        </w:tc>
        <w:tc>
          <w:tcPr>
            <w:tcW w:w="0" w:type="auto"/>
            <w:tcBorders>
              <w:top w:val="nil"/>
              <w:left w:val="nil"/>
              <w:bottom w:val="outset" w:sz="8" w:space="0" w:color="000000"/>
              <w:right w:val="outset" w:sz="8" w:space="0" w:color="000000"/>
            </w:tcBorders>
            <w:hideMark/>
          </w:tcPr>
          <w:p w:rsidR="00937652" w:rsidRDefault="00DA2854">
            <w:r>
              <w:t>80</w:t>
            </w:r>
          </w:p>
        </w:tc>
        <w:tc>
          <w:tcPr>
            <w:tcW w:w="0" w:type="auto"/>
            <w:tcBorders>
              <w:top w:val="nil"/>
              <w:left w:val="nil"/>
              <w:bottom w:val="outset" w:sz="8" w:space="0" w:color="000000"/>
              <w:right w:val="single" w:sz="8" w:space="0" w:color="auto"/>
            </w:tcBorders>
            <w:hideMark/>
          </w:tcPr>
          <w:p w:rsidR="00937652" w:rsidRDefault="00DA2854">
            <w:r>
              <w:t>33,6</w:t>
            </w:r>
          </w:p>
        </w:tc>
        <w:tc>
          <w:tcPr>
            <w:tcW w:w="0" w:type="auto"/>
            <w:tcBorders>
              <w:top w:val="nil"/>
              <w:left w:val="nil"/>
              <w:bottom w:val="outset" w:sz="8" w:space="0" w:color="000000"/>
              <w:right w:val="single" w:sz="8" w:space="0" w:color="auto"/>
            </w:tcBorders>
            <w:hideMark/>
          </w:tcPr>
          <w:p w:rsidR="00937652" w:rsidRDefault="00DA2854">
            <w:r>
              <w:t>1</w:t>
            </w:r>
          </w:p>
        </w:tc>
        <w:tc>
          <w:tcPr>
            <w:tcW w:w="0" w:type="auto"/>
            <w:tcBorders>
              <w:top w:val="nil"/>
              <w:left w:val="nil"/>
              <w:bottom w:val="outset" w:sz="8" w:space="0" w:color="000000"/>
              <w:right w:val="outset" w:sz="8" w:space="0" w:color="000000"/>
            </w:tcBorders>
            <w:hideMark/>
          </w:tcPr>
          <w:p w:rsidR="00937652" w:rsidRDefault="00DA2854">
            <w:r>
              <w:t>0,3</w:t>
            </w:r>
          </w:p>
        </w:tc>
      </w:tr>
      <w:tr w:rsidR="00937652">
        <w:trPr>
          <w:divId w:val="641077948"/>
          <w:jc w:val="center"/>
        </w:trPr>
        <w:tc>
          <w:tcPr>
            <w:tcW w:w="0" w:type="auto"/>
            <w:tcBorders>
              <w:top w:val="nil"/>
              <w:left w:val="outset" w:sz="8" w:space="0" w:color="000000"/>
              <w:bottom w:val="outset" w:sz="8" w:space="0" w:color="000000"/>
              <w:right w:val="outset" w:sz="8" w:space="0" w:color="000000"/>
            </w:tcBorders>
            <w:hideMark/>
          </w:tcPr>
          <w:p w:rsidR="00937652" w:rsidRDefault="00DA2854">
            <w:r>
              <w:t>НДС по приобретенным ценностям</w:t>
            </w:r>
          </w:p>
        </w:tc>
        <w:tc>
          <w:tcPr>
            <w:tcW w:w="0" w:type="auto"/>
            <w:tcBorders>
              <w:top w:val="nil"/>
              <w:left w:val="nil"/>
              <w:bottom w:val="outset" w:sz="8" w:space="0" w:color="000000"/>
              <w:right w:val="outset" w:sz="8" w:space="0" w:color="000000"/>
            </w:tcBorders>
            <w:hideMark/>
          </w:tcPr>
          <w:p w:rsidR="00937652" w:rsidRDefault="00DA2854">
            <w:r>
              <w:t>696</w:t>
            </w:r>
          </w:p>
        </w:tc>
        <w:tc>
          <w:tcPr>
            <w:tcW w:w="0" w:type="auto"/>
            <w:gridSpan w:val="2"/>
            <w:tcBorders>
              <w:top w:val="nil"/>
              <w:left w:val="nil"/>
              <w:bottom w:val="outset" w:sz="8" w:space="0" w:color="000000"/>
              <w:right w:val="outset" w:sz="8" w:space="0" w:color="000000"/>
            </w:tcBorders>
            <w:hideMark/>
          </w:tcPr>
          <w:p w:rsidR="00937652" w:rsidRDefault="00DA2854">
            <w:r>
              <w:t>0,6</w:t>
            </w:r>
          </w:p>
        </w:tc>
        <w:tc>
          <w:tcPr>
            <w:tcW w:w="0" w:type="auto"/>
            <w:tcBorders>
              <w:top w:val="nil"/>
              <w:left w:val="nil"/>
              <w:bottom w:val="outset" w:sz="8" w:space="0" w:color="000000"/>
              <w:right w:val="outset" w:sz="8" w:space="0" w:color="000000"/>
            </w:tcBorders>
            <w:hideMark/>
          </w:tcPr>
          <w:p w:rsidR="00937652" w:rsidRDefault="00DA2854">
            <w:r>
              <w:t>1044</w:t>
            </w:r>
          </w:p>
        </w:tc>
        <w:tc>
          <w:tcPr>
            <w:tcW w:w="0" w:type="auto"/>
            <w:tcBorders>
              <w:top w:val="nil"/>
              <w:left w:val="nil"/>
              <w:bottom w:val="outset" w:sz="8" w:space="0" w:color="000000"/>
              <w:right w:val="outset" w:sz="8" w:space="0" w:color="000000"/>
            </w:tcBorders>
            <w:hideMark/>
          </w:tcPr>
          <w:p w:rsidR="00937652" w:rsidRDefault="00DA2854">
            <w:r>
              <w:t>0,8</w:t>
            </w:r>
          </w:p>
        </w:tc>
        <w:tc>
          <w:tcPr>
            <w:tcW w:w="0" w:type="auto"/>
            <w:tcBorders>
              <w:top w:val="nil"/>
              <w:left w:val="nil"/>
              <w:bottom w:val="outset" w:sz="8" w:space="0" w:color="000000"/>
              <w:right w:val="single" w:sz="8" w:space="0" w:color="auto"/>
            </w:tcBorders>
            <w:hideMark/>
          </w:tcPr>
          <w:p w:rsidR="00937652" w:rsidRDefault="00DA2854">
            <w:r>
              <w:t>1076</w:t>
            </w:r>
          </w:p>
        </w:tc>
        <w:tc>
          <w:tcPr>
            <w:tcW w:w="0" w:type="auto"/>
            <w:tcBorders>
              <w:top w:val="nil"/>
              <w:left w:val="nil"/>
              <w:bottom w:val="outset" w:sz="8" w:space="0" w:color="000000"/>
              <w:right w:val="single" w:sz="8" w:space="0" w:color="auto"/>
            </w:tcBorders>
            <w:hideMark/>
          </w:tcPr>
          <w:p w:rsidR="00937652" w:rsidRDefault="00DA2854">
            <w:r>
              <w:t>0,5</w:t>
            </w:r>
          </w:p>
        </w:tc>
        <w:tc>
          <w:tcPr>
            <w:tcW w:w="0" w:type="auto"/>
            <w:tcBorders>
              <w:top w:val="nil"/>
              <w:left w:val="nil"/>
              <w:bottom w:val="outset" w:sz="8" w:space="0" w:color="000000"/>
              <w:right w:val="outset" w:sz="8" w:space="0" w:color="000000"/>
            </w:tcBorders>
            <w:hideMark/>
          </w:tcPr>
          <w:p w:rsidR="00937652" w:rsidRDefault="00DA2854">
            <w:r>
              <w:t>348</w:t>
            </w:r>
          </w:p>
        </w:tc>
        <w:tc>
          <w:tcPr>
            <w:tcW w:w="0" w:type="auto"/>
            <w:tcBorders>
              <w:top w:val="nil"/>
              <w:left w:val="nil"/>
              <w:bottom w:val="outset" w:sz="8" w:space="0" w:color="000000"/>
              <w:right w:val="single" w:sz="8" w:space="0" w:color="auto"/>
            </w:tcBorders>
            <w:hideMark/>
          </w:tcPr>
          <w:p w:rsidR="00937652" w:rsidRDefault="00DA2854">
            <w:r>
              <w:t>50</w:t>
            </w:r>
          </w:p>
        </w:tc>
        <w:tc>
          <w:tcPr>
            <w:tcW w:w="0" w:type="auto"/>
            <w:tcBorders>
              <w:top w:val="nil"/>
              <w:left w:val="nil"/>
              <w:bottom w:val="outset" w:sz="8" w:space="0" w:color="000000"/>
              <w:right w:val="single" w:sz="8" w:space="0" w:color="auto"/>
            </w:tcBorders>
            <w:hideMark/>
          </w:tcPr>
          <w:p w:rsidR="00937652" w:rsidRDefault="00DA2854">
            <w:r>
              <w:t>32</w:t>
            </w:r>
          </w:p>
        </w:tc>
        <w:tc>
          <w:tcPr>
            <w:tcW w:w="0" w:type="auto"/>
            <w:tcBorders>
              <w:top w:val="nil"/>
              <w:left w:val="nil"/>
              <w:bottom w:val="outset" w:sz="8" w:space="0" w:color="000000"/>
              <w:right w:val="outset" w:sz="8" w:space="0" w:color="000000"/>
            </w:tcBorders>
            <w:hideMark/>
          </w:tcPr>
          <w:p w:rsidR="00937652" w:rsidRDefault="00DA2854">
            <w:r>
              <w:t>3,1</w:t>
            </w:r>
          </w:p>
        </w:tc>
      </w:tr>
      <w:tr w:rsidR="00937652">
        <w:trPr>
          <w:divId w:val="641077948"/>
          <w:jc w:val="center"/>
        </w:trPr>
        <w:tc>
          <w:tcPr>
            <w:tcW w:w="0" w:type="auto"/>
            <w:tcBorders>
              <w:top w:val="nil"/>
              <w:left w:val="outset" w:sz="8" w:space="0" w:color="000000"/>
              <w:bottom w:val="outset" w:sz="8" w:space="0" w:color="000000"/>
              <w:right w:val="outset" w:sz="8" w:space="0" w:color="000000"/>
            </w:tcBorders>
            <w:hideMark/>
          </w:tcPr>
          <w:p w:rsidR="00937652" w:rsidRDefault="00DA2854">
            <w:r>
              <w:t>ликвидные активы:</w:t>
            </w:r>
          </w:p>
        </w:tc>
        <w:tc>
          <w:tcPr>
            <w:tcW w:w="0" w:type="auto"/>
            <w:tcBorders>
              <w:top w:val="nil"/>
              <w:left w:val="nil"/>
              <w:bottom w:val="outset" w:sz="8" w:space="0" w:color="000000"/>
              <w:right w:val="outset" w:sz="8" w:space="0" w:color="000000"/>
            </w:tcBorders>
            <w:hideMark/>
          </w:tcPr>
          <w:p w:rsidR="00937652" w:rsidRDefault="00DA2854">
            <w:r>
              <w:t>5820</w:t>
            </w:r>
          </w:p>
        </w:tc>
        <w:tc>
          <w:tcPr>
            <w:tcW w:w="0" w:type="auto"/>
            <w:gridSpan w:val="2"/>
            <w:tcBorders>
              <w:top w:val="nil"/>
              <w:left w:val="nil"/>
              <w:bottom w:val="outset" w:sz="8" w:space="0" w:color="000000"/>
              <w:right w:val="outset" w:sz="8" w:space="0" w:color="000000"/>
            </w:tcBorders>
            <w:hideMark/>
          </w:tcPr>
          <w:p w:rsidR="00937652" w:rsidRDefault="00DA2854">
            <w:r>
              <w:t>5</w:t>
            </w:r>
          </w:p>
        </w:tc>
        <w:tc>
          <w:tcPr>
            <w:tcW w:w="0" w:type="auto"/>
            <w:tcBorders>
              <w:top w:val="nil"/>
              <w:left w:val="nil"/>
              <w:bottom w:val="outset" w:sz="8" w:space="0" w:color="000000"/>
              <w:right w:val="outset" w:sz="8" w:space="0" w:color="000000"/>
            </w:tcBorders>
            <w:hideMark/>
          </w:tcPr>
          <w:p w:rsidR="00937652" w:rsidRDefault="00DA2854">
            <w:r>
              <w:t>7898</w:t>
            </w:r>
          </w:p>
        </w:tc>
        <w:tc>
          <w:tcPr>
            <w:tcW w:w="0" w:type="auto"/>
            <w:tcBorders>
              <w:top w:val="nil"/>
              <w:left w:val="nil"/>
              <w:bottom w:val="outset" w:sz="8" w:space="0" w:color="000000"/>
              <w:right w:val="outset" w:sz="8" w:space="0" w:color="000000"/>
            </w:tcBorders>
            <w:hideMark/>
          </w:tcPr>
          <w:p w:rsidR="00937652" w:rsidRDefault="00DA2854">
            <w:r>
              <w:t>5,9</w:t>
            </w:r>
          </w:p>
        </w:tc>
        <w:tc>
          <w:tcPr>
            <w:tcW w:w="0" w:type="auto"/>
            <w:tcBorders>
              <w:top w:val="nil"/>
              <w:left w:val="nil"/>
              <w:bottom w:val="outset" w:sz="8" w:space="0" w:color="000000"/>
              <w:right w:val="single" w:sz="8" w:space="0" w:color="auto"/>
            </w:tcBorders>
            <w:hideMark/>
          </w:tcPr>
          <w:p w:rsidR="00937652" w:rsidRDefault="00DA2854">
            <w:r>
              <w:t>20942</w:t>
            </w:r>
          </w:p>
        </w:tc>
        <w:tc>
          <w:tcPr>
            <w:tcW w:w="0" w:type="auto"/>
            <w:tcBorders>
              <w:top w:val="nil"/>
              <w:left w:val="nil"/>
              <w:bottom w:val="outset" w:sz="8" w:space="0" w:color="000000"/>
              <w:right w:val="single" w:sz="8" w:space="0" w:color="auto"/>
            </w:tcBorders>
            <w:hideMark/>
          </w:tcPr>
          <w:p w:rsidR="00937652" w:rsidRDefault="00DA2854">
            <w:r>
              <w:t>10,1</w:t>
            </w:r>
          </w:p>
        </w:tc>
        <w:tc>
          <w:tcPr>
            <w:tcW w:w="0" w:type="auto"/>
            <w:tcBorders>
              <w:top w:val="nil"/>
              <w:left w:val="nil"/>
              <w:bottom w:val="outset" w:sz="8" w:space="0" w:color="000000"/>
              <w:right w:val="outset" w:sz="8" w:space="0" w:color="000000"/>
            </w:tcBorders>
            <w:hideMark/>
          </w:tcPr>
          <w:p w:rsidR="00937652" w:rsidRDefault="00DA2854">
            <w:r>
              <w:t>2078</w:t>
            </w:r>
          </w:p>
        </w:tc>
        <w:tc>
          <w:tcPr>
            <w:tcW w:w="0" w:type="auto"/>
            <w:tcBorders>
              <w:top w:val="nil"/>
              <w:left w:val="nil"/>
              <w:bottom w:val="outset" w:sz="8" w:space="0" w:color="000000"/>
              <w:right w:val="single" w:sz="8" w:space="0" w:color="auto"/>
            </w:tcBorders>
            <w:hideMark/>
          </w:tcPr>
          <w:p w:rsidR="00937652" w:rsidRDefault="00DA2854">
            <w:r>
              <w:t>35,7</w:t>
            </w:r>
          </w:p>
        </w:tc>
        <w:tc>
          <w:tcPr>
            <w:tcW w:w="0" w:type="auto"/>
            <w:tcBorders>
              <w:top w:val="nil"/>
              <w:left w:val="nil"/>
              <w:bottom w:val="outset" w:sz="8" w:space="0" w:color="000000"/>
              <w:right w:val="single" w:sz="8" w:space="0" w:color="auto"/>
            </w:tcBorders>
            <w:hideMark/>
          </w:tcPr>
          <w:p w:rsidR="00937652" w:rsidRDefault="00DA2854">
            <w:r>
              <w:t>13044</w:t>
            </w:r>
          </w:p>
        </w:tc>
        <w:tc>
          <w:tcPr>
            <w:tcW w:w="0" w:type="auto"/>
            <w:tcBorders>
              <w:top w:val="nil"/>
              <w:left w:val="nil"/>
              <w:bottom w:val="outset" w:sz="8" w:space="0" w:color="000000"/>
              <w:right w:val="outset" w:sz="8" w:space="0" w:color="000000"/>
            </w:tcBorders>
            <w:hideMark/>
          </w:tcPr>
          <w:p w:rsidR="00937652" w:rsidRDefault="00DA2854">
            <w:r>
              <w:t>165,2</w:t>
            </w:r>
          </w:p>
        </w:tc>
      </w:tr>
      <w:tr w:rsidR="00937652">
        <w:trPr>
          <w:divId w:val="641077948"/>
          <w:jc w:val="center"/>
        </w:trPr>
        <w:tc>
          <w:tcPr>
            <w:tcW w:w="0" w:type="auto"/>
            <w:tcBorders>
              <w:top w:val="nil"/>
              <w:left w:val="outset" w:sz="8" w:space="0" w:color="000000"/>
              <w:bottom w:val="outset" w:sz="8" w:space="0" w:color="000000"/>
              <w:right w:val="outset" w:sz="8" w:space="0" w:color="000000"/>
            </w:tcBorders>
            <w:hideMark/>
          </w:tcPr>
          <w:p w:rsidR="00937652" w:rsidRDefault="00DA2854">
            <w:r>
              <w:t>- денежные средства и краткосрочные вложения;</w:t>
            </w:r>
          </w:p>
        </w:tc>
        <w:tc>
          <w:tcPr>
            <w:tcW w:w="0" w:type="auto"/>
            <w:tcBorders>
              <w:top w:val="nil"/>
              <w:left w:val="nil"/>
              <w:bottom w:val="outset" w:sz="8" w:space="0" w:color="000000"/>
              <w:right w:val="outset" w:sz="8" w:space="0" w:color="000000"/>
            </w:tcBorders>
            <w:hideMark/>
          </w:tcPr>
          <w:p w:rsidR="00937652" w:rsidRDefault="00DA2854">
            <w:r>
              <w:t>246</w:t>
            </w:r>
          </w:p>
        </w:tc>
        <w:tc>
          <w:tcPr>
            <w:tcW w:w="0" w:type="auto"/>
            <w:gridSpan w:val="2"/>
            <w:tcBorders>
              <w:top w:val="nil"/>
              <w:left w:val="nil"/>
              <w:bottom w:val="outset" w:sz="8" w:space="0" w:color="000000"/>
              <w:right w:val="outset" w:sz="8" w:space="0" w:color="000000"/>
            </w:tcBorders>
            <w:hideMark/>
          </w:tcPr>
          <w:p w:rsidR="00937652" w:rsidRDefault="00DA2854">
            <w:r>
              <w:t>0,2</w:t>
            </w:r>
          </w:p>
        </w:tc>
        <w:tc>
          <w:tcPr>
            <w:tcW w:w="0" w:type="auto"/>
            <w:tcBorders>
              <w:top w:val="nil"/>
              <w:left w:val="nil"/>
              <w:bottom w:val="outset" w:sz="8" w:space="0" w:color="000000"/>
              <w:right w:val="outset" w:sz="8" w:space="0" w:color="000000"/>
            </w:tcBorders>
            <w:hideMark/>
          </w:tcPr>
          <w:p w:rsidR="00937652" w:rsidRDefault="00DA2854">
            <w:r>
              <w:t>736</w:t>
            </w:r>
          </w:p>
        </w:tc>
        <w:tc>
          <w:tcPr>
            <w:tcW w:w="0" w:type="auto"/>
            <w:tcBorders>
              <w:top w:val="nil"/>
              <w:left w:val="nil"/>
              <w:bottom w:val="outset" w:sz="8" w:space="0" w:color="000000"/>
              <w:right w:val="outset" w:sz="8" w:space="0" w:color="000000"/>
            </w:tcBorders>
            <w:hideMark/>
          </w:tcPr>
          <w:p w:rsidR="00937652" w:rsidRDefault="00DA2854">
            <w:r>
              <w:t>0,6</w:t>
            </w:r>
          </w:p>
        </w:tc>
        <w:tc>
          <w:tcPr>
            <w:tcW w:w="0" w:type="auto"/>
            <w:tcBorders>
              <w:top w:val="nil"/>
              <w:left w:val="nil"/>
              <w:bottom w:val="outset" w:sz="8" w:space="0" w:color="000000"/>
              <w:right w:val="single" w:sz="8" w:space="0" w:color="auto"/>
            </w:tcBorders>
            <w:hideMark/>
          </w:tcPr>
          <w:p w:rsidR="00937652" w:rsidRDefault="00DA2854">
            <w:r>
              <w:t>4228</w:t>
            </w:r>
          </w:p>
        </w:tc>
        <w:tc>
          <w:tcPr>
            <w:tcW w:w="0" w:type="auto"/>
            <w:tcBorders>
              <w:top w:val="nil"/>
              <w:left w:val="nil"/>
              <w:bottom w:val="outset" w:sz="8" w:space="0" w:color="000000"/>
              <w:right w:val="single" w:sz="8" w:space="0" w:color="auto"/>
            </w:tcBorders>
            <w:hideMark/>
          </w:tcPr>
          <w:p w:rsidR="00937652" w:rsidRDefault="00DA2854">
            <w:r>
              <w:t>2</w:t>
            </w:r>
          </w:p>
        </w:tc>
        <w:tc>
          <w:tcPr>
            <w:tcW w:w="0" w:type="auto"/>
            <w:tcBorders>
              <w:top w:val="nil"/>
              <w:left w:val="nil"/>
              <w:bottom w:val="outset" w:sz="8" w:space="0" w:color="000000"/>
              <w:right w:val="outset" w:sz="8" w:space="0" w:color="000000"/>
            </w:tcBorders>
            <w:hideMark/>
          </w:tcPr>
          <w:p w:rsidR="00937652" w:rsidRDefault="00DA2854">
            <w:r>
              <w:t>490</w:t>
            </w:r>
          </w:p>
        </w:tc>
        <w:tc>
          <w:tcPr>
            <w:tcW w:w="0" w:type="auto"/>
            <w:tcBorders>
              <w:top w:val="nil"/>
              <w:left w:val="nil"/>
              <w:bottom w:val="outset" w:sz="8" w:space="0" w:color="000000"/>
              <w:right w:val="single" w:sz="8" w:space="0" w:color="auto"/>
            </w:tcBorders>
            <w:hideMark/>
          </w:tcPr>
          <w:p w:rsidR="00937652" w:rsidRDefault="00DA2854">
            <w:r>
              <w:t>199,2</w:t>
            </w:r>
          </w:p>
        </w:tc>
        <w:tc>
          <w:tcPr>
            <w:tcW w:w="0" w:type="auto"/>
            <w:tcBorders>
              <w:top w:val="nil"/>
              <w:left w:val="nil"/>
              <w:bottom w:val="outset" w:sz="8" w:space="0" w:color="000000"/>
              <w:right w:val="single" w:sz="8" w:space="0" w:color="auto"/>
            </w:tcBorders>
            <w:hideMark/>
          </w:tcPr>
          <w:p w:rsidR="00937652" w:rsidRDefault="00DA2854">
            <w:r>
              <w:t>3492</w:t>
            </w:r>
          </w:p>
        </w:tc>
        <w:tc>
          <w:tcPr>
            <w:tcW w:w="0" w:type="auto"/>
            <w:tcBorders>
              <w:top w:val="nil"/>
              <w:left w:val="nil"/>
              <w:bottom w:val="outset" w:sz="8" w:space="0" w:color="000000"/>
              <w:right w:val="outset" w:sz="8" w:space="0" w:color="000000"/>
            </w:tcBorders>
            <w:hideMark/>
          </w:tcPr>
          <w:p w:rsidR="00937652" w:rsidRDefault="00DA2854">
            <w:r>
              <w:t>5,7 раза</w:t>
            </w:r>
          </w:p>
        </w:tc>
      </w:tr>
      <w:tr w:rsidR="00937652">
        <w:trPr>
          <w:divId w:val="641077948"/>
          <w:jc w:val="center"/>
        </w:trPr>
        <w:tc>
          <w:tcPr>
            <w:tcW w:w="0" w:type="auto"/>
            <w:tcBorders>
              <w:top w:val="nil"/>
              <w:left w:val="outset" w:sz="8" w:space="0" w:color="000000"/>
              <w:bottom w:val="outset" w:sz="8" w:space="0" w:color="000000"/>
              <w:right w:val="outset" w:sz="8" w:space="0" w:color="000000"/>
            </w:tcBorders>
            <w:hideMark/>
          </w:tcPr>
          <w:p w:rsidR="00937652" w:rsidRDefault="00DA2854">
            <w:r>
              <w:t>- дебиторская задолженность</w:t>
            </w:r>
          </w:p>
        </w:tc>
        <w:tc>
          <w:tcPr>
            <w:tcW w:w="0" w:type="auto"/>
            <w:tcBorders>
              <w:top w:val="nil"/>
              <w:left w:val="nil"/>
              <w:bottom w:val="outset" w:sz="8" w:space="0" w:color="000000"/>
              <w:right w:val="outset" w:sz="8" w:space="0" w:color="000000"/>
            </w:tcBorders>
            <w:hideMark/>
          </w:tcPr>
          <w:p w:rsidR="00937652" w:rsidRDefault="00DA2854">
            <w:r>
              <w:t>5574</w:t>
            </w:r>
          </w:p>
        </w:tc>
        <w:tc>
          <w:tcPr>
            <w:tcW w:w="0" w:type="auto"/>
            <w:gridSpan w:val="2"/>
            <w:tcBorders>
              <w:top w:val="nil"/>
              <w:left w:val="nil"/>
              <w:bottom w:val="outset" w:sz="8" w:space="0" w:color="000000"/>
              <w:right w:val="outset" w:sz="8" w:space="0" w:color="000000"/>
            </w:tcBorders>
            <w:hideMark/>
          </w:tcPr>
          <w:p w:rsidR="00937652" w:rsidRDefault="00DA2854">
            <w:r>
              <w:t>4,8</w:t>
            </w:r>
          </w:p>
        </w:tc>
        <w:tc>
          <w:tcPr>
            <w:tcW w:w="0" w:type="auto"/>
            <w:tcBorders>
              <w:top w:val="nil"/>
              <w:left w:val="nil"/>
              <w:bottom w:val="outset" w:sz="8" w:space="0" w:color="000000"/>
              <w:right w:val="outset" w:sz="8" w:space="0" w:color="000000"/>
            </w:tcBorders>
            <w:hideMark/>
          </w:tcPr>
          <w:p w:rsidR="00937652" w:rsidRDefault="00DA2854">
            <w:r>
              <w:t>7162</w:t>
            </w:r>
          </w:p>
        </w:tc>
        <w:tc>
          <w:tcPr>
            <w:tcW w:w="0" w:type="auto"/>
            <w:tcBorders>
              <w:top w:val="nil"/>
              <w:left w:val="nil"/>
              <w:bottom w:val="outset" w:sz="8" w:space="0" w:color="000000"/>
              <w:right w:val="outset" w:sz="8" w:space="0" w:color="000000"/>
            </w:tcBorders>
            <w:hideMark/>
          </w:tcPr>
          <w:p w:rsidR="00937652" w:rsidRDefault="00DA2854">
            <w:r>
              <w:t>5,4</w:t>
            </w:r>
          </w:p>
        </w:tc>
        <w:tc>
          <w:tcPr>
            <w:tcW w:w="0" w:type="auto"/>
            <w:tcBorders>
              <w:top w:val="nil"/>
              <w:left w:val="nil"/>
              <w:bottom w:val="outset" w:sz="8" w:space="0" w:color="000000"/>
              <w:right w:val="single" w:sz="8" w:space="0" w:color="auto"/>
            </w:tcBorders>
            <w:hideMark/>
          </w:tcPr>
          <w:p w:rsidR="00937652" w:rsidRDefault="00DA2854">
            <w:r>
              <w:t>16714</w:t>
            </w:r>
          </w:p>
        </w:tc>
        <w:tc>
          <w:tcPr>
            <w:tcW w:w="0" w:type="auto"/>
            <w:tcBorders>
              <w:top w:val="nil"/>
              <w:left w:val="nil"/>
              <w:bottom w:val="outset" w:sz="8" w:space="0" w:color="000000"/>
              <w:right w:val="single" w:sz="8" w:space="0" w:color="auto"/>
            </w:tcBorders>
            <w:hideMark/>
          </w:tcPr>
          <w:p w:rsidR="00937652" w:rsidRDefault="00DA2854">
            <w:r>
              <w:t>8,1</w:t>
            </w:r>
          </w:p>
        </w:tc>
        <w:tc>
          <w:tcPr>
            <w:tcW w:w="0" w:type="auto"/>
            <w:tcBorders>
              <w:top w:val="nil"/>
              <w:left w:val="nil"/>
              <w:bottom w:val="outset" w:sz="8" w:space="0" w:color="000000"/>
              <w:right w:val="outset" w:sz="8" w:space="0" w:color="000000"/>
            </w:tcBorders>
            <w:hideMark/>
          </w:tcPr>
          <w:p w:rsidR="00937652" w:rsidRDefault="00DA2854">
            <w:r>
              <w:t>1588</w:t>
            </w:r>
          </w:p>
        </w:tc>
        <w:tc>
          <w:tcPr>
            <w:tcW w:w="0" w:type="auto"/>
            <w:tcBorders>
              <w:top w:val="nil"/>
              <w:left w:val="nil"/>
              <w:bottom w:val="outset" w:sz="8" w:space="0" w:color="000000"/>
              <w:right w:val="single" w:sz="8" w:space="0" w:color="auto"/>
            </w:tcBorders>
            <w:hideMark/>
          </w:tcPr>
          <w:p w:rsidR="00937652" w:rsidRDefault="00DA2854">
            <w:r>
              <w:t>28,5</w:t>
            </w:r>
          </w:p>
        </w:tc>
        <w:tc>
          <w:tcPr>
            <w:tcW w:w="0" w:type="auto"/>
            <w:tcBorders>
              <w:top w:val="nil"/>
              <w:left w:val="nil"/>
              <w:bottom w:val="outset" w:sz="8" w:space="0" w:color="000000"/>
              <w:right w:val="single" w:sz="8" w:space="0" w:color="auto"/>
            </w:tcBorders>
            <w:hideMark/>
          </w:tcPr>
          <w:p w:rsidR="00937652" w:rsidRDefault="00DA2854">
            <w:r>
              <w:t>9552</w:t>
            </w:r>
          </w:p>
        </w:tc>
        <w:tc>
          <w:tcPr>
            <w:tcW w:w="0" w:type="auto"/>
            <w:tcBorders>
              <w:top w:val="nil"/>
              <w:left w:val="nil"/>
              <w:bottom w:val="outset" w:sz="8" w:space="0" w:color="000000"/>
              <w:right w:val="outset" w:sz="8" w:space="0" w:color="000000"/>
            </w:tcBorders>
            <w:hideMark/>
          </w:tcPr>
          <w:p w:rsidR="00937652" w:rsidRDefault="00DA2854">
            <w:r>
              <w:t>133,4</w:t>
            </w:r>
          </w:p>
        </w:tc>
      </w:tr>
      <w:tr w:rsidR="00937652">
        <w:trPr>
          <w:divId w:val="641077948"/>
          <w:trHeight w:val="68"/>
          <w:jc w:val="center"/>
        </w:trPr>
        <w:tc>
          <w:tcPr>
            <w:tcW w:w="0" w:type="auto"/>
            <w:gridSpan w:val="12"/>
            <w:tcBorders>
              <w:top w:val="nil"/>
              <w:left w:val="outset" w:sz="8" w:space="0" w:color="000000"/>
              <w:bottom w:val="outset" w:sz="8" w:space="0" w:color="000000"/>
              <w:right w:val="outset" w:sz="8" w:space="0" w:color="000000"/>
            </w:tcBorders>
            <w:hideMark/>
          </w:tcPr>
          <w:p w:rsidR="00937652" w:rsidRDefault="00DA2854">
            <w:r>
              <w:t>Пассив</w:t>
            </w:r>
          </w:p>
        </w:tc>
      </w:tr>
      <w:tr w:rsidR="00937652">
        <w:trPr>
          <w:divId w:val="641077948"/>
          <w:jc w:val="center"/>
        </w:trPr>
        <w:tc>
          <w:tcPr>
            <w:tcW w:w="0" w:type="auto"/>
            <w:tcBorders>
              <w:top w:val="nil"/>
              <w:left w:val="outset" w:sz="8" w:space="0" w:color="000000"/>
              <w:bottom w:val="outset" w:sz="8" w:space="0" w:color="000000"/>
              <w:right w:val="outset" w:sz="8" w:space="0" w:color="000000"/>
            </w:tcBorders>
            <w:hideMark/>
          </w:tcPr>
          <w:p w:rsidR="00937652" w:rsidRDefault="00DA2854">
            <w:r>
              <w:t>1. Собственные средства</w:t>
            </w:r>
          </w:p>
        </w:tc>
        <w:tc>
          <w:tcPr>
            <w:tcW w:w="0" w:type="auto"/>
            <w:gridSpan w:val="2"/>
            <w:tcBorders>
              <w:top w:val="nil"/>
              <w:left w:val="nil"/>
              <w:bottom w:val="outset" w:sz="8" w:space="0" w:color="000000"/>
              <w:right w:val="outset" w:sz="8" w:space="0" w:color="000000"/>
            </w:tcBorders>
            <w:hideMark/>
          </w:tcPr>
          <w:p w:rsidR="00937652" w:rsidRDefault="00DA2854">
            <w:r>
              <w:t>107374</w:t>
            </w:r>
          </w:p>
        </w:tc>
        <w:tc>
          <w:tcPr>
            <w:tcW w:w="0" w:type="auto"/>
            <w:tcBorders>
              <w:top w:val="nil"/>
              <w:left w:val="nil"/>
              <w:bottom w:val="outset" w:sz="8" w:space="0" w:color="000000"/>
              <w:right w:val="outset" w:sz="8" w:space="0" w:color="000000"/>
            </w:tcBorders>
            <w:hideMark/>
          </w:tcPr>
          <w:p w:rsidR="00937652" w:rsidRDefault="00DA2854">
            <w:r>
              <w:t>92,9</w:t>
            </w:r>
          </w:p>
        </w:tc>
        <w:tc>
          <w:tcPr>
            <w:tcW w:w="0" w:type="auto"/>
            <w:tcBorders>
              <w:top w:val="nil"/>
              <w:left w:val="nil"/>
              <w:bottom w:val="outset" w:sz="8" w:space="0" w:color="000000"/>
              <w:right w:val="outset" w:sz="8" w:space="0" w:color="000000"/>
            </w:tcBorders>
            <w:hideMark/>
          </w:tcPr>
          <w:p w:rsidR="00937652" w:rsidRDefault="00DA2854">
            <w:r>
              <w:t>121969</w:t>
            </w:r>
          </w:p>
        </w:tc>
        <w:tc>
          <w:tcPr>
            <w:tcW w:w="0" w:type="auto"/>
            <w:tcBorders>
              <w:top w:val="nil"/>
              <w:left w:val="nil"/>
              <w:bottom w:val="outset" w:sz="8" w:space="0" w:color="000000"/>
              <w:right w:val="outset" w:sz="8" w:space="0" w:color="000000"/>
            </w:tcBorders>
            <w:hideMark/>
          </w:tcPr>
          <w:p w:rsidR="00937652" w:rsidRDefault="00DA2854">
            <w:r>
              <w:t>91,3</w:t>
            </w:r>
          </w:p>
        </w:tc>
        <w:tc>
          <w:tcPr>
            <w:tcW w:w="0" w:type="auto"/>
            <w:tcBorders>
              <w:top w:val="nil"/>
              <w:left w:val="nil"/>
              <w:bottom w:val="outset" w:sz="8" w:space="0" w:color="000000"/>
              <w:right w:val="single" w:sz="8" w:space="0" w:color="auto"/>
            </w:tcBorders>
            <w:hideMark/>
          </w:tcPr>
          <w:p w:rsidR="00937652" w:rsidRDefault="00DA2854">
            <w:r>
              <w:t>192562</w:t>
            </w:r>
          </w:p>
        </w:tc>
        <w:tc>
          <w:tcPr>
            <w:tcW w:w="0" w:type="auto"/>
            <w:tcBorders>
              <w:top w:val="nil"/>
              <w:left w:val="nil"/>
              <w:bottom w:val="outset" w:sz="8" w:space="0" w:color="000000"/>
              <w:right w:val="single" w:sz="8" w:space="0" w:color="auto"/>
            </w:tcBorders>
            <w:hideMark/>
          </w:tcPr>
          <w:p w:rsidR="00937652" w:rsidRDefault="00DA2854">
            <w:r>
              <w:t>93,2</w:t>
            </w:r>
          </w:p>
        </w:tc>
        <w:tc>
          <w:tcPr>
            <w:tcW w:w="0" w:type="auto"/>
            <w:tcBorders>
              <w:top w:val="nil"/>
              <w:left w:val="nil"/>
              <w:bottom w:val="outset" w:sz="8" w:space="0" w:color="000000"/>
              <w:right w:val="outset" w:sz="8" w:space="0" w:color="000000"/>
            </w:tcBorders>
            <w:hideMark/>
          </w:tcPr>
          <w:p w:rsidR="00937652" w:rsidRDefault="00DA2854">
            <w:r>
              <w:t>14595</w:t>
            </w:r>
          </w:p>
        </w:tc>
        <w:tc>
          <w:tcPr>
            <w:tcW w:w="0" w:type="auto"/>
            <w:tcBorders>
              <w:top w:val="nil"/>
              <w:left w:val="nil"/>
              <w:bottom w:val="outset" w:sz="8" w:space="0" w:color="000000"/>
              <w:right w:val="single" w:sz="8" w:space="0" w:color="auto"/>
            </w:tcBorders>
            <w:hideMark/>
          </w:tcPr>
          <w:p w:rsidR="00937652" w:rsidRDefault="00DA2854">
            <w:r>
              <w:t>13,6</w:t>
            </w:r>
          </w:p>
        </w:tc>
        <w:tc>
          <w:tcPr>
            <w:tcW w:w="0" w:type="auto"/>
            <w:tcBorders>
              <w:top w:val="nil"/>
              <w:left w:val="nil"/>
              <w:bottom w:val="outset" w:sz="8" w:space="0" w:color="000000"/>
              <w:right w:val="single" w:sz="8" w:space="0" w:color="auto"/>
            </w:tcBorders>
            <w:hideMark/>
          </w:tcPr>
          <w:p w:rsidR="00937652" w:rsidRDefault="00DA2854">
            <w:r>
              <w:t>70593</w:t>
            </w:r>
          </w:p>
        </w:tc>
        <w:tc>
          <w:tcPr>
            <w:tcW w:w="0" w:type="auto"/>
            <w:tcBorders>
              <w:top w:val="nil"/>
              <w:left w:val="nil"/>
              <w:bottom w:val="outset" w:sz="8" w:space="0" w:color="000000"/>
              <w:right w:val="outset" w:sz="8" w:space="0" w:color="000000"/>
            </w:tcBorders>
            <w:hideMark/>
          </w:tcPr>
          <w:p w:rsidR="00937652" w:rsidRDefault="00DA2854">
            <w:r>
              <w:t>57,9</w:t>
            </w:r>
          </w:p>
        </w:tc>
      </w:tr>
      <w:tr w:rsidR="00937652">
        <w:trPr>
          <w:divId w:val="641077948"/>
          <w:jc w:val="center"/>
        </w:trPr>
        <w:tc>
          <w:tcPr>
            <w:tcW w:w="0" w:type="auto"/>
            <w:tcBorders>
              <w:top w:val="nil"/>
              <w:left w:val="outset" w:sz="8" w:space="0" w:color="000000"/>
              <w:bottom w:val="outset" w:sz="8" w:space="0" w:color="000000"/>
              <w:right w:val="outset" w:sz="8" w:space="0" w:color="000000"/>
            </w:tcBorders>
            <w:hideMark/>
          </w:tcPr>
          <w:p w:rsidR="00937652" w:rsidRDefault="00DA2854">
            <w:r>
              <w:t>2. Заемные средства, всего</w:t>
            </w:r>
          </w:p>
        </w:tc>
        <w:tc>
          <w:tcPr>
            <w:tcW w:w="0" w:type="auto"/>
            <w:gridSpan w:val="2"/>
            <w:tcBorders>
              <w:top w:val="nil"/>
              <w:left w:val="nil"/>
              <w:bottom w:val="outset" w:sz="8" w:space="0" w:color="000000"/>
              <w:right w:val="outset" w:sz="8" w:space="0" w:color="000000"/>
            </w:tcBorders>
            <w:hideMark/>
          </w:tcPr>
          <w:p w:rsidR="00937652" w:rsidRDefault="00DA2854">
            <w:r>
              <w:t>388</w:t>
            </w:r>
          </w:p>
        </w:tc>
        <w:tc>
          <w:tcPr>
            <w:tcW w:w="0" w:type="auto"/>
            <w:tcBorders>
              <w:top w:val="nil"/>
              <w:left w:val="nil"/>
              <w:bottom w:val="outset" w:sz="8" w:space="0" w:color="000000"/>
              <w:right w:val="outset" w:sz="8" w:space="0" w:color="000000"/>
            </w:tcBorders>
            <w:hideMark/>
          </w:tcPr>
          <w:p w:rsidR="00937652" w:rsidRDefault="00DA2854">
            <w:r>
              <w:t>0,3</w:t>
            </w:r>
          </w:p>
        </w:tc>
        <w:tc>
          <w:tcPr>
            <w:tcW w:w="0" w:type="auto"/>
            <w:tcBorders>
              <w:top w:val="nil"/>
              <w:left w:val="nil"/>
              <w:bottom w:val="outset" w:sz="8" w:space="0" w:color="000000"/>
              <w:right w:val="outset" w:sz="8" w:space="0" w:color="000000"/>
            </w:tcBorders>
            <w:hideMark/>
          </w:tcPr>
          <w:p w:rsidR="00937652" w:rsidRDefault="00DA2854">
            <w:r>
              <w:t>127</w:t>
            </w:r>
          </w:p>
        </w:tc>
        <w:tc>
          <w:tcPr>
            <w:tcW w:w="0" w:type="auto"/>
            <w:tcBorders>
              <w:top w:val="nil"/>
              <w:left w:val="nil"/>
              <w:bottom w:val="outset" w:sz="8" w:space="0" w:color="000000"/>
              <w:right w:val="outset" w:sz="8" w:space="0" w:color="000000"/>
            </w:tcBorders>
            <w:hideMark/>
          </w:tcPr>
          <w:p w:rsidR="00937652" w:rsidRDefault="00DA2854">
            <w:r>
              <w:t>0,1</w:t>
            </w:r>
          </w:p>
        </w:tc>
        <w:tc>
          <w:tcPr>
            <w:tcW w:w="0" w:type="auto"/>
            <w:tcBorders>
              <w:top w:val="nil"/>
              <w:left w:val="nil"/>
              <w:bottom w:val="outset" w:sz="8" w:space="0" w:color="000000"/>
              <w:right w:val="single" w:sz="8" w:space="0" w:color="auto"/>
            </w:tcBorders>
            <w:hideMark/>
          </w:tcPr>
          <w:p w:rsidR="00937652" w:rsidRDefault="00DA2854">
            <w:r>
              <w:t>222</w:t>
            </w:r>
          </w:p>
        </w:tc>
        <w:tc>
          <w:tcPr>
            <w:tcW w:w="0" w:type="auto"/>
            <w:tcBorders>
              <w:top w:val="nil"/>
              <w:left w:val="nil"/>
              <w:bottom w:val="outset" w:sz="8" w:space="0" w:color="000000"/>
              <w:right w:val="single" w:sz="8" w:space="0" w:color="auto"/>
            </w:tcBorders>
            <w:hideMark/>
          </w:tcPr>
          <w:p w:rsidR="00937652" w:rsidRDefault="00DA2854">
            <w:r>
              <w:t>0,1</w:t>
            </w:r>
          </w:p>
        </w:tc>
        <w:tc>
          <w:tcPr>
            <w:tcW w:w="0" w:type="auto"/>
            <w:tcBorders>
              <w:top w:val="nil"/>
              <w:left w:val="nil"/>
              <w:bottom w:val="outset" w:sz="8" w:space="0" w:color="000000"/>
              <w:right w:val="outset" w:sz="8" w:space="0" w:color="000000"/>
            </w:tcBorders>
            <w:hideMark/>
          </w:tcPr>
          <w:p w:rsidR="00937652" w:rsidRDefault="00DA2854">
            <w:r>
              <w:t>-261</w:t>
            </w:r>
          </w:p>
        </w:tc>
        <w:tc>
          <w:tcPr>
            <w:tcW w:w="0" w:type="auto"/>
            <w:tcBorders>
              <w:top w:val="nil"/>
              <w:left w:val="nil"/>
              <w:bottom w:val="outset" w:sz="8" w:space="0" w:color="000000"/>
              <w:right w:val="single" w:sz="8" w:space="0" w:color="auto"/>
            </w:tcBorders>
            <w:hideMark/>
          </w:tcPr>
          <w:p w:rsidR="00937652" w:rsidRDefault="00DA2854">
            <w:r>
              <w:t>-67,3</w:t>
            </w:r>
          </w:p>
        </w:tc>
        <w:tc>
          <w:tcPr>
            <w:tcW w:w="0" w:type="auto"/>
            <w:tcBorders>
              <w:top w:val="nil"/>
              <w:left w:val="nil"/>
              <w:bottom w:val="outset" w:sz="8" w:space="0" w:color="000000"/>
              <w:right w:val="single" w:sz="8" w:space="0" w:color="auto"/>
            </w:tcBorders>
            <w:hideMark/>
          </w:tcPr>
          <w:p w:rsidR="00937652" w:rsidRDefault="00DA2854">
            <w:r>
              <w:t>95</w:t>
            </w:r>
          </w:p>
        </w:tc>
        <w:tc>
          <w:tcPr>
            <w:tcW w:w="0" w:type="auto"/>
            <w:tcBorders>
              <w:top w:val="nil"/>
              <w:left w:val="nil"/>
              <w:bottom w:val="outset" w:sz="8" w:space="0" w:color="000000"/>
              <w:right w:val="outset" w:sz="8" w:space="0" w:color="000000"/>
            </w:tcBorders>
            <w:hideMark/>
          </w:tcPr>
          <w:p w:rsidR="00937652" w:rsidRDefault="00DA2854">
            <w:r>
              <w:t>74,8</w:t>
            </w:r>
          </w:p>
        </w:tc>
      </w:tr>
      <w:tr w:rsidR="00937652">
        <w:trPr>
          <w:divId w:val="641077948"/>
          <w:jc w:val="center"/>
        </w:trPr>
        <w:tc>
          <w:tcPr>
            <w:tcW w:w="0" w:type="auto"/>
            <w:tcBorders>
              <w:top w:val="nil"/>
              <w:left w:val="outset" w:sz="8" w:space="0" w:color="000000"/>
              <w:bottom w:val="outset" w:sz="8" w:space="0" w:color="000000"/>
              <w:right w:val="outset" w:sz="8" w:space="0" w:color="000000"/>
            </w:tcBorders>
            <w:hideMark/>
          </w:tcPr>
          <w:p w:rsidR="00937652" w:rsidRPr="00DA2854" w:rsidRDefault="00DA2854">
            <w:pPr>
              <w:pStyle w:val="a3"/>
            </w:pPr>
            <w:r w:rsidRPr="00DA2854">
              <w:t xml:space="preserve">из них: </w:t>
            </w:r>
            <w:r w:rsidRPr="00DA2854">
              <w:br/>
              <w:t>- долгосрочные;</w:t>
            </w:r>
          </w:p>
        </w:tc>
        <w:tc>
          <w:tcPr>
            <w:tcW w:w="0" w:type="auto"/>
            <w:gridSpan w:val="2"/>
            <w:tcBorders>
              <w:top w:val="nil"/>
              <w:left w:val="nil"/>
              <w:bottom w:val="outset" w:sz="8" w:space="0" w:color="000000"/>
              <w:right w:val="outset" w:sz="8" w:space="0" w:color="000000"/>
            </w:tcBorders>
            <w:hideMark/>
          </w:tcPr>
          <w:p w:rsidR="00937652" w:rsidRDefault="00DA2854">
            <w:r>
              <w:t>–</w:t>
            </w:r>
          </w:p>
        </w:tc>
        <w:tc>
          <w:tcPr>
            <w:tcW w:w="0" w:type="auto"/>
            <w:tcBorders>
              <w:top w:val="nil"/>
              <w:left w:val="nil"/>
              <w:bottom w:val="outset" w:sz="8" w:space="0" w:color="000000"/>
              <w:right w:val="outset" w:sz="8" w:space="0" w:color="000000"/>
            </w:tcBorders>
            <w:hideMark/>
          </w:tcPr>
          <w:p w:rsidR="00937652" w:rsidRDefault="00DA2854">
            <w:r>
              <w:t>–</w:t>
            </w:r>
          </w:p>
        </w:tc>
        <w:tc>
          <w:tcPr>
            <w:tcW w:w="0" w:type="auto"/>
            <w:tcBorders>
              <w:top w:val="nil"/>
              <w:left w:val="nil"/>
              <w:bottom w:val="outset" w:sz="8" w:space="0" w:color="000000"/>
              <w:right w:val="outset" w:sz="8" w:space="0" w:color="000000"/>
            </w:tcBorders>
            <w:hideMark/>
          </w:tcPr>
          <w:p w:rsidR="00937652" w:rsidRDefault="00DA2854">
            <w:r>
              <w:t>127</w:t>
            </w:r>
          </w:p>
        </w:tc>
        <w:tc>
          <w:tcPr>
            <w:tcW w:w="0" w:type="auto"/>
            <w:tcBorders>
              <w:top w:val="nil"/>
              <w:left w:val="nil"/>
              <w:bottom w:val="outset" w:sz="8" w:space="0" w:color="000000"/>
              <w:right w:val="outset" w:sz="8" w:space="0" w:color="000000"/>
            </w:tcBorders>
            <w:hideMark/>
          </w:tcPr>
          <w:p w:rsidR="00937652" w:rsidRDefault="00DA2854">
            <w:r>
              <w:t>0,1</w:t>
            </w:r>
          </w:p>
        </w:tc>
        <w:tc>
          <w:tcPr>
            <w:tcW w:w="0" w:type="auto"/>
            <w:tcBorders>
              <w:top w:val="nil"/>
              <w:left w:val="nil"/>
              <w:bottom w:val="outset" w:sz="8" w:space="0" w:color="000000"/>
              <w:right w:val="single" w:sz="8" w:space="0" w:color="auto"/>
            </w:tcBorders>
            <w:hideMark/>
          </w:tcPr>
          <w:p w:rsidR="00937652" w:rsidRDefault="00DA2854">
            <w:r>
              <w:t>222</w:t>
            </w:r>
          </w:p>
        </w:tc>
        <w:tc>
          <w:tcPr>
            <w:tcW w:w="0" w:type="auto"/>
            <w:tcBorders>
              <w:top w:val="nil"/>
              <w:left w:val="nil"/>
              <w:bottom w:val="outset" w:sz="8" w:space="0" w:color="000000"/>
              <w:right w:val="single" w:sz="8" w:space="0" w:color="auto"/>
            </w:tcBorders>
            <w:hideMark/>
          </w:tcPr>
          <w:p w:rsidR="00937652" w:rsidRDefault="00DA2854">
            <w:r>
              <w:t>0,1</w:t>
            </w:r>
          </w:p>
        </w:tc>
        <w:tc>
          <w:tcPr>
            <w:tcW w:w="0" w:type="auto"/>
            <w:tcBorders>
              <w:top w:val="nil"/>
              <w:left w:val="nil"/>
              <w:bottom w:val="outset" w:sz="8" w:space="0" w:color="000000"/>
              <w:right w:val="outset" w:sz="8" w:space="0" w:color="000000"/>
            </w:tcBorders>
            <w:hideMark/>
          </w:tcPr>
          <w:p w:rsidR="00937652" w:rsidRDefault="00DA2854">
            <w:r>
              <w:t>127</w:t>
            </w:r>
          </w:p>
        </w:tc>
        <w:tc>
          <w:tcPr>
            <w:tcW w:w="0" w:type="auto"/>
            <w:tcBorders>
              <w:top w:val="nil"/>
              <w:left w:val="nil"/>
              <w:bottom w:val="outset" w:sz="8" w:space="0" w:color="000000"/>
              <w:right w:val="single" w:sz="8" w:space="0" w:color="auto"/>
            </w:tcBorders>
            <w:hideMark/>
          </w:tcPr>
          <w:p w:rsidR="00937652" w:rsidRDefault="00DA2854">
            <w:r>
              <w:t>–</w:t>
            </w:r>
          </w:p>
        </w:tc>
        <w:tc>
          <w:tcPr>
            <w:tcW w:w="0" w:type="auto"/>
            <w:tcBorders>
              <w:top w:val="nil"/>
              <w:left w:val="nil"/>
              <w:bottom w:val="outset" w:sz="8" w:space="0" w:color="000000"/>
              <w:right w:val="single" w:sz="8" w:space="0" w:color="auto"/>
            </w:tcBorders>
            <w:hideMark/>
          </w:tcPr>
          <w:p w:rsidR="00937652" w:rsidRDefault="00DA2854">
            <w:r>
              <w:t>95</w:t>
            </w:r>
          </w:p>
        </w:tc>
        <w:tc>
          <w:tcPr>
            <w:tcW w:w="0" w:type="auto"/>
            <w:tcBorders>
              <w:top w:val="nil"/>
              <w:left w:val="nil"/>
              <w:bottom w:val="outset" w:sz="8" w:space="0" w:color="000000"/>
              <w:right w:val="outset" w:sz="8" w:space="0" w:color="000000"/>
            </w:tcBorders>
            <w:hideMark/>
          </w:tcPr>
          <w:p w:rsidR="00937652" w:rsidRDefault="00DA2854">
            <w:r>
              <w:t>74,8</w:t>
            </w:r>
          </w:p>
        </w:tc>
      </w:tr>
      <w:tr w:rsidR="00937652">
        <w:trPr>
          <w:divId w:val="641077948"/>
          <w:jc w:val="center"/>
        </w:trPr>
        <w:tc>
          <w:tcPr>
            <w:tcW w:w="0" w:type="auto"/>
            <w:tcBorders>
              <w:top w:val="nil"/>
              <w:left w:val="outset" w:sz="8" w:space="0" w:color="000000"/>
              <w:bottom w:val="outset" w:sz="8" w:space="0" w:color="000000"/>
              <w:right w:val="outset" w:sz="8" w:space="0" w:color="000000"/>
            </w:tcBorders>
            <w:hideMark/>
          </w:tcPr>
          <w:p w:rsidR="00937652" w:rsidRDefault="00DA2854">
            <w:r>
              <w:t>- краткосрочные.</w:t>
            </w:r>
          </w:p>
        </w:tc>
        <w:tc>
          <w:tcPr>
            <w:tcW w:w="0" w:type="auto"/>
            <w:gridSpan w:val="2"/>
            <w:tcBorders>
              <w:top w:val="nil"/>
              <w:left w:val="nil"/>
              <w:bottom w:val="outset" w:sz="8" w:space="0" w:color="000000"/>
              <w:right w:val="outset" w:sz="8" w:space="0" w:color="000000"/>
            </w:tcBorders>
            <w:hideMark/>
          </w:tcPr>
          <w:p w:rsidR="00937652" w:rsidRDefault="00DA2854">
            <w:r>
              <w:t>388</w:t>
            </w:r>
          </w:p>
        </w:tc>
        <w:tc>
          <w:tcPr>
            <w:tcW w:w="0" w:type="auto"/>
            <w:tcBorders>
              <w:top w:val="nil"/>
              <w:left w:val="nil"/>
              <w:bottom w:val="outset" w:sz="8" w:space="0" w:color="000000"/>
              <w:right w:val="outset" w:sz="8" w:space="0" w:color="000000"/>
            </w:tcBorders>
            <w:hideMark/>
          </w:tcPr>
          <w:p w:rsidR="00937652" w:rsidRDefault="00DA2854">
            <w:r>
              <w:t>0,3</w:t>
            </w:r>
          </w:p>
        </w:tc>
        <w:tc>
          <w:tcPr>
            <w:tcW w:w="0" w:type="auto"/>
            <w:tcBorders>
              <w:top w:val="nil"/>
              <w:left w:val="nil"/>
              <w:bottom w:val="outset" w:sz="8" w:space="0" w:color="000000"/>
              <w:right w:val="outset" w:sz="8" w:space="0" w:color="000000"/>
            </w:tcBorders>
            <w:hideMark/>
          </w:tcPr>
          <w:p w:rsidR="00937652" w:rsidRDefault="00DA2854">
            <w:r>
              <w:t>–</w:t>
            </w:r>
          </w:p>
        </w:tc>
        <w:tc>
          <w:tcPr>
            <w:tcW w:w="0" w:type="auto"/>
            <w:tcBorders>
              <w:top w:val="nil"/>
              <w:left w:val="nil"/>
              <w:bottom w:val="outset" w:sz="8" w:space="0" w:color="000000"/>
              <w:right w:val="outset" w:sz="8" w:space="0" w:color="000000"/>
            </w:tcBorders>
            <w:hideMark/>
          </w:tcPr>
          <w:p w:rsidR="00937652" w:rsidRDefault="00DA2854">
            <w:r>
              <w:t>–</w:t>
            </w:r>
          </w:p>
        </w:tc>
        <w:tc>
          <w:tcPr>
            <w:tcW w:w="0" w:type="auto"/>
            <w:tcBorders>
              <w:top w:val="nil"/>
              <w:left w:val="nil"/>
              <w:bottom w:val="outset" w:sz="8" w:space="0" w:color="000000"/>
              <w:right w:val="single" w:sz="8" w:space="0" w:color="auto"/>
            </w:tcBorders>
            <w:hideMark/>
          </w:tcPr>
          <w:p w:rsidR="00937652" w:rsidRDefault="00DA2854">
            <w:r>
              <w:t>–</w:t>
            </w:r>
          </w:p>
        </w:tc>
        <w:tc>
          <w:tcPr>
            <w:tcW w:w="0" w:type="auto"/>
            <w:tcBorders>
              <w:top w:val="nil"/>
              <w:left w:val="nil"/>
              <w:bottom w:val="outset" w:sz="8" w:space="0" w:color="000000"/>
              <w:right w:val="single" w:sz="8" w:space="0" w:color="auto"/>
            </w:tcBorders>
            <w:hideMark/>
          </w:tcPr>
          <w:p w:rsidR="00937652" w:rsidRDefault="00DA2854">
            <w:r>
              <w:t>–</w:t>
            </w:r>
          </w:p>
        </w:tc>
        <w:tc>
          <w:tcPr>
            <w:tcW w:w="0" w:type="auto"/>
            <w:tcBorders>
              <w:top w:val="nil"/>
              <w:left w:val="nil"/>
              <w:bottom w:val="outset" w:sz="8" w:space="0" w:color="000000"/>
              <w:right w:val="outset" w:sz="8" w:space="0" w:color="000000"/>
            </w:tcBorders>
            <w:hideMark/>
          </w:tcPr>
          <w:p w:rsidR="00937652" w:rsidRDefault="00DA2854">
            <w:r>
              <w:t>-388</w:t>
            </w:r>
          </w:p>
        </w:tc>
        <w:tc>
          <w:tcPr>
            <w:tcW w:w="0" w:type="auto"/>
            <w:tcBorders>
              <w:top w:val="nil"/>
              <w:left w:val="nil"/>
              <w:bottom w:val="outset" w:sz="8" w:space="0" w:color="000000"/>
              <w:right w:val="single" w:sz="8" w:space="0" w:color="auto"/>
            </w:tcBorders>
            <w:hideMark/>
          </w:tcPr>
          <w:p w:rsidR="00937652" w:rsidRDefault="00DA2854">
            <w:r>
              <w:t>-100</w:t>
            </w:r>
          </w:p>
        </w:tc>
        <w:tc>
          <w:tcPr>
            <w:tcW w:w="0" w:type="auto"/>
            <w:tcBorders>
              <w:top w:val="nil"/>
              <w:left w:val="nil"/>
              <w:bottom w:val="outset" w:sz="8" w:space="0" w:color="000000"/>
              <w:right w:val="single" w:sz="8" w:space="0" w:color="auto"/>
            </w:tcBorders>
            <w:hideMark/>
          </w:tcPr>
          <w:p w:rsidR="00937652" w:rsidRDefault="00DA2854">
            <w:r>
              <w:t>–</w:t>
            </w:r>
          </w:p>
        </w:tc>
        <w:tc>
          <w:tcPr>
            <w:tcW w:w="0" w:type="auto"/>
            <w:tcBorders>
              <w:top w:val="nil"/>
              <w:left w:val="nil"/>
              <w:bottom w:val="outset" w:sz="8" w:space="0" w:color="000000"/>
              <w:right w:val="outset" w:sz="8" w:space="0" w:color="000000"/>
            </w:tcBorders>
            <w:hideMark/>
          </w:tcPr>
          <w:p w:rsidR="00937652" w:rsidRDefault="00DA2854">
            <w:r>
              <w:t>–</w:t>
            </w:r>
          </w:p>
        </w:tc>
      </w:tr>
      <w:tr w:rsidR="00937652">
        <w:trPr>
          <w:divId w:val="641077948"/>
          <w:jc w:val="center"/>
        </w:trPr>
        <w:tc>
          <w:tcPr>
            <w:tcW w:w="0" w:type="auto"/>
            <w:tcBorders>
              <w:top w:val="nil"/>
              <w:left w:val="outset" w:sz="8" w:space="0" w:color="000000"/>
              <w:bottom w:val="outset" w:sz="8" w:space="0" w:color="000000"/>
              <w:right w:val="outset" w:sz="8" w:space="0" w:color="000000"/>
            </w:tcBorders>
            <w:hideMark/>
          </w:tcPr>
          <w:p w:rsidR="00937652" w:rsidRDefault="00DA2854">
            <w:r>
              <w:t>3. Привлеченный капитал</w:t>
            </w:r>
          </w:p>
        </w:tc>
        <w:tc>
          <w:tcPr>
            <w:tcW w:w="0" w:type="auto"/>
            <w:gridSpan w:val="2"/>
            <w:tcBorders>
              <w:top w:val="nil"/>
              <w:left w:val="nil"/>
              <w:bottom w:val="outset" w:sz="8" w:space="0" w:color="000000"/>
              <w:right w:val="outset" w:sz="8" w:space="0" w:color="000000"/>
            </w:tcBorders>
            <w:hideMark/>
          </w:tcPr>
          <w:p w:rsidR="00937652" w:rsidRDefault="00DA2854">
            <w:r>
              <w:t>7842</w:t>
            </w:r>
          </w:p>
        </w:tc>
        <w:tc>
          <w:tcPr>
            <w:tcW w:w="0" w:type="auto"/>
            <w:tcBorders>
              <w:top w:val="nil"/>
              <w:left w:val="nil"/>
              <w:bottom w:val="outset" w:sz="8" w:space="0" w:color="000000"/>
              <w:right w:val="outset" w:sz="8" w:space="0" w:color="000000"/>
            </w:tcBorders>
            <w:hideMark/>
          </w:tcPr>
          <w:p w:rsidR="00937652" w:rsidRDefault="00DA2854">
            <w:r>
              <w:t>6,8</w:t>
            </w:r>
          </w:p>
        </w:tc>
        <w:tc>
          <w:tcPr>
            <w:tcW w:w="0" w:type="auto"/>
            <w:tcBorders>
              <w:top w:val="nil"/>
              <w:left w:val="nil"/>
              <w:bottom w:val="outset" w:sz="8" w:space="0" w:color="000000"/>
              <w:right w:val="outset" w:sz="8" w:space="0" w:color="000000"/>
            </w:tcBorders>
            <w:hideMark/>
          </w:tcPr>
          <w:p w:rsidR="00937652" w:rsidRDefault="00DA2854">
            <w:r>
              <w:t>11546</w:t>
            </w:r>
          </w:p>
        </w:tc>
        <w:tc>
          <w:tcPr>
            <w:tcW w:w="0" w:type="auto"/>
            <w:tcBorders>
              <w:top w:val="nil"/>
              <w:left w:val="nil"/>
              <w:bottom w:val="outset" w:sz="8" w:space="0" w:color="000000"/>
              <w:right w:val="outset" w:sz="8" w:space="0" w:color="000000"/>
            </w:tcBorders>
            <w:hideMark/>
          </w:tcPr>
          <w:p w:rsidR="00937652" w:rsidRDefault="00DA2854">
            <w:r>
              <w:t>8,6</w:t>
            </w:r>
          </w:p>
        </w:tc>
        <w:tc>
          <w:tcPr>
            <w:tcW w:w="0" w:type="auto"/>
            <w:tcBorders>
              <w:top w:val="nil"/>
              <w:left w:val="nil"/>
              <w:bottom w:val="outset" w:sz="8" w:space="0" w:color="000000"/>
              <w:right w:val="single" w:sz="8" w:space="0" w:color="auto"/>
            </w:tcBorders>
            <w:hideMark/>
          </w:tcPr>
          <w:p w:rsidR="00937652" w:rsidRDefault="00DA2854">
            <w:r>
              <w:t>13926</w:t>
            </w:r>
          </w:p>
        </w:tc>
        <w:tc>
          <w:tcPr>
            <w:tcW w:w="0" w:type="auto"/>
            <w:tcBorders>
              <w:top w:val="nil"/>
              <w:left w:val="nil"/>
              <w:bottom w:val="outset" w:sz="8" w:space="0" w:color="000000"/>
              <w:right w:val="single" w:sz="8" w:space="0" w:color="auto"/>
            </w:tcBorders>
            <w:hideMark/>
          </w:tcPr>
          <w:p w:rsidR="00937652" w:rsidRDefault="00DA2854">
            <w:r>
              <w:t>6,7</w:t>
            </w:r>
          </w:p>
        </w:tc>
        <w:tc>
          <w:tcPr>
            <w:tcW w:w="0" w:type="auto"/>
            <w:tcBorders>
              <w:top w:val="nil"/>
              <w:left w:val="nil"/>
              <w:bottom w:val="outset" w:sz="8" w:space="0" w:color="000000"/>
              <w:right w:val="outset" w:sz="8" w:space="0" w:color="000000"/>
            </w:tcBorders>
            <w:hideMark/>
          </w:tcPr>
          <w:p w:rsidR="00937652" w:rsidRDefault="00DA2854">
            <w:r>
              <w:t>3704</w:t>
            </w:r>
          </w:p>
        </w:tc>
        <w:tc>
          <w:tcPr>
            <w:tcW w:w="0" w:type="auto"/>
            <w:tcBorders>
              <w:top w:val="nil"/>
              <w:left w:val="nil"/>
              <w:bottom w:val="outset" w:sz="8" w:space="0" w:color="000000"/>
              <w:right w:val="single" w:sz="8" w:space="0" w:color="auto"/>
            </w:tcBorders>
            <w:hideMark/>
          </w:tcPr>
          <w:p w:rsidR="00937652" w:rsidRDefault="00DA2854">
            <w:r>
              <w:t>47,2</w:t>
            </w:r>
          </w:p>
        </w:tc>
        <w:tc>
          <w:tcPr>
            <w:tcW w:w="0" w:type="auto"/>
            <w:tcBorders>
              <w:top w:val="nil"/>
              <w:left w:val="nil"/>
              <w:bottom w:val="outset" w:sz="8" w:space="0" w:color="000000"/>
              <w:right w:val="single" w:sz="8" w:space="0" w:color="auto"/>
            </w:tcBorders>
            <w:hideMark/>
          </w:tcPr>
          <w:p w:rsidR="00937652" w:rsidRDefault="00DA2854">
            <w:r>
              <w:t>2380</w:t>
            </w:r>
          </w:p>
        </w:tc>
        <w:tc>
          <w:tcPr>
            <w:tcW w:w="0" w:type="auto"/>
            <w:tcBorders>
              <w:top w:val="nil"/>
              <w:left w:val="nil"/>
              <w:bottom w:val="outset" w:sz="8" w:space="0" w:color="000000"/>
              <w:right w:val="outset" w:sz="8" w:space="0" w:color="000000"/>
            </w:tcBorders>
            <w:hideMark/>
          </w:tcPr>
          <w:p w:rsidR="00937652" w:rsidRDefault="00DA2854">
            <w:r>
              <w:t>20,6</w:t>
            </w:r>
          </w:p>
        </w:tc>
      </w:tr>
      <w:tr w:rsidR="00937652">
        <w:trPr>
          <w:divId w:val="641077948"/>
          <w:trHeight w:val="234"/>
          <w:jc w:val="center"/>
        </w:trPr>
        <w:tc>
          <w:tcPr>
            <w:tcW w:w="0" w:type="auto"/>
            <w:tcBorders>
              <w:top w:val="nil"/>
              <w:left w:val="outset" w:sz="8" w:space="0" w:color="000000"/>
              <w:bottom w:val="outset" w:sz="8" w:space="0" w:color="000000"/>
              <w:right w:val="outset" w:sz="8" w:space="0" w:color="000000"/>
            </w:tcBorders>
            <w:hideMark/>
          </w:tcPr>
          <w:p w:rsidR="00937652" w:rsidRDefault="00DA2854">
            <w:r>
              <w:t>Валюта баланса</w:t>
            </w:r>
          </w:p>
        </w:tc>
        <w:tc>
          <w:tcPr>
            <w:tcW w:w="0" w:type="auto"/>
            <w:gridSpan w:val="2"/>
            <w:tcBorders>
              <w:top w:val="nil"/>
              <w:left w:val="nil"/>
              <w:bottom w:val="outset" w:sz="8" w:space="0" w:color="000000"/>
              <w:right w:val="outset" w:sz="8" w:space="0" w:color="000000"/>
            </w:tcBorders>
            <w:hideMark/>
          </w:tcPr>
          <w:p w:rsidR="00937652" w:rsidRDefault="00DA2854">
            <w:r>
              <w:t>115604</w:t>
            </w:r>
          </w:p>
        </w:tc>
        <w:tc>
          <w:tcPr>
            <w:tcW w:w="0" w:type="auto"/>
            <w:tcBorders>
              <w:top w:val="nil"/>
              <w:left w:val="nil"/>
              <w:bottom w:val="outset" w:sz="8" w:space="0" w:color="000000"/>
              <w:right w:val="outset" w:sz="8" w:space="0" w:color="000000"/>
            </w:tcBorders>
            <w:hideMark/>
          </w:tcPr>
          <w:p w:rsidR="00937652" w:rsidRDefault="00DA2854">
            <w:r>
              <w:t>100</w:t>
            </w:r>
          </w:p>
        </w:tc>
        <w:tc>
          <w:tcPr>
            <w:tcW w:w="0" w:type="auto"/>
            <w:tcBorders>
              <w:top w:val="nil"/>
              <w:left w:val="nil"/>
              <w:bottom w:val="outset" w:sz="8" w:space="0" w:color="000000"/>
              <w:right w:val="outset" w:sz="8" w:space="0" w:color="000000"/>
            </w:tcBorders>
            <w:hideMark/>
          </w:tcPr>
          <w:p w:rsidR="00937652" w:rsidRDefault="00DA2854">
            <w:r>
              <w:t>133642</w:t>
            </w:r>
          </w:p>
        </w:tc>
        <w:tc>
          <w:tcPr>
            <w:tcW w:w="0" w:type="auto"/>
            <w:tcBorders>
              <w:top w:val="nil"/>
              <w:left w:val="nil"/>
              <w:bottom w:val="outset" w:sz="8" w:space="0" w:color="000000"/>
              <w:right w:val="outset" w:sz="8" w:space="0" w:color="000000"/>
            </w:tcBorders>
            <w:hideMark/>
          </w:tcPr>
          <w:p w:rsidR="00937652" w:rsidRDefault="00DA2854">
            <w:r>
              <w:t>100</w:t>
            </w:r>
          </w:p>
        </w:tc>
        <w:tc>
          <w:tcPr>
            <w:tcW w:w="0" w:type="auto"/>
            <w:tcBorders>
              <w:top w:val="nil"/>
              <w:left w:val="nil"/>
              <w:bottom w:val="outset" w:sz="8" w:space="0" w:color="000000"/>
              <w:right w:val="single" w:sz="8" w:space="0" w:color="auto"/>
            </w:tcBorders>
            <w:hideMark/>
          </w:tcPr>
          <w:p w:rsidR="00937652" w:rsidRDefault="00DA2854">
            <w:r>
              <w:t>206710</w:t>
            </w:r>
          </w:p>
        </w:tc>
        <w:tc>
          <w:tcPr>
            <w:tcW w:w="0" w:type="auto"/>
            <w:tcBorders>
              <w:top w:val="nil"/>
              <w:left w:val="nil"/>
              <w:bottom w:val="outset" w:sz="8" w:space="0" w:color="000000"/>
              <w:right w:val="single" w:sz="8" w:space="0" w:color="auto"/>
            </w:tcBorders>
            <w:hideMark/>
          </w:tcPr>
          <w:p w:rsidR="00937652" w:rsidRDefault="00DA2854">
            <w:r>
              <w:t>100</w:t>
            </w:r>
          </w:p>
        </w:tc>
        <w:tc>
          <w:tcPr>
            <w:tcW w:w="0" w:type="auto"/>
            <w:tcBorders>
              <w:top w:val="nil"/>
              <w:left w:val="nil"/>
              <w:bottom w:val="outset" w:sz="8" w:space="0" w:color="000000"/>
              <w:right w:val="outset" w:sz="8" w:space="0" w:color="000000"/>
            </w:tcBorders>
            <w:hideMark/>
          </w:tcPr>
          <w:p w:rsidR="00937652" w:rsidRDefault="00DA2854">
            <w:r>
              <w:t>18038</w:t>
            </w:r>
          </w:p>
        </w:tc>
        <w:tc>
          <w:tcPr>
            <w:tcW w:w="0" w:type="auto"/>
            <w:tcBorders>
              <w:top w:val="nil"/>
              <w:left w:val="nil"/>
              <w:bottom w:val="outset" w:sz="8" w:space="0" w:color="000000"/>
              <w:right w:val="single" w:sz="8" w:space="0" w:color="auto"/>
            </w:tcBorders>
            <w:hideMark/>
          </w:tcPr>
          <w:p w:rsidR="00937652" w:rsidRDefault="00DA2854">
            <w:r>
              <w:t>15,6</w:t>
            </w:r>
          </w:p>
        </w:tc>
        <w:tc>
          <w:tcPr>
            <w:tcW w:w="0" w:type="auto"/>
            <w:tcBorders>
              <w:top w:val="nil"/>
              <w:left w:val="nil"/>
              <w:bottom w:val="outset" w:sz="8" w:space="0" w:color="000000"/>
              <w:right w:val="single" w:sz="8" w:space="0" w:color="auto"/>
            </w:tcBorders>
            <w:hideMark/>
          </w:tcPr>
          <w:p w:rsidR="00937652" w:rsidRDefault="00DA2854">
            <w:r>
              <w:t>73068</w:t>
            </w:r>
          </w:p>
        </w:tc>
        <w:tc>
          <w:tcPr>
            <w:tcW w:w="0" w:type="auto"/>
            <w:tcBorders>
              <w:top w:val="nil"/>
              <w:left w:val="nil"/>
              <w:bottom w:val="outset" w:sz="8" w:space="0" w:color="000000"/>
              <w:right w:val="outset" w:sz="8" w:space="0" w:color="000000"/>
            </w:tcBorders>
            <w:hideMark/>
          </w:tcPr>
          <w:p w:rsidR="00937652" w:rsidRDefault="00DA2854">
            <w:r>
              <w:t>54,7</w:t>
            </w:r>
          </w:p>
        </w:tc>
      </w:tr>
      <w:tr w:rsidR="00937652">
        <w:trPr>
          <w:divId w:val="641077948"/>
          <w:jc w:val="center"/>
        </w:trPr>
        <w:tc>
          <w:tcPr>
            <w:tcW w:w="0" w:type="auto"/>
            <w:tcBorders>
              <w:top w:val="nil"/>
              <w:left w:val="nil"/>
              <w:bottom w:val="nil"/>
              <w:right w:val="nil"/>
            </w:tcBorders>
            <w:vAlign w:val="center"/>
            <w:hideMark/>
          </w:tcPr>
          <w:p w:rsidR="00937652" w:rsidRDefault="00937652"/>
        </w:tc>
        <w:tc>
          <w:tcPr>
            <w:tcW w:w="0" w:type="auto"/>
            <w:tcBorders>
              <w:top w:val="nil"/>
              <w:left w:val="nil"/>
              <w:bottom w:val="nil"/>
              <w:right w:val="nil"/>
            </w:tcBorders>
            <w:vAlign w:val="center"/>
            <w:hideMark/>
          </w:tcPr>
          <w:p w:rsidR="00937652" w:rsidRDefault="00937652">
            <w:pPr>
              <w:rPr>
                <w:sz w:val="20"/>
                <w:szCs w:val="20"/>
              </w:rPr>
            </w:pPr>
          </w:p>
        </w:tc>
        <w:tc>
          <w:tcPr>
            <w:tcW w:w="0" w:type="auto"/>
            <w:tcBorders>
              <w:top w:val="nil"/>
              <w:left w:val="nil"/>
              <w:bottom w:val="nil"/>
              <w:right w:val="nil"/>
            </w:tcBorders>
            <w:vAlign w:val="center"/>
            <w:hideMark/>
          </w:tcPr>
          <w:p w:rsidR="00937652" w:rsidRDefault="00937652">
            <w:pPr>
              <w:rPr>
                <w:sz w:val="20"/>
                <w:szCs w:val="20"/>
              </w:rPr>
            </w:pPr>
          </w:p>
        </w:tc>
        <w:tc>
          <w:tcPr>
            <w:tcW w:w="0" w:type="auto"/>
            <w:tcBorders>
              <w:top w:val="nil"/>
              <w:left w:val="nil"/>
              <w:bottom w:val="nil"/>
              <w:right w:val="nil"/>
            </w:tcBorders>
            <w:vAlign w:val="center"/>
            <w:hideMark/>
          </w:tcPr>
          <w:p w:rsidR="00937652" w:rsidRDefault="00937652">
            <w:pPr>
              <w:rPr>
                <w:sz w:val="20"/>
                <w:szCs w:val="20"/>
              </w:rPr>
            </w:pPr>
          </w:p>
        </w:tc>
        <w:tc>
          <w:tcPr>
            <w:tcW w:w="0" w:type="auto"/>
            <w:tcBorders>
              <w:top w:val="nil"/>
              <w:left w:val="nil"/>
              <w:bottom w:val="nil"/>
              <w:right w:val="nil"/>
            </w:tcBorders>
            <w:vAlign w:val="center"/>
            <w:hideMark/>
          </w:tcPr>
          <w:p w:rsidR="00937652" w:rsidRDefault="00937652">
            <w:pPr>
              <w:rPr>
                <w:sz w:val="20"/>
                <w:szCs w:val="20"/>
              </w:rPr>
            </w:pPr>
          </w:p>
        </w:tc>
        <w:tc>
          <w:tcPr>
            <w:tcW w:w="0" w:type="auto"/>
            <w:tcBorders>
              <w:top w:val="nil"/>
              <w:left w:val="nil"/>
              <w:bottom w:val="nil"/>
              <w:right w:val="nil"/>
            </w:tcBorders>
            <w:vAlign w:val="center"/>
            <w:hideMark/>
          </w:tcPr>
          <w:p w:rsidR="00937652" w:rsidRDefault="00937652">
            <w:pPr>
              <w:rPr>
                <w:sz w:val="20"/>
                <w:szCs w:val="20"/>
              </w:rPr>
            </w:pPr>
          </w:p>
        </w:tc>
        <w:tc>
          <w:tcPr>
            <w:tcW w:w="0" w:type="auto"/>
            <w:tcBorders>
              <w:top w:val="nil"/>
              <w:left w:val="nil"/>
              <w:bottom w:val="nil"/>
              <w:right w:val="nil"/>
            </w:tcBorders>
            <w:vAlign w:val="center"/>
            <w:hideMark/>
          </w:tcPr>
          <w:p w:rsidR="00937652" w:rsidRDefault="00937652">
            <w:pPr>
              <w:rPr>
                <w:sz w:val="20"/>
                <w:szCs w:val="20"/>
              </w:rPr>
            </w:pPr>
          </w:p>
        </w:tc>
        <w:tc>
          <w:tcPr>
            <w:tcW w:w="0" w:type="auto"/>
            <w:tcBorders>
              <w:top w:val="nil"/>
              <w:left w:val="nil"/>
              <w:bottom w:val="nil"/>
              <w:right w:val="nil"/>
            </w:tcBorders>
            <w:vAlign w:val="center"/>
            <w:hideMark/>
          </w:tcPr>
          <w:p w:rsidR="00937652" w:rsidRDefault="00937652">
            <w:pPr>
              <w:rPr>
                <w:sz w:val="20"/>
                <w:szCs w:val="20"/>
              </w:rPr>
            </w:pPr>
          </w:p>
        </w:tc>
        <w:tc>
          <w:tcPr>
            <w:tcW w:w="0" w:type="auto"/>
            <w:tcBorders>
              <w:top w:val="nil"/>
              <w:left w:val="nil"/>
              <w:bottom w:val="nil"/>
              <w:right w:val="nil"/>
            </w:tcBorders>
            <w:vAlign w:val="center"/>
            <w:hideMark/>
          </w:tcPr>
          <w:p w:rsidR="00937652" w:rsidRDefault="00937652">
            <w:pPr>
              <w:rPr>
                <w:sz w:val="20"/>
                <w:szCs w:val="20"/>
              </w:rPr>
            </w:pPr>
          </w:p>
        </w:tc>
        <w:tc>
          <w:tcPr>
            <w:tcW w:w="0" w:type="auto"/>
            <w:tcBorders>
              <w:top w:val="nil"/>
              <w:left w:val="nil"/>
              <w:bottom w:val="nil"/>
              <w:right w:val="nil"/>
            </w:tcBorders>
            <w:vAlign w:val="center"/>
            <w:hideMark/>
          </w:tcPr>
          <w:p w:rsidR="00937652" w:rsidRDefault="00937652">
            <w:pPr>
              <w:rPr>
                <w:sz w:val="20"/>
                <w:szCs w:val="20"/>
              </w:rPr>
            </w:pPr>
          </w:p>
        </w:tc>
        <w:tc>
          <w:tcPr>
            <w:tcW w:w="0" w:type="auto"/>
            <w:tcBorders>
              <w:top w:val="nil"/>
              <w:left w:val="nil"/>
              <w:bottom w:val="nil"/>
              <w:right w:val="nil"/>
            </w:tcBorders>
            <w:vAlign w:val="center"/>
            <w:hideMark/>
          </w:tcPr>
          <w:p w:rsidR="00937652" w:rsidRDefault="00937652">
            <w:pPr>
              <w:rPr>
                <w:sz w:val="20"/>
                <w:szCs w:val="20"/>
              </w:rPr>
            </w:pPr>
          </w:p>
        </w:tc>
        <w:tc>
          <w:tcPr>
            <w:tcW w:w="0" w:type="auto"/>
            <w:tcBorders>
              <w:top w:val="nil"/>
              <w:left w:val="nil"/>
              <w:bottom w:val="nil"/>
              <w:right w:val="nil"/>
            </w:tcBorders>
            <w:vAlign w:val="center"/>
            <w:hideMark/>
          </w:tcPr>
          <w:p w:rsidR="00937652" w:rsidRDefault="00937652">
            <w:pPr>
              <w:rPr>
                <w:sz w:val="20"/>
                <w:szCs w:val="20"/>
              </w:rPr>
            </w:pPr>
          </w:p>
        </w:tc>
      </w:tr>
    </w:tbl>
    <w:p w:rsidR="00937652" w:rsidRPr="00DA2854" w:rsidRDefault="00DA2854">
      <w:pPr>
        <w:pStyle w:val="a3"/>
        <w:divId w:val="641077948"/>
      </w:pPr>
      <w:r>
        <w:t xml:space="preserve">По данным табл. 2.1 можно сделать следующие выводы. Структура активов организации за 2007 г. характеризуется следующим соотношением: 80,2% иммобилизованных средств и 19,8% текущих активов. </w:t>
      </w:r>
    </w:p>
    <w:p w:rsidR="00937652" w:rsidRDefault="00DA2854">
      <w:pPr>
        <w:pStyle w:val="a3"/>
        <w:divId w:val="641077948"/>
      </w:pPr>
      <w:r>
        <w:t>Активы организации за 2007 г. увеличились на 18038 тыс. руб. (на 15,6%). Отмечая увеличение активов, необходимо учесть, что собственный капитал увеличился в меньшей степени – на 13,6%. Отстающее увеличение собственного капитала относительно общего изменения активов следует рассматривать как негативный фактор.</w:t>
      </w:r>
    </w:p>
    <w:p w:rsidR="00937652" w:rsidRDefault="00DA2854">
      <w:pPr>
        <w:pStyle w:val="a3"/>
        <w:divId w:val="641077948"/>
      </w:pPr>
      <w:r>
        <w:t>Рост величины активов за 2007 г. организации связан, главным образом, с ростом следующих позиций актива баланса (в скобках указана доля изменения данной статьи в общей сумме всех положительно изменившихся статей):</w:t>
      </w:r>
    </w:p>
    <w:p w:rsidR="00937652" w:rsidRDefault="00DA2854">
      <w:pPr>
        <w:pStyle w:val="a3"/>
        <w:divId w:val="641077948"/>
      </w:pPr>
      <w:r>
        <w:t>1.       Незавершенное строительство – 7830 тыс. руб. (43,3%)</w:t>
      </w:r>
    </w:p>
    <w:p w:rsidR="00937652" w:rsidRDefault="00DA2854">
      <w:pPr>
        <w:pStyle w:val="a3"/>
        <w:divId w:val="641077948"/>
      </w:pPr>
      <w:r>
        <w:t>2.       Запасы – 5777 тыс. руб. (31,9%)</w:t>
      </w:r>
    </w:p>
    <w:p w:rsidR="00937652" w:rsidRDefault="00DA2854">
      <w:pPr>
        <w:pStyle w:val="a3"/>
        <w:divId w:val="641077948"/>
      </w:pPr>
      <w:r>
        <w:t>3.       Основные средства – 1927 тыс. руб. (10,6%)</w:t>
      </w:r>
    </w:p>
    <w:p w:rsidR="00937652" w:rsidRDefault="00DA2854">
      <w:pPr>
        <w:pStyle w:val="a3"/>
        <w:divId w:val="641077948"/>
      </w:pPr>
      <w:r>
        <w:t>4.       Дебиторская задолженность – 1588 тыс. руб. (8,8%)</w:t>
      </w:r>
    </w:p>
    <w:p w:rsidR="00937652" w:rsidRDefault="00DA2854">
      <w:pPr>
        <w:pStyle w:val="a3"/>
        <w:divId w:val="641077948"/>
      </w:pPr>
      <w:r>
        <w:t>Одновременно, в пассиве баланса наибольший прирост наблюдается по строкам:</w:t>
      </w:r>
    </w:p>
    <w:p w:rsidR="00937652" w:rsidRDefault="00DA2854">
      <w:pPr>
        <w:pStyle w:val="a3"/>
        <w:divId w:val="641077948"/>
      </w:pPr>
      <w:r>
        <w:t>5.       Резервный капитал – 14673 тыс. руб. (78,2%)</w:t>
      </w:r>
    </w:p>
    <w:p w:rsidR="00937652" w:rsidRDefault="00DA2854">
      <w:pPr>
        <w:pStyle w:val="a3"/>
        <w:divId w:val="641077948"/>
      </w:pPr>
      <w:r>
        <w:t>6.       Задолженность поставщиков – 3061 тыс. руб. (16,3%)</w:t>
      </w:r>
    </w:p>
    <w:p w:rsidR="00937652" w:rsidRDefault="00DA2854">
      <w:pPr>
        <w:pStyle w:val="a3"/>
        <w:divId w:val="641077948"/>
      </w:pPr>
      <w:r>
        <w:t>Среди отрицательно изменившихся статей баланса за 2007 г. можно выделить "Запасы: готовая продукция и товары для перепродажи" в активе и "Займы и кредиты" в пассиве (-62 тыс. руб. и -388 тыс. руб. соответственно);</w:t>
      </w:r>
    </w:p>
    <w:p w:rsidR="00937652" w:rsidRDefault="00DA2854">
      <w:pPr>
        <w:pStyle w:val="a3"/>
        <w:divId w:val="641077948"/>
      </w:pPr>
      <w:r>
        <w:t>- структура активов организации на последний день 2008 г. характеризуется следующим соотношением: 78,5% иммобилизованных средств и 21,5% текущих активов. Активы организации за 2008 г. увеличились на 73068 тыс. руб. (на 54,7%). Учитывая значительное увеличение активов, необходимо отметить, что собственный капитал увеличился еще в большей степени – на 57,9%. Опережающее увеличение собственного капитала относительно общего изменения активов является положительным показателем. Рост величины активов организации за 2008 г. связан, в основном, с ростом следующих позиций актива баланса:</w:t>
      </w:r>
    </w:p>
    <w:p w:rsidR="00937652" w:rsidRDefault="00DA2854">
      <w:pPr>
        <w:pStyle w:val="a3"/>
        <w:divId w:val="641077948"/>
      </w:pPr>
      <w:r>
        <w:softHyphen/>
        <w:t>    незавершенное строительство – 53592 тыс. руб. (73,3%);</w:t>
      </w:r>
    </w:p>
    <w:p w:rsidR="00937652" w:rsidRDefault="00DA2854">
      <w:pPr>
        <w:pStyle w:val="a3"/>
        <w:divId w:val="641077948"/>
      </w:pPr>
      <w:r>
        <w:softHyphen/>
        <w:t>    дебиторская задолженность – 9552 тыс. руб. (13,1%);</w:t>
      </w:r>
    </w:p>
    <w:p w:rsidR="00937652" w:rsidRDefault="00DA2854">
      <w:pPr>
        <w:pStyle w:val="a3"/>
        <w:divId w:val="641077948"/>
      </w:pPr>
      <w:r>
        <w:softHyphen/>
        <w:t>    запасы – 4993 тыс. руб. (6,8%).</w:t>
      </w:r>
    </w:p>
    <w:p w:rsidR="00937652" w:rsidRDefault="00DA2854">
      <w:pPr>
        <w:pStyle w:val="a3"/>
        <w:divId w:val="641077948"/>
      </w:pPr>
      <w:r>
        <w:t>Одновременно, в пассиве баланса за 2008 г. наибольший прирост произошел по строке "Резервный капитал" (+69034 тыс. руб., или 92,1% вклада в прирост пассивов организации в течение рассматриваемого периода (2006 г.)). Среди отрицательно изменившихся статей баланса за 2008 г. можно выделить "Запасы: расходы будущих периодов" в активе и "Кредиторская задолженность: прочие кредиторы" в пассиве (-66 тыс. руб. и -1899 тыс. руб. соответственно).</w:t>
      </w:r>
    </w:p>
    <w:p w:rsidR="00937652" w:rsidRDefault="00DA2854">
      <w:pPr>
        <w:pStyle w:val="a3"/>
        <w:divId w:val="641077948"/>
      </w:pPr>
      <w:r>
        <w:t>Таким образом, можно сделать вывод об увеличении имущества ООО «Монолит-ТК» в период с 2006 по 2008 гг.</w:t>
      </w:r>
    </w:p>
    <w:p w:rsidR="00937652" w:rsidRDefault="00DA2854">
      <w:pPr>
        <w:pStyle w:val="a3"/>
        <w:divId w:val="641077948"/>
      </w:pPr>
      <w:r>
        <w:t>2.2 Анализ финансовой устойчивости</w:t>
      </w:r>
    </w:p>
    <w:p w:rsidR="00937652" w:rsidRDefault="00DA2854">
      <w:pPr>
        <w:pStyle w:val="a3"/>
        <w:divId w:val="641077948"/>
      </w:pPr>
      <w:r>
        <w:t>Проанализируем коэффициенты финансовой устойчивости ООО «Монолит-ТК» за 2006-2008 гг.</w:t>
      </w:r>
    </w:p>
    <w:p w:rsidR="00937652" w:rsidRDefault="00DA2854">
      <w:pPr>
        <w:pStyle w:val="a3"/>
        <w:divId w:val="641077948"/>
      </w:pPr>
      <w:r>
        <w:t>Таблица 2.2 Показатели финансовой устойчивости ООО «Монолит-ТК» за 2006-2008г.</w:t>
      </w:r>
    </w:p>
    <w:tbl>
      <w:tblPr>
        <w:tblW w:w="0" w:type="auto"/>
        <w:jc w:val="center"/>
        <w:tblCellMar>
          <w:left w:w="0" w:type="dxa"/>
          <w:right w:w="0" w:type="dxa"/>
        </w:tblCellMar>
        <w:tblLook w:val="04A0" w:firstRow="1" w:lastRow="0" w:firstColumn="1" w:lastColumn="0" w:noHBand="0" w:noVBand="1"/>
      </w:tblPr>
      <w:tblGrid>
        <w:gridCol w:w="480"/>
        <w:gridCol w:w="480"/>
        <w:gridCol w:w="160"/>
        <w:gridCol w:w="160"/>
        <w:gridCol w:w="160"/>
        <w:gridCol w:w="480"/>
        <w:gridCol w:w="480"/>
      </w:tblGrid>
      <w:tr w:rsidR="00937652">
        <w:trPr>
          <w:divId w:val="641077948"/>
          <w:trHeight w:val="75"/>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Показатель</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Нормативное значение</w:t>
            </w:r>
          </w:p>
        </w:tc>
        <w:tc>
          <w:tcPr>
            <w:tcW w:w="0" w:type="auto"/>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Значение показателя</w:t>
            </w:r>
          </w:p>
        </w:tc>
        <w:tc>
          <w:tcPr>
            <w:tcW w:w="0" w:type="auto"/>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Отклонение (+,-)</w:t>
            </w:r>
          </w:p>
        </w:tc>
      </w:tr>
      <w:tr w:rsidR="00937652">
        <w:trPr>
          <w:divId w:val="641077948"/>
          <w:trHeight w:val="7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7652" w:rsidRDefault="00937652"/>
        </w:tc>
        <w:tc>
          <w:tcPr>
            <w:tcW w:w="0" w:type="auto"/>
            <w:vMerge/>
            <w:tcBorders>
              <w:top w:val="single" w:sz="8" w:space="0" w:color="auto"/>
              <w:left w:val="nil"/>
              <w:bottom w:val="single" w:sz="8" w:space="0" w:color="auto"/>
              <w:right w:val="single" w:sz="8" w:space="0" w:color="auto"/>
            </w:tcBorders>
            <w:vAlign w:val="center"/>
            <w:hideMark/>
          </w:tcPr>
          <w:p w:rsidR="00937652" w:rsidRDefault="00937652"/>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2006г.</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2007г.</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2008г.</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2007 г. к 2006 г.</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2008 г. к 2007 г.</w:t>
            </w:r>
          </w:p>
        </w:tc>
      </w:tr>
      <w:tr w:rsidR="00937652">
        <w:trPr>
          <w:divId w:val="641077948"/>
          <w:trHeight w:val="7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7</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1. Коэффициент автономии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 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0,93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0,91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0,93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0,02</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2. Коэффициент отношения заемных и собственных средств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 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13,05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10,45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13,61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3,16</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3. Коэффициент покрытия инвестиций</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 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0,93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0,91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0,93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0,02</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4. Коэффициент маневренности собственного капитала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 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0,04</w:t>
            </w:r>
          </w:p>
        </w:tc>
      </w:tr>
      <w:tr w:rsidR="00937652">
        <w:trPr>
          <w:divId w:val="641077948"/>
          <w:trHeight w:val="70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5. Коэффициент мобильности оборотных средств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0,04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0,02</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6. Коэффициент обеспеченности материальных запасов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 0,5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0,85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0,85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1,36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&lt;0,01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0,51</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7. Коэффициент обеспеченности текущих активов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 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0,55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0,56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0,69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0,12</w:t>
            </w:r>
          </w:p>
        </w:tc>
      </w:tr>
      <w:tr w:rsidR="00937652">
        <w:trPr>
          <w:divId w:val="64107794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8. Коэффициент краткосрочной задолженности</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0,99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0,98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-0,01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&lt;0,01</w:t>
            </w:r>
          </w:p>
        </w:tc>
      </w:tr>
    </w:tbl>
    <w:p w:rsidR="00937652" w:rsidRPr="00DA2854" w:rsidRDefault="00DA2854">
      <w:pPr>
        <w:pStyle w:val="a3"/>
        <w:divId w:val="641077948"/>
      </w:pPr>
      <w:r>
        <w:t>Коэффициент автономии организации на последний день 2007 г. составил 0,91. Полученное значение говорит о неоправданно высокой доли собственного капитала ООО «Монолит-ТК» (91%) в общем капитале организации – организация слишком осторожно относится к привлечению заемных денежных средств. Значение коэффициента покрытия инвестиций на конец 2007 г. составило 0,91, что полностью соответствует общепринятому в мировой практике значению (доля собственного капитала и долгосрочных обязательств в общей сумме капитала ООО «Монолит-ТК» составляет 91%).</w:t>
      </w:r>
    </w:p>
    <w:p w:rsidR="00937652" w:rsidRDefault="00DA2854">
      <w:pPr>
        <w:pStyle w:val="a3"/>
        <w:divId w:val="641077948"/>
      </w:pPr>
      <w:r>
        <w:t>Коэффициент маневренности собственного капитала показывает, какая часть собственных средств организации находится в мобильной форме, позволяющей относительно свободно маневрировать этими средствами. Считается, что оптимальный диапазон значений коэффициента 0,5-0,6. И хотя на практике норматив для этого показателя не определен, полученное здесь значение говорит о явном недостатке собственного капитала для обеспечения стабильного финансового положения ООО «Монолит-ТК». Итоговое значение коэффициента обеспеченности материальных запасов (0,85) на 31.12.2007 г. соответствует нормальному значению, т. е. материальные запасы в достаточной степени обеспечены собственными оборотными средствами организации.</w:t>
      </w:r>
    </w:p>
    <w:p w:rsidR="00937652" w:rsidRDefault="00DA2854">
      <w:pPr>
        <w:pStyle w:val="a3"/>
        <w:divId w:val="641077948"/>
      </w:pPr>
      <w:r>
        <w:t>По коэффициенту краткосрочной задолженности видно, что величина краткосрочной кредиторской задолженности ООО «Монолит-ТК» значительно превосходит величину долгосрочной задолженности (99% и 1% соответственно). При этом за рассматриваемый период (2007 г.) доля долгосрочной задолженности выросла на 1%.</w:t>
      </w:r>
    </w:p>
    <w:p w:rsidR="00937652" w:rsidRDefault="00DA2854">
      <w:pPr>
        <w:pStyle w:val="a3"/>
        <w:divId w:val="641077948"/>
      </w:pPr>
      <w:r>
        <w:t>Коэффициент автономии организации на последний день 2008 г. составил 0,93. Данный коэффициент характеризует степень зависимости организации от заемного капитала. Полученное здесь значение говорит о слишком осторожном отношении ООО «Монолит-ТК» к привлечению заемных денежных средств (собственный капитал составляет 93% в общем капитале организации). Значение коэффициента покрытия инвестиций на конец 2008 г. равно 0,93, что полностью соответствует норме (доля собственного капитала и долгосрочных обязательств в общей сумме капитала ООО «Монолит-ТК» составляет 93%).</w:t>
      </w:r>
    </w:p>
    <w:p w:rsidR="00937652" w:rsidRDefault="00DA2854">
      <w:pPr>
        <w:pStyle w:val="a3"/>
        <w:divId w:val="641077948"/>
      </w:pPr>
      <w:r>
        <w:t>Значение коэффициента маневренности собственного капитала на последний день декабря 2008 г. составило 0,16. Считается, что оптимальный диапазон значений коэффициента 0,5-0,6. И хотя на практике норматив для этого показателя не определен, полученное здесь значение говорит о явном недостатке собственного капитала для обеспечения стабильного финансового положения ООО «Монолит-ТК». Итоговое значение коэффициента обеспеченности материальных запасов (1,36) соответствует норме, т. е. материальные запасы в достаточной степени обеспечены собственными оборотными средствами ООО «Монолит-ТК».</w:t>
      </w:r>
    </w:p>
    <w:p w:rsidR="00937652" w:rsidRDefault="00DA2854">
      <w:pPr>
        <w:pStyle w:val="a3"/>
        <w:divId w:val="641077948"/>
      </w:pPr>
      <w:r>
        <w:t>По коэффициенту краткосрочной задолженности видно, что величина краткосрочной кредиторской задолженности ООО «Монолит-ТК» значительно превосходит величину долгосрочной задолженности (98% и 2% соответственно). При этом за 2008 г. доля долгосрочной задолженности фактически не изменилась.</w:t>
      </w:r>
    </w:p>
    <w:p w:rsidR="00937652" w:rsidRDefault="00DA2854">
      <w:pPr>
        <w:pStyle w:val="a3"/>
        <w:divId w:val="641077948"/>
      </w:pPr>
      <w:r>
        <w:t>Таким образом, практически по всем показателям деятельности предприятия наблюдается рост, что характеризует повышение эффективности деятельности ООО «Монолит-ТК».</w:t>
      </w:r>
    </w:p>
    <w:p w:rsidR="00937652" w:rsidRDefault="00DA2854">
      <w:pPr>
        <w:pStyle w:val="a3"/>
        <w:divId w:val="641077948"/>
      </w:pPr>
      <w:r>
        <w:t>2.3 Анализ ликвидности баланса</w:t>
      </w:r>
    </w:p>
    <w:p w:rsidR="00937652" w:rsidRDefault="00DA2854">
      <w:pPr>
        <w:pStyle w:val="a3"/>
        <w:divId w:val="641077948"/>
      </w:pPr>
      <w:r>
        <w:t>Задача анализа ликвидности баланса возникает в связи с необходимостью давать оценку кредитоспособности организации, являясь основой для определения возможности своевременного и полного расчета по обязательствам фирмы. Ликвидность баланса характеризуется уровнем покрытия обязательств предприятия соответствующими по возможным срокам обналичивания активами.</w:t>
      </w:r>
    </w:p>
    <w:p w:rsidR="00937652" w:rsidRDefault="00DA2854">
      <w:pPr>
        <w:pStyle w:val="a3"/>
        <w:divId w:val="641077948"/>
      </w:pPr>
      <w:r>
        <w:t>Проведение анализа ликвидности баланса осуществляется способом сравнения активов, сформированных по степени их ликвидности с пассивами, группировка которых осуществлялась по срокам погашения.</w:t>
      </w:r>
    </w:p>
    <w:p w:rsidR="00937652" w:rsidRDefault="00DA2854">
      <w:pPr>
        <w:pStyle w:val="a3"/>
        <w:divId w:val="641077948"/>
      </w:pPr>
      <w:r>
        <w:t>В табл. 2.3 представлена оценка ликвидности ООО «Монолит-ТК» за 2006-2008 гг.</w:t>
      </w:r>
    </w:p>
    <w:p w:rsidR="00937652" w:rsidRDefault="00DA2854">
      <w:pPr>
        <w:pStyle w:val="a3"/>
        <w:divId w:val="641077948"/>
      </w:pPr>
      <w:r>
        <w:t>Таблица 2.3 Расчет коэффициентов ликвидности ООО «Монолит-ТК» за 2006-2008гг.</w:t>
      </w:r>
    </w:p>
    <w:tbl>
      <w:tblPr>
        <w:tblW w:w="0" w:type="auto"/>
        <w:jc w:val="center"/>
        <w:tblCellMar>
          <w:left w:w="0" w:type="dxa"/>
          <w:right w:w="0" w:type="dxa"/>
        </w:tblCellMar>
        <w:tblLook w:val="04A0" w:firstRow="1" w:lastRow="0" w:firstColumn="1" w:lastColumn="0" w:noHBand="0" w:noVBand="1"/>
      </w:tblPr>
      <w:tblGrid>
        <w:gridCol w:w="480"/>
        <w:gridCol w:w="160"/>
        <w:gridCol w:w="160"/>
        <w:gridCol w:w="160"/>
        <w:gridCol w:w="480"/>
        <w:gridCol w:w="480"/>
        <w:gridCol w:w="480"/>
      </w:tblGrid>
      <w:tr w:rsidR="00937652">
        <w:trPr>
          <w:divId w:val="641077948"/>
          <w:jc w:val="center"/>
        </w:trPr>
        <w:tc>
          <w:tcPr>
            <w:tcW w:w="0" w:type="auto"/>
            <w:vMerge w:val="restart"/>
            <w:tcBorders>
              <w:top w:val="single" w:sz="8" w:space="0" w:color="auto"/>
              <w:left w:val="single" w:sz="8" w:space="0" w:color="auto"/>
              <w:bottom w:val="single" w:sz="8" w:space="0" w:color="auto"/>
              <w:right w:val="single" w:sz="8" w:space="0" w:color="auto"/>
            </w:tcBorders>
            <w:hideMark/>
          </w:tcPr>
          <w:p w:rsidR="00937652" w:rsidRDefault="00DA2854">
            <w:r>
              <w:t>Показатель ликвидности</w:t>
            </w:r>
          </w:p>
        </w:tc>
        <w:tc>
          <w:tcPr>
            <w:tcW w:w="0" w:type="auto"/>
            <w:gridSpan w:val="3"/>
            <w:tcBorders>
              <w:top w:val="single" w:sz="8" w:space="0" w:color="auto"/>
              <w:left w:val="nil"/>
              <w:bottom w:val="single" w:sz="8" w:space="0" w:color="auto"/>
              <w:right w:val="single" w:sz="8" w:space="0" w:color="auto"/>
            </w:tcBorders>
            <w:vAlign w:val="center"/>
            <w:hideMark/>
          </w:tcPr>
          <w:p w:rsidR="00937652" w:rsidRDefault="00DA2854">
            <w:r>
              <w:t>Значения показателя</w:t>
            </w:r>
          </w:p>
        </w:tc>
        <w:tc>
          <w:tcPr>
            <w:tcW w:w="0" w:type="auto"/>
            <w:gridSpan w:val="2"/>
            <w:tcBorders>
              <w:top w:val="single" w:sz="8" w:space="0" w:color="auto"/>
              <w:left w:val="nil"/>
              <w:bottom w:val="single" w:sz="8" w:space="0" w:color="auto"/>
              <w:right w:val="single" w:sz="8" w:space="0" w:color="auto"/>
            </w:tcBorders>
            <w:vAlign w:val="center"/>
            <w:hideMark/>
          </w:tcPr>
          <w:p w:rsidR="00937652" w:rsidRDefault="00DA2854">
            <w:r>
              <w:t>Отклонение (+,)</w:t>
            </w:r>
          </w:p>
        </w:tc>
        <w:tc>
          <w:tcPr>
            <w:tcW w:w="0" w:type="auto"/>
            <w:vMerge w:val="restart"/>
            <w:tcBorders>
              <w:top w:val="single" w:sz="8" w:space="0" w:color="auto"/>
              <w:left w:val="nil"/>
              <w:bottom w:val="single" w:sz="8" w:space="0" w:color="auto"/>
              <w:right w:val="single" w:sz="8" w:space="0" w:color="auto"/>
            </w:tcBorders>
            <w:vAlign w:val="center"/>
            <w:hideMark/>
          </w:tcPr>
          <w:p w:rsidR="00937652" w:rsidRDefault="00DA2854">
            <w:r>
              <w:t>Рекомендованное значение</w:t>
            </w:r>
          </w:p>
        </w:tc>
      </w:tr>
      <w:tr w:rsidR="00937652">
        <w:trPr>
          <w:divId w:val="64107794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7652" w:rsidRDefault="00937652"/>
        </w:tc>
        <w:tc>
          <w:tcPr>
            <w:tcW w:w="0" w:type="auto"/>
            <w:tcBorders>
              <w:top w:val="nil"/>
              <w:left w:val="nil"/>
              <w:bottom w:val="single" w:sz="8" w:space="0" w:color="auto"/>
              <w:right w:val="single" w:sz="8" w:space="0" w:color="auto"/>
            </w:tcBorders>
            <w:vAlign w:val="center"/>
            <w:hideMark/>
          </w:tcPr>
          <w:p w:rsidR="00937652" w:rsidRDefault="00DA2854">
            <w:r>
              <w:t>2006г.</w:t>
            </w:r>
          </w:p>
        </w:tc>
        <w:tc>
          <w:tcPr>
            <w:tcW w:w="0" w:type="auto"/>
            <w:tcBorders>
              <w:top w:val="nil"/>
              <w:left w:val="nil"/>
              <w:bottom w:val="single" w:sz="8" w:space="0" w:color="auto"/>
              <w:right w:val="single" w:sz="8" w:space="0" w:color="auto"/>
            </w:tcBorders>
            <w:vAlign w:val="center"/>
            <w:hideMark/>
          </w:tcPr>
          <w:p w:rsidR="00937652" w:rsidRDefault="00DA2854">
            <w:r>
              <w:t>2007г.</w:t>
            </w:r>
          </w:p>
        </w:tc>
        <w:tc>
          <w:tcPr>
            <w:tcW w:w="0" w:type="auto"/>
            <w:tcBorders>
              <w:top w:val="nil"/>
              <w:left w:val="nil"/>
              <w:bottom w:val="single" w:sz="8" w:space="0" w:color="auto"/>
              <w:right w:val="single" w:sz="8" w:space="0" w:color="auto"/>
            </w:tcBorders>
            <w:vAlign w:val="center"/>
            <w:hideMark/>
          </w:tcPr>
          <w:p w:rsidR="00937652" w:rsidRDefault="00DA2854">
            <w:r>
              <w:t>2008 г.</w:t>
            </w:r>
          </w:p>
        </w:tc>
        <w:tc>
          <w:tcPr>
            <w:tcW w:w="0" w:type="auto"/>
            <w:tcBorders>
              <w:top w:val="nil"/>
              <w:left w:val="nil"/>
              <w:bottom w:val="single" w:sz="8" w:space="0" w:color="auto"/>
              <w:right w:val="single" w:sz="8" w:space="0" w:color="auto"/>
            </w:tcBorders>
            <w:vAlign w:val="center"/>
            <w:hideMark/>
          </w:tcPr>
          <w:p w:rsidR="00937652" w:rsidRDefault="00DA2854">
            <w:r>
              <w:t>2007 г. к 2006 г.</w:t>
            </w:r>
          </w:p>
        </w:tc>
        <w:tc>
          <w:tcPr>
            <w:tcW w:w="0" w:type="auto"/>
            <w:tcBorders>
              <w:top w:val="nil"/>
              <w:left w:val="nil"/>
              <w:bottom w:val="single" w:sz="8" w:space="0" w:color="auto"/>
              <w:right w:val="single" w:sz="8" w:space="0" w:color="auto"/>
            </w:tcBorders>
            <w:vAlign w:val="center"/>
            <w:hideMark/>
          </w:tcPr>
          <w:p w:rsidR="00937652" w:rsidRDefault="00DA2854">
            <w:r>
              <w:t>2008 г. к 2007 г.</w:t>
            </w:r>
          </w:p>
        </w:tc>
        <w:tc>
          <w:tcPr>
            <w:tcW w:w="0" w:type="auto"/>
            <w:vMerge/>
            <w:tcBorders>
              <w:top w:val="single" w:sz="8" w:space="0" w:color="auto"/>
              <w:left w:val="nil"/>
              <w:bottom w:val="single" w:sz="8" w:space="0" w:color="auto"/>
              <w:right w:val="single" w:sz="8" w:space="0" w:color="auto"/>
            </w:tcBorders>
            <w:vAlign w:val="center"/>
            <w:hideMark/>
          </w:tcPr>
          <w:p w:rsidR="00937652" w:rsidRDefault="00937652"/>
        </w:tc>
      </w:tr>
      <w:tr w:rsidR="00937652">
        <w:trPr>
          <w:divId w:val="641077948"/>
          <w:jc w:val="center"/>
        </w:trPr>
        <w:tc>
          <w:tcPr>
            <w:tcW w:w="0" w:type="auto"/>
            <w:tcBorders>
              <w:top w:val="nil"/>
              <w:left w:val="single" w:sz="8" w:space="0" w:color="auto"/>
              <w:bottom w:val="single" w:sz="8" w:space="0" w:color="auto"/>
              <w:right w:val="single" w:sz="8" w:space="0" w:color="auto"/>
            </w:tcBorders>
            <w:hideMark/>
          </w:tcPr>
          <w:p w:rsidR="00937652" w:rsidRDefault="00DA2854">
            <w:r>
              <w:t>1</w:t>
            </w:r>
          </w:p>
        </w:tc>
        <w:tc>
          <w:tcPr>
            <w:tcW w:w="0" w:type="auto"/>
            <w:tcBorders>
              <w:top w:val="nil"/>
              <w:left w:val="nil"/>
              <w:bottom w:val="single" w:sz="8" w:space="0" w:color="auto"/>
              <w:right w:val="single" w:sz="8" w:space="0" w:color="auto"/>
            </w:tcBorders>
            <w:vAlign w:val="center"/>
            <w:hideMark/>
          </w:tcPr>
          <w:p w:rsidR="00937652" w:rsidRDefault="00DA2854">
            <w:r>
              <w:t>2</w:t>
            </w:r>
          </w:p>
        </w:tc>
        <w:tc>
          <w:tcPr>
            <w:tcW w:w="0" w:type="auto"/>
            <w:tcBorders>
              <w:top w:val="nil"/>
              <w:left w:val="nil"/>
              <w:bottom w:val="single" w:sz="8" w:space="0" w:color="auto"/>
              <w:right w:val="single" w:sz="8" w:space="0" w:color="auto"/>
            </w:tcBorders>
            <w:vAlign w:val="center"/>
            <w:hideMark/>
          </w:tcPr>
          <w:p w:rsidR="00937652" w:rsidRDefault="00DA2854">
            <w:r>
              <w:t>3</w:t>
            </w:r>
          </w:p>
        </w:tc>
        <w:tc>
          <w:tcPr>
            <w:tcW w:w="0" w:type="auto"/>
            <w:tcBorders>
              <w:top w:val="nil"/>
              <w:left w:val="nil"/>
              <w:bottom w:val="single" w:sz="8" w:space="0" w:color="auto"/>
              <w:right w:val="single" w:sz="8" w:space="0" w:color="auto"/>
            </w:tcBorders>
            <w:vAlign w:val="center"/>
            <w:hideMark/>
          </w:tcPr>
          <w:p w:rsidR="00937652" w:rsidRDefault="00DA2854">
            <w:r>
              <w:t>4</w:t>
            </w:r>
          </w:p>
        </w:tc>
        <w:tc>
          <w:tcPr>
            <w:tcW w:w="0" w:type="auto"/>
            <w:tcBorders>
              <w:top w:val="nil"/>
              <w:left w:val="nil"/>
              <w:bottom w:val="single" w:sz="8" w:space="0" w:color="auto"/>
              <w:right w:val="single" w:sz="8" w:space="0" w:color="auto"/>
            </w:tcBorders>
            <w:vAlign w:val="center"/>
            <w:hideMark/>
          </w:tcPr>
          <w:p w:rsidR="00937652" w:rsidRDefault="00937652"/>
        </w:tc>
        <w:tc>
          <w:tcPr>
            <w:tcW w:w="0" w:type="auto"/>
            <w:tcBorders>
              <w:top w:val="nil"/>
              <w:left w:val="nil"/>
              <w:bottom w:val="single" w:sz="8" w:space="0" w:color="auto"/>
              <w:right w:val="single" w:sz="8" w:space="0" w:color="auto"/>
            </w:tcBorders>
            <w:vAlign w:val="center"/>
            <w:hideMark/>
          </w:tcPr>
          <w:p w:rsidR="00937652" w:rsidRDefault="00937652">
            <w:pPr>
              <w:rPr>
                <w:sz w:val="20"/>
                <w:szCs w:val="20"/>
              </w:rPr>
            </w:pPr>
          </w:p>
        </w:tc>
        <w:tc>
          <w:tcPr>
            <w:tcW w:w="0" w:type="auto"/>
            <w:tcBorders>
              <w:top w:val="nil"/>
              <w:left w:val="nil"/>
              <w:bottom w:val="single" w:sz="8" w:space="0" w:color="auto"/>
              <w:right w:val="single" w:sz="8" w:space="0" w:color="auto"/>
            </w:tcBorders>
            <w:vAlign w:val="center"/>
            <w:hideMark/>
          </w:tcPr>
          <w:p w:rsidR="00937652" w:rsidRDefault="00DA2854">
            <w:r>
              <w:t>5</w:t>
            </w:r>
          </w:p>
        </w:tc>
      </w:tr>
      <w:tr w:rsidR="00937652">
        <w:trPr>
          <w:divId w:val="641077948"/>
          <w:jc w:val="center"/>
        </w:trPr>
        <w:tc>
          <w:tcPr>
            <w:tcW w:w="0" w:type="auto"/>
            <w:tcBorders>
              <w:top w:val="nil"/>
              <w:left w:val="single" w:sz="8" w:space="0" w:color="auto"/>
              <w:bottom w:val="single" w:sz="8" w:space="0" w:color="auto"/>
              <w:right w:val="single" w:sz="8" w:space="0" w:color="auto"/>
            </w:tcBorders>
            <w:hideMark/>
          </w:tcPr>
          <w:p w:rsidR="00937652" w:rsidRDefault="00DA2854">
            <w:r>
              <w:t>1. Коэффициент текущей (общей) ликвидности</w:t>
            </w:r>
          </w:p>
        </w:tc>
        <w:tc>
          <w:tcPr>
            <w:tcW w:w="0" w:type="auto"/>
            <w:tcBorders>
              <w:top w:val="nil"/>
              <w:left w:val="nil"/>
              <w:bottom w:val="single" w:sz="8" w:space="0" w:color="auto"/>
              <w:right w:val="single" w:sz="8" w:space="0" w:color="auto"/>
            </w:tcBorders>
            <w:vAlign w:val="center"/>
            <w:hideMark/>
          </w:tcPr>
          <w:p w:rsidR="00937652" w:rsidRDefault="00DA2854">
            <w:r>
              <w:t>2,22</w:t>
            </w:r>
          </w:p>
        </w:tc>
        <w:tc>
          <w:tcPr>
            <w:tcW w:w="0" w:type="auto"/>
            <w:tcBorders>
              <w:top w:val="nil"/>
              <w:left w:val="nil"/>
              <w:bottom w:val="single" w:sz="8" w:space="0" w:color="auto"/>
              <w:right w:val="single" w:sz="8" w:space="0" w:color="auto"/>
            </w:tcBorders>
            <w:vAlign w:val="center"/>
            <w:hideMark/>
          </w:tcPr>
          <w:p w:rsidR="00937652" w:rsidRDefault="00DA2854">
            <w:r>
              <w:t>2,29</w:t>
            </w:r>
          </w:p>
        </w:tc>
        <w:tc>
          <w:tcPr>
            <w:tcW w:w="0" w:type="auto"/>
            <w:tcBorders>
              <w:top w:val="nil"/>
              <w:left w:val="nil"/>
              <w:bottom w:val="single" w:sz="8" w:space="0" w:color="auto"/>
              <w:right w:val="single" w:sz="8" w:space="0" w:color="auto"/>
            </w:tcBorders>
            <w:vAlign w:val="center"/>
            <w:hideMark/>
          </w:tcPr>
          <w:p w:rsidR="00937652" w:rsidRDefault="00DA2854">
            <w:r>
              <w:t>3,2</w:t>
            </w:r>
          </w:p>
        </w:tc>
        <w:tc>
          <w:tcPr>
            <w:tcW w:w="0" w:type="auto"/>
            <w:tcBorders>
              <w:top w:val="nil"/>
              <w:left w:val="nil"/>
              <w:bottom w:val="single" w:sz="8" w:space="0" w:color="auto"/>
              <w:right w:val="single" w:sz="8" w:space="0" w:color="auto"/>
            </w:tcBorders>
            <w:vAlign w:val="center"/>
            <w:hideMark/>
          </w:tcPr>
          <w:p w:rsidR="00937652" w:rsidRDefault="00DA2854">
            <w:r>
              <w:t>0,08</w:t>
            </w:r>
          </w:p>
        </w:tc>
        <w:tc>
          <w:tcPr>
            <w:tcW w:w="0" w:type="auto"/>
            <w:tcBorders>
              <w:top w:val="nil"/>
              <w:left w:val="nil"/>
              <w:bottom w:val="single" w:sz="8" w:space="0" w:color="auto"/>
              <w:right w:val="single" w:sz="8" w:space="0" w:color="auto"/>
            </w:tcBorders>
            <w:vAlign w:val="center"/>
            <w:hideMark/>
          </w:tcPr>
          <w:p w:rsidR="00937652" w:rsidRDefault="00DA2854">
            <w:r>
              <w:t>0,91</w:t>
            </w:r>
          </w:p>
        </w:tc>
        <w:tc>
          <w:tcPr>
            <w:tcW w:w="0" w:type="auto"/>
            <w:tcBorders>
              <w:top w:val="nil"/>
              <w:left w:val="nil"/>
              <w:bottom w:val="single" w:sz="8" w:space="0" w:color="auto"/>
              <w:right w:val="single" w:sz="8" w:space="0" w:color="auto"/>
            </w:tcBorders>
            <w:vAlign w:val="center"/>
            <w:hideMark/>
          </w:tcPr>
          <w:p w:rsidR="00937652" w:rsidRDefault="00DA2854">
            <w:r>
              <w:t>&gt;2,0</w:t>
            </w:r>
          </w:p>
        </w:tc>
      </w:tr>
      <w:tr w:rsidR="00937652">
        <w:trPr>
          <w:divId w:val="641077948"/>
          <w:jc w:val="center"/>
        </w:trPr>
        <w:tc>
          <w:tcPr>
            <w:tcW w:w="0" w:type="auto"/>
            <w:tcBorders>
              <w:top w:val="nil"/>
              <w:left w:val="single" w:sz="8" w:space="0" w:color="auto"/>
              <w:bottom w:val="single" w:sz="8" w:space="0" w:color="auto"/>
              <w:right w:val="single" w:sz="8" w:space="0" w:color="auto"/>
            </w:tcBorders>
            <w:hideMark/>
          </w:tcPr>
          <w:p w:rsidR="00937652" w:rsidRDefault="00DA2854">
            <w:r>
              <w:t>2. Коэффициент быстрой (промежуточной) ликвидности</w:t>
            </w:r>
          </w:p>
        </w:tc>
        <w:tc>
          <w:tcPr>
            <w:tcW w:w="0" w:type="auto"/>
            <w:tcBorders>
              <w:top w:val="nil"/>
              <w:left w:val="nil"/>
              <w:bottom w:val="single" w:sz="8" w:space="0" w:color="auto"/>
              <w:right w:val="single" w:sz="8" w:space="0" w:color="auto"/>
            </w:tcBorders>
            <w:vAlign w:val="center"/>
            <w:hideMark/>
          </w:tcPr>
          <w:p w:rsidR="00937652" w:rsidRDefault="00DA2854">
            <w:r>
              <w:t>0,71</w:t>
            </w:r>
          </w:p>
        </w:tc>
        <w:tc>
          <w:tcPr>
            <w:tcW w:w="0" w:type="auto"/>
            <w:tcBorders>
              <w:top w:val="nil"/>
              <w:left w:val="nil"/>
              <w:bottom w:val="single" w:sz="8" w:space="0" w:color="auto"/>
              <w:right w:val="single" w:sz="8" w:space="0" w:color="auto"/>
            </w:tcBorders>
            <w:vAlign w:val="center"/>
            <w:hideMark/>
          </w:tcPr>
          <w:p w:rsidR="00937652" w:rsidRDefault="00DA2854">
            <w:r>
              <w:t>0,68</w:t>
            </w:r>
          </w:p>
        </w:tc>
        <w:tc>
          <w:tcPr>
            <w:tcW w:w="0" w:type="auto"/>
            <w:tcBorders>
              <w:top w:val="nil"/>
              <w:left w:val="nil"/>
              <w:bottom w:val="single" w:sz="8" w:space="0" w:color="auto"/>
              <w:right w:val="single" w:sz="8" w:space="0" w:color="auto"/>
            </w:tcBorders>
            <w:vAlign w:val="center"/>
            <w:hideMark/>
          </w:tcPr>
          <w:p w:rsidR="00937652" w:rsidRDefault="00DA2854">
            <w:r>
              <w:t>1,5</w:t>
            </w:r>
          </w:p>
        </w:tc>
        <w:tc>
          <w:tcPr>
            <w:tcW w:w="0" w:type="auto"/>
            <w:tcBorders>
              <w:top w:val="nil"/>
              <w:left w:val="nil"/>
              <w:bottom w:val="single" w:sz="8" w:space="0" w:color="auto"/>
              <w:right w:val="single" w:sz="8" w:space="0" w:color="auto"/>
            </w:tcBorders>
            <w:vAlign w:val="center"/>
            <w:hideMark/>
          </w:tcPr>
          <w:p w:rsidR="00937652" w:rsidRDefault="00DA2854">
            <w:r>
              <w:t>-0,02</w:t>
            </w:r>
          </w:p>
        </w:tc>
        <w:tc>
          <w:tcPr>
            <w:tcW w:w="0" w:type="auto"/>
            <w:tcBorders>
              <w:top w:val="nil"/>
              <w:left w:val="nil"/>
              <w:bottom w:val="single" w:sz="8" w:space="0" w:color="auto"/>
              <w:right w:val="single" w:sz="8" w:space="0" w:color="auto"/>
            </w:tcBorders>
            <w:vAlign w:val="center"/>
            <w:hideMark/>
          </w:tcPr>
          <w:p w:rsidR="00937652" w:rsidRDefault="00DA2854">
            <w:r>
              <w:t>0,82</w:t>
            </w:r>
          </w:p>
        </w:tc>
        <w:tc>
          <w:tcPr>
            <w:tcW w:w="0" w:type="auto"/>
            <w:tcBorders>
              <w:top w:val="nil"/>
              <w:left w:val="nil"/>
              <w:bottom w:val="single" w:sz="8" w:space="0" w:color="auto"/>
              <w:right w:val="single" w:sz="8" w:space="0" w:color="auto"/>
            </w:tcBorders>
            <w:vAlign w:val="center"/>
            <w:hideMark/>
          </w:tcPr>
          <w:p w:rsidR="00937652" w:rsidRDefault="00DA2854">
            <w:r>
              <w:t>&gt;1,0</w:t>
            </w:r>
          </w:p>
        </w:tc>
      </w:tr>
      <w:tr w:rsidR="00937652">
        <w:trPr>
          <w:divId w:val="641077948"/>
          <w:jc w:val="center"/>
        </w:trPr>
        <w:tc>
          <w:tcPr>
            <w:tcW w:w="0" w:type="auto"/>
            <w:tcBorders>
              <w:top w:val="nil"/>
              <w:left w:val="single" w:sz="8" w:space="0" w:color="auto"/>
              <w:bottom w:val="single" w:sz="8" w:space="0" w:color="auto"/>
              <w:right w:val="single" w:sz="8" w:space="0" w:color="auto"/>
            </w:tcBorders>
            <w:hideMark/>
          </w:tcPr>
          <w:p w:rsidR="00937652" w:rsidRDefault="00DA2854">
            <w:r>
              <w:t>3. Коэффициент абсолютной ликвидности</w:t>
            </w:r>
          </w:p>
        </w:tc>
        <w:tc>
          <w:tcPr>
            <w:tcW w:w="0" w:type="auto"/>
            <w:tcBorders>
              <w:top w:val="nil"/>
              <w:left w:val="nil"/>
              <w:bottom w:val="single" w:sz="8" w:space="0" w:color="auto"/>
              <w:right w:val="single" w:sz="8" w:space="0" w:color="auto"/>
            </w:tcBorders>
            <w:vAlign w:val="center"/>
            <w:hideMark/>
          </w:tcPr>
          <w:p w:rsidR="00937652" w:rsidRDefault="00DA2854">
            <w:r>
              <w:t>0,03</w:t>
            </w:r>
          </w:p>
        </w:tc>
        <w:tc>
          <w:tcPr>
            <w:tcW w:w="0" w:type="auto"/>
            <w:tcBorders>
              <w:top w:val="nil"/>
              <w:left w:val="nil"/>
              <w:bottom w:val="single" w:sz="8" w:space="0" w:color="auto"/>
              <w:right w:val="single" w:sz="8" w:space="0" w:color="auto"/>
            </w:tcBorders>
            <w:vAlign w:val="center"/>
            <w:hideMark/>
          </w:tcPr>
          <w:p w:rsidR="00937652" w:rsidRDefault="00DA2854">
            <w:r>
              <w:t>0,06</w:t>
            </w:r>
          </w:p>
        </w:tc>
        <w:tc>
          <w:tcPr>
            <w:tcW w:w="0" w:type="auto"/>
            <w:tcBorders>
              <w:top w:val="nil"/>
              <w:left w:val="nil"/>
              <w:bottom w:val="single" w:sz="8" w:space="0" w:color="auto"/>
              <w:right w:val="single" w:sz="8" w:space="0" w:color="auto"/>
            </w:tcBorders>
            <w:vAlign w:val="center"/>
            <w:hideMark/>
          </w:tcPr>
          <w:p w:rsidR="00937652" w:rsidRDefault="00DA2854">
            <w:r>
              <w:t>0,3</w:t>
            </w:r>
          </w:p>
        </w:tc>
        <w:tc>
          <w:tcPr>
            <w:tcW w:w="0" w:type="auto"/>
            <w:tcBorders>
              <w:top w:val="nil"/>
              <w:left w:val="nil"/>
              <w:bottom w:val="single" w:sz="8" w:space="0" w:color="auto"/>
              <w:right w:val="single" w:sz="8" w:space="0" w:color="auto"/>
            </w:tcBorders>
            <w:vAlign w:val="center"/>
            <w:hideMark/>
          </w:tcPr>
          <w:p w:rsidR="00937652" w:rsidRDefault="00DA2854">
            <w:r>
              <w:t>0,03</w:t>
            </w:r>
          </w:p>
        </w:tc>
        <w:tc>
          <w:tcPr>
            <w:tcW w:w="0" w:type="auto"/>
            <w:tcBorders>
              <w:top w:val="nil"/>
              <w:left w:val="nil"/>
              <w:bottom w:val="single" w:sz="8" w:space="0" w:color="auto"/>
              <w:right w:val="single" w:sz="8" w:space="0" w:color="auto"/>
            </w:tcBorders>
            <w:vAlign w:val="center"/>
            <w:hideMark/>
          </w:tcPr>
          <w:p w:rsidR="00937652" w:rsidRDefault="00DA2854">
            <w:r>
              <w:t>0,24</w:t>
            </w:r>
          </w:p>
        </w:tc>
        <w:tc>
          <w:tcPr>
            <w:tcW w:w="0" w:type="auto"/>
            <w:tcBorders>
              <w:top w:val="nil"/>
              <w:left w:val="nil"/>
              <w:bottom w:val="single" w:sz="8" w:space="0" w:color="auto"/>
              <w:right w:val="single" w:sz="8" w:space="0" w:color="auto"/>
            </w:tcBorders>
            <w:vAlign w:val="center"/>
            <w:hideMark/>
          </w:tcPr>
          <w:p w:rsidR="00937652" w:rsidRDefault="00DA2854">
            <w:r>
              <w:t>&gt;0,2</w:t>
            </w:r>
          </w:p>
        </w:tc>
      </w:tr>
    </w:tbl>
    <w:p w:rsidR="00937652" w:rsidRPr="00DA2854" w:rsidRDefault="00DA2854">
      <w:pPr>
        <w:pStyle w:val="a3"/>
        <w:divId w:val="641077948"/>
      </w:pPr>
      <w:r>
        <w:t>На конец декабря 2007 г. коэффициент текущей ликвидности имеет значение, соответствующее норме (2,29 при нормативном значении 2,0 и более). В течение 2007 г. коэффициент текущей ликвидности вырос на 0,08 процентных пункта.</w:t>
      </w:r>
    </w:p>
    <w:p w:rsidR="00937652" w:rsidRDefault="00DA2854">
      <w:pPr>
        <w:pStyle w:val="a3"/>
        <w:divId w:val="641077948"/>
      </w:pPr>
      <w:r>
        <w:t>Для коэффициента быстрой ликвидности нормативным значением является 1,0 и более. В данном случае его значение составило 0,68. Это говорит о недостатке на конец 2007 г. у ООО «Монолит-ТК» ликвидных активов, которыми можно погасить наиболее срочные обязательства.</w:t>
      </w:r>
    </w:p>
    <w:p w:rsidR="00937652" w:rsidRDefault="00DA2854">
      <w:pPr>
        <w:pStyle w:val="a3"/>
        <w:divId w:val="641077948"/>
      </w:pPr>
      <w:r>
        <w:t>При норме 0,2 и более значение коэффициента абсолютной ликвидности на конец 2007 г. составило 0,06. При этом следует отметить имевшую место положительную динамику – за 2006 г. коэффициент абсолютной ликвидности вырос на 0,03 процентных пункта.</w:t>
      </w:r>
    </w:p>
    <w:p w:rsidR="00937652" w:rsidRDefault="00DA2854">
      <w:pPr>
        <w:pStyle w:val="a3"/>
        <w:divId w:val="641077948"/>
      </w:pPr>
      <w:r>
        <w:t>На 31.12.2008 г. при норме 2,0 и более коэффициент текущей (общей) ликвидности имеет значение 3,2. За 2008 г. коэффициент вырос на 0,91 процентных пункта. Коэффициент быстрой ликвидности также имеет значение, укладывающееся в норму (1,5). Это свидетельствует о достаточности у ООО «Монолит-ТК» ликвидных активов (т. е. наличности и других активов, которые можно легко обратить в наличность) для погашения краткосрочной кредиторской задолженности.</w:t>
      </w:r>
    </w:p>
    <w:p w:rsidR="00937652" w:rsidRDefault="00DA2854">
      <w:pPr>
        <w:pStyle w:val="a3"/>
        <w:divId w:val="641077948"/>
      </w:pPr>
      <w:r>
        <w:t>Коэффициент абсолютной ликвидности на конец 2008 г. имеет значение, соответствующее норме (0,3). При этом за рассматриваемый период коэффициент вырос на 0,24 процентных пункта.</w:t>
      </w:r>
    </w:p>
    <w:p w:rsidR="00937652" w:rsidRDefault="00937652">
      <w:pPr>
        <w:divId w:val="641077948"/>
      </w:pPr>
    </w:p>
    <w:p w:rsidR="00937652" w:rsidRPr="00DA2854" w:rsidRDefault="00DA2854">
      <w:pPr>
        <w:pStyle w:val="a3"/>
        <w:divId w:val="641077948"/>
      </w:pPr>
      <w:r>
        <w:t>3. Разработка предложений по повышению эффективности деятельности предприятия</w:t>
      </w:r>
    </w:p>
    <w:p w:rsidR="00937652" w:rsidRDefault="00DA2854">
      <w:pPr>
        <w:pStyle w:val="a3"/>
        <w:divId w:val="641077948"/>
      </w:pPr>
      <w:r>
        <w:t>3.1 Основные направления совершенствования</w:t>
      </w:r>
    </w:p>
    <w:p w:rsidR="00937652" w:rsidRDefault="00DA2854">
      <w:pPr>
        <w:pStyle w:val="a3"/>
        <w:divId w:val="641077948"/>
      </w:pPr>
      <w:r>
        <w:t>В целях более эффективной организации труда и выполнения задач предприятия необходима оптимизация организационной структуры предприятия.</w:t>
      </w:r>
    </w:p>
    <w:p w:rsidR="00937652" w:rsidRDefault="00DA2854">
      <w:pPr>
        <w:pStyle w:val="a3"/>
        <w:divId w:val="641077948"/>
      </w:pPr>
      <w:r>
        <w:t>Прежде всего, необходимо выделение в структуре организации юридического отдела, который будет проверять договора на юридическую компетентность, а также решать возникающие юридические вопросы в отношениях с покупателями и заказчиками, а также поставщиками.</w:t>
      </w:r>
    </w:p>
    <w:p w:rsidR="00937652" w:rsidRDefault="00DA2854">
      <w:pPr>
        <w:pStyle w:val="a3"/>
        <w:divId w:val="641077948"/>
      </w:pPr>
      <w:r>
        <w:t>Кроме того, должен быть выделен отдел финансового анализа.</w:t>
      </w:r>
    </w:p>
    <w:p w:rsidR="00937652" w:rsidRDefault="00DA2854">
      <w:pPr>
        <w:pStyle w:val="a3"/>
        <w:divId w:val="641077948"/>
      </w:pPr>
      <w:r>
        <w:t>Кроме внедрения информационной технологии управления финансовым состоянием представляется необходимым в настоящее время осуществить срочные меры для стабилизации финансового состояния предприятия.</w:t>
      </w:r>
    </w:p>
    <w:p w:rsidR="00937652" w:rsidRDefault="00DA2854">
      <w:pPr>
        <w:pStyle w:val="a3"/>
        <w:divId w:val="641077948"/>
      </w:pPr>
      <w:r>
        <w:t>Так как наибольшую долю в структуре себестоимости занимают запасы, то необходимо внедрение системы управления запасами, что позволит в ближайшее время снизить эту часть расходов в себестоимости реализуемой продукции.</w:t>
      </w:r>
    </w:p>
    <w:p w:rsidR="00937652" w:rsidRDefault="00DA2854">
      <w:pPr>
        <w:pStyle w:val="a3"/>
        <w:divId w:val="641077948"/>
      </w:pPr>
      <w:r>
        <w:t>Кроме того, необходимо решение проблем с соотношением между наиболее срочными пассивами и наиболее ликвидными активами, которое на предприятии стабильно не соблюдается. При этом необходимо отметить тот факт, что краткосрочных пассивов на предприятии нет, то есть предприятие не использует краткосрочные кредиты и займы. В настоящей ситуации представляется возможным привлечение краткосрочного кредита банка для пополнения оборотных средств, что изменит структуру пассива баланса и позволит достичь высокой степени ликвидности баланса.</w:t>
      </w:r>
    </w:p>
    <w:p w:rsidR="00937652" w:rsidRDefault="00DA2854">
      <w:pPr>
        <w:pStyle w:val="a3"/>
        <w:divId w:val="641077948"/>
      </w:pPr>
      <w:r>
        <w:t xml:space="preserve">Исследование показало, что на предприятии удельный вес кредиторской задолженности в структуре финансирования оборотных активов остается высоким (при норме 20-25%), поэтому дальнейшее увеличение кредиторской задолженности с целью снижения финансового цикла может привести к неплатежеспособности предприятия. В этих условиях для сокращения финансового цикла необходимо рациональное управление оборотными активами, в частности снижение запасов и повышение инкассации дебиторской задолженности. </w:t>
      </w:r>
    </w:p>
    <w:p w:rsidR="00937652" w:rsidRDefault="00DA2854">
      <w:pPr>
        <w:pStyle w:val="a3"/>
        <w:divId w:val="641077948"/>
      </w:pPr>
      <w:r>
        <w:t xml:space="preserve">В настоящих условиях оптимальным для предприятия является переход от консервативной к умеренной политике формирования оборотных активов, которая характеризуется средним уровнем риска и рентабельности. Это позволит предприятию повысить эффективность использования оборотных активов, следовательно, и рентабельность.  Для оптимизации размера запасов целесообразно использовать метод разработки научно обоснованных нормативов запасов (нормирование), основанный на планировании и анализе деятельности прошлых лет. С целью снижения общих затрат (на хранение, размещение и связанных с нехваткой запасов для осуществления эффективной финансово-хозяйственной деятельности) на обеспечение запасами предлагается использовать логистические системы управления запасами в совокупности с моделью экономически обоснованного размера заказа (модель EOQ) и системой «АВС», согласно которой запасы необходимо разделить на три группы «А, В и С» в зависимости от их стоимости и степени важности для финансово-хозяйственной деятельности торгового предприятия. На основании изучения преимуществ и недостатков логистических систем управления запасами предлагается следующая схема оптимизации запасов на торговом предприятии (Таблица 3.1). Наибольшее внимание необходимо уделить запасам группам «А» и «В», для которых целесообразно разрабатывать научно-обоснованные нормативы. Для запасов группы «В» предлагается использовать систему с фиксированным интервалом времени между заказами, суть которой заключается в том, что заказы осуществляются в строго равные промежутки времени в текущем периоде. Для группы «А» предлагается использовать систему с установленной периодичностью пополнения запасов до постоянного уровня. Отличие данной системы от предыдущей в том, что заказы осуществляются не только с установленной периодичностью, но и при достижении ими страхового уровня, поэтому данная система позволяет не только избежать завышения запасов, но и их дефицит в случае достижения ими порогового уровня. Данная система эффективна при значительных колебаниях в поставке и потреблении запасов. </w:t>
      </w:r>
    </w:p>
    <w:p w:rsidR="00937652" w:rsidRDefault="00DA2854">
      <w:pPr>
        <w:pStyle w:val="a3"/>
        <w:divId w:val="641077948"/>
      </w:pPr>
      <w:r>
        <w:t>Таблица 3.1 Схема оптимизации запасов</w:t>
      </w:r>
    </w:p>
    <w:tbl>
      <w:tblPr>
        <w:tblW w:w="0" w:type="auto"/>
        <w:tblInd w:w="388" w:type="dxa"/>
        <w:tblCellMar>
          <w:left w:w="0" w:type="dxa"/>
          <w:right w:w="0" w:type="dxa"/>
        </w:tblCellMar>
        <w:tblLook w:val="04A0" w:firstRow="1" w:lastRow="0" w:firstColumn="1" w:lastColumn="0" w:noHBand="0" w:noVBand="1"/>
      </w:tblPr>
      <w:tblGrid>
        <w:gridCol w:w="480"/>
        <w:gridCol w:w="480"/>
        <w:gridCol w:w="480"/>
        <w:gridCol w:w="480"/>
      </w:tblGrid>
      <w:tr w:rsidR="00937652">
        <w:trPr>
          <w:divId w:val="64107794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Группа запасов</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Приоритет</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Разработка нормативов</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Система управления запасами</w:t>
            </w:r>
          </w:p>
        </w:tc>
      </w:tr>
      <w:tr w:rsidR="00937652">
        <w:trPr>
          <w:divId w:val="64107794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Группа «А»</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Максимальный</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Используется</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Система с установленной периодичностью пополнения запасов до постоянного уровня</w:t>
            </w:r>
          </w:p>
        </w:tc>
      </w:tr>
      <w:tr w:rsidR="00937652">
        <w:trPr>
          <w:divId w:val="64107794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Группа «В»</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Средний</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Используется</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Система с фиксированным интервалом времени между заказами</w:t>
            </w:r>
          </w:p>
        </w:tc>
      </w:tr>
      <w:tr w:rsidR="00937652">
        <w:trPr>
          <w:divId w:val="64107794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Группа «С»</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Низкий</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Не целесообразно</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Контролировать раз в месяц, квартал</w:t>
            </w:r>
          </w:p>
        </w:tc>
      </w:tr>
    </w:tbl>
    <w:p w:rsidR="00937652" w:rsidRPr="00DA2854" w:rsidRDefault="00DA2854">
      <w:pPr>
        <w:pStyle w:val="a3"/>
        <w:divId w:val="641077948"/>
      </w:pPr>
      <w:r>
        <w:t xml:space="preserve">При создании сезонных запасов необходимо учитывать следующие факторы (Таблица 3.2). </w:t>
      </w:r>
    </w:p>
    <w:p w:rsidR="00937652" w:rsidRDefault="00DA2854">
      <w:pPr>
        <w:pStyle w:val="a3"/>
        <w:divId w:val="641077948"/>
      </w:pPr>
      <w:r>
        <w:t>Таблица 3.2 Факторы, влияющие на создание сезонных запасов</w:t>
      </w:r>
    </w:p>
    <w:tbl>
      <w:tblPr>
        <w:tblW w:w="0" w:type="auto"/>
        <w:tblInd w:w="388" w:type="dxa"/>
        <w:tblCellMar>
          <w:left w:w="0" w:type="dxa"/>
          <w:right w:w="0" w:type="dxa"/>
        </w:tblCellMar>
        <w:tblLook w:val="04A0" w:firstRow="1" w:lastRow="0" w:firstColumn="1" w:lastColumn="0" w:noHBand="0" w:noVBand="1"/>
      </w:tblPr>
      <w:tblGrid>
        <w:gridCol w:w="320"/>
        <w:gridCol w:w="320"/>
        <w:gridCol w:w="320"/>
      </w:tblGrid>
      <w:tr w:rsidR="00937652">
        <w:trPr>
          <w:divId w:val="64107794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652" w:rsidRDefault="00DA2854">
            <w:r>
              <w:t>Первичная обработка сырья и материалов</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652" w:rsidRDefault="00DA2854">
            <w:r>
              <w:t>Вторичная обработка сырья и материалов</w:t>
            </w:r>
          </w:p>
        </w:tc>
      </w:tr>
      <w:tr w:rsidR="00937652">
        <w:trPr>
          <w:divId w:val="641077948"/>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Внешние факторы</w:t>
            </w:r>
          </w:p>
        </w:tc>
      </w:tr>
      <w:tr w:rsidR="00937652">
        <w:trPr>
          <w:divId w:val="64107794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Стоимость отвлечения средств в запасы (равна % по краткосрочным кредитам)</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Стоимость отвлечения средств в запасы (равна % по краткосрочным кредитам)</w:t>
            </w:r>
          </w:p>
        </w:tc>
      </w:tr>
      <w:tr w:rsidR="00937652">
        <w:trPr>
          <w:divId w:val="64107794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Изменение цен на готовую продукцию</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Изменение цен на сырье и материалы</w:t>
            </w:r>
          </w:p>
        </w:tc>
      </w:tr>
      <w:tr w:rsidR="00937652">
        <w:trPr>
          <w:divId w:val="641077948"/>
        </w:trPr>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Внутренние факторы</w:t>
            </w:r>
          </w:p>
        </w:tc>
      </w:tr>
      <w:tr w:rsidR="00937652">
        <w:trPr>
          <w:divId w:val="64107794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Стоимость хранения единицы готовой продукции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Стоимость хранения единицы сырья и материалов</w:t>
            </w:r>
          </w:p>
        </w:tc>
      </w:tr>
      <w:tr w:rsidR="00937652">
        <w:trPr>
          <w:divId w:val="64107794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937652"/>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Объем потребления сырья и материалов</w:t>
            </w:r>
          </w:p>
        </w:tc>
      </w:tr>
    </w:tbl>
    <w:p w:rsidR="00937652" w:rsidRDefault="00937652">
      <w:pPr>
        <w:divId w:val="641077948"/>
      </w:pPr>
    </w:p>
    <w:p w:rsidR="00937652" w:rsidRPr="00DA2854" w:rsidRDefault="00DA2854">
      <w:pPr>
        <w:pStyle w:val="a3"/>
        <w:divId w:val="641077948"/>
      </w:pPr>
      <w:r>
        <w:t xml:space="preserve">Торговая сфера РФ характеризуется высокой сегментацией рынка, что вызывает необходимость агрессивного продвижения на рынки новых видов продуктов путем предоставления выгодных условий коммерческого кредитования. В связи с этим разработаны предложения по совершенствованию методики оценки кредитоспособности покупателей и условий предоставления кредита на основе анализа ряда факторов и оценки их по четырехбалльной шкале (Таблица 3.3). </w:t>
      </w:r>
    </w:p>
    <w:p w:rsidR="00937652" w:rsidRDefault="00DA2854">
      <w:pPr>
        <w:pStyle w:val="a3"/>
        <w:divId w:val="641077948"/>
      </w:pPr>
      <w:r>
        <w:t>Таблица 3.3 Методика оценки кредитоспособности покупателей и условий предоставления кредита</w:t>
      </w:r>
    </w:p>
    <w:tbl>
      <w:tblPr>
        <w:tblW w:w="0" w:type="auto"/>
        <w:tblInd w:w="248" w:type="dxa"/>
        <w:tblCellMar>
          <w:left w:w="0" w:type="dxa"/>
          <w:right w:w="0" w:type="dxa"/>
        </w:tblCellMar>
        <w:tblLook w:val="04A0" w:firstRow="1" w:lastRow="0" w:firstColumn="1" w:lastColumn="0" w:noHBand="0" w:noVBand="1"/>
      </w:tblPr>
      <w:tblGrid>
        <w:gridCol w:w="480"/>
        <w:gridCol w:w="480"/>
        <w:gridCol w:w="120"/>
        <w:gridCol w:w="120"/>
        <w:gridCol w:w="120"/>
        <w:gridCol w:w="120"/>
      </w:tblGrid>
      <w:tr w:rsidR="00937652">
        <w:trPr>
          <w:divId w:val="641077948"/>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w:t>
            </w:r>
          </w:p>
        </w:tc>
        <w:tc>
          <w:tcPr>
            <w:tcW w:w="0" w:type="auto"/>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652" w:rsidRDefault="00DA2854">
            <w:r>
              <w:t>Факторы</w:t>
            </w:r>
          </w:p>
        </w:tc>
        <w:tc>
          <w:tcPr>
            <w:tcW w:w="0" w:type="auto"/>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7652" w:rsidRDefault="00DA2854">
            <w:r>
              <w:t>Баллы</w:t>
            </w:r>
          </w:p>
        </w:tc>
      </w:tr>
      <w:tr w:rsidR="00937652">
        <w:trPr>
          <w:divId w:val="641077948"/>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7652" w:rsidRDefault="00937652"/>
        </w:tc>
        <w:tc>
          <w:tcPr>
            <w:tcW w:w="0" w:type="auto"/>
            <w:vMerge/>
            <w:tcBorders>
              <w:top w:val="single" w:sz="8" w:space="0" w:color="auto"/>
              <w:left w:val="nil"/>
              <w:bottom w:val="single" w:sz="8" w:space="0" w:color="auto"/>
              <w:right w:val="single" w:sz="8" w:space="0" w:color="auto"/>
            </w:tcBorders>
            <w:vAlign w:val="center"/>
            <w:hideMark/>
          </w:tcPr>
          <w:p w:rsidR="00937652" w:rsidRDefault="00937652"/>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По 1 баллу</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По 2 балла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По 3 балла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По 4 балла</w:t>
            </w:r>
          </w:p>
        </w:tc>
      </w:tr>
      <w:tr w:rsidR="00937652">
        <w:trPr>
          <w:divId w:val="64107794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Срок работы с клиентом</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До полугода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От полугода до года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От 1 до 3 лет</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Более 3 лет</w:t>
            </w:r>
          </w:p>
        </w:tc>
      </w:tr>
      <w:tr w:rsidR="00937652">
        <w:trPr>
          <w:divId w:val="64107794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Доля объема продаж в общем объеме продаж компании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До 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От 5 до 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От 10 до 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Более 20%</w:t>
            </w:r>
          </w:p>
        </w:tc>
      </w:tr>
      <w:tr w:rsidR="00937652">
        <w:trPr>
          <w:divId w:val="64107794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Объем просроченной задолженности</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Более 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От 10 до 20%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От 5 до 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До 5%</w:t>
            </w:r>
          </w:p>
        </w:tc>
      </w:tr>
      <w:tr w:rsidR="00937652">
        <w:trPr>
          <w:divId w:val="641077948"/>
        </w:trPr>
        <w:tc>
          <w:tcPr>
            <w:tcW w:w="0" w:type="auto"/>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Итоговый балл (произведение проставленных баллов для каждого фактора)</w:t>
            </w:r>
          </w:p>
        </w:tc>
      </w:tr>
      <w:tr w:rsidR="00937652">
        <w:trPr>
          <w:divId w:val="641077948"/>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Значение итогового балла</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Группы покупателей</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Условия предоставления кредита</w:t>
            </w:r>
          </w:p>
        </w:tc>
      </w:tr>
      <w:tr w:rsidR="00937652">
        <w:trPr>
          <w:divId w:val="641077948"/>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От 28 до 64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Максимально надежные клиенты</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Максимальный срок и в полном объеме на уровне кредитного лимита</w:t>
            </w:r>
          </w:p>
        </w:tc>
      </w:tr>
      <w:tr w:rsidR="00937652">
        <w:trPr>
          <w:divId w:val="641077948"/>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От 13 до 27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Высоко надежные клиенты</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Ограниченный срок и размер в зависимости от степени риска невозврата долга</w:t>
            </w:r>
          </w:p>
        </w:tc>
      </w:tr>
      <w:tr w:rsidR="00937652">
        <w:trPr>
          <w:divId w:val="641077948"/>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От 5 до 12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Средне надежные клиенты</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Ограниченный срок и размер в зависимости от степени риска невозврата долга</w:t>
            </w:r>
          </w:p>
        </w:tc>
      </w:tr>
      <w:tr w:rsidR="00937652">
        <w:trPr>
          <w:divId w:val="641077948"/>
        </w:trPr>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7652" w:rsidRDefault="00DA2854">
            <w:r>
              <w:t>До 4 баллов</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Ненадежные клиенты</w:t>
            </w:r>
          </w:p>
        </w:tc>
        <w:tc>
          <w:tcPr>
            <w:tcW w:w="0" w:type="auto"/>
            <w:gridSpan w:val="3"/>
            <w:tcBorders>
              <w:top w:val="nil"/>
              <w:left w:val="nil"/>
              <w:bottom w:val="single" w:sz="8" w:space="0" w:color="auto"/>
              <w:right w:val="single" w:sz="8" w:space="0" w:color="auto"/>
            </w:tcBorders>
            <w:tcMar>
              <w:top w:w="0" w:type="dxa"/>
              <w:left w:w="108" w:type="dxa"/>
              <w:bottom w:w="0" w:type="dxa"/>
              <w:right w:w="108" w:type="dxa"/>
            </w:tcMar>
            <w:hideMark/>
          </w:tcPr>
          <w:p w:rsidR="00937652" w:rsidRDefault="00DA2854">
            <w:r>
              <w:t>Минимальный срок и размер кредита</w:t>
            </w:r>
          </w:p>
        </w:tc>
      </w:tr>
    </w:tbl>
    <w:p w:rsidR="00937652" w:rsidRPr="00DA2854" w:rsidRDefault="00DA2854">
      <w:pPr>
        <w:pStyle w:val="a3"/>
        <w:divId w:val="641077948"/>
      </w:pPr>
      <w:r>
        <w:t>Например, кредитоспособность клиента со сроком работы 1 год (2 балла), долей объема продаж в общем объеме продаж компании 5% (2 балла) и объемом просроченной задолженности 8% (3 балла) рассчитывается как произведение проставленных баллов (2*2*3=12 баллов). На основе итогового балла контрагенту присваивается статус средне надежного клиента, в соответствии с которым ему предоставляется кредит на ограниченный срок и в ограниченном размере в зависимости от степени риска невозврата долга.</w:t>
      </w:r>
    </w:p>
    <w:p w:rsidR="00937652" w:rsidRDefault="00DA2854">
      <w:pPr>
        <w:pStyle w:val="a3"/>
        <w:divId w:val="641077948"/>
      </w:pPr>
      <w:r>
        <w:t>Обобщение современной практики по управлению дебиторской задолженностью позволило выявить целесообразную схему взаимодействия между подразделениями предприятия, согласно которой за продажи и поступления несет ответственность коммерческий отдел, финансовый отдел обеспечивает информационно-аналитическое обслуживание, а юридическая служба – юридическое сопровождение (оформление договоров и обращения в суд.</w:t>
      </w:r>
    </w:p>
    <w:p w:rsidR="00937652" w:rsidRDefault="00DA2854">
      <w:pPr>
        <w:pStyle w:val="a3"/>
        <w:divId w:val="641077948"/>
      </w:pPr>
      <w:r>
        <w:t>Роль финансовой службы в управлении расходами уже гораздо более значима по сравнению с управлением доходами. Если уровень доходов в значительной степени определяется конъюнктурой рынка, то видами и уровнем расходов можно управлять путем установления более или менее жестких внутренних нормативов по отдельным статьям расходов. Именно это реализуется в системе управленческого учета в ходе формирования плановой себестоимости, расчета фактической себестоимости, анализа отклонений фактических данных от плановых значений, выявления причин произошедших отклонений и разработке мероприятий по устранению причин, обусловивших появление необоснованных расходов.</w:t>
      </w:r>
    </w:p>
    <w:p w:rsidR="00937652" w:rsidRDefault="00DA2854">
      <w:pPr>
        <w:pStyle w:val="a3"/>
        <w:divId w:val="641077948"/>
      </w:pPr>
      <w:r>
        <w:t>Управление факторами прибыльной работы осуществляется не только с помощью натурально-стоимостных индикаторов, но и путем регулярного исчисления разнообразных показателей рентабельности.</w:t>
      </w:r>
    </w:p>
    <w:p w:rsidR="00937652" w:rsidRDefault="00DA2854">
      <w:pPr>
        <w:pStyle w:val="a3"/>
        <w:divId w:val="641077948"/>
      </w:pPr>
      <w:r>
        <w:t>Товарная стратегия предполагает определенный курс действий торгового предприятия. В ее задачу входит обеспечение преемственности решений и мер по формированию ассортимента, поддержанию конкурентоспособности товаров, нахождению оптимальных товарных ниш (сегментов). Кроме этого сюда входит разработка и осуществление стратегии упаковки, маркировки, обслуживания товаров.</w:t>
      </w:r>
    </w:p>
    <w:p w:rsidR="00937652" w:rsidRDefault="00DA2854">
      <w:pPr>
        <w:pStyle w:val="a3"/>
        <w:divId w:val="641077948"/>
      </w:pPr>
      <w:r>
        <w:t>ООО «Монолит-ТК» необходимо найти оптимальное соотношение между использованием средств на потребление (нормой распределения) и процентом увеличения собственных средств (внутренними темпами роста).</w:t>
      </w:r>
    </w:p>
    <w:p w:rsidR="00937652" w:rsidRDefault="00DA2854">
      <w:pPr>
        <w:pStyle w:val="a3"/>
        <w:divId w:val="641077948"/>
      </w:pPr>
      <w:r>
        <w:t>Для достижения высоких темпов роста оборота нужно повышать возможности увеличения рентабельности собственных средств предприятия.</w:t>
      </w:r>
    </w:p>
    <w:p w:rsidR="00937652" w:rsidRDefault="00DA2854">
      <w:pPr>
        <w:pStyle w:val="a3"/>
        <w:divId w:val="641077948"/>
      </w:pPr>
      <w:r>
        <w:t>Если представить фонд потребления как произведение чистой прибыли и нормы распределения прибыли, рентабельность собственных средств может быть рассчитана так:</w:t>
      </w:r>
    </w:p>
    <w:p w:rsidR="00937652" w:rsidRDefault="007F499D">
      <w:pPr>
        <w:pStyle w:val="a3"/>
        <w:divId w:val="641077948"/>
      </w:pPr>
      <w:r>
        <w:rPr>
          <w:noProof/>
        </w:rPr>
        <w:pict>
          <v:shape id="_x0000_i1042" type="#_x0000_t75" style="width:237pt;height:33.75pt">
            <v:imagedata r:id="rId7" o:title=""/>
          </v:shape>
        </w:pict>
      </w:r>
      <w:r w:rsidR="00DA2854">
        <w:t>, (3.1)</w:t>
      </w:r>
    </w:p>
    <w:p w:rsidR="00937652" w:rsidRDefault="00DA2854">
      <w:pPr>
        <w:pStyle w:val="a3"/>
        <w:divId w:val="641077948"/>
      </w:pPr>
      <w:r>
        <w:t xml:space="preserve">где НР— норма распределения прибыли; </w:t>
      </w:r>
    </w:p>
    <w:p w:rsidR="00937652" w:rsidRDefault="00DA2854">
      <w:pPr>
        <w:pStyle w:val="a3"/>
        <w:divId w:val="641077948"/>
      </w:pPr>
      <w:r>
        <w:t>ВТР— внутренние темпы роста.</w:t>
      </w:r>
    </w:p>
    <w:p w:rsidR="00937652" w:rsidRDefault="007F499D">
      <w:pPr>
        <w:pStyle w:val="a3"/>
        <w:divId w:val="641077948"/>
      </w:pPr>
      <w:r>
        <w:rPr>
          <w:noProof/>
        </w:rPr>
        <w:pict>
          <v:shape id="_x0000_i1045" type="#_x0000_t75" style="width:93pt;height:18pt">
            <v:imagedata r:id="rId8" o:title=""/>
          </v:shape>
        </w:pict>
      </w:r>
      <w:r w:rsidR="00DA2854">
        <w:t> (3.2)</w:t>
      </w:r>
    </w:p>
    <w:p w:rsidR="00937652" w:rsidRDefault="00DA2854">
      <w:pPr>
        <w:pStyle w:val="a3"/>
        <w:divId w:val="641077948"/>
      </w:pPr>
      <w:r>
        <w:t>Для ООО «Монолит-ТК» следует предложить следующий порядок распределения чистой прибыли:</w:t>
      </w:r>
    </w:p>
    <w:p w:rsidR="00937652" w:rsidRDefault="00DA2854">
      <w:pPr>
        <w:pStyle w:val="a3"/>
        <w:divId w:val="641077948"/>
      </w:pPr>
      <w:r>
        <w:t>- 15% - на формирование резервного капитала;</w:t>
      </w:r>
    </w:p>
    <w:p w:rsidR="00937652" w:rsidRDefault="00DA2854">
      <w:pPr>
        <w:pStyle w:val="a3"/>
        <w:divId w:val="641077948"/>
      </w:pPr>
      <w:r>
        <w:t>- 35% - на фонд потребления;</w:t>
      </w:r>
    </w:p>
    <w:p w:rsidR="00937652" w:rsidRDefault="00DA2854">
      <w:pPr>
        <w:pStyle w:val="a3"/>
        <w:divId w:val="641077948"/>
      </w:pPr>
      <w:r>
        <w:t>- 50%- фонд накопления.</w:t>
      </w:r>
    </w:p>
    <w:p w:rsidR="00937652" w:rsidRDefault="00DA2854">
      <w:pPr>
        <w:pStyle w:val="a3"/>
        <w:divId w:val="641077948"/>
      </w:pPr>
      <w:r>
        <w:t> </w:t>
      </w:r>
    </w:p>
    <w:p w:rsidR="00937652" w:rsidRDefault="00DA2854">
      <w:pPr>
        <w:pStyle w:val="a3"/>
        <w:divId w:val="641077948"/>
      </w:pPr>
      <w:r>
        <w:t>3.2 Определение экономической эффективности внесенных предложений</w:t>
      </w:r>
    </w:p>
    <w:p w:rsidR="00937652" w:rsidRDefault="00DA2854">
      <w:pPr>
        <w:pStyle w:val="a3"/>
        <w:divId w:val="641077948"/>
      </w:pPr>
      <w:r>
        <w:t>Рассчитаем изменение средней цены реализации продукции ООО «Монолит-ТК» в зависимости от рынков сбыта продукции в табл. 3.4.</w:t>
      </w:r>
    </w:p>
    <w:p w:rsidR="00937652" w:rsidRDefault="00DA2854">
      <w:pPr>
        <w:pStyle w:val="a3"/>
        <w:divId w:val="641077948"/>
      </w:pPr>
      <w:r>
        <w:t>В связи с изменением рынков сбыта продукции средний уровень цены одной единицы изделия увеличился на 5% в общей массе доли продукции, продаваемой по договорным ценам, сумма чистой прибыли увеличилась на 450,0 тыс. руб.</w:t>
      </w:r>
    </w:p>
    <w:p w:rsidR="00937652" w:rsidRDefault="00DA2854">
      <w:pPr>
        <w:pStyle w:val="a3"/>
        <w:divId w:val="641077948"/>
      </w:pPr>
      <w:r>
        <w:t>Таблица 3.4 Влияние изменения структуры реализации на изменение цены единицы продукции ООО «Монолит-ТК»</w:t>
      </w:r>
    </w:p>
    <w:tbl>
      <w:tblPr>
        <w:tblW w:w="0" w:type="auto"/>
        <w:jc w:val="center"/>
        <w:tblCellMar>
          <w:left w:w="0" w:type="dxa"/>
          <w:right w:w="0" w:type="dxa"/>
        </w:tblCellMar>
        <w:tblLook w:val="04A0" w:firstRow="1" w:lastRow="0" w:firstColumn="1" w:lastColumn="0" w:noHBand="0" w:noVBand="1"/>
      </w:tblPr>
      <w:tblGrid>
        <w:gridCol w:w="480"/>
        <w:gridCol w:w="480"/>
        <w:gridCol w:w="240"/>
        <w:gridCol w:w="240"/>
        <w:gridCol w:w="480"/>
        <w:gridCol w:w="480"/>
        <w:gridCol w:w="480"/>
        <w:gridCol w:w="480"/>
      </w:tblGrid>
      <w:tr w:rsidR="00937652">
        <w:trPr>
          <w:divId w:val="641077948"/>
          <w:cantSplit/>
          <w:trHeight w:val="349"/>
          <w:jc w:val="center"/>
        </w:trPr>
        <w:tc>
          <w:tcPr>
            <w:tcW w:w="0" w:type="auto"/>
            <w:vMerge w:val="restart"/>
            <w:tcBorders>
              <w:top w:val="single" w:sz="8" w:space="0" w:color="auto"/>
              <w:left w:val="single" w:sz="8" w:space="0" w:color="auto"/>
              <w:bottom w:val="single" w:sz="8" w:space="0" w:color="auto"/>
              <w:right w:val="single" w:sz="8" w:space="0" w:color="auto"/>
            </w:tcBorders>
            <w:hideMark/>
          </w:tcPr>
          <w:p w:rsidR="00937652" w:rsidRDefault="00DA2854">
            <w:r>
              <w:t>Рынки сбыта</w:t>
            </w:r>
          </w:p>
        </w:tc>
        <w:tc>
          <w:tcPr>
            <w:tcW w:w="0" w:type="auto"/>
            <w:vMerge w:val="restart"/>
            <w:tcBorders>
              <w:top w:val="single" w:sz="8" w:space="0" w:color="auto"/>
              <w:left w:val="nil"/>
              <w:bottom w:val="single" w:sz="8" w:space="0" w:color="auto"/>
              <w:right w:val="single" w:sz="8" w:space="0" w:color="auto"/>
            </w:tcBorders>
            <w:hideMark/>
          </w:tcPr>
          <w:p w:rsidR="00937652" w:rsidRDefault="00DA2854">
            <w:r>
              <w:t>Средняя цена единицы продукции, руб.</w:t>
            </w:r>
          </w:p>
        </w:tc>
        <w:tc>
          <w:tcPr>
            <w:tcW w:w="0" w:type="auto"/>
            <w:gridSpan w:val="2"/>
            <w:tcBorders>
              <w:top w:val="single" w:sz="8" w:space="0" w:color="auto"/>
              <w:left w:val="nil"/>
              <w:bottom w:val="single" w:sz="8" w:space="0" w:color="auto"/>
              <w:right w:val="single" w:sz="8" w:space="0" w:color="auto"/>
            </w:tcBorders>
            <w:hideMark/>
          </w:tcPr>
          <w:p w:rsidR="00937652" w:rsidRDefault="00DA2854">
            <w:r>
              <w:t>Объем продаж, шт.</w:t>
            </w:r>
          </w:p>
        </w:tc>
        <w:tc>
          <w:tcPr>
            <w:tcW w:w="0" w:type="auto"/>
            <w:gridSpan w:val="3"/>
            <w:tcBorders>
              <w:top w:val="single" w:sz="8" w:space="0" w:color="auto"/>
              <w:left w:val="nil"/>
              <w:bottom w:val="single" w:sz="8" w:space="0" w:color="auto"/>
              <w:right w:val="single" w:sz="8" w:space="0" w:color="auto"/>
            </w:tcBorders>
            <w:hideMark/>
          </w:tcPr>
          <w:p w:rsidR="00937652" w:rsidRDefault="00DA2854">
            <w:r>
              <w:t>Структура продаж, %</w:t>
            </w:r>
          </w:p>
        </w:tc>
        <w:tc>
          <w:tcPr>
            <w:tcW w:w="0" w:type="auto"/>
            <w:vMerge w:val="restart"/>
            <w:tcBorders>
              <w:top w:val="single" w:sz="8" w:space="0" w:color="auto"/>
              <w:left w:val="nil"/>
              <w:bottom w:val="single" w:sz="8" w:space="0" w:color="auto"/>
              <w:right w:val="single" w:sz="8" w:space="0" w:color="auto"/>
            </w:tcBorders>
            <w:hideMark/>
          </w:tcPr>
          <w:p w:rsidR="00937652" w:rsidRDefault="00DA2854">
            <w:r>
              <w:t>Изменение цены единицы продукции, руб.</w:t>
            </w:r>
          </w:p>
        </w:tc>
      </w:tr>
      <w:tr w:rsidR="00937652">
        <w:trPr>
          <w:divId w:val="641077948"/>
          <w:cantSplit/>
          <w:trHeight w:val="31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37652" w:rsidRDefault="00937652"/>
        </w:tc>
        <w:tc>
          <w:tcPr>
            <w:tcW w:w="0" w:type="auto"/>
            <w:vMerge/>
            <w:tcBorders>
              <w:top w:val="single" w:sz="8" w:space="0" w:color="auto"/>
              <w:left w:val="nil"/>
              <w:bottom w:val="single" w:sz="8" w:space="0" w:color="auto"/>
              <w:right w:val="single" w:sz="8" w:space="0" w:color="auto"/>
            </w:tcBorders>
            <w:vAlign w:val="center"/>
            <w:hideMark/>
          </w:tcPr>
          <w:p w:rsidR="00937652" w:rsidRDefault="00937652"/>
        </w:tc>
        <w:tc>
          <w:tcPr>
            <w:tcW w:w="0" w:type="auto"/>
            <w:tcBorders>
              <w:top w:val="nil"/>
              <w:left w:val="nil"/>
              <w:bottom w:val="single" w:sz="8" w:space="0" w:color="auto"/>
              <w:right w:val="single" w:sz="8" w:space="0" w:color="auto"/>
            </w:tcBorders>
            <w:hideMark/>
          </w:tcPr>
          <w:p w:rsidR="00937652" w:rsidRDefault="00DA2854">
            <w:r>
              <w:t>факт</w:t>
            </w:r>
          </w:p>
        </w:tc>
        <w:tc>
          <w:tcPr>
            <w:tcW w:w="0" w:type="auto"/>
            <w:tcBorders>
              <w:top w:val="nil"/>
              <w:left w:val="nil"/>
              <w:bottom w:val="single" w:sz="8" w:space="0" w:color="auto"/>
              <w:right w:val="single" w:sz="8" w:space="0" w:color="auto"/>
            </w:tcBorders>
            <w:hideMark/>
          </w:tcPr>
          <w:p w:rsidR="00937652" w:rsidRDefault="00DA2854">
            <w:r>
              <w:t>план</w:t>
            </w:r>
          </w:p>
        </w:tc>
        <w:tc>
          <w:tcPr>
            <w:tcW w:w="0" w:type="auto"/>
            <w:tcBorders>
              <w:top w:val="nil"/>
              <w:left w:val="nil"/>
              <w:bottom w:val="single" w:sz="8" w:space="0" w:color="auto"/>
              <w:right w:val="single" w:sz="8" w:space="0" w:color="auto"/>
            </w:tcBorders>
            <w:hideMark/>
          </w:tcPr>
          <w:p w:rsidR="00937652" w:rsidRDefault="00DA2854">
            <w:r>
              <w:t>факт</w:t>
            </w:r>
          </w:p>
        </w:tc>
        <w:tc>
          <w:tcPr>
            <w:tcW w:w="0" w:type="auto"/>
            <w:tcBorders>
              <w:top w:val="nil"/>
              <w:left w:val="nil"/>
              <w:bottom w:val="single" w:sz="8" w:space="0" w:color="auto"/>
              <w:right w:val="single" w:sz="8" w:space="0" w:color="auto"/>
            </w:tcBorders>
            <w:hideMark/>
          </w:tcPr>
          <w:p w:rsidR="00937652" w:rsidRDefault="00DA2854">
            <w:r>
              <w:t>план</w:t>
            </w:r>
          </w:p>
        </w:tc>
        <w:tc>
          <w:tcPr>
            <w:tcW w:w="0" w:type="auto"/>
            <w:tcBorders>
              <w:top w:val="nil"/>
              <w:left w:val="nil"/>
              <w:bottom w:val="single" w:sz="8" w:space="0" w:color="auto"/>
              <w:right w:val="single" w:sz="8" w:space="0" w:color="auto"/>
            </w:tcBorders>
            <w:hideMark/>
          </w:tcPr>
          <w:p w:rsidR="00937652" w:rsidRDefault="00DA2854">
            <w:r>
              <w:t>Отклонение</w:t>
            </w:r>
          </w:p>
        </w:tc>
        <w:tc>
          <w:tcPr>
            <w:tcW w:w="0" w:type="auto"/>
            <w:vMerge/>
            <w:tcBorders>
              <w:top w:val="single" w:sz="8" w:space="0" w:color="auto"/>
              <w:left w:val="nil"/>
              <w:bottom w:val="single" w:sz="8" w:space="0" w:color="auto"/>
              <w:right w:val="single" w:sz="8" w:space="0" w:color="auto"/>
            </w:tcBorders>
            <w:vAlign w:val="center"/>
            <w:hideMark/>
          </w:tcPr>
          <w:p w:rsidR="00937652" w:rsidRDefault="00937652"/>
        </w:tc>
      </w:tr>
      <w:tr w:rsidR="00937652">
        <w:trPr>
          <w:divId w:val="641077948"/>
          <w:cantSplit/>
          <w:trHeight w:val="81"/>
          <w:jc w:val="center"/>
        </w:trPr>
        <w:tc>
          <w:tcPr>
            <w:tcW w:w="0" w:type="auto"/>
            <w:tcBorders>
              <w:top w:val="nil"/>
              <w:left w:val="single" w:sz="8" w:space="0" w:color="auto"/>
              <w:bottom w:val="single" w:sz="8" w:space="0" w:color="auto"/>
              <w:right w:val="single" w:sz="8" w:space="0" w:color="auto"/>
            </w:tcBorders>
            <w:hideMark/>
          </w:tcPr>
          <w:p w:rsidR="00937652" w:rsidRDefault="00DA2854">
            <w:r>
              <w:t>1.Постоянным клиентам</w:t>
            </w:r>
          </w:p>
        </w:tc>
        <w:tc>
          <w:tcPr>
            <w:tcW w:w="0" w:type="auto"/>
            <w:tcBorders>
              <w:top w:val="nil"/>
              <w:left w:val="nil"/>
              <w:bottom w:val="single" w:sz="8" w:space="0" w:color="auto"/>
              <w:right w:val="single" w:sz="8" w:space="0" w:color="auto"/>
            </w:tcBorders>
            <w:vAlign w:val="center"/>
            <w:hideMark/>
          </w:tcPr>
          <w:p w:rsidR="00937652" w:rsidRDefault="00DA2854">
            <w:r>
              <w:t>3200</w:t>
            </w:r>
          </w:p>
        </w:tc>
        <w:tc>
          <w:tcPr>
            <w:tcW w:w="0" w:type="auto"/>
            <w:tcBorders>
              <w:top w:val="nil"/>
              <w:left w:val="nil"/>
              <w:bottom w:val="single" w:sz="8" w:space="0" w:color="auto"/>
              <w:right w:val="single" w:sz="8" w:space="0" w:color="auto"/>
            </w:tcBorders>
            <w:vAlign w:val="center"/>
            <w:hideMark/>
          </w:tcPr>
          <w:p w:rsidR="00937652" w:rsidRDefault="00DA2854">
            <w:r>
              <w:t>156200</w:t>
            </w:r>
          </w:p>
        </w:tc>
        <w:tc>
          <w:tcPr>
            <w:tcW w:w="0" w:type="auto"/>
            <w:tcBorders>
              <w:top w:val="nil"/>
              <w:left w:val="nil"/>
              <w:bottom w:val="single" w:sz="8" w:space="0" w:color="auto"/>
              <w:right w:val="single" w:sz="8" w:space="0" w:color="auto"/>
            </w:tcBorders>
            <w:vAlign w:val="center"/>
            <w:hideMark/>
          </w:tcPr>
          <w:p w:rsidR="00937652" w:rsidRDefault="00DA2854">
            <w:r>
              <w:t>143940</w:t>
            </w:r>
          </w:p>
        </w:tc>
        <w:tc>
          <w:tcPr>
            <w:tcW w:w="0" w:type="auto"/>
            <w:tcBorders>
              <w:top w:val="nil"/>
              <w:left w:val="nil"/>
              <w:bottom w:val="single" w:sz="8" w:space="0" w:color="auto"/>
              <w:right w:val="single" w:sz="8" w:space="0" w:color="auto"/>
            </w:tcBorders>
            <w:vAlign w:val="center"/>
            <w:hideMark/>
          </w:tcPr>
          <w:p w:rsidR="00937652" w:rsidRDefault="00DA2854">
            <w:r>
              <w:t>41</w:t>
            </w:r>
          </w:p>
        </w:tc>
        <w:tc>
          <w:tcPr>
            <w:tcW w:w="0" w:type="auto"/>
            <w:tcBorders>
              <w:top w:val="nil"/>
              <w:left w:val="nil"/>
              <w:bottom w:val="single" w:sz="8" w:space="0" w:color="auto"/>
              <w:right w:val="single" w:sz="8" w:space="0" w:color="auto"/>
            </w:tcBorders>
            <w:vAlign w:val="center"/>
            <w:hideMark/>
          </w:tcPr>
          <w:p w:rsidR="00937652" w:rsidRDefault="00DA2854">
            <w:r>
              <w:t>36</w:t>
            </w:r>
          </w:p>
        </w:tc>
        <w:tc>
          <w:tcPr>
            <w:tcW w:w="0" w:type="auto"/>
            <w:tcBorders>
              <w:top w:val="nil"/>
              <w:left w:val="nil"/>
              <w:bottom w:val="single" w:sz="8" w:space="0" w:color="auto"/>
              <w:right w:val="single" w:sz="8" w:space="0" w:color="auto"/>
            </w:tcBorders>
            <w:vAlign w:val="center"/>
            <w:hideMark/>
          </w:tcPr>
          <w:p w:rsidR="00937652" w:rsidRDefault="00DA2854">
            <w:r>
              <w:t>-5</w:t>
            </w:r>
          </w:p>
        </w:tc>
        <w:tc>
          <w:tcPr>
            <w:tcW w:w="0" w:type="auto"/>
            <w:tcBorders>
              <w:top w:val="nil"/>
              <w:left w:val="nil"/>
              <w:bottom w:val="single" w:sz="8" w:space="0" w:color="auto"/>
              <w:right w:val="single" w:sz="8" w:space="0" w:color="auto"/>
            </w:tcBorders>
            <w:vAlign w:val="center"/>
            <w:hideMark/>
          </w:tcPr>
          <w:p w:rsidR="00937652" w:rsidRDefault="00DA2854">
            <w:r>
              <w:t>-16</w:t>
            </w:r>
          </w:p>
        </w:tc>
      </w:tr>
      <w:tr w:rsidR="00937652">
        <w:trPr>
          <w:divId w:val="641077948"/>
          <w:cantSplit/>
          <w:trHeight w:val="81"/>
          <w:jc w:val="center"/>
        </w:trPr>
        <w:tc>
          <w:tcPr>
            <w:tcW w:w="0" w:type="auto"/>
            <w:tcBorders>
              <w:top w:val="nil"/>
              <w:left w:val="single" w:sz="8" w:space="0" w:color="auto"/>
              <w:bottom w:val="single" w:sz="8" w:space="0" w:color="auto"/>
              <w:right w:val="single" w:sz="8" w:space="0" w:color="auto"/>
            </w:tcBorders>
            <w:hideMark/>
          </w:tcPr>
          <w:p w:rsidR="00937652" w:rsidRDefault="00DA2854">
            <w:r>
              <w:t>2.Договорные продажи</w:t>
            </w:r>
          </w:p>
        </w:tc>
        <w:tc>
          <w:tcPr>
            <w:tcW w:w="0" w:type="auto"/>
            <w:tcBorders>
              <w:top w:val="nil"/>
              <w:left w:val="nil"/>
              <w:bottom w:val="single" w:sz="8" w:space="0" w:color="auto"/>
              <w:right w:val="single" w:sz="8" w:space="0" w:color="auto"/>
            </w:tcBorders>
            <w:vAlign w:val="center"/>
            <w:hideMark/>
          </w:tcPr>
          <w:p w:rsidR="00937652" w:rsidRDefault="00DA2854">
            <w:r>
              <w:t>3500</w:t>
            </w:r>
          </w:p>
        </w:tc>
        <w:tc>
          <w:tcPr>
            <w:tcW w:w="0" w:type="auto"/>
            <w:tcBorders>
              <w:top w:val="nil"/>
              <w:left w:val="nil"/>
              <w:bottom w:val="single" w:sz="8" w:space="0" w:color="auto"/>
              <w:right w:val="single" w:sz="8" w:space="0" w:color="auto"/>
            </w:tcBorders>
            <w:vAlign w:val="center"/>
            <w:hideMark/>
          </w:tcPr>
          <w:p w:rsidR="00937652" w:rsidRDefault="00DA2854">
            <w:r>
              <w:t>205300</w:t>
            </w:r>
          </w:p>
        </w:tc>
        <w:tc>
          <w:tcPr>
            <w:tcW w:w="0" w:type="auto"/>
            <w:tcBorders>
              <w:top w:val="nil"/>
              <w:left w:val="nil"/>
              <w:bottom w:val="single" w:sz="8" w:space="0" w:color="auto"/>
              <w:right w:val="single" w:sz="8" w:space="0" w:color="auto"/>
            </w:tcBorders>
            <w:vAlign w:val="center"/>
            <w:hideMark/>
          </w:tcPr>
          <w:p w:rsidR="00937652" w:rsidRDefault="00DA2854">
            <w:r>
              <w:t>234400</w:t>
            </w:r>
          </w:p>
        </w:tc>
        <w:tc>
          <w:tcPr>
            <w:tcW w:w="0" w:type="auto"/>
            <w:tcBorders>
              <w:top w:val="nil"/>
              <w:left w:val="nil"/>
              <w:bottom w:val="single" w:sz="8" w:space="0" w:color="auto"/>
              <w:right w:val="single" w:sz="8" w:space="0" w:color="auto"/>
            </w:tcBorders>
            <w:vAlign w:val="center"/>
            <w:hideMark/>
          </w:tcPr>
          <w:p w:rsidR="00937652" w:rsidRDefault="00DA2854">
            <w:r>
              <w:t>54</w:t>
            </w:r>
          </w:p>
        </w:tc>
        <w:tc>
          <w:tcPr>
            <w:tcW w:w="0" w:type="auto"/>
            <w:tcBorders>
              <w:top w:val="nil"/>
              <w:left w:val="nil"/>
              <w:bottom w:val="single" w:sz="8" w:space="0" w:color="auto"/>
              <w:right w:val="single" w:sz="8" w:space="0" w:color="auto"/>
            </w:tcBorders>
            <w:vAlign w:val="center"/>
            <w:hideMark/>
          </w:tcPr>
          <w:p w:rsidR="00937652" w:rsidRDefault="00DA2854">
            <w:r>
              <w:t>59</w:t>
            </w:r>
          </w:p>
        </w:tc>
        <w:tc>
          <w:tcPr>
            <w:tcW w:w="0" w:type="auto"/>
            <w:tcBorders>
              <w:top w:val="nil"/>
              <w:left w:val="nil"/>
              <w:bottom w:val="single" w:sz="8" w:space="0" w:color="auto"/>
              <w:right w:val="single" w:sz="8" w:space="0" w:color="auto"/>
            </w:tcBorders>
            <w:vAlign w:val="center"/>
            <w:hideMark/>
          </w:tcPr>
          <w:p w:rsidR="00937652" w:rsidRDefault="00DA2854">
            <w:r>
              <w:t>+5</w:t>
            </w:r>
          </w:p>
        </w:tc>
        <w:tc>
          <w:tcPr>
            <w:tcW w:w="0" w:type="auto"/>
            <w:tcBorders>
              <w:top w:val="nil"/>
              <w:left w:val="nil"/>
              <w:bottom w:val="single" w:sz="8" w:space="0" w:color="auto"/>
              <w:right w:val="single" w:sz="8" w:space="0" w:color="auto"/>
            </w:tcBorders>
            <w:vAlign w:val="center"/>
            <w:hideMark/>
          </w:tcPr>
          <w:p w:rsidR="00937652" w:rsidRDefault="00DA2854">
            <w:r>
              <w:t>+175</w:t>
            </w:r>
          </w:p>
        </w:tc>
      </w:tr>
      <w:tr w:rsidR="00937652">
        <w:trPr>
          <w:divId w:val="641077948"/>
          <w:cantSplit/>
          <w:trHeight w:val="81"/>
          <w:jc w:val="center"/>
        </w:trPr>
        <w:tc>
          <w:tcPr>
            <w:tcW w:w="0" w:type="auto"/>
            <w:tcBorders>
              <w:top w:val="nil"/>
              <w:left w:val="single" w:sz="8" w:space="0" w:color="auto"/>
              <w:bottom w:val="single" w:sz="8" w:space="0" w:color="auto"/>
              <w:right w:val="single" w:sz="8" w:space="0" w:color="auto"/>
            </w:tcBorders>
            <w:hideMark/>
          </w:tcPr>
          <w:p w:rsidR="00937652" w:rsidRDefault="00DA2854">
            <w:r>
              <w:t>3. Прочие</w:t>
            </w:r>
          </w:p>
        </w:tc>
        <w:tc>
          <w:tcPr>
            <w:tcW w:w="0" w:type="auto"/>
            <w:tcBorders>
              <w:top w:val="nil"/>
              <w:left w:val="nil"/>
              <w:bottom w:val="single" w:sz="8" w:space="0" w:color="auto"/>
              <w:right w:val="single" w:sz="8" w:space="0" w:color="auto"/>
            </w:tcBorders>
            <w:vAlign w:val="center"/>
            <w:hideMark/>
          </w:tcPr>
          <w:p w:rsidR="00937652" w:rsidRDefault="00DA2854">
            <w:r>
              <w:t>3300</w:t>
            </w:r>
          </w:p>
        </w:tc>
        <w:tc>
          <w:tcPr>
            <w:tcW w:w="0" w:type="auto"/>
            <w:tcBorders>
              <w:top w:val="nil"/>
              <w:left w:val="nil"/>
              <w:bottom w:val="single" w:sz="8" w:space="0" w:color="auto"/>
              <w:right w:val="single" w:sz="8" w:space="0" w:color="auto"/>
            </w:tcBorders>
            <w:vAlign w:val="center"/>
            <w:hideMark/>
          </w:tcPr>
          <w:p w:rsidR="00937652" w:rsidRDefault="00DA2854">
            <w:r>
              <w:t>16840</w:t>
            </w:r>
          </w:p>
        </w:tc>
        <w:tc>
          <w:tcPr>
            <w:tcW w:w="0" w:type="auto"/>
            <w:tcBorders>
              <w:top w:val="nil"/>
              <w:left w:val="nil"/>
              <w:bottom w:val="single" w:sz="8" w:space="0" w:color="auto"/>
              <w:right w:val="single" w:sz="8" w:space="0" w:color="auto"/>
            </w:tcBorders>
            <w:vAlign w:val="center"/>
            <w:hideMark/>
          </w:tcPr>
          <w:p w:rsidR="00937652" w:rsidRDefault="00DA2854">
            <w:r>
              <w:t>17050</w:t>
            </w:r>
          </w:p>
        </w:tc>
        <w:tc>
          <w:tcPr>
            <w:tcW w:w="0" w:type="auto"/>
            <w:tcBorders>
              <w:top w:val="nil"/>
              <w:left w:val="nil"/>
              <w:bottom w:val="single" w:sz="8" w:space="0" w:color="auto"/>
              <w:right w:val="single" w:sz="8" w:space="0" w:color="auto"/>
            </w:tcBorders>
            <w:vAlign w:val="center"/>
            <w:hideMark/>
          </w:tcPr>
          <w:p w:rsidR="00937652" w:rsidRDefault="00DA2854">
            <w:r>
              <w:t>5</w:t>
            </w:r>
          </w:p>
        </w:tc>
        <w:tc>
          <w:tcPr>
            <w:tcW w:w="0" w:type="auto"/>
            <w:tcBorders>
              <w:top w:val="nil"/>
              <w:left w:val="nil"/>
              <w:bottom w:val="single" w:sz="8" w:space="0" w:color="auto"/>
              <w:right w:val="single" w:sz="8" w:space="0" w:color="auto"/>
            </w:tcBorders>
            <w:vAlign w:val="center"/>
            <w:hideMark/>
          </w:tcPr>
          <w:p w:rsidR="00937652" w:rsidRDefault="00DA2854">
            <w:r>
              <w:t>5</w:t>
            </w:r>
          </w:p>
        </w:tc>
        <w:tc>
          <w:tcPr>
            <w:tcW w:w="0" w:type="auto"/>
            <w:tcBorders>
              <w:top w:val="nil"/>
              <w:left w:val="nil"/>
              <w:bottom w:val="single" w:sz="8" w:space="0" w:color="auto"/>
              <w:right w:val="single" w:sz="8" w:space="0" w:color="auto"/>
            </w:tcBorders>
            <w:vAlign w:val="center"/>
            <w:hideMark/>
          </w:tcPr>
          <w:p w:rsidR="00937652" w:rsidRDefault="00DA2854">
            <w:r>
              <w:t>-</w:t>
            </w:r>
          </w:p>
        </w:tc>
        <w:tc>
          <w:tcPr>
            <w:tcW w:w="0" w:type="auto"/>
            <w:tcBorders>
              <w:top w:val="nil"/>
              <w:left w:val="nil"/>
              <w:bottom w:val="single" w:sz="8" w:space="0" w:color="auto"/>
              <w:right w:val="single" w:sz="8" w:space="0" w:color="auto"/>
            </w:tcBorders>
            <w:vAlign w:val="center"/>
            <w:hideMark/>
          </w:tcPr>
          <w:p w:rsidR="00937652" w:rsidRDefault="00DA2854">
            <w:r>
              <w:t>-</w:t>
            </w:r>
          </w:p>
        </w:tc>
      </w:tr>
      <w:tr w:rsidR="00937652">
        <w:trPr>
          <w:divId w:val="641077948"/>
          <w:cantSplit/>
          <w:trHeight w:val="81"/>
          <w:jc w:val="center"/>
        </w:trPr>
        <w:tc>
          <w:tcPr>
            <w:tcW w:w="0" w:type="auto"/>
            <w:tcBorders>
              <w:top w:val="nil"/>
              <w:left w:val="single" w:sz="8" w:space="0" w:color="auto"/>
              <w:bottom w:val="single" w:sz="8" w:space="0" w:color="auto"/>
              <w:right w:val="single" w:sz="8" w:space="0" w:color="auto"/>
            </w:tcBorders>
            <w:hideMark/>
          </w:tcPr>
          <w:p w:rsidR="00937652" w:rsidRDefault="00DA2854">
            <w:r>
              <w:t>ВСЕГО</w:t>
            </w:r>
          </w:p>
        </w:tc>
        <w:tc>
          <w:tcPr>
            <w:tcW w:w="0" w:type="auto"/>
            <w:tcBorders>
              <w:top w:val="nil"/>
              <w:left w:val="nil"/>
              <w:bottom w:val="single" w:sz="8" w:space="0" w:color="auto"/>
              <w:right w:val="single" w:sz="8" w:space="0" w:color="auto"/>
            </w:tcBorders>
            <w:vAlign w:val="center"/>
            <w:hideMark/>
          </w:tcPr>
          <w:p w:rsidR="00937652" w:rsidRDefault="00DA2854">
            <w:r>
              <w:t>-</w:t>
            </w:r>
          </w:p>
        </w:tc>
        <w:tc>
          <w:tcPr>
            <w:tcW w:w="0" w:type="auto"/>
            <w:tcBorders>
              <w:top w:val="nil"/>
              <w:left w:val="nil"/>
              <w:bottom w:val="single" w:sz="8" w:space="0" w:color="auto"/>
              <w:right w:val="single" w:sz="8" w:space="0" w:color="auto"/>
            </w:tcBorders>
            <w:vAlign w:val="center"/>
            <w:hideMark/>
          </w:tcPr>
          <w:p w:rsidR="00937652" w:rsidRDefault="00DA2854">
            <w:r>
              <w:t>378340</w:t>
            </w:r>
          </w:p>
        </w:tc>
        <w:tc>
          <w:tcPr>
            <w:tcW w:w="0" w:type="auto"/>
            <w:tcBorders>
              <w:top w:val="nil"/>
              <w:left w:val="nil"/>
              <w:bottom w:val="single" w:sz="8" w:space="0" w:color="auto"/>
              <w:right w:val="single" w:sz="8" w:space="0" w:color="auto"/>
            </w:tcBorders>
            <w:vAlign w:val="center"/>
            <w:hideMark/>
          </w:tcPr>
          <w:p w:rsidR="00937652" w:rsidRDefault="00DA2854">
            <w:r>
              <w:t>395390</w:t>
            </w:r>
          </w:p>
        </w:tc>
        <w:tc>
          <w:tcPr>
            <w:tcW w:w="0" w:type="auto"/>
            <w:tcBorders>
              <w:top w:val="nil"/>
              <w:left w:val="nil"/>
              <w:bottom w:val="single" w:sz="8" w:space="0" w:color="auto"/>
              <w:right w:val="single" w:sz="8" w:space="0" w:color="auto"/>
            </w:tcBorders>
            <w:vAlign w:val="center"/>
            <w:hideMark/>
          </w:tcPr>
          <w:p w:rsidR="00937652" w:rsidRDefault="00DA2854">
            <w:r>
              <w:t>100</w:t>
            </w:r>
          </w:p>
        </w:tc>
        <w:tc>
          <w:tcPr>
            <w:tcW w:w="0" w:type="auto"/>
            <w:tcBorders>
              <w:top w:val="nil"/>
              <w:left w:val="nil"/>
              <w:bottom w:val="single" w:sz="8" w:space="0" w:color="auto"/>
              <w:right w:val="single" w:sz="8" w:space="0" w:color="auto"/>
            </w:tcBorders>
            <w:vAlign w:val="center"/>
            <w:hideMark/>
          </w:tcPr>
          <w:p w:rsidR="00937652" w:rsidRDefault="00DA2854">
            <w:r>
              <w:t>100</w:t>
            </w:r>
          </w:p>
        </w:tc>
        <w:tc>
          <w:tcPr>
            <w:tcW w:w="0" w:type="auto"/>
            <w:tcBorders>
              <w:top w:val="nil"/>
              <w:left w:val="nil"/>
              <w:bottom w:val="single" w:sz="8" w:space="0" w:color="auto"/>
              <w:right w:val="single" w:sz="8" w:space="0" w:color="auto"/>
            </w:tcBorders>
            <w:vAlign w:val="center"/>
            <w:hideMark/>
          </w:tcPr>
          <w:p w:rsidR="00937652" w:rsidRDefault="00DA2854">
            <w:r>
              <w:t>-</w:t>
            </w:r>
          </w:p>
        </w:tc>
        <w:tc>
          <w:tcPr>
            <w:tcW w:w="0" w:type="auto"/>
            <w:tcBorders>
              <w:top w:val="nil"/>
              <w:left w:val="nil"/>
              <w:bottom w:val="single" w:sz="8" w:space="0" w:color="auto"/>
              <w:right w:val="single" w:sz="8" w:space="0" w:color="auto"/>
            </w:tcBorders>
            <w:vAlign w:val="center"/>
            <w:hideMark/>
          </w:tcPr>
          <w:p w:rsidR="00937652" w:rsidRDefault="00DA2854">
            <w:r>
              <w:t>15</w:t>
            </w:r>
          </w:p>
        </w:tc>
      </w:tr>
    </w:tbl>
    <w:p w:rsidR="00937652" w:rsidRPr="00DA2854" w:rsidRDefault="00DA2854">
      <w:pPr>
        <w:pStyle w:val="a3"/>
        <w:divId w:val="641077948"/>
      </w:pPr>
      <w:r>
        <w:t>В результате изменения цены единицы продукции ООО «Монолит-ТК» получит дополнительной суммы прибыли от продаж:</w:t>
      </w:r>
    </w:p>
    <w:p w:rsidR="00937652" w:rsidRDefault="00DA2854">
      <w:pPr>
        <w:pStyle w:val="a3"/>
        <w:divId w:val="641077948"/>
      </w:pPr>
      <w:r>
        <w:t>15 х 39539 = 593 тыс. руб.</w:t>
      </w:r>
    </w:p>
    <w:p w:rsidR="00937652" w:rsidRDefault="00DA2854">
      <w:pPr>
        <w:pStyle w:val="a3"/>
        <w:divId w:val="641077948"/>
      </w:pPr>
      <w:r>
        <w:t>Размер чистой прибыли, полученной в результате внедрения предлагаемого мероприятия, т.е. без учета налога на прибыль, составит:</w:t>
      </w:r>
    </w:p>
    <w:p w:rsidR="00937652" w:rsidRDefault="00DA2854">
      <w:pPr>
        <w:pStyle w:val="a3"/>
        <w:divId w:val="641077948"/>
      </w:pPr>
      <w:r>
        <w:t>593 - (593 х 0,2) = 474 тыс. руб.</w:t>
      </w:r>
    </w:p>
    <w:p w:rsidR="00937652" w:rsidRDefault="00DA2854">
      <w:pPr>
        <w:pStyle w:val="a3"/>
        <w:divId w:val="641077948"/>
      </w:pPr>
      <w:r>
        <w:t>В табл. 3.5 отражено влияние разработанных мероприятий на основные показатели деятельности ООО «Монолит-ТК».</w:t>
      </w:r>
    </w:p>
    <w:p w:rsidR="00937652" w:rsidRDefault="00DA2854">
      <w:pPr>
        <w:pStyle w:val="a3"/>
        <w:divId w:val="641077948"/>
      </w:pPr>
      <w:r>
        <w:t>Таблица 3.5 Основные показатели деятельности ООО «Монолит-ТК» в результате изменения структуры продаж</w:t>
      </w:r>
    </w:p>
    <w:tbl>
      <w:tblPr>
        <w:tblW w:w="0" w:type="auto"/>
        <w:tblInd w:w="248" w:type="dxa"/>
        <w:tblCellMar>
          <w:left w:w="0" w:type="dxa"/>
          <w:right w:w="0" w:type="dxa"/>
        </w:tblCellMar>
        <w:tblLook w:val="04A0" w:firstRow="1" w:lastRow="0" w:firstColumn="1" w:lastColumn="0" w:noHBand="0" w:noVBand="1"/>
      </w:tblPr>
      <w:tblGrid>
        <w:gridCol w:w="480"/>
        <w:gridCol w:w="480"/>
        <w:gridCol w:w="480"/>
        <w:gridCol w:w="480"/>
      </w:tblGrid>
      <w:tr w:rsidR="00937652">
        <w:trPr>
          <w:divId w:val="64107794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№п/п</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Показатели</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Отчетный период</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Плановый период</w:t>
            </w:r>
          </w:p>
        </w:tc>
      </w:tr>
      <w:tr w:rsidR="00937652">
        <w:trPr>
          <w:divId w:val="641077948"/>
          <w:trHeight w:val="19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4</w:t>
            </w:r>
          </w:p>
        </w:tc>
      </w:tr>
      <w:tr w:rsidR="00937652">
        <w:trPr>
          <w:divId w:val="641077948"/>
          <w:trHeight w:val="20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Выпуск продукции в отчетном периоде, шт.</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378340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395390</w:t>
            </w:r>
          </w:p>
        </w:tc>
      </w:tr>
      <w:tr w:rsidR="00937652">
        <w:trPr>
          <w:divId w:val="641077948"/>
          <w:trHeight w:val="48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Выручка от продажи товаров, продукции, работ, услуг, тыс. 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132419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149409</w:t>
            </w:r>
          </w:p>
        </w:tc>
      </w:tr>
      <w:tr w:rsidR="00937652">
        <w:trPr>
          <w:divId w:val="641077948"/>
          <w:trHeight w:val="541"/>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Себестоимость проданных товаров, продукции, работ, услуг, тыс. 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123632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127493</w:t>
            </w:r>
          </w:p>
        </w:tc>
      </w:tr>
      <w:tr w:rsidR="00937652">
        <w:trPr>
          <w:divId w:val="64107794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Валовая прибыль, тыс. руб.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8787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21916</w:t>
            </w:r>
          </w:p>
        </w:tc>
      </w:tr>
      <w:tr w:rsidR="00937652">
        <w:trPr>
          <w:divId w:val="641077948"/>
        </w:trPr>
        <w:tc>
          <w:tcPr>
            <w:tcW w:w="0" w:type="auto"/>
            <w:tcBorders>
              <w:top w:val="nil"/>
              <w:left w:val="single" w:sz="8" w:space="0" w:color="auto"/>
              <w:bottom w:val="nil"/>
              <w:right w:val="single" w:sz="8" w:space="0" w:color="auto"/>
            </w:tcBorders>
            <w:tcMar>
              <w:top w:w="0" w:type="dxa"/>
              <w:left w:w="108" w:type="dxa"/>
              <w:bottom w:w="0" w:type="dxa"/>
              <w:right w:w="108" w:type="dxa"/>
            </w:tcMar>
            <w:vAlign w:val="center"/>
            <w:hideMark/>
          </w:tcPr>
          <w:p w:rsidR="00937652" w:rsidRDefault="00DA2854">
            <w:r>
              <w:t>5</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937652" w:rsidRDefault="00DA2854">
            <w:r>
              <w:t>Затраты на 1 рубль проданных товаров, р.</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937652" w:rsidRDefault="00DA2854">
            <w:r>
              <w:t>0,93</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rsidR="00937652" w:rsidRDefault="00DA2854">
            <w:r>
              <w:t>0,85</w:t>
            </w:r>
          </w:p>
        </w:tc>
      </w:tr>
      <w:tr w:rsidR="00937652">
        <w:trPr>
          <w:divId w:val="641077948"/>
          <w:trHeight w:val="295"/>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6</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Рентабельность финансово-хозяйственной деятельности,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7,9</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14,0</w:t>
            </w:r>
          </w:p>
        </w:tc>
      </w:tr>
      <w:tr w:rsidR="00937652">
        <w:trPr>
          <w:divId w:val="641077948"/>
          <w:trHeight w:val="349"/>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37652" w:rsidRDefault="00DA2854">
            <w: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Рентабельность продаж,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6,6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37652" w:rsidRDefault="00DA2854">
            <w:r>
              <w:t>7,1</w:t>
            </w:r>
          </w:p>
        </w:tc>
      </w:tr>
    </w:tbl>
    <w:p w:rsidR="00937652" w:rsidRDefault="00937652">
      <w:pPr>
        <w:divId w:val="641077948"/>
      </w:pPr>
    </w:p>
    <w:p w:rsidR="00937652" w:rsidRPr="00DA2854" w:rsidRDefault="00DA2854">
      <w:pPr>
        <w:pStyle w:val="a3"/>
        <w:divId w:val="641077948"/>
      </w:pPr>
      <w:r>
        <w:t>Увеличение объемов реализации продукции приведет к необходимости расширения рынка сбыта, поиска наиболее выгодных партнеров. Это достигается путем стимулирования работников сбыта (менеджеров) с помощью введения повременно-премиальной системы оплаты труда. Предлагается доплата менеджеру по сбыту определенного процента от суммы дополнительно заключенных договоров с покупателями. Такое стимулирование повысит заинтересованность работников сбыта в поиске новых сбытовых каналов, в заключении договоров на более выгодных условиях. Это приведет к получению дополнительной прибыли предприятия.</w:t>
      </w:r>
    </w:p>
    <w:p w:rsidR="00937652" w:rsidRDefault="00DA2854">
      <w:pPr>
        <w:pStyle w:val="a3"/>
        <w:divId w:val="641077948"/>
      </w:pPr>
      <w:r>
        <w:t>В результате предложенного мероприятия получим следующие результаты.</w:t>
      </w:r>
    </w:p>
    <w:p w:rsidR="00937652" w:rsidRDefault="00DA2854">
      <w:pPr>
        <w:pStyle w:val="a3"/>
        <w:divId w:val="641077948"/>
      </w:pPr>
      <w:r>
        <w:t>Выручка от продажи товаров, продукции, работ, услуг:</w:t>
      </w:r>
    </w:p>
    <w:p w:rsidR="00937652" w:rsidRDefault="00DA2854">
      <w:pPr>
        <w:pStyle w:val="a3"/>
        <w:divId w:val="641077948"/>
      </w:pPr>
      <w:r>
        <w:t>38434 х 3650 = 140284 тыс. руб.</w:t>
      </w:r>
    </w:p>
    <w:p w:rsidR="00937652" w:rsidRDefault="00DA2854">
      <w:pPr>
        <w:pStyle w:val="a3"/>
        <w:divId w:val="641077948"/>
      </w:pPr>
      <w:r>
        <w:t xml:space="preserve">Себестоимость проданных товаров, продукции, работ, услуг: </w:t>
      </w:r>
    </w:p>
    <w:p w:rsidR="00937652" w:rsidRDefault="00DA2854">
      <w:pPr>
        <w:pStyle w:val="a3"/>
        <w:divId w:val="641077948"/>
      </w:pPr>
      <w:r>
        <w:t>38434 х 3000 = 115302 тыс. руб.</w:t>
      </w:r>
    </w:p>
    <w:p w:rsidR="00937652" w:rsidRDefault="00DA2854">
      <w:pPr>
        <w:pStyle w:val="a3"/>
        <w:divId w:val="641077948"/>
      </w:pPr>
      <w:r>
        <w:t>Валовая прибыль: 140284 - 115302 = 24982 тыс. руб.</w:t>
      </w:r>
    </w:p>
    <w:p w:rsidR="00937652" w:rsidRDefault="00DA2854">
      <w:pPr>
        <w:pStyle w:val="a3"/>
        <w:divId w:val="641077948"/>
      </w:pPr>
      <w:r>
        <w:t>Прибыль, остающаяся в распоряжении предприятия: 24982 - (24982 х 0,2) = 19986 тыс. руб.</w:t>
      </w:r>
    </w:p>
    <w:p w:rsidR="00937652" w:rsidRDefault="00DA2854">
      <w:pPr>
        <w:pStyle w:val="a3"/>
        <w:divId w:val="641077948"/>
      </w:pPr>
      <w:r>
        <w:t>Прирост чистой прибыли: 19986 - 17253 = 2733 тыс. руб.</w:t>
      </w:r>
    </w:p>
    <w:p w:rsidR="00937652" w:rsidRDefault="00DA2854">
      <w:pPr>
        <w:pStyle w:val="a3"/>
        <w:divId w:val="641077948"/>
      </w:pPr>
      <w:r>
        <w:t>Темп прироста объемов реализации продукции:</w:t>
      </w:r>
    </w:p>
    <w:p w:rsidR="00937652" w:rsidRDefault="007F499D">
      <w:pPr>
        <w:pStyle w:val="a3"/>
        <w:divId w:val="641077948"/>
      </w:pPr>
      <w:r>
        <w:rPr>
          <w:noProof/>
        </w:rPr>
        <w:pict>
          <v:shape id="_x0000_i1048" type="#_x0000_t75" style="width:210.75pt;height:39.75pt">
            <v:imagedata r:id="rId9" o:title=""/>
          </v:shape>
        </w:pict>
      </w:r>
    </w:p>
    <w:p w:rsidR="00937652" w:rsidRDefault="00DA2854">
      <w:pPr>
        <w:pStyle w:val="a3"/>
        <w:divId w:val="641077948"/>
      </w:pPr>
      <w:r>
        <w:t>Прирост производительности труда в целом по предприятию:</w:t>
      </w:r>
    </w:p>
    <w:p w:rsidR="00937652" w:rsidRDefault="007F499D">
      <w:pPr>
        <w:pStyle w:val="a3"/>
        <w:divId w:val="641077948"/>
      </w:pPr>
      <w:r>
        <w:rPr>
          <w:noProof/>
        </w:rPr>
        <w:pict>
          <v:shape id="_x0000_i1051" type="#_x0000_t75" style="width:171.75pt;height:39.75pt">
            <v:imagedata r:id="rId10" o:title=""/>
          </v:shape>
        </w:pict>
      </w:r>
    </w:p>
    <w:p w:rsidR="00937652" w:rsidRDefault="00937652">
      <w:pPr>
        <w:divId w:val="641077948"/>
      </w:pPr>
    </w:p>
    <w:p w:rsidR="00937652" w:rsidRPr="00DA2854" w:rsidRDefault="00DA2854">
      <w:pPr>
        <w:pStyle w:val="a3"/>
        <w:divId w:val="641077948"/>
      </w:pPr>
      <w:r>
        <w:t>Заключение</w:t>
      </w:r>
    </w:p>
    <w:p w:rsidR="00937652" w:rsidRDefault="00DA2854">
      <w:pPr>
        <w:pStyle w:val="a3"/>
        <w:divId w:val="641077948"/>
      </w:pPr>
      <w:r>
        <w:t>Главная цель анализа —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 При этом необходимо решать следующие задачи:</w:t>
      </w:r>
    </w:p>
    <w:p w:rsidR="00937652" w:rsidRDefault="00DA2854">
      <w:pPr>
        <w:pStyle w:val="a3"/>
        <w:divId w:val="641077948"/>
      </w:pPr>
      <w:r>
        <w:t>l.Ha основе изучения взаимосвязи между разными показателями производственной, коммерческой и финансовой деятельности дать оценку выполнения плана по поступлению финансовых ресурсов и их использованию с позиции улучшения финансового состояния предприятия.</w:t>
      </w:r>
    </w:p>
    <w:p w:rsidR="00937652" w:rsidRDefault="00DA2854">
      <w:pPr>
        <w:pStyle w:val="a3"/>
        <w:divId w:val="641077948"/>
      </w:pPr>
      <w:r>
        <w:t>2.Прогнозировать возможные (финансовые результаты, экономическую рентабельность исходя из реальных условий хозяйственной деятельности, наличия собственных и заемных ресурсов и разработанных моделей финансового состояния при разнообразных вариантах использования</w:t>
      </w:r>
      <w:r>
        <w:rPr>
          <w:i/>
          <w:iCs/>
        </w:rPr>
        <w:t xml:space="preserve"> </w:t>
      </w:r>
      <w:r>
        <w:t>ресурсов.</w:t>
      </w:r>
    </w:p>
    <w:p w:rsidR="00937652" w:rsidRDefault="00DA2854">
      <w:pPr>
        <w:pStyle w:val="a3"/>
        <w:divId w:val="641077948"/>
      </w:pPr>
      <w:r>
        <w:t>3.Разрабатывать конкретные мероприятия, направленные на более эффективное использование финансовых ресурсов и укрепление финансового состояния предприятия.</w:t>
      </w:r>
    </w:p>
    <w:p w:rsidR="00937652" w:rsidRDefault="00DA2854">
      <w:pPr>
        <w:pStyle w:val="a3"/>
        <w:divId w:val="641077948"/>
      </w:pPr>
      <w:r>
        <w:t>Для оценки устойчивости финансового состояния предприятия используется система показателей, характеризующих изменения:</w:t>
      </w:r>
    </w:p>
    <w:p w:rsidR="00937652" w:rsidRDefault="00DA2854">
      <w:pPr>
        <w:pStyle w:val="a3"/>
        <w:divId w:val="641077948"/>
      </w:pPr>
      <w:r>
        <w:t xml:space="preserve">- структуры капитала предприятия по его размещению и источникам образования; </w:t>
      </w:r>
    </w:p>
    <w:p w:rsidR="00937652" w:rsidRDefault="00DA2854">
      <w:pPr>
        <w:pStyle w:val="a3"/>
        <w:divId w:val="641077948"/>
      </w:pPr>
      <w:r>
        <w:t>- эффективности и интенсивности использования капитала;</w:t>
      </w:r>
    </w:p>
    <w:p w:rsidR="00937652" w:rsidRDefault="00DA2854">
      <w:pPr>
        <w:pStyle w:val="a3"/>
        <w:divId w:val="641077948"/>
      </w:pPr>
      <w:r>
        <w:t>- платежеспособности и кредитоспособности предприятия;</w:t>
      </w:r>
    </w:p>
    <w:p w:rsidR="00937652" w:rsidRDefault="00DA2854">
      <w:pPr>
        <w:pStyle w:val="a3"/>
        <w:divId w:val="641077948"/>
      </w:pPr>
      <w:r>
        <w:t>- запаса финансовой устойчивости предприятия.</w:t>
      </w:r>
    </w:p>
    <w:p w:rsidR="00937652" w:rsidRDefault="00DA2854">
      <w:pPr>
        <w:pStyle w:val="a3"/>
        <w:divId w:val="641077948"/>
      </w:pPr>
      <w:r>
        <w:t>Анализ финансового состояния предприятия основывается, главным образом, на относительных показателях, так как абсолютные показатели баланса в условиях инфляции сложно привести в сопоставимый вид. Относительные показатели анализируемого предприятия можно сравнить с:</w:t>
      </w:r>
    </w:p>
    <w:p w:rsidR="00937652" w:rsidRDefault="00DA2854">
      <w:pPr>
        <w:pStyle w:val="a3"/>
        <w:divId w:val="641077948"/>
      </w:pPr>
      <w:r>
        <w:t>- общепринятыми «нормами» для оценки степени риска и прогнозирования возможности банкротства;</w:t>
      </w:r>
    </w:p>
    <w:p w:rsidR="00937652" w:rsidRDefault="00DA2854">
      <w:pPr>
        <w:pStyle w:val="a3"/>
        <w:divId w:val="641077948"/>
      </w:pPr>
      <w:r>
        <w:t>- аналогичными данными других предприятий, что позволяет выявить сильные и слабые стороны предприятия и его возможности;</w:t>
      </w:r>
    </w:p>
    <w:p w:rsidR="00937652" w:rsidRDefault="00DA2854">
      <w:pPr>
        <w:pStyle w:val="a3"/>
        <w:divId w:val="641077948"/>
      </w:pPr>
      <w:r>
        <w:t xml:space="preserve">- аналогичными данными за предыдущие годы для изучения тенденции улучшения или ухудшения финансового состояния предприятия.      </w:t>
      </w:r>
    </w:p>
    <w:p w:rsidR="00937652" w:rsidRDefault="00DA2854">
      <w:pPr>
        <w:pStyle w:val="a3"/>
        <w:divId w:val="641077948"/>
      </w:pPr>
      <w:r>
        <w:t>Прибыль ООО «Монолит-ТК» подлежит налогообложению в порядке, предусмотренном действующим законодательством РФ. Чистая прибыль, остающаяся у предприятия после уплаты налогов и иных платежей в бюджет, поступает в полное его распоряжение и используется ООО «Монолит-ТК» самостоятельно.</w:t>
      </w:r>
    </w:p>
    <w:p w:rsidR="00937652" w:rsidRDefault="00DA2854">
      <w:pPr>
        <w:pStyle w:val="a3"/>
        <w:divId w:val="641077948"/>
      </w:pPr>
      <w:r>
        <w:t xml:space="preserve">Выручка от продажи товаров, продукции (работ, услуг) ООО «Монолит-ТК» возросла за 2007 г. на 21275 тыс. руб. или 40,8 % по сравнению с 2006 г, за 2008 г. выручка увеличилась на 58971 тыс. руб. или тыс. руб. или 80,3 %. Увеличение выручки от продаж обусловлено ростом объемов товарной продукции в натуральном выражении на 99,7 %. Себестоимость проданных товаров, продукции, работ, услуг возросла на 40,1 % или 16137 тыс. руб. за 2007 г. по сравнению с 2006 г. За 2008 г. данный показатель увеличился на 53541 тыс. руб. или 94,9 %. Неравномерное увеличение выручки от продаж и себестоимости проданных товаров на фоне роста объемов производства обусловлено также и влиянием ценового фактора, значительно отразившегося на формирование себестоимости товарной продукции. </w:t>
      </w:r>
    </w:p>
    <w:p w:rsidR="00937652" w:rsidRDefault="00DA2854">
      <w:pPr>
        <w:pStyle w:val="a3"/>
        <w:divId w:val="641077948"/>
      </w:pPr>
      <w:r>
        <w:t>Проведенный факторный анализ прибыли от продажи продукции выявил, что основное влияние на размер получаемой прибыли оказывает объем реализованной продукции, увеличение которого на 153,8 % вызвало прирост прибыли от реализации на 2707 тыс. руб.</w:t>
      </w:r>
    </w:p>
    <w:p w:rsidR="00937652" w:rsidRDefault="00DA2854">
      <w:pPr>
        <w:pStyle w:val="a3"/>
        <w:divId w:val="641077948"/>
      </w:pPr>
      <w:r>
        <w:t>Но такие факторы, как материальные затраты, затраты на оплату труда, коммерческие расходы оказали на размер суммы прибыли отрицательное влияние.</w:t>
      </w:r>
    </w:p>
    <w:p w:rsidR="00937652" w:rsidRDefault="00DA2854">
      <w:pPr>
        <w:pStyle w:val="a3"/>
        <w:divId w:val="641077948"/>
      </w:pPr>
      <w:r>
        <w:t xml:space="preserve">Незначительное увеличение в абсолютном выражение прочих доходов на сумму 93 тыс. руб. за 2008 г. в сравнении с прочими расходами не повлияло на снижение прибыли до налогообложения. Так, прочие доходы увеличились за анализируемый период на 93 тыс. руб. Прочие расходы ООО «Монолит-ТК» представлены процентами к уплате и прочими расходами. </w:t>
      </w:r>
    </w:p>
    <w:p w:rsidR="00937652" w:rsidRDefault="00DA2854">
      <w:pPr>
        <w:pStyle w:val="a3"/>
        <w:divId w:val="641077948"/>
      </w:pPr>
      <w:r>
        <w:t>Проценты к уплате отмечаются в 2008 г. в размере 812 тыс. руб., прочие расходы снизились на 35 тыс. руб. за 2007 г. и на 154 тыс. руб. или 46,4 % в 2008 г. Проценты к уплате учитывают проценты, предназначенные выплате за пользование предоставленными денежными средствами в виде кредитов и займов. Прочие расходы учитывают те же денежные средства, что и прочие доходы, за той лишь разницей, что прочие расходы подлежат уплате самой организацией.</w:t>
      </w:r>
    </w:p>
    <w:p w:rsidR="00937652" w:rsidRDefault="00DA2854">
      <w:pPr>
        <w:pStyle w:val="a3"/>
        <w:divId w:val="641077948"/>
      </w:pPr>
      <w:r>
        <w:t xml:space="preserve">Прибыль до налогообложения в 2007 г. составляла 5820 тыс. руб., в 2008 г. она возросла до уровня 7890 тыс. руб., т.е. на 35,6%. </w:t>
      </w:r>
    </w:p>
    <w:p w:rsidR="00937652" w:rsidRDefault="00DA2854">
      <w:pPr>
        <w:pStyle w:val="a3"/>
        <w:divId w:val="641077948"/>
      </w:pPr>
      <w:r>
        <w:t>Это обусловило повышение чистой прибыли предприятия при данных условиях развития на 1638 тыс. руб. или 37,6 % по сравнению с 2006 г.</w:t>
      </w:r>
    </w:p>
    <w:p w:rsidR="00937652" w:rsidRDefault="00DA2854">
      <w:pPr>
        <w:pStyle w:val="a3"/>
        <w:divId w:val="641077948"/>
      </w:pPr>
      <w:r>
        <w:t>Таким образом, увеличение объемов реализации товарной продукции и некоторое увеличение себестоимости единицы реализованной продукции (3,8%), наличие прочих доходов и расходов в общем итоге предопределило увеличение чистой прибыли ООО «Монолит-ТК» на 37,59%.</w:t>
      </w:r>
    </w:p>
    <w:p w:rsidR="00937652" w:rsidRDefault="00937652">
      <w:pPr>
        <w:divId w:val="641077948"/>
      </w:pPr>
    </w:p>
    <w:p w:rsidR="00937652" w:rsidRPr="00DA2854" w:rsidRDefault="00DA2854">
      <w:pPr>
        <w:pStyle w:val="a3"/>
        <w:divId w:val="641077948"/>
      </w:pPr>
      <w:r>
        <w:t>Список использованной литературы</w:t>
      </w:r>
    </w:p>
    <w:p w:rsidR="00937652" w:rsidRDefault="00DA2854">
      <w:pPr>
        <w:pStyle w:val="a3"/>
        <w:divId w:val="641077948"/>
      </w:pPr>
      <w:r>
        <w:t>1. Авдеев В.В. Оценка финансового состояния торговой организации // Финансовые и бухгалтерские консультации, 2008, №8.</w:t>
      </w:r>
    </w:p>
    <w:p w:rsidR="00937652" w:rsidRDefault="00DA2854">
      <w:pPr>
        <w:pStyle w:val="a3"/>
        <w:divId w:val="641077948"/>
      </w:pPr>
      <w:r>
        <w:t>2. Барногльц С.Б. Экономический анализ хозяйственной деятельности предприятий и объединений, М.: Финансы и статистика, 2006 – 427 с.</w:t>
      </w:r>
    </w:p>
    <w:p w:rsidR="00937652" w:rsidRDefault="00DA2854">
      <w:pPr>
        <w:pStyle w:val="a3"/>
        <w:divId w:val="641077948"/>
      </w:pPr>
      <w:r>
        <w:t>3. Бернстайн Л.А. Анализ финансовой отчетности. -М.: Финансы и статистика,2007.</w:t>
      </w:r>
    </w:p>
    <w:p w:rsidR="00937652" w:rsidRDefault="00DA2854">
      <w:pPr>
        <w:pStyle w:val="a3"/>
        <w:divId w:val="641077948"/>
      </w:pPr>
      <w:r>
        <w:t>4. Бороненко С.А., Маслова Л.И., Крылов С.И. Финансовый анализ предприятий. – Екатеринбург: Изд. Урал. гос. университета, 2006. – 340 с.</w:t>
      </w:r>
    </w:p>
    <w:p w:rsidR="00937652" w:rsidRDefault="00DA2854">
      <w:pPr>
        <w:pStyle w:val="a3"/>
        <w:divId w:val="641077948"/>
      </w:pPr>
      <w:r>
        <w:t>5. Бочаров В.В. Финансовый анализ.: – СПб. Питер, 2006. – 240с.</w:t>
      </w:r>
    </w:p>
    <w:p w:rsidR="00937652" w:rsidRDefault="00DA2854">
      <w:pPr>
        <w:pStyle w:val="a3"/>
        <w:divId w:val="641077948"/>
      </w:pPr>
      <w:r>
        <w:t>6. Бурцев В.В. Управление прибылью предприятия // Финансовый менеджмент, № 4. – 2006. – с. 12-18.</w:t>
      </w:r>
    </w:p>
    <w:p w:rsidR="00937652" w:rsidRDefault="00DA2854">
      <w:pPr>
        <w:pStyle w:val="a3"/>
        <w:divId w:val="641077948"/>
      </w:pPr>
      <w:r>
        <w:t>7. Гиляровская Л.Т. Экономический анализ. - М.: ЮНИТИ-ДАНА, 2005.-615с.</w:t>
      </w:r>
    </w:p>
    <w:p w:rsidR="00937652" w:rsidRDefault="00DA2854">
      <w:pPr>
        <w:pStyle w:val="a3"/>
        <w:divId w:val="641077948"/>
      </w:pPr>
      <w:r>
        <w:t>8. Донцова Л.В. Анализ финансовой отчетности: учебник. М.: Дело и Сервис, 2007. – 368 с.</w:t>
      </w:r>
    </w:p>
    <w:p w:rsidR="00937652" w:rsidRDefault="00DA2854">
      <w:pPr>
        <w:pStyle w:val="a3"/>
        <w:divId w:val="641077948"/>
      </w:pPr>
      <w:r>
        <w:t>9. Ефимова О.В. Годовая отчетность для целей финансового анализа // Бухгалтерский учет.- 2006.- № 2 .- С.66-72.</w:t>
      </w:r>
    </w:p>
    <w:p w:rsidR="00937652" w:rsidRDefault="00DA2854">
      <w:pPr>
        <w:pStyle w:val="a3"/>
        <w:divId w:val="641077948"/>
      </w:pPr>
      <w:r>
        <w:t>10. Ефимова О.В. Финансовый анализ.-М.: Бухгалтерский учет, 2007.</w:t>
      </w:r>
    </w:p>
    <w:p w:rsidR="00937652" w:rsidRDefault="00DA2854">
      <w:pPr>
        <w:pStyle w:val="a3"/>
        <w:divId w:val="641077948"/>
      </w:pPr>
      <w:r>
        <w:t>11. Жуков В.Н. Формирование финансовых результатов для целей анализа// Бухгалтерский учет. - 2006.- № 12. - С.4-11.</w:t>
      </w:r>
    </w:p>
    <w:p w:rsidR="00937652" w:rsidRDefault="00DA2854">
      <w:pPr>
        <w:pStyle w:val="a3"/>
        <w:divId w:val="641077948"/>
      </w:pPr>
      <w:r>
        <w:t>12. Ионова А.Ф., Селезнева Н.Н. Финансовый анализ: Учебник. – М.: ТК Велби, Изд-во Проспект, 2006. – 624 с.</w:t>
      </w:r>
    </w:p>
    <w:p w:rsidR="00937652" w:rsidRDefault="00DA2854">
      <w:pPr>
        <w:pStyle w:val="a3"/>
        <w:divId w:val="641077948"/>
      </w:pPr>
      <w:r>
        <w:t>13. Ковалев В.В. Финансовая отчетность. Анализ финансовой отчетности (основы балансоведения).-Спб.: Проспект,2007.</w:t>
      </w:r>
    </w:p>
    <w:p w:rsidR="00937652" w:rsidRDefault="00DA2854">
      <w:pPr>
        <w:pStyle w:val="a3"/>
        <w:divId w:val="641077948"/>
      </w:pPr>
      <w:r>
        <w:t>14. Любушин Н.П. Анализ финансового состояния организации.-М.: Эксмо,2007.</w:t>
      </w:r>
    </w:p>
    <w:p w:rsidR="00937652" w:rsidRDefault="00DA2854">
      <w:pPr>
        <w:pStyle w:val="a3"/>
        <w:divId w:val="641077948"/>
      </w:pPr>
      <w:r>
        <w:t>15. Павлова Л.Н. Финансы предприятий. – М.: Финансы, «ЮНИТИ», 2006. – 437 с.</w:t>
      </w:r>
    </w:p>
    <w:p w:rsidR="00937652" w:rsidRDefault="00DA2854">
      <w:pPr>
        <w:pStyle w:val="a3"/>
        <w:divId w:val="641077948"/>
      </w:pPr>
      <w:r>
        <w:t>16. Пласкова Н., Тойкер Д. Бухгалтерская отчетность как информационная база финансового анализа /Финансовая газета. Региональный выпуск, N 35, август 2006 г. – СПС «Гарант»</w:t>
      </w:r>
    </w:p>
    <w:p w:rsidR="00937652" w:rsidRDefault="00DA2854">
      <w:pPr>
        <w:pStyle w:val="a3"/>
        <w:divId w:val="641077948"/>
      </w:pPr>
      <w:r>
        <w:t>17. Савицкая Г.В. Анализ хозяйственной деятельности предприятия: 4-е издание. - Минск: ООО «Новое знание», 2006 – 688 с.</w:t>
      </w:r>
    </w:p>
    <w:p w:rsidR="00937652" w:rsidRDefault="00DA2854">
      <w:pPr>
        <w:pStyle w:val="a3"/>
        <w:divId w:val="641077948"/>
      </w:pPr>
      <w:r>
        <w:t>18. Финансы / Под ред. Дробозиной Л.А. –М.: Финансы, 2006 – 427 с.</w:t>
      </w:r>
    </w:p>
    <w:p w:rsidR="00937652" w:rsidRDefault="00DA2854">
      <w:pPr>
        <w:pStyle w:val="a3"/>
        <w:divId w:val="641077948"/>
      </w:pPr>
      <w:r>
        <w:t>19. Тронин Ю.Н. Анализ финансовой деятельности предприятия.-М.: Альфа-Пресс, 2007.</w:t>
      </w:r>
    </w:p>
    <w:p w:rsidR="00937652" w:rsidRDefault="00DA2854">
      <w:pPr>
        <w:pStyle w:val="a3"/>
        <w:divId w:val="641077948"/>
      </w:pPr>
      <w:r>
        <w:t>20. Тупицын А.Л. Управление финансовой устойчивостью предприятия. - Новосибирск, 2006. – 100 с.</w:t>
      </w:r>
      <w:bookmarkStart w:id="0" w:name="_GoBack"/>
      <w:bookmarkEnd w:id="0"/>
    </w:p>
    <w:sectPr w:rsidR="009376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2854"/>
    <w:rsid w:val="007F499D"/>
    <w:rsid w:val="00937652"/>
    <w:rsid w:val="00DA2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0C1BF22B-1EFA-4C93-8ED5-272CB1FD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779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9531</Words>
  <Characters>54328</Characters>
  <Application>Microsoft Office Word</Application>
  <DocSecurity>0</DocSecurity>
  <Lines>452</Lines>
  <Paragraphs>127</Paragraphs>
  <ScaleCrop>false</ScaleCrop>
  <Company/>
  <LinksUpToDate>false</LinksUpToDate>
  <CharactersWithSpaces>63732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финансово-хозяйственной деятельности предприятия</dc:title>
  <dc:subject/>
  <dc:creator>admin</dc:creator>
  <cp:keywords/>
  <dc:description/>
  <cp:lastModifiedBy>admin</cp:lastModifiedBy>
  <cp:revision>2</cp:revision>
  <dcterms:created xsi:type="dcterms:W3CDTF">2014-02-21T08:02:00Z</dcterms:created>
  <dcterms:modified xsi:type="dcterms:W3CDTF">2014-02-21T08:02:00Z</dcterms:modified>
</cp:coreProperties>
</file>