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4DF" w:rsidRPr="00E7136A" w:rsidRDefault="008D24DF" w:rsidP="007021B6">
      <w:pPr>
        <w:pStyle w:val="aff2"/>
        <w:outlineLvl w:val="0"/>
        <w:rPr>
          <w:lang w:val="uk-UA"/>
        </w:rPr>
      </w:pPr>
      <w:r w:rsidRPr="00E7136A">
        <w:rPr>
          <w:lang w:val="uk-UA"/>
        </w:rPr>
        <w:t>Міністерство освіти і науки України</w:t>
      </w:r>
    </w:p>
    <w:p w:rsidR="007E7964" w:rsidRPr="00E7136A" w:rsidRDefault="008D24DF" w:rsidP="007021B6">
      <w:pPr>
        <w:pStyle w:val="aff2"/>
        <w:outlineLvl w:val="0"/>
        <w:rPr>
          <w:lang w:val="uk-UA"/>
        </w:rPr>
      </w:pPr>
      <w:r w:rsidRPr="00E7136A">
        <w:rPr>
          <w:lang w:val="uk-UA"/>
        </w:rPr>
        <w:t>Національний університет харчових технологій</w:t>
      </w:r>
    </w:p>
    <w:p w:rsidR="007E7964" w:rsidRPr="00E7136A" w:rsidRDefault="008D24DF" w:rsidP="007021B6">
      <w:pPr>
        <w:pStyle w:val="aff2"/>
        <w:outlineLvl w:val="0"/>
        <w:rPr>
          <w:lang w:val="uk-UA"/>
        </w:rPr>
      </w:pPr>
      <w:r w:rsidRPr="00E7136A">
        <w:rPr>
          <w:lang w:val="uk-UA"/>
        </w:rPr>
        <w:t>Кафедра менеджменту</w:t>
      </w:r>
    </w:p>
    <w:p w:rsidR="007E7964" w:rsidRPr="00E7136A" w:rsidRDefault="008D24DF" w:rsidP="007021B6">
      <w:pPr>
        <w:pStyle w:val="aff2"/>
        <w:outlineLvl w:val="0"/>
        <w:rPr>
          <w:lang w:val="uk-UA"/>
        </w:rPr>
      </w:pPr>
      <w:r w:rsidRPr="00E7136A">
        <w:rPr>
          <w:lang w:val="uk-UA"/>
        </w:rPr>
        <w:t>зовнішньоекономічної діяльності</w:t>
      </w:r>
    </w:p>
    <w:p w:rsidR="007E7964" w:rsidRPr="00E7136A" w:rsidRDefault="007E7964" w:rsidP="007021B6">
      <w:pPr>
        <w:pStyle w:val="aff2"/>
        <w:rPr>
          <w:lang w:val="uk-UA"/>
        </w:rPr>
      </w:pPr>
    </w:p>
    <w:p w:rsidR="007021B6" w:rsidRPr="00E7136A" w:rsidRDefault="007021B6" w:rsidP="007021B6">
      <w:pPr>
        <w:pStyle w:val="aff2"/>
        <w:rPr>
          <w:lang w:val="uk-UA"/>
        </w:rPr>
      </w:pPr>
    </w:p>
    <w:p w:rsidR="007021B6" w:rsidRPr="00E7136A" w:rsidRDefault="007021B6" w:rsidP="007021B6">
      <w:pPr>
        <w:pStyle w:val="aff2"/>
        <w:rPr>
          <w:lang w:val="uk-UA"/>
        </w:rPr>
      </w:pPr>
    </w:p>
    <w:p w:rsidR="007021B6" w:rsidRPr="00E7136A" w:rsidRDefault="007021B6" w:rsidP="007021B6">
      <w:pPr>
        <w:pStyle w:val="aff2"/>
        <w:rPr>
          <w:lang w:val="uk-UA"/>
        </w:rPr>
      </w:pPr>
    </w:p>
    <w:p w:rsidR="007021B6" w:rsidRPr="00E7136A" w:rsidRDefault="007021B6" w:rsidP="007021B6">
      <w:pPr>
        <w:pStyle w:val="aff2"/>
        <w:rPr>
          <w:lang w:val="uk-UA"/>
        </w:rPr>
      </w:pPr>
    </w:p>
    <w:p w:rsidR="007021B6" w:rsidRPr="00E7136A" w:rsidRDefault="007021B6" w:rsidP="007021B6">
      <w:pPr>
        <w:pStyle w:val="aff2"/>
        <w:rPr>
          <w:lang w:val="uk-UA"/>
        </w:rPr>
      </w:pPr>
    </w:p>
    <w:p w:rsidR="007021B6" w:rsidRPr="00E7136A" w:rsidRDefault="007021B6" w:rsidP="007021B6">
      <w:pPr>
        <w:pStyle w:val="aff2"/>
        <w:rPr>
          <w:lang w:val="uk-UA"/>
        </w:rPr>
      </w:pPr>
    </w:p>
    <w:p w:rsidR="008D24DF" w:rsidRPr="00E7136A" w:rsidRDefault="008D24DF" w:rsidP="007021B6">
      <w:pPr>
        <w:pStyle w:val="aff2"/>
        <w:outlineLvl w:val="0"/>
        <w:rPr>
          <w:lang w:val="uk-UA"/>
        </w:rPr>
      </w:pPr>
      <w:r w:rsidRPr="00E7136A">
        <w:rPr>
          <w:lang w:val="uk-UA"/>
        </w:rPr>
        <w:t>Контрольна робота</w:t>
      </w:r>
    </w:p>
    <w:p w:rsidR="007E7964" w:rsidRPr="00E7136A" w:rsidRDefault="008D24DF" w:rsidP="007021B6">
      <w:pPr>
        <w:pStyle w:val="aff2"/>
        <w:rPr>
          <w:lang w:val="uk-UA"/>
        </w:rPr>
      </w:pPr>
      <w:r w:rsidRPr="00E7136A">
        <w:rPr>
          <w:lang w:val="uk-UA"/>
        </w:rPr>
        <w:t>з дисципліни</w:t>
      </w:r>
      <w:r w:rsidR="007E7964" w:rsidRPr="00E7136A">
        <w:rPr>
          <w:lang w:val="uk-UA"/>
        </w:rPr>
        <w:t xml:space="preserve">: </w:t>
      </w:r>
      <w:r w:rsidRPr="00E7136A">
        <w:rPr>
          <w:lang w:val="uk-UA"/>
        </w:rPr>
        <w:t>“Митна політика</w:t>
      </w:r>
      <w:r w:rsidR="007E7964" w:rsidRPr="00E7136A">
        <w:rPr>
          <w:lang w:val="uk-UA"/>
        </w:rPr>
        <w:t>"</w:t>
      </w:r>
    </w:p>
    <w:p w:rsidR="007E7964" w:rsidRPr="00E7136A" w:rsidRDefault="007E7964" w:rsidP="007021B6">
      <w:pPr>
        <w:pStyle w:val="aff2"/>
        <w:rPr>
          <w:lang w:val="uk-UA"/>
        </w:rPr>
      </w:pPr>
    </w:p>
    <w:p w:rsidR="007021B6" w:rsidRPr="00E7136A" w:rsidRDefault="007021B6" w:rsidP="007021B6">
      <w:pPr>
        <w:pStyle w:val="aff2"/>
        <w:rPr>
          <w:lang w:val="uk-UA"/>
        </w:rPr>
      </w:pPr>
    </w:p>
    <w:p w:rsidR="007021B6" w:rsidRPr="00E7136A" w:rsidRDefault="007021B6" w:rsidP="007021B6">
      <w:pPr>
        <w:pStyle w:val="aff2"/>
        <w:rPr>
          <w:lang w:val="uk-UA"/>
        </w:rPr>
      </w:pPr>
    </w:p>
    <w:p w:rsidR="007021B6" w:rsidRPr="00E7136A" w:rsidRDefault="007021B6" w:rsidP="007021B6">
      <w:pPr>
        <w:pStyle w:val="aff2"/>
        <w:rPr>
          <w:lang w:val="uk-UA"/>
        </w:rPr>
      </w:pPr>
    </w:p>
    <w:p w:rsidR="007E7964" w:rsidRPr="00E7136A" w:rsidRDefault="008D24DF" w:rsidP="007021B6">
      <w:pPr>
        <w:pStyle w:val="aff2"/>
        <w:jc w:val="left"/>
        <w:rPr>
          <w:lang w:val="uk-UA"/>
        </w:rPr>
      </w:pPr>
      <w:r w:rsidRPr="00E7136A">
        <w:rPr>
          <w:lang w:val="uk-UA"/>
        </w:rPr>
        <w:t>Викона</w:t>
      </w:r>
      <w:r w:rsidR="00333F39" w:rsidRPr="00E7136A">
        <w:rPr>
          <w:lang w:val="uk-UA"/>
        </w:rPr>
        <w:t>в</w:t>
      </w:r>
      <w:r w:rsidR="007E7964" w:rsidRPr="00E7136A">
        <w:rPr>
          <w:lang w:val="uk-UA"/>
        </w:rPr>
        <w:t>:</w:t>
      </w:r>
    </w:p>
    <w:p w:rsidR="007E7964" w:rsidRPr="00E7136A" w:rsidRDefault="00333F39" w:rsidP="007021B6">
      <w:pPr>
        <w:pStyle w:val="aff2"/>
        <w:jc w:val="left"/>
        <w:rPr>
          <w:lang w:val="uk-UA"/>
        </w:rPr>
      </w:pPr>
      <w:r w:rsidRPr="00E7136A">
        <w:rPr>
          <w:lang w:val="uk-UA"/>
        </w:rPr>
        <w:t>студент</w:t>
      </w:r>
      <w:r w:rsidR="008D24DF" w:rsidRPr="00E7136A">
        <w:rPr>
          <w:lang w:val="uk-UA"/>
        </w:rPr>
        <w:t xml:space="preserve"> 6 курсу</w:t>
      </w:r>
    </w:p>
    <w:p w:rsidR="007E7964" w:rsidRPr="00E7136A" w:rsidRDefault="007E7964" w:rsidP="007021B6">
      <w:pPr>
        <w:pStyle w:val="aff2"/>
        <w:jc w:val="left"/>
        <w:rPr>
          <w:lang w:val="uk-UA"/>
        </w:rPr>
      </w:pPr>
      <w:r w:rsidRPr="00E7136A">
        <w:rPr>
          <w:lang w:val="uk-UA"/>
        </w:rPr>
        <w:t>(</w:t>
      </w:r>
      <w:r w:rsidR="008D24DF" w:rsidRPr="00E7136A">
        <w:rPr>
          <w:lang w:val="uk-UA"/>
        </w:rPr>
        <w:t>з</w:t>
      </w:r>
      <w:r w:rsidRPr="00E7136A">
        <w:rPr>
          <w:lang w:val="uk-UA"/>
        </w:rPr>
        <w:t xml:space="preserve">. </w:t>
      </w:r>
      <w:r w:rsidR="008D24DF" w:rsidRPr="00E7136A">
        <w:rPr>
          <w:lang w:val="uk-UA"/>
        </w:rPr>
        <w:t>ф</w:t>
      </w:r>
      <w:r w:rsidRPr="00E7136A">
        <w:rPr>
          <w:lang w:val="uk-UA"/>
        </w:rPr>
        <w:t xml:space="preserve">. </w:t>
      </w:r>
      <w:r w:rsidR="008D24DF" w:rsidRPr="00E7136A">
        <w:rPr>
          <w:lang w:val="uk-UA"/>
        </w:rPr>
        <w:t>н</w:t>
      </w:r>
      <w:r w:rsidRPr="00E7136A">
        <w:rPr>
          <w:lang w:val="uk-UA"/>
        </w:rPr>
        <w:t xml:space="preserve">) </w:t>
      </w:r>
      <w:r w:rsidR="008D24DF" w:rsidRPr="00E7136A">
        <w:rPr>
          <w:lang w:val="uk-UA"/>
        </w:rPr>
        <w:t>спеціальність МЗЕД</w:t>
      </w:r>
    </w:p>
    <w:p w:rsidR="007E7964" w:rsidRPr="00E7136A" w:rsidRDefault="00333F39" w:rsidP="007021B6">
      <w:pPr>
        <w:pStyle w:val="aff2"/>
        <w:jc w:val="left"/>
        <w:rPr>
          <w:lang w:val="uk-UA"/>
        </w:rPr>
      </w:pPr>
      <w:r w:rsidRPr="00E7136A">
        <w:rPr>
          <w:lang w:val="uk-UA"/>
        </w:rPr>
        <w:t>Корнелішин Олексій</w:t>
      </w:r>
    </w:p>
    <w:p w:rsidR="007E7964" w:rsidRPr="00E7136A" w:rsidRDefault="008D24DF" w:rsidP="007021B6">
      <w:pPr>
        <w:pStyle w:val="aff2"/>
        <w:jc w:val="left"/>
        <w:rPr>
          <w:lang w:val="uk-UA"/>
        </w:rPr>
      </w:pPr>
      <w:r w:rsidRPr="00E7136A">
        <w:rPr>
          <w:lang w:val="uk-UA"/>
        </w:rPr>
        <w:t>Перевірив</w:t>
      </w:r>
      <w:r w:rsidR="007E7964" w:rsidRPr="00E7136A">
        <w:rPr>
          <w:lang w:val="uk-UA"/>
        </w:rPr>
        <w:t>:</w:t>
      </w:r>
    </w:p>
    <w:p w:rsidR="007E7964" w:rsidRPr="00E7136A" w:rsidRDefault="008D24DF" w:rsidP="007021B6">
      <w:pPr>
        <w:pStyle w:val="aff2"/>
        <w:jc w:val="left"/>
        <w:rPr>
          <w:lang w:val="uk-UA"/>
        </w:rPr>
      </w:pPr>
      <w:r w:rsidRPr="00E7136A">
        <w:rPr>
          <w:lang w:val="uk-UA"/>
        </w:rPr>
        <w:t>Викладач</w:t>
      </w:r>
    </w:p>
    <w:p w:rsidR="007E7964" w:rsidRPr="00E7136A" w:rsidRDefault="008D24DF" w:rsidP="007021B6">
      <w:pPr>
        <w:pStyle w:val="aff2"/>
        <w:jc w:val="left"/>
        <w:rPr>
          <w:lang w:val="uk-UA"/>
        </w:rPr>
      </w:pPr>
      <w:r w:rsidRPr="00E7136A">
        <w:rPr>
          <w:lang w:val="uk-UA"/>
        </w:rPr>
        <w:t>Шереметинська Оксана Валеріївна</w:t>
      </w:r>
    </w:p>
    <w:p w:rsidR="007021B6" w:rsidRPr="00E7136A" w:rsidRDefault="007021B6" w:rsidP="007021B6">
      <w:pPr>
        <w:pStyle w:val="aff2"/>
        <w:jc w:val="left"/>
        <w:rPr>
          <w:lang w:val="uk-UA"/>
        </w:rPr>
      </w:pPr>
    </w:p>
    <w:p w:rsidR="007021B6" w:rsidRPr="00E7136A" w:rsidRDefault="007021B6" w:rsidP="007021B6">
      <w:pPr>
        <w:pStyle w:val="aff2"/>
        <w:jc w:val="left"/>
        <w:rPr>
          <w:lang w:val="uk-UA"/>
        </w:rPr>
      </w:pPr>
    </w:p>
    <w:p w:rsidR="007021B6" w:rsidRPr="00E7136A" w:rsidRDefault="007021B6" w:rsidP="007021B6">
      <w:pPr>
        <w:pStyle w:val="aff2"/>
        <w:jc w:val="left"/>
        <w:rPr>
          <w:lang w:val="uk-UA"/>
        </w:rPr>
      </w:pPr>
    </w:p>
    <w:p w:rsidR="007021B6" w:rsidRPr="00E7136A" w:rsidRDefault="007021B6" w:rsidP="007021B6">
      <w:pPr>
        <w:pStyle w:val="aff2"/>
        <w:jc w:val="left"/>
        <w:rPr>
          <w:lang w:val="uk-UA"/>
        </w:rPr>
      </w:pPr>
    </w:p>
    <w:p w:rsidR="008D24DF" w:rsidRPr="00E7136A" w:rsidRDefault="008D24DF" w:rsidP="007021B6">
      <w:pPr>
        <w:pStyle w:val="aff2"/>
        <w:outlineLvl w:val="0"/>
        <w:rPr>
          <w:lang w:val="uk-UA"/>
        </w:rPr>
      </w:pPr>
      <w:r w:rsidRPr="00E7136A">
        <w:rPr>
          <w:lang w:val="uk-UA"/>
        </w:rPr>
        <w:t xml:space="preserve">Київ </w:t>
      </w:r>
      <w:r w:rsidR="007E7964" w:rsidRPr="00E7136A">
        <w:rPr>
          <w:lang w:val="uk-UA"/>
        </w:rPr>
        <w:t>-</w:t>
      </w:r>
      <w:r w:rsidRPr="00E7136A">
        <w:rPr>
          <w:lang w:val="uk-UA"/>
        </w:rPr>
        <w:t xml:space="preserve"> 2009</w:t>
      </w:r>
    </w:p>
    <w:p w:rsidR="007E7964" w:rsidRPr="00E7136A" w:rsidRDefault="008D24DF" w:rsidP="007021B6">
      <w:pPr>
        <w:pStyle w:val="afa"/>
        <w:rPr>
          <w:lang w:val="uk-UA"/>
        </w:rPr>
      </w:pPr>
      <w:r w:rsidRPr="00E7136A">
        <w:rPr>
          <w:lang w:val="uk-UA"/>
        </w:rPr>
        <w:br w:type="page"/>
        <w:t>Зміст</w:t>
      </w:r>
    </w:p>
    <w:p w:rsidR="007021B6" w:rsidRPr="00E7136A" w:rsidRDefault="007021B6" w:rsidP="007E7964">
      <w:pPr>
        <w:rPr>
          <w:lang w:val="uk-UA"/>
        </w:rPr>
      </w:pPr>
    </w:p>
    <w:p w:rsidR="000B57A9" w:rsidRPr="00E7136A" w:rsidRDefault="000B57A9">
      <w:pPr>
        <w:pStyle w:val="22"/>
        <w:rPr>
          <w:smallCaps w:val="0"/>
          <w:noProof/>
          <w:sz w:val="24"/>
          <w:szCs w:val="24"/>
          <w:lang w:val="uk-UA"/>
        </w:rPr>
      </w:pPr>
      <w:r w:rsidRPr="008C31B0">
        <w:rPr>
          <w:rStyle w:val="a6"/>
          <w:noProof/>
          <w:lang w:val="uk-UA"/>
        </w:rPr>
        <w:t>Теоретичне питання 1. Переміщення транспортних засобів через митний кордон України</w:t>
      </w:r>
    </w:p>
    <w:p w:rsidR="000B57A9" w:rsidRPr="00E7136A" w:rsidRDefault="000B57A9">
      <w:pPr>
        <w:pStyle w:val="22"/>
        <w:rPr>
          <w:smallCaps w:val="0"/>
          <w:noProof/>
          <w:sz w:val="24"/>
          <w:szCs w:val="24"/>
          <w:lang w:val="uk-UA"/>
        </w:rPr>
      </w:pPr>
      <w:r w:rsidRPr="008C31B0">
        <w:rPr>
          <w:rStyle w:val="a6"/>
          <w:noProof/>
          <w:lang w:val="uk-UA"/>
        </w:rPr>
        <w:t>Теоретичне питання 2. Міжнародно-правові акти з митних питань</w:t>
      </w:r>
    </w:p>
    <w:p w:rsidR="000B57A9" w:rsidRPr="00E7136A" w:rsidRDefault="000B57A9">
      <w:pPr>
        <w:pStyle w:val="22"/>
        <w:rPr>
          <w:smallCaps w:val="0"/>
          <w:noProof/>
          <w:sz w:val="24"/>
          <w:szCs w:val="24"/>
          <w:lang w:val="uk-UA"/>
        </w:rPr>
      </w:pPr>
      <w:r w:rsidRPr="008C31B0">
        <w:rPr>
          <w:rStyle w:val="a6"/>
          <w:noProof/>
          <w:lang w:val="uk-UA"/>
        </w:rPr>
        <w:t>Теоретичне питання 3. Санкції міністерства економіки до суб’єктів зовнішньоекономічної діяльності</w:t>
      </w:r>
    </w:p>
    <w:p w:rsidR="000B57A9" w:rsidRPr="00E7136A" w:rsidRDefault="000B57A9">
      <w:pPr>
        <w:pStyle w:val="22"/>
        <w:rPr>
          <w:smallCaps w:val="0"/>
          <w:noProof/>
          <w:sz w:val="24"/>
          <w:szCs w:val="24"/>
          <w:lang w:val="uk-UA"/>
        </w:rPr>
      </w:pPr>
      <w:r w:rsidRPr="008C31B0">
        <w:rPr>
          <w:rStyle w:val="a6"/>
          <w:noProof/>
          <w:lang w:val="uk-UA"/>
        </w:rPr>
        <w:t>Список використаної літератури</w:t>
      </w:r>
    </w:p>
    <w:p w:rsidR="007E7964" w:rsidRPr="00E7136A" w:rsidRDefault="008D24DF" w:rsidP="007021B6">
      <w:pPr>
        <w:pStyle w:val="2"/>
        <w:rPr>
          <w:lang w:val="uk-UA"/>
        </w:rPr>
      </w:pPr>
      <w:r w:rsidRPr="00E7136A">
        <w:rPr>
          <w:lang w:val="uk-UA"/>
        </w:rPr>
        <w:br w:type="page"/>
      </w:r>
      <w:bookmarkStart w:id="0" w:name="_Toc242001410"/>
      <w:r w:rsidRPr="00E7136A">
        <w:rPr>
          <w:lang w:val="uk-UA"/>
        </w:rPr>
        <w:t>Теоретичне питання 1</w:t>
      </w:r>
      <w:r w:rsidR="007E7964" w:rsidRPr="00E7136A">
        <w:rPr>
          <w:lang w:val="uk-UA"/>
        </w:rPr>
        <w:t xml:space="preserve">. </w:t>
      </w:r>
      <w:r w:rsidR="005D5000" w:rsidRPr="00E7136A">
        <w:rPr>
          <w:lang w:val="uk-UA"/>
        </w:rPr>
        <w:t>Переміщення транспортних засобів через митний кордон України</w:t>
      </w:r>
      <w:bookmarkEnd w:id="0"/>
    </w:p>
    <w:p w:rsidR="007021B6" w:rsidRPr="00E7136A" w:rsidRDefault="007021B6" w:rsidP="007E7964">
      <w:pPr>
        <w:rPr>
          <w:lang w:val="uk-UA"/>
        </w:rPr>
      </w:pPr>
    </w:p>
    <w:p w:rsidR="007E7964" w:rsidRPr="00E7136A" w:rsidRDefault="003F1A8C" w:rsidP="007E7964">
      <w:pPr>
        <w:rPr>
          <w:lang w:val="uk-UA"/>
        </w:rPr>
      </w:pPr>
      <w:r w:rsidRPr="00E7136A">
        <w:rPr>
          <w:lang w:val="uk-UA"/>
        </w:rPr>
        <w:t>Звернемося до діючого Митного кодексу України</w:t>
      </w:r>
      <w:r w:rsidR="007E7964" w:rsidRPr="00E7136A">
        <w:rPr>
          <w:lang w:val="uk-UA"/>
        </w:rPr>
        <w:t>.</w:t>
      </w:r>
    </w:p>
    <w:p w:rsidR="006A782F" w:rsidRPr="00E7136A" w:rsidRDefault="006A782F" w:rsidP="007021B6">
      <w:pPr>
        <w:outlineLvl w:val="0"/>
        <w:rPr>
          <w:lang w:val="uk-UA"/>
        </w:rPr>
      </w:pPr>
      <w:r w:rsidRPr="00E7136A">
        <w:rPr>
          <w:rStyle w:val="a7"/>
          <w:color w:val="000000"/>
          <w:lang w:val="uk-UA"/>
        </w:rPr>
        <w:t>Розділ V</w:t>
      </w:r>
      <w:r w:rsidR="007021B6" w:rsidRPr="00E7136A">
        <w:rPr>
          <w:rStyle w:val="a7"/>
          <w:color w:val="000000"/>
          <w:lang w:val="uk-UA"/>
        </w:rPr>
        <w:t>. Митні процедури при переміщен</w:t>
      </w:r>
      <w:r w:rsidR="00E7136A">
        <w:rPr>
          <w:rStyle w:val="a7"/>
          <w:color w:val="000000"/>
          <w:lang w:val="uk-UA"/>
        </w:rPr>
        <w:t>ні товарів через митний кордон У</w:t>
      </w:r>
      <w:r w:rsidR="007021B6" w:rsidRPr="00E7136A">
        <w:rPr>
          <w:rStyle w:val="a7"/>
          <w:color w:val="000000"/>
          <w:lang w:val="uk-UA"/>
        </w:rPr>
        <w:t>країни різними видами транспорту.</w:t>
      </w:r>
    </w:p>
    <w:p w:rsidR="006A782F" w:rsidRPr="00E7136A" w:rsidRDefault="006A782F" w:rsidP="007021B6">
      <w:pPr>
        <w:outlineLvl w:val="0"/>
        <w:rPr>
          <w:lang w:val="uk-UA"/>
        </w:rPr>
      </w:pPr>
      <w:r w:rsidRPr="00E7136A">
        <w:rPr>
          <w:rStyle w:val="a7"/>
          <w:color w:val="000000"/>
          <w:lang w:val="uk-UA"/>
        </w:rPr>
        <w:t>Глава 15</w:t>
      </w:r>
      <w:r w:rsidR="007E7964" w:rsidRPr="00E7136A">
        <w:rPr>
          <w:rStyle w:val="a7"/>
          <w:color w:val="000000"/>
          <w:lang w:val="uk-UA"/>
        </w:rPr>
        <w:t xml:space="preserve">. </w:t>
      </w:r>
      <w:r w:rsidRPr="00E7136A">
        <w:rPr>
          <w:rStyle w:val="a7"/>
          <w:color w:val="000000"/>
          <w:lang w:val="uk-UA"/>
        </w:rPr>
        <w:t>Загальні положення</w:t>
      </w:r>
      <w:r w:rsidR="007021B6" w:rsidRPr="00E7136A">
        <w:rPr>
          <w:rStyle w:val="a7"/>
          <w:color w:val="000000"/>
          <w:lang w:val="uk-UA"/>
        </w:rPr>
        <w:t>.</w:t>
      </w:r>
    </w:p>
    <w:p w:rsidR="007E7964" w:rsidRPr="00E7136A" w:rsidRDefault="006A782F" w:rsidP="007021B6">
      <w:pPr>
        <w:outlineLvl w:val="0"/>
        <w:rPr>
          <w:lang w:val="uk-UA"/>
        </w:rPr>
      </w:pPr>
      <w:r w:rsidRPr="00E7136A">
        <w:rPr>
          <w:rStyle w:val="a7"/>
          <w:color w:val="000000"/>
          <w:lang w:val="uk-UA"/>
        </w:rPr>
        <w:t>Стаття 110</w:t>
      </w:r>
      <w:r w:rsidR="007E7964" w:rsidRPr="00E7136A">
        <w:rPr>
          <w:rStyle w:val="a7"/>
          <w:color w:val="000000"/>
          <w:lang w:val="uk-UA"/>
        </w:rPr>
        <w:t xml:space="preserve">. </w:t>
      </w:r>
      <w:r w:rsidRPr="00E7136A">
        <w:rPr>
          <w:rStyle w:val="a7"/>
          <w:color w:val="000000"/>
          <w:lang w:val="uk-UA"/>
        </w:rPr>
        <w:t>Засоби та способи переміщення товарів</w:t>
      </w:r>
    </w:p>
    <w:p w:rsidR="007E7964" w:rsidRPr="00E7136A" w:rsidRDefault="006A782F" w:rsidP="007E7964">
      <w:pPr>
        <w:rPr>
          <w:lang w:val="uk-UA"/>
        </w:rPr>
      </w:pPr>
      <w:r w:rsidRPr="00E7136A">
        <w:rPr>
          <w:lang w:val="uk-UA"/>
        </w:rPr>
        <w:t>Переміщення товарів через митний кордон України здійснюється засобами авіаційного, водного, автомобільного, залізничного, трубопровідного транспорту, а також лініями електропередачі</w:t>
      </w:r>
      <w:r w:rsidR="007E7964" w:rsidRPr="00E7136A">
        <w:rPr>
          <w:lang w:val="uk-UA"/>
        </w:rPr>
        <w:t>.</w:t>
      </w:r>
    </w:p>
    <w:p w:rsidR="007E7964" w:rsidRPr="00E7136A" w:rsidRDefault="006A782F" w:rsidP="007E7964">
      <w:pPr>
        <w:rPr>
          <w:lang w:val="uk-UA"/>
        </w:rPr>
      </w:pPr>
      <w:r w:rsidRPr="00E7136A">
        <w:rPr>
          <w:lang w:val="uk-UA"/>
        </w:rPr>
        <w:t>Залежно від наявності перевізника, відправника, одержувача, а також договору на перевезення товари переміщуються у</w:t>
      </w:r>
      <w:r w:rsidR="007E7964" w:rsidRPr="00E7136A">
        <w:rPr>
          <w:lang w:val="uk-UA"/>
        </w:rPr>
        <w:t>:</w:t>
      </w:r>
    </w:p>
    <w:p w:rsidR="007E7964" w:rsidRPr="00E7136A" w:rsidRDefault="006A782F" w:rsidP="007E7964">
      <w:pPr>
        <w:rPr>
          <w:lang w:val="uk-UA"/>
        </w:rPr>
      </w:pPr>
      <w:r w:rsidRPr="00E7136A">
        <w:rPr>
          <w:lang w:val="uk-UA"/>
        </w:rPr>
        <w:t>1</w:t>
      </w:r>
      <w:r w:rsidR="007E7964" w:rsidRPr="00E7136A">
        <w:rPr>
          <w:lang w:val="uk-UA"/>
        </w:rPr>
        <w:t xml:space="preserve">) </w:t>
      </w:r>
      <w:r w:rsidRPr="00E7136A">
        <w:rPr>
          <w:lang w:val="uk-UA"/>
        </w:rPr>
        <w:t>вантажних відправленнях</w:t>
      </w:r>
      <w:r w:rsidR="007E7964" w:rsidRPr="00E7136A">
        <w:rPr>
          <w:lang w:val="uk-UA"/>
        </w:rPr>
        <w:t>;</w:t>
      </w:r>
    </w:p>
    <w:p w:rsidR="007E7964" w:rsidRPr="00E7136A" w:rsidRDefault="006A782F" w:rsidP="007E7964">
      <w:pPr>
        <w:rPr>
          <w:lang w:val="uk-UA"/>
        </w:rPr>
      </w:pPr>
      <w:r w:rsidRPr="00E7136A">
        <w:rPr>
          <w:lang w:val="uk-UA"/>
        </w:rPr>
        <w:t>2</w:t>
      </w:r>
      <w:r w:rsidR="007E7964" w:rsidRPr="00E7136A">
        <w:rPr>
          <w:lang w:val="uk-UA"/>
        </w:rPr>
        <w:t xml:space="preserve">) </w:t>
      </w:r>
      <w:r w:rsidRPr="00E7136A">
        <w:rPr>
          <w:lang w:val="uk-UA"/>
        </w:rPr>
        <w:t>супроводжуваному багажі</w:t>
      </w:r>
      <w:r w:rsidR="007E7964" w:rsidRPr="00E7136A">
        <w:rPr>
          <w:lang w:val="uk-UA"/>
        </w:rPr>
        <w:t>;</w:t>
      </w:r>
    </w:p>
    <w:p w:rsidR="007E7964" w:rsidRPr="00E7136A" w:rsidRDefault="006A782F" w:rsidP="007E7964">
      <w:pPr>
        <w:rPr>
          <w:lang w:val="uk-UA"/>
        </w:rPr>
      </w:pPr>
      <w:r w:rsidRPr="00E7136A">
        <w:rPr>
          <w:lang w:val="uk-UA"/>
        </w:rPr>
        <w:t>3</w:t>
      </w:r>
      <w:r w:rsidR="007E7964" w:rsidRPr="00E7136A">
        <w:rPr>
          <w:lang w:val="uk-UA"/>
        </w:rPr>
        <w:t xml:space="preserve">) </w:t>
      </w:r>
      <w:r w:rsidRPr="00E7136A">
        <w:rPr>
          <w:lang w:val="uk-UA"/>
        </w:rPr>
        <w:t>несупроводжуваному багажі</w:t>
      </w:r>
      <w:r w:rsidR="007E7964" w:rsidRPr="00E7136A">
        <w:rPr>
          <w:lang w:val="uk-UA"/>
        </w:rPr>
        <w:t>;</w:t>
      </w:r>
    </w:p>
    <w:p w:rsidR="007E7964" w:rsidRPr="00E7136A" w:rsidRDefault="006A782F" w:rsidP="007E7964">
      <w:pPr>
        <w:rPr>
          <w:lang w:val="uk-UA"/>
        </w:rPr>
      </w:pPr>
      <w:r w:rsidRPr="00E7136A">
        <w:rPr>
          <w:lang w:val="uk-UA"/>
        </w:rPr>
        <w:t>4</w:t>
      </w:r>
      <w:r w:rsidR="007E7964" w:rsidRPr="00E7136A">
        <w:rPr>
          <w:lang w:val="uk-UA"/>
        </w:rPr>
        <w:t xml:space="preserve">) </w:t>
      </w:r>
      <w:r w:rsidRPr="00E7136A">
        <w:rPr>
          <w:lang w:val="uk-UA"/>
        </w:rPr>
        <w:t>ручній поклажі</w:t>
      </w:r>
      <w:r w:rsidR="007E7964" w:rsidRPr="00E7136A">
        <w:rPr>
          <w:lang w:val="uk-UA"/>
        </w:rPr>
        <w:t>;</w:t>
      </w:r>
    </w:p>
    <w:p w:rsidR="007E7964" w:rsidRPr="00E7136A" w:rsidRDefault="006A782F" w:rsidP="007E7964">
      <w:pPr>
        <w:rPr>
          <w:lang w:val="uk-UA"/>
        </w:rPr>
      </w:pPr>
      <w:r w:rsidRPr="00E7136A">
        <w:rPr>
          <w:lang w:val="uk-UA"/>
        </w:rPr>
        <w:t>5</w:t>
      </w:r>
      <w:r w:rsidR="007E7964" w:rsidRPr="00E7136A">
        <w:rPr>
          <w:lang w:val="uk-UA"/>
        </w:rPr>
        <w:t xml:space="preserve">) </w:t>
      </w:r>
      <w:r w:rsidRPr="00E7136A">
        <w:rPr>
          <w:lang w:val="uk-UA"/>
        </w:rPr>
        <w:t>міжнародних поштових відправленнях</w:t>
      </w:r>
      <w:r w:rsidR="007E7964" w:rsidRPr="00E7136A">
        <w:rPr>
          <w:lang w:val="uk-UA"/>
        </w:rPr>
        <w:t>;</w:t>
      </w:r>
    </w:p>
    <w:p w:rsidR="007E7964" w:rsidRPr="00E7136A" w:rsidRDefault="006A782F" w:rsidP="007E7964">
      <w:pPr>
        <w:rPr>
          <w:lang w:val="uk-UA"/>
        </w:rPr>
      </w:pPr>
      <w:r w:rsidRPr="00E7136A">
        <w:rPr>
          <w:lang w:val="uk-UA"/>
        </w:rPr>
        <w:t>6</w:t>
      </w:r>
      <w:r w:rsidR="007E7964" w:rsidRPr="00E7136A">
        <w:rPr>
          <w:lang w:val="uk-UA"/>
        </w:rPr>
        <w:t xml:space="preserve">) </w:t>
      </w:r>
      <w:r w:rsidRPr="00E7136A">
        <w:rPr>
          <w:lang w:val="uk-UA"/>
        </w:rPr>
        <w:t>міжнародних експрес-відправленнях</w:t>
      </w:r>
      <w:r w:rsidR="007E7964" w:rsidRPr="00E7136A">
        <w:rPr>
          <w:lang w:val="uk-UA"/>
        </w:rPr>
        <w:t>.</w:t>
      </w:r>
    </w:p>
    <w:p w:rsidR="007E7964" w:rsidRPr="00E7136A" w:rsidRDefault="006A782F" w:rsidP="007021B6">
      <w:pPr>
        <w:outlineLvl w:val="0"/>
        <w:rPr>
          <w:lang w:val="uk-UA"/>
        </w:rPr>
      </w:pPr>
      <w:r w:rsidRPr="00E7136A">
        <w:rPr>
          <w:rStyle w:val="a7"/>
          <w:color w:val="000000"/>
          <w:lang w:val="uk-UA"/>
        </w:rPr>
        <w:t>Стаття 111</w:t>
      </w:r>
      <w:r w:rsidR="007E7964" w:rsidRPr="00E7136A">
        <w:rPr>
          <w:rStyle w:val="a7"/>
          <w:color w:val="000000"/>
          <w:lang w:val="uk-UA"/>
        </w:rPr>
        <w:t xml:space="preserve">. </w:t>
      </w:r>
      <w:r w:rsidRPr="00E7136A">
        <w:rPr>
          <w:rStyle w:val="a7"/>
          <w:color w:val="000000"/>
          <w:lang w:val="uk-UA"/>
        </w:rPr>
        <w:t>Митні процедури на транспорті</w:t>
      </w:r>
    </w:p>
    <w:p w:rsidR="007E7964" w:rsidRPr="00E7136A" w:rsidRDefault="006A782F" w:rsidP="007E7964">
      <w:pPr>
        <w:rPr>
          <w:lang w:val="uk-UA"/>
        </w:rPr>
      </w:pPr>
      <w:r w:rsidRPr="00E7136A">
        <w:rPr>
          <w:lang w:val="uk-UA"/>
        </w:rPr>
        <w:t>Транспортні засоби, якими переміщуються громадяни та товари через митний кордон України, підлягають митному контролю та митному оформленню</w:t>
      </w:r>
      <w:r w:rsidR="007E7964" w:rsidRPr="00E7136A">
        <w:rPr>
          <w:lang w:val="uk-UA"/>
        </w:rPr>
        <w:t>.</w:t>
      </w:r>
    </w:p>
    <w:p w:rsidR="007E7964" w:rsidRPr="00E7136A" w:rsidRDefault="006A782F" w:rsidP="007E7964">
      <w:pPr>
        <w:rPr>
          <w:lang w:val="uk-UA"/>
        </w:rPr>
      </w:pPr>
      <w:r w:rsidRPr="00E7136A">
        <w:rPr>
          <w:lang w:val="uk-UA"/>
        </w:rPr>
        <w:t>Митні процедури, що здійснюються під час митного контролю та митного оформлення транспортних засобів, якими переміщуються громадяни та товари через митний кордон України, мають уніфікований характер і не залежать від країни реєстрації або країни</w:t>
      </w:r>
      <w:r w:rsidR="007E7964" w:rsidRPr="00E7136A">
        <w:rPr>
          <w:lang w:val="uk-UA"/>
        </w:rPr>
        <w:t xml:space="preserve"> - </w:t>
      </w:r>
      <w:r w:rsidRPr="00E7136A">
        <w:rPr>
          <w:lang w:val="uk-UA"/>
        </w:rPr>
        <w:t>власника транспортного засобу, країни, з якої прибув цей транспортний засіб, або країни, куди він прямує, крім випадків, передбачених міжнародними договорами України, укладеними в установленому законом порядку, та відповідними міжнародними актами, в частині застосування санкцій та обмежень у торгівлі з окремими країнами</w:t>
      </w:r>
      <w:r w:rsidR="007E7964" w:rsidRPr="00E7136A">
        <w:rPr>
          <w:lang w:val="uk-UA"/>
        </w:rPr>
        <w:t>.</w:t>
      </w:r>
    </w:p>
    <w:p w:rsidR="007E7964" w:rsidRPr="00E7136A" w:rsidRDefault="006A782F" w:rsidP="007E7964">
      <w:pPr>
        <w:rPr>
          <w:lang w:val="uk-UA"/>
        </w:rPr>
      </w:pPr>
      <w:r w:rsidRPr="00E7136A">
        <w:rPr>
          <w:rStyle w:val="a7"/>
          <w:color w:val="000000"/>
          <w:lang w:val="uk-UA"/>
        </w:rPr>
        <w:t>Стаття 112</w:t>
      </w:r>
      <w:r w:rsidR="007E7964" w:rsidRPr="00E7136A">
        <w:rPr>
          <w:rStyle w:val="a7"/>
          <w:color w:val="000000"/>
          <w:lang w:val="uk-UA"/>
        </w:rPr>
        <w:t xml:space="preserve">. </w:t>
      </w:r>
      <w:r w:rsidRPr="00E7136A">
        <w:rPr>
          <w:rStyle w:val="a7"/>
          <w:color w:val="000000"/>
          <w:lang w:val="uk-UA"/>
        </w:rPr>
        <w:t>Взаємодія в оформленні міжнародних перевезень товарів</w:t>
      </w:r>
    </w:p>
    <w:p w:rsidR="007E7964" w:rsidRPr="00E7136A" w:rsidRDefault="006A782F" w:rsidP="007E7964">
      <w:pPr>
        <w:rPr>
          <w:lang w:val="uk-UA"/>
        </w:rPr>
      </w:pPr>
      <w:r w:rsidRPr="00E7136A">
        <w:rPr>
          <w:lang w:val="uk-UA"/>
        </w:rPr>
        <w:t>Митний контроль за міжнародними перевезеннями товарів здійснюється митними органами у взаємодії з іншими відповідними контрольними службами за спільними технологічними схемами з визначенням часу та послідовності виконання кожною службою своїх безпосередніх обов'язків</w:t>
      </w:r>
      <w:r w:rsidR="007E7964" w:rsidRPr="00E7136A">
        <w:rPr>
          <w:lang w:val="uk-UA"/>
        </w:rPr>
        <w:t>.</w:t>
      </w:r>
    </w:p>
    <w:p w:rsidR="007E7964" w:rsidRPr="00E7136A" w:rsidRDefault="006A782F" w:rsidP="007E7964">
      <w:pPr>
        <w:rPr>
          <w:lang w:val="uk-UA"/>
        </w:rPr>
      </w:pPr>
      <w:r w:rsidRPr="00E7136A">
        <w:rPr>
          <w:lang w:val="uk-UA"/>
        </w:rPr>
        <w:t>Розклад руху транспортних засобів через митний кордон України затверджується центральним органом виконавчої влади в галузі транспорту за погодженням зі спеціально уповноваженим центральним органом виконавчої влади в галузі митної справи та спеціально уповноваженим центральним органом виконавчої влади у справах охорони державного кордону України</w:t>
      </w:r>
      <w:r w:rsidR="007E7964" w:rsidRPr="00E7136A">
        <w:rPr>
          <w:lang w:val="uk-UA"/>
        </w:rPr>
        <w:t>.</w:t>
      </w:r>
    </w:p>
    <w:p w:rsidR="007E7964" w:rsidRPr="00E7136A" w:rsidRDefault="006A782F" w:rsidP="007E7964">
      <w:pPr>
        <w:rPr>
          <w:lang w:val="uk-UA"/>
        </w:rPr>
      </w:pPr>
      <w:r w:rsidRPr="00E7136A">
        <w:rPr>
          <w:lang w:val="uk-UA"/>
        </w:rPr>
        <w:t>Зазначені у частині першій цієї статті технологічні схеми затверджуються керівниками митних органів за погодженням з керівниками відповідних органів охорони державного кордону України, центрального органу виконавчої влади в галузі транспорту та інших відповідних контрольних служб</w:t>
      </w:r>
      <w:r w:rsidR="007E7964" w:rsidRPr="00E7136A">
        <w:rPr>
          <w:lang w:val="uk-UA"/>
        </w:rPr>
        <w:t>.</w:t>
      </w:r>
    </w:p>
    <w:p w:rsidR="007E7964" w:rsidRPr="00E7136A" w:rsidRDefault="006A782F" w:rsidP="007E7964">
      <w:pPr>
        <w:rPr>
          <w:lang w:val="uk-UA"/>
        </w:rPr>
      </w:pPr>
      <w:r w:rsidRPr="00E7136A">
        <w:rPr>
          <w:rStyle w:val="a7"/>
          <w:color w:val="000000"/>
          <w:lang w:val="uk-UA"/>
        </w:rPr>
        <w:t>Стаття 113</w:t>
      </w:r>
      <w:r w:rsidR="007E7964" w:rsidRPr="00E7136A">
        <w:rPr>
          <w:rStyle w:val="a7"/>
          <w:color w:val="000000"/>
          <w:lang w:val="uk-UA"/>
        </w:rPr>
        <w:t xml:space="preserve">. </w:t>
      </w:r>
      <w:r w:rsidRPr="00E7136A">
        <w:rPr>
          <w:rStyle w:val="a7"/>
          <w:color w:val="000000"/>
          <w:lang w:val="uk-UA"/>
        </w:rPr>
        <w:t>Сприяння посадовим особам митних органів у здійсненні митних процедур</w:t>
      </w:r>
    </w:p>
    <w:p w:rsidR="007E7964" w:rsidRPr="00E7136A" w:rsidRDefault="006A782F" w:rsidP="007E7964">
      <w:pPr>
        <w:rPr>
          <w:lang w:val="uk-UA"/>
        </w:rPr>
      </w:pPr>
      <w:r w:rsidRPr="00E7136A">
        <w:rPr>
          <w:lang w:val="uk-UA"/>
        </w:rPr>
        <w:t>З метою прискорення здійснення митних процедур під час переміщення транспортних засобів через митний кордон України працівники водного, повітряного, автомобільного та залізничного транспорту сприяють посадовим особам митних органів у виконанні ними своїх службових обов'язків</w:t>
      </w:r>
      <w:r w:rsidR="007E7964" w:rsidRPr="00E7136A">
        <w:rPr>
          <w:lang w:val="uk-UA"/>
        </w:rPr>
        <w:t>.</w:t>
      </w:r>
    </w:p>
    <w:p w:rsidR="007E7964" w:rsidRPr="00E7136A" w:rsidRDefault="006A782F" w:rsidP="007E7964">
      <w:pPr>
        <w:rPr>
          <w:lang w:val="uk-UA"/>
        </w:rPr>
      </w:pPr>
      <w:r w:rsidRPr="00E7136A">
        <w:rPr>
          <w:rStyle w:val="a7"/>
          <w:color w:val="000000"/>
          <w:lang w:val="uk-UA"/>
        </w:rPr>
        <w:t>Стаття 114</w:t>
      </w:r>
      <w:r w:rsidR="007E7964" w:rsidRPr="00E7136A">
        <w:rPr>
          <w:rStyle w:val="a7"/>
          <w:color w:val="000000"/>
          <w:lang w:val="uk-UA"/>
        </w:rPr>
        <w:t xml:space="preserve">. </w:t>
      </w:r>
      <w:r w:rsidRPr="00E7136A">
        <w:rPr>
          <w:rStyle w:val="a7"/>
          <w:color w:val="000000"/>
          <w:lang w:val="uk-UA"/>
        </w:rPr>
        <w:t>Службові приміщення митних органів у портах, міжнародних аеропортах і на прикордонних залізничних станціях</w:t>
      </w:r>
    </w:p>
    <w:p w:rsidR="007E7964" w:rsidRPr="00E7136A" w:rsidRDefault="006A782F" w:rsidP="007E7964">
      <w:pPr>
        <w:rPr>
          <w:lang w:val="uk-UA"/>
        </w:rPr>
      </w:pPr>
      <w:r w:rsidRPr="00E7136A">
        <w:rPr>
          <w:lang w:val="uk-UA"/>
        </w:rPr>
        <w:t>Адміністрація морських і річкових портів, міжнародних аеропортів, прикордонних залізничних станцій на договірних засадах забезпечує митні органи необхідними службовими приміщеннями, обладнанням, засобами зв'язку та створює належні умови для здійснення ними митних процедур</w:t>
      </w:r>
      <w:r w:rsidR="007E7964" w:rsidRPr="00E7136A">
        <w:rPr>
          <w:lang w:val="uk-UA"/>
        </w:rPr>
        <w:t>.</w:t>
      </w:r>
    </w:p>
    <w:p w:rsidR="007E7964" w:rsidRPr="00E7136A" w:rsidRDefault="006A782F" w:rsidP="007E7964">
      <w:pPr>
        <w:rPr>
          <w:lang w:val="uk-UA"/>
        </w:rPr>
      </w:pPr>
      <w:r w:rsidRPr="00E7136A">
        <w:rPr>
          <w:lang w:val="uk-UA"/>
        </w:rPr>
        <w:t>Перелік приміщень та вимоги до них визначаються спеціально уповноваженим центральним органом виконавчої влади в галузі митної справи і центральним органом виконавчої влади в галузі транспорту України відповідно до обсягу та характеру міжнародних перевезень</w:t>
      </w:r>
      <w:r w:rsidR="007E7964" w:rsidRPr="00E7136A">
        <w:rPr>
          <w:lang w:val="uk-UA"/>
        </w:rPr>
        <w:t>.</w:t>
      </w:r>
    </w:p>
    <w:p w:rsidR="007E7964" w:rsidRPr="00E7136A" w:rsidRDefault="006A782F" w:rsidP="007021B6">
      <w:pPr>
        <w:outlineLvl w:val="0"/>
        <w:rPr>
          <w:lang w:val="uk-UA"/>
        </w:rPr>
      </w:pPr>
      <w:r w:rsidRPr="00E7136A">
        <w:rPr>
          <w:rStyle w:val="a7"/>
          <w:color w:val="000000"/>
          <w:lang w:val="uk-UA"/>
        </w:rPr>
        <w:t>Стаття 115</w:t>
      </w:r>
      <w:r w:rsidR="007E7964" w:rsidRPr="00E7136A">
        <w:rPr>
          <w:rStyle w:val="a7"/>
          <w:color w:val="000000"/>
          <w:lang w:val="uk-UA"/>
        </w:rPr>
        <w:t xml:space="preserve">. </w:t>
      </w:r>
      <w:r w:rsidRPr="00E7136A">
        <w:rPr>
          <w:rStyle w:val="a7"/>
          <w:color w:val="000000"/>
          <w:lang w:val="uk-UA"/>
        </w:rPr>
        <w:t>Митні процедури щодо запасів для споживання</w:t>
      </w:r>
    </w:p>
    <w:p w:rsidR="007E7964" w:rsidRPr="00E7136A" w:rsidRDefault="006A782F" w:rsidP="007E7964">
      <w:pPr>
        <w:rPr>
          <w:lang w:val="uk-UA"/>
        </w:rPr>
      </w:pPr>
      <w:r w:rsidRPr="00E7136A">
        <w:rPr>
          <w:lang w:val="uk-UA"/>
        </w:rPr>
        <w:t>Під запасами, призначеними для споживання, розуміються</w:t>
      </w:r>
      <w:r w:rsidR="007E7964" w:rsidRPr="00E7136A">
        <w:rPr>
          <w:lang w:val="uk-UA"/>
        </w:rPr>
        <w:t>:</w:t>
      </w:r>
    </w:p>
    <w:p w:rsidR="007E7964" w:rsidRPr="00E7136A" w:rsidRDefault="006A782F" w:rsidP="007E7964">
      <w:pPr>
        <w:rPr>
          <w:lang w:val="uk-UA"/>
        </w:rPr>
      </w:pPr>
      <w:r w:rsidRPr="00E7136A">
        <w:rPr>
          <w:lang w:val="uk-UA"/>
        </w:rPr>
        <w:t>1</w:t>
      </w:r>
      <w:r w:rsidR="007E7964" w:rsidRPr="00E7136A">
        <w:rPr>
          <w:lang w:val="uk-UA"/>
        </w:rPr>
        <w:t xml:space="preserve">) </w:t>
      </w:r>
      <w:r w:rsidRPr="00E7136A">
        <w:rPr>
          <w:lang w:val="uk-UA"/>
        </w:rPr>
        <w:t>товари, призначені для споживання пасажирами та екіпажем на борту суден, літаків, у поїздах, інших транспортних засобах, незалежно від того, продаються ці товари чи ні</w:t>
      </w:r>
      <w:r w:rsidR="007E7964" w:rsidRPr="00E7136A">
        <w:rPr>
          <w:lang w:val="uk-UA"/>
        </w:rPr>
        <w:t>;</w:t>
      </w:r>
    </w:p>
    <w:p w:rsidR="007E7964" w:rsidRPr="00E7136A" w:rsidRDefault="006A782F" w:rsidP="007E7964">
      <w:pPr>
        <w:rPr>
          <w:lang w:val="uk-UA"/>
        </w:rPr>
      </w:pPr>
      <w:r w:rsidRPr="00E7136A">
        <w:rPr>
          <w:lang w:val="uk-UA"/>
        </w:rPr>
        <w:t>2</w:t>
      </w:r>
      <w:r w:rsidR="007E7964" w:rsidRPr="00E7136A">
        <w:rPr>
          <w:lang w:val="uk-UA"/>
        </w:rPr>
        <w:t xml:space="preserve">) </w:t>
      </w:r>
      <w:r w:rsidRPr="00E7136A">
        <w:rPr>
          <w:lang w:val="uk-UA"/>
        </w:rPr>
        <w:t>товари, включаючи паливно-мастильні матеріали, необхідні для експлуатації та технічного обслуговування суден, літаків, засобів залізничного та іншого транспорту, у тому числі придбані за кордоном у зв'язку з ліквідацією аварії або для здійснення необхідного поточного ремонту цих транспортних засобів</w:t>
      </w:r>
      <w:r w:rsidR="007E7964" w:rsidRPr="00E7136A">
        <w:rPr>
          <w:lang w:val="uk-UA"/>
        </w:rPr>
        <w:t>;</w:t>
      </w:r>
    </w:p>
    <w:p w:rsidR="007E7964" w:rsidRPr="00E7136A" w:rsidRDefault="006A782F" w:rsidP="007E7964">
      <w:pPr>
        <w:rPr>
          <w:lang w:val="uk-UA"/>
        </w:rPr>
      </w:pPr>
      <w:r w:rsidRPr="00E7136A">
        <w:rPr>
          <w:lang w:val="uk-UA"/>
        </w:rPr>
        <w:t>3</w:t>
      </w:r>
      <w:r w:rsidR="007E7964" w:rsidRPr="00E7136A">
        <w:rPr>
          <w:lang w:val="uk-UA"/>
        </w:rPr>
        <w:t xml:space="preserve">) </w:t>
      </w:r>
      <w:r w:rsidRPr="00E7136A">
        <w:rPr>
          <w:lang w:val="uk-UA"/>
        </w:rPr>
        <w:t>товари, призначені для матеріально-технічного постачання та спорядження, паливно-мастильні матеріали, сировина для промислової переробки, продовольство, інші товари, що вивозяться за межі митної території України для забезпечення виробничої діяльності українських та орендованих</w:t>
      </w:r>
      <w:r w:rsidR="007E7964" w:rsidRPr="00E7136A">
        <w:rPr>
          <w:lang w:val="uk-UA"/>
        </w:rPr>
        <w:t xml:space="preserve"> (</w:t>
      </w:r>
      <w:r w:rsidRPr="00E7136A">
        <w:rPr>
          <w:lang w:val="uk-UA"/>
        </w:rPr>
        <w:t>зафрахтованих</w:t>
      </w:r>
      <w:r w:rsidR="007E7964" w:rsidRPr="00E7136A">
        <w:rPr>
          <w:lang w:val="uk-UA"/>
        </w:rPr>
        <w:t xml:space="preserve">) </w:t>
      </w:r>
      <w:r w:rsidRPr="00E7136A">
        <w:rPr>
          <w:lang w:val="uk-UA"/>
        </w:rPr>
        <w:t>українськими підприємствами суден, які здійснюють морський промисел</w:t>
      </w:r>
      <w:r w:rsidR="007E7964" w:rsidRPr="00E7136A">
        <w:rPr>
          <w:lang w:val="uk-UA"/>
        </w:rPr>
        <w:t>.</w:t>
      </w:r>
    </w:p>
    <w:p w:rsidR="007E7964" w:rsidRPr="00E7136A" w:rsidRDefault="006A782F" w:rsidP="007E7964">
      <w:pPr>
        <w:rPr>
          <w:lang w:val="uk-UA"/>
        </w:rPr>
      </w:pPr>
      <w:r w:rsidRPr="00E7136A">
        <w:rPr>
          <w:lang w:val="uk-UA"/>
        </w:rPr>
        <w:t>Запаси, призначені для споживання, що переміщуються на суднах, літаках, засобах залізничного та іншого транспорту через митний кордон України в обсягах, що визначаються на підставі встановлених Кабінетом Міністрів України норм споживання та з урахуванням тривалості рейсу, підлягають митному оформленню в безліцензійному порядку без декларування та сплати податків і зборів</w:t>
      </w:r>
      <w:r w:rsidR="007E7964" w:rsidRPr="00E7136A">
        <w:rPr>
          <w:lang w:val="uk-UA"/>
        </w:rPr>
        <w:t xml:space="preserve"> (</w:t>
      </w:r>
      <w:r w:rsidRPr="00E7136A">
        <w:rPr>
          <w:lang w:val="uk-UA"/>
        </w:rPr>
        <w:t>крім випадків, передбачених цим Кодексом</w:t>
      </w:r>
      <w:r w:rsidR="007E7964" w:rsidRPr="00E7136A">
        <w:rPr>
          <w:lang w:val="uk-UA"/>
        </w:rPr>
        <w:t>),</w:t>
      </w:r>
      <w:r w:rsidRPr="00E7136A">
        <w:rPr>
          <w:lang w:val="uk-UA"/>
        </w:rPr>
        <w:t xml:space="preserve"> а понад зазначені норми</w:t>
      </w:r>
      <w:r w:rsidR="007E7964" w:rsidRPr="00E7136A">
        <w:rPr>
          <w:lang w:val="uk-UA"/>
        </w:rPr>
        <w:t xml:space="preserve"> - </w:t>
      </w:r>
      <w:r w:rsidRPr="00E7136A">
        <w:rPr>
          <w:lang w:val="uk-UA"/>
        </w:rPr>
        <w:t>у загальному порядку відповідно до заявленого митного режиму</w:t>
      </w:r>
      <w:r w:rsidR="007E7964" w:rsidRPr="00E7136A">
        <w:rPr>
          <w:lang w:val="uk-UA"/>
        </w:rPr>
        <w:t>.</w:t>
      </w:r>
    </w:p>
    <w:p w:rsidR="007E7964" w:rsidRPr="00E7136A" w:rsidRDefault="006A782F" w:rsidP="007E7964">
      <w:pPr>
        <w:rPr>
          <w:lang w:val="uk-UA"/>
        </w:rPr>
      </w:pPr>
      <w:r w:rsidRPr="00E7136A">
        <w:rPr>
          <w:rStyle w:val="a7"/>
          <w:color w:val="000000"/>
          <w:lang w:val="uk-UA"/>
        </w:rPr>
        <w:t>Стаття 116</w:t>
      </w:r>
      <w:r w:rsidR="007E7964" w:rsidRPr="00E7136A">
        <w:rPr>
          <w:rStyle w:val="a7"/>
          <w:color w:val="000000"/>
          <w:lang w:val="uk-UA"/>
        </w:rPr>
        <w:t xml:space="preserve">. </w:t>
      </w:r>
      <w:r w:rsidRPr="00E7136A">
        <w:rPr>
          <w:rStyle w:val="a7"/>
          <w:color w:val="000000"/>
          <w:lang w:val="uk-UA"/>
        </w:rPr>
        <w:t>Пропуск спеціального обладнання, що ввозиться</w:t>
      </w:r>
      <w:r w:rsidR="007E7964" w:rsidRPr="00E7136A">
        <w:rPr>
          <w:rStyle w:val="a7"/>
          <w:color w:val="000000"/>
          <w:lang w:val="uk-UA"/>
        </w:rPr>
        <w:t xml:space="preserve"> (</w:t>
      </w:r>
      <w:r w:rsidRPr="00E7136A">
        <w:rPr>
          <w:rStyle w:val="a7"/>
          <w:color w:val="000000"/>
          <w:lang w:val="uk-UA"/>
        </w:rPr>
        <w:t>вивозиться</w:t>
      </w:r>
      <w:r w:rsidR="007E7964" w:rsidRPr="00E7136A">
        <w:rPr>
          <w:rStyle w:val="a7"/>
          <w:color w:val="000000"/>
          <w:lang w:val="uk-UA"/>
        </w:rPr>
        <w:t xml:space="preserve">) </w:t>
      </w:r>
      <w:r w:rsidRPr="00E7136A">
        <w:rPr>
          <w:rStyle w:val="a7"/>
          <w:color w:val="000000"/>
          <w:lang w:val="uk-UA"/>
        </w:rPr>
        <w:t>разом з транспортними засобами</w:t>
      </w:r>
    </w:p>
    <w:p w:rsidR="007E7964" w:rsidRPr="00E7136A" w:rsidRDefault="006A782F" w:rsidP="007E7964">
      <w:pPr>
        <w:rPr>
          <w:lang w:val="uk-UA"/>
        </w:rPr>
      </w:pPr>
      <w:r w:rsidRPr="00E7136A">
        <w:rPr>
          <w:lang w:val="uk-UA"/>
        </w:rPr>
        <w:t>Спеціальне обладнання, призначене для навантаження, вивантаження, захисту і зберігання вантажу, яке переміщується разом з транспортним засобом через митний кордон України, підлягає пропуску у тому ж порядку, що і транспортний засіб, за умови використання такого обладнання за призначенням та зворотного вивезення</w:t>
      </w:r>
      <w:r w:rsidR="007E7964" w:rsidRPr="00E7136A">
        <w:rPr>
          <w:lang w:val="uk-UA"/>
        </w:rPr>
        <w:t xml:space="preserve"> (</w:t>
      </w:r>
      <w:r w:rsidRPr="00E7136A">
        <w:rPr>
          <w:lang w:val="uk-UA"/>
        </w:rPr>
        <w:t>ввезення</w:t>
      </w:r>
      <w:r w:rsidR="007E7964" w:rsidRPr="00E7136A">
        <w:rPr>
          <w:lang w:val="uk-UA"/>
        </w:rPr>
        <w:t xml:space="preserve">) </w:t>
      </w:r>
      <w:r w:rsidRPr="00E7136A">
        <w:rPr>
          <w:lang w:val="uk-UA"/>
        </w:rPr>
        <w:t>разом з цим транспортним засобом</w:t>
      </w:r>
      <w:r w:rsidR="007E7964" w:rsidRPr="00E7136A">
        <w:rPr>
          <w:lang w:val="uk-UA"/>
        </w:rPr>
        <w:t>.</w:t>
      </w:r>
    </w:p>
    <w:p w:rsidR="007E7964" w:rsidRPr="00E7136A" w:rsidRDefault="006A782F" w:rsidP="007E7964">
      <w:pPr>
        <w:rPr>
          <w:lang w:val="uk-UA"/>
        </w:rPr>
      </w:pPr>
      <w:r w:rsidRPr="00E7136A">
        <w:rPr>
          <w:rStyle w:val="a7"/>
          <w:color w:val="000000"/>
          <w:lang w:val="uk-UA"/>
        </w:rPr>
        <w:t>Стаття 117</w:t>
      </w:r>
      <w:r w:rsidR="007E7964" w:rsidRPr="00E7136A">
        <w:rPr>
          <w:rStyle w:val="a7"/>
          <w:color w:val="000000"/>
          <w:lang w:val="uk-UA"/>
        </w:rPr>
        <w:t xml:space="preserve">. </w:t>
      </w:r>
      <w:r w:rsidRPr="00E7136A">
        <w:rPr>
          <w:rStyle w:val="a7"/>
          <w:color w:val="000000"/>
          <w:lang w:val="uk-UA"/>
        </w:rPr>
        <w:t>Пропуск запасних частин та обладнання для ремонту транспортних засобів</w:t>
      </w:r>
    </w:p>
    <w:p w:rsidR="007E7964" w:rsidRPr="00E7136A" w:rsidRDefault="006A782F" w:rsidP="007E7964">
      <w:pPr>
        <w:rPr>
          <w:lang w:val="uk-UA"/>
        </w:rPr>
      </w:pPr>
      <w:r w:rsidRPr="00E7136A">
        <w:rPr>
          <w:lang w:val="uk-UA"/>
        </w:rPr>
        <w:t>Запасні частини та обладнання, призначені для використання в процесі ремонту чи технічного обслуговування транспортних засобів, тимчасово ввезених на митну територію України або тимчасово вивезених з неї, можуть ввозитися</w:t>
      </w:r>
      <w:r w:rsidR="007E7964" w:rsidRPr="00E7136A">
        <w:rPr>
          <w:lang w:val="uk-UA"/>
        </w:rPr>
        <w:t xml:space="preserve"> (</w:t>
      </w:r>
      <w:r w:rsidRPr="00E7136A">
        <w:rPr>
          <w:lang w:val="uk-UA"/>
        </w:rPr>
        <w:t>вивозитися</w:t>
      </w:r>
      <w:r w:rsidR="007E7964" w:rsidRPr="00E7136A">
        <w:rPr>
          <w:lang w:val="uk-UA"/>
        </w:rPr>
        <w:t xml:space="preserve">) </w:t>
      </w:r>
      <w:r w:rsidRPr="00E7136A">
        <w:rPr>
          <w:lang w:val="uk-UA"/>
        </w:rPr>
        <w:t>під зобов'язання про їх зворотне вивезення</w:t>
      </w:r>
      <w:r w:rsidR="007E7964" w:rsidRPr="00E7136A">
        <w:rPr>
          <w:lang w:val="uk-UA"/>
        </w:rPr>
        <w:t xml:space="preserve"> (</w:t>
      </w:r>
      <w:r w:rsidRPr="00E7136A">
        <w:rPr>
          <w:lang w:val="uk-UA"/>
        </w:rPr>
        <w:t>ввезення</w:t>
      </w:r>
      <w:r w:rsidR="007E7964" w:rsidRPr="00E7136A">
        <w:rPr>
          <w:lang w:val="uk-UA"/>
        </w:rPr>
        <w:t xml:space="preserve">) </w:t>
      </w:r>
      <w:r w:rsidRPr="00E7136A">
        <w:rPr>
          <w:lang w:val="uk-UA"/>
        </w:rPr>
        <w:t>без справляння податків і зборів</w:t>
      </w:r>
      <w:r w:rsidR="007E7964" w:rsidRPr="00E7136A">
        <w:rPr>
          <w:lang w:val="uk-UA"/>
        </w:rPr>
        <w:t xml:space="preserve">. </w:t>
      </w:r>
      <w:r w:rsidRPr="00E7136A">
        <w:rPr>
          <w:lang w:val="uk-UA"/>
        </w:rPr>
        <w:t>Митний орган, що здійснює пропуск таких запасних частин та обладнання, може застосовувати заходи гарантування, зазначені у статті 211 цього Кодексу</w:t>
      </w:r>
      <w:r w:rsidR="007E7964" w:rsidRPr="00E7136A">
        <w:rPr>
          <w:lang w:val="uk-UA"/>
        </w:rPr>
        <w:t>.</w:t>
      </w:r>
    </w:p>
    <w:p w:rsidR="007E7964" w:rsidRPr="00E7136A" w:rsidRDefault="006A782F" w:rsidP="007E7964">
      <w:pPr>
        <w:rPr>
          <w:lang w:val="uk-UA"/>
        </w:rPr>
      </w:pPr>
      <w:r w:rsidRPr="00E7136A">
        <w:rPr>
          <w:lang w:val="uk-UA"/>
        </w:rPr>
        <w:t>Замінені запасні частини та обладнання можуть не вивозитися за межі митної території України</w:t>
      </w:r>
      <w:r w:rsidR="007E7964" w:rsidRPr="00E7136A">
        <w:rPr>
          <w:lang w:val="uk-UA"/>
        </w:rPr>
        <w:t xml:space="preserve"> (</w:t>
      </w:r>
      <w:r w:rsidRPr="00E7136A">
        <w:rPr>
          <w:lang w:val="uk-UA"/>
        </w:rPr>
        <w:t>не ввозитися на неї</w:t>
      </w:r>
      <w:r w:rsidR="007E7964" w:rsidRPr="00E7136A">
        <w:rPr>
          <w:lang w:val="uk-UA"/>
        </w:rPr>
        <w:t>),</w:t>
      </w:r>
      <w:r w:rsidRPr="00E7136A">
        <w:rPr>
          <w:lang w:val="uk-UA"/>
        </w:rPr>
        <w:t xml:space="preserve"> а з дозволу митного органу</w:t>
      </w:r>
      <w:r w:rsidR="007E7964" w:rsidRPr="00E7136A">
        <w:rPr>
          <w:lang w:val="uk-UA"/>
        </w:rPr>
        <w:t>:</w:t>
      </w:r>
    </w:p>
    <w:p w:rsidR="007E7964" w:rsidRPr="00E7136A" w:rsidRDefault="006A782F" w:rsidP="007E7964">
      <w:pPr>
        <w:rPr>
          <w:lang w:val="uk-UA"/>
        </w:rPr>
      </w:pPr>
      <w:r w:rsidRPr="00E7136A">
        <w:rPr>
          <w:lang w:val="uk-UA"/>
        </w:rPr>
        <w:t>бути пред'явлені митному органу та оформлені для вільного обігу на митній території України</w:t>
      </w:r>
      <w:r w:rsidR="007E7964" w:rsidRPr="00E7136A">
        <w:rPr>
          <w:lang w:val="uk-UA"/>
        </w:rPr>
        <w:t xml:space="preserve"> (</w:t>
      </w:r>
      <w:r w:rsidRPr="00E7136A">
        <w:rPr>
          <w:lang w:val="uk-UA"/>
        </w:rPr>
        <w:t>за її межами</w:t>
      </w:r>
      <w:r w:rsidR="007E7964" w:rsidRPr="00E7136A">
        <w:rPr>
          <w:lang w:val="uk-UA"/>
        </w:rPr>
        <w:t>);</w:t>
      </w:r>
    </w:p>
    <w:p w:rsidR="007E7964" w:rsidRPr="00E7136A" w:rsidRDefault="006A782F" w:rsidP="007E7964">
      <w:pPr>
        <w:rPr>
          <w:lang w:val="uk-UA"/>
        </w:rPr>
      </w:pPr>
      <w:r w:rsidRPr="00E7136A">
        <w:rPr>
          <w:lang w:val="uk-UA"/>
        </w:rPr>
        <w:t>бути знищені під контролем митного органу</w:t>
      </w:r>
      <w:r w:rsidR="007E7964" w:rsidRPr="00E7136A">
        <w:rPr>
          <w:lang w:val="uk-UA"/>
        </w:rPr>
        <w:t>.</w:t>
      </w:r>
    </w:p>
    <w:p w:rsidR="007E7964" w:rsidRPr="00E7136A" w:rsidRDefault="006A782F" w:rsidP="007E7964">
      <w:pPr>
        <w:rPr>
          <w:lang w:val="uk-UA"/>
        </w:rPr>
      </w:pPr>
      <w:r w:rsidRPr="00E7136A">
        <w:rPr>
          <w:rStyle w:val="a7"/>
          <w:color w:val="000000"/>
          <w:lang w:val="uk-UA"/>
        </w:rPr>
        <w:t>Стаття 118</w:t>
      </w:r>
      <w:r w:rsidR="007E7964" w:rsidRPr="00E7136A">
        <w:rPr>
          <w:rStyle w:val="a7"/>
          <w:color w:val="000000"/>
          <w:lang w:val="uk-UA"/>
        </w:rPr>
        <w:t xml:space="preserve">. </w:t>
      </w:r>
      <w:r w:rsidRPr="00E7136A">
        <w:rPr>
          <w:rStyle w:val="a7"/>
          <w:color w:val="000000"/>
          <w:lang w:val="uk-UA"/>
        </w:rPr>
        <w:t>Обмеження щодо пропуску алкогольних напоїв та тютюнових виробів через митний кордон України на борту транспортного засобу</w:t>
      </w:r>
    </w:p>
    <w:p w:rsidR="007E7964" w:rsidRPr="00E7136A" w:rsidRDefault="006A782F" w:rsidP="007E7964">
      <w:pPr>
        <w:rPr>
          <w:lang w:val="uk-UA"/>
        </w:rPr>
      </w:pPr>
      <w:r w:rsidRPr="00E7136A">
        <w:rPr>
          <w:lang w:val="uk-UA"/>
        </w:rPr>
        <w:t>На борту транспортного засобу, що здійснює міжнародний рейс і прибуває на митну територію України, дозволяється ввозити та вивозити для споживання членами екіпажу та пасажирами алкогольні напої та тютюнові вироби з розрахунку споживання однією особою на добу за нормами, що встановлюються Кабінетом Міністрів України</w:t>
      </w:r>
      <w:r w:rsidR="007E7964" w:rsidRPr="00E7136A">
        <w:rPr>
          <w:lang w:val="uk-UA"/>
        </w:rPr>
        <w:t>.</w:t>
      </w:r>
    </w:p>
    <w:p w:rsidR="007E7964" w:rsidRPr="00E7136A" w:rsidRDefault="006A782F" w:rsidP="007E7964">
      <w:pPr>
        <w:rPr>
          <w:lang w:val="uk-UA"/>
        </w:rPr>
      </w:pPr>
      <w:r w:rsidRPr="00E7136A">
        <w:rPr>
          <w:rStyle w:val="a7"/>
          <w:color w:val="000000"/>
          <w:lang w:val="uk-UA"/>
        </w:rPr>
        <w:t>Стаття 119</w:t>
      </w:r>
      <w:r w:rsidR="007E7964" w:rsidRPr="00E7136A">
        <w:rPr>
          <w:rStyle w:val="a7"/>
          <w:color w:val="000000"/>
          <w:lang w:val="uk-UA"/>
        </w:rPr>
        <w:t xml:space="preserve">. </w:t>
      </w:r>
      <w:r w:rsidRPr="00E7136A">
        <w:rPr>
          <w:rStyle w:val="a7"/>
          <w:color w:val="000000"/>
          <w:lang w:val="uk-UA"/>
        </w:rPr>
        <w:t>Тимчасовий пропуск транспортних засобів на митну територію України</w:t>
      </w:r>
    </w:p>
    <w:p w:rsidR="007E7964" w:rsidRPr="00E7136A" w:rsidRDefault="006A782F" w:rsidP="007E7964">
      <w:pPr>
        <w:rPr>
          <w:lang w:val="uk-UA"/>
        </w:rPr>
      </w:pPr>
      <w:r w:rsidRPr="00E7136A">
        <w:rPr>
          <w:lang w:val="uk-UA"/>
        </w:rPr>
        <w:t>Транспортні засоби, що використовуються для переміщення товарів та пасажирів через митний кордон України, можуть тимчасово ввозитися на митну територію України без справляння податків і зборів та без застосування заходів нетарифного регулювання</w:t>
      </w:r>
      <w:r w:rsidR="007E7964" w:rsidRPr="00E7136A">
        <w:rPr>
          <w:lang w:val="uk-UA"/>
        </w:rPr>
        <w:t>.</w:t>
      </w:r>
    </w:p>
    <w:p w:rsidR="007E7964" w:rsidRPr="00E7136A" w:rsidRDefault="006A782F" w:rsidP="007E7964">
      <w:pPr>
        <w:rPr>
          <w:lang w:val="uk-UA"/>
        </w:rPr>
      </w:pPr>
      <w:r w:rsidRPr="00E7136A">
        <w:rPr>
          <w:lang w:val="uk-UA"/>
        </w:rPr>
        <w:t>Тимчасово ввезені на митну територію України транспортні засоби підлягають вивезенню без внесення в їх конструкцію будь-яких змін</w:t>
      </w:r>
      <w:r w:rsidR="007E7964" w:rsidRPr="00E7136A">
        <w:rPr>
          <w:lang w:val="uk-UA"/>
        </w:rPr>
        <w:t xml:space="preserve"> (</w:t>
      </w:r>
      <w:r w:rsidRPr="00E7136A">
        <w:rPr>
          <w:lang w:val="uk-UA"/>
        </w:rPr>
        <w:t>без урахування природного зношення, витрати пально-мастильних матеріалів та необхідного ремонту</w:t>
      </w:r>
      <w:r w:rsidR="007E7964" w:rsidRPr="00E7136A">
        <w:rPr>
          <w:lang w:val="uk-UA"/>
        </w:rPr>
        <w:t>).</w:t>
      </w:r>
    </w:p>
    <w:p w:rsidR="006A782F" w:rsidRPr="00E7136A" w:rsidRDefault="006A782F" w:rsidP="007E7964">
      <w:pPr>
        <w:rPr>
          <w:lang w:val="uk-UA"/>
        </w:rPr>
      </w:pPr>
      <w:r w:rsidRPr="00E7136A">
        <w:rPr>
          <w:lang w:val="uk-UA"/>
        </w:rPr>
        <w:t>Тимчасове ввезення транспортних засобів на територію України допускається за умови, що такі транспортні засоби не використовуватимуться для внутрішніх перевезень на митній території України,</w:t>
      </w:r>
    </w:p>
    <w:p w:rsidR="007E7964" w:rsidRPr="00E7136A" w:rsidRDefault="006A782F" w:rsidP="007E7964">
      <w:pPr>
        <w:rPr>
          <w:lang w:val="uk-UA"/>
        </w:rPr>
      </w:pPr>
      <w:r w:rsidRPr="00E7136A">
        <w:rPr>
          <w:rStyle w:val="a7"/>
          <w:color w:val="000000"/>
          <w:lang w:val="uk-UA"/>
        </w:rPr>
        <w:t>Стаття 120</w:t>
      </w:r>
      <w:r w:rsidR="007E7964" w:rsidRPr="00E7136A">
        <w:rPr>
          <w:rStyle w:val="a7"/>
          <w:color w:val="000000"/>
          <w:lang w:val="uk-UA"/>
        </w:rPr>
        <w:t xml:space="preserve">. </w:t>
      </w:r>
      <w:r w:rsidRPr="00E7136A">
        <w:rPr>
          <w:rStyle w:val="a7"/>
          <w:color w:val="000000"/>
          <w:lang w:val="uk-UA"/>
        </w:rPr>
        <w:t>Товари, помилково ввезені на митну територію України</w:t>
      </w:r>
    </w:p>
    <w:p w:rsidR="007E7964" w:rsidRPr="00E7136A" w:rsidRDefault="006A782F" w:rsidP="007E7964">
      <w:pPr>
        <w:rPr>
          <w:lang w:val="uk-UA"/>
        </w:rPr>
      </w:pPr>
      <w:r w:rsidRPr="00E7136A">
        <w:rPr>
          <w:lang w:val="uk-UA"/>
        </w:rPr>
        <w:t>Товари можуть вважатися помилково ввезеними на митну територію України, якщо перевізником або одержувачем буде доведено, що ввезення цих товарів не є результатом навмисних дій чи грубої недбалості</w:t>
      </w:r>
      <w:r w:rsidR="007E7964" w:rsidRPr="00E7136A">
        <w:rPr>
          <w:lang w:val="uk-UA"/>
        </w:rPr>
        <w:t>.</w:t>
      </w:r>
    </w:p>
    <w:p w:rsidR="007E7964" w:rsidRPr="00E7136A" w:rsidRDefault="006A782F" w:rsidP="007E7964">
      <w:pPr>
        <w:rPr>
          <w:lang w:val="uk-UA"/>
        </w:rPr>
      </w:pPr>
      <w:r w:rsidRPr="00E7136A">
        <w:rPr>
          <w:lang w:val="uk-UA"/>
        </w:rPr>
        <w:t>Помилково ввезеними на митну територію України не можуть вважатися товари, умови та підстави ввезення яких були змінені після перетинання ними митного кордону України</w:t>
      </w:r>
      <w:r w:rsidR="007E7964" w:rsidRPr="00E7136A">
        <w:rPr>
          <w:lang w:val="uk-UA"/>
        </w:rPr>
        <w:t>.</w:t>
      </w:r>
    </w:p>
    <w:p w:rsidR="006A782F" w:rsidRPr="00E7136A" w:rsidRDefault="006A782F" w:rsidP="007021B6">
      <w:pPr>
        <w:outlineLvl w:val="0"/>
        <w:rPr>
          <w:lang w:val="uk-UA"/>
        </w:rPr>
      </w:pPr>
      <w:r w:rsidRPr="00E7136A">
        <w:rPr>
          <w:rStyle w:val="a7"/>
          <w:color w:val="000000"/>
          <w:lang w:val="uk-UA"/>
        </w:rPr>
        <w:t>Глава 16</w:t>
      </w:r>
      <w:r w:rsidR="007E7964" w:rsidRPr="00E7136A">
        <w:rPr>
          <w:rStyle w:val="a7"/>
          <w:color w:val="000000"/>
          <w:lang w:val="uk-UA"/>
        </w:rPr>
        <w:t xml:space="preserve">. </w:t>
      </w:r>
      <w:r w:rsidRPr="00E7136A">
        <w:rPr>
          <w:rStyle w:val="a7"/>
          <w:color w:val="000000"/>
          <w:lang w:val="uk-UA"/>
        </w:rPr>
        <w:t>Митні процедури на морському і річковому транспорті</w:t>
      </w:r>
    </w:p>
    <w:p w:rsidR="007E7964" w:rsidRPr="00E7136A" w:rsidRDefault="006A782F" w:rsidP="007021B6">
      <w:pPr>
        <w:outlineLvl w:val="0"/>
        <w:rPr>
          <w:lang w:val="uk-UA"/>
        </w:rPr>
      </w:pPr>
      <w:r w:rsidRPr="00E7136A">
        <w:rPr>
          <w:rStyle w:val="a7"/>
          <w:color w:val="000000"/>
          <w:lang w:val="uk-UA"/>
        </w:rPr>
        <w:t>Стаття 121</w:t>
      </w:r>
      <w:r w:rsidR="007E7964" w:rsidRPr="00E7136A">
        <w:rPr>
          <w:rStyle w:val="a7"/>
          <w:color w:val="000000"/>
          <w:lang w:val="uk-UA"/>
        </w:rPr>
        <w:t xml:space="preserve">. </w:t>
      </w:r>
      <w:r w:rsidRPr="00E7136A">
        <w:rPr>
          <w:rStyle w:val="a7"/>
          <w:color w:val="000000"/>
          <w:lang w:val="uk-UA"/>
        </w:rPr>
        <w:t>Місця здійснення митних процедур</w:t>
      </w:r>
    </w:p>
    <w:p w:rsidR="007E7964" w:rsidRPr="00E7136A" w:rsidRDefault="006A782F" w:rsidP="007E7964">
      <w:pPr>
        <w:rPr>
          <w:lang w:val="uk-UA"/>
        </w:rPr>
      </w:pPr>
      <w:r w:rsidRPr="00E7136A">
        <w:rPr>
          <w:lang w:val="uk-UA"/>
        </w:rPr>
        <w:t>Митні органи здійснюють митні процедури в зонах митного контролю на території морських та річкових портів, а також в акваторії портів, відкритих для міжнародних перевезень</w:t>
      </w:r>
      <w:r w:rsidR="007E7964" w:rsidRPr="00E7136A">
        <w:rPr>
          <w:lang w:val="uk-UA"/>
        </w:rPr>
        <w:t>.</w:t>
      </w:r>
    </w:p>
    <w:p w:rsidR="007E7964" w:rsidRPr="00E7136A" w:rsidRDefault="006A782F" w:rsidP="007021B6">
      <w:pPr>
        <w:outlineLvl w:val="0"/>
        <w:rPr>
          <w:lang w:val="uk-UA"/>
        </w:rPr>
      </w:pPr>
      <w:r w:rsidRPr="00E7136A">
        <w:rPr>
          <w:rStyle w:val="a7"/>
          <w:color w:val="000000"/>
          <w:lang w:val="uk-UA"/>
        </w:rPr>
        <w:t>Стаття 122</w:t>
      </w:r>
      <w:r w:rsidR="007E7964" w:rsidRPr="00E7136A">
        <w:rPr>
          <w:rStyle w:val="a7"/>
          <w:color w:val="000000"/>
          <w:lang w:val="uk-UA"/>
        </w:rPr>
        <w:t xml:space="preserve">. </w:t>
      </w:r>
      <w:r w:rsidRPr="00E7136A">
        <w:rPr>
          <w:rStyle w:val="a7"/>
          <w:color w:val="000000"/>
          <w:lang w:val="uk-UA"/>
        </w:rPr>
        <w:t>Зони митного контролю в морських та річкових портах</w:t>
      </w:r>
    </w:p>
    <w:p w:rsidR="007E7964" w:rsidRPr="00E7136A" w:rsidRDefault="006A782F" w:rsidP="007E7964">
      <w:pPr>
        <w:rPr>
          <w:lang w:val="uk-UA"/>
        </w:rPr>
      </w:pPr>
      <w:r w:rsidRPr="00E7136A">
        <w:rPr>
          <w:lang w:val="uk-UA"/>
        </w:rPr>
        <w:t>Зони митного контролю в морських та річкових портах розташовуються в межах, відведених адміністрацією цих портів, територій та акваторій</w:t>
      </w:r>
      <w:r w:rsidR="007E7964" w:rsidRPr="00E7136A">
        <w:rPr>
          <w:lang w:val="uk-UA"/>
        </w:rPr>
        <w:t>.</w:t>
      </w:r>
    </w:p>
    <w:p w:rsidR="007E7964" w:rsidRPr="00E7136A" w:rsidRDefault="006A782F" w:rsidP="007E7964">
      <w:pPr>
        <w:rPr>
          <w:lang w:val="uk-UA"/>
        </w:rPr>
      </w:pPr>
      <w:r w:rsidRPr="00E7136A">
        <w:rPr>
          <w:lang w:val="uk-UA"/>
        </w:rPr>
        <w:t>Порядок створення та функціонування зон митного контролю у морських та річкових портах визначається Кабінетом Міністрів України</w:t>
      </w:r>
      <w:r w:rsidR="007E7964" w:rsidRPr="00E7136A">
        <w:rPr>
          <w:lang w:val="uk-UA"/>
        </w:rPr>
        <w:t>.</w:t>
      </w:r>
    </w:p>
    <w:p w:rsidR="007E7964" w:rsidRPr="00E7136A" w:rsidRDefault="006A782F" w:rsidP="007021B6">
      <w:pPr>
        <w:outlineLvl w:val="0"/>
        <w:rPr>
          <w:lang w:val="uk-UA"/>
        </w:rPr>
      </w:pPr>
      <w:r w:rsidRPr="00E7136A">
        <w:rPr>
          <w:rStyle w:val="a7"/>
          <w:color w:val="000000"/>
          <w:lang w:val="uk-UA"/>
        </w:rPr>
        <w:t>Стаття 123</w:t>
      </w:r>
      <w:r w:rsidR="007E7964" w:rsidRPr="00E7136A">
        <w:rPr>
          <w:rStyle w:val="a7"/>
          <w:color w:val="000000"/>
          <w:lang w:val="uk-UA"/>
        </w:rPr>
        <w:t xml:space="preserve">. </w:t>
      </w:r>
      <w:r w:rsidRPr="00E7136A">
        <w:rPr>
          <w:rStyle w:val="a7"/>
          <w:color w:val="000000"/>
          <w:lang w:val="uk-UA"/>
        </w:rPr>
        <w:t>Тривалість митного контролю</w:t>
      </w:r>
    </w:p>
    <w:p w:rsidR="007E7964" w:rsidRPr="00E7136A" w:rsidRDefault="006A782F" w:rsidP="007E7964">
      <w:pPr>
        <w:rPr>
          <w:lang w:val="uk-UA"/>
        </w:rPr>
      </w:pPr>
      <w:r w:rsidRPr="00E7136A">
        <w:rPr>
          <w:lang w:val="uk-UA"/>
        </w:rPr>
        <w:t>Судно закордонного плавання протягом усього часу стоянки в порту перебуває під митним контролем</w:t>
      </w:r>
      <w:r w:rsidR="007E7964" w:rsidRPr="00E7136A">
        <w:rPr>
          <w:lang w:val="uk-UA"/>
        </w:rPr>
        <w:t xml:space="preserve">. </w:t>
      </w:r>
      <w:r w:rsidRPr="00E7136A">
        <w:rPr>
          <w:lang w:val="uk-UA"/>
        </w:rPr>
        <w:t>Митний орган має право в цей період здійснювати огляд і переогляд судна, пломбування та опечатування його окремих трюмів і приміщень, де знаходяться товари, підстави для ввезення на митну територію України, вивезення за межі митної території України чи транзит через територію України яких відсутні</w:t>
      </w:r>
      <w:r w:rsidR="007E7964" w:rsidRPr="00E7136A">
        <w:rPr>
          <w:lang w:val="uk-UA"/>
        </w:rPr>
        <w:t>.</w:t>
      </w:r>
    </w:p>
    <w:p w:rsidR="007E7964" w:rsidRPr="00E7136A" w:rsidRDefault="006A782F" w:rsidP="007E7964">
      <w:pPr>
        <w:rPr>
          <w:lang w:val="uk-UA"/>
        </w:rPr>
      </w:pPr>
      <w:r w:rsidRPr="00E7136A">
        <w:rPr>
          <w:rStyle w:val="a7"/>
          <w:color w:val="000000"/>
          <w:lang w:val="uk-UA"/>
        </w:rPr>
        <w:t>Стаття 124</w:t>
      </w:r>
      <w:r w:rsidR="007E7964" w:rsidRPr="00E7136A">
        <w:rPr>
          <w:rStyle w:val="a7"/>
          <w:color w:val="000000"/>
          <w:lang w:val="uk-UA"/>
        </w:rPr>
        <w:t xml:space="preserve">. </w:t>
      </w:r>
      <w:r w:rsidRPr="00E7136A">
        <w:rPr>
          <w:rStyle w:val="a7"/>
          <w:color w:val="000000"/>
          <w:lang w:val="uk-UA"/>
        </w:rPr>
        <w:t>Строк митного оформлення суден закордонного плавання</w:t>
      </w:r>
    </w:p>
    <w:p w:rsidR="007E7964" w:rsidRPr="00E7136A" w:rsidRDefault="006A782F" w:rsidP="007E7964">
      <w:pPr>
        <w:rPr>
          <w:lang w:val="uk-UA"/>
        </w:rPr>
      </w:pPr>
      <w:r w:rsidRPr="00E7136A">
        <w:rPr>
          <w:lang w:val="uk-UA"/>
        </w:rPr>
        <w:t>Залежно від водотоннажності і призначення суден закордонного плавання їх митне оформлення проводиться в строк, який визначається керівником митного органу за погодженням з керівником відповідного органу охорони державного кордону України та іншими контрольними службами</w:t>
      </w:r>
      <w:r w:rsidR="007E7964" w:rsidRPr="00E7136A">
        <w:rPr>
          <w:lang w:val="uk-UA"/>
        </w:rPr>
        <w:t>.</w:t>
      </w:r>
    </w:p>
    <w:p w:rsidR="007E7964" w:rsidRPr="00E7136A" w:rsidRDefault="006A782F" w:rsidP="007E7964">
      <w:pPr>
        <w:rPr>
          <w:lang w:val="uk-UA"/>
        </w:rPr>
      </w:pPr>
      <w:r w:rsidRPr="00E7136A">
        <w:rPr>
          <w:lang w:val="uk-UA"/>
        </w:rPr>
        <w:t>Митне оформлення суден закордонного плавання здійснюється цілодобово у порядку їх прибуття</w:t>
      </w:r>
      <w:r w:rsidR="007E7964" w:rsidRPr="00E7136A">
        <w:rPr>
          <w:lang w:val="uk-UA"/>
        </w:rPr>
        <w:t>.</w:t>
      </w:r>
    </w:p>
    <w:p w:rsidR="007E7964" w:rsidRPr="00E7136A" w:rsidRDefault="006A782F" w:rsidP="007E7964">
      <w:pPr>
        <w:rPr>
          <w:lang w:val="uk-UA"/>
        </w:rPr>
      </w:pPr>
      <w:r w:rsidRPr="00E7136A">
        <w:rPr>
          <w:rStyle w:val="a7"/>
          <w:color w:val="000000"/>
          <w:lang w:val="uk-UA"/>
        </w:rPr>
        <w:t>Стаття 125</w:t>
      </w:r>
      <w:r w:rsidR="007E7964" w:rsidRPr="00E7136A">
        <w:rPr>
          <w:rStyle w:val="a7"/>
          <w:color w:val="000000"/>
          <w:lang w:val="uk-UA"/>
        </w:rPr>
        <w:t xml:space="preserve">. </w:t>
      </w:r>
      <w:r w:rsidRPr="00E7136A">
        <w:rPr>
          <w:rStyle w:val="a7"/>
          <w:color w:val="000000"/>
          <w:lang w:val="uk-UA"/>
        </w:rPr>
        <w:t>Розміщення об'єктів митного контролю у водному сполученні</w:t>
      </w:r>
    </w:p>
    <w:p w:rsidR="007E7964" w:rsidRPr="00E7136A" w:rsidRDefault="006A782F" w:rsidP="007E7964">
      <w:pPr>
        <w:rPr>
          <w:lang w:val="uk-UA"/>
        </w:rPr>
      </w:pPr>
      <w:r w:rsidRPr="00E7136A">
        <w:rPr>
          <w:lang w:val="uk-UA"/>
        </w:rPr>
        <w:t>Райони розвантаження та завантаження суден закордонного плавання, посадки та висадки пасажирів цих суден, а також місця стоянки суден для здійснення митного контролю визначаються адміністрацією порту з урахуванням функціональної і технологічної діяльності порту та за поданням митного органу, погодженим з органом охорони державного кордону України</w:t>
      </w:r>
      <w:r w:rsidR="007E7964" w:rsidRPr="00E7136A">
        <w:rPr>
          <w:lang w:val="uk-UA"/>
        </w:rPr>
        <w:t>.</w:t>
      </w:r>
    </w:p>
    <w:p w:rsidR="007E7964" w:rsidRPr="00E7136A" w:rsidRDefault="006A782F" w:rsidP="007E7964">
      <w:pPr>
        <w:rPr>
          <w:lang w:val="uk-UA"/>
        </w:rPr>
      </w:pPr>
      <w:r w:rsidRPr="00E7136A">
        <w:rPr>
          <w:lang w:val="uk-UA"/>
        </w:rPr>
        <w:t>Зміна місця стоянки суден визначається адміністрацією порту з повідомленням відповідного митного органу та органу охорони державного кордону України</w:t>
      </w:r>
      <w:r w:rsidR="007E7964" w:rsidRPr="00E7136A">
        <w:rPr>
          <w:lang w:val="uk-UA"/>
        </w:rPr>
        <w:t>.</w:t>
      </w:r>
    </w:p>
    <w:p w:rsidR="007E7964" w:rsidRPr="00E7136A" w:rsidRDefault="006A782F" w:rsidP="007E7964">
      <w:pPr>
        <w:rPr>
          <w:lang w:val="uk-UA"/>
        </w:rPr>
      </w:pPr>
      <w:r w:rsidRPr="00E7136A">
        <w:rPr>
          <w:rStyle w:val="a7"/>
          <w:color w:val="000000"/>
          <w:lang w:val="uk-UA"/>
        </w:rPr>
        <w:t>Стаття 126</w:t>
      </w:r>
      <w:r w:rsidR="007E7964" w:rsidRPr="00E7136A">
        <w:rPr>
          <w:rStyle w:val="a7"/>
          <w:color w:val="000000"/>
          <w:lang w:val="uk-UA"/>
        </w:rPr>
        <w:t xml:space="preserve">. </w:t>
      </w:r>
      <w:r w:rsidRPr="00E7136A">
        <w:rPr>
          <w:rStyle w:val="a7"/>
          <w:color w:val="000000"/>
          <w:lang w:val="uk-UA"/>
        </w:rPr>
        <w:t>Митний контроль у разі виникнення особливих обставин</w:t>
      </w:r>
    </w:p>
    <w:p w:rsidR="007E7964" w:rsidRPr="00E7136A" w:rsidRDefault="006A782F" w:rsidP="007E7964">
      <w:pPr>
        <w:rPr>
          <w:lang w:val="uk-UA"/>
        </w:rPr>
      </w:pPr>
      <w:r w:rsidRPr="00E7136A">
        <w:rPr>
          <w:lang w:val="uk-UA"/>
        </w:rPr>
        <w:t>Якщо судно закордонного плавання внаслідок аварії, стихійного лиха або інших обставин, що мають характер непереборної сили, не в змозі досягти одного з місць здійснення митного контролю на митній території України, вивантаження з нього товарів допускається в місцях, де немає митних органів</w:t>
      </w:r>
      <w:r w:rsidR="007E7964" w:rsidRPr="00E7136A">
        <w:rPr>
          <w:lang w:val="uk-UA"/>
        </w:rPr>
        <w:t xml:space="preserve">. </w:t>
      </w:r>
      <w:r w:rsidRPr="00E7136A">
        <w:rPr>
          <w:lang w:val="uk-UA"/>
        </w:rPr>
        <w:t>У таких випадках капітан судна повинен вжити всіх необхідних заходів для забезпечення зберігання цих товарів та пред'явлення їх найближчому митному органу</w:t>
      </w:r>
      <w:r w:rsidR="007E7964" w:rsidRPr="00E7136A">
        <w:rPr>
          <w:lang w:val="uk-UA"/>
        </w:rPr>
        <w:t>.</w:t>
      </w:r>
    </w:p>
    <w:p w:rsidR="007E7964" w:rsidRPr="00E7136A" w:rsidRDefault="006A782F" w:rsidP="007E7964">
      <w:pPr>
        <w:rPr>
          <w:lang w:val="uk-UA"/>
        </w:rPr>
      </w:pPr>
      <w:r w:rsidRPr="00E7136A">
        <w:rPr>
          <w:rStyle w:val="a7"/>
          <w:color w:val="000000"/>
          <w:lang w:val="uk-UA"/>
        </w:rPr>
        <w:t>Стаття 127</w:t>
      </w:r>
      <w:r w:rsidR="007E7964" w:rsidRPr="00E7136A">
        <w:rPr>
          <w:rStyle w:val="a7"/>
          <w:color w:val="000000"/>
          <w:lang w:val="uk-UA"/>
        </w:rPr>
        <w:t xml:space="preserve">. </w:t>
      </w:r>
      <w:r w:rsidRPr="00E7136A">
        <w:rPr>
          <w:rStyle w:val="a7"/>
          <w:color w:val="000000"/>
          <w:lang w:val="uk-UA"/>
        </w:rPr>
        <w:t>Митний контроль за вантажними операціями у водному сполученні</w:t>
      </w:r>
    </w:p>
    <w:p w:rsidR="007E7964" w:rsidRPr="00E7136A" w:rsidRDefault="006A782F" w:rsidP="007E7964">
      <w:pPr>
        <w:rPr>
          <w:lang w:val="uk-UA"/>
        </w:rPr>
      </w:pPr>
      <w:r w:rsidRPr="00E7136A">
        <w:rPr>
          <w:lang w:val="uk-UA"/>
        </w:rPr>
        <w:t>Вивантаження товарів із суден закордонного плавання та завантаження товарів на зазначені судна здійснюються з дозволу митного органу та під його контролем згідно з товаросупровідними документами, передбаченими законодавством України</w:t>
      </w:r>
      <w:r w:rsidR="007E7964" w:rsidRPr="00E7136A">
        <w:rPr>
          <w:lang w:val="uk-UA"/>
        </w:rPr>
        <w:t xml:space="preserve">. </w:t>
      </w:r>
      <w:r w:rsidRPr="00E7136A">
        <w:rPr>
          <w:lang w:val="uk-UA"/>
        </w:rPr>
        <w:t>Пропуск через митний кордон України товарів, що перевозяться в міжнародному водному сполученні, здійснюється на підставі оформлених митних декларацій</w:t>
      </w:r>
      <w:r w:rsidR="007E7964" w:rsidRPr="00E7136A">
        <w:rPr>
          <w:lang w:val="uk-UA"/>
        </w:rPr>
        <w:t>.</w:t>
      </w:r>
    </w:p>
    <w:p w:rsidR="007E7964" w:rsidRPr="00E7136A" w:rsidRDefault="006A782F" w:rsidP="007E7964">
      <w:pPr>
        <w:rPr>
          <w:lang w:val="uk-UA"/>
        </w:rPr>
      </w:pPr>
      <w:r w:rsidRPr="00E7136A">
        <w:rPr>
          <w:rStyle w:val="a7"/>
          <w:color w:val="000000"/>
          <w:lang w:val="uk-UA"/>
        </w:rPr>
        <w:t>Стаття 128</w:t>
      </w:r>
      <w:r w:rsidR="007E7964" w:rsidRPr="00E7136A">
        <w:rPr>
          <w:rStyle w:val="a7"/>
          <w:color w:val="000000"/>
          <w:lang w:val="uk-UA"/>
        </w:rPr>
        <w:t xml:space="preserve">. </w:t>
      </w:r>
      <w:r w:rsidRPr="00E7136A">
        <w:rPr>
          <w:rStyle w:val="a7"/>
          <w:color w:val="000000"/>
          <w:lang w:val="uk-UA"/>
        </w:rPr>
        <w:t>Митний контроль суден закордонного плавання, що перетинають державний кордон України на нетривалий час</w:t>
      </w:r>
    </w:p>
    <w:p w:rsidR="007E7964" w:rsidRPr="00E7136A" w:rsidRDefault="006A782F" w:rsidP="007E7964">
      <w:pPr>
        <w:rPr>
          <w:lang w:val="uk-UA"/>
        </w:rPr>
      </w:pPr>
      <w:r w:rsidRPr="00E7136A">
        <w:rPr>
          <w:lang w:val="uk-UA"/>
        </w:rPr>
        <w:t>Судно закордонного плавання, яке заходить у відкритий для міжнародних водних перевезень порт для поповнення запасів води, палива, продовольства, проведення термінових ремонтних робіт на строк до двох діб, митному оформленню не підлягає, але перебуває під митним контролем до його відправлення</w:t>
      </w:r>
      <w:r w:rsidR="007E7964" w:rsidRPr="00E7136A">
        <w:rPr>
          <w:lang w:val="uk-UA"/>
        </w:rPr>
        <w:t>.</w:t>
      </w:r>
    </w:p>
    <w:p w:rsidR="007E7964" w:rsidRPr="00E7136A" w:rsidRDefault="006A782F" w:rsidP="007E7964">
      <w:pPr>
        <w:rPr>
          <w:lang w:val="uk-UA"/>
        </w:rPr>
      </w:pPr>
      <w:r w:rsidRPr="00E7136A">
        <w:rPr>
          <w:lang w:val="uk-UA"/>
        </w:rPr>
        <w:t>Товари, які завантажуються на це судно, підлягають митному оформленню на загальних підставах</w:t>
      </w:r>
      <w:r w:rsidR="007E7964" w:rsidRPr="00E7136A">
        <w:rPr>
          <w:lang w:val="uk-UA"/>
        </w:rPr>
        <w:t>.</w:t>
      </w:r>
    </w:p>
    <w:p w:rsidR="007E7964" w:rsidRPr="00E7136A" w:rsidRDefault="006A782F" w:rsidP="007021B6">
      <w:pPr>
        <w:outlineLvl w:val="0"/>
        <w:rPr>
          <w:lang w:val="uk-UA"/>
        </w:rPr>
      </w:pPr>
      <w:r w:rsidRPr="00E7136A">
        <w:rPr>
          <w:rStyle w:val="a7"/>
          <w:color w:val="000000"/>
          <w:lang w:val="uk-UA"/>
        </w:rPr>
        <w:t>Стаття 129</w:t>
      </w:r>
      <w:r w:rsidR="007E7964" w:rsidRPr="00E7136A">
        <w:rPr>
          <w:rStyle w:val="a7"/>
          <w:color w:val="000000"/>
          <w:lang w:val="uk-UA"/>
        </w:rPr>
        <w:t xml:space="preserve">. </w:t>
      </w:r>
      <w:r w:rsidRPr="00E7136A">
        <w:rPr>
          <w:rStyle w:val="a7"/>
          <w:color w:val="000000"/>
          <w:lang w:val="uk-UA"/>
        </w:rPr>
        <w:t>Митний контроль каботажних суден</w:t>
      </w:r>
    </w:p>
    <w:p w:rsidR="007E7964" w:rsidRPr="00E7136A" w:rsidRDefault="006A782F" w:rsidP="007E7964">
      <w:pPr>
        <w:rPr>
          <w:lang w:val="uk-UA"/>
        </w:rPr>
      </w:pPr>
      <w:r w:rsidRPr="00E7136A">
        <w:rPr>
          <w:lang w:val="uk-UA"/>
        </w:rPr>
        <w:t>Судна каботажного плавання, що плавають під Державним Прапором України, а також судна каботажного плавання, що плавають під іноземним прапором, за умови одержання на це дозволу центрального органу виконавчої влади в галузі транспорту, перебувають під митним контролем протягом усього часу каботажу</w:t>
      </w:r>
      <w:r w:rsidR="007E7964" w:rsidRPr="00E7136A">
        <w:rPr>
          <w:lang w:val="uk-UA"/>
        </w:rPr>
        <w:t xml:space="preserve">. </w:t>
      </w:r>
      <w:r w:rsidRPr="00E7136A">
        <w:rPr>
          <w:lang w:val="uk-UA"/>
        </w:rPr>
        <w:t>Митне оформлення таких суден здійснюється документально після повернення з рейсу на підставі письмового повідомлення капітана судна про те, що судно під час рейсу не заходило в порти інших держав і не причалювало до суден закордонного плавання, а при виході в рейс</w:t>
      </w:r>
      <w:r w:rsidR="007E7964" w:rsidRPr="00E7136A">
        <w:rPr>
          <w:lang w:val="uk-UA"/>
        </w:rPr>
        <w:t xml:space="preserve"> - </w:t>
      </w:r>
      <w:r w:rsidRPr="00E7136A">
        <w:rPr>
          <w:lang w:val="uk-UA"/>
        </w:rPr>
        <w:t>що цим рейсом не передбачається захід до портів інших держав та причалювання до суден закордонного плавання</w:t>
      </w:r>
      <w:r w:rsidR="007E7964" w:rsidRPr="00E7136A">
        <w:rPr>
          <w:lang w:val="uk-UA"/>
        </w:rPr>
        <w:t>.</w:t>
      </w:r>
    </w:p>
    <w:p w:rsidR="007E7964" w:rsidRPr="00E7136A" w:rsidRDefault="006A782F" w:rsidP="007E7964">
      <w:pPr>
        <w:rPr>
          <w:lang w:val="uk-UA"/>
        </w:rPr>
      </w:pPr>
      <w:r w:rsidRPr="00E7136A">
        <w:rPr>
          <w:lang w:val="uk-UA"/>
        </w:rPr>
        <w:t>Митне оформлення рибної продукції, виробленої українськими суднами в межах Азово-Чорноморського басейну, здійснюється без оформлення вантажної митної декларації</w:t>
      </w:r>
      <w:r w:rsidR="007E7964" w:rsidRPr="00E7136A">
        <w:rPr>
          <w:lang w:val="uk-UA"/>
        </w:rPr>
        <w:t xml:space="preserve">. </w:t>
      </w:r>
      <w:r w:rsidRPr="00E7136A">
        <w:rPr>
          <w:lang w:val="uk-UA"/>
        </w:rPr>
        <w:t>Оподаткування зазначеної продукції здійснюється відповідно до законів України</w:t>
      </w:r>
      <w:r w:rsidR="007E7964" w:rsidRPr="00E7136A">
        <w:rPr>
          <w:lang w:val="uk-UA"/>
        </w:rPr>
        <w:t>.</w:t>
      </w:r>
    </w:p>
    <w:p w:rsidR="007E7964" w:rsidRPr="00E7136A" w:rsidRDefault="006A782F" w:rsidP="007E7964">
      <w:pPr>
        <w:rPr>
          <w:lang w:val="uk-UA"/>
        </w:rPr>
      </w:pPr>
      <w:r w:rsidRPr="00E7136A">
        <w:rPr>
          <w:lang w:val="uk-UA"/>
        </w:rPr>
        <w:t>Якщо судно під час рейсу з будь-якої причини заходило в порти інших держав або причалювало до суден закордонного плавання, воно підлягає митному контролю на загальних підставах</w:t>
      </w:r>
      <w:r w:rsidR="007E7964" w:rsidRPr="00E7136A">
        <w:rPr>
          <w:lang w:val="uk-UA"/>
        </w:rPr>
        <w:t>.</w:t>
      </w:r>
    </w:p>
    <w:p w:rsidR="007E7964" w:rsidRPr="00E7136A" w:rsidRDefault="006A782F" w:rsidP="007E7964">
      <w:pPr>
        <w:rPr>
          <w:lang w:val="uk-UA"/>
        </w:rPr>
      </w:pPr>
      <w:r w:rsidRPr="00E7136A">
        <w:rPr>
          <w:rStyle w:val="a7"/>
          <w:color w:val="000000"/>
          <w:lang w:val="uk-UA"/>
        </w:rPr>
        <w:t>Стаття 130</w:t>
      </w:r>
      <w:r w:rsidR="007E7964" w:rsidRPr="00E7136A">
        <w:rPr>
          <w:rStyle w:val="a7"/>
          <w:color w:val="000000"/>
          <w:lang w:val="uk-UA"/>
        </w:rPr>
        <w:t xml:space="preserve">. </w:t>
      </w:r>
      <w:r w:rsidRPr="00E7136A">
        <w:rPr>
          <w:rStyle w:val="a7"/>
          <w:color w:val="000000"/>
          <w:lang w:val="uk-UA"/>
        </w:rPr>
        <w:t>Митне оформлення українських суден, побудованих чи придбаних за кордоном або проданих за кордон</w:t>
      </w:r>
    </w:p>
    <w:p w:rsidR="007E7964" w:rsidRPr="00E7136A" w:rsidRDefault="006A782F" w:rsidP="007E7964">
      <w:pPr>
        <w:rPr>
          <w:lang w:val="uk-UA"/>
        </w:rPr>
      </w:pPr>
      <w:r w:rsidRPr="00E7136A">
        <w:rPr>
          <w:lang w:val="uk-UA"/>
        </w:rPr>
        <w:t>Митне оформлення придбаного або побудованого резидентом за межами митної території України судна здійснюється після набуття резидентом права власності на таке судно в режимі імпорту під час його першого заходу в один з українських портів</w:t>
      </w:r>
      <w:r w:rsidR="007E7964" w:rsidRPr="00E7136A">
        <w:rPr>
          <w:lang w:val="uk-UA"/>
        </w:rPr>
        <w:t>.</w:t>
      </w:r>
    </w:p>
    <w:p w:rsidR="007E7964" w:rsidRPr="00E7136A" w:rsidRDefault="006A782F" w:rsidP="007E7964">
      <w:pPr>
        <w:rPr>
          <w:lang w:val="uk-UA"/>
        </w:rPr>
      </w:pPr>
      <w:r w:rsidRPr="00E7136A">
        <w:rPr>
          <w:lang w:val="uk-UA"/>
        </w:rPr>
        <w:t>Митне оформлення придбаного нерезидентом на митній території України судна здійснюється в режимі експорту, якщо таке судно вивозиться за межі митної території України, або в режимі тимчасового ввезення, якщо таке судно використовується на митній території України</w:t>
      </w:r>
      <w:r w:rsidR="007E7964" w:rsidRPr="00E7136A">
        <w:rPr>
          <w:lang w:val="uk-UA"/>
        </w:rPr>
        <w:t>.</w:t>
      </w:r>
    </w:p>
    <w:p w:rsidR="007E7964" w:rsidRPr="00E7136A" w:rsidRDefault="006A782F" w:rsidP="007E7964">
      <w:pPr>
        <w:rPr>
          <w:lang w:val="uk-UA"/>
        </w:rPr>
      </w:pPr>
      <w:r w:rsidRPr="00E7136A">
        <w:rPr>
          <w:rStyle w:val="a7"/>
          <w:color w:val="000000"/>
          <w:lang w:val="uk-UA"/>
        </w:rPr>
        <w:t>Стаття 131</w:t>
      </w:r>
      <w:r w:rsidR="007E7964" w:rsidRPr="00E7136A">
        <w:rPr>
          <w:rStyle w:val="a7"/>
          <w:color w:val="000000"/>
          <w:lang w:val="uk-UA"/>
        </w:rPr>
        <w:t xml:space="preserve">. </w:t>
      </w:r>
      <w:r w:rsidRPr="00E7136A">
        <w:rPr>
          <w:rStyle w:val="a7"/>
          <w:color w:val="000000"/>
          <w:lang w:val="uk-UA"/>
        </w:rPr>
        <w:t>Дозвіл митного органу на відправлення судна закордонного плавання</w:t>
      </w:r>
    </w:p>
    <w:p w:rsidR="007E7964" w:rsidRPr="00E7136A" w:rsidRDefault="006A782F" w:rsidP="007E7964">
      <w:pPr>
        <w:rPr>
          <w:lang w:val="uk-UA"/>
        </w:rPr>
      </w:pPr>
      <w:r w:rsidRPr="00E7136A">
        <w:rPr>
          <w:lang w:val="uk-UA"/>
        </w:rPr>
        <w:t>Органи управління портом не дозволяють капітанові судна закордонного плавання виходити з акваторії порту без відмітки митного органу на відповідному судновому документі</w:t>
      </w:r>
      <w:r w:rsidR="007E7964" w:rsidRPr="00E7136A">
        <w:rPr>
          <w:lang w:val="uk-UA"/>
        </w:rPr>
        <w:t>.</w:t>
      </w:r>
    </w:p>
    <w:p w:rsidR="007E7964" w:rsidRPr="00E7136A" w:rsidRDefault="006A782F" w:rsidP="007E7964">
      <w:pPr>
        <w:rPr>
          <w:lang w:val="uk-UA"/>
        </w:rPr>
      </w:pPr>
      <w:r w:rsidRPr="00E7136A">
        <w:rPr>
          <w:lang w:val="uk-UA"/>
        </w:rPr>
        <w:t>Для тимчасового відходу судна із порту у зв'язку з дією непереборної сили, стихійним лихом, а також з метою рятування людей дозвіл митного органу не обов'язковий</w:t>
      </w:r>
      <w:r w:rsidR="007E7964" w:rsidRPr="00E7136A">
        <w:rPr>
          <w:lang w:val="uk-UA"/>
        </w:rPr>
        <w:t>.</w:t>
      </w:r>
    </w:p>
    <w:p w:rsidR="007E7964" w:rsidRPr="00E7136A" w:rsidRDefault="006A782F" w:rsidP="007E7964">
      <w:pPr>
        <w:rPr>
          <w:lang w:val="uk-UA"/>
        </w:rPr>
      </w:pPr>
      <w:r w:rsidRPr="00E7136A">
        <w:rPr>
          <w:rStyle w:val="a7"/>
          <w:color w:val="000000"/>
          <w:lang w:val="uk-UA"/>
        </w:rPr>
        <w:t>Стаття 132</w:t>
      </w:r>
      <w:r w:rsidR="007E7964" w:rsidRPr="00E7136A">
        <w:rPr>
          <w:rStyle w:val="a7"/>
          <w:color w:val="000000"/>
          <w:lang w:val="uk-UA"/>
        </w:rPr>
        <w:t xml:space="preserve">. </w:t>
      </w:r>
      <w:r w:rsidRPr="00E7136A">
        <w:rPr>
          <w:rStyle w:val="a7"/>
          <w:color w:val="000000"/>
          <w:lang w:val="uk-UA"/>
        </w:rPr>
        <w:t>Митний контроль за переміщенням товарів через борти іноземних військових кораблів</w:t>
      </w:r>
    </w:p>
    <w:p w:rsidR="007E7964" w:rsidRPr="00E7136A" w:rsidRDefault="006A782F" w:rsidP="007E7964">
      <w:pPr>
        <w:rPr>
          <w:lang w:val="uk-UA"/>
        </w:rPr>
      </w:pPr>
      <w:r w:rsidRPr="00E7136A">
        <w:rPr>
          <w:lang w:val="uk-UA"/>
        </w:rPr>
        <w:t>Товари, що переміщуються через борти іноземних військових кораблів на митну територію України або у зворотному напрямку, підлягають митному контролю та митному оформленню</w:t>
      </w:r>
      <w:r w:rsidR="007E7964" w:rsidRPr="00E7136A">
        <w:rPr>
          <w:lang w:val="uk-UA"/>
        </w:rPr>
        <w:t>.</w:t>
      </w:r>
    </w:p>
    <w:p w:rsidR="006A782F" w:rsidRPr="00E7136A" w:rsidRDefault="006A782F" w:rsidP="007021B6">
      <w:pPr>
        <w:outlineLvl w:val="0"/>
        <w:rPr>
          <w:lang w:val="uk-UA"/>
        </w:rPr>
      </w:pPr>
      <w:r w:rsidRPr="00E7136A">
        <w:rPr>
          <w:rStyle w:val="a7"/>
          <w:color w:val="000000"/>
          <w:lang w:val="uk-UA"/>
        </w:rPr>
        <w:t>Глава 17</w:t>
      </w:r>
      <w:r w:rsidR="007E7964" w:rsidRPr="00E7136A">
        <w:rPr>
          <w:rStyle w:val="a7"/>
          <w:color w:val="000000"/>
          <w:lang w:val="uk-UA"/>
        </w:rPr>
        <w:t xml:space="preserve">. </w:t>
      </w:r>
      <w:r w:rsidRPr="00E7136A">
        <w:rPr>
          <w:rStyle w:val="a7"/>
          <w:color w:val="000000"/>
          <w:lang w:val="uk-UA"/>
        </w:rPr>
        <w:t>Митні процедури на авіатранспорті</w:t>
      </w:r>
    </w:p>
    <w:p w:rsidR="007E7964" w:rsidRPr="00E7136A" w:rsidRDefault="006A782F" w:rsidP="007021B6">
      <w:pPr>
        <w:outlineLvl w:val="0"/>
        <w:rPr>
          <w:lang w:val="uk-UA"/>
        </w:rPr>
      </w:pPr>
      <w:r w:rsidRPr="00E7136A">
        <w:rPr>
          <w:rStyle w:val="a7"/>
          <w:color w:val="000000"/>
          <w:lang w:val="uk-UA"/>
        </w:rPr>
        <w:t>Стаття 133</w:t>
      </w:r>
      <w:r w:rsidR="007E7964" w:rsidRPr="00E7136A">
        <w:rPr>
          <w:rStyle w:val="a7"/>
          <w:color w:val="000000"/>
          <w:lang w:val="uk-UA"/>
        </w:rPr>
        <w:t xml:space="preserve">. </w:t>
      </w:r>
      <w:r w:rsidRPr="00E7136A">
        <w:rPr>
          <w:rStyle w:val="a7"/>
          <w:color w:val="000000"/>
          <w:lang w:val="uk-UA"/>
        </w:rPr>
        <w:t>Міжнародні аеропорти</w:t>
      </w:r>
    </w:p>
    <w:p w:rsidR="007E7964" w:rsidRPr="00E7136A" w:rsidRDefault="006A782F" w:rsidP="007E7964">
      <w:pPr>
        <w:rPr>
          <w:lang w:val="uk-UA"/>
        </w:rPr>
      </w:pPr>
      <w:r w:rsidRPr="00E7136A">
        <w:rPr>
          <w:lang w:val="uk-UA"/>
        </w:rPr>
        <w:t>Переміщення товарів через митний кордон України повітряним шляхом здійснюється через міжнародні аеропорти, в яких розташовані митні органи</w:t>
      </w:r>
      <w:r w:rsidR="007E7964" w:rsidRPr="00E7136A">
        <w:rPr>
          <w:lang w:val="uk-UA"/>
        </w:rPr>
        <w:t>.</w:t>
      </w:r>
    </w:p>
    <w:p w:rsidR="007E7964" w:rsidRPr="00E7136A" w:rsidRDefault="006A782F" w:rsidP="007E7964">
      <w:pPr>
        <w:rPr>
          <w:lang w:val="uk-UA"/>
        </w:rPr>
      </w:pPr>
      <w:r w:rsidRPr="00E7136A">
        <w:rPr>
          <w:lang w:val="uk-UA"/>
        </w:rPr>
        <w:t>Переміщення товарів через митний кордон України через інші аеропорти та поза місцем розташування митних органів допускається у виняткових випадках за дозволом Кабінету Міністрів України або у разі вимушеної посадки повітряного судна</w:t>
      </w:r>
      <w:r w:rsidR="007E7964" w:rsidRPr="00E7136A">
        <w:rPr>
          <w:lang w:val="uk-UA"/>
        </w:rPr>
        <w:t>.</w:t>
      </w:r>
    </w:p>
    <w:p w:rsidR="007E7964" w:rsidRPr="00E7136A" w:rsidRDefault="006A782F" w:rsidP="007021B6">
      <w:pPr>
        <w:outlineLvl w:val="0"/>
        <w:rPr>
          <w:lang w:val="uk-UA"/>
        </w:rPr>
      </w:pPr>
      <w:r w:rsidRPr="00E7136A">
        <w:rPr>
          <w:rStyle w:val="a7"/>
          <w:color w:val="000000"/>
          <w:lang w:val="uk-UA"/>
        </w:rPr>
        <w:t>Стаття 134</w:t>
      </w:r>
      <w:r w:rsidR="007E7964" w:rsidRPr="00E7136A">
        <w:rPr>
          <w:rStyle w:val="a7"/>
          <w:color w:val="000000"/>
          <w:lang w:val="uk-UA"/>
        </w:rPr>
        <w:t xml:space="preserve">. </w:t>
      </w:r>
      <w:r w:rsidRPr="00E7136A">
        <w:rPr>
          <w:rStyle w:val="a7"/>
          <w:color w:val="000000"/>
          <w:lang w:val="uk-UA"/>
        </w:rPr>
        <w:t>Документи для контролю за повітряним судном</w:t>
      </w:r>
    </w:p>
    <w:p w:rsidR="007E7964" w:rsidRPr="00E7136A" w:rsidRDefault="006A782F" w:rsidP="007E7964">
      <w:pPr>
        <w:rPr>
          <w:lang w:val="uk-UA"/>
        </w:rPr>
      </w:pPr>
      <w:r w:rsidRPr="00E7136A">
        <w:rPr>
          <w:lang w:val="uk-UA"/>
        </w:rPr>
        <w:t>Командир повітряного судна зобов'язаний подати для здійснення митного контролю такі документи</w:t>
      </w:r>
      <w:r w:rsidR="007E7964" w:rsidRPr="00E7136A">
        <w:rPr>
          <w:lang w:val="uk-UA"/>
        </w:rPr>
        <w:t>:</w:t>
      </w:r>
    </w:p>
    <w:p w:rsidR="007E7964" w:rsidRPr="00E7136A" w:rsidRDefault="006A782F" w:rsidP="007E7964">
      <w:pPr>
        <w:rPr>
          <w:lang w:val="uk-UA"/>
        </w:rPr>
      </w:pPr>
      <w:r w:rsidRPr="00E7136A">
        <w:rPr>
          <w:lang w:val="uk-UA"/>
        </w:rPr>
        <w:t>1</w:t>
      </w:r>
      <w:r w:rsidR="007E7964" w:rsidRPr="00E7136A">
        <w:rPr>
          <w:lang w:val="uk-UA"/>
        </w:rPr>
        <w:t xml:space="preserve">) </w:t>
      </w:r>
      <w:r w:rsidRPr="00E7136A">
        <w:rPr>
          <w:lang w:val="uk-UA"/>
        </w:rPr>
        <w:t>генеральну декларацію</w:t>
      </w:r>
      <w:r w:rsidR="007E7964" w:rsidRPr="00E7136A">
        <w:rPr>
          <w:lang w:val="uk-UA"/>
        </w:rPr>
        <w:t>;</w:t>
      </w:r>
    </w:p>
    <w:p w:rsidR="007E7964" w:rsidRPr="00E7136A" w:rsidRDefault="006A782F" w:rsidP="007E7964">
      <w:pPr>
        <w:rPr>
          <w:lang w:val="uk-UA"/>
        </w:rPr>
      </w:pPr>
      <w:r w:rsidRPr="00E7136A">
        <w:rPr>
          <w:lang w:val="uk-UA"/>
        </w:rPr>
        <w:t>2</w:t>
      </w:r>
      <w:r w:rsidR="007E7964" w:rsidRPr="00E7136A">
        <w:rPr>
          <w:lang w:val="uk-UA"/>
        </w:rPr>
        <w:t xml:space="preserve">) </w:t>
      </w:r>
      <w:r w:rsidRPr="00E7136A">
        <w:rPr>
          <w:lang w:val="uk-UA"/>
        </w:rPr>
        <w:t>документи про поштові відправлення, товари та товаросупровідні документи</w:t>
      </w:r>
      <w:r w:rsidR="007E7964" w:rsidRPr="00E7136A">
        <w:rPr>
          <w:lang w:val="uk-UA"/>
        </w:rPr>
        <w:t>;</w:t>
      </w:r>
    </w:p>
    <w:p w:rsidR="007E7964" w:rsidRPr="00E7136A" w:rsidRDefault="006A782F" w:rsidP="007E7964">
      <w:pPr>
        <w:rPr>
          <w:lang w:val="uk-UA"/>
        </w:rPr>
      </w:pPr>
      <w:r w:rsidRPr="00E7136A">
        <w:rPr>
          <w:lang w:val="uk-UA"/>
        </w:rPr>
        <w:t>3</w:t>
      </w:r>
      <w:r w:rsidR="007E7964" w:rsidRPr="00E7136A">
        <w:rPr>
          <w:lang w:val="uk-UA"/>
        </w:rPr>
        <w:t xml:space="preserve">) </w:t>
      </w:r>
      <w:r w:rsidRPr="00E7136A">
        <w:rPr>
          <w:lang w:val="uk-UA"/>
        </w:rPr>
        <w:t>інші документи, передбачені цим Кодексом, іншими законами України, а також міжнародними договорами України, укладеними в установленому законом порядку</w:t>
      </w:r>
      <w:r w:rsidR="007E7964" w:rsidRPr="00E7136A">
        <w:rPr>
          <w:lang w:val="uk-UA"/>
        </w:rPr>
        <w:t>.</w:t>
      </w:r>
    </w:p>
    <w:p w:rsidR="007E7964" w:rsidRPr="00E7136A" w:rsidRDefault="006A782F" w:rsidP="007E7964">
      <w:pPr>
        <w:rPr>
          <w:lang w:val="uk-UA"/>
        </w:rPr>
      </w:pPr>
      <w:r w:rsidRPr="00E7136A">
        <w:rPr>
          <w:lang w:val="uk-UA"/>
        </w:rPr>
        <w:t>Дозвіл митного органу на вивантаження товарів з повітряного судна або завантаження товарів на нього надається після перевірки поданих документів та встановлення їх відповідності вимогам цього Кодексу</w:t>
      </w:r>
      <w:r w:rsidR="007E7964" w:rsidRPr="00E7136A">
        <w:rPr>
          <w:lang w:val="uk-UA"/>
        </w:rPr>
        <w:t>.</w:t>
      </w:r>
    </w:p>
    <w:p w:rsidR="007E7964" w:rsidRPr="00E7136A" w:rsidRDefault="006A782F" w:rsidP="007021B6">
      <w:pPr>
        <w:outlineLvl w:val="0"/>
        <w:rPr>
          <w:lang w:val="uk-UA"/>
        </w:rPr>
      </w:pPr>
      <w:r w:rsidRPr="00E7136A">
        <w:rPr>
          <w:rStyle w:val="a7"/>
          <w:color w:val="000000"/>
          <w:lang w:val="uk-UA"/>
        </w:rPr>
        <w:t>Стаття 135</w:t>
      </w:r>
      <w:r w:rsidR="007E7964" w:rsidRPr="00E7136A">
        <w:rPr>
          <w:rStyle w:val="a7"/>
          <w:color w:val="000000"/>
          <w:lang w:val="uk-UA"/>
        </w:rPr>
        <w:t xml:space="preserve">. </w:t>
      </w:r>
      <w:r w:rsidRPr="00E7136A">
        <w:rPr>
          <w:rStyle w:val="a7"/>
          <w:color w:val="000000"/>
          <w:lang w:val="uk-UA"/>
        </w:rPr>
        <w:t>Вимушена посадка</w:t>
      </w:r>
    </w:p>
    <w:p w:rsidR="007E7964" w:rsidRPr="00E7136A" w:rsidRDefault="006A782F" w:rsidP="007E7964">
      <w:pPr>
        <w:rPr>
          <w:lang w:val="uk-UA"/>
        </w:rPr>
      </w:pPr>
      <w:r w:rsidRPr="00E7136A">
        <w:rPr>
          <w:lang w:val="uk-UA"/>
        </w:rPr>
        <w:t>Командир повітряного судна, який здійснив вимушену посадку за межами міжнародного аеропорту, зобов'язаний вжити необхідних заходів для забезпечення збереження товарів, які підлягають митному контролю, та протягом доби повідомити найближчий міжнародний аеропорт про місце посадки судна</w:t>
      </w:r>
      <w:r w:rsidR="007E7964" w:rsidRPr="00E7136A">
        <w:rPr>
          <w:lang w:val="uk-UA"/>
        </w:rPr>
        <w:t>.</w:t>
      </w:r>
    </w:p>
    <w:p w:rsidR="007E7964" w:rsidRPr="00E7136A" w:rsidRDefault="006A782F" w:rsidP="007E7964">
      <w:pPr>
        <w:rPr>
          <w:lang w:val="uk-UA"/>
        </w:rPr>
      </w:pPr>
      <w:r w:rsidRPr="00E7136A">
        <w:rPr>
          <w:lang w:val="uk-UA"/>
        </w:rPr>
        <w:t>Адміністрація міжнародного аеропорту після одержання такого повідомлення зобов'язана забезпечити перевезення посадових осіб митного органу до місця посадки судна або доставити пасажирів, екіпаж, а також товари, що підлягають митному контролю, до митного органу</w:t>
      </w:r>
      <w:r w:rsidR="007E7964" w:rsidRPr="00E7136A">
        <w:rPr>
          <w:lang w:val="uk-UA"/>
        </w:rPr>
        <w:t>.</w:t>
      </w:r>
    </w:p>
    <w:p w:rsidR="007E7964" w:rsidRPr="00E7136A" w:rsidRDefault="006A782F" w:rsidP="007E7964">
      <w:pPr>
        <w:rPr>
          <w:lang w:val="uk-UA"/>
        </w:rPr>
      </w:pPr>
      <w:r w:rsidRPr="00E7136A">
        <w:rPr>
          <w:rStyle w:val="a7"/>
          <w:color w:val="000000"/>
          <w:lang w:val="uk-UA"/>
        </w:rPr>
        <w:t>Стаття 136</w:t>
      </w:r>
      <w:r w:rsidR="007E7964" w:rsidRPr="00E7136A">
        <w:rPr>
          <w:rStyle w:val="a7"/>
          <w:color w:val="000000"/>
          <w:lang w:val="uk-UA"/>
        </w:rPr>
        <w:t xml:space="preserve">. </w:t>
      </w:r>
      <w:r w:rsidRPr="00E7136A">
        <w:rPr>
          <w:rStyle w:val="a7"/>
          <w:color w:val="000000"/>
          <w:lang w:val="uk-UA"/>
        </w:rPr>
        <w:t>Пропуск товарів, що перевозяться транзитними авіапасажирами</w:t>
      </w:r>
    </w:p>
    <w:p w:rsidR="007E7964" w:rsidRPr="00E7136A" w:rsidRDefault="006A782F" w:rsidP="007E7964">
      <w:pPr>
        <w:rPr>
          <w:lang w:val="uk-UA"/>
        </w:rPr>
      </w:pPr>
      <w:r w:rsidRPr="00E7136A">
        <w:rPr>
          <w:lang w:val="uk-UA"/>
        </w:rPr>
        <w:t>Товари, що перевозяться транзитними авіапасажирами</w:t>
      </w:r>
      <w:r w:rsidR="007E7964" w:rsidRPr="00E7136A">
        <w:rPr>
          <w:lang w:val="uk-UA"/>
        </w:rPr>
        <w:t xml:space="preserve"> (</w:t>
      </w:r>
      <w:r w:rsidRPr="00E7136A">
        <w:rPr>
          <w:lang w:val="uk-UA"/>
        </w:rPr>
        <w:t>за винятком товарів, заборонених до транзиту</w:t>
      </w:r>
      <w:r w:rsidR="007E7964" w:rsidRPr="00E7136A">
        <w:rPr>
          <w:lang w:val="uk-UA"/>
        </w:rPr>
        <w:t>),</w:t>
      </w:r>
      <w:r w:rsidRPr="00E7136A">
        <w:rPr>
          <w:lang w:val="uk-UA"/>
        </w:rPr>
        <w:t xml:space="preserve"> не підлягають обкладенню податками і зборами та безперешкодно переміщуються в межах зони митного контролю міжнародного аеропорту</w:t>
      </w:r>
      <w:r w:rsidR="007E7964" w:rsidRPr="00E7136A">
        <w:rPr>
          <w:lang w:val="uk-UA"/>
        </w:rPr>
        <w:t>.</w:t>
      </w:r>
    </w:p>
    <w:p w:rsidR="007E7964" w:rsidRPr="00E7136A" w:rsidRDefault="006A782F" w:rsidP="007021B6">
      <w:pPr>
        <w:outlineLvl w:val="0"/>
        <w:rPr>
          <w:lang w:val="uk-UA"/>
        </w:rPr>
      </w:pPr>
      <w:r w:rsidRPr="00E7136A">
        <w:rPr>
          <w:rStyle w:val="a7"/>
          <w:color w:val="000000"/>
          <w:lang w:val="uk-UA"/>
        </w:rPr>
        <w:t>Стаття 137</w:t>
      </w:r>
      <w:r w:rsidR="007E7964" w:rsidRPr="00E7136A">
        <w:rPr>
          <w:rStyle w:val="a7"/>
          <w:color w:val="000000"/>
          <w:lang w:val="uk-UA"/>
        </w:rPr>
        <w:t xml:space="preserve">. </w:t>
      </w:r>
      <w:r w:rsidRPr="00E7136A">
        <w:rPr>
          <w:rStyle w:val="a7"/>
          <w:color w:val="000000"/>
          <w:lang w:val="uk-UA"/>
        </w:rPr>
        <w:t>Взаємодія в оформленні авіаперевезень</w:t>
      </w:r>
    </w:p>
    <w:p w:rsidR="007E7964" w:rsidRPr="00E7136A" w:rsidRDefault="006A782F" w:rsidP="007E7964">
      <w:pPr>
        <w:rPr>
          <w:lang w:val="uk-UA"/>
        </w:rPr>
      </w:pPr>
      <w:r w:rsidRPr="00E7136A">
        <w:rPr>
          <w:lang w:val="uk-UA"/>
        </w:rPr>
        <w:t>Митний контроль за міжнародними авіаперевезеннями здійснюється митним органом міжнародного аеропорту у взаємодії з контрольними та іншими службами, що беруть участь в оформленні міжнародних повітряних суден та їх екіпажів, вантажів, пасажирів та багажу</w:t>
      </w:r>
      <w:r w:rsidR="007E7964" w:rsidRPr="00E7136A">
        <w:rPr>
          <w:lang w:val="uk-UA"/>
        </w:rPr>
        <w:t>.</w:t>
      </w:r>
    </w:p>
    <w:p w:rsidR="007E7964" w:rsidRPr="00E7136A" w:rsidRDefault="006A782F" w:rsidP="007E7964">
      <w:pPr>
        <w:rPr>
          <w:lang w:val="uk-UA"/>
        </w:rPr>
      </w:pPr>
      <w:r w:rsidRPr="00E7136A">
        <w:rPr>
          <w:lang w:val="uk-UA"/>
        </w:rPr>
        <w:t>Спільні технологічні схеми оформлення міжнародних авіаперевезень та розподіл обов'язків під час їх здійснення затверджуються керівниками авіапідприємства, митного органу та органу охорони державного кордону України</w:t>
      </w:r>
      <w:r w:rsidR="007E7964" w:rsidRPr="00E7136A">
        <w:rPr>
          <w:lang w:val="uk-UA"/>
        </w:rPr>
        <w:t>.</w:t>
      </w:r>
    </w:p>
    <w:p w:rsidR="007E7964" w:rsidRPr="00E7136A" w:rsidRDefault="006A782F" w:rsidP="007E7964">
      <w:pPr>
        <w:rPr>
          <w:lang w:val="uk-UA"/>
        </w:rPr>
      </w:pPr>
      <w:r w:rsidRPr="00E7136A">
        <w:rPr>
          <w:lang w:val="uk-UA"/>
        </w:rPr>
        <w:t>У спільних технологічних схемах визначаються місце, строк та послідовність оформлення кожною службою міжнародних авіаперевезень</w:t>
      </w:r>
      <w:r w:rsidR="007E7964" w:rsidRPr="00E7136A">
        <w:rPr>
          <w:lang w:val="uk-UA"/>
        </w:rPr>
        <w:t>.</w:t>
      </w:r>
    </w:p>
    <w:p w:rsidR="007E7964" w:rsidRPr="00E7136A" w:rsidRDefault="006A782F" w:rsidP="007E7964">
      <w:pPr>
        <w:rPr>
          <w:lang w:val="uk-UA"/>
        </w:rPr>
      </w:pPr>
      <w:r w:rsidRPr="00E7136A">
        <w:rPr>
          <w:rStyle w:val="a7"/>
          <w:color w:val="000000"/>
          <w:lang w:val="uk-UA"/>
        </w:rPr>
        <w:t>Стаття 138</w:t>
      </w:r>
      <w:r w:rsidR="007E7964" w:rsidRPr="00E7136A">
        <w:rPr>
          <w:rStyle w:val="a7"/>
          <w:color w:val="000000"/>
          <w:lang w:val="uk-UA"/>
        </w:rPr>
        <w:t xml:space="preserve">. </w:t>
      </w:r>
      <w:r w:rsidRPr="00E7136A">
        <w:rPr>
          <w:rStyle w:val="a7"/>
          <w:color w:val="000000"/>
          <w:lang w:val="uk-UA"/>
        </w:rPr>
        <w:t>Пільговий режим митного контролю повітряного судна</w:t>
      </w:r>
    </w:p>
    <w:p w:rsidR="007E7964" w:rsidRPr="00E7136A" w:rsidRDefault="006A782F" w:rsidP="007E7964">
      <w:pPr>
        <w:rPr>
          <w:lang w:val="uk-UA"/>
        </w:rPr>
      </w:pPr>
      <w:r w:rsidRPr="00E7136A">
        <w:rPr>
          <w:lang w:val="uk-UA"/>
        </w:rPr>
        <w:t>Митний контроль та митне оформлення повітряного судна, яке перевозить офіційні державні делегації, здійснюються без митного огляду</w:t>
      </w:r>
      <w:r w:rsidR="007E7964" w:rsidRPr="00E7136A">
        <w:rPr>
          <w:lang w:val="uk-UA"/>
        </w:rPr>
        <w:t>.</w:t>
      </w:r>
    </w:p>
    <w:p w:rsidR="007E7964" w:rsidRPr="00E7136A" w:rsidRDefault="006A782F" w:rsidP="007E7964">
      <w:pPr>
        <w:rPr>
          <w:lang w:val="uk-UA"/>
        </w:rPr>
      </w:pPr>
      <w:r w:rsidRPr="00E7136A">
        <w:rPr>
          <w:lang w:val="uk-UA"/>
        </w:rPr>
        <w:t>Підставою для застосування пільгового режиму митного контролю є подання митному органу офіційного повідомлення Міністерства закордонних справ України</w:t>
      </w:r>
      <w:r w:rsidR="007E7964" w:rsidRPr="00E7136A">
        <w:rPr>
          <w:lang w:val="uk-UA"/>
        </w:rPr>
        <w:t>.</w:t>
      </w:r>
    </w:p>
    <w:p w:rsidR="006A782F" w:rsidRPr="00E7136A" w:rsidRDefault="006A782F" w:rsidP="007021B6">
      <w:pPr>
        <w:outlineLvl w:val="0"/>
        <w:rPr>
          <w:lang w:val="uk-UA"/>
        </w:rPr>
      </w:pPr>
      <w:r w:rsidRPr="00E7136A">
        <w:rPr>
          <w:rStyle w:val="a7"/>
          <w:color w:val="000000"/>
          <w:lang w:val="uk-UA"/>
        </w:rPr>
        <w:t>Глава 18</w:t>
      </w:r>
      <w:r w:rsidR="007E7964" w:rsidRPr="00E7136A">
        <w:rPr>
          <w:rStyle w:val="a7"/>
          <w:color w:val="000000"/>
          <w:lang w:val="uk-UA"/>
        </w:rPr>
        <w:t xml:space="preserve">. </w:t>
      </w:r>
      <w:r w:rsidRPr="00E7136A">
        <w:rPr>
          <w:rStyle w:val="a7"/>
          <w:color w:val="000000"/>
          <w:lang w:val="uk-UA"/>
        </w:rPr>
        <w:t>Митні процедури на залізничному транспорті</w:t>
      </w:r>
    </w:p>
    <w:p w:rsidR="007E7964" w:rsidRPr="00E7136A" w:rsidRDefault="006A782F" w:rsidP="007E7964">
      <w:pPr>
        <w:rPr>
          <w:lang w:val="uk-UA"/>
        </w:rPr>
      </w:pPr>
      <w:r w:rsidRPr="00E7136A">
        <w:rPr>
          <w:rStyle w:val="a7"/>
          <w:color w:val="000000"/>
          <w:lang w:val="uk-UA"/>
        </w:rPr>
        <w:t>Стаття 139</w:t>
      </w:r>
      <w:r w:rsidR="007E7964" w:rsidRPr="00E7136A">
        <w:rPr>
          <w:rStyle w:val="a7"/>
          <w:color w:val="000000"/>
          <w:lang w:val="uk-UA"/>
        </w:rPr>
        <w:t xml:space="preserve">. </w:t>
      </w:r>
      <w:r w:rsidRPr="00E7136A">
        <w:rPr>
          <w:rStyle w:val="a7"/>
          <w:color w:val="000000"/>
          <w:lang w:val="uk-UA"/>
        </w:rPr>
        <w:t>Митні процедури в пунктах пропуску залізничного рухомого складу через державний кордон України</w:t>
      </w:r>
    </w:p>
    <w:p w:rsidR="007E7964" w:rsidRPr="00E7136A" w:rsidRDefault="006A782F" w:rsidP="007E7964">
      <w:pPr>
        <w:rPr>
          <w:lang w:val="uk-UA"/>
        </w:rPr>
      </w:pPr>
      <w:r w:rsidRPr="00E7136A">
        <w:rPr>
          <w:lang w:val="uk-UA"/>
        </w:rPr>
        <w:t>У зонах митного контролю пунктів пропуску залізничного транспорту на державному кордоні України здійснюються перевірка документів, огляд залізничного рухомого складу, а також інші митні процедури, передбачені цим Кодексом</w:t>
      </w:r>
      <w:r w:rsidR="007E7964" w:rsidRPr="00E7136A">
        <w:rPr>
          <w:lang w:val="uk-UA"/>
        </w:rPr>
        <w:t>.</w:t>
      </w:r>
    </w:p>
    <w:p w:rsidR="007E7964" w:rsidRPr="00E7136A" w:rsidRDefault="006A782F" w:rsidP="007E7964">
      <w:pPr>
        <w:rPr>
          <w:lang w:val="uk-UA"/>
        </w:rPr>
      </w:pPr>
      <w:r w:rsidRPr="00E7136A">
        <w:rPr>
          <w:lang w:val="uk-UA"/>
        </w:rPr>
        <w:t>Розвантажувальні, навантажувальні, перевантажувальні та інші операції, необхідні для здійснення митного контролю та митного оформлення товарів, проводяться підприємствами залізниці за свій рахунок</w:t>
      </w:r>
      <w:r w:rsidR="007E7964" w:rsidRPr="00E7136A">
        <w:rPr>
          <w:lang w:val="uk-UA"/>
        </w:rPr>
        <w:t>.</w:t>
      </w:r>
    </w:p>
    <w:p w:rsidR="007E7964" w:rsidRPr="00E7136A" w:rsidRDefault="006A782F" w:rsidP="007E7964">
      <w:pPr>
        <w:rPr>
          <w:lang w:val="uk-UA"/>
        </w:rPr>
      </w:pPr>
      <w:r w:rsidRPr="00E7136A">
        <w:rPr>
          <w:rStyle w:val="a7"/>
          <w:color w:val="000000"/>
          <w:lang w:val="uk-UA"/>
        </w:rPr>
        <w:t>Стаття 140</w:t>
      </w:r>
      <w:r w:rsidR="007E7964" w:rsidRPr="00E7136A">
        <w:rPr>
          <w:rStyle w:val="a7"/>
          <w:color w:val="000000"/>
          <w:lang w:val="uk-UA"/>
        </w:rPr>
        <w:t xml:space="preserve">. </w:t>
      </w:r>
      <w:r w:rsidRPr="00E7136A">
        <w:rPr>
          <w:rStyle w:val="a7"/>
          <w:color w:val="000000"/>
          <w:lang w:val="uk-UA"/>
        </w:rPr>
        <w:t>Проведення митного контролю на залізничному транспорті</w:t>
      </w:r>
    </w:p>
    <w:p w:rsidR="007E7964" w:rsidRPr="00E7136A" w:rsidRDefault="006A782F" w:rsidP="007E7964">
      <w:pPr>
        <w:rPr>
          <w:lang w:val="uk-UA"/>
        </w:rPr>
      </w:pPr>
      <w:r w:rsidRPr="00E7136A">
        <w:rPr>
          <w:lang w:val="uk-UA"/>
        </w:rPr>
        <w:t>Порядок та строки проведення митного контролю на залізничному транспорті визначаються спільними технологічними схемами, які затверджуються начальниками залізничних станцій, керівниками митних органів та органів охорони державного кордону України</w:t>
      </w:r>
      <w:r w:rsidR="007E7964" w:rsidRPr="00E7136A">
        <w:rPr>
          <w:lang w:val="uk-UA"/>
        </w:rPr>
        <w:t>.</w:t>
      </w:r>
    </w:p>
    <w:p w:rsidR="007E7964" w:rsidRPr="00E7136A" w:rsidRDefault="006A782F" w:rsidP="007E7964">
      <w:pPr>
        <w:rPr>
          <w:lang w:val="uk-UA"/>
        </w:rPr>
      </w:pPr>
      <w:r w:rsidRPr="00E7136A">
        <w:rPr>
          <w:rStyle w:val="a7"/>
          <w:color w:val="000000"/>
          <w:lang w:val="uk-UA"/>
        </w:rPr>
        <w:t>Стаття 141</w:t>
      </w:r>
      <w:r w:rsidR="007E7964" w:rsidRPr="00E7136A">
        <w:rPr>
          <w:rStyle w:val="a7"/>
          <w:color w:val="000000"/>
          <w:lang w:val="uk-UA"/>
        </w:rPr>
        <w:t xml:space="preserve">. </w:t>
      </w:r>
      <w:r w:rsidRPr="00E7136A">
        <w:rPr>
          <w:rStyle w:val="a7"/>
          <w:color w:val="000000"/>
          <w:lang w:val="uk-UA"/>
        </w:rPr>
        <w:t>Документи для митного контролю товарів, що перевозяться залізничним транспортом</w:t>
      </w:r>
    </w:p>
    <w:p w:rsidR="007E7964" w:rsidRPr="00E7136A" w:rsidRDefault="006A782F" w:rsidP="007E7964">
      <w:pPr>
        <w:rPr>
          <w:lang w:val="uk-UA"/>
        </w:rPr>
      </w:pPr>
      <w:r w:rsidRPr="00E7136A">
        <w:rPr>
          <w:lang w:val="uk-UA"/>
        </w:rPr>
        <w:t>При надходженні до митного контролю товарів, що перевозяться залізничним транспортом, працівники залізничної станції подають до митного органу</w:t>
      </w:r>
      <w:r w:rsidR="007E7964" w:rsidRPr="00E7136A">
        <w:rPr>
          <w:lang w:val="uk-UA"/>
        </w:rPr>
        <w:t>:</w:t>
      </w:r>
    </w:p>
    <w:p w:rsidR="007E7964" w:rsidRPr="00E7136A" w:rsidRDefault="006A782F" w:rsidP="007E7964">
      <w:pPr>
        <w:rPr>
          <w:lang w:val="uk-UA"/>
        </w:rPr>
      </w:pPr>
      <w:r w:rsidRPr="00E7136A">
        <w:rPr>
          <w:lang w:val="uk-UA"/>
        </w:rPr>
        <w:t>1</w:t>
      </w:r>
      <w:r w:rsidR="007E7964" w:rsidRPr="00E7136A">
        <w:rPr>
          <w:lang w:val="uk-UA"/>
        </w:rPr>
        <w:t xml:space="preserve">) </w:t>
      </w:r>
      <w:r w:rsidRPr="00E7136A">
        <w:rPr>
          <w:lang w:val="uk-UA"/>
        </w:rPr>
        <w:t>передатну відомість</w:t>
      </w:r>
      <w:r w:rsidR="007E7964" w:rsidRPr="00E7136A">
        <w:rPr>
          <w:lang w:val="uk-UA"/>
        </w:rPr>
        <w:t xml:space="preserve"> (</w:t>
      </w:r>
      <w:r w:rsidRPr="00E7136A">
        <w:rPr>
          <w:lang w:val="uk-UA"/>
        </w:rPr>
        <w:t>багажний список</w:t>
      </w:r>
      <w:r w:rsidR="007E7964" w:rsidRPr="00E7136A">
        <w:rPr>
          <w:lang w:val="uk-UA"/>
        </w:rPr>
        <w:t>);</w:t>
      </w:r>
    </w:p>
    <w:p w:rsidR="007E7964" w:rsidRPr="00E7136A" w:rsidRDefault="006A782F" w:rsidP="007E7964">
      <w:pPr>
        <w:rPr>
          <w:lang w:val="uk-UA"/>
        </w:rPr>
      </w:pPr>
      <w:r w:rsidRPr="00E7136A">
        <w:rPr>
          <w:lang w:val="uk-UA"/>
        </w:rPr>
        <w:t>2</w:t>
      </w:r>
      <w:r w:rsidR="007E7964" w:rsidRPr="00E7136A">
        <w:rPr>
          <w:lang w:val="uk-UA"/>
        </w:rPr>
        <w:t xml:space="preserve">) </w:t>
      </w:r>
      <w:r w:rsidRPr="00E7136A">
        <w:rPr>
          <w:lang w:val="uk-UA"/>
        </w:rPr>
        <w:t>залізничні накладні</w:t>
      </w:r>
      <w:r w:rsidR="007E7964" w:rsidRPr="00E7136A">
        <w:rPr>
          <w:lang w:val="uk-UA"/>
        </w:rPr>
        <w:t>;</w:t>
      </w:r>
    </w:p>
    <w:p w:rsidR="007E7964" w:rsidRPr="00E7136A" w:rsidRDefault="006A782F" w:rsidP="007E7964">
      <w:pPr>
        <w:rPr>
          <w:lang w:val="uk-UA"/>
        </w:rPr>
      </w:pPr>
      <w:r w:rsidRPr="00E7136A">
        <w:rPr>
          <w:lang w:val="uk-UA"/>
        </w:rPr>
        <w:t>3</w:t>
      </w:r>
      <w:r w:rsidR="007E7964" w:rsidRPr="00E7136A">
        <w:rPr>
          <w:lang w:val="uk-UA"/>
        </w:rPr>
        <w:t xml:space="preserve">) </w:t>
      </w:r>
      <w:r w:rsidRPr="00E7136A">
        <w:rPr>
          <w:lang w:val="uk-UA"/>
        </w:rPr>
        <w:t>інші документи, передбачені цим Кодексом, міжнародними договорами України, укладеними в установленому законом порядку, та іншими законами України</w:t>
      </w:r>
      <w:r w:rsidR="007E7964" w:rsidRPr="00E7136A">
        <w:rPr>
          <w:lang w:val="uk-UA"/>
        </w:rPr>
        <w:t>.</w:t>
      </w:r>
    </w:p>
    <w:p w:rsidR="007E7964" w:rsidRPr="00E7136A" w:rsidRDefault="006A782F" w:rsidP="007E7964">
      <w:pPr>
        <w:rPr>
          <w:lang w:val="uk-UA"/>
        </w:rPr>
      </w:pPr>
      <w:r w:rsidRPr="00E7136A">
        <w:rPr>
          <w:rStyle w:val="a7"/>
          <w:color w:val="000000"/>
          <w:lang w:val="uk-UA"/>
        </w:rPr>
        <w:t>Стаття 142</w:t>
      </w:r>
      <w:r w:rsidR="007E7964" w:rsidRPr="00E7136A">
        <w:rPr>
          <w:rStyle w:val="a7"/>
          <w:color w:val="000000"/>
          <w:lang w:val="uk-UA"/>
        </w:rPr>
        <w:t xml:space="preserve">. </w:t>
      </w:r>
      <w:r w:rsidRPr="00E7136A">
        <w:rPr>
          <w:rStyle w:val="a7"/>
          <w:color w:val="000000"/>
          <w:lang w:val="uk-UA"/>
        </w:rPr>
        <w:t>Відповідальність за доставку товарів до митного органу призначення</w:t>
      </w:r>
    </w:p>
    <w:p w:rsidR="007E7964" w:rsidRPr="00E7136A" w:rsidRDefault="006A782F" w:rsidP="007E7964">
      <w:pPr>
        <w:rPr>
          <w:lang w:val="uk-UA"/>
        </w:rPr>
      </w:pPr>
      <w:r w:rsidRPr="00E7136A">
        <w:rPr>
          <w:lang w:val="uk-UA"/>
        </w:rPr>
        <w:t>Залізниця несе відповідальність за втрату чи неналежну доставку товарів, що перебувають під митним контролем, до митного органу призначення</w:t>
      </w:r>
      <w:r w:rsidR="007E7964" w:rsidRPr="00E7136A">
        <w:rPr>
          <w:lang w:val="uk-UA"/>
        </w:rPr>
        <w:t>.</w:t>
      </w:r>
    </w:p>
    <w:p w:rsidR="007E7964" w:rsidRPr="00E7136A" w:rsidRDefault="006A782F" w:rsidP="007E7964">
      <w:pPr>
        <w:rPr>
          <w:rStyle w:val="a7"/>
          <w:color w:val="000000"/>
          <w:lang w:val="uk-UA"/>
        </w:rPr>
      </w:pPr>
      <w:r w:rsidRPr="00E7136A">
        <w:rPr>
          <w:rStyle w:val="a7"/>
          <w:color w:val="000000"/>
          <w:lang w:val="uk-UA"/>
        </w:rPr>
        <w:t>Стаття 143</w:t>
      </w:r>
      <w:r w:rsidR="007E7964" w:rsidRPr="00E7136A">
        <w:rPr>
          <w:rStyle w:val="a7"/>
          <w:color w:val="000000"/>
          <w:lang w:val="uk-UA"/>
        </w:rPr>
        <w:t xml:space="preserve">. </w:t>
      </w:r>
      <w:r w:rsidRPr="00E7136A">
        <w:rPr>
          <w:rStyle w:val="a7"/>
          <w:color w:val="000000"/>
          <w:lang w:val="uk-UA"/>
        </w:rPr>
        <w:t>Місце здійснення митних процедур у міжнародному залізничному сполученні</w:t>
      </w:r>
    </w:p>
    <w:p w:rsidR="007E7964" w:rsidRPr="00E7136A" w:rsidRDefault="006A782F" w:rsidP="007E7964">
      <w:pPr>
        <w:rPr>
          <w:lang w:val="uk-UA"/>
        </w:rPr>
      </w:pPr>
      <w:r w:rsidRPr="00E7136A">
        <w:rPr>
          <w:lang w:val="uk-UA"/>
        </w:rPr>
        <w:t>Митний контроль товарів і транспортних засобів у міжнародному залізничному сполученні здійснюється в зонах митного контролю</w:t>
      </w:r>
      <w:r w:rsidR="007E7964" w:rsidRPr="00E7136A">
        <w:rPr>
          <w:lang w:val="uk-UA"/>
        </w:rPr>
        <w:t xml:space="preserve">. </w:t>
      </w:r>
      <w:r w:rsidRPr="00E7136A">
        <w:rPr>
          <w:lang w:val="uk-UA"/>
        </w:rPr>
        <w:t>Пасажири поїздів міжнародного сполучення можуть проходити митний контроль також в інших місцях, визначених уздовж маршруту руху поїзда за погодженням між спеціально уповноваженим центральним органом виконавчої влади в галузі митної справи, спеціально уповноваженим центральним органом виконавчої влади у справах охорони державного кордону України та центральним органом виконавчої влади в галузі транспорту</w:t>
      </w:r>
      <w:r w:rsidR="007E7964" w:rsidRPr="00E7136A">
        <w:rPr>
          <w:lang w:val="uk-UA"/>
        </w:rPr>
        <w:t>.</w:t>
      </w:r>
    </w:p>
    <w:p w:rsidR="007E7964" w:rsidRPr="00E7136A" w:rsidRDefault="006A782F" w:rsidP="007E7964">
      <w:pPr>
        <w:rPr>
          <w:lang w:val="uk-UA"/>
        </w:rPr>
      </w:pPr>
      <w:r w:rsidRPr="00E7136A">
        <w:rPr>
          <w:lang w:val="uk-UA"/>
        </w:rPr>
        <w:t>З метою запобігання порушенню розкладу руху поїздів митний контроль може здійснюватися поза пунктами пропуску на державному кордоні або в місцях, визначених керівником митного органу за погодженням з керівниками залізничної станції та органу охорони державного кордону України</w:t>
      </w:r>
      <w:r w:rsidR="007E7964" w:rsidRPr="00E7136A">
        <w:rPr>
          <w:lang w:val="uk-UA"/>
        </w:rPr>
        <w:t>.</w:t>
      </w:r>
    </w:p>
    <w:p w:rsidR="007E7964" w:rsidRPr="00E7136A" w:rsidRDefault="006A782F" w:rsidP="007E7964">
      <w:pPr>
        <w:rPr>
          <w:lang w:val="uk-UA"/>
        </w:rPr>
      </w:pPr>
      <w:r w:rsidRPr="00E7136A">
        <w:rPr>
          <w:lang w:val="uk-UA"/>
        </w:rPr>
        <w:t>У виняткових випадках, перелік яких визначається спеціально уповноваженим центральним органом виконавчої влади в галузі митної справи, на вимогу митного органу окремі вагони, локомотиви, інші елементи рухомого складу для здійснення митного контролю можуть бути виключені зі складу поїзда, якщо проведення такого контролю у складі поїзда неможливе</w:t>
      </w:r>
      <w:r w:rsidR="007E7964" w:rsidRPr="00E7136A">
        <w:rPr>
          <w:lang w:val="uk-UA"/>
        </w:rPr>
        <w:t>.</w:t>
      </w:r>
    </w:p>
    <w:p w:rsidR="007E7964" w:rsidRPr="00E7136A" w:rsidRDefault="006A782F" w:rsidP="007E7964">
      <w:pPr>
        <w:rPr>
          <w:lang w:val="uk-UA"/>
        </w:rPr>
      </w:pPr>
      <w:r w:rsidRPr="00E7136A">
        <w:rPr>
          <w:lang w:val="uk-UA"/>
        </w:rPr>
        <w:t>Відправлення залізничних транспортних засобів з місць стоянки здійснюється з дозволу митного органу та органу охорони державного кордону України</w:t>
      </w:r>
      <w:r w:rsidR="007E7964" w:rsidRPr="00E7136A">
        <w:rPr>
          <w:lang w:val="uk-UA"/>
        </w:rPr>
        <w:t>.</w:t>
      </w:r>
    </w:p>
    <w:p w:rsidR="007E7964" w:rsidRPr="00E7136A" w:rsidRDefault="006A782F" w:rsidP="007E7964">
      <w:pPr>
        <w:rPr>
          <w:lang w:val="uk-UA"/>
        </w:rPr>
      </w:pPr>
      <w:r w:rsidRPr="00E7136A">
        <w:rPr>
          <w:rStyle w:val="a7"/>
          <w:color w:val="000000"/>
          <w:lang w:val="uk-UA"/>
        </w:rPr>
        <w:t>Стаття 144</w:t>
      </w:r>
      <w:r w:rsidR="007E7964" w:rsidRPr="00E7136A">
        <w:rPr>
          <w:rStyle w:val="a7"/>
          <w:color w:val="000000"/>
          <w:lang w:val="uk-UA"/>
        </w:rPr>
        <w:t xml:space="preserve">. </w:t>
      </w:r>
      <w:r w:rsidRPr="00E7136A">
        <w:rPr>
          <w:rStyle w:val="a7"/>
          <w:color w:val="000000"/>
          <w:lang w:val="uk-UA"/>
        </w:rPr>
        <w:t>Пропуск товарів, що перевозяться у вагонах-ресторанах поїздів міжнародного сполучення</w:t>
      </w:r>
    </w:p>
    <w:p w:rsidR="007E7964" w:rsidRPr="00E7136A" w:rsidRDefault="006A782F" w:rsidP="007E7964">
      <w:pPr>
        <w:rPr>
          <w:lang w:val="uk-UA"/>
        </w:rPr>
      </w:pPr>
      <w:r w:rsidRPr="00E7136A">
        <w:rPr>
          <w:lang w:val="uk-UA"/>
        </w:rPr>
        <w:t>Продукти харчування та безалкогольні напої, вино, лікерні, коньячні, горілчані вироби, що переміщуються через митний кордон України у вагонах-ресторанах поїздів міжнародного сполучення, підлягають обов'язковому декларуванню митним органам</w:t>
      </w:r>
      <w:r w:rsidR="007E7964" w:rsidRPr="00E7136A">
        <w:rPr>
          <w:lang w:val="uk-UA"/>
        </w:rPr>
        <w:t>.</w:t>
      </w:r>
    </w:p>
    <w:p w:rsidR="007E7964" w:rsidRPr="00E7136A" w:rsidRDefault="006A782F" w:rsidP="007E7964">
      <w:pPr>
        <w:rPr>
          <w:lang w:val="uk-UA"/>
        </w:rPr>
      </w:pPr>
      <w:r w:rsidRPr="00E7136A">
        <w:rPr>
          <w:lang w:val="uk-UA"/>
        </w:rPr>
        <w:t>Продукти харчування та безалкогольні напої пропускаються через митний кордон України без справляння податків і зборів за умови, що</w:t>
      </w:r>
      <w:r w:rsidR="007E7964" w:rsidRPr="00E7136A">
        <w:rPr>
          <w:lang w:val="uk-UA"/>
        </w:rPr>
        <w:t>:</w:t>
      </w:r>
    </w:p>
    <w:p w:rsidR="007E7964" w:rsidRPr="00E7136A" w:rsidRDefault="006A782F" w:rsidP="007E7964">
      <w:pPr>
        <w:rPr>
          <w:lang w:val="uk-UA"/>
        </w:rPr>
      </w:pPr>
      <w:r w:rsidRPr="00E7136A">
        <w:rPr>
          <w:lang w:val="uk-UA"/>
        </w:rPr>
        <w:t>а</w:t>
      </w:r>
      <w:r w:rsidR="007E7964" w:rsidRPr="00E7136A">
        <w:rPr>
          <w:lang w:val="uk-UA"/>
        </w:rPr>
        <w:t xml:space="preserve">) </w:t>
      </w:r>
      <w:r w:rsidRPr="00E7136A">
        <w:rPr>
          <w:lang w:val="uk-UA"/>
        </w:rPr>
        <w:t>вони призначені для реалізації виключно з метою споживання безпосередньо у поїзді</w:t>
      </w:r>
      <w:r w:rsidR="007E7964" w:rsidRPr="00E7136A">
        <w:rPr>
          <w:lang w:val="uk-UA"/>
        </w:rPr>
        <w:t>;</w:t>
      </w:r>
    </w:p>
    <w:p w:rsidR="007E7964" w:rsidRPr="00E7136A" w:rsidRDefault="006A782F" w:rsidP="007E7964">
      <w:pPr>
        <w:rPr>
          <w:lang w:val="uk-UA"/>
        </w:rPr>
      </w:pPr>
      <w:r w:rsidRPr="00E7136A">
        <w:rPr>
          <w:lang w:val="uk-UA"/>
        </w:rPr>
        <w:t>6</w:t>
      </w:r>
      <w:r w:rsidR="007E7964" w:rsidRPr="00E7136A">
        <w:rPr>
          <w:lang w:val="uk-UA"/>
        </w:rPr>
        <w:t xml:space="preserve">) </w:t>
      </w:r>
      <w:r w:rsidRPr="00E7136A">
        <w:rPr>
          <w:lang w:val="uk-UA"/>
        </w:rPr>
        <w:t>їх обсяг не перевищує встановленої законодавством України кількості, мінімально необхідної для забезпечення нормальних послуг вагона-ресторану протягом повного рейсу</w:t>
      </w:r>
      <w:r w:rsidR="007E7964" w:rsidRPr="00E7136A">
        <w:rPr>
          <w:lang w:val="uk-UA"/>
        </w:rPr>
        <w:t>.</w:t>
      </w:r>
    </w:p>
    <w:p w:rsidR="007E7964" w:rsidRPr="00E7136A" w:rsidRDefault="006A782F" w:rsidP="007E7964">
      <w:pPr>
        <w:rPr>
          <w:lang w:val="uk-UA"/>
        </w:rPr>
      </w:pPr>
      <w:r w:rsidRPr="00E7136A">
        <w:rPr>
          <w:lang w:val="uk-UA"/>
        </w:rPr>
        <w:t>Алкогольні напої та тютюнові вироби, що переміщуються у вагонах-ресторанах, пропускаються через митний кордон України за умови сплати усіх належних податків і зборів</w:t>
      </w:r>
      <w:r w:rsidR="007E7964" w:rsidRPr="00E7136A">
        <w:rPr>
          <w:lang w:val="uk-UA"/>
        </w:rPr>
        <w:t>.</w:t>
      </w:r>
    </w:p>
    <w:p w:rsidR="006A782F" w:rsidRPr="00E7136A" w:rsidRDefault="006A782F" w:rsidP="007021B6">
      <w:pPr>
        <w:outlineLvl w:val="0"/>
        <w:rPr>
          <w:lang w:val="uk-UA"/>
        </w:rPr>
      </w:pPr>
      <w:r w:rsidRPr="00E7136A">
        <w:rPr>
          <w:rStyle w:val="a7"/>
          <w:color w:val="000000"/>
          <w:lang w:val="uk-UA"/>
        </w:rPr>
        <w:t>Глава 19</w:t>
      </w:r>
      <w:r w:rsidR="007E7964" w:rsidRPr="00E7136A">
        <w:rPr>
          <w:rStyle w:val="a7"/>
          <w:color w:val="000000"/>
          <w:lang w:val="uk-UA"/>
        </w:rPr>
        <w:t xml:space="preserve">. </w:t>
      </w:r>
      <w:r w:rsidRPr="00E7136A">
        <w:rPr>
          <w:rStyle w:val="a7"/>
          <w:color w:val="000000"/>
          <w:lang w:val="uk-UA"/>
        </w:rPr>
        <w:t>Митні процедури на автомобільному транспорті</w:t>
      </w:r>
    </w:p>
    <w:p w:rsidR="007E7964" w:rsidRPr="00E7136A" w:rsidRDefault="006A782F" w:rsidP="007E7964">
      <w:pPr>
        <w:rPr>
          <w:lang w:val="uk-UA"/>
        </w:rPr>
      </w:pPr>
      <w:r w:rsidRPr="00E7136A">
        <w:rPr>
          <w:rStyle w:val="a7"/>
          <w:color w:val="000000"/>
          <w:lang w:val="uk-UA"/>
        </w:rPr>
        <w:t>Стаття 145</w:t>
      </w:r>
      <w:r w:rsidR="007E7964" w:rsidRPr="00E7136A">
        <w:rPr>
          <w:rStyle w:val="a7"/>
          <w:color w:val="000000"/>
          <w:lang w:val="uk-UA"/>
        </w:rPr>
        <w:t xml:space="preserve">. </w:t>
      </w:r>
      <w:r w:rsidRPr="00E7136A">
        <w:rPr>
          <w:rStyle w:val="a7"/>
          <w:color w:val="000000"/>
          <w:lang w:val="uk-UA"/>
        </w:rPr>
        <w:t>Документи, необхідні для митного контролю автотранспортних засобів</w:t>
      </w:r>
    </w:p>
    <w:p w:rsidR="007E7964" w:rsidRPr="00E7136A" w:rsidRDefault="006A782F" w:rsidP="007E7964">
      <w:pPr>
        <w:rPr>
          <w:lang w:val="uk-UA"/>
        </w:rPr>
      </w:pPr>
      <w:r w:rsidRPr="00E7136A">
        <w:rPr>
          <w:lang w:val="uk-UA"/>
        </w:rPr>
        <w:t>Особи, які здійснюють перевезення пасажирів і товарів через митний кордон України автомобільним транспортом, повинні мати відповідні документи, передбачені цим Кодексом, іншими законами України та міжнародними договорами, укладеними в установленому законом порядку</w:t>
      </w:r>
      <w:r w:rsidR="007E7964" w:rsidRPr="00E7136A">
        <w:rPr>
          <w:lang w:val="uk-UA"/>
        </w:rPr>
        <w:t>.</w:t>
      </w:r>
    </w:p>
    <w:p w:rsidR="007E7964" w:rsidRPr="00E7136A" w:rsidRDefault="006A782F" w:rsidP="007E7964">
      <w:pPr>
        <w:rPr>
          <w:lang w:val="uk-UA"/>
        </w:rPr>
      </w:pPr>
      <w:r w:rsidRPr="00E7136A">
        <w:rPr>
          <w:rStyle w:val="a7"/>
          <w:color w:val="000000"/>
          <w:lang w:val="uk-UA"/>
        </w:rPr>
        <w:t>Стаття 146</w:t>
      </w:r>
      <w:r w:rsidR="007E7964" w:rsidRPr="00E7136A">
        <w:rPr>
          <w:rStyle w:val="a7"/>
          <w:color w:val="000000"/>
          <w:lang w:val="uk-UA"/>
        </w:rPr>
        <w:t xml:space="preserve">. </w:t>
      </w:r>
      <w:r w:rsidRPr="00E7136A">
        <w:rPr>
          <w:rStyle w:val="a7"/>
          <w:color w:val="000000"/>
          <w:lang w:val="uk-UA"/>
        </w:rPr>
        <w:t>Обов'язки осіб, що переміщують товари під митним контролем автомобільним транспортом</w:t>
      </w:r>
    </w:p>
    <w:p w:rsidR="007E7964" w:rsidRPr="00E7136A" w:rsidRDefault="006A782F" w:rsidP="007E7964">
      <w:pPr>
        <w:rPr>
          <w:lang w:val="uk-UA"/>
        </w:rPr>
      </w:pPr>
      <w:r w:rsidRPr="00E7136A">
        <w:rPr>
          <w:lang w:val="uk-UA"/>
        </w:rPr>
        <w:t>Особи, що переміщують товари під митним контролем автомобільним транспортом, зобов'язані</w:t>
      </w:r>
      <w:r w:rsidR="007E7964" w:rsidRPr="00E7136A">
        <w:rPr>
          <w:lang w:val="uk-UA"/>
        </w:rPr>
        <w:t>:</w:t>
      </w:r>
    </w:p>
    <w:p w:rsidR="007E7964" w:rsidRPr="00E7136A" w:rsidRDefault="006A782F" w:rsidP="007E7964">
      <w:pPr>
        <w:rPr>
          <w:lang w:val="uk-UA"/>
        </w:rPr>
      </w:pPr>
      <w:r w:rsidRPr="00E7136A">
        <w:rPr>
          <w:lang w:val="uk-UA"/>
        </w:rPr>
        <w:t>1</w:t>
      </w:r>
      <w:r w:rsidR="007E7964" w:rsidRPr="00E7136A">
        <w:rPr>
          <w:lang w:val="uk-UA"/>
        </w:rPr>
        <w:t xml:space="preserve">) </w:t>
      </w:r>
      <w:r w:rsidRPr="00E7136A">
        <w:rPr>
          <w:lang w:val="uk-UA"/>
        </w:rPr>
        <w:t>доставити товари за місцем призначення із збереженням митних забезпечень</w:t>
      </w:r>
      <w:r w:rsidR="007E7964" w:rsidRPr="00E7136A">
        <w:rPr>
          <w:lang w:val="uk-UA"/>
        </w:rPr>
        <w:t>;</w:t>
      </w:r>
    </w:p>
    <w:p w:rsidR="007E7964" w:rsidRPr="00E7136A" w:rsidRDefault="006A782F" w:rsidP="007E7964">
      <w:pPr>
        <w:rPr>
          <w:lang w:val="uk-UA"/>
        </w:rPr>
      </w:pPr>
      <w:r w:rsidRPr="00E7136A">
        <w:rPr>
          <w:lang w:val="uk-UA"/>
        </w:rPr>
        <w:t>2</w:t>
      </w:r>
      <w:r w:rsidR="007E7964" w:rsidRPr="00E7136A">
        <w:rPr>
          <w:lang w:val="uk-UA"/>
        </w:rPr>
        <w:t xml:space="preserve">) </w:t>
      </w:r>
      <w:r w:rsidRPr="00E7136A">
        <w:rPr>
          <w:lang w:val="uk-UA"/>
        </w:rPr>
        <w:t>не розпочинати вивантаження чи перевантаження товарів без дозволу митного органу</w:t>
      </w:r>
      <w:r w:rsidR="007E7964" w:rsidRPr="00E7136A">
        <w:rPr>
          <w:lang w:val="uk-UA"/>
        </w:rPr>
        <w:t>;</w:t>
      </w:r>
    </w:p>
    <w:p w:rsidR="007E7964" w:rsidRPr="00E7136A" w:rsidRDefault="006A782F" w:rsidP="007E7964">
      <w:pPr>
        <w:rPr>
          <w:lang w:val="uk-UA"/>
        </w:rPr>
      </w:pPr>
      <w:r w:rsidRPr="00E7136A">
        <w:rPr>
          <w:lang w:val="uk-UA"/>
        </w:rPr>
        <w:t>3</w:t>
      </w:r>
      <w:r w:rsidR="007E7964" w:rsidRPr="00E7136A">
        <w:rPr>
          <w:lang w:val="uk-UA"/>
        </w:rPr>
        <w:t xml:space="preserve">) </w:t>
      </w:r>
      <w:r w:rsidRPr="00E7136A">
        <w:rPr>
          <w:lang w:val="uk-UA"/>
        </w:rPr>
        <w:t>пред'явити митному органу необхідні для здійснення митного контролю і митного оформлення документи</w:t>
      </w:r>
      <w:r w:rsidR="007E7964" w:rsidRPr="00E7136A">
        <w:rPr>
          <w:lang w:val="uk-UA"/>
        </w:rPr>
        <w:t>;</w:t>
      </w:r>
    </w:p>
    <w:p w:rsidR="007E7964" w:rsidRPr="00E7136A" w:rsidRDefault="006A782F" w:rsidP="007E7964">
      <w:pPr>
        <w:rPr>
          <w:lang w:val="uk-UA"/>
        </w:rPr>
      </w:pPr>
      <w:r w:rsidRPr="00E7136A">
        <w:rPr>
          <w:lang w:val="uk-UA"/>
        </w:rPr>
        <w:t>4</w:t>
      </w:r>
      <w:r w:rsidR="007E7964" w:rsidRPr="00E7136A">
        <w:rPr>
          <w:lang w:val="uk-UA"/>
        </w:rPr>
        <w:t xml:space="preserve">) </w:t>
      </w:r>
      <w:r w:rsidRPr="00E7136A">
        <w:rPr>
          <w:lang w:val="uk-UA"/>
        </w:rPr>
        <w:t>у невідкладних випадках за свій рахунок здійснювати вивантаження, навантаження, розпакування та упакування товарів і пред'являти їх до митного контролю</w:t>
      </w:r>
      <w:r w:rsidR="007E7964" w:rsidRPr="00E7136A">
        <w:rPr>
          <w:lang w:val="uk-UA"/>
        </w:rPr>
        <w:t>.</w:t>
      </w:r>
    </w:p>
    <w:p w:rsidR="007E7964" w:rsidRPr="00E7136A" w:rsidRDefault="006A782F" w:rsidP="007E7964">
      <w:pPr>
        <w:rPr>
          <w:lang w:val="uk-UA"/>
        </w:rPr>
      </w:pPr>
      <w:r w:rsidRPr="00E7136A">
        <w:rPr>
          <w:rStyle w:val="a7"/>
          <w:color w:val="000000"/>
          <w:lang w:val="uk-UA"/>
        </w:rPr>
        <w:t>Стаття 147</w:t>
      </w:r>
      <w:r w:rsidR="007E7964" w:rsidRPr="00E7136A">
        <w:rPr>
          <w:rStyle w:val="a7"/>
          <w:color w:val="000000"/>
          <w:lang w:val="uk-UA"/>
        </w:rPr>
        <w:t xml:space="preserve">. </w:t>
      </w:r>
      <w:r w:rsidRPr="00E7136A">
        <w:rPr>
          <w:rStyle w:val="a7"/>
          <w:color w:val="000000"/>
          <w:lang w:val="uk-UA"/>
        </w:rPr>
        <w:t>Порядок митного оформлення автотранспортних засобів, які перевозять товари через митний кордон України</w:t>
      </w:r>
    </w:p>
    <w:p w:rsidR="007E7964" w:rsidRPr="00E7136A" w:rsidRDefault="006A782F" w:rsidP="007E7964">
      <w:pPr>
        <w:rPr>
          <w:lang w:val="uk-UA"/>
        </w:rPr>
      </w:pPr>
      <w:r w:rsidRPr="00E7136A">
        <w:rPr>
          <w:lang w:val="uk-UA"/>
        </w:rPr>
        <w:t>Автотранспортний засіб, що використовується для переміщення товарів через митний кордон України, не потребує окремої митної декларації, якщо під час такого переміщення декларуються товари, які перевозяться цим автотранспортним засобом</w:t>
      </w:r>
      <w:r w:rsidR="007E7964" w:rsidRPr="00E7136A">
        <w:rPr>
          <w:lang w:val="uk-UA"/>
        </w:rPr>
        <w:t>.</w:t>
      </w:r>
    </w:p>
    <w:p w:rsidR="007E7964" w:rsidRPr="00E7136A" w:rsidRDefault="006A782F" w:rsidP="007E7964">
      <w:pPr>
        <w:rPr>
          <w:lang w:val="uk-UA"/>
        </w:rPr>
      </w:pPr>
      <w:r w:rsidRPr="00E7136A">
        <w:rPr>
          <w:lang w:val="uk-UA"/>
        </w:rPr>
        <w:t>Відомості про автотранспортний засіб, що перевозить товари, вносяться до митної декларації, якою оформлено ці вантажі, книжки МДП, передбаченої Митною конвенцією про міжнародне перевезення вантажів із застосуванням книжки МДП 1975 року</w:t>
      </w:r>
      <w:r w:rsidR="007E7964" w:rsidRPr="00E7136A">
        <w:rPr>
          <w:lang w:val="uk-UA"/>
        </w:rPr>
        <w:t xml:space="preserve"> (</w:t>
      </w:r>
      <w:r w:rsidRPr="00E7136A">
        <w:rPr>
          <w:lang w:val="uk-UA"/>
        </w:rPr>
        <w:t>Конвенцією МДП 1975 року</w:t>
      </w:r>
      <w:r w:rsidR="007E7964" w:rsidRPr="00E7136A">
        <w:rPr>
          <w:lang w:val="uk-UA"/>
        </w:rPr>
        <w:t>),</w:t>
      </w:r>
      <w:r w:rsidRPr="00E7136A">
        <w:rPr>
          <w:lang w:val="uk-UA"/>
        </w:rPr>
        <w:t xml:space="preserve"> товарно-транспортних накладних, дорожнього листа, провізних та інших супровідних документів, передбачених законодавством</w:t>
      </w:r>
      <w:r w:rsidR="007E7964" w:rsidRPr="00E7136A">
        <w:rPr>
          <w:lang w:val="uk-UA"/>
        </w:rPr>
        <w:t>.</w:t>
      </w:r>
    </w:p>
    <w:p w:rsidR="006A782F" w:rsidRPr="00E7136A" w:rsidRDefault="006A782F" w:rsidP="007E7964">
      <w:pPr>
        <w:rPr>
          <w:lang w:val="uk-UA"/>
        </w:rPr>
      </w:pPr>
      <w:r w:rsidRPr="00E7136A">
        <w:rPr>
          <w:rStyle w:val="a7"/>
          <w:color w:val="000000"/>
          <w:lang w:val="uk-UA"/>
        </w:rPr>
        <w:t>Глава 20</w:t>
      </w:r>
      <w:r w:rsidR="007E7964" w:rsidRPr="00E7136A">
        <w:rPr>
          <w:rStyle w:val="a7"/>
          <w:color w:val="000000"/>
          <w:lang w:val="uk-UA"/>
        </w:rPr>
        <w:t xml:space="preserve">. </w:t>
      </w:r>
      <w:r w:rsidRPr="00E7136A">
        <w:rPr>
          <w:rStyle w:val="a7"/>
          <w:color w:val="000000"/>
          <w:lang w:val="uk-UA"/>
        </w:rPr>
        <w:t>Митні процедури на трубопровідному транспорті та лініях електропередачі</w:t>
      </w:r>
    </w:p>
    <w:p w:rsidR="007E7964" w:rsidRPr="00E7136A" w:rsidRDefault="006A782F" w:rsidP="007E7964">
      <w:pPr>
        <w:rPr>
          <w:lang w:val="uk-UA"/>
        </w:rPr>
      </w:pPr>
      <w:r w:rsidRPr="00E7136A">
        <w:rPr>
          <w:rStyle w:val="a7"/>
          <w:color w:val="000000"/>
          <w:lang w:val="uk-UA"/>
        </w:rPr>
        <w:t>Стаття 148</w:t>
      </w:r>
      <w:r w:rsidR="007E7964" w:rsidRPr="00E7136A">
        <w:rPr>
          <w:rStyle w:val="a7"/>
          <w:color w:val="000000"/>
          <w:lang w:val="uk-UA"/>
        </w:rPr>
        <w:t xml:space="preserve">. </w:t>
      </w:r>
      <w:r w:rsidRPr="00E7136A">
        <w:rPr>
          <w:rStyle w:val="a7"/>
          <w:color w:val="000000"/>
          <w:lang w:val="uk-UA"/>
        </w:rPr>
        <w:t>Порядок здійснення митного контролю товарів, що переміщуються трубопровідним транспортом та лініями електропередачі</w:t>
      </w:r>
    </w:p>
    <w:p w:rsidR="007E7964" w:rsidRPr="00E7136A" w:rsidRDefault="006A782F" w:rsidP="007E7964">
      <w:pPr>
        <w:rPr>
          <w:lang w:val="uk-UA"/>
        </w:rPr>
      </w:pPr>
      <w:r w:rsidRPr="00E7136A">
        <w:rPr>
          <w:lang w:val="uk-UA"/>
        </w:rPr>
        <w:t>Митний контроль товарів, що переміщуються через митний кордон України трубопровідним транспортом та лініями електропередачі, у тому числі з метою транзиту через митну територію України, здійснюється в місцях митного контролю, які визначаються Кабінетом Міністрів України</w:t>
      </w:r>
      <w:r w:rsidR="007E7964" w:rsidRPr="00E7136A">
        <w:rPr>
          <w:lang w:val="uk-UA"/>
        </w:rPr>
        <w:t>.</w:t>
      </w:r>
    </w:p>
    <w:p w:rsidR="007E7964" w:rsidRPr="00E7136A" w:rsidRDefault="006A782F" w:rsidP="007E7964">
      <w:pPr>
        <w:rPr>
          <w:lang w:val="uk-UA"/>
        </w:rPr>
      </w:pPr>
      <w:r w:rsidRPr="00E7136A">
        <w:rPr>
          <w:lang w:val="uk-UA"/>
        </w:rPr>
        <w:t>Порядок та строки митного контролю та митного оформлення товарів, що переміщуються трубопровідним транспортом та лініями електропередачі, визначаються Кабінетом Міністрів України виходячи з особливостей їх переміщення через митний кордон України</w:t>
      </w:r>
      <w:r w:rsidR="007E7964" w:rsidRPr="00E7136A">
        <w:rPr>
          <w:lang w:val="uk-UA"/>
        </w:rPr>
        <w:t>.</w:t>
      </w:r>
    </w:p>
    <w:p w:rsidR="007E7964" w:rsidRPr="00E7136A" w:rsidRDefault="006A782F" w:rsidP="007E7964">
      <w:pPr>
        <w:rPr>
          <w:lang w:val="uk-UA"/>
        </w:rPr>
      </w:pPr>
      <w:r w:rsidRPr="00E7136A">
        <w:rPr>
          <w:rStyle w:val="a7"/>
          <w:color w:val="000000"/>
          <w:lang w:val="uk-UA"/>
        </w:rPr>
        <w:t>Стаття 149</w:t>
      </w:r>
      <w:r w:rsidR="007E7964" w:rsidRPr="00E7136A">
        <w:rPr>
          <w:rStyle w:val="a7"/>
          <w:color w:val="000000"/>
          <w:lang w:val="uk-UA"/>
        </w:rPr>
        <w:t xml:space="preserve">. </w:t>
      </w:r>
      <w:r w:rsidRPr="00E7136A">
        <w:rPr>
          <w:rStyle w:val="a7"/>
          <w:color w:val="000000"/>
          <w:lang w:val="uk-UA"/>
        </w:rPr>
        <w:t>Документи, необхідні для митного оформлення товарів, що переміщуються трубопровідним транспортом</w:t>
      </w:r>
    </w:p>
    <w:p w:rsidR="007E7964" w:rsidRPr="00E7136A" w:rsidRDefault="006A782F" w:rsidP="007E7964">
      <w:pPr>
        <w:rPr>
          <w:lang w:val="uk-UA"/>
        </w:rPr>
      </w:pPr>
      <w:r w:rsidRPr="00E7136A">
        <w:rPr>
          <w:lang w:val="uk-UA"/>
        </w:rPr>
        <w:t>Для митного оформлення товарів, що переміщуються трубопровідним транспортом, декларант подає митному органу такі документи</w:t>
      </w:r>
      <w:r w:rsidR="007E7964" w:rsidRPr="00E7136A">
        <w:rPr>
          <w:lang w:val="uk-UA"/>
        </w:rPr>
        <w:t>:</w:t>
      </w:r>
    </w:p>
    <w:p w:rsidR="007E7964" w:rsidRPr="00E7136A" w:rsidRDefault="006A782F" w:rsidP="007E7964">
      <w:pPr>
        <w:rPr>
          <w:lang w:val="uk-UA"/>
        </w:rPr>
      </w:pPr>
      <w:r w:rsidRPr="00E7136A">
        <w:rPr>
          <w:lang w:val="uk-UA"/>
        </w:rPr>
        <w:t>1</w:t>
      </w:r>
      <w:r w:rsidR="007E7964" w:rsidRPr="00E7136A">
        <w:rPr>
          <w:lang w:val="uk-UA"/>
        </w:rPr>
        <w:t xml:space="preserve">) </w:t>
      </w:r>
      <w:r w:rsidRPr="00E7136A">
        <w:rPr>
          <w:lang w:val="uk-UA"/>
        </w:rPr>
        <w:t>зовнішньоекономічний договір</w:t>
      </w:r>
      <w:r w:rsidR="007E7964" w:rsidRPr="00E7136A">
        <w:rPr>
          <w:lang w:val="uk-UA"/>
        </w:rPr>
        <w:t xml:space="preserve"> (</w:t>
      </w:r>
      <w:r w:rsidRPr="00E7136A">
        <w:rPr>
          <w:lang w:val="uk-UA"/>
        </w:rPr>
        <w:t>контракт</w:t>
      </w:r>
      <w:r w:rsidR="007E7964" w:rsidRPr="00E7136A">
        <w:rPr>
          <w:lang w:val="uk-UA"/>
        </w:rPr>
        <w:t>);</w:t>
      </w:r>
    </w:p>
    <w:p w:rsidR="007E7964" w:rsidRPr="00E7136A" w:rsidRDefault="006A782F" w:rsidP="007E7964">
      <w:pPr>
        <w:rPr>
          <w:lang w:val="uk-UA"/>
        </w:rPr>
      </w:pPr>
      <w:r w:rsidRPr="00E7136A">
        <w:rPr>
          <w:lang w:val="uk-UA"/>
        </w:rPr>
        <w:t>2</w:t>
      </w:r>
      <w:r w:rsidR="007E7964" w:rsidRPr="00E7136A">
        <w:rPr>
          <w:lang w:val="uk-UA"/>
        </w:rPr>
        <w:t xml:space="preserve">) </w:t>
      </w:r>
      <w:r w:rsidRPr="00E7136A">
        <w:rPr>
          <w:lang w:val="uk-UA"/>
        </w:rPr>
        <w:t>акт</w:t>
      </w:r>
      <w:r w:rsidR="007E7964" w:rsidRPr="00E7136A">
        <w:rPr>
          <w:lang w:val="uk-UA"/>
        </w:rPr>
        <w:t xml:space="preserve"> (</w:t>
      </w:r>
      <w:r w:rsidRPr="00E7136A">
        <w:rPr>
          <w:lang w:val="uk-UA"/>
        </w:rPr>
        <w:t>акти</w:t>
      </w:r>
      <w:r w:rsidR="007E7964" w:rsidRPr="00E7136A">
        <w:rPr>
          <w:lang w:val="uk-UA"/>
        </w:rPr>
        <w:t xml:space="preserve">) </w:t>
      </w:r>
      <w:r w:rsidRPr="00E7136A">
        <w:rPr>
          <w:lang w:val="uk-UA"/>
        </w:rPr>
        <w:t>приймання-передачі товару</w:t>
      </w:r>
      <w:r w:rsidR="007E7964" w:rsidRPr="00E7136A">
        <w:rPr>
          <w:lang w:val="uk-UA"/>
        </w:rPr>
        <w:t>;</w:t>
      </w:r>
    </w:p>
    <w:p w:rsidR="007E7964" w:rsidRPr="00E7136A" w:rsidRDefault="006A782F" w:rsidP="007E7964">
      <w:pPr>
        <w:rPr>
          <w:lang w:val="uk-UA"/>
        </w:rPr>
      </w:pPr>
      <w:r w:rsidRPr="00E7136A">
        <w:rPr>
          <w:lang w:val="uk-UA"/>
        </w:rPr>
        <w:t>3</w:t>
      </w:r>
      <w:r w:rsidR="007E7964" w:rsidRPr="00E7136A">
        <w:rPr>
          <w:lang w:val="uk-UA"/>
        </w:rPr>
        <w:t xml:space="preserve">) </w:t>
      </w:r>
      <w:r w:rsidRPr="00E7136A">
        <w:rPr>
          <w:lang w:val="uk-UA"/>
        </w:rPr>
        <w:t>сертифікат якості</w:t>
      </w:r>
      <w:r w:rsidR="007E7964" w:rsidRPr="00E7136A">
        <w:rPr>
          <w:lang w:val="uk-UA"/>
        </w:rPr>
        <w:t>;</w:t>
      </w:r>
    </w:p>
    <w:p w:rsidR="007E7964" w:rsidRPr="00E7136A" w:rsidRDefault="006A782F" w:rsidP="007E7964">
      <w:pPr>
        <w:rPr>
          <w:lang w:val="uk-UA"/>
        </w:rPr>
      </w:pPr>
      <w:r w:rsidRPr="00E7136A">
        <w:rPr>
          <w:lang w:val="uk-UA"/>
        </w:rPr>
        <w:t>4</w:t>
      </w:r>
      <w:r w:rsidR="007E7964" w:rsidRPr="00E7136A">
        <w:rPr>
          <w:lang w:val="uk-UA"/>
        </w:rPr>
        <w:t xml:space="preserve">) </w:t>
      </w:r>
      <w:r w:rsidRPr="00E7136A">
        <w:rPr>
          <w:lang w:val="uk-UA"/>
        </w:rPr>
        <w:t>рахунок-фактуру</w:t>
      </w:r>
      <w:r w:rsidR="007E7964" w:rsidRPr="00E7136A">
        <w:rPr>
          <w:lang w:val="uk-UA"/>
        </w:rPr>
        <w:t xml:space="preserve"> (</w:t>
      </w:r>
      <w:r w:rsidRPr="00E7136A">
        <w:rPr>
          <w:lang w:val="uk-UA"/>
        </w:rPr>
        <w:t>інвойс</w:t>
      </w:r>
      <w:r w:rsidR="007E7964" w:rsidRPr="00E7136A">
        <w:rPr>
          <w:lang w:val="uk-UA"/>
        </w:rPr>
        <w:t>);</w:t>
      </w:r>
    </w:p>
    <w:p w:rsidR="007E7964" w:rsidRPr="00E7136A" w:rsidRDefault="006A782F" w:rsidP="007E7964">
      <w:pPr>
        <w:rPr>
          <w:lang w:val="uk-UA"/>
        </w:rPr>
      </w:pPr>
      <w:r w:rsidRPr="00E7136A">
        <w:rPr>
          <w:lang w:val="uk-UA"/>
        </w:rPr>
        <w:t>5</w:t>
      </w:r>
      <w:r w:rsidR="007E7964" w:rsidRPr="00E7136A">
        <w:rPr>
          <w:lang w:val="uk-UA"/>
        </w:rPr>
        <w:t xml:space="preserve">) </w:t>
      </w:r>
      <w:r w:rsidRPr="00E7136A">
        <w:rPr>
          <w:lang w:val="uk-UA"/>
        </w:rPr>
        <w:t>маршрутну телетайпограму</w:t>
      </w:r>
      <w:r w:rsidR="007E7964" w:rsidRPr="00E7136A">
        <w:rPr>
          <w:lang w:val="uk-UA"/>
        </w:rPr>
        <w:t>;</w:t>
      </w:r>
    </w:p>
    <w:p w:rsidR="007E7964" w:rsidRPr="00E7136A" w:rsidRDefault="006A782F" w:rsidP="007E7964">
      <w:pPr>
        <w:rPr>
          <w:lang w:val="uk-UA"/>
        </w:rPr>
      </w:pPr>
      <w:r w:rsidRPr="00E7136A">
        <w:rPr>
          <w:lang w:val="uk-UA"/>
        </w:rPr>
        <w:t>6</w:t>
      </w:r>
      <w:r w:rsidR="007E7964" w:rsidRPr="00E7136A">
        <w:rPr>
          <w:lang w:val="uk-UA"/>
        </w:rPr>
        <w:t xml:space="preserve">) </w:t>
      </w:r>
      <w:r w:rsidRPr="00E7136A">
        <w:rPr>
          <w:lang w:val="uk-UA"/>
        </w:rPr>
        <w:t>дозволи</w:t>
      </w:r>
      <w:r w:rsidR="007E7964" w:rsidRPr="00E7136A">
        <w:rPr>
          <w:lang w:val="uk-UA"/>
        </w:rPr>
        <w:t xml:space="preserve"> (</w:t>
      </w:r>
      <w:r w:rsidRPr="00E7136A">
        <w:rPr>
          <w:lang w:val="uk-UA"/>
        </w:rPr>
        <w:t>ліцензії</w:t>
      </w:r>
      <w:r w:rsidR="007E7964" w:rsidRPr="00E7136A">
        <w:rPr>
          <w:lang w:val="uk-UA"/>
        </w:rPr>
        <w:t xml:space="preserve">) </w:t>
      </w:r>
      <w:r w:rsidRPr="00E7136A">
        <w:rPr>
          <w:lang w:val="uk-UA"/>
        </w:rPr>
        <w:t>відповідних органів державної влади</w:t>
      </w:r>
      <w:r w:rsidR="007E7964" w:rsidRPr="00E7136A">
        <w:rPr>
          <w:lang w:val="uk-UA"/>
        </w:rPr>
        <w:t>;</w:t>
      </w:r>
    </w:p>
    <w:p w:rsidR="007E7964" w:rsidRPr="00E7136A" w:rsidRDefault="006A782F" w:rsidP="007E7964">
      <w:pPr>
        <w:rPr>
          <w:lang w:val="uk-UA"/>
        </w:rPr>
      </w:pPr>
      <w:r w:rsidRPr="00E7136A">
        <w:rPr>
          <w:lang w:val="uk-UA"/>
        </w:rPr>
        <w:t>7</w:t>
      </w:r>
      <w:r w:rsidR="007E7964" w:rsidRPr="00E7136A">
        <w:rPr>
          <w:lang w:val="uk-UA"/>
        </w:rPr>
        <w:t xml:space="preserve">) </w:t>
      </w:r>
      <w:r w:rsidRPr="00E7136A">
        <w:rPr>
          <w:lang w:val="uk-UA"/>
        </w:rPr>
        <w:t>інші документи, передбачені цим Кодексом та іншими законами України</w:t>
      </w:r>
      <w:r w:rsidR="007E7964" w:rsidRPr="00E7136A">
        <w:rPr>
          <w:lang w:val="uk-UA"/>
        </w:rPr>
        <w:t>.</w:t>
      </w:r>
    </w:p>
    <w:p w:rsidR="007E7964" w:rsidRPr="00E7136A" w:rsidRDefault="006A782F" w:rsidP="007E7964">
      <w:pPr>
        <w:rPr>
          <w:lang w:val="uk-UA"/>
        </w:rPr>
      </w:pPr>
      <w:r w:rsidRPr="00E7136A">
        <w:rPr>
          <w:rStyle w:val="a7"/>
          <w:color w:val="000000"/>
          <w:lang w:val="uk-UA"/>
        </w:rPr>
        <w:t>Стаття 150</w:t>
      </w:r>
      <w:r w:rsidR="007E7964" w:rsidRPr="00E7136A">
        <w:rPr>
          <w:rStyle w:val="a7"/>
          <w:color w:val="000000"/>
          <w:lang w:val="uk-UA"/>
        </w:rPr>
        <w:t xml:space="preserve">. </w:t>
      </w:r>
      <w:r w:rsidRPr="00E7136A">
        <w:rPr>
          <w:rStyle w:val="a7"/>
          <w:color w:val="000000"/>
          <w:lang w:val="uk-UA"/>
        </w:rPr>
        <w:t>Документи, необхідні для митного оформлення електроенергії</w:t>
      </w:r>
    </w:p>
    <w:p w:rsidR="007E7964" w:rsidRPr="00E7136A" w:rsidRDefault="006A782F" w:rsidP="007E7964">
      <w:pPr>
        <w:rPr>
          <w:lang w:val="uk-UA"/>
        </w:rPr>
      </w:pPr>
      <w:r w:rsidRPr="00E7136A">
        <w:rPr>
          <w:lang w:val="uk-UA"/>
        </w:rPr>
        <w:t>Для митного оформлення електроенергії декларант подає митному органу такі документи</w:t>
      </w:r>
      <w:r w:rsidR="007E7964" w:rsidRPr="00E7136A">
        <w:rPr>
          <w:lang w:val="uk-UA"/>
        </w:rPr>
        <w:t>:</w:t>
      </w:r>
    </w:p>
    <w:p w:rsidR="007E7964" w:rsidRPr="00E7136A" w:rsidRDefault="006A782F" w:rsidP="007E7964">
      <w:pPr>
        <w:rPr>
          <w:lang w:val="uk-UA"/>
        </w:rPr>
      </w:pPr>
      <w:r w:rsidRPr="00E7136A">
        <w:rPr>
          <w:lang w:val="uk-UA"/>
        </w:rPr>
        <w:t>1</w:t>
      </w:r>
      <w:r w:rsidR="007E7964" w:rsidRPr="00E7136A">
        <w:rPr>
          <w:lang w:val="uk-UA"/>
        </w:rPr>
        <w:t xml:space="preserve">) </w:t>
      </w:r>
      <w:r w:rsidRPr="00E7136A">
        <w:rPr>
          <w:lang w:val="uk-UA"/>
        </w:rPr>
        <w:t>зовнішньоекономічний договір</w:t>
      </w:r>
      <w:r w:rsidR="007E7964" w:rsidRPr="00E7136A">
        <w:rPr>
          <w:lang w:val="uk-UA"/>
        </w:rPr>
        <w:t xml:space="preserve"> (</w:t>
      </w:r>
      <w:r w:rsidRPr="00E7136A">
        <w:rPr>
          <w:lang w:val="uk-UA"/>
        </w:rPr>
        <w:t>контракт</w:t>
      </w:r>
      <w:r w:rsidR="007E7964" w:rsidRPr="00E7136A">
        <w:rPr>
          <w:lang w:val="uk-UA"/>
        </w:rPr>
        <w:t>);</w:t>
      </w:r>
    </w:p>
    <w:p w:rsidR="007E7964" w:rsidRPr="00E7136A" w:rsidRDefault="006A782F" w:rsidP="007E7964">
      <w:pPr>
        <w:rPr>
          <w:lang w:val="uk-UA"/>
        </w:rPr>
      </w:pPr>
      <w:r w:rsidRPr="00E7136A">
        <w:rPr>
          <w:lang w:val="uk-UA"/>
        </w:rPr>
        <w:t>2</w:t>
      </w:r>
      <w:r w:rsidR="007E7964" w:rsidRPr="00E7136A">
        <w:rPr>
          <w:lang w:val="uk-UA"/>
        </w:rPr>
        <w:t xml:space="preserve">) </w:t>
      </w:r>
      <w:r w:rsidRPr="00E7136A">
        <w:rPr>
          <w:lang w:val="uk-UA"/>
        </w:rPr>
        <w:t>довідку-підтвердження відповідного підприємства про кількість електроенергії, що переміщується через митний кордон України</w:t>
      </w:r>
      <w:r w:rsidR="007E7964" w:rsidRPr="00E7136A">
        <w:rPr>
          <w:lang w:val="uk-UA"/>
        </w:rPr>
        <w:t>;</w:t>
      </w:r>
    </w:p>
    <w:p w:rsidR="007E7964" w:rsidRPr="00E7136A" w:rsidRDefault="006A782F" w:rsidP="007E7964">
      <w:pPr>
        <w:rPr>
          <w:lang w:val="uk-UA"/>
        </w:rPr>
      </w:pPr>
      <w:r w:rsidRPr="00E7136A">
        <w:rPr>
          <w:lang w:val="uk-UA"/>
        </w:rPr>
        <w:t>3</w:t>
      </w:r>
      <w:r w:rsidR="007E7964" w:rsidRPr="00E7136A">
        <w:rPr>
          <w:lang w:val="uk-UA"/>
        </w:rPr>
        <w:t xml:space="preserve">) </w:t>
      </w:r>
      <w:r w:rsidRPr="00E7136A">
        <w:rPr>
          <w:lang w:val="uk-UA"/>
        </w:rPr>
        <w:t>інші документи, передбачені цим Кодексом та іншими законами України</w:t>
      </w:r>
      <w:r w:rsidR="007E7964" w:rsidRPr="00E7136A">
        <w:rPr>
          <w:lang w:val="uk-UA"/>
        </w:rPr>
        <w:t>.</w:t>
      </w:r>
    </w:p>
    <w:p w:rsidR="006A782F" w:rsidRPr="00E7136A" w:rsidRDefault="006A782F" w:rsidP="007E7964">
      <w:pPr>
        <w:rPr>
          <w:lang w:val="uk-UA"/>
        </w:rPr>
      </w:pPr>
      <w:r w:rsidRPr="00E7136A">
        <w:rPr>
          <w:rStyle w:val="a7"/>
          <w:color w:val="000000"/>
          <w:lang w:val="uk-UA"/>
        </w:rPr>
        <w:t>Глава 21</w:t>
      </w:r>
      <w:r w:rsidR="007E7964" w:rsidRPr="00E7136A">
        <w:rPr>
          <w:rStyle w:val="a7"/>
          <w:color w:val="000000"/>
          <w:lang w:val="uk-UA"/>
        </w:rPr>
        <w:t xml:space="preserve">. </w:t>
      </w:r>
      <w:r w:rsidRPr="00E7136A">
        <w:rPr>
          <w:rStyle w:val="a7"/>
          <w:color w:val="000000"/>
          <w:lang w:val="uk-UA"/>
        </w:rPr>
        <w:t>Переміщення товарів через митний кордон України у міжнародних поштових та експрес-відправленнях</w:t>
      </w:r>
    </w:p>
    <w:p w:rsidR="007E7964" w:rsidRPr="00E7136A" w:rsidRDefault="006A782F" w:rsidP="007E7964">
      <w:pPr>
        <w:rPr>
          <w:lang w:val="uk-UA"/>
        </w:rPr>
      </w:pPr>
      <w:r w:rsidRPr="00E7136A">
        <w:rPr>
          <w:rStyle w:val="a7"/>
          <w:color w:val="000000"/>
          <w:lang w:val="uk-UA"/>
        </w:rPr>
        <w:t>Стаття 151</w:t>
      </w:r>
      <w:r w:rsidR="007E7964" w:rsidRPr="00E7136A">
        <w:rPr>
          <w:rStyle w:val="a7"/>
          <w:color w:val="000000"/>
          <w:lang w:val="uk-UA"/>
        </w:rPr>
        <w:t xml:space="preserve">. </w:t>
      </w:r>
      <w:r w:rsidRPr="00E7136A">
        <w:rPr>
          <w:rStyle w:val="a7"/>
          <w:color w:val="000000"/>
          <w:lang w:val="uk-UA"/>
        </w:rPr>
        <w:t>Переміщення міжнародних поштових відправлень через митний кордон України</w:t>
      </w:r>
    </w:p>
    <w:p w:rsidR="007E7964" w:rsidRPr="00E7136A" w:rsidRDefault="006A782F" w:rsidP="007E7964">
      <w:pPr>
        <w:rPr>
          <w:lang w:val="uk-UA"/>
        </w:rPr>
      </w:pPr>
      <w:r w:rsidRPr="00E7136A">
        <w:rPr>
          <w:lang w:val="uk-UA"/>
        </w:rPr>
        <w:t>Міжнародні поштові відправлення переміщуються через митний кордон України, в тому числі транзитом через територію України, після здійснення митного контролю і митного оформлення товарів, що знаходяться в цих поштових відправленнях</w:t>
      </w:r>
      <w:r w:rsidR="007E7964" w:rsidRPr="00E7136A">
        <w:rPr>
          <w:lang w:val="uk-UA"/>
        </w:rPr>
        <w:t>.</w:t>
      </w:r>
    </w:p>
    <w:p w:rsidR="007E7964" w:rsidRPr="00E7136A" w:rsidRDefault="006A782F" w:rsidP="007E7964">
      <w:pPr>
        <w:rPr>
          <w:lang w:val="uk-UA"/>
        </w:rPr>
      </w:pPr>
      <w:r w:rsidRPr="00E7136A">
        <w:rPr>
          <w:lang w:val="uk-UA"/>
        </w:rPr>
        <w:t>Підприємства поштового зв'язку України зобов'язані за свій рахунок пред'являти митним органам для здійснення митного оформлення міжнародні поштові відправлення, що переміщуються через митний кордон України</w:t>
      </w:r>
      <w:r w:rsidR="007E7964" w:rsidRPr="00E7136A">
        <w:rPr>
          <w:lang w:val="uk-UA"/>
        </w:rPr>
        <w:t>.</w:t>
      </w:r>
    </w:p>
    <w:p w:rsidR="007E7964" w:rsidRPr="00E7136A" w:rsidRDefault="006A782F" w:rsidP="007E7964">
      <w:pPr>
        <w:rPr>
          <w:lang w:val="uk-UA"/>
        </w:rPr>
      </w:pPr>
      <w:r w:rsidRPr="00E7136A">
        <w:rPr>
          <w:lang w:val="uk-UA"/>
        </w:rPr>
        <w:t>Митний контроль і митне оформлення товарів, що переміщуються в міжнародних поштових відправленнях через митний кордон України, здійснюються в місцях міжнародного поштового обміну, які визначаються та обладнуються центральним органом виконавчої влади в галузі зв'язку та інформатизації України за погодженням із спеціально уповноваженим центральним органом виконавчої влади в галузі митної справи</w:t>
      </w:r>
      <w:r w:rsidR="007E7964" w:rsidRPr="00E7136A">
        <w:rPr>
          <w:lang w:val="uk-UA"/>
        </w:rPr>
        <w:t>.</w:t>
      </w:r>
    </w:p>
    <w:p w:rsidR="007E7964" w:rsidRPr="00E7136A" w:rsidRDefault="006A782F" w:rsidP="007E7964">
      <w:pPr>
        <w:rPr>
          <w:lang w:val="uk-UA"/>
        </w:rPr>
      </w:pPr>
      <w:r w:rsidRPr="00E7136A">
        <w:rPr>
          <w:lang w:val="uk-UA"/>
        </w:rPr>
        <w:t>Доставка міжнародних поштових відправлень до місць митного оформлення, їх розпакування і пред'явлення для огляду, перепакування та зберігання здійснюються підприємствами поштового зв'язку України за свій рахунок за участю і під контролем митних органів</w:t>
      </w:r>
      <w:r w:rsidR="007E7964" w:rsidRPr="00E7136A">
        <w:rPr>
          <w:lang w:val="uk-UA"/>
        </w:rPr>
        <w:t>.</w:t>
      </w:r>
    </w:p>
    <w:p w:rsidR="007E7964" w:rsidRPr="00E7136A" w:rsidRDefault="006A782F" w:rsidP="007E7964">
      <w:pPr>
        <w:rPr>
          <w:lang w:val="uk-UA"/>
        </w:rPr>
      </w:pPr>
      <w:r w:rsidRPr="00E7136A">
        <w:rPr>
          <w:rStyle w:val="a7"/>
          <w:color w:val="000000"/>
          <w:lang w:val="uk-UA"/>
        </w:rPr>
        <w:t>Стаття 152</w:t>
      </w:r>
      <w:r w:rsidR="007E7964" w:rsidRPr="00E7136A">
        <w:rPr>
          <w:rStyle w:val="a7"/>
          <w:color w:val="000000"/>
          <w:lang w:val="uk-UA"/>
        </w:rPr>
        <w:t xml:space="preserve">. </w:t>
      </w:r>
      <w:r w:rsidRPr="00E7136A">
        <w:rPr>
          <w:rStyle w:val="a7"/>
          <w:color w:val="000000"/>
          <w:lang w:val="uk-UA"/>
        </w:rPr>
        <w:t>Переміщення міжнародних експрес-відправлень через митний кордон України</w:t>
      </w:r>
    </w:p>
    <w:p w:rsidR="007E7964" w:rsidRPr="00E7136A" w:rsidRDefault="006A782F" w:rsidP="007E7964">
      <w:pPr>
        <w:rPr>
          <w:lang w:val="uk-UA"/>
        </w:rPr>
      </w:pPr>
      <w:r w:rsidRPr="00E7136A">
        <w:rPr>
          <w:lang w:val="uk-UA"/>
        </w:rPr>
        <w:t>Міжнародні експрес-відправлення переміщуються через митний кордон України, в тому числі транзитом через територію України, після здійснення митного контролю і митного оформлення товарів, що знаходяться у цих відправленнях</w:t>
      </w:r>
      <w:r w:rsidR="007E7964" w:rsidRPr="00E7136A">
        <w:rPr>
          <w:lang w:val="uk-UA"/>
        </w:rPr>
        <w:t>.</w:t>
      </w:r>
    </w:p>
    <w:p w:rsidR="007E7964" w:rsidRPr="00E7136A" w:rsidRDefault="006A782F" w:rsidP="007E7964">
      <w:pPr>
        <w:rPr>
          <w:lang w:val="uk-UA"/>
        </w:rPr>
      </w:pPr>
      <w:r w:rsidRPr="00E7136A">
        <w:rPr>
          <w:lang w:val="uk-UA"/>
        </w:rPr>
        <w:t>Митний контроль і митне оформлення товарів, що переміщуються в міжнародних експрес-відправленнях через митний кордон України, здійснюються в місцях, які визначаються та обладнуються відповідним експрес-перевізником за погодженням із спеціально уповноваженим центральним органом виконавчої влади в галузі митної справи</w:t>
      </w:r>
      <w:r w:rsidR="007E7964" w:rsidRPr="00E7136A">
        <w:rPr>
          <w:lang w:val="uk-UA"/>
        </w:rPr>
        <w:t>.</w:t>
      </w:r>
    </w:p>
    <w:p w:rsidR="007E7964" w:rsidRPr="00E7136A" w:rsidRDefault="006A782F" w:rsidP="007E7964">
      <w:pPr>
        <w:rPr>
          <w:lang w:val="uk-UA"/>
        </w:rPr>
      </w:pPr>
      <w:r w:rsidRPr="00E7136A">
        <w:rPr>
          <w:lang w:val="uk-UA"/>
        </w:rPr>
        <w:t>Доставка міжнародних експрес-відправлень до місць митного оформлення, їх розпакування і пред'явлення для огляду, перепакування та зберігання здійснюються відповідним експрес-перевізником за свій рахунок за участю і під контролем митних органів</w:t>
      </w:r>
      <w:r w:rsidR="007E7964" w:rsidRPr="00E7136A">
        <w:rPr>
          <w:lang w:val="uk-UA"/>
        </w:rPr>
        <w:t>.</w:t>
      </w:r>
    </w:p>
    <w:p w:rsidR="007E7964" w:rsidRPr="00E7136A" w:rsidRDefault="006A782F" w:rsidP="007E7964">
      <w:pPr>
        <w:rPr>
          <w:lang w:val="uk-UA"/>
        </w:rPr>
      </w:pPr>
      <w:r w:rsidRPr="00E7136A">
        <w:rPr>
          <w:rStyle w:val="a7"/>
          <w:color w:val="000000"/>
          <w:lang w:val="uk-UA"/>
        </w:rPr>
        <w:t>Стаття 153</w:t>
      </w:r>
      <w:r w:rsidR="007E7964" w:rsidRPr="00E7136A">
        <w:rPr>
          <w:rStyle w:val="a7"/>
          <w:color w:val="000000"/>
          <w:lang w:val="uk-UA"/>
        </w:rPr>
        <w:t xml:space="preserve">. </w:t>
      </w:r>
      <w:r w:rsidRPr="00E7136A">
        <w:rPr>
          <w:rStyle w:val="a7"/>
          <w:color w:val="000000"/>
          <w:lang w:val="uk-UA"/>
        </w:rPr>
        <w:t>Порядок та умови здійснення митного контролю товарів та інших предметів, що пересилаються в міжнародних поштових та експрес-відправленнях</w:t>
      </w:r>
    </w:p>
    <w:p w:rsidR="007E7964" w:rsidRPr="00E7136A" w:rsidRDefault="006A782F" w:rsidP="007E7964">
      <w:pPr>
        <w:rPr>
          <w:lang w:val="uk-UA"/>
        </w:rPr>
      </w:pPr>
      <w:r w:rsidRPr="00E7136A">
        <w:rPr>
          <w:lang w:val="uk-UA"/>
        </w:rPr>
        <w:t>Порядок та умови здійснення митного контролю товарів та інших предметів, що переміщуються</w:t>
      </w:r>
      <w:r w:rsidR="007E7964" w:rsidRPr="00E7136A">
        <w:rPr>
          <w:lang w:val="uk-UA"/>
        </w:rPr>
        <w:t xml:space="preserve"> (</w:t>
      </w:r>
      <w:r w:rsidRPr="00E7136A">
        <w:rPr>
          <w:lang w:val="uk-UA"/>
        </w:rPr>
        <w:t>пересилаються</w:t>
      </w:r>
      <w:r w:rsidR="007E7964" w:rsidRPr="00E7136A">
        <w:rPr>
          <w:lang w:val="uk-UA"/>
        </w:rPr>
        <w:t xml:space="preserve">) </w:t>
      </w:r>
      <w:r w:rsidRPr="00E7136A">
        <w:rPr>
          <w:lang w:val="uk-UA"/>
        </w:rPr>
        <w:t>через митний кордон України в міжнародних поштових та експрес-відправленнях, встановлюються Кабінетом Міністрів України</w:t>
      </w:r>
      <w:r w:rsidR="007E7964" w:rsidRPr="00E7136A">
        <w:rPr>
          <w:lang w:val="uk-UA"/>
        </w:rPr>
        <w:t>.</w:t>
      </w:r>
    </w:p>
    <w:p w:rsidR="007021B6" w:rsidRPr="00E7136A" w:rsidRDefault="007021B6" w:rsidP="007E7964">
      <w:pPr>
        <w:rPr>
          <w:b/>
          <w:bCs/>
          <w:i/>
          <w:iCs/>
          <w:lang w:val="uk-UA"/>
        </w:rPr>
      </w:pPr>
    </w:p>
    <w:p w:rsidR="007E7964" w:rsidRPr="00E7136A" w:rsidRDefault="008D24DF" w:rsidP="007021B6">
      <w:pPr>
        <w:pStyle w:val="2"/>
        <w:rPr>
          <w:lang w:val="uk-UA"/>
        </w:rPr>
      </w:pPr>
      <w:bookmarkStart w:id="1" w:name="_Toc242001411"/>
      <w:r w:rsidRPr="00E7136A">
        <w:rPr>
          <w:lang w:val="uk-UA"/>
        </w:rPr>
        <w:t>Теоретичне питання 2</w:t>
      </w:r>
      <w:r w:rsidR="007E7964" w:rsidRPr="00E7136A">
        <w:rPr>
          <w:lang w:val="uk-UA"/>
        </w:rPr>
        <w:t xml:space="preserve">. </w:t>
      </w:r>
      <w:r w:rsidR="005D5000" w:rsidRPr="00E7136A">
        <w:rPr>
          <w:lang w:val="uk-UA"/>
        </w:rPr>
        <w:t>Міжнародно-правові акти з митних питань</w:t>
      </w:r>
      <w:bookmarkEnd w:id="1"/>
    </w:p>
    <w:p w:rsidR="007021B6" w:rsidRPr="00E7136A" w:rsidRDefault="007021B6" w:rsidP="007E7964">
      <w:pPr>
        <w:rPr>
          <w:lang w:val="uk-UA"/>
        </w:rPr>
      </w:pPr>
    </w:p>
    <w:p w:rsidR="007E7964" w:rsidRPr="00E7136A" w:rsidRDefault="003F385B" w:rsidP="007E7964">
      <w:pPr>
        <w:rPr>
          <w:lang w:val="uk-UA"/>
        </w:rPr>
      </w:pPr>
      <w:r w:rsidRPr="00E7136A">
        <w:rPr>
          <w:lang w:val="uk-UA"/>
        </w:rPr>
        <w:t>Генеральна угода про тарифи і торгівлю</w:t>
      </w:r>
      <w:r w:rsidR="007E7964" w:rsidRPr="00E7136A">
        <w:rPr>
          <w:lang w:val="uk-UA"/>
        </w:rPr>
        <w:t xml:space="preserve"> (</w:t>
      </w:r>
      <w:r w:rsidRPr="00E7136A">
        <w:rPr>
          <w:lang w:val="uk-UA"/>
        </w:rPr>
        <w:t>ГАТТ</w:t>
      </w:r>
      <w:r w:rsidR="007E7964" w:rsidRPr="00E7136A">
        <w:rPr>
          <w:lang w:val="uk-UA"/>
        </w:rPr>
        <w:t xml:space="preserve">) </w:t>
      </w:r>
      <w:r w:rsidRPr="00E7136A">
        <w:rPr>
          <w:lang w:val="uk-UA"/>
        </w:rPr>
        <w:t>є багатостороннім обов'язковим договором, що складається з чотирьох частин</w:t>
      </w:r>
      <w:r w:rsidR="007E7964" w:rsidRPr="00E7136A">
        <w:rPr>
          <w:lang w:val="uk-UA"/>
        </w:rPr>
        <w:t xml:space="preserve">. </w:t>
      </w:r>
      <w:r w:rsidRPr="00E7136A">
        <w:rPr>
          <w:lang w:val="uk-UA"/>
        </w:rPr>
        <w:t>У першій</w:t>
      </w:r>
      <w:r w:rsidR="007E7964" w:rsidRPr="00E7136A">
        <w:rPr>
          <w:lang w:val="uk-UA"/>
        </w:rPr>
        <w:t xml:space="preserve"> (</w:t>
      </w:r>
      <w:r w:rsidRPr="00E7136A">
        <w:rPr>
          <w:lang w:val="uk-UA"/>
        </w:rPr>
        <w:t>ст</w:t>
      </w:r>
      <w:r w:rsidR="007E7964" w:rsidRPr="00E7136A">
        <w:rPr>
          <w:lang w:val="uk-UA"/>
        </w:rPr>
        <w:t xml:space="preserve">. </w:t>
      </w:r>
      <w:r w:rsidRPr="00E7136A">
        <w:rPr>
          <w:lang w:val="uk-UA"/>
        </w:rPr>
        <w:t>І</w:t>
      </w:r>
      <w:r w:rsidR="007E7964" w:rsidRPr="00E7136A">
        <w:rPr>
          <w:lang w:val="uk-UA"/>
        </w:rPr>
        <w:t xml:space="preserve"> "</w:t>
      </w:r>
      <w:r w:rsidRPr="00E7136A">
        <w:rPr>
          <w:lang w:val="uk-UA"/>
        </w:rPr>
        <w:t>Загальний режим найбільшого сприяння нації</w:t>
      </w:r>
      <w:r w:rsidR="007E7964" w:rsidRPr="00E7136A">
        <w:rPr>
          <w:lang w:val="uk-UA"/>
        </w:rPr>
        <w:t xml:space="preserve">" </w:t>
      </w:r>
      <w:r w:rsidRPr="00E7136A">
        <w:rPr>
          <w:lang w:val="uk-UA"/>
        </w:rPr>
        <w:t>і ст</w:t>
      </w:r>
      <w:r w:rsidR="007E7964" w:rsidRPr="00E7136A">
        <w:rPr>
          <w:lang w:val="uk-UA"/>
        </w:rPr>
        <w:t xml:space="preserve">. </w:t>
      </w:r>
      <w:r w:rsidRPr="00E7136A">
        <w:rPr>
          <w:lang w:val="uk-UA"/>
        </w:rPr>
        <w:t>II</w:t>
      </w:r>
      <w:r w:rsidR="007E7964" w:rsidRPr="00E7136A">
        <w:rPr>
          <w:lang w:val="uk-UA"/>
        </w:rPr>
        <w:t xml:space="preserve"> "</w:t>
      </w:r>
      <w:r w:rsidRPr="00E7136A">
        <w:rPr>
          <w:lang w:val="uk-UA"/>
        </w:rPr>
        <w:t>Списки поступок</w:t>
      </w:r>
      <w:r w:rsidR="007E7964" w:rsidRPr="00E7136A">
        <w:rPr>
          <w:lang w:val="uk-UA"/>
        </w:rPr>
        <w:t xml:space="preserve">") </w:t>
      </w:r>
      <w:r w:rsidRPr="00E7136A">
        <w:rPr>
          <w:lang w:val="uk-UA"/>
        </w:rPr>
        <w:t>містяться положення про безумовний режим найбільшого сприяння у взаємних торговельних поступках</w:t>
      </w:r>
      <w:r w:rsidR="007E7964" w:rsidRPr="00E7136A">
        <w:rPr>
          <w:lang w:val="uk-UA"/>
        </w:rPr>
        <w:t xml:space="preserve">. </w:t>
      </w:r>
      <w:r w:rsidRPr="00E7136A">
        <w:rPr>
          <w:lang w:val="uk-UA"/>
        </w:rPr>
        <w:t>Друга частина</w:t>
      </w:r>
      <w:r w:rsidR="007E7964" w:rsidRPr="00E7136A">
        <w:rPr>
          <w:lang w:val="uk-UA"/>
        </w:rPr>
        <w:t xml:space="preserve"> (</w:t>
      </w:r>
      <w:r w:rsidRPr="00E7136A">
        <w:rPr>
          <w:lang w:val="uk-UA"/>
        </w:rPr>
        <w:t>статті III</w:t>
      </w:r>
      <w:r w:rsidR="007E7964" w:rsidRPr="00E7136A">
        <w:rPr>
          <w:lang w:val="uk-UA"/>
        </w:rPr>
        <w:t xml:space="preserve"> - </w:t>
      </w:r>
      <w:r w:rsidRPr="00E7136A">
        <w:rPr>
          <w:lang w:val="uk-UA"/>
        </w:rPr>
        <w:t>XXIII</w:t>
      </w:r>
      <w:r w:rsidR="007E7964" w:rsidRPr="00E7136A">
        <w:rPr>
          <w:lang w:val="uk-UA"/>
        </w:rPr>
        <w:t xml:space="preserve">) </w:t>
      </w:r>
      <w:r w:rsidRPr="00E7136A">
        <w:rPr>
          <w:lang w:val="uk-UA"/>
        </w:rPr>
        <w:t>містить норми, що регулюють торговельно-політичний режим взаємної торгівлі між країнами-учасницями</w:t>
      </w:r>
      <w:r w:rsidR="007E7964" w:rsidRPr="00E7136A">
        <w:rPr>
          <w:lang w:val="uk-UA"/>
        </w:rPr>
        <w:t xml:space="preserve">. </w:t>
      </w:r>
      <w:r w:rsidRPr="00E7136A">
        <w:rPr>
          <w:lang w:val="uk-UA"/>
        </w:rPr>
        <w:t>Третя частина</w:t>
      </w:r>
      <w:r w:rsidR="007E7964" w:rsidRPr="00E7136A">
        <w:rPr>
          <w:lang w:val="uk-UA"/>
        </w:rPr>
        <w:t xml:space="preserve"> (</w:t>
      </w:r>
      <w:r w:rsidRPr="00E7136A">
        <w:rPr>
          <w:lang w:val="uk-UA"/>
        </w:rPr>
        <w:t>статті XXIV</w:t>
      </w:r>
      <w:r w:rsidR="007E7964" w:rsidRPr="00E7136A">
        <w:rPr>
          <w:lang w:val="uk-UA"/>
        </w:rPr>
        <w:t xml:space="preserve"> - </w:t>
      </w:r>
      <w:r w:rsidRPr="00E7136A">
        <w:rPr>
          <w:lang w:val="uk-UA"/>
        </w:rPr>
        <w:t>XXXV</w:t>
      </w:r>
      <w:r w:rsidR="007E7964" w:rsidRPr="00E7136A">
        <w:rPr>
          <w:lang w:val="uk-UA"/>
        </w:rPr>
        <w:t xml:space="preserve">) </w:t>
      </w:r>
      <w:r w:rsidRPr="00E7136A">
        <w:rPr>
          <w:lang w:val="uk-UA"/>
        </w:rPr>
        <w:t>здебільшого стосується процедурних питань, пов'язаних із застосуванням Угоди</w:t>
      </w:r>
      <w:r w:rsidR="007E7964" w:rsidRPr="00E7136A">
        <w:rPr>
          <w:lang w:val="uk-UA"/>
        </w:rPr>
        <w:t xml:space="preserve">. </w:t>
      </w:r>
      <w:r w:rsidRPr="00E7136A">
        <w:rPr>
          <w:lang w:val="uk-UA"/>
        </w:rPr>
        <w:t>У четвертій</w:t>
      </w:r>
      <w:r w:rsidR="007E7964" w:rsidRPr="00E7136A">
        <w:rPr>
          <w:lang w:val="uk-UA"/>
        </w:rPr>
        <w:t xml:space="preserve"> (</w:t>
      </w:r>
      <w:r w:rsidRPr="00E7136A">
        <w:rPr>
          <w:lang w:val="uk-UA"/>
        </w:rPr>
        <w:t>статті XXXVI</w:t>
      </w:r>
      <w:r w:rsidR="007E7964" w:rsidRPr="00E7136A">
        <w:rPr>
          <w:lang w:val="uk-UA"/>
        </w:rPr>
        <w:t xml:space="preserve"> - </w:t>
      </w:r>
      <w:r w:rsidRPr="00E7136A">
        <w:rPr>
          <w:lang w:val="uk-UA"/>
        </w:rPr>
        <w:t>XXXVIII</w:t>
      </w:r>
      <w:r w:rsidR="007E7964" w:rsidRPr="00E7136A">
        <w:rPr>
          <w:lang w:val="uk-UA"/>
        </w:rPr>
        <w:t xml:space="preserve">) </w:t>
      </w:r>
      <w:r w:rsidRPr="00E7136A">
        <w:rPr>
          <w:lang w:val="uk-UA"/>
        </w:rPr>
        <w:t>регулюються умови участі країн, що розвиваються</w:t>
      </w:r>
      <w:r w:rsidR="007E7964" w:rsidRPr="00E7136A">
        <w:rPr>
          <w:lang w:val="uk-UA"/>
        </w:rPr>
        <w:t>.</w:t>
      </w:r>
    </w:p>
    <w:p w:rsidR="007E7964" w:rsidRPr="00E7136A" w:rsidRDefault="003F385B" w:rsidP="007E7964">
      <w:pPr>
        <w:rPr>
          <w:lang w:val="uk-UA"/>
        </w:rPr>
      </w:pPr>
      <w:r w:rsidRPr="00E7136A">
        <w:rPr>
          <w:lang w:val="uk-UA"/>
        </w:rPr>
        <w:t>ГАТТ виконує такі функції</w:t>
      </w:r>
      <w:r w:rsidR="007E7964" w:rsidRPr="00E7136A">
        <w:rPr>
          <w:lang w:val="uk-UA"/>
        </w:rPr>
        <w:t>:</w:t>
      </w:r>
    </w:p>
    <w:p w:rsidR="007E7964" w:rsidRPr="00E7136A" w:rsidRDefault="003F385B" w:rsidP="007E7964">
      <w:pPr>
        <w:rPr>
          <w:lang w:val="uk-UA"/>
        </w:rPr>
      </w:pPr>
      <w:r w:rsidRPr="00E7136A">
        <w:rPr>
          <w:lang w:val="uk-UA"/>
        </w:rPr>
        <w:t>1</w:t>
      </w:r>
      <w:r w:rsidR="007E7964" w:rsidRPr="00E7136A">
        <w:rPr>
          <w:lang w:val="uk-UA"/>
        </w:rPr>
        <w:t xml:space="preserve">) </w:t>
      </w:r>
      <w:r w:rsidRPr="00E7136A">
        <w:rPr>
          <w:lang w:val="uk-UA"/>
        </w:rPr>
        <w:t>діє як комплекс узгоджених на багатосторонній основі</w:t>
      </w:r>
      <w:r w:rsidR="007E7964" w:rsidRPr="00E7136A">
        <w:rPr>
          <w:lang w:val="uk-UA"/>
        </w:rPr>
        <w:t xml:space="preserve"> "</w:t>
      </w:r>
      <w:r w:rsidRPr="00E7136A">
        <w:rPr>
          <w:lang w:val="uk-UA"/>
        </w:rPr>
        <w:t>правил поведінки в торгівлі</w:t>
      </w:r>
      <w:r w:rsidR="007E7964" w:rsidRPr="00E7136A">
        <w:rPr>
          <w:lang w:val="uk-UA"/>
        </w:rPr>
        <w:t>";</w:t>
      </w:r>
    </w:p>
    <w:p w:rsidR="007E7964" w:rsidRPr="00E7136A" w:rsidRDefault="003F385B" w:rsidP="007E7964">
      <w:pPr>
        <w:rPr>
          <w:lang w:val="uk-UA"/>
        </w:rPr>
      </w:pPr>
      <w:r w:rsidRPr="00E7136A">
        <w:rPr>
          <w:lang w:val="uk-UA"/>
        </w:rPr>
        <w:t>2</w:t>
      </w:r>
      <w:r w:rsidR="007E7964" w:rsidRPr="00E7136A">
        <w:rPr>
          <w:lang w:val="uk-UA"/>
        </w:rPr>
        <w:t xml:space="preserve">) </w:t>
      </w:r>
      <w:r w:rsidRPr="00E7136A">
        <w:rPr>
          <w:lang w:val="uk-UA"/>
        </w:rPr>
        <w:t>виконує роль форуму для торговельних переговорів, спрямованих на лібералізацію торгівлі і забезпечення її більшої передбачуваності через відкриття національних ринків або зміцнення і розширення самих правил</w:t>
      </w:r>
      <w:r w:rsidR="007E7964" w:rsidRPr="00E7136A">
        <w:rPr>
          <w:lang w:val="uk-UA"/>
        </w:rPr>
        <w:t>;</w:t>
      </w:r>
    </w:p>
    <w:p w:rsidR="007E7964" w:rsidRPr="00E7136A" w:rsidRDefault="003F385B" w:rsidP="007E7964">
      <w:pPr>
        <w:rPr>
          <w:lang w:val="uk-UA"/>
        </w:rPr>
      </w:pPr>
      <w:r w:rsidRPr="00E7136A">
        <w:rPr>
          <w:lang w:val="uk-UA"/>
        </w:rPr>
        <w:t>3</w:t>
      </w:r>
      <w:r w:rsidR="007E7964" w:rsidRPr="00E7136A">
        <w:rPr>
          <w:lang w:val="uk-UA"/>
        </w:rPr>
        <w:t xml:space="preserve">) </w:t>
      </w:r>
      <w:r w:rsidRPr="00E7136A">
        <w:rPr>
          <w:lang w:val="uk-UA"/>
        </w:rPr>
        <w:t>виконує роль міжнародного</w:t>
      </w:r>
      <w:r w:rsidR="007E7964" w:rsidRPr="00E7136A">
        <w:rPr>
          <w:lang w:val="uk-UA"/>
        </w:rPr>
        <w:t xml:space="preserve"> "</w:t>
      </w:r>
      <w:r w:rsidRPr="00E7136A">
        <w:rPr>
          <w:lang w:val="uk-UA"/>
        </w:rPr>
        <w:t>суду</w:t>
      </w:r>
      <w:r w:rsidR="007E7964" w:rsidRPr="00E7136A">
        <w:rPr>
          <w:lang w:val="uk-UA"/>
        </w:rPr>
        <w:t xml:space="preserve">", </w:t>
      </w:r>
      <w:r w:rsidRPr="00E7136A">
        <w:rPr>
          <w:lang w:val="uk-UA"/>
        </w:rPr>
        <w:t>що дає змогу урядам тієї або іншої країни розв'язати суперечності з іншими країнами</w:t>
      </w:r>
      <w:r w:rsidR="007E7964" w:rsidRPr="00E7136A">
        <w:rPr>
          <w:lang w:val="uk-UA"/>
        </w:rPr>
        <w:t xml:space="preserve"> - </w:t>
      </w:r>
      <w:r w:rsidRPr="00E7136A">
        <w:rPr>
          <w:lang w:val="uk-UA"/>
        </w:rPr>
        <w:t>членами ГАТТ</w:t>
      </w:r>
      <w:r w:rsidR="007E7964" w:rsidRPr="00E7136A">
        <w:rPr>
          <w:lang w:val="uk-UA"/>
        </w:rPr>
        <w:t>.</w:t>
      </w:r>
    </w:p>
    <w:p w:rsidR="007E7964" w:rsidRPr="00E7136A" w:rsidRDefault="003F385B" w:rsidP="007E7964">
      <w:pPr>
        <w:rPr>
          <w:lang w:val="uk-UA"/>
        </w:rPr>
      </w:pPr>
      <w:r w:rsidRPr="00E7136A">
        <w:rPr>
          <w:lang w:val="uk-UA"/>
        </w:rPr>
        <w:t>ГАТТ ЯК МІЖНАРОДНА ОРГАНІЗАЦІЯ</w:t>
      </w:r>
      <w:r w:rsidR="007E7964" w:rsidRPr="00E7136A">
        <w:rPr>
          <w:lang w:val="uk-UA"/>
        </w:rPr>
        <w:t xml:space="preserve">. </w:t>
      </w:r>
      <w:r w:rsidRPr="00E7136A">
        <w:rPr>
          <w:lang w:val="uk-UA"/>
        </w:rPr>
        <w:t>ГАТТ було створено в 1946 р</w:t>
      </w:r>
      <w:r w:rsidR="007E7964" w:rsidRPr="00E7136A">
        <w:rPr>
          <w:lang w:val="uk-UA"/>
        </w:rPr>
        <w:t xml:space="preserve">. </w:t>
      </w:r>
      <w:r w:rsidRPr="00E7136A">
        <w:rPr>
          <w:lang w:val="uk-UA"/>
        </w:rPr>
        <w:t>на тимчасовій основі</w:t>
      </w:r>
      <w:r w:rsidR="007E7964" w:rsidRPr="00E7136A">
        <w:rPr>
          <w:lang w:val="uk-UA"/>
        </w:rPr>
        <w:t xml:space="preserve">. </w:t>
      </w:r>
      <w:r w:rsidRPr="00E7136A">
        <w:rPr>
          <w:lang w:val="uk-UA"/>
        </w:rPr>
        <w:t>Головною метою була підготовка проекту статуту Всесвітньої торговельної організації</w:t>
      </w:r>
      <w:r w:rsidR="007E7964" w:rsidRPr="00E7136A">
        <w:rPr>
          <w:lang w:val="uk-UA"/>
        </w:rPr>
        <w:t xml:space="preserve"> (</w:t>
      </w:r>
      <w:r w:rsidRPr="00E7136A">
        <w:rPr>
          <w:lang w:val="uk-UA"/>
        </w:rPr>
        <w:t>ВТО</w:t>
      </w:r>
      <w:r w:rsidR="007E7964" w:rsidRPr="00E7136A">
        <w:rPr>
          <w:lang w:val="uk-UA"/>
        </w:rPr>
        <w:t>),</w:t>
      </w:r>
      <w:r w:rsidRPr="00E7136A">
        <w:rPr>
          <w:lang w:val="uk-UA"/>
        </w:rPr>
        <w:t xml:space="preserve"> що мала стати спеціалізованим органом ООН</w:t>
      </w:r>
      <w:r w:rsidR="007E7964" w:rsidRPr="00E7136A">
        <w:rPr>
          <w:lang w:val="uk-UA"/>
        </w:rPr>
        <w:t xml:space="preserve">. </w:t>
      </w:r>
      <w:r w:rsidRPr="00E7136A">
        <w:rPr>
          <w:lang w:val="uk-UA"/>
        </w:rPr>
        <w:t>Статут повинен був містити положення, що регулюють питання світової торгівлі, зайнятості населення, обмежувальної ділової практики, міжнародних інвестицій, послуг тощо</w:t>
      </w:r>
      <w:r w:rsidR="007E7964" w:rsidRPr="00E7136A">
        <w:rPr>
          <w:lang w:val="uk-UA"/>
        </w:rPr>
        <w:t>.</w:t>
      </w:r>
    </w:p>
    <w:p w:rsidR="007E7964" w:rsidRPr="00E7136A" w:rsidRDefault="003F385B" w:rsidP="007E7964">
      <w:pPr>
        <w:rPr>
          <w:lang w:val="uk-UA"/>
        </w:rPr>
      </w:pPr>
      <w:r w:rsidRPr="00E7136A">
        <w:rPr>
          <w:lang w:val="uk-UA"/>
        </w:rPr>
        <w:t>У 1946 р</w:t>
      </w:r>
      <w:r w:rsidR="007E7964" w:rsidRPr="00E7136A">
        <w:rPr>
          <w:lang w:val="uk-UA"/>
        </w:rPr>
        <w:t xml:space="preserve">. </w:t>
      </w:r>
      <w:r w:rsidRPr="00E7136A">
        <w:rPr>
          <w:lang w:val="uk-UA"/>
        </w:rPr>
        <w:t>почалися переговори з тарифних проблем із метою ліквідації протекціоністських заходів, упроваджених на початку 30-х років під час</w:t>
      </w:r>
      <w:r w:rsidR="007E7964" w:rsidRPr="00E7136A">
        <w:rPr>
          <w:lang w:val="uk-UA"/>
        </w:rPr>
        <w:t xml:space="preserve"> "</w:t>
      </w:r>
      <w:r w:rsidRPr="00E7136A">
        <w:rPr>
          <w:lang w:val="uk-UA"/>
        </w:rPr>
        <w:t>Великої депресії</w:t>
      </w:r>
      <w:r w:rsidR="007E7964" w:rsidRPr="00E7136A">
        <w:rPr>
          <w:lang w:val="uk-UA"/>
        </w:rPr>
        <w:t xml:space="preserve">". </w:t>
      </w:r>
      <w:r w:rsidRPr="00E7136A">
        <w:rPr>
          <w:lang w:val="uk-UA"/>
        </w:rPr>
        <w:t>Результатом першого раунду переговорів стало прийняття 45 тис</w:t>
      </w:r>
      <w:r w:rsidR="007E7964" w:rsidRPr="00E7136A">
        <w:rPr>
          <w:lang w:val="uk-UA"/>
        </w:rPr>
        <w:t xml:space="preserve">. </w:t>
      </w:r>
      <w:r w:rsidRPr="00E7136A">
        <w:rPr>
          <w:lang w:val="uk-UA"/>
        </w:rPr>
        <w:t>тарифних поступок, що стосувалися більш як 1/5 світової торгівлі або загальної її суми в розмірі 10 млрд дол</w:t>
      </w:r>
      <w:r w:rsidR="007E7964" w:rsidRPr="00E7136A">
        <w:rPr>
          <w:lang w:val="uk-UA"/>
        </w:rPr>
        <w:t xml:space="preserve">. </w:t>
      </w:r>
      <w:r w:rsidRPr="00E7136A">
        <w:rPr>
          <w:lang w:val="uk-UA"/>
        </w:rPr>
        <w:t>Досягнення цього результату стало можливим завдяки тому, що учасники переговорів застосовували деякі правила, закладені в проект ВТО</w:t>
      </w:r>
      <w:r w:rsidR="007E7964" w:rsidRPr="00E7136A">
        <w:rPr>
          <w:lang w:val="uk-UA"/>
        </w:rPr>
        <w:t xml:space="preserve">. </w:t>
      </w:r>
      <w:r w:rsidRPr="00E7136A">
        <w:rPr>
          <w:lang w:val="uk-UA"/>
        </w:rPr>
        <w:t>Ці правила і торговельні поступки стали відомі як Генеральна угода про тарифи і торгівлю</w:t>
      </w:r>
      <w:r w:rsidR="007E7964" w:rsidRPr="00E7136A">
        <w:rPr>
          <w:lang w:val="uk-UA"/>
        </w:rPr>
        <w:t>.</w:t>
      </w:r>
    </w:p>
    <w:p w:rsidR="007E7964" w:rsidRPr="00E7136A" w:rsidRDefault="003F385B" w:rsidP="007E7964">
      <w:pPr>
        <w:rPr>
          <w:lang w:val="uk-UA"/>
        </w:rPr>
      </w:pPr>
      <w:r w:rsidRPr="00E7136A">
        <w:rPr>
          <w:lang w:val="uk-UA"/>
        </w:rPr>
        <w:t>30 жовтня 1947 р</w:t>
      </w:r>
      <w:r w:rsidR="007E7964" w:rsidRPr="00E7136A">
        <w:rPr>
          <w:lang w:val="uk-UA"/>
        </w:rPr>
        <w:t xml:space="preserve">. </w:t>
      </w:r>
      <w:r w:rsidRPr="00E7136A">
        <w:rPr>
          <w:lang w:val="uk-UA"/>
        </w:rPr>
        <w:t>у Женеві 23 країни</w:t>
      </w:r>
      <w:r w:rsidR="007E7964" w:rsidRPr="00E7136A">
        <w:rPr>
          <w:lang w:val="uk-UA"/>
        </w:rPr>
        <w:t xml:space="preserve"> - </w:t>
      </w:r>
      <w:r w:rsidRPr="00E7136A">
        <w:rPr>
          <w:lang w:val="uk-UA"/>
        </w:rPr>
        <w:t>засновниці ГАТТ підписали Угоду, у якій зафіксували тарифні поступки, узгоджені на перших багатосторонніх торговельних переговорах, а також цілу серію правил, розроблених для захисту цих поступок від негативного впливу обмежувальних заходів у торгівлі</w:t>
      </w:r>
      <w:r w:rsidR="007E7964" w:rsidRPr="00E7136A">
        <w:rPr>
          <w:lang w:val="uk-UA"/>
        </w:rPr>
        <w:t>.1</w:t>
      </w:r>
      <w:r w:rsidRPr="00E7136A">
        <w:rPr>
          <w:lang w:val="uk-UA"/>
        </w:rPr>
        <w:t xml:space="preserve"> січня 1948 р</w:t>
      </w:r>
      <w:r w:rsidR="007E7964" w:rsidRPr="00E7136A">
        <w:rPr>
          <w:lang w:val="uk-UA"/>
        </w:rPr>
        <w:t xml:space="preserve">. </w:t>
      </w:r>
      <w:r w:rsidRPr="00E7136A">
        <w:rPr>
          <w:lang w:val="uk-UA"/>
        </w:rPr>
        <w:t>Генеральна угода про тарифи і торгівлю набрала чинності</w:t>
      </w:r>
      <w:r w:rsidR="007E7964" w:rsidRPr="00E7136A">
        <w:rPr>
          <w:lang w:val="uk-UA"/>
        </w:rPr>
        <w:t>.</w:t>
      </w:r>
    </w:p>
    <w:p w:rsidR="007E7964" w:rsidRPr="00E7136A" w:rsidRDefault="003F385B" w:rsidP="007E7964">
      <w:pPr>
        <w:rPr>
          <w:lang w:val="uk-UA"/>
        </w:rPr>
      </w:pPr>
      <w:r w:rsidRPr="00E7136A">
        <w:rPr>
          <w:lang w:val="uk-UA"/>
        </w:rPr>
        <w:t>У 1948 р</w:t>
      </w:r>
      <w:r w:rsidR="007E7964" w:rsidRPr="00E7136A">
        <w:rPr>
          <w:lang w:val="uk-UA"/>
        </w:rPr>
        <w:t xml:space="preserve">. </w:t>
      </w:r>
      <w:r w:rsidRPr="00E7136A">
        <w:rPr>
          <w:lang w:val="uk-UA"/>
        </w:rPr>
        <w:t>на Конференції ООН з торгівлі і зайнятості був узгоджений Статут ВТО, проте процес його ратифікації зволікався, а потім узагалі став неможливим у зв'язку з відмовою США зробити це</w:t>
      </w:r>
      <w:r w:rsidR="007E7964" w:rsidRPr="00E7136A">
        <w:rPr>
          <w:lang w:val="uk-UA"/>
        </w:rPr>
        <w:t xml:space="preserve">. </w:t>
      </w:r>
      <w:r w:rsidRPr="00E7136A">
        <w:rPr>
          <w:lang w:val="uk-UA"/>
        </w:rPr>
        <w:t>У результаті, незважаючи на тимчасовий характер діяльності ГАТТ, вона залишається, по суті, єдиним унікальним багатостороннім механізмом регулювання міжнародної торгівлі</w:t>
      </w:r>
      <w:r w:rsidR="007E7964" w:rsidRPr="00E7136A">
        <w:rPr>
          <w:lang w:val="uk-UA"/>
        </w:rPr>
        <w:t>.</w:t>
      </w:r>
    </w:p>
    <w:p w:rsidR="007E7964" w:rsidRPr="00E7136A" w:rsidRDefault="003F385B" w:rsidP="007E7964">
      <w:pPr>
        <w:rPr>
          <w:lang w:val="uk-UA"/>
        </w:rPr>
      </w:pPr>
      <w:r w:rsidRPr="00E7136A">
        <w:rPr>
          <w:lang w:val="uk-UA"/>
        </w:rPr>
        <w:t>Практична робота ГАТТ здійснюється з допомогою серії багатосторонніх торговельних переговорів, або торговельних раундів</w:t>
      </w:r>
      <w:r w:rsidR="007E7964" w:rsidRPr="00E7136A">
        <w:rPr>
          <w:lang w:val="uk-UA"/>
        </w:rPr>
        <w:t xml:space="preserve">. </w:t>
      </w:r>
      <w:r w:rsidRPr="00E7136A">
        <w:rPr>
          <w:lang w:val="uk-UA"/>
        </w:rPr>
        <w:t>В основі їх лежить пакетний метод, що має низку переваг</w:t>
      </w:r>
      <w:r w:rsidR="007E7964" w:rsidRPr="00E7136A">
        <w:rPr>
          <w:lang w:val="uk-UA"/>
        </w:rPr>
        <w:t>.</w:t>
      </w:r>
    </w:p>
    <w:p w:rsidR="007E7964" w:rsidRPr="00E7136A" w:rsidRDefault="003F385B" w:rsidP="007E7964">
      <w:pPr>
        <w:rPr>
          <w:lang w:val="uk-UA"/>
        </w:rPr>
      </w:pPr>
      <w:r w:rsidRPr="00E7136A">
        <w:rPr>
          <w:lang w:val="uk-UA"/>
        </w:rPr>
        <w:t>По-перше, учасники переговорів можуть досягати успіхів з широкого кола проблем</w:t>
      </w:r>
      <w:r w:rsidR="007E7964" w:rsidRPr="00E7136A">
        <w:rPr>
          <w:lang w:val="uk-UA"/>
        </w:rPr>
        <w:t>.</w:t>
      </w:r>
    </w:p>
    <w:p w:rsidR="007E7964" w:rsidRPr="00E7136A" w:rsidRDefault="003F385B" w:rsidP="007E7964">
      <w:pPr>
        <w:rPr>
          <w:lang w:val="uk-UA"/>
        </w:rPr>
      </w:pPr>
      <w:r w:rsidRPr="00E7136A">
        <w:rPr>
          <w:lang w:val="uk-UA"/>
        </w:rPr>
        <w:t>По-друге, поступки, на котрі важко було б піти окремо, набагато легше зробити в рамках пакета</w:t>
      </w:r>
      <w:r w:rsidR="007E7964" w:rsidRPr="00E7136A">
        <w:rPr>
          <w:lang w:val="uk-UA"/>
        </w:rPr>
        <w:t>.</w:t>
      </w:r>
    </w:p>
    <w:p w:rsidR="007E7964" w:rsidRPr="00E7136A" w:rsidRDefault="003F385B" w:rsidP="007E7964">
      <w:pPr>
        <w:rPr>
          <w:lang w:val="uk-UA"/>
        </w:rPr>
      </w:pPr>
      <w:r w:rsidRPr="00E7136A">
        <w:rPr>
          <w:lang w:val="uk-UA"/>
        </w:rPr>
        <w:t>По-третє, країни, що розвиваються, як менш потужна економічна сторона мають більше шансів впливати на багатосторонню систему в контексті раунду, ніж у разі двосторонніх переговорів із найбільшими торговельними державами</w:t>
      </w:r>
      <w:r w:rsidR="007E7964" w:rsidRPr="00E7136A">
        <w:rPr>
          <w:lang w:val="uk-UA"/>
        </w:rPr>
        <w:t xml:space="preserve">. </w:t>
      </w:r>
      <w:r w:rsidRPr="00E7136A">
        <w:rPr>
          <w:lang w:val="uk-UA"/>
        </w:rPr>
        <w:t>І, нарешті, у рамках глобального підходу зростає можливість проведення загальної реформи в деяких політичних сферах світової торгівлі</w:t>
      </w:r>
      <w:r w:rsidR="007E7964" w:rsidRPr="00E7136A">
        <w:rPr>
          <w:lang w:val="uk-UA"/>
        </w:rPr>
        <w:t>.</w:t>
      </w:r>
    </w:p>
    <w:p w:rsidR="007E7964" w:rsidRPr="00E7136A" w:rsidRDefault="005253AF" w:rsidP="007021B6">
      <w:pPr>
        <w:outlineLvl w:val="0"/>
        <w:rPr>
          <w:b/>
          <w:bCs/>
          <w:lang w:val="uk-UA"/>
        </w:rPr>
      </w:pPr>
      <w:r w:rsidRPr="00E7136A">
        <w:rPr>
          <w:b/>
          <w:bCs/>
          <w:lang w:val="uk-UA"/>
        </w:rPr>
        <w:t>ГЕНЕРАЛЬНА УГОДА ПРО ТАРИФИ І ТОРГІВЛЮ</w:t>
      </w:r>
      <w:r w:rsidR="007E7964" w:rsidRPr="00E7136A">
        <w:rPr>
          <w:b/>
          <w:bCs/>
          <w:lang w:val="uk-UA"/>
        </w:rPr>
        <w:t xml:space="preserve"> (</w:t>
      </w:r>
      <w:r w:rsidRPr="00E7136A">
        <w:rPr>
          <w:b/>
          <w:bCs/>
          <w:lang w:val="uk-UA"/>
        </w:rPr>
        <w:t>ГАТТ</w:t>
      </w:r>
      <w:r w:rsidR="007E7964" w:rsidRPr="00E7136A">
        <w:rPr>
          <w:b/>
          <w:bCs/>
          <w:lang w:val="uk-UA"/>
        </w:rPr>
        <w:t>)</w:t>
      </w:r>
    </w:p>
    <w:p w:rsidR="007E7964" w:rsidRPr="00E7136A" w:rsidRDefault="005253AF" w:rsidP="007E7964">
      <w:pPr>
        <w:rPr>
          <w:lang w:val="uk-UA"/>
        </w:rPr>
      </w:pPr>
      <w:r w:rsidRPr="00E7136A">
        <w:rPr>
          <w:lang w:val="uk-UA"/>
        </w:rPr>
        <w:t>Генеральна угода про тарифи і торгівлю</w:t>
      </w:r>
      <w:r w:rsidR="007E7964" w:rsidRPr="00E7136A">
        <w:rPr>
          <w:lang w:val="uk-UA"/>
        </w:rPr>
        <w:t xml:space="preserve"> (</w:t>
      </w:r>
      <w:r w:rsidRPr="00E7136A">
        <w:rPr>
          <w:lang w:val="uk-UA"/>
        </w:rPr>
        <w:t>ГАТТ</w:t>
      </w:r>
      <w:r w:rsidR="007E7964" w:rsidRPr="00E7136A">
        <w:rPr>
          <w:lang w:val="uk-UA"/>
        </w:rPr>
        <w:t xml:space="preserve">) </w:t>
      </w:r>
      <w:r w:rsidRPr="00E7136A">
        <w:rPr>
          <w:lang w:val="uk-UA"/>
        </w:rPr>
        <w:t>є багатостороннім обов'язковим договором, що складається з чотирьох частин</w:t>
      </w:r>
      <w:r w:rsidR="007E7964" w:rsidRPr="00E7136A">
        <w:rPr>
          <w:lang w:val="uk-UA"/>
        </w:rPr>
        <w:t xml:space="preserve">. </w:t>
      </w:r>
      <w:r w:rsidRPr="00E7136A">
        <w:rPr>
          <w:lang w:val="uk-UA"/>
        </w:rPr>
        <w:t>У першій</w:t>
      </w:r>
      <w:r w:rsidR="007E7964" w:rsidRPr="00E7136A">
        <w:rPr>
          <w:lang w:val="uk-UA"/>
        </w:rPr>
        <w:t xml:space="preserve"> (</w:t>
      </w:r>
      <w:r w:rsidRPr="00E7136A">
        <w:rPr>
          <w:lang w:val="uk-UA"/>
        </w:rPr>
        <w:t>ст</w:t>
      </w:r>
      <w:r w:rsidR="007E7964" w:rsidRPr="00E7136A">
        <w:rPr>
          <w:lang w:val="uk-UA"/>
        </w:rPr>
        <w:t xml:space="preserve">. </w:t>
      </w:r>
      <w:r w:rsidRPr="00E7136A">
        <w:rPr>
          <w:lang w:val="uk-UA"/>
        </w:rPr>
        <w:t>І</w:t>
      </w:r>
      <w:r w:rsidR="007E7964" w:rsidRPr="00E7136A">
        <w:rPr>
          <w:lang w:val="uk-UA"/>
        </w:rPr>
        <w:t xml:space="preserve"> "</w:t>
      </w:r>
      <w:r w:rsidRPr="00E7136A">
        <w:rPr>
          <w:lang w:val="uk-UA"/>
        </w:rPr>
        <w:t>Загальний режим найбільшого сприяння нації</w:t>
      </w:r>
      <w:r w:rsidR="007E7964" w:rsidRPr="00E7136A">
        <w:rPr>
          <w:lang w:val="uk-UA"/>
        </w:rPr>
        <w:t xml:space="preserve">" </w:t>
      </w:r>
      <w:r w:rsidRPr="00E7136A">
        <w:rPr>
          <w:lang w:val="uk-UA"/>
        </w:rPr>
        <w:t>і ст</w:t>
      </w:r>
      <w:r w:rsidR="007E7964" w:rsidRPr="00E7136A">
        <w:rPr>
          <w:lang w:val="uk-UA"/>
        </w:rPr>
        <w:t xml:space="preserve">. </w:t>
      </w:r>
      <w:r w:rsidRPr="00E7136A">
        <w:rPr>
          <w:lang w:val="uk-UA"/>
        </w:rPr>
        <w:t>II</w:t>
      </w:r>
      <w:r w:rsidR="007E7964" w:rsidRPr="00E7136A">
        <w:rPr>
          <w:lang w:val="uk-UA"/>
        </w:rPr>
        <w:t xml:space="preserve"> "</w:t>
      </w:r>
      <w:r w:rsidRPr="00E7136A">
        <w:rPr>
          <w:lang w:val="uk-UA"/>
        </w:rPr>
        <w:t>Списки поступок</w:t>
      </w:r>
      <w:r w:rsidR="007E7964" w:rsidRPr="00E7136A">
        <w:rPr>
          <w:lang w:val="uk-UA"/>
        </w:rPr>
        <w:t xml:space="preserve">") </w:t>
      </w:r>
      <w:r w:rsidRPr="00E7136A">
        <w:rPr>
          <w:lang w:val="uk-UA"/>
        </w:rPr>
        <w:t>містяться положення про безумовний режим найбільшого сприяння у взаємних торговельних поступках</w:t>
      </w:r>
      <w:r w:rsidR="007E7964" w:rsidRPr="00E7136A">
        <w:rPr>
          <w:lang w:val="uk-UA"/>
        </w:rPr>
        <w:t xml:space="preserve">. </w:t>
      </w:r>
      <w:r w:rsidRPr="00E7136A">
        <w:rPr>
          <w:lang w:val="uk-UA"/>
        </w:rPr>
        <w:t>Друга частина</w:t>
      </w:r>
      <w:r w:rsidR="007E7964" w:rsidRPr="00E7136A">
        <w:rPr>
          <w:lang w:val="uk-UA"/>
        </w:rPr>
        <w:t xml:space="preserve"> (</w:t>
      </w:r>
      <w:r w:rsidRPr="00E7136A">
        <w:rPr>
          <w:lang w:val="uk-UA"/>
        </w:rPr>
        <w:t>статті III</w:t>
      </w:r>
      <w:r w:rsidR="007E7964" w:rsidRPr="00E7136A">
        <w:rPr>
          <w:lang w:val="uk-UA"/>
        </w:rPr>
        <w:t xml:space="preserve"> - </w:t>
      </w:r>
      <w:r w:rsidRPr="00E7136A">
        <w:rPr>
          <w:lang w:val="uk-UA"/>
        </w:rPr>
        <w:t>XXIII</w:t>
      </w:r>
      <w:r w:rsidR="007E7964" w:rsidRPr="00E7136A">
        <w:rPr>
          <w:lang w:val="uk-UA"/>
        </w:rPr>
        <w:t xml:space="preserve">) </w:t>
      </w:r>
      <w:r w:rsidRPr="00E7136A">
        <w:rPr>
          <w:lang w:val="uk-UA"/>
        </w:rPr>
        <w:t>містить норми, що регулюють торговельно-політичний режим взаємної торгівлі між країнами-учасницями</w:t>
      </w:r>
      <w:r w:rsidR="007E7964" w:rsidRPr="00E7136A">
        <w:rPr>
          <w:lang w:val="uk-UA"/>
        </w:rPr>
        <w:t xml:space="preserve">. </w:t>
      </w:r>
      <w:r w:rsidRPr="00E7136A">
        <w:rPr>
          <w:lang w:val="uk-UA"/>
        </w:rPr>
        <w:t>Третя частина</w:t>
      </w:r>
      <w:r w:rsidR="007E7964" w:rsidRPr="00E7136A">
        <w:rPr>
          <w:lang w:val="uk-UA"/>
        </w:rPr>
        <w:t xml:space="preserve"> (</w:t>
      </w:r>
      <w:r w:rsidRPr="00E7136A">
        <w:rPr>
          <w:lang w:val="uk-UA"/>
        </w:rPr>
        <w:t>статті XXIV</w:t>
      </w:r>
      <w:r w:rsidR="007E7964" w:rsidRPr="00E7136A">
        <w:rPr>
          <w:lang w:val="uk-UA"/>
        </w:rPr>
        <w:t xml:space="preserve"> - </w:t>
      </w:r>
      <w:r w:rsidRPr="00E7136A">
        <w:rPr>
          <w:lang w:val="uk-UA"/>
        </w:rPr>
        <w:t>XXXV</w:t>
      </w:r>
      <w:r w:rsidR="007E7964" w:rsidRPr="00E7136A">
        <w:rPr>
          <w:lang w:val="uk-UA"/>
        </w:rPr>
        <w:t xml:space="preserve">) </w:t>
      </w:r>
      <w:r w:rsidRPr="00E7136A">
        <w:rPr>
          <w:lang w:val="uk-UA"/>
        </w:rPr>
        <w:t>здебільшого стосується процедурних питань, пов'язаних із застосуванням Угоди</w:t>
      </w:r>
      <w:r w:rsidR="007E7964" w:rsidRPr="00E7136A">
        <w:rPr>
          <w:lang w:val="uk-UA"/>
        </w:rPr>
        <w:t xml:space="preserve">. </w:t>
      </w:r>
      <w:r w:rsidRPr="00E7136A">
        <w:rPr>
          <w:lang w:val="uk-UA"/>
        </w:rPr>
        <w:t>У четвертій</w:t>
      </w:r>
      <w:r w:rsidR="007E7964" w:rsidRPr="00E7136A">
        <w:rPr>
          <w:lang w:val="uk-UA"/>
        </w:rPr>
        <w:t xml:space="preserve"> (</w:t>
      </w:r>
      <w:r w:rsidRPr="00E7136A">
        <w:rPr>
          <w:lang w:val="uk-UA"/>
        </w:rPr>
        <w:t>статті XXXVI</w:t>
      </w:r>
      <w:r w:rsidR="007E7964" w:rsidRPr="00E7136A">
        <w:rPr>
          <w:lang w:val="uk-UA"/>
        </w:rPr>
        <w:t xml:space="preserve"> - </w:t>
      </w:r>
      <w:r w:rsidRPr="00E7136A">
        <w:rPr>
          <w:lang w:val="uk-UA"/>
        </w:rPr>
        <w:t>XXXVIII</w:t>
      </w:r>
      <w:r w:rsidR="007E7964" w:rsidRPr="00E7136A">
        <w:rPr>
          <w:lang w:val="uk-UA"/>
        </w:rPr>
        <w:t xml:space="preserve">) </w:t>
      </w:r>
      <w:r w:rsidRPr="00E7136A">
        <w:rPr>
          <w:lang w:val="uk-UA"/>
        </w:rPr>
        <w:t>регулюються умови участі країн, що розвиваються</w:t>
      </w:r>
      <w:r w:rsidR="007E7964" w:rsidRPr="00E7136A">
        <w:rPr>
          <w:lang w:val="uk-UA"/>
        </w:rPr>
        <w:t>.</w:t>
      </w:r>
    </w:p>
    <w:p w:rsidR="007E7964" w:rsidRPr="00E7136A" w:rsidRDefault="005253AF" w:rsidP="007E7964">
      <w:pPr>
        <w:rPr>
          <w:lang w:val="uk-UA"/>
        </w:rPr>
      </w:pPr>
      <w:r w:rsidRPr="00E7136A">
        <w:rPr>
          <w:lang w:val="uk-UA"/>
        </w:rPr>
        <w:t>ГАТТ виконує</w:t>
      </w:r>
      <w:r w:rsidR="00DA654A" w:rsidRPr="00E7136A">
        <w:rPr>
          <w:lang w:val="uk-UA"/>
        </w:rPr>
        <w:t xml:space="preserve"> такі функції</w:t>
      </w:r>
      <w:r w:rsidR="007E7964" w:rsidRPr="00E7136A">
        <w:rPr>
          <w:lang w:val="uk-UA"/>
        </w:rPr>
        <w:t>:</w:t>
      </w:r>
    </w:p>
    <w:p w:rsidR="007E7964" w:rsidRPr="00E7136A" w:rsidRDefault="005253AF" w:rsidP="007E7964">
      <w:pPr>
        <w:rPr>
          <w:lang w:val="uk-UA"/>
        </w:rPr>
      </w:pPr>
      <w:r w:rsidRPr="00E7136A">
        <w:rPr>
          <w:lang w:val="uk-UA"/>
        </w:rPr>
        <w:t>1</w:t>
      </w:r>
      <w:r w:rsidR="007E7964" w:rsidRPr="00E7136A">
        <w:rPr>
          <w:lang w:val="uk-UA"/>
        </w:rPr>
        <w:t xml:space="preserve">) </w:t>
      </w:r>
      <w:r w:rsidRPr="00E7136A">
        <w:rPr>
          <w:lang w:val="uk-UA"/>
        </w:rPr>
        <w:t>діє як комплекс узгоджених на багатосторонній основі</w:t>
      </w:r>
      <w:r w:rsidR="007E7964" w:rsidRPr="00E7136A">
        <w:rPr>
          <w:lang w:val="uk-UA"/>
        </w:rPr>
        <w:t xml:space="preserve"> "</w:t>
      </w:r>
      <w:r w:rsidR="00DA654A" w:rsidRPr="00E7136A">
        <w:rPr>
          <w:lang w:val="uk-UA"/>
        </w:rPr>
        <w:t>правил поведінки в торгівлі</w:t>
      </w:r>
      <w:r w:rsidR="007E7964" w:rsidRPr="00E7136A">
        <w:rPr>
          <w:lang w:val="uk-UA"/>
        </w:rPr>
        <w:t>";</w:t>
      </w:r>
    </w:p>
    <w:p w:rsidR="007E7964" w:rsidRPr="00E7136A" w:rsidRDefault="005253AF" w:rsidP="007E7964">
      <w:pPr>
        <w:rPr>
          <w:lang w:val="uk-UA"/>
        </w:rPr>
      </w:pPr>
      <w:r w:rsidRPr="00E7136A">
        <w:rPr>
          <w:lang w:val="uk-UA"/>
        </w:rPr>
        <w:t>2</w:t>
      </w:r>
      <w:r w:rsidR="007E7964" w:rsidRPr="00E7136A">
        <w:rPr>
          <w:lang w:val="uk-UA"/>
        </w:rPr>
        <w:t xml:space="preserve">) </w:t>
      </w:r>
      <w:r w:rsidRPr="00E7136A">
        <w:rPr>
          <w:lang w:val="uk-UA"/>
        </w:rPr>
        <w:t>виконує роль форуму для торговельних переговорів, спрямованих на лібералізацію торгівлі і забезпечення її більшої передбачуваності через відкриття національних ринків або зміцн</w:t>
      </w:r>
      <w:r w:rsidR="00DA654A" w:rsidRPr="00E7136A">
        <w:rPr>
          <w:lang w:val="uk-UA"/>
        </w:rPr>
        <w:t>ення і розширення самих правил</w:t>
      </w:r>
      <w:r w:rsidR="007E7964" w:rsidRPr="00E7136A">
        <w:rPr>
          <w:lang w:val="uk-UA"/>
        </w:rPr>
        <w:t>;</w:t>
      </w:r>
    </w:p>
    <w:p w:rsidR="007E7964" w:rsidRPr="00E7136A" w:rsidRDefault="005253AF" w:rsidP="007E7964">
      <w:pPr>
        <w:rPr>
          <w:lang w:val="uk-UA"/>
        </w:rPr>
      </w:pPr>
      <w:r w:rsidRPr="00E7136A">
        <w:rPr>
          <w:lang w:val="uk-UA"/>
        </w:rPr>
        <w:t>3</w:t>
      </w:r>
      <w:r w:rsidR="007E7964" w:rsidRPr="00E7136A">
        <w:rPr>
          <w:lang w:val="uk-UA"/>
        </w:rPr>
        <w:t xml:space="preserve">) </w:t>
      </w:r>
      <w:r w:rsidRPr="00E7136A">
        <w:rPr>
          <w:lang w:val="uk-UA"/>
        </w:rPr>
        <w:t>виконує роль міжнародного</w:t>
      </w:r>
      <w:r w:rsidR="007E7964" w:rsidRPr="00E7136A">
        <w:rPr>
          <w:lang w:val="uk-UA"/>
        </w:rPr>
        <w:t xml:space="preserve"> "</w:t>
      </w:r>
      <w:r w:rsidRPr="00E7136A">
        <w:rPr>
          <w:lang w:val="uk-UA"/>
        </w:rPr>
        <w:t>суду</w:t>
      </w:r>
      <w:r w:rsidR="007E7964" w:rsidRPr="00E7136A">
        <w:rPr>
          <w:lang w:val="uk-UA"/>
        </w:rPr>
        <w:t xml:space="preserve">", </w:t>
      </w:r>
      <w:r w:rsidRPr="00E7136A">
        <w:rPr>
          <w:lang w:val="uk-UA"/>
        </w:rPr>
        <w:t xml:space="preserve">що дає змогу урядам тієї або іншої країни розв'язати суперечності з </w:t>
      </w:r>
      <w:r w:rsidR="00DA654A" w:rsidRPr="00E7136A">
        <w:rPr>
          <w:lang w:val="uk-UA"/>
        </w:rPr>
        <w:t>іншими країнами</w:t>
      </w:r>
      <w:r w:rsidR="007E7964" w:rsidRPr="00E7136A">
        <w:rPr>
          <w:lang w:val="uk-UA"/>
        </w:rPr>
        <w:t xml:space="preserve"> - </w:t>
      </w:r>
      <w:r w:rsidR="00DA654A" w:rsidRPr="00E7136A">
        <w:rPr>
          <w:lang w:val="uk-UA"/>
        </w:rPr>
        <w:t>членами ГАТТ</w:t>
      </w:r>
      <w:r w:rsidR="007E7964" w:rsidRPr="00E7136A">
        <w:rPr>
          <w:lang w:val="uk-UA"/>
        </w:rPr>
        <w:t>.</w:t>
      </w:r>
    </w:p>
    <w:p w:rsidR="002A07F1" w:rsidRPr="00E7136A" w:rsidRDefault="002A07F1" w:rsidP="007021B6">
      <w:pPr>
        <w:outlineLvl w:val="0"/>
        <w:rPr>
          <w:lang w:val="uk-UA"/>
        </w:rPr>
      </w:pPr>
      <w:r w:rsidRPr="00E7136A">
        <w:rPr>
          <w:lang w:val="uk-UA"/>
        </w:rPr>
        <w:t>ГАТТ ЯК МІЖНАРОДНА ОРГАНІЗАЦІЯ</w:t>
      </w:r>
    </w:p>
    <w:p w:rsidR="007E7964" w:rsidRPr="00E7136A" w:rsidRDefault="005253AF" w:rsidP="007E7964">
      <w:pPr>
        <w:rPr>
          <w:lang w:val="uk-UA"/>
        </w:rPr>
      </w:pPr>
      <w:r w:rsidRPr="00E7136A">
        <w:rPr>
          <w:lang w:val="uk-UA"/>
        </w:rPr>
        <w:t>ГАТТ було створено в 1946 р</w:t>
      </w:r>
      <w:r w:rsidR="007E7964" w:rsidRPr="00E7136A">
        <w:rPr>
          <w:lang w:val="uk-UA"/>
        </w:rPr>
        <w:t xml:space="preserve">. </w:t>
      </w:r>
      <w:r w:rsidRPr="00E7136A">
        <w:rPr>
          <w:lang w:val="uk-UA"/>
        </w:rPr>
        <w:t>на тимчасовій основі</w:t>
      </w:r>
      <w:r w:rsidR="007E7964" w:rsidRPr="00E7136A">
        <w:rPr>
          <w:lang w:val="uk-UA"/>
        </w:rPr>
        <w:t xml:space="preserve">. </w:t>
      </w:r>
      <w:r w:rsidRPr="00E7136A">
        <w:rPr>
          <w:lang w:val="uk-UA"/>
        </w:rPr>
        <w:t>Головною метою була підготовка проекту статуту Всесвітньої торговельної організації</w:t>
      </w:r>
      <w:r w:rsidR="007E7964" w:rsidRPr="00E7136A">
        <w:rPr>
          <w:lang w:val="uk-UA"/>
        </w:rPr>
        <w:t xml:space="preserve"> (</w:t>
      </w:r>
      <w:r w:rsidRPr="00E7136A">
        <w:rPr>
          <w:lang w:val="uk-UA"/>
        </w:rPr>
        <w:t>ВТО</w:t>
      </w:r>
      <w:r w:rsidR="007E7964" w:rsidRPr="00E7136A">
        <w:rPr>
          <w:lang w:val="uk-UA"/>
        </w:rPr>
        <w:t>),</w:t>
      </w:r>
      <w:r w:rsidRPr="00E7136A">
        <w:rPr>
          <w:lang w:val="uk-UA"/>
        </w:rPr>
        <w:t xml:space="preserve"> що мала стати спеціалізованим органом ООН</w:t>
      </w:r>
      <w:r w:rsidR="007E7964" w:rsidRPr="00E7136A">
        <w:rPr>
          <w:lang w:val="uk-UA"/>
        </w:rPr>
        <w:t xml:space="preserve">. </w:t>
      </w:r>
      <w:r w:rsidRPr="00E7136A">
        <w:rPr>
          <w:lang w:val="uk-UA"/>
        </w:rPr>
        <w:t>Статут повинен був містити положення, що регулюють питання світової торгівлі, зайнятості населення, обмежувальної ділової практики, міжна</w:t>
      </w:r>
      <w:r w:rsidR="002A07F1" w:rsidRPr="00E7136A">
        <w:rPr>
          <w:lang w:val="uk-UA"/>
        </w:rPr>
        <w:t>родних інвестицій, послуг тощо</w:t>
      </w:r>
      <w:r w:rsidR="007E7964" w:rsidRPr="00E7136A">
        <w:rPr>
          <w:lang w:val="uk-UA"/>
        </w:rPr>
        <w:t>.</w:t>
      </w:r>
    </w:p>
    <w:p w:rsidR="00DC723D" w:rsidRPr="00E7136A" w:rsidRDefault="005253AF" w:rsidP="007E7964">
      <w:pPr>
        <w:rPr>
          <w:lang w:val="uk-UA"/>
        </w:rPr>
      </w:pPr>
      <w:r w:rsidRPr="00E7136A">
        <w:rPr>
          <w:lang w:val="uk-UA"/>
        </w:rPr>
        <w:t>У 1946 р</w:t>
      </w:r>
      <w:r w:rsidR="007E7964" w:rsidRPr="00E7136A">
        <w:rPr>
          <w:lang w:val="uk-UA"/>
        </w:rPr>
        <w:t xml:space="preserve">. </w:t>
      </w:r>
      <w:r w:rsidRPr="00E7136A">
        <w:rPr>
          <w:lang w:val="uk-UA"/>
        </w:rPr>
        <w:t>почалися переговори з тарифних проблем із метою ліквідації протекціоністських заходів, упроваджених на початку 30-х років під час</w:t>
      </w:r>
      <w:r w:rsidR="007E7964" w:rsidRPr="00E7136A">
        <w:rPr>
          <w:lang w:val="uk-UA"/>
        </w:rPr>
        <w:t xml:space="preserve"> "</w:t>
      </w:r>
      <w:r w:rsidRPr="00E7136A">
        <w:rPr>
          <w:lang w:val="uk-UA"/>
        </w:rPr>
        <w:t>Великої депресії</w:t>
      </w:r>
      <w:r w:rsidR="007E7964" w:rsidRPr="00E7136A">
        <w:rPr>
          <w:lang w:val="uk-UA"/>
        </w:rPr>
        <w:t xml:space="preserve">". </w:t>
      </w:r>
      <w:r w:rsidRPr="00E7136A">
        <w:rPr>
          <w:lang w:val="uk-UA"/>
        </w:rPr>
        <w:t>Результатом першого раунду переговорів стало прийняття 45 тис</w:t>
      </w:r>
      <w:r w:rsidR="007E7964" w:rsidRPr="00E7136A">
        <w:rPr>
          <w:lang w:val="uk-UA"/>
        </w:rPr>
        <w:t xml:space="preserve">. </w:t>
      </w:r>
      <w:r w:rsidRPr="00E7136A">
        <w:rPr>
          <w:lang w:val="uk-UA"/>
        </w:rPr>
        <w:t>тарифних поступок, що стосувалися більш як 1/5 світової торгівлі або загальної її суми в розмірі 10 млрд дол</w:t>
      </w:r>
      <w:r w:rsidR="007E7964" w:rsidRPr="00E7136A">
        <w:rPr>
          <w:lang w:val="uk-UA"/>
        </w:rPr>
        <w:t xml:space="preserve">. </w:t>
      </w:r>
      <w:r w:rsidRPr="00E7136A">
        <w:rPr>
          <w:lang w:val="uk-UA"/>
        </w:rPr>
        <w:t>Досягнення цього результату стало можливим завдяки тому, що учасники переговорів застосовували деякі правила, закладені в проект ВТО</w:t>
      </w:r>
      <w:r w:rsidR="007E7964" w:rsidRPr="00E7136A">
        <w:rPr>
          <w:lang w:val="uk-UA"/>
        </w:rPr>
        <w:t xml:space="preserve">. </w:t>
      </w:r>
      <w:r w:rsidRPr="00E7136A">
        <w:rPr>
          <w:lang w:val="uk-UA"/>
        </w:rPr>
        <w:t>Ці правила і торго</w:t>
      </w:r>
      <w:r w:rsidR="00DC723D" w:rsidRPr="00E7136A">
        <w:rPr>
          <w:lang w:val="uk-UA"/>
        </w:rPr>
        <w:t>вельні поступки стали відомі як</w:t>
      </w:r>
    </w:p>
    <w:p w:rsidR="00DC723D" w:rsidRPr="00E7136A" w:rsidRDefault="005253AF" w:rsidP="007021B6">
      <w:pPr>
        <w:outlineLvl w:val="0"/>
        <w:rPr>
          <w:i/>
          <w:iCs/>
          <w:lang w:val="uk-UA"/>
        </w:rPr>
      </w:pPr>
      <w:r w:rsidRPr="00E7136A">
        <w:rPr>
          <w:i/>
          <w:iCs/>
          <w:lang w:val="uk-UA"/>
        </w:rPr>
        <w:t>Генераль</w:t>
      </w:r>
      <w:r w:rsidR="00DC723D" w:rsidRPr="00E7136A">
        <w:rPr>
          <w:i/>
          <w:iCs/>
          <w:lang w:val="uk-UA"/>
        </w:rPr>
        <w:t>на угода про тарифи і торгівлю</w:t>
      </w:r>
      <w:r w:rsidR="007021B6" w:rsidRPr="00E7136A">
        <w:rPr>
          <w:i/>
          <w:iCs/>
          <w:lang w:val="uk-UA"/>
        </w:rPr>
        <w:t>.</w:t>
      </w:r>
    </w:p>
    <w:p w:rsidR="007E7964" w:rsidRPr="00E7136A" w:rsidRDefault="005253AF" w:rsidP="007E7964">
      <w:pPr>
        <w:rPr>
          <w:lang w:val="uk-UA"/>
        </w:rPr>
      </w:pPr>
      <w:r w:rsidRPr="00E7136A">
        <w:rPr>
          <w:lang w:val="uk-UA"/>
        </w:rPr>
        <w:t>30 жовтня 1947 р</w:t>
      </w:r>
      <w:r w:rsidR="007E7964" w:rsidRPr="00E7136A">
        <w:rPr>
          <w:lang w:val="uk-UA"/>
        </w:rPr>
        <w:t xml:space="preserve">. </w:t>
      </w:r>
      <w:r w:rsidRPr="00E7136A">
        <w:rPr>
          <w:lang w:val="uk-UA"/>
        </w:rPr>
        <w:t>у Женеві 23 країни</w:t>
      </w:r>
      <w:r w:rsidR="007E7964" w:rsidRPr="00E7136A">
        <w:rPr>
          <w:lang w:val="uk-UA"/>
        </w:rPr>
        <w:t xml:space="preserve"> - </w:t>
      </w:r>
      <w:r w:rsidRPr="00E7136A">
        <w:rPr>
          <w:lang w:val="uk-UA"/>
        </w:rPr>
        <w:t>засновниці ГАТТ підписали Угоду, у якій зафіксували тарифні поступки, узгоджені на перших багатосторонніх торговельних переговорах, а також цілу серію правил, розроблених для захисту цих поступок від негативного впливу обмежувальних заходів у торгівлі</w:t>
      </w:r>
      <w:r w:rsidR="007E7964" w:rsidRPr="00E7136A">
        <w:rPr>
          <w:lang w:val="uk-UA"/>
        </w:rPr>
        <w:t>.1</w:t>
      </w:r>
      <w:r w:rsidRPr="00E7136A">
        <w:rPr>
          <w:lang w:val="uk-UA"/>
        </w:rPr>
        <w:t xml:space="preserve"> січня 1948 р</w:t>
      </w:r>
      <w:r w:rsidR="007E7964" w:rsidRPr="00E7136A">
        <w:rPr>
          <w:lang w:val="uk-UA"/>
        </w:rPr>
        <w:t xml:space="preserve">. </w:t>
      </w:r>
      <w:r w:rsidRPr="00E7136A">
        <w:rPr>
          <w:lang w:val="uk-UA"/>
        </w:rPr>
        <w:t>Генеральна угода про тари</w:t>
      </w:r>
      <w:r w:rsidR="00DC723D" w:rsidRPr="00E7136A">
        <w:rPr>
          <w:lang w:val="uk-UA"/>
        </w:rPr>
        <w:t>фи і торгівлю набрала чинності</w:t>
      </w:r>
      <w:r w:rsidR="007E7964" w:rsidRPr="00E7136A">
        <w:rPr>
          <w:lang w:val="uk-UA"/>
        </w:rPr>
        <w:t>.</w:t>
      </w:r>
    </w:p>
    <w:p w:rsidR="007E7964" w:rsidRPr="00E7136A" w:rsidRDefault="005253AF" w:rsidP="007E7964">
      <w:pPr>
        <w:rPr>
          <w:lang w:val="uk-UA"/>
        </w:rPr>
      </w:pPr>
      <w:r w:rsidRPr="00E7136A">
        <w:rPr>
          <w:lang w:val="uk-UA"/>
        </w:rPr>
        <w:t>У 1948 р</w:t>
      </w:r>
      <w:r w:rsidR="007E7964" w:rsidRPr="00E7136A">
        <w:rPr>
          <w:lang w:val="uk-UA"/>
        </w:rPr>
        <w:t xml:space="preserve">. </w:t>
      </w:r>
      <w:r w:rsidRPr="00E7136A">
        <w:rPr>
          <w:lang w:val="uk-UA"/>
        </w:rPr>
        <w:t>на Конференції ООН з торгівлі і зайнятості був узгоджений Статут ВТО, проте процес його ратифікації зволікався, а потім узагалі став неможливим у зв'язку з відмовою США зробити це</w:t>
      </w:r>
      <w:r w:rsidR="007E7964" w:rsidRPr="00E7136A">
        <w:rPr>
          <w:lang w:val="uk-UA"/>
        </w:rPr>
        <w:t xml:space="preserve">. </w:t>
      </w:r>
      <w:r w:rsidRPr="00E7136A">
        <w:rPr>
          <w:lang w:val="uk-UA"/>
        </w:rPr>
        <w:t>У результаті, незважаючи на тимчасовий характер діяльності ГАТТ, вона залишається, по суті, єдиним унікальним багатостороннім механізмом ре</w:t>
      </w:r>
      <w:r w:rsidR="002A6C56" w:rsidRPr="00E7136A">
        <w:rPr>
          <w:lang w:val="uk-UA"/>
        </w:rPr>
        <w:t>гулювання міжнародної торгівлі</w:t>
      </w:r>
      <w:r w:rsidR="007E7964" w:rsidRPr="00E7136A">
        <w:rPr>
          <w:lang w:val="uk-UA"/>
        </w:rPr>
        <w:t>.</w:t>
      </w:r>
    </w:p>
    <w:p w:rsidR="007E7964" w:rsidRPr="00E7136A" w:rsidRDefault="005253AF" w:rsidP="007E7964">
      <w:pPr>
        <w:rPr>
          <w:lang w:val="uk-UA"/>
        </w:rPr>
      </w:pPr>
      <w:r w:rsidRPr="00E7136A">
        <w:rPr>
          <w:lang w:val="uk-UA"/>
        </w:rPr>
        <w:t>Практична робота ГАТТ здійснюється з допомогою серії багатосторонніх торговельних переговорів, або торговельних раундів</w:t>
      </w:r>
      <w:r w:rsidR="007E7964" w:rsidRPr="00E7136A">
        <w:rPr>
          <w:lang w:val="uk-UA"/>
        </w:rPr>
        <w:t xml:space="preserve">. </w:t>
      </w:r>
      <w:r w:rsidRPr="00E7136A">
        <w:rPr>
          <w:lang w:val="uk-UA"/>
        </w:rPr>
        <w:t>В основі їх лежить пакетн</w:t>
      </w:r>
      <w:r w:rsidR="002A6C56" w:rsidRPr="00E7136A">
        <w:rPr>
          <w:lang w:val="uk-UA"/>
        </w:rPr>
        <w:t>ий метод, що має низку переваг</w:t>
      </w:r>
      <w:r w:rsidR="007E7964" w:rsidRPr="00E7136A">
        <w:rPr>
          <w:lang w:val="uk-UA"/>
        </w:rPr>
        <w:t>.</w:t>
      </w:r>
    </w:p>
    <w:p w:rsidR="007E7964" w:rsidRPr="00E7136A" w:rsidRDefault="005253AF" w:rsidP="007E7964">
      <w:pPr>
        <w:rPr>
          <w:lang w:val="uk-UA"/>
        </w:rPr>
      </w:pPr>
      <w:r w:rsidRPr="00E7136A">
        <w:rPr>
          <w:lang w:val="uk-UA"/>
        </w:rPr>
        <w:t>По-перше, учасники переговорів можуть досягати у</w:t>
      </w:r>
      <w:r w:rsidR="002A6C56" w:rsidRPr="00E7136A">
        <w:rPr>
          <w:lang w:val="uk-UA"/>
        </w:rPr>
        <w:t>спіхів з широкого кола проблем</w:t>
      </w:r>
      <w:r w:rsidR="007E7964" w:rsidRPr="00E7136A">
        <w:rPr>
          <w:lang w:val="uk-UA"/>
        </w:rPr>
        <w:t>.</w:t>
      </w:r>
    </w:p>
    <w:p w:rsidR="007E7964" w:rsidRPr="00E7136A" w:rsidRDefault="005253AF" w:rsidP="007E7964">
      <w:pPr>
        <w:rPr>
          <w:lang w:val="uk-UA"/>
        </w:rPr>
      </w:pPr>
      <w:r w:rsidRPr="00E7136A">
        <w:rPr>
          <w:lang w:val="uk-UA"/>
        </w:rPr>
        <w:t>По-друге, поступки, на котрі важко було б піти окремо, набагато</w:t>
      </w:r>
      <w:r w:rsidR="002A6C56" w:rsidRPr="00E7136A">
        <w:rPr>
          <w:lang w:val="uk-UA"/>
        </w:rPr>
        <w:t xml:space="preserve"> легше зробити в рамках пакета</w:t>
      </w:r>
      <w:r w:rsidR="007E7964" w:rsidRPr="00E7136A">
        <w:rPr>
          <w:lang w:val="uk-UA"/>
        </w:rPr>
        <w:t>.</w:t>
      </w:r>
    </w:p>
    <w:p w:rsidR="007E7964" w:rsidRPr="00E7136A" w:rsidRDefault="005253AF" w:rsidP="007E7964">
      <w:pPr>
        <w:rPr>
          <w:lang w:val="uk-UA"/>
        </w:rPr>
      </w:pPr>
      <w:r w:rsidRPr="00E7136A">
        <w:rPr>
          <w:lang w:val="uk-UA"/>
        </w:rPr>
        <w:t>По-третє, країни, що розвиваються, як менш потужна економічна сторона мають більше шансів впливати на багатосторонню систему в контексті раунду, ніж у разі двосторонніх переговорів із найбільшими торговельними державами</w:t>
      </w:r>
      <w:r w:rsidR="007E7964" w:rsidRPr="00E7136A">
        <w:rPr>
          <w:lang w:val="uk-UA"/>
        </w:rPr>
        <w:t xml:space="preserve">. </w:t>
      </w:r>
      <w:r w:rsidRPr="00E7136A">
        <w:rPr>
          <w:lang w:val="uk-UA"/>
        </w:rPr>
        <w:t>І, нарешті, у рамках глобального підходу зростає можливість проведення загальної реформи в деяких політичних сферах світової торгівлі</w:t>
      </w:r>
      <w:r w:rsidR="007E7964" w:rsidRPr="00E7136A">
        <w:rPr>
          <w:lang w:val="uk-UA"/>
        </w:rPr>
        <w:t>.</w:t>
      </w:r>
    </w:p>
    <w:p w:rsidR="007E7964" w:rsidRPr="00E7136A" w:rsidRDefault="007E7964" w:rsidP="007E7964">
      <w:pPr>
        <w:rPr>
          <w:lang w:val="uk-UA"/>
        </w:rPr>
      </w:pPr>
      <w:bookmarkStart w:id="2" w:name="BM2"/>
      <w:bookmarkEnd w:id="2"/>
      <w:r w:rsidRPr="00E7136A">
        <w:rPr>
          <w:b/>
          <w:bCs/>
          <w:lang w:val="uk-UA"/>
        </w:rPr>
        <w:t>Зміст</w:t>
      </w:r>
      <w:r w:rsidR="005253AF" w:rsidRPr="00E7136A">
        <w:rPr>
          <w:b/>
          <w:bCs/>
          <w:lang w:val="uk-UA"/>
        </w:rPr>
        <w:t xml:space="preserve"> </w:t>
      </w:r>
      <w:r w:rsidR="000B57A9" w:rsidRPr="00E7136A">
        <w:rPr>
          <w:b/>
          <w:bCs/>
          <w:lang w:val="uk-UA"/>
        </w:rPr>
        <w:t>роботи генеральної угоди про тарифи і торгівлю.</w:t>
      </w:r>
      <w:r w:rsidR="00E7136A" w:rsidRPr="00E7136A">
        <w:rPr>
          <w:lang w:val="uk-UA"/>
        </w:rPr>
        <w:t xml:space="preserve"> </w:t>
      </w:r>
      <w:r w:rsidR="005253AF" w:rsidRPr="00E7136A">
        <w:rPr>
          <w:lang w:val="uk-UA"/>
        </w:rPr>
        <w:t>Діяльність ГАТТ будується згідно з певними принципам</w:t>
      </w:r>
      <w:r w:rsidR="00C850B6" w:rsidRPr="00E7136A">
        <w:rPr>
          <w:lang w:val="uk-UA"/>
        </w:rPr>
        <w:t>и, основними серед яких є такі</w:t>
      </w:r>
      <w:r w:rsidRPr="00E7136A">
        <w:rPr>
          <w:lang w:val="uk-UA"/>
        </w:rPr>
        <w:t>.</w:t>
      </w:r>
    </w:p>
    <w:p w:rsidR="007E7964" w:rsidRPr="00E7136A" w:rsidRDefault="005253AF" w:rsidP="007E7964">
      <w:pPr>
        <w:rPr>
          <w:lang w:val="uk-UA"/>
        </w:rPr>
      </w:pPr>
      <w:r w:rsidRPr="00E7136A">
        <w:rPr>
          <w:lang w:val="uk-UA"/>
        </w:rPr>
        <w:t>ТОРГІВЛЯ БЕЗ ДИСКРИМІНАЦІЇ</w:t>
      </w:r>
      <w:r w:rsidR="007E7964" w:rsidRPr="00E7136A">
        <w:rPr>
          <w:lang w:val="uk-UA"/>
        </w:rPr>
        <w:t xml:space="preserve">. </w:t>
      </w:r>
      <w:r w:rsidRPr="00E7136A">
        <w:rPr>
          <w:lang w:val="uk-UA"/>
        </w:rPr>
        <w:t>Цей принцип, що випливає з широко відомого застереження про</w:t>
      </w:r>
      <w:r w:rsidR="007E7964" w:rsidRPr="00E7136A">
        <w:rPr>
          <w:lang w:val="uk-UA"/>
        </w:rPr>
        <w:t xml:space="preserve"> "</w:t>
      </w:r>
      <w:r w:rsidRPr="00E7136A">
        <w:rPr>
          <w:lang w:val="uk-UA"/>
        </w:rPr>
        <w:t>режим найбільшого сприяння</w:t>
      </w:r>
      <w:r w:rsidR="007E7964" w:rsidRPr="00E7136A">
        <w:rPr>
          <w:lang w:val="uk-UA"/>
        </w:rPr>
        <w:t xml:space="preserve">", </w:t>
      </w:r>
      <w:r w:rsidRPr="00E7136A">
        <w:rPr>
          <w:lang w:val="uk-UA"/>
        </w:rPr>
        <w:t>полягає в тому, що торгівля повинна здійснюватися на недискримінаційній основі</w:t>
      </w:r>
      <w:r w:rsidR="007E7964" w:rsidRPr="00E7136A">
        <w:rPr>
          <w:lang w:val="uk-UA"/>
        </w:rPr>
        <w:t xml:space="preserve">. </w:t>
      </w:r>
      <w:r w:rsidRPr="00E7136A">
        <w:rPr>
          <w:lang w:val="uk-UA"/>
        </w:rPr>
        <w:t>Всі сторони, що домовляються</w:t>
      </w:r>
      <w:r w:rsidR="007E7964" w:rsidRPr="00E7136A">
        <w:rPr>
          <w:lang w:val="uk-UA"/>
        </w:rPr>
        <w:t xml:space="preserve"> (</w:t>
      </w:r>
      <w:r w:rsidRPr="00E7136A">
        <w:rPr>
          <w:lang w:val="uk-UA"/>
        </w:rPr>
        <w:t>договірний характер ГАТТ настільки важливий, що її члени називаються Договірними Сторонами</w:t>
      </w:r>
      <w:r w:rsidR="007E7964" w:rsidRPr="00E7136A">
        <w:rPr>
          <w:lang w:val="uk-UA"/>
        </w:rPr>
        <w:t>),</w:t>
      </w:r>
      <w:r w:rsidRPr="00E7136A">
        <w:rPr>
          <w:lang w:val="uk-UA"/>
        </w:rPr>
        <w:t xml:space="preserve"> зобов'язані надавати одна одній такі самі сприятливі умови щодо митних зборів на імпорт і експорт, як і ті, що вони надають якійсь іншій країні</w:t>
      </w:r>
      <w:r w:rsidR="007E7964" w:rsidRPr="00E7136A">
        <w:rPr>
          <w:lang w:val="uk-UA"/>
        </w:rPr>
        <w:t xml:space="preserve">. </w:t>
      </w:r>
      <w:r w:rsidRPr="00E7136A">
        <w:rPr>
          <w:lang w:val="uk-UA"/>
        </w:rPr>
        <w:t>Інакше кажучи, кожна країна не повинна надавати іншій країні особливих торговельних переваг або застосовувати стосовно неї дискримінаційний підхід</w:t>
      </w:r>
      <w:r w:rsidR="007E7964" w:rsidRPr="00E7136A">
        <w:rPr>
          <w:lang w:val="uk-UA"/>
        </w:rPr>
        <w:t xml:space="preserve">. </w:t>
      </w:r>
      <w:r w:rsidRPr="00E7136A">
        <w:rPr>
          <w:lang w:val="uk-UA"/>
        </w:rPr>
        <w:t>Усі рівні й усі користуються перевагами, що виникають унаслідок певного зниження торговельних бар'єрів</w:t>
      </w:r>
      <w:r w:rsidR="007E7964" w:rsidRPr="00E7136A">
        <w:rPr>
          <w:lang w:val="uk-UA"/>
        </w:rPr>
        <w:t xml:space="preserve">. </w:t>
      </w:r>
      <w:r w:rsidRPr="00E7136A">
        <w:rPr>
          <w:lang w:val="uk-UA"/>
        </w:rPr>
        <w:t>Винятки із загальних правил можливі ли</w:t>
      </w:r>
      <w:r w:rsidR="00C850B6" w:rsidRPr="00E7136A">
        <w:rPr>
          <w:lang w:val="uk-UA"/>
        </w:rPr>
        <w:t>ше в деяких особливих випадках</w:t>
      </w:r>
      <w:r w:rsidR="007E7964" w:rsidRPr="00E7136A">
        <w:rPr>
          <w:lang w:val="uk-UA"/>
        </w:rPr>
        <w:t>.</w:t>
      </w:r>
    </w:p>
    <w:p w:rsidR="007E7964" w:rsidRPr="00E7136A" w:rsidRDefault="005253AF" w:rsidP="007E7964">
      <w:pPr>
        <w:rPr>
          <w:lang w:val="uk-UA"/>
        </w:rPr>
      </w:pPr>
      <w:r w:rsidRPr="00E7136A">
        <w:rPr>
          <w:lang w:val="uk-UA"/>
        </w:rPr>
        <w:t>Ще одна стаття, що стосується питання недискримінації, вимагає, щоб товарам після їх надходження на ринок надавався не менш сприятливий режим, ніж аналогічним товарам, виробленим у самій країні</w:t>
      </w:r>
      <w:r w:rsidR="007E7964" w:rsidRPr="00E7136A">
        <w:rPr>
          <w:lang w:val="uk-UA"/>
        </w:rPr>
        <w:t xml:space="preserve">. </w:t>
      </w:r>
      <w:r w:rsidRPr="00E7136A">
        <w:rPr>
          <w:lang w:val="uk-UA"/>
        </w:rPr>
        <w:t>Це нази</w:t>
      </w:r>
      <w:r w:rsidR="00C850B6" w:rsidRPr="00E7136A">
        <w:rPr>
          <w:lang w:val="uk-UA"/>
        </w:rPr>
        <w:t>вається</w:t>
      </w:r>
      <w:r w:rsidR="007E7964" w:rsidRPr="00E7136A">
        <w:rPr>
          <w:lang w:val="uk-UA"/>
        </w:rPr>
        <w:t xml:space="preserve"> "</w:t>
      </w:r>
      <w:r w:rsidR="00C850B6" w:rsidRPr="00E7136A">
        <w:rPr>
          <w:lang w:val="uk-UA"/>
        </w:rPr>
        <w:t>національним режимом</w:t>
      </w:r>
      <w:r w:rsidR="007E7964" w:rsidRPr="00E7136A">
        <w:rPr>
          <w:lang w:val="uk-UA"/>
        </w:rPr>
        <w:t>".</w:t>
      </w:r>
    </w:p>
    <w:p w:rsidR="007E7964" w:rsidRPr="00E7136A" w:rsidRDefault="005253AF" w:rsidP="007E7964">
      <w:pPr>
        <w:rPr>
          <w:lang w:val="uk-UA"/>
        </w:rPr>
      </w:pPr>
      <w:r w:rsidRPr="00E7136A">
        <w:rPr>
          <w:lang w:val="uk-UA"/>
        </w:rPr>
        <w:t>ЗАХИСТ ЧЕРЕЗ ТАРИФИ</w:t>
      </w:r>
      <w:r w:rsidR="007E7964" w:rsidRPr="00E7136A">
        <w:rPr>
          <w:lang w:val="uk-UA"/>
        </w:rPr>
        <w:t xml:space="preserve">. </w:t>
      </w:r>
      <w:r w:rsidRPr="00E7136A">
        <w:rPr>
          <w:lang w:val="uk-UA"/>
        </w:rPr>
        <w:t>ГАТТ не забороняє захисту національної промисловості</w:t>
      </w:r>
      <w:r w:rsidR="007E7964" w:rsidRPr="00E7136A">
        <w:rPr>
          <w:lang w:val="uk-UA"/>
        </w:rPr>
        <w:t xml:space="preserve">. </w:t>
      </w:r>
      <w:r w:rsidRPr="00E7136A">
        <w:rPr>
          <w:lang w:val="uk-UA"/>
        </w:rPr>
        <w:t>Проте інший принцип передбачає, що такий захист має базуватися загалом на митних зборах, а не на інших комерційних заходах</w:t>
      </w:r>
      <w:r w:rsidR="007E7964" w:rsidRPr="00E7136A">
        <w:rPr>
          <w:lang w:val="uk-UA"/>
        </w:rPr>
        <w:t xml:space="preserve">. </w:t>
      </w:r>
      <w:r w:rsidRPr="00E7136A">
        <w:rPr>
          <w:lang w:val="uk-UA"/>
        </w:rPr>
        <w:t>Для цього необхідно чітко визначити обсяг захисту і звести до мінімуму пов'язан</w:t>
      </w:r>
      <w:r w:rsidR="00C850B6" w:rsidRPr="00E7136A">
        <w:rPr>
          <w:lang w:val="uk-UA"/>
        </w:rPr>
        <w:t>е з ним викривлення в торгівлі</w:t>
      </w:r>
      <w:r w:rsidR="007E7964" w:rsidRPr="00E7136A">
        <w:rPr>
          <w:lang w:val="uk-UA"/>
        </w:rPr>
        <w:t>.</w:t>
      </w:r>
    </w:p>
    <w:p w:rsidR="007E7964" w:rsidRPr="00E7136A" w:rsidRDefault="005253AF" w:rsidP="007E7964">
      <w:pPr>
        <w:rPr>
          <w:lang w:val="uk-UA"/>
        </w:rPr>
      </w:pPr>
      <w:r w:rsidRPr="00E7136A">
        <w:rPr>
          <w:lang w:val="uk-UA"/>
        </w:rPr>
        <w:t>СТІЙКА ОСНОВА ТОРГІВЛІ</w:t>
      </w:r>
      <w:r w:rsidR="007E7964" w:rsidRPr="00E7136A">
        <w:rPr>
          <w:lang w:val="uk-UA"/>
        </w:rPr>
        <w:t xml:space="preserve">. </w:t>
      </w:r>
      <w:r w:rsidRPr="00E7136A">
        <w:rPr>
          <w:lang w:val="uk-UA"/>
        </w:rPr>
        <w:t>Стійка і передбачена основа торгівлі забезпечується, зокрема,</w:t>
      </w:r>
      <w:r w:rsidR="007E7964" w:rsidRPr="00E7136A">
        <w:rPr>
          <w:lang w:val="uk-UA"/>
        </w:rPr>
        <w:t xml:space="preserve"> "</w:t>
      </w:r>
      <w:r w:rsidRPr="00E7136A">
        <w:rPr>
          <w:lang w:val="uk-UA"/>
        </w:rPr>
        <w:t>обов'язковістю</w:t>
      </w:r>
      <w:r w:rsidR="007E7964" w:rsidRPr="00E7136A">
        <w:rPr>
          <w:lang w:val="uk-UA"/>
        </w:rPr>
        <w:t xml:space="preserve">" </w:t>
      </w:r>
      <w:r w:rsidRPr="00E7136A">
        <w:rPr>
          <w:lang w:val="uk-UA"/>
        </w:rPr>
        <w:t>тарифних рівнів, узгоджених договірними сторонами</w:t>
      </w:r>
      <w:r w:rsidR="007E7964" w:rsidRPr="00E7136A">
        <w:rPr>
          <w:lang w:val="uk-UA"/>
        </w:rPr>
        <w:t xml:space="preserve">. </w:t>
      </w:r>
      <w:r w:rsidRPr="00E7136A">
        <w:rPr>
          <w:lang w:val="uk-UA"/>
        </w:rPr>
        <w:t>Ці обов'язкові правила зазначені для кожної країни в тарифних таблицях, що становлять невід'ємну частину Генеральної угоди</w:t>
      </w:r>
      <w:r w:rsidR="007E7964" w:rsidRPr="00E7136A">
        <w:rPr>
          <w:lang w:val="uk-UA"/>
        </w:rPr>
        <w:t xml:space="preserve">. </w:t>
      </w:r>
      <w:r w:rsidRPr="00E7136A">
        <w:rPr>
          <w:lang w:val="uk-UA"/>
        </w:rPr>
        <w:t>Існує положення про можливість перегляду консолідованих тарифів, проте встановленню більш високих тарифів заважає вимога про компенсацію буд</w:t>
      </w:r>
      <w:r w:rsidR="00C850B6" w:rsidRPr="00E7136A">
        <w:rPr>
          <w:lang w:val="uk-UA"/>
        </w:rPr>
        <w:t>ь-якого підвищення</w:t>
      </w:r>
      <w:r w:rsidR="007E7964" w:rsidRPr="00E7136A">
        <w:rPr>
          <w:lang w:val="uk-UA"/>
        </w:rPr>
        <w:t>.</w:t>
      </w:r>
    </w:p>
    <w:p w:rsidR="007E7964" w:rsidRPr="00E7136A" w:rsidRDefault="005253AF" w:rsidP="007E7964">
      <w:pPr>
        <w:rPr>
          <w:lang w:val="uk-UA"/>
        </w:rPr>
      </w:pPr>
      <w:r w:rsidRPr="00E7136A">
        <w:rPr>
          <w:lang w:val="uk-UA"/>
        </w:rPr>
        <w:t>СПРИЯННЯ СПРАВЕДЛИВІЙ КОНКУРЕНЦІЇ</w:t>
      </w:r>
      <w:r w:rsidR="007E7964" w:rsidRPr="00E7136A">
        <w:rPr>
          <w:lang w:val="uk-UA"/>
        </w:rPr>
        <w:t xml:space="preserve">. </w:t>
      </w:r>
      <w:r w:rsidRPr="00E7136A">
        <w:rPr>
          <w:lang w:val="uk-UA"/>
        </w:rPr>
        <w:t>ГАТТ у жодному разі не є</w:t>
      </w:r>
      <w:r w:rsidR="007E7964" w:rsidRPr="00E7136A">
        <w:rPr>
          <w:lang w:val="uk-UA"/>
        </w:rPr>
        <w:t xml:space="preserve"> "</w:t>
      </w:r>
      <w:r w:rsidRPr="00E7136A">
        <w:rPr>
          <w:lang w:val="uk-UA"/>
        </w:rPr>
        <w:t>організацією вільної торгівлі</w:t>
      </w:r>
      <w:r w:rsidR="007E7964" w:rsidRPr="00E7136A">
        <w:rPr>
          <w:lang w:val="uk-UA"/>
        </w:rPr>
        <w:t xml:space="preserve">", </w:t>
      </w:r>
      <w:r w:rsidRPr="00E7136A">
        <w:rPr>
          <w:lang w:val="uk-UA"/>
        </w:rPr>
        <w:t>як її іноді називають, оскільки у певних випадках вона допускає зміну тарифів і застосування інших засобів захисту</w:t>
      </w:r>
      <w:r w:rsidR="007E7964" w:rsidRPr="00E7136A">
        <w:rPr>
          <w:lang w:val="uk-UA"/>
        </w:rPr>
        <w:t xml:space="preserve">. </w:t>
      </w:r>
      <w:r w:rsidRPr="00E7136A">
        <w:rPr>
          <w:lang w:val="uk-UA"/>
        </w:rPr>
        <w:t>Ця організація переважно займається питаннями відкритої, справедливої і вільної конкуренції</w:t>
      </w:r>
      <w:r w:rsidR="007E7964" w:rsidRPr="00E7136A">
        <w:rPr>
          <w:lang w:val="uk-UA"/>
        </w:rPr>
        <w:t xml:space="preserve">. </w:t>
      </w:r>
      <w:r w:rsidRPr="00E7136A">
        <w:rPr>
          <w:lang w:val="uk-UA"/>
        </w:rPr>
        <w:t>Так, значна частина діяльності ГАТТ стосуєть</w:t>
      </w:r>
      <w:r w:rsidR="00C850B6" w:rsidRPr="00E7136A">
        <w:rPr>
          <w:lang w:val="uk-UA"/>
        </w:rPr>
        <w:t>ся проблем субсидій і демпінгу</w:t>
      </w:r>
      <w:r w:rsidR="007E7964" w:rsidRPr="00E7136A">
        <w:rPr>
          <w:lang w:val="uk-UA"/>
        </w:rPr>
        <w:t>.</w:t>
      </w:r>
    </w:p>
    <w:p w:rsidR="007E7964" w:rsidRPr="00E7136A" w:rsidRDefault="005253AF" w:rsidP="007E7964">
      <w:pPr>
        <w:rPr>
          <w:lang w:val="uk-UA"/>
        </w:rPr>
      </w:pPr>
      <w:r w:rsidRPr="00E7136A">
        <w:rPr>
          <w:lang w:val="uk-UA"/>
        </w:rPr>
        <w:t>КІЛЬКІСНІ ОБМЕЖЕННЯ ІМПОРТУ</w:t>
      </w:r>
      <w:r w:rsidR="007E7964" w:rsidRPr="00E7136A">
        <w:rPr>
          <w:lang w:val="uk-UA"/>
        </w:rPr>
        <w:t xml:space="preserve">. </w:t>
      </w:r>
      <w:r w:rsidRPr="00E7136A">
        <w:rPr>
          <w:lang w:val="uk-UA"/>
        </w:rPr>
        <w:t>Загальна заборона кількісних обмежень є основним положенням ГАТТ</w:t>
      </w:r>
      <w:r w:rsidR="007E7964" w:rsidRPr="00E7136A">
        <w:rPr>
          <w:lang w:val="uk-UA"/>
        </w:rPr>
        <w:t xml:space="preserve">. </w:t>
      </w:r>
      <w:r w:rsidRPr="00E7136A">
        <w:rPr>
          <w:lang w:val="uk-UA"/>
        </w:rPr>
        <w:t>Воно було розроблене тоді, коли подібні обмеження застосовувалися досить часто і були, мабуть, головною перешкодою в розвитку світової торгівлі</w:t>
      </w:r>
      <w:r w:rsidR="007E7964" w:rsidRPr="00E7136A">
        <w:rPr>
          <w:lang w:val="uk-UA"/>
        </w:rPr>
        <w:t xml:space="preserve">. </w:t>
      </w:r>
      <w:r w:rsidRPr="00E7136A">
        <w:rPr>
          <w:lang w:val="uk-UA"/>
        </w:rPr>
        <w:t>На сучасному етапі кількісні обмеження в розвинутих країнах менш поширені</w:t>
      </w:r>
      <w:r w:rsidR="007E7964" w:rsidRPr="00E7136A">
        <w:rPr>
          <w:lang w:val="uk-UA"/>
        </w:rPr>
        <w:t xml:space="preserve">. </w:t>
      </w:r>
      <w:r w:rsidRPr="00E7136A">
        <w:rPr>
          <w:lang w:val="uk-UA"/>
        </w:rPr>
        <w:t xml:space="preserve">Проте вони застосовуються в торгівлі сільськогосподарськими товарами, текстилем, сталлю і деякими іншими товарами, більшість з яких становлять експортний </w:t>
      </w:r>
      <w:r w:rsidR="00B07D98" w:rsidRPr="00E7136A">
        <w:rPr>
          <w:lang w:val="uk-UA"/>
        </w:rPr>
        <w:t>інтерес країн, що розвиваються</w:t>
      </w:r>
      <w:r w:rsidR="007E7964" w:rsidRPr="00E7136A">
        <w:rPr>
          <w:lang w:val="uk-UA"/>
        </w:rPr>
        <w:t>.</w:t>
      </w:r>
    </w:p>
    <w:p w:rsidR="007E7964" w:rsidRPr="00E7136A" w:rsidRDefault="005253AF" w:rsidP="007E7964">
      <w:pPr>
        <w:rPr>
          <w:lang w:val="uk-UA"/>
        </w:rPr>
      </w:pPr>
      <w:r w:rsidRPr="00E7136A">
        <w:rPr>
          <w:lang w:val="uk-UA"/>
        </w:rPr>
        <w:t>Головним винятком із загальних правил ГАТТ щодо кількісних обмежень є дозвіл застосовувати їх на випадок труднощів із платіжними балансами</w:t>
      </w:r>
      <w:r w:rsidR="007E7964" w:rsidRPr="00E7136A">
        <w:rPr>
          <w:lang w:val="uk-UA"/>
        </w:rPr>
        <w:t xml:space="preserve">. </w:t>
      </w:r>
      <w:r w:rsidRPr="00E7136A">
        <w:rPr>
          <w:lang w:val="uk-UA"/>
        </w:rPr>
        <w:t>Проте навіть у цьому разі обмеження не можуть бути більш значними, ніж цього вимагає захист платіжного балансу</w:t>
      </w:r>
      <w:r w:rsidR="007E7964" w:rsidRPr="00E7136A">
        <w:rPr>
          <w:lang w:val="uk-UA"/>
        </w:rPr>
        <w:t xml:space="preserve">. </w:t>
      </w:r>
      <w:r w:rsidRPr="00E7136A">
        <w:rPr>
          <w:lang w:val="uk-UA"/>
        </w:rPr>
        <w:t xml:space="preserve">Вони повинні поступово скорочуватися і скасовуватися </w:t>
      </w:r>
      <w:r w:rsidR="00B07D98" w:rsidRPr="00E7136A">
        <w:rPr>
          <w:lang w:val="uk-UA"/>
        </w:rPr>
        <w:t>в міру зникнення потреби в них</w:t>
      </w:r>
      <w:r w:rsidR="007E7964" w:rsidRPr="00E7136A">
        <w:rPr>
          <w:lang w:val="uk-UA"/>
        </w:rPr>
        <w:t>.</w:t>
      </w:r>
    </w:p>
    <w:p w:rsidR="007E7964" w:rsidRPr="00E7136A" w:rsidRDefault="005253AF" w:rsidP="007E7964">
      <w:pPr>
        <w:rPr>
          <w:lang w:val="uk-UA"/>
        </w:rPr>
      </w:pPr>
      <w:r w:rsidRPr="00E7136A">
        <w:rPr>
          <w:lang w:val="uk-UA"/>
        </w:rPr>
        <w:t>У межах ГАТТ регулярно проводяться консультації з країнами, що розвиваються, під час яких установлюються або посилюються імпортні обмеження залежно від стану платіжного балансу</w:t>
      </w:r>
      <w:r w:rsidR="007E7964" w:rsidRPr="00E7136A">
        <w:rPr>
          <w:lang w:val="uk-UA"/>
        </w:rPr>
        <w:t xml:space="preserve">. </w:t>
      </w:r>
      <w:r w:rsidRPr="00E7136A">
        <w:rPr>
          <w:lang w:val="uk-UA"/>
        </w:rPr>
        <w:t>У разі, коли дозволяється використовувати кількісні обмеження, вони повинні застосовуватис</w:t>
      </w:r>
      <w:r w:rsidR="00B07D98" w:rsidRPr="00E7136A">
        <w:rPr>
          <w:lang w:val="uk-UA"/>
        </w:rPr>
        <w:t>я на недискримінаційній основі</w:t>
      </w:r>
      <w:r w:rsidR="007E7964" w:rsidRPr="00E7136A">
        <w:rPr>
          <w:lang w:val="uk-UA"/>
        </w:rPr>
        <w:t>.</w:t>
      </w:r>
    </w:p>
    <w:p w:rsidR="007E7964" w:rsidRPr="00E7136A" w:rsidRDefault="007E7964" w:rsidP="007E7964">
      <w:pPr>
        <w:rPr>
          <w:lang w:val="uk-UA"/>
        </w:rPr>
      </w:pPr>
      <w:r w:rsidRPr="00E7136A">
        <w:rPr>
          <w:lang w:val="uk-UA"/>
        </w:rPr>
        <w:t>"</w:t>
      </w:r>
      <w:r w:rsidR="005253AF" w:rsidRPr="00E7136A">
        <w:rPr>
          <w:lang w:val="uk-UA"/>
        </w:rPr>
        <w:t>ВИНЯТКИ</w:t>
      </w:r>
      <w:r w:rsidRPr="00E7136A">
        <w:rPr>
          <w:lang w:val="uk-UA"/>
        </w:rPr>
        <w:t xml:space="preserve">": </w:t>
      </w:r>
      <w:r w:rsidR="005253AF" w:rsidRPr="00E7136A">
        <w:rPr>
          <w:lang w:val="uk-UA"/>
        </w:rPr>
        <w:t>МОЖЛИВОСТІ</w:t>
      </w:r>
      <w:r w:rsidR="00B07D98" w:rsidRPr="00E7136A">
        <w:rPr>
          <w:lang w:val="uk-UA"/>
        </w:rPr>
        <w:t xml:space="preserve"> ДІЙ У НАДЗВИЧАЙНИХ ОБСТАВИНАХ</w:t>
      </w:r>
      <w:r w:rsidRPr="00E7136A">
        <w:rPr>
          <w:lang w:val="uk-UA"/>
        </w:rPr>
        <w:t>.</w:t>
      </w:r>
    </w:p>
    <w:p w:rsidR="007E7964" w:rsidRPr="00E7136A" w:rsidRDefault="005253AF" w:rsidP="007E7964">
      <w:pPr>
        <w:rPr>
          <w:lang w:val="uk-UA"/>
        </w:rPr>
      </w:pPr>
      <w:r w:rsidRPr="00E7136A">
        <w:rPr>
          <w:lang w:val="uk-UA"/>
        </w:rPr>
        <w:t>Відповідними статтями ГАТТ передбачена процедура</w:t>
      </w:r>
      <w:r w:rsidR="007E7964" w:rsidRPr="00E7136A">
        <w:rPr>
          <w:lang w:val="uk-UA"/>
        </w:rPr>
        <w:t xml:space="preserve"> "</w:t>
      </w:r>
      <w:r w:rsidRPr="00E7136A">
        <w:rPr>
          <w:lang w:val="uk-UA"/>
        </w:rPr>
        <w:t>винятків</w:t>
      </w:r>
      <w:r w:rsidR="007E7964" w:rsidRPr="00E7136A">
        <w:rPr>
          <w:lang w:val="uk-UA"/>
        </w:rPr>
        <w:t xml:space="preserve">", </w:t>
      </w:r>
      <w:r w:rsidRPr="00E7136A">
        <w:rPr>
          <w:lang w:val="uk-UA"/>
        </w:rPr>
        <w:t>спираючись на котрі будь-яка країна може просити скасувати конкретні зобов'язання в рамках ГАТТ, якщо це обґрунтовано її економічними, торгове</w:t>
      </w:r>
      <w:r w:rsidR="00B07D98" w:rsidRPr="00E7136A">
        <w:rPr>
          <w:lang w:val="uk-UA"/>
        </w:rPr>
        <w:t>льними обставинами</w:t>
      </w:r>
      <w:r w:rsidR="007E7964" w:rsidRPr="00E7136A">
        <w:rPr>
          <w:lang w:val="uk-UA"/>
        </w:rPr>
        <w:t>.</w:t>
      </w:r>
    </w:p>
    <w:p w:rsidR="007E7964" w:rsidRPr="00E7136A" w:rsidRDefault="005253AF" w:rsidP="007E7964">
      <w:pPr>
        <w:rPr>
          <w:lang w:val="uk-UA"/>
        </w:rPr>
      </w:pPr>
      <w:r w:rsidRPr="00E7136A">
        <w:rPr>
          <w:lang w:val="uk-UA"/>
        </w:rPr>
        <w:t>Іноді уряди окремих країн доходять висновку, що в них немає іншого виходу, крім як забезпечити тимчасовий захист національної промисловості від імпорту</w:t>
      </w:r>
      <w:r w:rsidR="007E7964" w:rsidRPr="00E7136A">
        <w:rPr>
          <w:lang w:val="uk-UA"/>
        </w:rPr>
        <w:t xml:space="preserve">. </w:t>
      </w:r>
      <w:r w:rsidRPr="00E7136A">
        <w:rPr>
          <w:lang w:val="uk-UA"/>
        </w:rPr>
        <w:t>Правило так званого</w:t>
      </w:r>
      <w:r w:rsidR="007E7964" w:rsidRPr="00E7136A">
        <w:rPr>
          <w:lang w:val="uk-UA"/>
        </w:rPr>
        <w:t xml:space="preserve"> "</w:t>
      </w:r>
      <w:r w:rsidRPr="00E7136A">
        <w:rPr>
          <w:lang w:val="uk-UA"/>
        </w:rPr>
        <w:t>захисного застереження</w:t>
      </w:r>
      <w:r w:rsidR="007E7964" w:rsidRPr="00E7136A">
        <w:rPr>
          <w:lang w:val="uk-UA"/>
        </w:rPr>
        <w:t xml:space="preserve">" </w:t>
      </w:r>
      <w:r w:rsidRPr="00E7136A">
        <w:rPr>
          <w:lang w:val="uk-UA"/>
        </w:rPr>
        <w:t>ГАТТ</w:t>
      </w:r>
      <w:r w:rsidR="007E7964" w:rsidRPr="00E7136A">
        <w:rPr>
          <w:lang w:val="uk-UA"/>
        </w:rPr>
        <w:t xml:space="preserve"> (</w:t>
      </w:r>
      <w:r w:rsidRPr="00E7136A">
        <w:rPr>
          <w:lang w:val="uk-UA"/>
        </w:rPr>
        <w:t>ст</w:t>
      </w:r>
      <w:r w:rsidR="007E7964" w:rsidRPr="00E7136A">
        <w:rPr>
          <w:lang w:val="uk-UA"/>
        </w:rPr>
        <w:t xml:space="preserve">. </w:t>
      </w:r>
      <w:r w:rsidRPr="00E7136A">
        <w:rPr>
          <w:lang w:val="uk-UA"/>
        </w:rPr>
        <w:t>XI</w:t>
      </w:r>
      <w:r w:rsidR="007E7964" w:rsidRPr="00E7136A">
        <w:rPr>
          <w:lang w:val="uk-UA"/>
        </w:rPr>
        <w:t xml:space="preserve">) </w:t>
      </w:r>
      <w:r w:rsidRPr="00E7136A">
        <w:rPr>
          <w:lang w:val="uk-UA"/>
        </w:rPr>
        <w:t>передбачає подібні дії у разі чітко визначених обставин</w:t>
      </w:r>
      <w:r w:rsidR="007E7964" w:rsidRPr="00E7136A">
        <w:rPr>
          <w:lang w:val="uk-UA"/>
        </w:rPr>
        <w:t xml:space="preserve">. </w:t>
      </w:r>
      <w:r w:rsidRPr="00E7136A">
        <w:rPr>
          <w:lang w:val="uk-UA"/>
        </w:rPr>
        <w:t>Договірна сторона може встановити обмеження на імпорт або тимчасово анулювати тарифні поступки щодо товарів, які імпортуються у великій кількості і завдають або можуть завдати збитків конкуруючим вітчизняним виробникам прод</w:t>
      </w:r>
      <w:r w:rsidR="00B07D98" w:rsidRPr="00E7136A">
        <w:rPr>
          <w:lang w:val="uk-UA"/>
        </w:rPr>
        <w:t>уктів</w:t>
      </w:r>
      <w:r w:rsidR="007E7964" w:rsidRPr="00E7136A">
        <w:rPr>
          <w:lang w:val="uk-UA"/>
        </w:rPr>
        <w:t>.</w:t>
      </w:r>
    </w:p>
    <w:p w:rsidR="007E7964" w:rsidRPr="00E7136A" w:rsidRDefault="005253AF" w:rsidP="007E7964">
      <w:pPr>
        <w:rPr>
          <w:lang w:val="uk-UA"/>
        </w:rPr>
      </w:pPr>
      <w:r w:rsidRPr="00E7136A">
        <w:rPr>
          <w:lang w:val="uk-UA"/>
        </w:rPr>
        <w:t>РЕГІОНАЛЬНІ ТОРГОВЕЛЬНІ ДОМОВЛЕНОСТІ</w:t>
      </w:r>
      <w:r w:rsidR="007E7964" w:rsidRPr="00E7136A">
        <w:rPr>
          <w:lang w:val="uk-UA"/>
        </w:rPr>
        <w:t xml:space="preserve">. </w:t>
      </w:r>
      <w:r w:rsidRPr="00E7136A">
        <w:rPr>
          <w:lang w:val="uk-UA"/>
        </w:rPr>
        <w:t>У міжнародній торговельній практиці застосовуються торговельні домовленості, у межах яких група країн погоджується ліквідувати або зменшити бар'єри, пов'язані з і</w:t>
      </w:r>
      <w:r w:rsidR="00B07D98" w:rsidRPr="00E7136A">
        <w:rPr>
          <w:lang w:val="uk-UA"/>
        </w:rPr>
        <w:t>мпортом з однієї країни в іншу</w:t>
      </w:r>
      <w:r w:rsidR="007E7964" w:rsidRPr="00E7136A">
        <w:rPr>
          <w:lang w:val="uk-UA"/>
        </w:rPr>
        <w:t>.</w:t>
      </w:r>
    </w:p>
    <w:p w:rsidR="007E7964" w:rsidRPr="00E7136A" w:rsidRDefault="005253AF" w:rsidP="007E7964">
      <w:pPr>
        <w:rPr>
          <w:lang w:val="uk-UA"/>
        </w:rPr>
      </w:pPr>
      <w:r w:rsidRPr="00E7136A">
        <w:rPr>
          <w:lang w:val="uk-UA"/>
        </w:rPr>
        <w:t>У статті XXIV Генеральної угоди визначається важливість тісної інтеграції національних економік шляхом більш вільної торгівлі</w:t>
      </w:r>
      <w:r w:rsidR="007E7964" w:rsidRPr="00E7136A">
        <w:rPr>
          <w:lang w:val="uk-UA"/>
        </w:rPr>
        <w:t xml:space="preserve">. </w:t>
      </w:r>
      <w:r w:rsidRPr="00E7136A">
        <w:rPr>
          <w:lang w:val="uk-UA"/>
        </w:rPr>
        <w:t>Саме тому такі домовленості допускаються як виняток із загальних правил режиму найбільшого сприяння за умови дотримання деяких жорстких критеріїв</w:t>
      </w:r>
      <w:r w:rsidR="007E7964" w:rsidRPr="00E7136A">
        <w:rPr>
          <w:lang w:val="uk-UA"/>
        </w:rPr>
        <w:t xml:space="preserve">. </w:t>
      </w:r>
      <w:r w:rsidRPr="00E7136A">
        <w:rPr>
          <w:lang w:val="uk-UA"/>
        </w:rPr>
        <w:t>Ці правила передбачають, що подібні домовленості повинні сприяти торгівлі між заінтересованими країнами, не створюючи при цьому бар'єрів для торгівлі з зовнішнім світом</w:t>
      </w:r>
      <w:r w:rsidR="007E7964" w:rsidRPr="00E7136A">
        <w:rPr>
          <w:lang w:val="uk-UA"/>
        </w:rPr>
        <w:t xml:space="preserve">. </w:t>
      </w:r>
      <w:r w:rsidRPr="00E7136A">
        <w:rPr>
          <w:lang w:val="uk-UA"/>
        </w:rPr>
        <w:t xml:space="preserve">Проте регіональна інтеграція повинна доповнювати багатосторонню торговельну систему, </w:t>
      </w:r>
      <w:r w:rsidR="00B07D98" w:rsidRPr="00E7136A">
        <w:rPr>
          <w:lang w:val="uk-UA"/>
        </w:rPr>
        <w:t>а не загрожувати їй</w:t>
      </w:r>
      <w:r w:rsidR="007E7964" w:rsidRPr="00E7136A">
        <w:rPr>
          <w:lang w:val="uk-UA"/>
        </w:rPr>
        <w:t>.</w:t>
      </w:r>
    </w:p>
    <w:p w:rsidR="007E7964" w:rsidRPr="00E7136A" w:rsidRDefault="005253AF" w:rsidP="007E7964">
      <w:pPr>
        <w:rPr>
          <w:lang w:val="uk-UA"/>
        </w:rPr>
      </w:pPr>
      <w:r w:rsidRPr="00E7136A">
        <w:rPr>
          <w:lang w:val="uk-UA"/>
        </w:rPr>
        <w:t>Таким чином, головна мета Угоди</w:t>
      </w:r>
      <w:r w:rsidR="007E7964" w:rsidRPr="00E7136A">
        <w:rPr>
          <w:lang w:val="uk-UA"/>
        </w:rPr>
        <w:t xml:space="preserve"> - </w:t>
      </w:r>
      <w:r w:rsidRPr="00E7136A">
        <w:rPr>
          <w:lang w:val="uk-UA"/>
        </w:rPr>
        <w:t>повна лібералізація торгівлі, включаючи і ліквідацію нетарифних обмежень</w:t>
      </w:r>
      <w:r w:rsidR="007E7964" w:rsidRPr="00E7136A">
        <w:rPr>
          <w:lang w:val="uk-UA"/>
        </w:rPr>
        <w:t xml:space="preserve">. </w:t>
      </w:r>
      <w:r w:rsidRPr="00E7136A">
        <w:rPr>
          <w:lang w:val="uk-UA"/>
        </w:rPr>
        <w:t>Основним інструментом досягнення цієї мети і реалізації принципів ГАТТ ст</w:t>
      </w:r>
      <w:r w:rsidR="00B07D98" w:rsidRPr="00E7136A">
        <w:rPr>
          <w:lang w:val="uk-UA"/>
        </w:rPr>
        <w:t>ають багатосторонні переговори</w:t>
      </w:r>
      <w:r w:rsidR="007E7964" w:rsidRPr="00E7136A">
        <w:rPr>
          <w:lang w:val="uk-UA"/>
        </w:rPr>
        <w:t>.</w:t>
      </w:r>
    </w:p>
    <w:p w:rsidR="007E7964" w:rsidRPr="00E7136A" w:rsidRDefault="005253AF" w:rsidP="007E7964">
      <w:pPr>
        <w:rPr>
          <w:lang w:val="uk-UA"/>
        </w:rPr>
      </w:pPr>
      <w:r w:rsidRPr="00E7136A">
        <w:rPr>
          <w:lang w:val="uk-UA"/>
        </w:rPr>
        <w:t>Значна частина статей Угоди присвячена використанню засобів, які ГАТТ може застосовувати в процесі реалізації своєї торговельної політики</w:t>
      </w:r>
      <w:r w:rsidR="007E7964" w:rsidRPr="00E7136A">
        <w:rPr>
          <w:lang w:val="uk-UA"/>
        </w:rPr>
        <w:t xml:space="preserve">: </w:t>
      </w:r>
      <w:r w:rsidRPr="00E7136A">
        <w:rPr>
          <w:lang w:val="uk-UA"/>
        </w:rPr>
        <w:t>податки, субсидії, антидемпінгові і компенсаційні митні збори, обмеження</w:t>
      </w:r>
      <w:r w:rsidR="007E7964" w:rsidRPr="00E7136A">
        <w:rPr>
          <w:lang w:val="uk-UA"/>
        </w:rPr>
        <w:t xml:space="preserve">. </w:t>
      </w:r>
      <w:r w:rsidRPr="00E7136A">
        <w:rPr>
          <w:lang w:val="uk-UA"/>
        </w:rPr>
        <w:t>Крім того, регулюються питання, пов'язані з державною монополією, участю державних підприємств у торгівлі тощо</w:t>
      </w:r>
      <w:r w:rsidR="007E7964" w:rsidRPr="00E7136A">
        <w:rPr>
          <w:lang w:val="uk-UA"/>
        </w:rPr>
        <w:t xml:space="preserve">. </w:t>
      </w:r>
      <w:r w:rsidRPr="00E7136A">
        <w:rPr>
          <w:lang w:val="uk-UA"/>
        </w:rPr>
        <w:t>Передбачаються також захисні застереження і консультації для вре</w:t>
      </w:r>
      <w:r w:rsidR="00B07D98" w:rsidRPr="00E7136A">
        <w:rPr>
          <w:lang w:val="uk-UA"/>
        </w:rPr>
        <w:t>гулювання спорів між сторонами</w:t>
      </w:r>
      <w:r w:rsidR="007E7964" w:rsidRPr="00E7136A">
        <w:rPr>
          <w:lang w:val="uk-UA"/>
        </w:rPr>
        <w:t>.</w:t>
      </w:r>
    </w:p>
    <w:p w:rsidR="007E7964" w:rsidRPr="00E7136A" w:rsidRDefault="005253AF" w:rsidP="007E7964">
      <w:pPr>
        <w:rPr>
          <w:lang w:val="uk-UA"/>
        </w:rPr>
      </w:pPr>
      <w:r w:rsidRPr="00E7136A">
        <w:rPr>
          <w:lang w:val="uk-UA"/>
        </w:rPr>
        <w:t>Положення першої, третьої і четвертої частин Генеральної угоди мають обов'язковий характер, а частини другої</w:t>
      </w:r>
      <w:r w:rsidR="007E7964" w:rsidRPr="00E7136A">
        <w:rPr>
          <w:lang w:val="uk-UA"/>
        </w:rPr>
        <w:t xml:space="preserve"> - </w:t>
      </w:r>
      <w:r w:rsidRPr="00E7136A">
        <w:rPr>
          <w:lang w:val="uk-UA"/>
        </w:rPr>
        <w:t>у тих межах, що не суперечать національному</w:t>
      </w:r>
      <w:r w:rsidR="00B07D98" w:rsidRPr="00E7136A">
        <w:rPr>
          <w:lang w:val="uk-UA"/>
        </w:rPr>
        <w:t xml:space="preserve"> законодавству країни-учасниці</w:t>
      </w:r>
      <w:r w:rsidR="007E7964" w:rsidRPr="00E7136A">
        <w:rPr>
          <w:lang w:val="uk-UA"/>
        </w:rPr>
        <w:t>.</w:t>
      </w:r>
    </w:p>
    <w:p w:rsidR="007E7964" w:rsidRPr="00E7136A" w:rsidRDefault="005253AF" w:rsidP="007E7964">
      <w:pPr>
        <w:rPr>
          <w:lang w:val="uk-UA"/>
        </w:rPr>
      </w:pPr>
      <w:r w:rsidRPr="00E7136A">
        <w:rPr>
          <w:lang w:val="uk-UA"/>
        </w:rPr>
        <w:t>ЯК ПРАЦЮЄ ГАТ</w:t>
      </w:r>
      <w:r w:rsidR="00E7136A">
        <w:rPr>
          <w:lang w:val="uk-UA"/>
        </w:rPr>
        <w:t>Т. Д</w:t>
      </w:r>
      <w:r w:rsidRPr="00E7136A">
        <w:rPr>
          <w:lang w:val="uk-UA"/>
        </w:rPr>
        <w:t>іяльність ГАТТ здійснюється представниками урядів</w:t>
      </w:r>
      <w:r w:rsidR="007E7964" w:rsidRPr="00E7136A">
        <w:rPr>
          <w:lang w:val="uk-UA"/>
        </w:rPr>
        <w:t xml:space="preserve"> - </w:t>
      </w:r>
      <w:r w:rsidRPr="00E7136A">
        <w:rPr>
          <w:lang w:val="uk-UA"/>
        </w:rPr>
        <w:t>договірними сторонами</w:t>
      </w:r>
      <w:r w:rsidR="007E7964" w:rsidRPr="00E7136A">
        <w:rPr>
          <w:lang w:val="uk-UA"/>
        </w:rPr>
        <w:t xml:space="preserve">. </w:t>
      </w:r>
      <w:r w:rsidRPr="00E7136A">
        <w:rPr>
          <w:lang w:val="uk-UA"/>
        </w:rPr>
        <w:t>Водночас, по суті, вона пов'язана з щоденною промисловою і комерційною діяльністю</w:t>
      </w:r>
      <w:r w:rsidR="007E7964" w:rsidRPr="00E7136A">
        <w:rPr>
          <w:lang w:val="uk-UA"/>
        </w:rPr>
        <w:t xml:space="preserve">. </w:t>
      </w:r>
      <w:r w:rsidRPr="00E7136A">
        <w:rPr>
          <w:lang w:val="uk-UA"/>
        </w:rPr>
        <w:t>Торговельна політика і переговорні позиції формуються в столицях країн-учасниць, причому приватні фірми, комерційні організації, а також виробники й інші групи, що вдаються до лобіювання, роблять значний консультативний внесок</w:t>
      </w:r>
      <w:r w:rsidR="007E7964" w:rsidRPr="00E7136A">
        <w:rPr>
          <w:lang w:val="uk-UA"/>
        </w:rPr>
        <w:t>.</w:t>
      </w:r>
    </w:p>
    <w:p w:rsidR="007E7964" w:rsidRPr="00E7136A" w:rsidRDefault="005253AF" w:rsidP="007E7964">
      <w:pPr>
        <w:rPr>
          <w:lang w:val="uk-UA"/>
        </w:rPr>
      </w:pPr>
      <w:r w:rsidRPr="00E7136A">
        <w:rPr>
          <w:lang w:val="uk-UA"/>
        </w:rPr>
        <w:t>Більшість країн мають дипломатичні місії в Женеві, як правило, очолювані спеціальним послом при ГАТТ</w:t>
      </w:r>
      <w:r w:rsidR="007E7964" w:rsidRPr="00E7136A">
        <w:rPr>
          <w:lang w:val="uk-UA"/>
        </w:rPr>
        <w:t xml:space="preserve">. </w:t>
      </w:r>
      <w:r w:rsidRPr="00E7136A">
        <w:rPr>
          <w:lang w:val="uk-UA"/>
        </w:rPr>
        <w:t>Офіційні співробітники місій беруть участь у роботі численних переговорних і адміністративних органів у штаб-квартирі ГАТТ</w:t>
      </w:r>
      <w:r w:rsidR="007E7964" w:rsidRPr="00E7136A">
        <w:rPr>
          <w:lang w:val="uk-UA"/>
        </w:rPr>
        <w:t xml:space="preserve">. </w:t>
      </w:r>
      <w:r w:rsidRPr="00E7136A">
        <w:rPr>
          <w:lang w:val="uk-UA"/>
        </w:rPr>
        <w:t>Іноді безпосередньо зі столиць направляються експерти, з тим щоб викласти позиції урядів з тих чи інших проблем</w:t>
      </w:r>
      <w:r w:rsidR="007E7964" w:rsidRPr="00E7136A">
        <w:rPr>
          <w:lang w:val="uk-UA"/>
        </w:rPr>
        <w:t xml:space="preserve">. </w:t>
      </w:r>
      <w:r w:rsidRPr="00E7136A">
        <w:rPr>
          <w:lang w:val="uk-UA"/>
        </w:rPr>
        <w:t>В окремих випадках проводяться наради на рівні міністрів</w:t>
      </w:r>
      <w:r w:rsidR="007E7964" w:rsidRPr="00E7136A">
        <w:rPr>
          <w:lang w:val="uk-UA"/>
        </w:rPr>
        <w:t>.</w:t>
      </w:r>
    </w:p>
    <w:p w:rsidR="007E7964" w:rsidRPr="00E7136A" w:rsidRDefault="005253AF" w:rsidP="007E7964">
      <w:pPr>
        <w:rPr>
          <w:lang w:val="uk-UA"/>
        </w:rPr>
      </w:pPr>
      <w:r w:rsidRPr="00E7136A">
        <w:rPr>
          <w:lang w:val="uk-UA"/>
        </w:rPr>
        <w:t>Вищим органом ГАТТ є сесії договірних сторін, що проводяться щорічно</w:t>
      </w:r>
      <w:r w:rsidR="007E7964" w:rsidRPr="00E7136A">
        <w:rPr>
          <w:lang w:val="uk-UA"/>
        </w:rPr>
        <w:t xml:space="preserve">. </w:t>
      </w:r>
      <w:r w:rsidRPr="00E7136A">
        <w:rPr>
          <w:lang w:val="uk-UA"/>
        </w:rPr>
        <w:t>У період між сесіями поточні і термінові питання вирішуються Радою представників</w:t>
      </w:r>
      <w:r w:rsidR="007E7964" w:rsidRPr="00E7136A">
        <w:rPr>
          <w:lang w:val="uk-UA"/>
        </w:rPr>
        <w:t xml:space="preserve">. </w:t>
      </w:r>
      <w:r w:rsidRPr="00E7136A">
        <w:rPr>
          <w:lang w:val="uk-UA"/>
        </w:rPr>
        <w:t>Рада засідає до дев'яти разів на рік</w:t>
      </w:r>
      <w:r w:rsidR="007E7964" w:rsidRPr="00E7136A">
        <w:rPr>
          <w:lang w:val="uk-UA"/>
        </w:rPr>
        <w:t xml:space="preserve">. </w:t>
      </w:r>
      <w:r w:rsidRPr="00E7136A">
        <w:rPr>
          <w:lang w:val="uk-UA"/>
        </w:rPr>
        <w:t>До порядку денного вносяться різні питання, зокрема ті, що стосуються двосторонніх торговельних спорів, приєднання нових членів, виключення зі складу ГАТТ тощо</w:t>
      </w:r>
      <w:r w:rsidR="007E7964" w:rsidRPr="00E7136A">
        <w:rPr>
          <w:lang w:val="uk-UA"/>
        </w:rPr>
        <w:t xml:space="preserve">. </w:t>
      </w:r>
      <w:r w:rsidRPr="00E7136A">
        <w:rPr>
          <w:lang w:val="uk-UA"/>
        </w:rPr>
        <w:t xml:space="preserve">Рада заслуховує </w:t>
      </w:r>
      <w:r w:rsidR="0088074A" w:rsidRPr="00E7136A">
        <w:rPr>
          <w:lang w:val="uk-UA"/>
        </w:rPr>
        <w:t>доповіді робочих органів та ін</w:t>
      </w:r>
      <w:r w:rsidR="007E7964" w:rsidRPr="00E7136A">
        <w:rPr>
          <w:lang w:val="uk-UA"/>
        </w:rPr>
        <w:t>.</w:t>
      </w:r>
    </w:p>
    <w:p w:rsidR="007E7964" w:rsidRPr="00E7136A" w:rsidRDefault="005253AF" w:rsidP="007E7964">
      <w:pPr>
        <w:rPr>
          <w:lang w:val="uk-UA"/>
        </w:rPr>
      </w:pPr>
      <w:r w:rsidRPr="00E7136A">
        <w:rPr>
          <w:lang w:val="uk-UA"/>
        </w:rPr>
        <w:t>Основні постійні комітети ГАТТ розробляють конкретні угоди відповідно до Токійського раунду</w:t>
      </w:r>
      <w:r w:rsidR="007E7964" w:rsidRPr="00E7136A">
        <w:rPr>
          <w:lang w:val="uk-UA"/>
        </w:rPr>
        <w:t xml:space="preserve">; </w:t>
      </w:r>
      <w:r w:rsidRPr="00E7136A">
        <w:rPr>
          <w:lang w:val="uk-UA"/>
        </w:rPr>
        <w:t>розглядають питання, котрі становлять особливий інтерес для країн, що розвиваються</w:t>
      </w:r>
      <w:r w:rsidR="007E7964" w:rsidRPr="00E7136A">
        <w:rPr>
          <w:lang w:val="uk-UA"/>
        </w:rPr>
        <w:t xml:space="preserve">; </w:t>
      </w:r>
      <w:r w:rsidRPr="00E7136A">
        <w:rPr>
          <w:lang w:val="uk-UA"/>
        </w:rPr>
        <w:t>вивчають положення в країнах, які використовують торговельні обмеження для захисту свого платіжного балансу</w:t>
      </w:r>
      <w:r w:rsidR="007E7964" w:rsidRPr="00E7136A">
        <w:rPr>
          <w:lang w:val="uk-UA"/>
        </w:rPr>
        <w:t xml:space="preserve">; </w:t>
      </w:r>
      <w:r w:rsidRPr="00E7136A">
        <w:rPr>
          <w:lang w:val="uk-UA"/>
        </w:rPr>
        <w:t>розглядають питан</w:t>
      </w:r>
      <w:r w:rsidR="0088074A" w:rsidRPr="00E7136A">
        <w:rPr>
          <w:lang w:val="uk-UA"/>
        </w:rPr>
        <w:t>ня тарифів і бюджету ГАТТ тощо</w:t>
      </w:r>
      <w:r w:rsidR="007E7964" w:rsidRPr="00E7136A">
        <w:rPr>
          <w:lang w:val="uk-UA"/>
        </w:rPr>
        <w:t>.</w:t>
      </w:r>
    </w:p>
    <w:p w:rsidR="007E7964" w:rsidRPr="00E7136A" w:rsidRDefault="005253AF" w:rsidP="007E7964">
      <w:pPr>
        <w:rPr>
          <w:lang w:val="uk-UA"/>
        </w:rPr>
      </w:pPr>
      <w:r w:rsidRPr="00E7136A">
        <w:rPr>
          <w:lang w:val="uk-UA"/>
        </w:rPr>
        <w:t>Для вирішення поточних проблем створюються робочі комісії</w:t>
      </w:r>
      <w:r w:rsidR="007E7964" w:rsidRPr="00E7136A">
        <w:rPr>
          <w:lang w:val="uk-UA"/>
        </w:rPr>
        <w:t xml:space="preserve">: </w:t>
      </w:r>
      <w:r w:rsidRPr="00E7136A">
        <w:rPr>
          <w:lang w:val="uk-UA"/>
        </w:rPr>
        <w:t>для розгляду заяв про приєднання до ГАТТ</w:t>
      </w:r>
      <w:r w:rsidR="007E7964" w:rsidRPr="00E7136A">
        <w:rPr>
          <w:lang w:val="uk-UA"/>
        </w:rPr>
        <w:t xml:space="preserve">; </w:t>
      </w:r>
      <w:r w:rsidRPr="00E7136A">
        <w:rPr>
          <w:lang w:val="uk-UA"/>
        </w:rPr>
        <w:t>для перевірки відповідності підготовлених ГАТТ угод зобов'язанням за ГАТТ</w:t>
      </w:r>
      <w:r w:rsidR="007E7964" w:rsidRPr="00E7136A">
        <w:rPr>
          <w:lang w:val="uk-UA"/>
        </w:rPr>
        <w:t xml:space="preserve">; </w:t>
      </w:r>
      <w:r w:rsidRPr="00E7136A">
        <w:rPr>
          <w:lang w:val="uk-UA"/>
        </w:rPr>
        <w:t>для розгляду питань, з яких договірні сторони можуть у майбутньому прийняти загальні рішення та ін</w:t>
      </w:r>
      <w:r w:rsidR="007E7964" w:rsidRPr="00E7136A">
        <w:rPr>
          <w:lang w:val="uk-UA"/>
        </w:rPr>
        <w:t xml:space="preserve">. </w:t>
      </w:r>
      <w:r w:rsidRPr="00E7136A">
        <w:rPr>
          <w:lang w:val="uk-UA"/>
        </w:rPr>
        <w:t>Крім того, Рада й інші органи можуть створювати групи для підготовки рішень щодо торговельних спорів</w:t>
      </w:r>
      <w:r w:rsidR="007E7964" w:rsidRPr="00E7136A">
        <w:rPr>
          <w:lang w:val="uk-UA"/>
        </w:rPr>
        <w:t>.</w:t>
      </w:r>
    </w:p>
    <w:p w:rsidR="007E7964" w:rsidRPr="00E7136A" w:rsidRDefault="005253AF" w:rsidP="007E7964">
      <w:pPr>
        <w:rPr>
          <w:lang w:val="uk-UA"/>
        </w:rPr>
      </w:pPr>
      <w:r w:rsidRPr="00E7136A">
        <w:rPr>
          <w:lang w:val="uk-UA"/>
        </w:rPr>
        <w:t>Рішення ГАТТ, як правило, ухвалюються на основі консенсусу, а не голосуванням</w:t>
      </w:r>
      <w:r w:rsidR="007E7964" w:rsidRPr="00E7136A">
        <w:rPr>
          <w:lang w:val="uk-UA"/>
        </w:rPr>
        <w:t xml:space="preserve">. </w:t>
      </w:r>
      <w:r w:rsidRPr="00E7136A">
        <w:rPr>
          <w:lang w:val="uk-UA"/>
        </w:rPr>
        <w:t>Голосування проводиться дуже рідко, причому кожна договірна сторона має один голос, і рішення приймаються простою більшістю</w:t>
      </w:r>
      <w:r w:rsidR="007E7964" w:rsidRPr="00E7136A">
        <w:rPr>
          <w:lang w:val="uk-UA"/>
        </w:rPr>
        <w:t xml:space="preserve">. </w:t>
      </w:r>
      <w:r w:rsidRPr="00E7136A">
        <w:rPr>
          <w:lang w:val="uk-UA"/>
        </w:rPr>
        <w:t>В окремих випадках, наприклад для одержання дозволу не виконувати ті або інші зобов'язання за Генеральною угодою, потрібна наявність кворуму б</w:t>
      </w:r>
      <w:r w:rsidR="00006630" w:rsidRPr="00E7136A">
        <w:rPr>
          <w:lang w:val="uk-UA"/>
        </w:rPr>
        <w:t>ільшістю в дві третини голосів</w:t>
      </w:r>
      <w:r w:rsidR="007E7964" w:rsidRPr="00E7136A">
        <w:rPr>
          <w:lang w:val="uk-UA"/>
        </w:rPr>
        <w:t>.</w:t>
      </w:r>
    </w:p>
    <w:p w:rsidR="007E7964" w:rsidRPr="00E7136A" w:rsidRDefault="005253AF" w:rsidP="007E7964">
      <w:pPr>
        <w:rPr>
          <w:lang w:val="uk-UA"/>
        </w:rPr>
      </w:pPr>
      <w:r w:rsidRPr="00E7136A">
        <w:rPr>
          <w:lang w:val="uk-UA"/>
        </w:rPr>
        <w:t>УРЕГУЛЮВАННЯ ТОРГОВЕЛЬНИХ СПОРІВ</w:t>
      </w:r>
      <w:r w:rsidR="007E7964" w:rsidRPr="00E7136A">
        <w:rPr>
          <w:lang w:val="uk-UA"/>
        </w:rPr>
        <w:t xml:space="preserve">. </w:t>
      </w:r>
      <w:r w:rsidRPr="00E7136A">
        <w:rPr>
          <w:lang w:val="uk-UA"/>
        </w:rPr>
        <w:t>Фундаментальне значення в роботі ГАТТ мають консультації, примирення, урегулювання спорів</w:t>
      </w:r>
      <w:r w:rsidR="007E7964" w:rsidRPr="00E7136A">
        <w:rPr>
          <w:lang w:val="uk-UA"/>
        </w:rPr>
        <w:t xml:space="preserve">. </w:t>
      </w:r>
      <w:r w:rsidRPr="00E7136A">
        <w:rPr>
          <w:lang w:val="uk-UA"/>
        </w:rPr>
        <w:t>Як великі, так і малі країни можуть звертатися в ГАТТ із проханням про справедливе вирішення спорів, якщо вони вважають, що їхні права за Генеральною угодою порушуються або підриваються іншими членами</w:t>
      </w:r>
      <w:r w:rsidR="007E7964" w:rsidRPr="00E7136A">
        <w:rPr>
          <w:lang w:val="uk-UA"/>
        </w:rPr>
        <w:t xml:space="preserve">. </w:t>
      </w:r>
      <w:r w:rsidRPr="00E7136A">
        <w:rPr>
          <w:lang w:val="uk-UA"/>
        </w:rPr>
        <w:t>Така система закладена в статтях XXII і XXIII Генеральної угоди</w:t>
      </w:r>
      <w:r w:rsidR="007E7964" w:rsidRPr="00E7136A">
        <w:rPr>
          <w:lang w:val="uk-UA"/>
        </w:rPr>
        <w:t xml:space="preserve">. </w:t>
      </w:r>
      <w:r w:rsidRPr="00E7136A">
        <w:rPr>
          <w:lang w:val="uk-UA"/>
        </w:rPr>
        <w:t>У цих статтях значна увага приділяється двостороннім консультаціям як першому кроку до врегулювання спорів</w:t>
      </w:r>
      <w:r w:rsidR="007E7964" w:rsidRPr="00E7136A">
        <w:rPr>
          <w:lang w:val="uk-UA"/>
        </w:rPr>
        <w:t xml:space="preserve">. </w:t>
      </w:r>
      <w:r w:rsidRPr="00E7136A">
        <w:rPr>
          <w:lang w:val="uk-UA"/>
        </w:rPr>
        <w:t>На практиці більшість спорів вирішується саме на етапі двосторонніх консультацій</w:t>
      </w:r>
      <w:r w:rsidR="007E7964" w:rsidRPr="00E7136A">
        <w:rPr>
          <w:lang w:val="uk-UA"/>
        </w:rPr>
        <w:t xml:space="preserve">. </w:t>
      </w:r>
      <w:r w:rsidRPr="00E7136A">
        <w:rPr>
          <w:lang w:val="uk-UA"/>
        </w:rPr>
        <w:t>Проте у разі неможливості вирішення їх на двосторонній основі можуть бути використані</w:t>
      </w:r>
      <w:r w:rsidR="00006630" w:rsidRPr="00E7136A">
        <w:rPr>
          <w:lang w:val="uk-UA"/>
        </w:rPr>
        <w:t xml:space="preserve"> послуги спеціальних груп ГАТТ</w:t>
      </w:r>
      <w:r w:rsidR="007E7964" w:rsidRPr="00E7136A">
        <w:rPr>
          <w:lang w:val="uk-UA"/>
        </w:rPr>
        <w:t>.</w:t>
      </w:r>
    </w:p>
    <w:p w:rsidR="007E7964" w:rsidRPr="00E7136A" w:rsidRDefault="005253AF" w:rsidP="007E7964">
      <w:pPr>
        <w:rPr>
          <w:lang w:val="uk-UA"/>
        </w:rPr>
      </w:pPr>
      <w:r w:rsidRPr="00E7136A">
        <w:rPr>
          <w:lang w:val="uk-UA"/>
        </w:rPr>
        <w:t>Група, як правило, складається з трьох експертів із країн, що не мають власних інтересів щодо даної проблеми</w:t>
      </w:r>
      <w:r w:rsidR="007E7964" w:rsidRPr="00E7136A">
        <w:rPr>
          <w:lang w:val="uk-UA"/>
        </w:rPr>
        <w:t xml:space="preserve">. </w:t>
      </w:r>
      <w:r w:rsidRPr="00E7136A">
        <w:rPr>
          <w:lang w:val="uk-UA"/>
        </w:rPr>
        <w:t>Вони діють як своєрідний суд, вислуховуючи обидві договірні сторони і думку заінтересованих сторін</w:t>
      </w:r>
      <w:r w:rsidR="007E7964" w:rsidRPr="00E7136A">
        <w:rPr>
          <w:lang w:val="uk-UA"/>
        </w:rPr>
        <w:t xml:space="preserve">. </w:t>
      </w:r>
      <w:r w:rsidRPr="00E7136A">
        <w:rPr>
          <w:lang w:val="uk-UA"/>
        </w:rPr>
        <w:t>Рішення ухвалюється на основі інтерпретації самої Генера</w:t>
      </w:r>
      <w:r w:rsidR="00006630" w:rsidRPr="00E7136A">
        <w:rPr>
          <w:lang w:val="uk-UA"/>
        </w:rPr>
        <w:t>льної угоди і прецедентів</w:t>
      </w:r>
      <w:r w:rsidR="007E7964" w:rsidRPr="00E7136A">
        <w:rPr>
          <w:lang w:val="uk-UA"/>
        </w:rPr>
        <w:t>.</w:t>
      </w:r>
    </w:p>
    <w:p w:rsidR="007E7964" w:rsidRPr="00E7136A" w:rsidRDefault="005253AF" w:rsidP="007E7964">
      <w:pPr>
        <w:rPr>
          <w:lang w:val="uk-UA"/>
        </w:rPr>
      </w:pPr>
      <w:r w:rsidRPr="00E7136A">
        <w:rPr>
          <w:lang w:val="uk-UA"/>
        </w:rPr>
        <w:t>Запропонована Раді доповідь містить висновки по суті проблеми, а її підсумкові пункти</w:t>
      </w:r>
      <w:r w:rsidR="007E7964" w:rsidRPr="00E7136A">
        <w:rPr>
          <w:lang w:val="uk-UA"/>
        </w:rPr>
        <w:t xml:space="preserve"> - </w:t>
      </w:r>
      <w:r w:rsidRPr="00E7136A">
        <w:rPr>
          <w:lang w:val="uk-UA"/>
        </w:rPr>
        <w:t>рекомендації</w:t>
      </w:r>
      <w:r w:rsidR="007E7964" w:rsidRPr="00E7136A">
        <w:rPr>
          <w:lang w:val="uk-UA"/>
        </w:rPr>
        <w:t xml:space="preserve">. </w:t>
      </w:r>
      <w:r w:rsidRPr="00E7136A">
        <w:rPr>
          <w:lang w:val="uk-UA"/>
        </w:rPr>
        <w:t xml:space="preserve">Якщо Рада підтверджує доповідь групи, а це зазвичай робиться на основі консенсусу, то заінтересовані сторони зобов'язані діяти відповідно </w:t>
      </w:r>
      <w:r w:rsidR="00F46229" w:rsidRPr="00E7136A">
        <w:rPr>
          <w:lang w:val="uk-UA"/>
        </w:rPr>
        <w:t>до її висновків і рекомендацій</w:t>
      </w:r>
      <w:r w:rsidR="007E7964" w:rsidRPr="00E7136A">
        <w:rPr>
          <w:lang w:val="uk-UA"/>
        </w:rPr>
        <w:t>.</w:t>
      </w:r>
    </w:p>
    <w:p w:rsidR="007E7964" w:rsidRPr="00E7136A" w:rsidRDefault="005253AF" w:rsidP="007E7964">
      <w:pPr>
        <w:rPr>
          <w:lang w:val="uk-UA"/>
        </w:rPr>
      </w:pPr>
      <w:r w:rsidRPr="00E7136A">
        <w:rPr>
          <w:lang w:val="uk-UA"/>
        </w:rPr>
        <w:t>Якщо сторона, що є порушником Угоди, не виконує рекомендацій, то потерпіла сторона може вимагати в членів ГАТТ дозволу на застосування відповідних заходів</w:t>
      </w:r>
      <w:r w:rsidR="007E7964" w:rsidRPr="00E7136A">
        <w:rPr>
          <w:lang w:val="uk-UA"/>
        </w:rPr>
        <w:t xml:space="preserve">. </w:t>
      </w:r>
      <w:r w:rsidRPr="00E7136A">
        <w:rPr>
          <w:lang w:val="uk-UA"/>
        </w:rPr>
        <w:t>На практиці був тільки один випадок, коли було визнано необхідним вирішити п</w:t>
      </w:r>
      <w:r w:rsidR="00F46229" w:rsidRPr="00E7136A">
        <w:rPr>
          <w:lang w:val="uk-UA"/>
        </w:rPr>
        <w:t>роблему, вживши певних заходів</w:t>
      </w:r>
      <w:r w:rsidR="007E7964" w:rsidRPr="00E7136A">
        <w:rPr>
          <w:lang w:val="uk-UA"/>
        </w:rPr>
        <w:t>.</w:t>
      </w:r>
    </w:p>
    <w:p w:rsidR="007E7964" w:rsidRPr="00E7136A" w:rsidRDefault="005253AF" w:rsidP="007E7964">
      <w:pPr>
        <w:rPr>
          <w:lang w:val="uk-UA"/>
        </w:rPr>
      </w:pPr>
      <w:r w:rsidRPr="00E7136A">
        <w:rPr>
          <w:lang w:val="uk-UA"/>
        </w:rPr>
        <w:t>Сьогодні групи ГАТТ розглядають щорічно до 12 заяв</w:t>
      </w:r>
      <w:r w:rsidR="007E7964" w:rsidRPr="00E7136A">
        <w:rPr>
          <w:lang w:val="uk-UA"/>
        </w:rPr>
        <w:t xml:space="preserve">. </w:t>
      </w:r>
      <w:r w:rsidRPr="00E7136A">
        <w:rPr>
          <w:lang w:val="uk-UA"/>
        </w:rPr>
        <w:t>Як правило, розгляд відбувається протягом 12 місяців, причому половину витраченого часу</w:t>
      </w:r>
      <w:r w:rsidR="007E7964" w:rsidRPr="00E7136A">
        <w:rPr>
          <w:lang w:val="uk-UA"/>
        </w:rPr>
        <w:t xml:space="preserve"> - </w:t>
      </w:r>
      <w:r w:rsidRPr="00E7136A">
        <w:rPr>
          <w:lang w:val="uk-UA"/>
        </w:rPr>
        <w:t>це робота самої групи, а друга половина</w:t>
      </w:r>
      <w:r w:rsidR="007E7964" w:rsidRPr="00E7136A">
        <w:rPr>
          <w:lang w:val="uk-UA"/>
        </w:rPr>
        <w:t xml:space="preserve"> - </w:t>
      </w:r>
      <w:r w:rsidRPr="00E7136A">
        <w:rPr>
          <w:lang w:val="uk-UA"/>
        </w:rPr>
        <w:t>процедури Ради і консультації з участю сторін у спорі</w:t>
      </w:r>
      <w:r w:rsidR="007E7964" w:rsidRPr="00E7136A">
        <w:rPr>
          <w:lang w:val="uk-UA"/>
        </w:rPr>
        <w:t xml:space="preserve">. </w:t>
      </w:r>
      <w:r w:rsidRPr="00E7136A">
        <w:rPr>
          <w:lang w:val="uk-UA"/>
        </w:rPr>
        <w:t>Заяви розглядаються значно швидше у разі застосування більш спрощеної системи, що була застосована після проведення середньотерміново</w:t>
      </w:r>
      <w:r w:rsidR="00F46229" w:rsidRPr="00E7136A">
        <w:rPr>
          <w:lang w:val="uk-UA"/>
        </w:rPr>
        <w:t>го огляду Уругвайського раунду</w:t>
      </w:r>
      <w:r w:rsidR="007E7964" w:rsidRPr="00E7136A">
        <w:rPr>
          <w:lang w:val="uk-UA"/>
        </w:rPr>
        <w:t>.</w:t>
      </w:r>
    </w:p>
    <w:p w:rsidR="007E7964" w:rsidRPr="00E7136A" w:rsidRDefault="005253AF" w:rsidP="007E7964">
      <w:pPr>
        <w:rPr>
          <w:lang w:val="uk-UA"/>
        </w:rPr>
      </w:pPr>
      <w:r w:rsidRPr="00E7136A">
        <w:rPr>
          <w:lang w:val="uk-UA"/>
        </w:rPr>
        <w:t>СПОСТЕРЕЖЕННЯ ЗА НАЦІОН</w:t>
      </w:r>
      <w:r w:rsidR="00F84ED0" w:rsidRPr="00E7136A">
        <w:rPr>
          <w:lang w:val="uk-UA"/>
        </w:rPr>
        <w:t>АЛЬНОЮ ТОРГОВЕЛЬНОЮ ПОЛІТИКОЮ</w:t>
      </w:r>
      <w:r w:rsidR="007E7964" w:rsidRPr="00E7136A">
        <w:rPr>
          <w:lang w:val="uk-UA"/>
        </w:rPr>
        <w:t>.</w:t>
      </w:r>
    </w:p>
    <w:p w:rsidR="007E7964" w:rsidRPr="00E7136A" w:rsidRDefault="005253AF" w:rsidP="007E7964">
      <w:pPr>
        <w:rPr>
          <w:lang w:val="uk-UA"/>
        </w:rPr>
      </w:pPr>
      <w:r w:rsidRPr="00E7136A">
        <w:rPr>
          <w:lang w:val="uk-UA"/>
        </w:rPr>
        <w:t>ГАТТ не в змозі враховувати всі дії, закони або положення своїх членів</w:t>
      </w:r>
      <w:r w:rsidR="007E7964" w:rsidRPr="00E7136A">
        <w:rPr>
          <w:lang w:val="uk-UA"/>
        </w:rPr>
        <w:t xml:space="preserve">. </w:t>
      </w:r>
      <w:r w:rsidRPr="00E7136A">
        <w:rPr>
          <w:lang w:val="uk-UA"/>
        </w:rPr>
        <w:t>Проте спостереження за національною торговельною політикою є надзвич</w:t>
      </w:r>
      <w:r w:rsidR="006C251E" w:rsidRPr="00E7136A">
        <w:rPr>
          <w:lang w:val="uk-UA"/>
        </w:rPr>
        <w:t>айно важливим видом діяльності</w:t>
      </w:r>
      <w:r w:rsidR="007E7964" w:rsidRPr="00E7136A">
        <w:rPr>
          <w:lang w:val="uk-UA"/>
        </w:rPr>
        <w:t>.</w:t>
      </w:r>
    </w:p>
    <w:p w:rsidR="007E7964" w:rsidRPr="00E7136A" w:rsidRDefault="005253AF" w:rsidP="007E7964">
      <w:pPr>
        <w:rPr>
          <w:lang w:val="uk-UA"/>
        </w:rPr>
      </w:pPr>
      <w:r w:rsidRPr="00E7136A">
        <w:rPr>
          <w:lang w:val="uk-UA"/>
        </w:rPr>
        <w:t>У більшості угод у рамках ГАТТ містяться положення, що вимагають, наприклад, розгляду відповідними комітетами ГАТТ нових антидемпінгових або компенсаційних законів, нових технічних стандартів, що стосуються торгівлі, нових імпортних ліцензійних угод або результатів міжнародних тендерів на контракти щодо держ</w:t>
      </w:r>
      <w:r w:rsidR="006C251E" w:rsidRPr="00E7136A">
        <w:rPr>
          <w:lang w:val="uk-UA"/>
        </w:rPr>
        <w:t>авних закупок</w:t>
      </w:r>
      <w:r w:rsidR="007E7964" w:rsidRPr="00E7136A">
        <w:rPr>
          <w:lang w:val="uk-UA"/>
        </w:rPr>
        <w:t>.</w:t>
      </w:r>
    </w:p>
    <w:p w:rsidR="007E7964" w:rsidRPr="00E7136A" w:rsidRDefault="005253AF" w:rsidP="007E7964">
      <w:pPr>
        <w:rPr>
          <w:lang w:val="uk-UA"/>
        </w:rPr>
      </w:pPr>
      <w:r w:rsidRPr="00E7136A">
        <w:rPr>
          <w:lang w:val="uk-UA"/>
        </w:rPr>
        <w:t>Іноді органи ГАТТ вивчають торговельні заходи промислове розвинутих країн, що впливають на експорт країн, що розвиваються</w:t>
      </w:r>
      <w:r w:rsidR="007E7964" w:rsidRPr="00E7136A">
        <w:rPr>
          <w:lang w:val="uk-UA"/>
        </w:rPr>
        <w:t xml:space="preserve">; </w:t>
      </w:r>
      <w:r w:rsidRPr="00E7136A">
        <w:rPr>
          <w:lang w:val="uk-UA"/>
        </w:rPr>
        <w:t>на стан їх платіжного балансу, а також торговельні обмеження на текстиль і одяг, установлені відповідно до Угоди на різні види волокон</w:t>
      </w:r>
      <w:r w:rsidR="007E7964" w:rsidRPr="00E7136A">
        <w:rPr>
          <w:lang w:val="uk-UA"/>
        </w:rPr>
        <w:t xml:space="preserve">. </w:t>
      </w:r>
      <w:r w:rsidRPr="00E7136A">
        <w:rPr>
          <w:lang w:val="uk-UA"/>
        </w:rPr>
        <w:t>Рішеннями Ради створюються спеціальні групи з вивчення нових угод із питань вільної торгівлі, а також торговельної політики країн, що приєдналися до ГАТТ</w:t>
      </w:r>
      <w:r w:rsidR="007E7964" w:rsidRPr="00E7136A">
        <w:rPr>
          <w:lang w:val="uk-UA"/>
        </w:rPr>
        <w:t>.</w:t>
      </w:r>
    </w:p>
    <w:p w:rsidR="007E7964" w:rsidRPr="00E7136A" w:rsidRDefault="005253AF" w:rsidP="007E7964">
      <w:pPr>
        <w:rPr>
          <w:lang w:val="uk-UA"/>
        </w:rPr>
      </w:pPr>
      <w:r w:rsidRPr="00E7136A">
        <w:rPr>
          <w:lang w:val="uk-UA"/>
        </w:rPr>
        <w:t>Найважливішою подією в спостережній діяльності ГАТТ є введення з середини 1989 р</w:t>
      </w:r>
      <w:r w:rsidR="007E7964" w:rsidRPr="00E7136A">
        <w:rPr>
          <w:lang w:val="uk-UA"/>
        </w:rPr>
        <w:t xml:space="preserve">. </w:t>
      </w:r>
      <w:r w:rsidRPr="00E7136A">
        <w:rPr>
          <w:lang w:val="uk-UA"/>
        </w:rPr>
        <w:t>спеціального Механізму огляду торговельної політики</w:t>
      </w:r>
      <w:r w:rsidR="007E7964" w:rsidRPr="00E7136A">
        <w:rPr>
          <w:lang w:val="uk-UA"/>
        </w:rPr>
        <w:t xml:space="preserve">. </w:t>
      </w:r>
      <w:r w:rsidRPr="00E7136A">
        <w:rPr>
          <w:lang w:val="uk-UA"/>
        </w:rPr>
        <w:t>Цей Механізм створив основу для першого всеохоплюючого розгляду членами ГАТТ торговельної і суміжної політики окремих країн</w:t>
      </w:r>
      <w:r w:rsidR="007E7964" w:rsidRPr="00E7136A">
        <w:rPr>
          <w:lang w:val="uk-UA"/>
        </w:rPr>
        <w:t xml:space="preserve">. </w:t>
      </w:r>
      <w:r w:rsidRPr="00E7136A">
        <w:rPr>
          <w:lang w:val="uk-UA"/>
        </w:rPr>
        <w:t>Його мета полягає у збільшенні транспарентності торговельної політики і практики, з тим щоб поліпшити якість громадських обговорень цих питань і забезпечити створення багатосторонньої</w:t>
      </w:r>
      <w:r w:rsidR="006C251E" w:rsidRPr="00E7136A">
        <w:rPr>
          <w:lang w:val="uk-UA"/>
        </w:rPr>
        <w:t xml:space="preserve"> торговельної системи в цілому</w:t>
      </w:r>
      <w:r w:rsidR="007E7964" w:rsidRPr="00E7136A">
        <w:rPr>
          <w:lang w:val="uk-UA"/>
        </w:rPr>
        <w:t>.</w:t>
      </w:r>
    </w:p>
    <w:p w:rsidR="007E7964" w:rsidRPr="00E7136A" w:rsidRDefault="005253AF" w:rsidP="007E7964">
      <w:pPr>
        <w:rPr>
          <w:lang w:val="uk-UA"/>
        </w:rPr>
      </w:pPr>
      <w:r w:rsidRPr="00E7136A">
        <w:rPr>
          <w:lang w:val="uk-UA"/>
        </w:rPr>
        <w:t>Огляди проводяться на регулярній основі</w:t>
      </w:r>
      <w:r w:rsidR="007E7964" w:rsidRPr="00E7136A">
        <w:rPr>
          <w:lang w:val="uk-UA"/>
        </w:rPr>
        <w:t xml:space="preserve">. </w:t>
      </w:r>
      <w:r w:rsidRPr="00E7136A">
        <w:rPr>
          <w:lang w:val="uk-UA"/>
        </w:rPr>
        <w:t>Огляди Європейського союзу, США, Японії і Канади</w:t>
      </w:r>
      <w:r w:rsidR="007E7964" w:rsidRPr="00E7136A">
        <w:rPr>
          <w:lang w:val="uk-UA"/>
        </w:rPr>
        <w:t xml:space="preserve"> - </w:t>
      </w:r>
      <w:r w:rsidRPr="00E7136A">
        <w:rPr>
          <w:lang w:val="uk-UA"/>
        </w:rPr>
        <w:t>чотирьох лідерів світової торгівлі</w:t>
      </w:r>
      <w:r w:rsidR="007E7964" w:rsidRPr="00E7136A">
        <w:rPr>
          <w:lang w:val="uk-UA"/>
        </w:rPr>
        <w:t xml:space="preserve"> - </w:t>
      </w:r>
      <w:r w:rsidRPr="00E7136A">
        <w:rPr>
          <w:lang w:val="uk-UA"/>
        </w:rPr>
        <w:t>проводяться раз у два роки, а інших договірних сторін</w:t>
      </w:r>
      <w:r w:rsidR="007E7964" w:rsidRPr="00E7136A">
        <w:rPr>
          <w:lang w:val="uk-UA"/>
        </w:rPr>
        <w:t xml:space="preserve"> - </w:t>
      </w:r>
      <w:r w:rsidR="00513FCE" w:rsidRPr="00E7136A">
        <w:rPr>
          <w:lang w:val="uk-UA"/>
        </w:rPr>
        <w:t>раз у чотири або шість років</w:t>
      </w:r>
      <w:r w:rsidR="007E7964" w:rsidRPr="00E7136A">
        <w:rPr>
          <w:lang w:val="uk-UA"/>
        </w:rPr>
        <w:t>.</w:t>
      </w:r>
    </w:p>
    <w:p w:rsidR="007E7964" w:rsidRPr="00E7136A" w:rsidRDefault="005253AF" w:rsidP="007E7964">
      <w:pPr>
        <w:rPr>
          <w:lang w:val="uk-UA"/>
        </w:rPr>
      </w:pPr>
      <w:r w:rsidRPr="00E7136A">
        <w:rPr>
          <w:lang w:val="uk-UA"/>
        </w:rPr>
        <w:t>Розгляди проводяться Радою ГАТТ на основі двох доповідей</w:t>
      </w:r>
      <w:r w:rsidR="007E7964" w:rsidRPr="00E7136A">
        <w:rPr>
          <w:lang w:val="uk-UA"/>
        </w:rPr>
        <w:t xml:space="preserve">. </w:t>
      </w:r>
      <w:r w:rsidRPr="00E7136A">
        <w:rPr>
          <w:lang w:val="uk-UA"/>
        </w:rPr>
        <w:t>Одна доповідь готується урядом країни, а друга</w:t>
      </w:r>
      <w:r w:rsidR="007E7964" w:rsidRPr="00E7136A">
        <w:rPr>
          <w:lang w:val="uk-UA"/>
        </w:rPr>
        <w:t xml:space="preserve"> - </w:t>
      </w:r>
      <w:r w:rsidRPr="00E7136A">
        <w:rPr>
          <w:lang w:val="uk-UA"/>
        </w:rPr>
        <w:t>Секретаріатом ГАТТ</w:t>
      </w:r>
      <w:r w:rsidR="007E7964" w:rsidRPr="00E7136A">
        <w:rPr>
          <w:lang w:val="uk-UA"/>
        </w:rPr>
        <w:t xml:space="preserve">. </w:t>
      </w:r>
      <w:r w:rsidRPr="00E7136A">
        <w:rPr>
          <w:lang w:val="uk-UA"/>
        </w:rPr>
        <w:t>Надалі ці доповіді, а також висновки засідання Ради публікуються, і їх можна одержати безпосередньо в Секретаріаті або через акредитованих ГАТТ агентів у справах продажу</w:t>
      </w:r>
      <w:r w:rsidR="007E7964" w:rsidRPr="00E7136A">
        <w:rPr>
          <w:lang w:val="uk-UA"/>
        </w:rPr>
        <w:t xml:space="preserve">. </w:t>
      </w:r>
      <w:r w:rsidRPr="00E7136A">
        <w:rPr>
          <w:lang w:val="uk-UA"/>
        </w:rPr>
        <w:t xml:space="preserve">Протягом двох років були проведені огляди 16 країн, включаючи </w:t>
      </w:r>
      <w:r w:rsidR="00513FCE" w:rsidRPr="00E7136A">
        <w:rPr>
          <w:lang w:val="uk-UA"/>
        </w:rPr>
        <w:t>всіх лідерів світової торгівлі</w:t>
      </w:r>
      <w:r w:rsidR="007E7964" w:rsidRPr="00E7136A">
        <w:rPr>
          <w:lang w:val="uk-UA"/>
        </w:rPr>
        <w:t>.</w:t>
      </w:r>
    </w:p>
    <w:p w:rsidR="007E7964" w:rsidRPr="00E7136A" w:rsidRDefault="005253AF" w:rsidP="007E7964">
      <w:pPr>
        <w:rPr>
          <w:lang w:val="uk-UA"/>
        </w:rPr>
      </w:pPr>
      <w:r w:rsidRPr="00E7136A">
        <w:rPr>
          <w:lang w:val="uk-UA"/>
        </w:rPr>
        <w:t>ПРИЄДНАННЯ ДО ГАТТ</w:t>
      </w:r>
      <w:r w:rsidR="007E7964" w:rsidRPr="00E7136A">
        <w:rPr>
          <w:lang w:val="uk-UA"/>
        </w:rPr>
        <w:t xml:space="preserve">. </w:t>
      </w:r>
      <w:r w:rsidRPr="00E7136A">
        <w:rPr>
          <w:lang w:val="uk-UA"/>
        </w:rPr>
        <w:t>Звичайний шлях приєднання до ГАТТ пов'язаний із тривалим процесом розгляду й обговорення документів</w:t>
      </w:r>
      <w:r w:rsidR="007E7964" w:rsidRPr="00E7136A">
        <w:rPr>
          <w:lang w:val="uk-UA"/>
        </w:rPr>
        <w:t xml:space="preserve">. </w:t>
      </w:r>
      <w:r w:rsidRPr="00E7136A">
        <w:rPr>
          <w:lang w:val="uk-UA"/>
        </w:rPr>
        <w:t>Після одержання Радою ГАТТ офіційної заяви з проханням про приєднання Рада приймає рішення про створення робочої групи</w:t>
      </w:r>
      <w:r w:rsidR="007E7964" w:rsidRPr="00E7136A">
        <w:rPr>
          <w:lang w:val="uk-UA"/>
        </w:rPr>
        <w:t xml:space="preserve">. </w:t>
      </w:r>
      <w:r w:rsidRPr="00E7136A">
        <w:rPr>
          <w:lang w:val="uk-UA"/>
        </w:rPr>
        <w:t>Останній доручається проведення аналізу поточної торговельної і пов'язаної з торгівлею політики країни, що подала заяву</w:t>
      </w:r>
      <w:r w:rsidR="007E7964" w:rsidRPr="00E7136A">
        <w:rPr>
          <w:lang w:val="uk-UA"/>
        </w:rPr>
        <w:t xml:space="preserve">; </w:t>
      </w:r>
      <w:r w:rsidRPr="00E7136A">
        <w:rPr>
          <w:lang w:val="uk-UA"/>
        </w:rPr>
        <w:t>розглядаються можливі напрямки політики цієї країни на перспективу, особливо у випадках проведення економічних реформ, і обговорюються умови висновків протоколу про приєднання</w:t>
      </w:r>
      <w:r w:rsidR="007E7964" w:rsidRPr="00E7136A">
        <w:rPr>
          <w:lang w:val="uk-UA"/>
        </w:rPr>
        <w:t>.</w:t>
      </w:r>
    </w:p>
    <w:p w:rsidR="007E7964" w:rsidRPr="00E7136A" w:rsidRDefault="005253AF" w:rsidP="007E7964">
      <w:pPr>
        <w:rPr>
          <w:lang w:val="uk-UA"/>
        </w:rPr>
      </w:pPr>
      <w:r w:rsidRPr="00E7136A">
        <w:rPr>
          <w:lang w:val="uk-UA"/>
        </w:rPr>
        <w:t>Аналіз торговельної політики проводить спеціальна робоча група на основі меморандуму, що його готує країна, яка подає заяву</w:t>
      </w:r>
      <w:r w:rsidR="007E7964" w:rsidRPr="00E7136A">
        <w:rPr>
          <w:lang w:val="uk-UA"/>
        </w:rPr>
        <w:t xml:space="preserve">. </w:t>
      </w:r>
      <w:r w:rsidRPr="00E7136A">
        <w:rPr>
          <w:lang w:val="uk-UA"/>
        </w:rPr>
        <w:t>Потім переговори щодо приєднання готуються у двох напрямках</w:t>
      </w:r>
      <w:r w:rsidR="007E7964" w:rsidRPr="00E7136A">
        <w:rPr>
          <w:lang w:val="uk-UA"/>
        </w:rPr>
        <w:t xml:space="preserve">. </w:t>
      </w:r>
      <w:r w:rsidRPr="00E7136A">
        <w:rPr>
          <w:lang w:val="uk-UA"/>
        </w:rPr>
        <w:t>Робоча група концентрується на визначенні основних умов приєднання, котрі іноді включають зобов'язання щодо загальної лібералізації політики</w:t>
      </w:r>
      <w:r w:rsidR="00BC7FB4" w:rsidRPr="00E7136A">
        <w:rPr>
          <w:lang w:val="uk-UA"/>
        </w:rPr>
        <w:t xml:space="preserve"> в межах установлених термінів</w:t>
      </w:r>
      <w:r w:rsidR="007E7964" w:rsidRPr="00E7136A">
        <w:rPr>
          <w:lang w:val="uk-UA"/>
        </w:rPr>
        <w:t>.</w:t>
      </w:r>
    </w:p>
    <w:p w:rsidR="007E7964" w:rsidRPr="00E7136A" w:rsidRDefault="005253AF" w:rsidP="007E7964">
      <w:pPr>
        <w:rPr>
          <w:lang w:val="uk-UA"/>
        </w:rPr>
      </w:pPr>
      <w:r w:rsidRPr="00E7136A">
        <w:rPr>
          <w:lang w:val="uk-UA"/>
        </w:rPr>
        <w:t>Крім того, країна, що подала заяву, проводить двосторонні переговори з іншими договірними сторонами стосовно тарифних та інших поступок, що ввійдуть у список до протоколу про приєднання</w:t>
      </w:r>
      <w:r w:rsidR="007E7964" w:rsidRPr="00E7136A">
        <w:rPr>
          <w:lang w:val="uk-UA"/>
        </w:rPr>
        <w:t xml:space="preserve">. </w:t>
      </w:r>
      <w:r w:rsidRPr="00E7136A">
        <w:rPr>
          <w:lang w:val="uk-UA"/>
        </w:rPr>
        <w:t>Саме в межах цього процесу визначаються конкретні вигоди, що одержать інші країни</w:t>
      </w:r>
      <w:r w:rsidR="007E7964" w:rsidRPr="00E7136A">
        <w:rPr>
          <w:lang w:val="uk-UA"/>
        </w:rPr>
        <w:t xml:space="preserve"> - </w:t>
      </w:r>
      <w:r w:rsidRPr="00E7136A">
        <w:rPr>
          <w:lang w:val="uk-UA"/>
        </w:rPr>
        <w:t>члени ГАТТ від нового члена, і досягає</w:t>
      </w:r>
      <w:r w:rsidR="00BC7FB4" w:rsidRPr="00E7136A">
        <w:rPr>
          <w:lang w:val="uk-UA"/>
        </w:rPr>
        <w:t>ться баланс прав і зобов'язань</w:t>
      </w:r>
      <w:r w:rsidR="007E7964" w:rsidRPr="00E7136A">
        <w:rPr>
          <w:lang w:val="uk-UA"/>
        </w:rPr>
        <w:t>.</w:t>
      </w:r>
    </w:p>
    <w:p w:rsidR="007E7964" w:rsidRPr="00E7136A" w:rsidRDefault="005253AF" w:rsidP="007E7964">
      <w:pPr>
        <w:rPr>
          <w:lang w:val="uk-UA"/>
        </w:rPr>
      </w:pPr>
      <w:r w:rsidRPr="00E7136A">
        <w:rPr>
          <w:lang w:val="uk-UA"/>
        </w:rPr>
        <w:t>Обидва ці аспекти відбиваються у доповіді, котру робоча група подає Раді</w:t>
      </w:r>
      <w:r w:rsidR="007E7964" w:rsidRPr="00E7136A">
        <w:rPr>
          <w:lang w:val="uk-UA"/>
        </w:rPr>
        <w:t xml:space="preserve">. </w:t>
      </w:r>
      <w:r w:rsidRPr="00E7136A">
        <w:rPr>
          <w:lang w:val="uk-UA"/>
        </w:rPr>
        <w:t>Потім умови, ухвалені Радою, ставляться на голосування, і питання вважається вирішеним у тому разі, якщо дві третини країн-учасниць проголосують позитивно</w:t>
      </w:r>
      <w:r w:rsidR="007E7964" w:rsidRPr="00E7136A">
        <w:rPr>
          <w:lang w:val="uk-UA"/>
        </w:rPr>
        <w:t xml:space="preserve">. </w:t>
      </w:r>
      <w:r w:rsidRPr="00E7136A">
        <w:rPr>
          <w:lang w:val="uk-UA"/>
        </w:rPr>
        <w:t xml:space="preserve">Після цього країна, що приєдналася, може підписати протокол, і приєднання підтверджується через 30 днів, якщо не </w:t>
      </w:r>
      <w:r w:rsidR="00BC7FB4" w:rsidRPr="00E7136A">
        <w:rPr>
          <w:lang w:val="uk-UA"/>
        </w:rPr>
        <w:t>потрібна процедура ратифікації</w:t>
      </w:r>
      <w:r w:rsidR="007E7964" w:rsidRPr="00E7136A">
        <w:rPr>
          <w:lang w:val="uk-UA"/>
        </w:rPr>
        <w:t>.</w:t>
      </w:r>
    </w:p>
    <w:p w:rsidR="007E7964" w:rsidRPr="00E7136A" w:rsidRDefault="005253AF" w:rsidP="007E7964">
      <w:pPr>
        <w:rPr>
          <w:lang w:val="uk-UA"/>
        </w:rPr>
      </w:pPr>
      <w:r w:rsidRPr="00E7136A">
        <w:rPr>
          <w:lang w:val="uk-UA"/>
        </w:rPr>
        <w:t>Інша, спрощена процедура приєднання застосовується в</w:t>
      </w:r>
      <w:r w:rsidR="00BC7FB4" w:rsidRPr="00E7136A">
        <w:rPr>
          <w:lang w:val="uk-UA"/>
        </w:rPr>
        <w:t>ідносно країн, що розвиваються</w:t>
      </w:r>
      <w:r w:rsidR="007E7964" w:rsidRPr="00E7136A">
        <w:rPr>
          <w:lang w:val="uk-UA"/>
        </w:rPr>
        <w:t>.</w:t>
      </w:r>
    </w:p>
    <w:p w:rsidR="007E7964" w:rsidRPr="00E7136A" w:rsidRDefault="005253AF" w:rsidP="007E7964">
      <w:pPr>
        <w:rPr>
          <w:lang w:val="uk-UA"/>
        </w:rPr>
      </w:pPr>
      <w:r w:rsidRPr="00E7136A">
        <w:rPr>
          <w:lang w:val="uk-UA"/>
        </w:rPr>
        <w:t>СЕКРЕТАРІАТ ГАТ</w:t>
      </w:r>
      <w:r w:rsidR="007E7964" w:rsidRPr="00E7136A">
        <w:rPr>
          <w:lang w:val="uk-UA"/>
        </w:rPr>
        <w:t>Т. Д.</w:t>
      </w:r>
      <w:r w:rsidRPr="00E7136A">
        <w:rPr>
          <w:lang w:val="uk-UA"/>
        </w:rPr>
        <w:t>о Секретаріату ГАТТ входить приблизно 400 осіб</w:t>
      </w:r>
      <w:r w:rsidR="007E7964" w:rsidRPr="00E7136A">
        <w:rPr>
          <w:lang w:val="uk-UA"/>
        </w:rPr>
        <w:t xml:space="preserve">. </w:t>
      </w:r>
      <w:r w:rsidRPr="00E7136A">
        <w:rPr>
          <w:lang w:val="uk-UA"/>
        </w:rPr>
        <w:t>Місцезнаходження</w:t>
      </w:r>
      <w:r w:rsidR="007E7964" w:rsidRPr="00E7136A">
        <w:rPr>
          <w:lang w:val="uk-UA"/>
        </w:rPr>
        <w:t xml:space="preserve"> - </w:t>
      </w:r>
      <w:r w:rsidRPr="00E7136A">
        <w:rPr>
          <w:lang w:val="uk-UA"/>
        </w:rPr>
        <w:t>Женева</w:t>
      </w:r>
      <w:r w:rsidR="007E7964" w:rsidRPr="00E7136A">
        <w:rPr>
          <w:lang w:val="uk-UA"/>
        </w:rPr>
        <w:t xml:space="preserve"> (</w:t>
      </w:r>
      <w:r w:rsidRPr="00E7136A">
        <w:rPr>
          <w:lang w:val="uk-UA"/>
        </w:rPr>
        <w:t>Швейцарія</w:t>
      </w:r>
      <w:r w:rsidR="007E7964" w:rsidRPr="00E7136A">
        <w:rPr>
          <w:lang w:val="uk-UA"/>
        </w:rPr>
        <w:t xml:space="preserve">). </w:t>
      </w:r>
      <w:r w:rsidRPr="00E7136A">
        <w:rPr>
          <w:lang w:val="uk-UA"/>
        </w:rPr>
        <w:t>Його очолює Генеральний директор</w:t>
      </w:r>
      <w:r w:rsidR="007E7964" w:rsidRPr="00E7136A">
        <w:rPr>
          <w:lang w:val="uk-UA"/>
        </w:rPr>
        <w:t xml:space="preserve">. </w:t>
      </w:r>
      <w:r w:rsidRPr="00E7136A">
        <w:rPr>
          <w:lang w:val="uk-UA"/>
        </w:rPr>
        <w:t>Секретаріат обслуговує постійні органи ГАТТ, а також сприяє технічній допомозі країнам, що розвиваються</w:t>
      </w:r>
      <w:r w:rsidR="007E7964" w:rsidRPr="00E7136A">
        <w:rPr>
          <w:lang w:val="uk-UA"/>
        </w:rPr>
        <w:t xml:space="preserve">. </w:t>
      </w:r>
      <w:r w:rsidRPr="00E7136A">
        <w:rPr>
          <w:lang w:val="uk-UA"/>
        </w:rPr>
        <w:t>Спеціалісти у сфері економіки і статистики аналізують показники торгівлі і торговельну політику, а юридичний персонал надає допомогу у вирішенні торговельних спорів, пов'язаних з інтерпретацією правил і прецедентів ГАТТ</w:t>
      </w:r>
      <w:r w:rsidR="007E7964" w:rsidRPr="00E7136A">
        <w:rPr>
          <w:lang w:val="uk-UA"/>
        </w:rPr>
        <w:t xml:space="preserve">. </w:t>
      </w:r>
      <w:r w:rsidRPr="00E7136A">
        <w:rPr>
          <w:lang w:val="uk-UA"/>
        </w:rPr>
        <w:t>Бюджет ГАТТ становить біля 75 млн</w:t>
      </w:r>
      <w:r w:rsidR="00E7136A">
        <w:rPr>
          <w:lang w:val="uk-UA"/>
        </w:rPr>
        <w:t>.</w:t>
      </w:r>
      <w:r w:rsidRPr="00E7136A">
        <w:rPr>
          <w:lang w:val="uk-UA"/>
        </w:rPr>
        <w:t xml:space="preserve"> швейцарських франків, причому країни-члени роблять свої внески відповідно до їх часток у світ</w:t>
      </w:r>
      <w:r w:rsidR="001910F6" w:rsidRPr="00E7136A">
        <w:rPr>
          <w:lang w:val="uk-UA"/>
        </w:rPr>
        <w:t>овому обсязі торгівлі товарами</w:t>
      </w:r>
      <w:r w:rsidR="007E7964" w:rsidRPr="00E7136A">
        <w:rPr>
          <w:lang w:val="uk-UA"/>
        </w:rPr>
        <w:t>.</w:t>
      </w:r>
    </w:p>
    <w:p w:rsidR="007E7964" w:rsidRPr="00E7136A" w:rsidRDefault="005253AF" w:rsidP="007E7964">
      <w:pPr>
        <w:rPr>
          <w:lang w:val="uk-UA"/>
        </w:rPr>
      </w:pPr>
      <w:r w:rsidRPr="00E7136A">
        <w:rPr>
          <w:lang w:val="uk-UA"/>
        </w:rPr>
        <w:t>ТОРГОВЕЛЬНІ РАУНДИ ПЕРЕГОВОРІВ</w:t>
      </w:r>
      <w:r w:rsidR="007E7964" w:rsidRPr="00E7136A">
        <w:rPr>
          <w:lang w:val="uk-UA"/>
        </w:rPr>
        <w:t xml:space="preserve">. </w:t>
      </w:r>
      <w:r w:rsidRPr="00E7136A">
        <w:rPr>
          <w:lang w:val="uk-UA"/>
        </w:rPr>
        <w:t>Більшість початкових торговельних раундів стосувалис</w:t>
      </w:r>
      <w:r w:rsidR="001910F6" w:rsidRPr="00E7136A">
        <w:rPr>
          <w:lang w:val="uk-UA"/>
        </w:rPr>
        <w:t>я переважно скорочення тарифів</w:t>
      </w:r>
      <w:r w:rsidR="007E7964" w:rsidRPr="00E7136A">
        <w:rPr>
          <w:lang w:val="uk-UA"/>
        </w:rPr>
        <w:t>.</w:t>
      </w:r>
    </w:p>
    <w:p w:rsidR="007E7964" w:rsidRPr="00E7136A" w:rsidRDefault="005253AF" w:rsidP="007E7964">
      <w:pPr>
        <w:rPr>
          <w:lang w:val="uk-UA"/>
        </w:rPr>
      </w:pPr>
      <w:r w:rsidRPr="00E7136A">
        <w:rPr>
          <w:lang w:val="uk-UA"/>
        </w:rPr>
        <w:t>ДРУГИЙ РАУНД ТОРГОВЕЛЬНИХ ПЕРЕГОВОРІВ відбувся в м</w:t>
      </w:r>
      <w:r w:rsidR="007E7964" w:rsidRPr="00E7136A">
        <w:rPr>
          <w:lang w:val="uk-UA"/>
        </w:rPr>
        <w:t xml:space="preserve">. </w:t>
      </w:r>
      <w:r w:rsidRPr="00E7136A">
        <w:rPr>
          <w:lang w:val="uk-UA"/>
        </w:rPr>
        <w:t>Ансі</w:t>
      </w:r>
      <w:r w:rsidR="007E7964" w:rsidRPr="00E7136A">
        <w:rPr>
          <w:lang w:val="uk-UA"/>
        </w:rPr>
        <w:t xml:space="preserve"> (</w:t>
      </w:r>
      <w:r w:rsidRPr="00E7136A">
        <w:rPr>
          <w:lang w:val="uk-UA"/>
        </w:rPr>
        <w:t>Франція</w:t>
      </w:r>
      <w:r w:rsidR="007E7964" w:rsidRPr="00E7136A">
        <w:rPr>
          <w:lang w:val="uk-UA"/>
        </w:rPr>
        <w:t>),</w:t>
      </w:r>
      <w:r w:rsidRPr="00E7136A">
        <w:rPr>
          <w:lang w:val="uk-UA"/>
        </w:rPr>
        <w:t xml:space="preserve"> у ході якого договірні сторони ухвалили біля 5000 тарифних поступок</w:t>
      </w:r>
      <w:r w:rsidR="007E7964" w:rsidRPr="00E7136A">
        <w:rPr>
          <w:lang w:val="uk-UA"/>
        </w:rPr>
        <w:t xml:space="preserve">. </w:t>
      </w:r>
      <w:r w:rsidRPr="00E7136A">
        <w:rPr>
          <w:lang w:val="uk-UA"/>
        </w:rPr>
        <w:t>На цій сесії до 27-ми країн, що є засновниками ГАТ</w:t>
      </w:r>
      <w:r w:rsidR="001910F6" w:rsidRPr="00E7136A">
        <w:rPr>
          <w:lang w:val="uk-UA"/>
        </w:rPr>
        <w:t>Т, приєдналися ще десять країн</w:t>
      </w:r>
      <w:r w:rsidR="007E7964" w:rsidRPr="00E7136A">
        <w:rPr>
          <w:lang w:val="uk-UA"/>
        </w:rPr>
        <w:t>.</w:t>
      </w:r>
    </w:p>
    <w:p w:rsidR="007E7964" w:rsidRPr="00E7136A" w:rsidRDefault="005253AF" w:rsidP="007E7964">
      <w:pPr>
        <w:rPr>
          <w:lang w:val="uk-UA"/>
        </w:rPr>
      </w:pPr>
      <w:r w:rsidRPr="00E7136A">
        <w:rPr>
          <w:lang w:val="uk-UA"/>
        </w:rPr>
        <w:t>ТРЕТІЙ РАУНД ПЕРЕГОВОРІВ проходив із вересня 1950 р</w:t>
      </w:r>
      <w:r w:rsidR="007E7964" w:rsidRPr="00E7136A">
        <w:rPr>
          <w:lang w:val="uk-UA"/>
        </w:rPr>
        <w:t xml:space="preserve">. </w:t>
      </w:r>
      <w:r w:rsidRPr="00E7136A">
        <w:rPr>
          <w:lang w:val="uk-UA"/>
        </w:rPr>
        <w:t>по квітень 1951 р</w:t>
      </w:r>
      <w:r w:rsidR="007E7964" w:rsidRPr="00E7136A">
        <w:rPr>
          <w:lang w:val="uk-UA"/>
        </w:rPr>
        <w:t xml:space="preserve">. </w:t>
      </w:r>
      <w:r w:rsidRPr="00E7136A">
        <w:rPr>
          <w:lang w:val="uk-UA"/>
        </w:rPr>
        <w:t>На ньому було змінено 8700 тарифних поступок і знижені тарифи майже на 25% порівняно з 1948 р</w:t>
      </w:r>
      <w:r w:rsidR="007E7964" w:rsidRPr="00E7136A">
        <w:rPr>
          <w:lang w:val="uk-UA"/>
        </w:rPr>
        <w:t xml:space="preserve">. </w:t>
      </w:r>
      <w:r w:rsidRPr="00E7136A">
        <w:rPr>
          <w:lang w:val="uk-UA"/>
        </w:rPr>
        <w:t>Ще чотири країни приєдналися до ГАТТ</w:t>
      </w:r>
      <w:r w:rsidR="007E7964" w:rsidRPr="00E7136A">
        <w:rPr>
          <w:lang w:val="uk-UA"/>
        </w:rPr>
        <w:t xml:space="preserve">. </w:t>
      </w:r>
      <w:r w:rsidRPr="00E7136A">
        <w:rPr>
          <w:lang w:val="uk-UA"/>
        </w:rPr>
        <w:t>Саме на цій сесії США офіційно оголосили про те, що Хартія МТО не буде офіційно передана для ратифікації Конгресом США, що практично означало неможливість існування нової сві</w:t>
      </w:r>
      <w:r w:rsidR="001910F6" w:rsidRPr="00E7136A">
        <w:rPr>
          <w:lang w:val="uk-UA"/>
        </w:rPr>
        <w:t>тової торговельної організації</w:t>
      </w:r>
      <w:r w:rsidR="007E7964" w:rsidRPr="00E7136A">
        <w:rPr>
          <w:lang w:val="uk-UA"/>
        </w:rPr>
        <w:t>.</w:t>
      </w:r>
    </w:p>
    <w:p w:rsidR="007E7964" w:rsidRPr="00E7136A" w:rsidRDefault="005253AF" w:rsidP="007E7964">
      <w:pPr>
        <w:rPr>
          <w:lang w:val="uk-UA"/>
        </w:rPr>
      </w:pPr>
      <w:r w:rsidRPr="00E7136A">
        <w:rPr>
          <w:lang w:val="uk-UA"/>
        </w:rPr>
        <w:t>ЧЕТВЕРТИЙ РАУНД ПЕРЕГОВОРІВ завершився в травні 1956 р</w:t>
      </w:r>
      <w:r w:rsidR="007E7964" w:rsidRPr="00E7136A">
        <w:rPr>
          <w:lang w:val="uk-UA"/>
        </w:rPr>
        <w:t xml:space="preserve">. </w:t>
      </w:r>
      <w:r w:rsidRPr="00E7136A">
        <w:rPr>
          <w:lang w:val="uk-UA"/>
        </w:rPr>
        <w:t>у Женеві</w:t>
      </w:r>
      <w:r w:rsidR="007E7964" w:rsidRPr="00E7136A">
        <w:rPr>
          <w:lang w:val="uk-UA"/>
        </w:rPr>
        <w:t xml:space="preserve">. </w:t>
      </w:r>
      <w:r w:rsidRPr="00E7136A">
        <w:rPr>
          <w:lang w:val="uk-UA"/>
        </w:rPr>
        <w:t>Його результатом стало те, що загальна сума, отримана від зниження</w:t>
      </w:r>
      <w:r w:rsidR="001910F6" w:rsidRPr="00E7136A">
        <w:rPr>
          <w:lang w:val="uk-UA"/>
        </w:rPr>
        <w:t xml:space="preserve"> тарифів, досягла 2,5 млрд</w:t>
      </w:r>
      <w:r w:rsidR="00E7136A">
        <w:rPr>
          <w:lang w:val="uk-UA"/>
        </w:rPr>
        <w:t>.</w:t>
      </w:r>
      <w:r w:rsidR="001910F6" w:rsidRPr="00E7136A">
        <w:rPr>
          <w:lang w:val="uk-UA"/>
        </w:rPr>
        <w:t xml:space="preserve"> дол</w:t>
      </w:r>
      <w:r w:rsidR="007E7964" w:rsidRPr="00E7136A">
        <w:rPr>
          <w:lang w:val="uk-UA"/>
        </w:rPr>
        <w:t>.</w:t>
      </w:r>
    </w:p>
    <w:p w:rsidR="007E7964" w:rsidRPr="00E7136A" w:rsidRDefault="005253AF" w:rsidP="007E7964">
      <w:pPr>
        <w:rPr>
          <w:lang w:val="uk-UA"/>
        </w:rPr>
      </w:pPr>
      <w:r w:rsidRPr="00E7136A">
        <w:rPr>
          <w:lang w:val="uk-UA"/>
        </w:rPr>
        <w:t>У жовтні 1958 р</w:t>
      </w:r>
      <w:r w:rsidR="007E7964" w:rsidRPr="00E7136A">
        <w:rPr>
          <w:lang w:val="uk-UA"/>
        </w:rPr>
        <w:t xml:space="preserve">. </w:t>
      </w:r>
      <w:r w:rsidRPr="00E7136A">
        <w:rPr>
          <w:lang w:val="uk-UA"/>
        </w:rPr>
        <w:t>ГАТТ опублікувала дослідження</w:t>
      </w:r>
      <w:r w:rsidR="007E7964" w:rsidRPr="00E7136A">
        <w:rPr>
          <w:lang w:val="uk-UA"/>
        </w:rPr>
        <w:t xml:space="preserve"> "</w:t>
      </w:r>
      <w:r w:rsidRPr="00E7136A">
        <w:rPr>
          <w:lang w:val="uk-UA"/>
        </w:rPr>
        <w:t>Напрямки міжнародної торгівлі</w:t>
      </w:r>
      <w:r w:rsidR="007E7964" w:rsidRPr="00E7136A">
        <w:rPr>
          <w:lang w:val="uk-UA"/>
        </w:rPr>
        <w:t xml:space="preserve">", </w:t>
      </w:r>
      <w:r w:rsidRPr="00E7136A">
        <w:rPr>
          <w:lang w:val="uk-UA"/>
        </w:rPr>
        <w:t>або</w:t>
      </w:r>
      <w:r w:rsidR="007E7964" w:rsidRPr="00E7136A">
        <w:rPr>
          <w:lang w:val="uk-UA"/>
        </w:rPr>
        <w:t xml:space="preserve"> "</w:t>
      </w:r>
      <w:r w:rsidRPr="00E7136A">
        <w:rPr>
          <w:lang w:val="uk-UA"/>
        </w:rPr>
        <w:t>Звіт Хаберлера</w:t>
      </w:r>
      <w:r w:rsidR="007E7964" w:rsidRPr="00E7136A">
        <w:rPr>
          <w:lang w:val="uk-UA"/>
        </w:rPr>
        <w:t>,</w:t>
      </w:r>
      <w:r w:rsidRPr="00E7136A">
        <w:rPr>
          <w:lang w:val="uk-UA"/>
        </w:rPr>
        <w:t xml:space="preserve"> названий на честь професора Готфріда Хаберлера, голови групи експертів, що складається з відомих економістів</w:t>
      </w:r>
      <w:r w:rsidR="007E7964" w:rsidRPr="00E7136A">
        <w:rPr>
          <w:lang w:val="uk-UA"/>
        </w:rPr>
        <w:t xml:space="preserve">. </w:t>
      </w:r>
      <w:r w:rsidRPr="00E7136A">
        <w:rPr>
          <w:lang w:val="uk-UA"/>
        </w:rPr>
        <w:t>Звіт описував основні напрямки роботи ГАТТ</w:t>
      </w:r>
      <w:r w:rsidR="007E7964" w:rsidRPr="00E7136A">
        <w:rPr>
          <w:lang w:val="uk-UA"/>
        </w:rPr>
        <w:t xml:space="preserve">. </w:t>
      </w:r>
      <w:r w:rsidRPr="00E7136A">
        <w:rPr>
          <w:lang w:val="uk-UA"/>
        </w:rPr>
        <w:t>Відповідно до рекомендацій було створено три комітети ГАТТ</w:t>
      </w:r>
      <w:r w:rsidR="007E7964" w:rsidRPr="00E7136A">
        <w:rPr>
          <w:lang w:val="uk-UA"/>
        </w:rPr>
        <w:t xml:space="preserve">: </w:t>
      </w:r>
      <w:r w:rsidRPr="00E7136A">
        <w:rPr>
          <w:lang w:val="uk-UA"/>
        </w:rPr>
        <w:t>Комітет І</w:t>
      </w:r>
      <w:r w:rsidR="007E7964" w:rsidRPr="00E7136A">
        <w:rPr>
          <w:lang w:val="uk-UA"/>
        </w:rPr>
        <w:t xml:space="preserve"> - </w:t>
      </w:r>
      <w:r w:rsidRPr="00E7136A">
        <w:rPr>
          <w:lang w:val="uk-UA"/>
        </w:rPr>
        <w:t>організації і проведення подальших конференцій з обговорення тарифів</w:t>
      </w:r>
      <w:r w:rsidR="007E7964" w:rsidRPr="00E7136A">
        <w:rPr>
          <w:lang w:val="uk-UA"/>
        </w:rPr>
        <w:t xml:space="preserve">; </w:t>
      </w:r>
      <w:r w:rsidRPr="00E7136A">
        <w:rPr>
          <w:lang w:val="uk-UA"/>
        </w:rPr>
        <w:t>Комітет II</w:t>
      </w:r>
      <w:r w:rsidR="007E7964" w:rsidRPr="00E7136A">
        <w:rPr>
          <w:lang w:val="uk-UA"/>
        </w:rPr>
        <w:t xml:space="preserve"> - </w:t>
      </w:r>
      <w:r w:rsidRPr="00E7136A">
        <w:rPr>
          <w:lang w:val="uk-UA"/>
        </w:rPr>
        <w:t>для перегляду сільськогосподарської політики урядів</w:t>
      </w:r>
      <w:r w:rsidR="007E7964" w:rsidRPr="00E7136A">
        <w:rPr>
          <w:lang w:val="uk-UA"/>
        </w:rPr>
        <w:t xml:space="preserve"> - </w:t>
      </w:r>
      <w:r w:rsidRPr="00E7136A">
        <w:rPr>
          <w:lang w:val="uk-UA"/>
        </w:rPr>
        <w:t>членів ГАТТ і Комітет III</w:t>
      </w:r>
      <w:r w:rsidR="007E7964" w:rsidRPr="00E7136A">
        <w:rPr>
          <w:lang w:val="uk-UA"/>
        </w:rPr>
        <w:t xml:space="preserve"> - </w:t>
      </w:r>
      <w:r w:rsidRPr="00E7136A">
        <w:rPr>
          <w:lang w:val="uk-UA"/>
        </w:rPr>
        <w:t>для вирішення проблем торгівлі, з якими зіштовхуються країни, що розвиваються</w:t>
      </w:r>
      <w:r w:rsidR="007E7964" w:rsidRPr="00E7136A">
        <w:rPr>
          <w:lang w:val="uk-UA"/>
        </w:rPr>
        <w:t>.</w:t>
      </w:r>
    </w:p>
    <w:p w:rsidR="007E7964" w:rsidRPr="00E7136A" w:rsidRDefault="005253AF" w:rsidP="007E7964">
      <w:pPr>
        <w:rPr>
          <w:lang w:val="uk-UA"/>
        </w:rPr>
      </w:pPr>
      <w:r w:rsidRPr="00E7136A">
        <w:rPr>
          <w:lang w:val="uk-UA"/>
        </w:rPr>
        <w:t>П'ЯТИЙ РАУНД відкрився у вересні 1960 р</w:t>
      </w:r>
      <w:r w:rsidR="007E7964" w:rsidRPr="00E7136A">
        <w:rPr>
          <w:lang w:val="uk-UA"/>
        </w:rPr>
        <w:t xml:space="preserve">. </w:t>
      </w:r>
      <w:r w:rsidRPr="00E7136A">
        <w:rPr>
          <w:lang w:val="uk-UA"/>
        </w:rPr>
        <w:t>Він поділявся на дві фази</w:t>
      </w:r>
      <w:r w:rsidR="007E7964" w:rsidRPr="00E7136A">
        <w:rPr>
          <w:lang w:val="uk-UA"/>
        </w:rPr>
        <w:t xml:space="preserve">: </w:t>
      </w:r>
      <w:r w:rsidRPr="00E7136A">
        <w:rPr>
          <w:lang w:val="uk-UA"/>
        </w:rPr>
        <w:t>перша стосувалася переговорів із країнами</w:t>
      </w:r>
      <w:r w:rsidR="007E7964" w:rsidRPr="00E7136A">
        <w:rPr>
          <w:lang w:val="uk-UA"/>
        </w:rPr>
        <w:t xml:space="preserve"> - </w:t>
      </w:r>
      <w:r w:rsidRPr="00E7136A">
        <w:rPr>
          <w:lang w:val="uk-UA"/>
        </w:rPr>
        <w:t>членами ЄЕС із питань створення єдиного переліку поступок для Співдружності, пов'язаних з її загальними зовнішніми тарифами</w:t>
      </w:r>
      <w:r w:rsidR="007E7964" w:rsidRPr="00E7136A">
        <w:rPr>
          <w:lang w:val="uk-UA"/>
        </w:rPr>
        <w:t xml:space="preserve">; </w:t>
      </w:r>
      <w:r w:rsidRPr="00E7136A">
        <w:rPr>
          <w:lang w:val="uk-UA"/>
        </w:rPr>
        <w:t>друга фаза</w:t>
      </w:r>
      <w:r w:rsidR="007E7964" w:rsidRPr="00E7136A">
        <w:rPr>
          <w:lang w:val="uk-UA"/>
        </w:rPr>
        <w:t xml:space="preserve"> - </w:t>
      </w:r>
      <w:r w:rsidRPr="00E7136A">
        <w:rPr>
          <w:lang w:val="uk-UA"/>
        </w:rPr>
        <w:t>подальший спільний раунд переговорів щодо тарифів</w:t>
      </w:r>
      <w:r w:rsidR="007E7964" w:rsidRPr="00E7136A">
        <w:rPr>
          <w:lang w:val="uk-UA"/>
        </w:rPr>
        <w:t xml:space="preserve">. </w:t>
      </w:r>
      <w:r w:rsidRPr="00E7136A">
        <w:rPr>
          <w:lang w:val="uk-UA"/>
        </w:rPr>
        <w:t>Раунд був названий на честь заступника Держсекретаря США Дугласа Ділона, котрий запропонував ці переговори</w:t>
      </w:r>
      <w:r w:rsidR="007E7964" w:rsidRPr="00E7136A">
        <w:rPr>
          <w:lang w:val="uk-UA"/>
        </w:rPr>
        <w:t xml:space="preserve">. </w:t>
      </w:r>
      <w:r w:rsidRPr="00E7136A">
        <w:rPr>
          <w:lang w:val="uk-UA"/>
        </w:rPr>
        <w:t>Раунд закінчився в червні 1962 р</w:t>
      </w:r>
      <w:r w:rsidR="007E7964" w:rsidRPr="00E7136A">
        <w:rPr>
          <w:lang w:val="uk-UA"/>
        </w:rPr>
        <w:t xml:space="preserve">. </w:t>
      </w:r>
      <w:r w:rsidRPr="00E7136A">
        <w:rPr>
          <w:lang w:val="uk-UA"/>
        </w:rPr>
        <w:t>Результатом цього раунду стали 4400 тарифних поступок,</w:t>
      </w:r>
      <w:r w:rsidR="006F2B94" w:rsidRPr="00E7136A">
        <w:rPr>
          <w:lang w:val="uk-UA"/>
        </w:rPr>
        <w:t xml:space="preserve"> що оцінювалися в 4,9 млрд</w:t>
      </w:r>
      <w:r w:rsidR="00E7136A">
        <w:rPr>
          <w:lang w:val="uk-UA"/>
        </w:rPr>
        <w:t>.</w:t>
      </w:r>
      <w:r w:rsidR="006F2B94" w:rsidRPr="00E7136A">
        <w:rPr>
          <w:lang w:val="uk-UA"/>
        </w:rPr>
        <w:t xml:space="preserve"> дол</w:t>
      </w:r>
      <w:r w:rsidR="007E7964" w:rsidRPr="00E7136A">
        <w:rPr>
          <w:lang w:val="uk-UA"/>
        </w:rPr>
        <w:t>.</w:t>
      </w:r>
    </w:p>
    <w:p w:rsidR="007E7964" w:rsidRPr="00E7136A" w:rsidRDefault="005253AF" w:rsidP="007E7964">
      <w:pPr>
        <w:rPr>
          <w:lang w:val="uk-UA"/>
        </w:rPr>
      </w:pPr>
      <w:r w:rsidRPr="00E7136A">
        <w:rPr>
          <w:lang w:val="uk-UA"/>
        </w:rPr>
        <w:t>Зустріччю на рівні міністрів у межах Комітету з торговельних переговорів форма</w:t>
      </w:r>
      <w:r w:rsidR="006F2B94" w:rsidRPr="00E7136A">
        <w:rPr>
          <w:lang w:val="uk-UA"/>
        </w:rPr>
        <w:t>льно відкрився в травні 1964 р</w:t>
      </w:r>
      <w:r w:rsidR="007E7964" w:rsidRPr="00E7136A">
        <w:rPr>
          <w:lang w:val="uk-UA"/>
        </w:rPr>
        <w:t>.</w:t>
      </w:r>
    </w:p>
    <w:p w:rsidR="007E7964" w:rsidRPr="00E7136A" w:rsidRDefault="005253AF" w:rsidP="007E7964">
      <w:pPr>
        <w:rPr>
          <w:lang w:val="uk-UA"/>
        </w:rPr>
      </w:pPr>
      <w:r w:rsidRPr="00E7136A">
        <w:rPr>
          <w:lang w:val="uk-UA"/>
        </w:rPr>
        <w:t>РАУНД КЕННЕДІ</w:t>
      </w:r>
      <w:r w:rsidR="007E7964" w:rsidRPr="00E7136A">
        <w:rPr>
          <w:lang w:val="uk-UA"/>
        </w:rPr>
        <w:t xml:space="preserve">. </w:t>
      </w:r>
      <w:r w:rsidRPr="00E7136A">
        <w:rPr>
          <w:lang w:val="uk-UA"/>
        </w:rPr>
        <w:t>У липні 1967 р</w:t>
      </w:r>
      <w:r w:rsidR="007E7964" w:rsidRPr="00E7136A">
        <w:rPr>
          <w:lang w:val="uk-UA"/>
        </w:rPr>
        <w:t xml:space="preserve">. </w:t>
      </w:r>
      <w:r w:rsidRPr="00E7136A">
        <w:rPr>
          <w:lang w:val="uk-UA"/>
        </w:rPr>
        <w:t>Підсумковий акт раунду підписали біля 50 країн, що брали в ньому участь</w:t>
      </w:r>
      <w:r w:rsidR="007E7964" w:rsidRPr="00E7136A">
        <w:rPr>
          <w:lang w:val="uk-UA"/>
        </w:rPr>
        <w:t xml:space="preserve">. </w:t>
      </w:r>
      <w:r w:rsidRPr="00E7136A">
        <w:rPr>
          <w:lang w:val="uk-UA"/>
        </w:rPr>
        <w:t>Загалом на них припадає 75% світової торгівлі</w:t>
      </w:r>
      <w:r w:rsidR="007E7964" w:rsidRPr="00E7136A">
        <w:rPr>
          <w:lang w:val="uk-UA"/>
        </w:rPr>
        <w:t xml:space="preserve">. </w:t>
      </w:r>
      <w:r w:rsidRPr="00E7136A">
        <w:rPr>
          <w:lang w:val="uk-UA"/>
        </w:rPr>
        <w:t>На початку переговорів їх учасники керувалися підходом</w:t>
      </w:r>
      <w:r w:rsidR="007E7964" w:rsidRPr="00E7136A">
        <w:rPr>
          <w:lang w:val="uk-UA"/>
        </w:rPr>
        <w:t xml:space="preserve"> "</w:t>
      </w:r>
      <w:r w:rsidRPr="00E7136A">
        <w:rPr>
          <w:lang w:val="uk-UA"/>
        </w:rPr>
        <w:t>товар за товар</w:t>
      </w:r>
      <w:r w:rsidR="007E7964" w:rsidRPr="00E7136A">
        <w:rPr>
          <w:lang w:val="uk-UA"/>
        </w:rPr>
        <w:t xml:space="preserve">". </w:t>
      </w:r>
      <w:r w:rsidRPr="00E7136A">
        <w:rPr>
          <w:lang w:val="uk-UA"/>
        </w:rPr>
        <w:t>Цей підхід використовувався в попередніх раундах за лінійного методу зниження тарифів на промислові товари</w:t>
      </w:r>
      <w:r w:rsidR="007E7964" w:rsidRPr="00E7136A">
        <w:rPr>
          <w:lang w:val="uk-UA"/>
        </w:rPr>
        <w:t xml:space="preserve">. </w:t>
      </w:r>
      <w:r w:rsidRPr="00E7136A">
        <w:rPr>
          <w:lang w:val="uk-UA"/>
        </w:rPr>
        <w:t>Робоча гіпотеза про 50</w:t>
      </w:r>
      <w:r w:rsidR="007E7964" w:rsidRPr="00E7136A">
        <w:rPr>
          <w:lang w:val="uk-UA"/>
        </w:rPr>
        <w:t>% -</w:t>
      </w:r>
      <w:r w:rsidRPr="00E7136A">
        <w:rPr>
          <w:lang w:val="uk-UA"/>
        </w:rPr>
        <w:t>ні межі зниження тарифів була досягнута в багатьох галузях</w:t>
      </w:r>
      <w:r w:rsidR="007E7964" w:rsidRPr="00E7136A">
        <w:rPr>
          <w:lang w:val="uk-UA"/>
        </w:rPr>
        <w:t xml:space="preserve">. </w:t>
      </w:r>
      <w:r w:rsidRPr="00E7136A">
        <w:rPr>
          <w:lang w:val="uk-UA"/>
        </w:rPr>
        <w:t>Поступки охопили загальний обсяг торгівлі в розмірі 40 млрд дол</w:t>
      </w:r>
      <w:r w:rsidR="007E7964" w:rsidRPr="00E7136A">
        <w:rPr>
          <w:lang w:val="uk-UA"/>
        </w:rPr>
        <w:t xml:space="preserve">. </w:t>
      </w:r>
      <w:r w:rsidRPr="00E7136A">
        <w:rPr>
          <w:lang w:val="uk-UA"/>
        </w:rPr>
        <w:t>Окремі угоди були досягнуті щодо зернових, хімічних продуктів, а також з п</w:t>
      </w:r>
      <w:r w:rsidR="006F2B94" w:rsidRPr="00E7136A">
        <w:rPr>
          <w:lang w:val="uk-UA"/>
        </w:rPr>
        <w:t>итань антидемпінгового кодексу</w:t>
      </w:r>
      <w:r w:rsidR="007E7964" w:rsidRPr="00E7136A">
        <w:rPr>
          <w:lang w:val="uk-UA"/>
        </w:rPr>
        <w:t>.</w:t>
      </w:r>
    </w:p>
    <w:p w:rsidR="007E7964" w:rsidRPr="00E7136A" w:rsidRDefault="005253AF" w:rsidP="007E7964">
      <w:pPr>
        <w:rPr>
          <w:lang w:val="uk-UA"/>
        </w:rPr>
      </w:pPr>
      <w:r w:rsidRPr="00E7136A">
        <w:rPr>
          <w:lang w:val="uk-UA"/>
        </w:rPr>
        <w:t>ТОКІЙСЬКИЙ РАУНД відкрився нарадою на рівні міністрів у столиці Японії у вересні 1973 р</w:t>
      </w:r>
      <w:r w:rsidR="007E7964" w:rsidRPr="00E7136A">
        <w:rPr>
          <w:lang w:val="uk-UA"/>
        </w:rPr>
        <w:t xml:space="preserve">. </w:t>
      </w:r>
      <w:r w:rsidRPr="00E7136A">
        <w:rPr>
          <w:lang w:val="uk-UA"/>
        </w:rPr>
        <w:t>і закінчився в листопаді 1979 р</w:t>
      </w:r>
      <w:r w:rsidR="007E7964" w:rsidRPr="00E7136A">
        <w:rPr>
          <w:lang w:val="uk-UA"/>
        </w:rPr>
        <w:t xml:space="preserve">. </w:t>
      </w:r>
      <w:r w:rsidRPr="00E7136A">
        <w:rPr>
          <w:lang w:val="uk-UA"/>
        </w:rPr>
        <w:t>У ході раунду було прийнято найбільший пакет тарифних поступок, а також підготовлено низку нових угод з нетарифних заходів та удо</w:t>
      </w:r>
      <w:r w:rsidR="006F2B94" w:rsidRPr="00E7136A">
        <w:rPr>
          <w:lang w:val="uk-UA"/>
        </w:rPr>
        <w:t>сконалення правових рамок ГАТТ</w:t>
      </w:r>
      <w:r w:rsidR="007E7964" w:rsidRPr="00E7136A">
        <w:rPr>
          <w:lang w:val="uk-UA"/>
        </w:rPr>
        <w:t>.</w:t>
      </w:r>
    </w:p>
    <w:p w:rsidR="007E7964" w:rsidRPr="00E7136A" w:rsidRDefault="005253AF" w:rsidP="007E7964">
      <w:pPr>
        <w:rPr>
          <w:lang w:val="uk-UA"/>
        </w:rPr>
      </w:pPr>
      <w:r w:rsidRPr="00E7136A">
        <w:rPr>
          <w:lang w:val="uk-UA"/>
        </w:rPr>
        <w:t>Близько 100 країн взяли участь в обговоренні обов'язкових положень угод, що охоплювали тарифні і нетарифні заходи</w:t>
      </w:r>
      <w:r w:rsidR="007E7964" w:rsidRPr="00E7136A">
        <w:rPr>
          <w:lang w:val="uk-UA"/>
        </w:rPr>
        <w:t xml:space="preserve">; </w:t>
      </w:r>
      <w:r w:rsidRPr="00E7136A">
        <w:rPr>
          <w:lang w:val="uk-UA"/>
        </w:rPr>
        <w:t>обмінялися поступками і зобов'язаннями, що становили у світовій торгівлі біля 300 млрд дол</w:t>
      </w:r>
      <w:r w:rsidR="007E7964" w:rsidRPr="00E7136A">
        <w:rPr>
          <w:lang w:val="uk-UA"/>
        </w:rPr>
        <w:t xml:space="preserve">. </w:t>
      </w:r>
      <w:r w:rsidRPr="00E7136A">
        <w:rPr>
          <w:lang w:val="uk-UA"/>
        </w:rPr>
        <w:t>У результаті таких поступок середньорічний тариф на готову продукцію дев'яти найбільш значних світових промислових ринків знизився на 34%</w:t>
      </w:r>
      <w:r w:rsidR="007E7964" w:rsidRPr="00E7136A">
        <w:rPr>
          <w:lang w:val="uk-UA"/>
        </w:rPr>
        <w:t>.</w:t>
      </w:r>
    </w:p>
    <w:p w:rsidR="007E7964" w:rsidRPr="00E7136A" w:rsidRDefault="005253AF" w:rsidP="007E7964">
      <w:pPr>
        <w:rPr>
          <w:lang w:val="uk-UA"/>
        </w:rPr>
      </w:pPr>
      <w:r w:rsidRPr="00E7136A">
        <w:rPr>
          <w:lang w:val="uk-UA"/>
        </w:rPr>
        <w:t>Це зниження відбувалося у такий спосіб, що найвищі тарифи скорочувалися більшою мірою, ніж найменші</w:t>
      </w:r>
      <w:r w:rsidR="007E7964" w:rsidRPr="00E7136A">
        <w:rPr>
          <w:lang w:val="uk-UA"/>
        </w:rPr>
        <w:t xml:space="preserve">. </w:t>
      </w:r>
      <w:r w:rsidRPr="00E7136A">
        <w:rPr>
          <w:lang w:val="uk-UA"/>
        </w:rPr>
        <w:t>Розвинуті країни знизили тарифи, а також інші бар'єри, що впливають на торгівлю тропічними товарами</w:t>
      </w:r>
      <w:r w:rsidR="007E7964" w:rsidRPr="00E7136A">
        <w:rPr>
          <w:lang w:val="uk-UA"/>
        </w:rPr>
        <w:t xml:space="preserve">: </w:t>
      </w:r>
      <w:r w:rsidRPr="00E7136A">
        <w:rPr>
          <w:lang w:val="uk-UA"/>
        </w:rPr>
        <w:t>кавою, чаєм, какао, спеціями й іншими сировинними напівфабрикатами і готовими виробами, що становлять найбільший інтерес для країн, що розвиваються</w:t>
      </w:r>
      <w:r w:rsidR="007E7964" w:rsidRPr="00E7136A">
        <w:rPr>
          <w:lang w:val="uk-UA"/>
        </w:rPr>
        <w:t xml:space="preserve">. </w:t>
      </w:r>
      <w:r w:rsidRPr="00E7136A">
        <w:rPr>
          <w:lang w:val="uk-UA"/>
        </w:rPr>
        <w:t>Багато цих країн зробили поступки с</w:t>
      </w:r>
      <w:r w:rsidR="006F2B94" w:rsidRPr="00E7136A">
        <w:rPr>
          <w:lang w:val="uk-UA"/>
        </w:rPr>
        <w:t>тосовно свого власного імпорту</w:t>
      </w:r>
      <w:r w:rsidR="007E7964" w:rsidRPr="00E7136A">
        <w:rPr>
          <w:lang w:val="uk-UA"/>
        </w:rPr>
        <w:t>.</w:t>
      </w:r>
    </w:p>
    <w:p w:rsidR="007E7964" w:rsidRPr="00E7136A" w:rsidRDefault="005253AF" w:rsidP="007E7964">
      <w:pPr>
        <w:rPr>
          <w:lang w:val="uk-UA"/>
        </w:rPr>
      </w:pPr>
      <w:r w:rsidRPr="00E7136A">
        <w:rPr>
          <w:lang w:val="uk-UA"/>
        </w:rPr>
        <w:t>За угодою про нетарифні бар'єри в одних випадках удалося вийти на нові рішення, а в інших</w:t>
      </w:r>
      <w:r w:rsidR="007E7964" w:rsidRPr="00E7136A">
        <w:rPr>
          <w:lang w:val="uk-UA"/>
        </w:rPr>
        <w:t xml:space="preserve"> - </w:t>
      </w:r>
      <w:r w:rsidRPr="00E7136A">
        <w:rPr>
          <w:lang w:val="uk-UA"/>
        </w:rPr>
        <w:t>інтерпретувати або роз'яснити чинні положення ГАТТ</w:t>
      </w:r>
      <w:r w:rsidR="007E7964" w:rsidRPr="00E7136A">
        <w:rPr>
          <w:lang w:val="uk-UA"/>
        </w:rPr>
        <w:t xml:space="preserve">. </w:t>
      </w:r>
      <w:r w:rsidRPr="00E7136A">
        <w:rPr>
          <w:lang w:val="uk-UA"/>
        </w:rPr>
        <w:t>Зокрема, були узгоджені правила, відповідно до яких заохочується міжнародна конкуренція стосовно контрактів на купівлю, запропонованих урядами і різними суспільними органами</w:t>
      </w:r>
      <w:r w:rsidR="007E7964" w:rsidRPr="00E7136A">
        <w:rPr>
          <w:lang w:val="uk-UA"/>
        </w:rPr>
        <w:t xml:space="preserve">; </w:t>
      </w:r>
      <w:r w:rsidRPr="00E7136A">
        <w:rPr>
          <w:lang w:val="uk-UA"/>
        </w:rPr>
        <w:t>розробляються положення про використання технічних стандартів систем сертифікації й апробації торговельних бар'єрів</w:t>
      </w:r>
      <w:r w:rsidR="007E7964" w:rsidRPr="00E7136A">
        <w:rPr>
          <w:lang w:val="uk-UA"/>
        </w:rPr>
        <w:t xml:space="preserve">; </w:t>
      </w:r>
      <w:r w:rsidRPr="00E7136A">
        <w:rPr>
          <w:lang w:val="uk-UA"/>
        </w:rPr>
        <w:t>забезпечуються умови для того, щоб процедури ліцензування імпорту самі по собі не обмежували торгівлю</w:t>
      </w:r>
      <w:r w:rsidR="007E7964" w:rsidRPr="00E7136A">
        <w:rPr>
          <w:lang w:val="uk-UA"/>
        </w:rPr>
        <w:t xml:space="preserve">; </w:t>
      </w:r>
      <w:r w:rsidRPr="00E7136A">
        <w:rPr>
          <w:lang w:val="uk-UA"/>
        </w:rPr>
        <w:t>створюється справедлива, однозначна і нейтральна система оцінюван</w:t>
      </w:r>
      <w:r w:rsidR="006F2B94" w:rsidRPr="00E7136A">
        <w:rPr>
          <w:lang w:val="uk-UA"/>
        </w:rPr>
        <w:t>ня товарів для митних цілей</w:t>
      </w:r>
      <w:r w:rsidR="007E7964" w:rsidRPr="00E7136A">
        <w:rPr>
          <w:lang w:val="uk-UA"/>
        </w:rPr>
        <w:t>.</w:t>
      </w:r>
    </w:p>
    <w:p w:rsidR="007E7964" w:rsidRPr="00E7136A" w:rsidRDefault="005253AF" w:rsidP="007E7964">
      <w:pPr>
        <w:rPr>
          <w:lang w:val="uk-UA"/>
        </w:rPr>
      </w:pPr>
      <w:r w:rsidRPr="00E7136A">
        <w:rPr>
          <w:lang w:val="uk-UA"/>
        </w:rPr>
        <w:t>Нова угода про субсидії і компенсаційні заходи додала деякі положення до тих, що вже існували в Генеральній угоді, і забезпечила подальший перегляд</w:t>
      </w:r>
      <w:r w:rsidR="00CF0915" w:rsidRPr="00E7136A">
        <w:rPr>
          <w:lang w:val="uk-UA"/>
        </w:rPr>
        <w:t xml:space="preserve"> антидемпінгового кодексу ГАТТ</w:t>
      </w:r>
      <w:r w:rsidR="007E7964" w:rsidRPr="00E7136A">
        <w:rPr>
          <w:lang w:val="uk-UA"/>
        </w:rPr>
        <w:t>.</w:t>
      </w:r>
    </w:p>
    <w:p w:rsidR="007E7964" w:rsidRPr="00E7136A" w:rsidRDefault="005253AF" w:rsidP="007E7964">
      <w:pPr>
        <w:rPr>
          <w:lang w:val="uk-UA"/>
        </w:rPr>
      </w:pPr>
      <w:r w:rsidRPr="00E7136A">
        <w:rPr>
          <w:lang w:val="uk-UA"/>
        </w:rPr>
        <w:t>Було підписано дві угоди, що стосувалися сільськогосподарської продукції, зокрема щодо м'ясних і молочних продуктів, а в межах Токійського раунду було розроблено</w:t>
      </w:r>
      <w:r w:rsidR="007E7964" w:rsidRPr="00E7136A">
        <w:rPr>
          <w:lang w:val="uk-UA"/>
        </w:rPr>
        <w:t xml:space="preserve"> "</w:t>
      </w:r>
      <w:r w:rsidRPr="00E7136A">
        <w:rPr>
          <w:lang w:val="uk-UA"/>
        </w:rPr>
        <w:t>кодекс</w:t>
      </w:r>
      <w:r w:rsidR="007E7964" w:rsidRPr="00E7136A">
        <w:rPr>
          <w:lang w:val="uk-UA"/>
        </w:rPr>
        <w:t xml:space="preserve">", </w:t>
      </w:r>
      <w:r w:rsidRPr="00E7136A">
        <w:rPr>
          <w:lang w:val="uk-UA"/>
        </w:rPr>
        <w:t>що забезпечує лібералізацію торгівлі літаками цивільної авіації</w:t>
      </w:r>
      <w:r w:rsidR="007E7964" w:rsidRPr="00E7136A">
        <w:rPr>
          <w:lang w:val="uk-UA"/>
        </w:rPr>
        <w:t>.</w:t>
      </w:r>
    </w:p>
    <w:p w:rsidR="007E7964" w:rsidRPr="00E7136A" w:rsidRDefault="005253AF" w:rsidP="007E7964">
      <w:pPr>
        <w:rPr>
          <w:lang w:val="uk-UA"/>
        </w:rPr>
      </w:pPr>
      <w:r w:rsidRPr="00E7136A">
        <w:rPr>
          <w:lang w:val="uk-UA"/>
        </w:rPr>
        <w:t>Крім того, було розроблено низку угод, у тому числі угода, що створює правову основу преференційних домовленостей в інтересах країн, що розвиваються, і угода, у рамках якої були кодифіковані і поліпшені процедури ГАТТ з урегулювання суперечностей</w:t>
      </w:r>
      <w:r w:rsidR="007E7964" w:rsidRPr="00E7136A">
        <w:rPr>
          <w:lang w:val="uk-UA"/>
        </w:rPr>
        <w:t>.</w:t>
      </w:r>
    </w:p>
    <w:p w:rsidR="007E7964" w:rsidRPr="00E7136A" w:rsidRDefault="005253AF" w:rsidP="007E7964">
      <w:pPr>
        <w:rPr>
          <w:lang w:val="uk-UA"/>
        </w:rPr>
      </w:pPr>
      <w:r w:rsidRPr="00E7136A">
        <w:rPr>
          <w:lang w:val="uk-UA"/>
        </w:rPr>
        <w:t>У вересні 1986 р</w:t>
      </w:r>
      <w:r w:rsidR="007E7964" w:rsidRPr="00E7136A">
        <w:rPr>
          <w:lang w:val="uk-UA"/>
        </w:rPr>
        <w:t xml:space="preserve">. </w:t>
      </w:r>
      <w:r w:rsidRPr="00E7136A">
        <w:rPr>
          <w:lang w:val="uk-UA"/>
        </w:rPr>
        <w:t>було досягнуто згоди про початок УРУГВАЙСЬКОГО РАУНДУ багатосторонніх тарифних переговорів</w:t>
      </w:r>
      <w:r w:rsidR="007E7964" w:rsidRPr="00E7136A">
        <w:rPr>
          <w:lang w:val="uk-UA"/>
        </w:rPr>
        <w:t xml:space="preserve">. </w:t>
      </w:r>
      <w:r w:rsidRPr="00E7136A">
        <w:rPr>
          <w:lang w:val="uk-UA"/>
        </w:rPr>
        <w:t>Це рішення було прийнято на зустрічі міністрів торгівлі в Пунта-дель-Есте</w:t>
      </w:r>
      <w:r w:rsidR="007E7964" w:rsidRPr="00E7136A">
        <w:rPr>
          <w:lang w:val="uk-UA"/>
        </w:rPr>
        <w:t xml:space="preserve"> (</w:t>
      </w:r>
      <w:r w:rsidRPr="00E7136A">
        <w:rPr>
          <w:lang w:val="uk-UA"/>
        </w:rPr>
        <w:t>Уругвай</w:t>
      </w:r>
      <w:r w:rsidR="007E7964" w:rsidRPr="00E7136A">
        <w:rPr>
          <w:lang w:val="uk-UA"/>
        </w:rPr>
        <w:t xml:space="preserve">) </w:t>
      </w:r>
      <w:r w:rsidRPr="00E7136A">
        <w:rPr>
          <w:lang w:val="uk-UA"/>
        </w:rPr>
        <w:t>і стало певною мірою кульмінаційним пунктом роботи, розпочатої після попередньої наради ГАТТ на рівні міністрів у листопаді 1982 р</w:t>
      </w:r>
      <w:r w:rsidR="007E7964" w:rsidRPr="00E7136A">
        <w:rPr>
          <w:lang w:val="uk-UA"/>
        </w:rPr>
        <w:t xml:space="preserve">. </w:t>
      </w:r>
      <w:r w:rsidRPr="00E7136A">
        <w:rPr>
          <w:lang w:val="uk-UA"/>
        </w:rPr>
        <w:t>у Жен</w:t>
      </w:r>
      <w:r w:rsidR="00CF0915" w:rsidRPr="00E7136A">
        <w:rPr>
          <w:lang w:val="uk-UA"/>
        </w:rPr>
        <w:t>еві</w:t>
      </w:r>
      <w:r w:rsidR="007E7964" w:rsidRPr="00E7136A">
        <w:rPr>
          <w:lang w:val="uk-UA"/>
        </w:rPr>
        <w:t>.</w:t>
      </w:r>
    </w:p>
    <w:p w:rsidR="007E7964" w:rsidRPr="00E7136A" w:rsidRDefault="005253AF" w:rsidP="007E7964">
      <w:pPr>
        <w:rPr>
          <w:lang w:val="uk-UA"/>
        </w:rPr>
      </w:pPr>
      <w:r w:rsidRPr="00E7136A">
        <w:rPr>
          <w:lang w:val="uk-UA"/>
        </w:rPr>
        <w:t xml:space="preserve">У Пунта-дель-Есте міністри прийняли Декларацію, що являє собою єдиний політичний документ, </w:t>
      </w:r>
      <w:r w:rsidR="00CF0915" w:rsidRPr="00E7136A">
        <w:rPr>
          <w:lang w:val="uk-UA"/>
        </w:rPr>
        <w:t>який складається з двох частин</w:t>
      </w:r>
      <w:r w:rsidR="007E7964" w:rsidRPr="00E7136A">
        <w:rPr>
          <w:lang w:val="uk-UA"/>
        </w:rPr>
        <w:t>.</w:t>
      </w:r>
    </w:p>
    <w:p w:rsidR="007E7964" w:rsidRPr="00E7136A" w:rsidRDefault="005253AF" w:rsidP="007E7964">
      <w:pPr>
        <w:rPr>
          <w:lang w:val="uk-UA"/>
        </w:rPr>
      </w:pPr>
      <w:r w:rsidRPr="00E7136A">
        <w:rPr>
          <w:lang w:val="uk-UA"/>
        </w:rPr>
        <w:t>Перша частина належить до переговорів щодо торгівлі товарами</w:t>
      </w:r>
      <w:r w:rsidR="007E7964" w:rsidRPr="00E7136A">
        <w:rPr>
          <w:lang w:val="uk-UA"/>
        </w:rPr>
        <w:t xml:space="preserve">. </w:t>
      </w:r>
      <w:r w:rsidRPr="00E7136A">
        <w:rPr>
          <w:lang w:val="uk-UA"/>
        </w:rPr>
        <w:t>У ній мова йде про завдання подальшої лібералізації і розширення світової торгівлі, зміцнення ролі ГАТТ й удосконалення багатосторонньої торговельної системи, підвищення сприйнятливості ГАТТ до змін міжнародного економічного середовища і заохочення співробітництва в зміцненні взаємозв'язків між торгівлею й іншими напрямками економічної політики, що відбив</w:t>
      </w:r>
      <w:r w:rsidR="001E656D" w:rsidRPr="00E7136A">
        <w:rPr>
          <w:lang w:val="uk-UA"/>
        </w:rPr>
        <w:t>аються на зростанні і розвитку</w:t>
      </w:r>
      <w:r w:rsidR="007E7964" w:rsidRPr="00E7136A">
        <w:rPr>
          <w:lang w:val="uk-UA"/>
        </w:rPr>
        <w:t>.</w:t>
      </w:r>
    </w:p>
    <w:p w:rsidR="007E7964" w:rsidRPr="00E7136A" w:rsidRDefault="005253AF" w:rsidP="007E7964">
      <w:pPr>
        <w:rPr>
          <w:lang w:val="uk-UA"/>
        </w:rPr>
      </w:pPr>
      <w:r w:rsidRPr="00E7136A">
        <w:rPr>
          <w:lang w:val="uk-UA"/>
        </w:rPr>
        <w:t>У другому розділі розкривається мета нового комплексу прав</w:t>
      </w:r>
      <w:r w:rsidR="001E656D" w:rsidRPr="00E7136A">
        <w:rPr>
          <w:lang w:val="uk-UA"/>
        </w:rPr>
        <w:t>ил стосовно торгівлі послугами</w:t>
      </w:r>
      <w:r w:rsidR="007E7964" w:rsidRPr="00E7136A">
        <w:rPr>
          <w:lang w:val="uk-UA"/>
        </w:rPr>
        <w:t>.</w:t>
      </w:r>
    </w:p>
    <w:p w:rsidR="007E7964" w:rsidRPr="00E7136A" w:rsidRDefault="005253AF" w:rsidP="007E7964">
      <w:pPr>
        <w:rPr>
          <w:lang w:val="uk-UA"/>
        </w:rPr>
      </w:pPr>
      <w:r w:rsidRPr="00E7136A">
        <w:rPr>
          <w:lang w:val="uk-UA"/>
        </w:rPr>
        <w:t>У грудні 1988 р</w:t>
      </w:r>
      <w:r w:rsidR="007E7964" w:rsidRPr="00E7136A">
        <w:rPr>
          <w:lang w:val="uk-UA"/>
        </w:rPr>
        <w:t xml:space="preserve">. </w:t>
      </w:r>
      <w:r w:rsidRPr="00E7136A">
        <w:rPr>
          <w:lang w:val="uk-UA"/>
        </w:rPr>
        <w:t>у Монреалі</w:t>
      </w:r>
      <w:r w:rsidR="007E7964" w:rsidRPr="00E7136A">
        <w:rPr>
          <w:lang w:val="uk-UA"/>
        </w:rPr>
        <w:t xml:space="preserve"> (</w:t>
      </w:r>
      <w:r w:rsidRPr="00E7136A">
        <w:rPr>
          <w:lang w:val="uk-UA"/>
        </w:rPr>
        <w:t>Канада</w:t>
      </w:r>
      <w:r w:rsidR="007E7964" w:rsidRPr="00E7136A">
        <w:rPr>
          <w:lang w:val="uk-UA"/>
        </w:rPr>
        <w:t xml:space="preserve">) </w:t>
      </w:r>
      <w:r w:rsidRPr="00E7136A">
        <w:rPr>
          <w:lang w:val="uk-UA"/>
        </w:rPr>
        <w:t>відбулася нарада на рівні міністрів у рамках Комітету з торговельних переговорів з питання середньострокового огляду</w:t>
      </w:r>
      <w:r w:rsidR="007E7964" w:rsidRPr="00E7136A">
        <w:rPr>
          <w:lang w:val="uk-UA"/>
        </w:rPr>
        <w:t xml:space="preserve">. </w:t>
      </w:r>
      <w:r w:rsidRPr="00E7136A">
        <w:rPr>
          <w:lang w:val="uk-UA"/>
        </w:rPr>
        <w:t>В 11 із 15 переговорних проблем були досягнуті домовленості про подальше проведення Раунду</w:t>
      </w:r>
      <w:r w:rsidR="007E7964" w:rsidRPr="00E7136A">
        <w:rPr>
          <w:lang w:val="uk-UA"/>
        </w:rPr>
        <w:t xml:space="preserve">. </w:t>
      </w:r>
      <w:r w:rsidRPr="00E7136A">
        <w:rPr>
          <w:lang w:val="uk-UA"/>
        </w:rPr>
        <w:t>Міністри також досягли домовленостей з пакету поступок щодо тропічних продуктів, з низки заходів, що стосуються упорядкування системи врегулювання спорів і нового механізму огляду торговельної політики, у межах якого торговельна політика окремих договірних сторін ГАТТ підлягає п</w:t>
      </w:r>
      <w:r w:rsidR="001E656D" w:rsidRPr="00E7136A">
        <w:rPr>
          <w:lang w:val="uk-UA"/>
        </w:rPr>
        <w:t>остійній або регулярній оцінці</w:t>
      </w:r>
      <w:r w:rsidR="007E7964" w:rsidRPr="00E7136A">
        <w:rPr>
          <w:lang w:val="uk-UA"/>
        </w:rPr>
        <w:t>.</w:t>
      </w:r>
    </w:p>
    <w:p w:rsidR="007E7964" w:rsidRPr="00E7136A" w:rsidRDefault="005253AF" w:rsidP="007E7964">
      <w:pPr>
        <w:rPr>
          <w:lang w:val="uk-UA"/>
        </w:rPr>
      </w:pPr>
      <w:r w:rsidRPr="00E7136A">
        <w:rPr>
          <w:lang w:val="uk-UA"/>
        </w:rPr>
        <w:t>Усі ці положення на тимчасовій основі були прийняті в 1989 р</w:t>
      </w:r>
      <w:r w:rsidR="007E7964" w:rsidRPr="00E7136A">
        <w:rPr>
          <w:lang w:val="uk-UA"/>
        </w:rPr>
        <w:t xml:space="preserve">. </w:t>
      </w:r>
      <w:r w:rsidRPr="00E7136A">
        <w:rPr>
          <w:lang w:val="uk-UA"/>
        </w:rPr>
        <w:t>У квітні 1989 р</w:t>
      </w:r>
      <w:r w:rsidR="007E7964" w:rsidRPr="00E7136A">
        <w:rPr>
          <w:lang w:val="uk-UA"/>
        </w:rPr>
        <w:t xml:space="preserve">. </w:t>
      </w:r>
      <w:r w:rsidRPr="00E7136A">
        <w:rPr>
          <w:lang w:val="uk-UA"/>
        </w:rPr>
        <w:t>Комітет з торговельних переговорів провів нараду в Женеві, на якій вдалося укласти середньострокові угоди з решти чотирьох переговорних проблем</w:t>
      </w:r>
      <w:r w:rsidR="007E7964" w:rsidRPr="00E7136A">
        <w:rPr>
          <w:lang w:val="uk-UA"/>
        </w:rPr>
        <w:t xml:space="preserve">: </w:t>
      </w:r>
      <w:r w:rsidRPr="00E7136A">
        <w:rPr>
          <w:lang w:val="uk-UA"/>
        </w:rPr>
        <w:t>сільське господарство</w:t>
      </w:r>
      <w:r w:rsidR="007E7964" w:rsidRPr="00E7136A">
        <w:rPr>
          <w:lang w:val="uk-UA"/>
        </w:rPr>
        <w:t xml:space="preserve">; </w:t>
      </w:r>
      <w:r w:rsidRPr="00E7136A">
        <w:rPr>
          <w:lang w:val="uk-UA"/>
        </w:rPr>
        <w:t>захисні застереження</w:t>
      </w:r>
      <w:r w:rsidR="007E7964" w:rsidRPr="00E7136A">
        <w:rPr>
          <w:lang w:val="uk-UA"/>
        </w:rPr>
        <w:t xml:space="preserve">; </w:t>
      </w:r>
      <w:r w:rsidRPr="00E7136A">
        <w:rPr>
          <w:lang w:val="uk-UA"/>
        </w:rPr>
        <w:t>текстиль і одяг</w:t>
      </w:r>
      <w:r w:rsidR="007E7964" w:rsidRPr="00E7136A">
        <w:rPr>
          <w:lang w:val="uk-UA"/>
        </w:rPr>
        <w:t xml:space="preserve">; </w:t>
      </w:r>
      <w:r w:rsidRPr="00E7136A">
        <w:rPr>
          <w:lang w:val="uk-UA"/>
        </w:rPr>
        <w:t>інтелектуальна власність</w:t>
      </w:r>
      <w:r w:rsidR="007E7964" w:rsidRPr="00E7136A">
        <w:rPr>
          <w:lang w:val="uk-UA"/>
        </w:rPr>
        <w:t>.</w:t>
      </w:r>
    </w:p>
    <w:p w:rsidR="007E7964" w:rsidRPr="00E7136A" w:rsidRDefault="005253AF" w:rsidP="007E7964">
      <w:pPr>
        <w:rPr>
          <w:lang w:val="uk-UA"/>
        </w:rPr>
      </w:pPr>
      <w:r w:rsidRPr="00E7136A">
        <w:rPr>
          <w:lang w:val="uk-UA"/>
        </w:rPr>
        <w:t>Передбачалося, що Раунд закінчиться нарадою на рівні міністрів у рамках Комітету з торговельних переговорів у грудні 1990 р</w:t>
      </w:r>
      <w:r w:rsidR="007E7964" w:rsidRPr="00E7136A">
        <w:rPr>
          <w:lang w:val="uk-UA"/>
        </w:rPr>
        <w:t xml:space="preserve">. </w:t>
      </w:r>
      <w:r w:rsidRPr="00E7136A">
        <w:rPr>
          <w:lang w:val="uk-UA"/>
        </w:rPr>
        <w:t>у Брюсселі</w:t>
      </w:r>
      <w:r w:rsidR="007E7964" w:rsidRPr="00E7136A">
        <w:rPr>
          <w:lang w:val="uk-UA"/>
        </w:rPr>
        <w:t xml:space="preserve">. </w:t>
      </w:r>
      <w:r w:rsidRPr="00E7136A">
        <w:rPr>
          <w:lang w:val="uk-UA"/>
        </w:rPr>
        <w:t>Проте виявилося неможливим досягти домовленостей про зобов'язання щодо скорочення державної фінансової підтримки й обмежень до доступу на ринки в галузі сільськогосподарського виробництва</w:t>
      </w:r>
      <w:r w:rsidR="007E7964" w:rsidRPr="00E7136A">
        <w:rPr>
          <w:lang w:val="uk-UA"/>
        </w:rPr>
        <w:t xml:space="preserve">. </w:t>
      </w:r>
      <w:r w:rsidRPr="00E7136A">
        <w:rPr>
          <w:lang w:val="uk-UA"/>
        </w:rPr>
        <w:t>Тому було прийнято рішення про продовження Уругвайського раунду</w:t>
      </w:r>
      <w:r w:rsidR="007E7964" w:rsidRPr="00E7136A">
        <w:rPr>
          <w:lang w:val="uk-UA"/>
        </w:rPr>
        <w:t>.</w:t>
      </w:r>
    </w:p>
    <w:p w:rsidR="007E7964" w:rsidRPr="00E7136A" w:rsidRDefault="005253AF" w:rsidP="007E7964">
      <w:pPr>
        <w:rPr>
          <w:lang w:val="uk-UA"/>
        </w:rPr>
      </w:pPr>
      <w:r w:rsidRPr="00E7136A">
        <w:rPr>
          <w:lang w:val="uk-UA"/>
        </w:rPr>
        <w:t>Значний внесок в успішне завершення Уругвайського раунду було зроблено під час Токійської зустрічі країн</w:t>
      </w:r>
      <w:r w:rsidR="007E7964" w:rsidRPr="00E7136A">
        <w:rPr>
          <w:lang w:val="uk-UA"/>
        </w:rPr>
        <w:t xml:space="preserve"> "</w:t>
      </w:r>
      <w:r w:rsidRPr="00E7136A">
        <w:rPr>
          <w:lang w:val="uk-UA"/>
        </w:rPr>
        <w:t>Великої сімки</w:t>
      </w:r>
      <w:r w:rsidR="007E7964" w:rsidRPr="00E7136A">
        <w:rPr>
          <w:lang w:val="uk-UA"/>
        </w:rPr>
        <w:t xml:space="preserve">" </w:t>
      </w:r>
      <w:r w:rsidRPr="00E7136A">
        <w:rPr>
          <w:lang w:val="uk-UA"/>
        </w:rPr>
        <w:t>улітку 1994 р</w:t>
      </w:r>
      <w:r w:rsidR="007E7964" w:rsidRPr="00E7136A">
        <w:rPr>
          <w:lang w:val="uk-UA"/>
        </w:rPr>
        <w:t xml:space="preserve">. </w:t>
      </w:r>
      <w:r w:rsidRPr="00E7136A">
        <w:rPr>
          <w:lang w:val="uk-UA"/>
        </w:rPr>
        <w:t>Принципові домовленості, досягнуті на цій зустрічі країнами</w:t>
      </w:r>
      <w:r w:rsidR="007E7964" w:rsidRPr="00E7136A">
        <w:rPr>
          <w:lang w:val="uk-UA"/>
        </w:rPr>
        <w:t xml:space="preserve"> "</w:t>
      </w:r>
      <w:r w:rsidRPr="00E7136A">
        <w:rPr>
          <w:lang w:val="uk-UA"/>
        </w:rPr>
        <w:t>чотирикутника</w:t>
      </w:r>
      <w:r w:rsidR="007E7964" w:rsidRPr="00E7136A">
        <w:rPr>
          <w:lang w:val="uk-UA"/>
        </w:rPr>
        <w:t>" (</w:t>
      </w:r>
      <w:r w:rsidRPr="00E7136A">
        <w:rPr>
          <w:lang w:val="uk-UA"/>
        </w:rPr>
        <w:t>США, Японія, Європейське Співтовариство, Канада</w:t>
      </w:r>
      <w:r w:rsidR="007E7964" w:rsidRPr="00E7136A">
        <w:rPr>
          <w:lang w:val="uk-UA"/>
        </w:rPr>
        <w:t>),</w:t>
      </w:r>
      <w:r w:rsidRPr="00E7136A">
        <w:rPr>
          <w:lang w:val="uk-UA"/>
        </w:rPr>
        <w:t xml:space="preserve"> створили об'єктивні передумови для успішного завершення раунду</w:t>
      </w:r>
      <w:r w:rsidR="007E7964" w:rsidRPr="00E7136A">
        <w:rPr>
          <w:lang w:val="uk-UA"/>
        </w:rPr>
        <w:t xml:space="preserve">. </w:t>
      </w:r>
      <w:r w:rsidRPr="00E7136A">
        <w:rPr>
          <w:lang w:val="uk-UA"/>
        </w:rPr>
        <w:t>По-перше, сторони домовилися про зменшення на 1/3 тарифів на більшість промислових товарів</w:t>
      </w:r>
      <w:r w:rsidR="007E7964" w:rsidRPr="00E7136A">
        <w:rPr>
          <w:lang w:val="uk-UA"/>
        </w:rPr>
        <w:t xml:space="preserve"> (</w:t>
      </w:r>
      <w:r w:rsidRPr="00E7136A">
        <w:rPr>
          <w:lang w:val="uk-UA"/>
        </w:rPr>
        <w:t>середньозважений імпортний тариф, застосовуваний країнами</w:t>
      </w:r>
      <w:r w:rsidR="007E7964" w:rsidRPr="00E7136A">
        <w:rPr>
          <w:lang w:val="uk-UA"/>
        </w:rPr>
        <w:t xml:space="preserve"> - </w:t>
      </w:r>
      <w:r w:rsidRPr="00E7136A">
        <w:rPr>
          <w:lang w:val="uk-UA"/>
        </w:rPr>
        <w:t>членами ГАТТ, становить 4,7%</w:t>
      </w:r>
      <w:r w:rsidR="007E7964" w:rsidRPr="00E7136A">
        <w:rPr>
          <w:lang w:val="uk-UA"/>
        </w:rPr>
        <w:t xml:space="preserve">). </w:t>
      </w:r>
      <w:r w:rsidRPr="00E7136A">
        <w:rPr>
          <w:lang w:val="uk-UA"/>
        </w:rPr>
        <w:t>По-друге, досягнута домовленість про скорочення на 50% тарифів на більш</w:t>
      </w:r>
      <w:r w:rsidR="007E7964" w:rsidRPr="00E7136A">
        <w:rPr>
          <w:lang w:val="uk-UA"/>
        </w:rPr>
        <w:t xml:space="preserve"> "</w:t>
      </w:r>
      <w:r w:rsidRPr="00E7136A">
        <w:rPr>
          <w:lang w:val="uk-UA"/>
        </w:rPr>
        <w:t>вразливі</w:t>
      </w:r>
      <w:r w:rsidR="007E7964" w:rsidRPr="00E7136A">
        <w:rPr>
          <w:lang w:val="uk-UA"/>
        </w:rPr>
        <w:t xml:space="preserve">" </w:t>
      </w:r>
      <w:r w:rsidRPr="00E7136A">
        <w:rPr>
          <w:lang w:val="uk-UA"/>
        </w:rPr>
        <w:t>товари</w:t>
      </w:r>
      <w:r w:rsidR="007E7964" w:rsidRPr="00E7136A">
        <w:rPr>
          <w:lang w:val="uk-UA"/>
        </w:rPr>
        <w:t xml:space="preserve"> (</w:t>
      </w:r>
      <w:r w:rsidRPr="00E7136A">
        <w:rPr>
          <w:lang w:val="uk-UA"/>
        </w:rPr>
        <w:t>вироби зі скла, текстилю</w:t>
      </w:r>
      <w:r w:rsidR="007E7964" w:rsidRPr="00E7136A">
        <w:rPr>
          <w:lang w:val="uk-UA"/>
        </w:rPr>
        <w:t xml:space="preserve">). </w:t>
      </w:r>
      <w:r w:rsidRPr="00E7136A">
        <w:rPr>
          <w:lang w:val="uk-UA"/>
        </w:rPr>
        <w:t>По-третє, запропоновано взагалі не застосовувати тарифи щодо продукції сталеливарної, фармацевтичної і деяких інших галузей виробництва</w:t>
      </w:r>
      <w:r w:rsidR="007E7964" w:rsidRPr="00E7136A">
        <w:rPr>
          <w:lang w:val="uk-UA"/>
        </w:rPr>
        <w:t xml:space="preserve">. </w:t>
      </w:r>
      <w:r w:rsidRPr="00E7136A">
        <w:rPr>
          <w:lang w:val="uk-UA"/>
        </w:rPr>
        <w:t>Головним результатом зустрічі</w:t>
      </w:r>
      <w:r w:rsidR="007E7964" w:rsidRPr="00E7136A">
        <w:rPr>
          <w:lang w:val="uk-UA"/>
        </w:rPr>
        <w:t xml:space="preserve"> "</w:t>
      </w:r>
      <w:r w:rsidRPr="00E7136A">
        <w:rPr>
          <w:lang w:val="uk-UA"/>
        </w:rPr>
        <w:t>Великої сімки</w:t>
      </w:r>
      <w:r w:rsidR="007E7964" w:rsidRPr="00E7136A">
        <w:rPr>
          <w:lang w:val="uk-UA"/>
        </w:rPr>
        <w:t xml:space="preserve">" </w:t>
      </w:r>
      <w:r w:rsidRPr="00E7136A">
        <w:rPr>
          <w:lang w:val="uk-UA"/>
        </w:rPr>
        <w:t>було ухвалення рішення про необхідність використання всіх необхідних зусиль для закінчення Уругвайськ</w:t>
      </w:r>
      <w:r w:rsidR="008F740D" w:rsidRPr="00E7136A">
        <w:rPr>
          <w:lang w:val="uk-UA"/>
        </w:rPr>
        <w:t>ого раунду до 15 грудня 1994 р</w:t>
      </w:r>
      <w:r w:rsidR="007E7964" w:rsidRPr="00E7136A">
        <w:rPr>
          <w:lang w:val="uk-UA"/>
        </w:rPr>
        <w:t>.</w:t>
      </w:r>
    </w:p>
    <w:p w:rsidR="007E7964" w:rsidRPr="00E7136A" w:rsidRDefault="005253AF" w:rsidP="007E7964">
      <w:pPr>
        <w:rPr>
          <w:lang w:val="uk-UA"/>
        </w:rPr>
      </w:pPr>
      <w:r w:rsidRPr="00E7136A">
        <w:rPr>
          <w:lang w:val="uk-UA"/>
        </w:rPr>
        <w:t>З 11 по 16 квітня в місті Марракеш</w:t>
      </w:r>
      <w:r w:rsidR="007E7964" w:rsidRPr="00E7136A">
        <w:rPr>
          <w:lang w:val="uk-UA"/>
        </w:rPr>
        <w:t xml:space="preserve"> (</w:t>
      </w:r>
      <w:r w:rsidRPr="00E7136A">
        <w:rPr>
          <w:lang w:val="uk-UA"/>
        </w:rPr>
        <w:t>Марокко</w:t>
      </w:r>
      <w:r w:rsidR="007E7964" w:rsidRPr="00E7136A">
        <w:rPr>
          <w:lang w:val="uk-UA"/>
        </w:rPr>
        <w:t xml:space="preserve">) </w:t>
      </w:r>
      <w:r w:rsidRPr="00E7136A">
        <w:rPr>
          <w:lang w:val="uk-UA"/>
        </w:rPr>
        <w:t>на рівні міністрів закордонних справ, економіки, торгівлі проходила міжнародна конференція за результатами Уругвайського раунду багатосторонніх торговельних переговорів, у роботі якої взяли участь представники біля 140 країн і більш ніж 30 найважливіших міжнародних організацій</w:t>
      </w:r>
      <w:r w:rsidR="007E7964" w:rsidRPr="00E7136A">
        <w:rPr>
          <w:lang w:val="uk-UA"/>
        </w:rPr>
        <w:t xml:space="preserve">. </w:t>
      </w:r>
      <w:r w:rsidRPr="00E7136A">
        <w:rPr>
          <w:lang w:val="uk-UA"/>
        </w:rPr>
        <w:t>Відбулося підписання 22 міжнародних конвенцій і угод</w:t>
      </w:r>
      <w:r w:rsidR="007E7964" w:rsidRPr="00E7136A">
        <w:rPr>
          <w:lang w:val="uk-UA"/>
        </w:rPr>
        <w:t xml:space="preserve">. </w:t>
      </w:r>
      <w:r w:rsidRPr="00E7136A">
        <w:rPr>
          <w:lang w:val="uk-UA"/>
        </w:rPr>
        <w:t>До найважливішого можна віднести</w:t>
      </w:r>
      <w:r w:rsidR="007E7964" w:rsidRPr="00E7136A">
        <w:rPr>
          <w:lang w:val="uk-UA"/>
        </w:rPr>
        <w:t xml:space="preserve">: </w:t>
      </w:r>
      <w:r w:rsidRPr="00E7136A">
        <w:rPr>
          <w:lang w:val="uk-UA"/>
        </w:rPr>
        <w:t>Договір про створення Всесвітньої торговельної організації</w:t>
      </w:r>
      <w:r w:rsidR="007E7964" w:rsidRPr="00E7136A">
        <w:rPr>
          <w:lang w:val="uk-UA"/>
        </w:rPr>
        <w:t xml:space="preserve"> (</w:t>
      </w:r>
      <w:r w:rsidRPr="00E7136A">
        <w:rPr>
          <w:lang w:val="uk-UA"/>
        </w:rPr>
        <w:t>ВТО</w:t>
      </w:r>
      <w:r w:rsidR="007E7964" w:rsidRPr="00E7136A">
        <w:rPr>
          <w:lang w:val="uk-UA"/>
        </w:rPr>
        <w:t>),</w:t>
      </w:r>
      <w:r w:rsidRPr="00E7136A">
        <w:rPr>
          <w:lang w:val="uk-UA"/>
        </w:rPr>
        <w:t xml:space="preserve"> ГАТТ 1994, Угода про сільське господарство, Угода про торговельні аспекти, що стосуються інвестицій, послуг, і</w:t>
      </w:r>
      <w:r w:rsidR="008F740D" w:rsidRPr="00E7136A">
        <w:rPr>
          <w:lang w:val="uk-UA"/>
        </w:rPr>
        <w:t>нтелектуальної власності та ін</w:t>
      </w:r>
      <w:r w:rsidR="007E7964" w:rsidRPr="00E7136A">
        <w:rPr>
          <w:lang w:val="uk-UA"/>
        </w:rPr>
        <w:t>.</w:t>
      </w:r>
    </w:p>
    <w:p w:rsidR="007E7964" w:rsidRPr="00E7136A" w:rsidRDefault="005253AF" w:rsidP="007E7964">
      <w:pPr>
        <w:rPr>
          <w:lang w:val="uk-UA"/>
        </w:rPr>
      </w:pPr>
      <w:r w:rsidRPr="00E7136A">
        <w:rPr>
          <w:lang w:val="uk-UA"/>
        </w:rPr>
        <w:t>СТИСЛИЙ ОГЛЯД ГЕНЕРАЛЬН</w:t>
      </w:r>
      <w:r w:rsidR="008207FA" w:rsidRPr="00E7136A">
        <w:rPr>
          <w:lang w:val="uk-UA"/>
        </w:rPr>
        <w:t>ОЇ УГОДИ ПРО ТАРИФИ І ТОРГІВЛЮ</w:t>
      </w:r>
      <w:r w:rsidR="007E7964" w:rsidRPr="00E7136A">
        <w:rPr>
          <w:lang w:val="uk-UA"/>
        </w:rPr>
        <w:t>.</w:t>
      </w:r>
    </w:p>
    <w:p w:rsidR="007E7964" w:rsidRPr="00E7136A" w:rsidRDefault="005253AF" w:rsidP="007E7964">
      <w:pPr>
        <w:rPr>
          <w:lang w:val="uk-UA"/>
        </w:rPr>
      </w:pPr>
      <w:r w:rsidRPr="00E7136A">
        <w:rPr>
          <w:lang w:val="uk-UA"/>
        </w:rPr>
        <w:t>Генеральна Угода включає 38 статей</w:t>
      </w:r>
      <w:r w:rsidR="007E7964" w:rsidRPr="00E7136A">
        <w:rPr>
          <w:lang w:val="uk-UA"/>
        </w:rPr>
        <w:t>.</w:t>
      </w:r>
    </w:p>
    <w:p w:rsidR="007E7964" w:rsidRPr="00E7136A" w:rsidRDefault="008207FA" w:rsidP="007E7964">
      <w:pPr>
        <w:rPr>
          <w:lang w:val="uk-UA"/>
        </w:rPr>
      </w:pPr>
      <w:r w:rsidRPr="00E7136A">
        <w:rPr>
          <w:lang w:val="uk-UA"/>
        </w:rPr>
        <w:t>Перша частина</w:t>
      </w:r>
      <w:r w:rsidR="007E7964" w:rsidRPr="00E7136A">
        <w:rPr>
          <w:lang w:val="uk-UA"/>
        </w:rPr>
        <w:t>.</w:t>
      </w:r>
    </w:p>
    <w:p w:rsidR="007E7964" w:rsidRPr="00E7136A" w:rsidRDefault="005253AF" w:rsidP="007E7964">
      <w:pPr>
        <w:rPr>
          <w:lang w:val="uk-UA"/>
        </w:rPr>
      </w:pPr>
      <w:r w:rsidRPr="00E7136A">
        <w:rPr>
          <w:lang w:val="uk-UA"/>
        </w:rPr>
        <w:t>Стаття І</w:t>
      </w:r>
      <w:r w:rsidR="007E7964" w:rsidRPr="00E7136A">
        <w:rPr>
          <w:lang w:val="uk-UA"/>
        </w:rPr>
        <w:t xml:space="preserve"> - </w:t>
      </w:r>
      <w:r w:rsidRPr="00E7136A">
        <w:rPr>
          <w:lang w:val="uk-UA"/>
        </w:rPr>
        <w:t>основна частина, що гарантує всім чле</w:t>
      </w:r>
      <w:r w:rsidR="008207FA" w:rsidRPr="00E7136A">
        <w:rPr>
          <w:lang w:val="uk-UA"/>
        </w:rPr>
        <w:t>нам режим найбільшого сприяння</w:t>
      </w:r>
      <w:r w:rsidR="007E7964" w:rsidRPr="00E7136A">
        <w:rPr>
          <w:lang w:val="uk-UA"/>
        </w:rPr>
        <w:t>.</w:t>
      </w:r>
    </w:p>
    <w:p w:rsidR="007E7964" w:rsidRPr="00E7136A" w:rsidRDefault="005253AF" w:rsidP="007E7964">
      <w:pPr>
        <w:rPr>
          <w:lang w:val="uk-UA"/>
        </w:rPr>
      </w:pPr>
      <w:r w:rsidRPr="00E7136A">
        <w:rPr>
          <w:lang w:val="uk-UA"/>
        </w:rPr>
        <w:t>Стаття II</w:t>
      </w:r>
      <w:r w:rsidR="007E7964" w:rsidRPr="00E7136A">
        <w:rPr>
          <w:lang w:val="uk-UA"/>
        </w:rPr>
        <w:t xml:space="preserve"> - </w:t>
      </w:r>
      <w:r w:rsidRPr="00E7136A">
        <w:rPr>
          <w:lang w:val="uk-UA"/>
        </w:rPr>
        <w:t>забезпечує фактичне скорочення тарифів, узгоджених у рамках ГАТТ</w:t>
      </w:r>
      <w:r w:rsidR="007E7964" w:rsidRPr="00E7136A">
        <w:rPr>
          <w:lang w:val="uk-UA"/>
        </w:rPr>
        <w:t xml:space="preserve">. </w:t>
      </w:r>
      <w:r w:rsidRPr="00E7136A">
        <w:rPr>
          <w:lang w:val="uk-UA"/>
        </w:rPr>
        <w:t>Вони наводяться в списках, що додаються і є консолідованими, тобто становлять част</w:t>
      </w:r>
      <w:r w:rsidR="008207FA" w:rsidRPr="00E7136A">
        <w:rPr>
          <w:lang w:val="uk-UA"/>
        </w:rPr>
        <w:t>ину самої Угоди</w:t>
      </w:r>
      <w:r w:rsidR="007E7964" w:rsidRPr="00E7136A">
        <w:rPr>
          <w:lang w:val="uk-UA"/>
        </w:rPr>
        <w:t>.</w:t>
      </w:r>
    </w:p>
    <w:p w:rsidR="007E7964" w:rsidRPr="00E7136A" w:rsidRDefault="008207FA" w:rsidP="007E7964">
      <w:pPr>
        <w:rPr>
          <w:lang w:val="uk-UA"/>
        </w:rPr>
      </w:pPr>
      <w:r w:rsidRPr="00E7136A">
        <w:rPr>
          <w:lang w:val="uk-UA"/>
        </w:rPr>
        <w:t>Друга частина</w:t>
      </w:r>
      <w:r w:rsidR="007E7964" w:rsidRPr="00E7136A">
        <w:rPr>
          <w:lang w:val="uk-UA"/>
        </w:rPr>
        <w:t>.</w:t>
      </w:r>
    </w:p>
    <w:p w:rsidR="007E7964" w:rsidRPr="00E7136A" w:rsidRDefault="005253AF" w:rsidP="007E7964">
      <w:pPr>
        <w:rPr>
          <w:lang w:val="uk-UA"/>
        </w:rPr>
      </w:pPr>
      <w:r w:rsidRPr="00E7136A">
        <w:rPr>
          <w:lang w:val="uk-UA"/>
        </w:rPr>
        <w:t>Генеральна угода діє</w:t>
      </w:r>
      <w:r w:rsidR="007E7964" w:rsidRPr="00E7136A">
        <w:rPr>
          <w:lang w:val="uk-UA"/>
        </w:rPr>
        <w:t xml:space="preserve"> "</w:t>
      </w:r>
      <w:r w:rsidRPr="00E7136A">
        <w:rPr>
          <w:lang w:val="uk-UA"/>
        </w:rPr>
        <w:t>на тимчасовій основі</w:t>
      </w:r>
      <w:r w:rsidR="007E7964" w:rsidRPr="00E7136A">
        <w:rPr>
          <w:lang w:val="uk-UA"/>
        </w:rPr>
        <w:t xml:space="preserve">". </w:t>
      </w:r>
      <w:r w:rsidRPr="00E7136A">
        <w:rPr>
          <w:lang w:val="uk-UA"/>
        </w:rPr>
        <w:t>Кожний член зобов'язаний застосовувати правила, що містяться в Другій частині</w:t>
      </w:r>
      <w:r w:rsidR="007E7964" w:rsidRPr="00E7136A">
        <w:rPr>
          <w:lang w:val="uk-UA"/>
        </w:rPr>
        <w:t xml:space="preserve"> "</w:t>
      </w:r>
      <w:r w:rsidRPr="00E7136A">
        <w:rPr>
          <w:lang w:val="uk-UA"/>
        </w:rPr>
        <w:t>у найбільш повному обсязі відповідно до його власного законодавства, що існувало в момент вступу в Г</w:t>
      </w:r>
      <w:r w:rsidR="00132519" w:rsidRPr="00E7136A">
        <w:rPr>
          <w:lang w:val="uk-UA"/>
        </w:rPr>
        <w:t>АТТ</w:t>
      </w:r>
      <w:r w:rsidR="007E7964" w:rsidRPr="00E7136A">
        <w:rPr>
          <w:lang w:val="uk-UA"/>
        </w:rPr>
        <w:t>".</w:t>
      </w:r>
    </w:p>
    <w:p w:rsidR="007E7964" w:rsidRPr="00E7136A" w:rsidRDefault="005253AF" w:rsidP="007E7964">
      <w:pPr>
        <w:rPr>
          <w:lang w:val="uk-UA"/>
        </w:rPr>
      </w:pPr>
      <w:r w:rsidRPr="00E7136A">
        <w:rPr>
          <w:lang w:val="uk-UA"/>
        </w:rPr>
        <w:t>Стаття III</w:t>
      </w:r>
      <w:r w:rsidR="007E7964" w:rsidRPr="00E7136A">
        <w:rPr>
          <w:lang w:val="uk-UA"/>
        </w:rPr>
        <w:t xml:space="preserve"> - </w:t>
      </w:r>
      <w:r w:rsidRPr="00E7136A">
        <w:rPr>
          <w:lang w:val="uk-UA"/>
        </w:rPr>
        <w:t xml:space="preserve">забороняє внутрішню політику й інші внутрішні заходи, що є </w:t>
      </w:r>
      <w:r w:rsidR="00132519" w:rsidRPr="00E7136A">
        <w:rPr>
          <w:lang w:val="uk-UA"/>
        </w:rPr>
        <w:t>дискримінаційними щодо імпорту</w:t>
      </w:r>
      <w:r w:rsidR="007E7964" w:rsidRPr="00E7136A">
        <w:rPr>
          <w:lang w:val="uk-UA"/>
        </w:rPr>
        <w:t>.</w:t>
      </w:r>
    </w:p>
    <w:p w:rsidR="007E7964" w:rsidRPr="00E7136A" w:rsidRDefault="005253AF" w:rsidP="007E7964">
      <w:pPr>
        <w:rPr>
          <w:lang w:val="uk-UA"/>
        </w:rPr>
      </w:pPr>
      <w:r w:rsidRPr="00E7136A">
        <w:rPr>
          <w:lang w:val="uk-UA"/>
        </w:rPr>
        <w:t>Статті IV-X</w:t>
      </w:r>
      <w:r w:rsidR="00132519" w:rsidRPr="00E7136A">
        <w:rPr>
          <w:lang w:val="uk-UA"/>
        </w:rPr>
        <w:t xml:space="preserve"> стосуються таких проблем</w:t>
      </w:r>
      <w:r w:rsidR="007E7964" w:rsidRPr="00E7136A">
        <w:rPr>
          <w:lang w:val="uk-UA"/>
        </w:rPr>
        <w:t>:</w:t>
      </w:r>
    </w:p>
    <w:p w:rsidR="00132519" w:rsidRPr="00E7136A" w:rsidRDefault="005253AF" w:rsidP="007E7964">
      <w:pPr>
        <w:rPr>
          <w:lang w:val="uk-UA"/>
        </w:rPr>
      </w:pPr>
      <w:r w:rsidRPr="00E7136A">
        <w:rPr>
          <w:lang w:val="uk-UA"/>
        </w:rPr>
        <w:t>IV</w:t>
      </w:r>
      <w:r w:rsidR="007E7964" w:rsidRPr="00E7136A">
        <w:rPr>
          <w:lang w:val="uk-UA"/>
        </w:rPr>
        <w:t xml:space="preserve"> - </w:t>
      </w:r>
      <w:r w:rsidR="00132519" w:rsidRPr="00E7136A">
        <w:rPr>
          <w:lang w:val="uk-UA"/>
        </w:rPr>
        <w:t>кінофільми,</w:t>
      </w:r>
    </w:p>
    <w:p w:rsidR="00132519" w:rsidRPr="00E7136A" w:rsidRDefault="005253AF" w:rsidP="007E7964">
      <w:pPr>
        <w:rPr>
          <w:lang w:val="uk-UA"/>
        </w:rPr>
      </w:pPr>
      <w:r w:rsidRPr="00E7136A">
        <w:rPr>
          <w:lang w:val="uk-UA"/>
        </w:rPr>
        <w:t>V</w:t>
      </w:r>
      <w:r w:rsidR="007E7964" w:rsidRPr="00E7136A">
        <w:rPr>
          <w:lang w:val="uk-UA"/>
        </w:rPr>
        <w:t xml:space="preserve"> - </w:t>
      </w:r>
      <w:r w:rsidR="00132519" w:rsidRPr="00E7136A">
        <w:rPr>
          <w:lang w:val="uk-UA"/>
        </w:rPr>
        <w:t>свобода транзиту,</w:t>
      </w:r>
    </w:p>
    <w:p w:rsidR="00132519" w:rsidRPr="00E7136A" w:rsidRDefault="005253AF" w:rsidP="007E7964">
      <w:pPr>
        <w:rPr>
          <w:lang w:val="uk-UA"/>
        </w:rPr>
      </w:pPr>
      <w:r w:rsidRPr="00E7136A">
        <w:rPr>
          <w:lang w:val="uk-UA"/>
        </w:rPr>
        <w:t>VI</w:t>
      </w:r>
      <w:r w:rsidR="007E7964" w:rsidRPr="00E7136A">
        <w:rPr>
          <w:lang w:val="uk-UA"/>
        </w:rPr>
        <w:t xml:space="preserve"> - </w:t>
      </w:r>
      <w:r w:rsidRPr="00E7136A">
        <w:rPr>
          <w:lang w:val="uk-UA"/>
        </w:rPr>
        <w:t>антид</w:t>
      </w:r>
      <w:r w:rsidR="00132519" w:rsidRPr="00E7136A">
        <w:rPr>
          <w:lang w:val="uk-UA"/>
        </w:rPr>
        <w:t>емпінгові і компенсаційні мита,</w:t>
      </w:r>
    </w:p>
    <w:p w:rsidR="00132519" w:rsidRPr="00E7136A" w:rsidRDefault="005253AF" w:rsidP="007E7964">
      <w:pPr>
        <w:rPr>
          <w:lang w:val="uk-UA"/>
        </w:rPr>
      </w:pPr>
      <w:r w:rsidRPr="00E7136A">
        <w:rPr>
          <w:lang w:val="uk-UA"/>
        </w:rPr>
        <w:t>VII</w:t>
      </w:r>
      <w:r w:rsidR="007E7964" w:rsidRPr="00E7136A">
        <w:rPr>
          <w:lang w:val="uk-UA"/>
        </w:rPr>
        <w:t xml:space="preserve"> - </w:t>
      </w:r>
      <w:r w:rsidRPr="00E7136A">
        <w:rPr>
          <w:lang w:val="uk-UA"/>
        </w:rPr>
        <w:t>оцінювання товарів що</w:t>
      </w:r>
      <w:r w:rsidR="00132519" w:rsidRPr="00E7136A">
        <w:rPr>
          <w:lang w:val="uk-UA"/>
        </w:rPr>
        <w:t>до мита,</w:t>
      </w:r>
    </w:p>
    <w:p w:rsidR="00132519" w:rsidRPr="00E7136A" w:rsidRDefault="005253AF" w:rsidP="007E7964">
      <w:pPr>
        <w:rPr>
          <w:lang w:val="uk-UA"/>
        </w:rPr>
      </w:pPr>
      <w:r w:rsidRPr="00E7136A">
        <w:rPr>
          <w:lang w:val="uk-UA"/>
        </w:rPr>
        <w:t>VIII</w:t>
      </w:r>
      <w:r w:rsidR="007E7964" w:rsidRPr="00E7136A">
        <w:rPr>
          <w:lang w:val="uk-UA"/>
        </w:rPr>
        <w:t xml:space="preserve"> - </w:t>
      </w:r>
      <w:r w:rsidR="00132519" w:rsidRPr="00E7136A">
        <w:rPr>
          <w:lang w:val="uk-UA"/>
        </w:rPr>
        <w:t>збори і формальності,</w:t>
      </w:r>
    </w:p>
    <w:p w:rsidR="00132519" w:rsidRPr="00E7136A" w:rsidRDefault="005253AF" w:rsidP="007E7964">
      <w:pPr>
        <w:rPr>
          <w:lang w:val="uk-UA"/>
        </w:rPr>
      </w:pPr>
      <w:r w:rsidRPr="00E7136A">
        <w:rPr>
          <w:lang w:val="uk-UA"/>
        </w:rPr>
        <w:t>IX</w:t>
      </w:r>
      <w:r w:rsidR="007E7964" w:rsidRPr="00E7136A">
        <w:rPr>
          <w:lang w:val="uk-UA"/>
        </w:rPr>
        <w:t xml:space="preserve"> - </w:t>
      </w:r>
      <w:r w:rsidR="00132519" w:rsidRPr="00E7136A">
        <w:rPr>
          <w:lang w:val="uk-UA"/>
        </w:rPr>
        <w:t>відомості про походження,</w:t>
      </w:r>
    </w:p>
    <w:p w:rsidR="007E7964" w:rsidRPr="00E7136A" w:rsidRDefault="005253AF" w:rsidP="007E7964">
      <w:pPr>
        <w:rPr>
          <w:lang w:val="uk-UA"/>
        </w:rPr>
      </w:pPr>
      <w:r w:rsidRPr="00E7136A">
        <w:rPr>
          <w:lang w:val="uk-UA"/>
        </w:rPr>
        <w:t>X</w:t>
      </w:r>
      <w:r w:rsidR="007E7964" w:rsidRPr="00E7136A">
        <w:rPr>
          <w:lang w:val="uk-UA"/>
        </w:rPr>
        <w:t xml:space="preserve"> - </w:t>
      </w:r>
      <w:r w:rsidRPr="00E7136A">
        <w:rPr>
          <w:lang w:val="uk-UA"/>
        </w:rPr>
        <w:t>публікація і застосування правил торгівлі</w:t>
      </w:r>
      <w:r w:rsidR="007E7964" w:rsidRPr="00E7136A">
        <w:rPr>
          <w:lang w:val="uk-UA"/>
        </w:rPr>
        <w:t xml:space="preserve">. </w:t>
      </w:r>
      <w:r w:rsidRPr="00E7136A">
        <w:rPr>
          <w:lang w:val="uk-UA"/>
        </w:rPr>
        <w:t>Перелічені статті IV-X є</w:t>
      </w:r>
      <w:r w:rsidR="007E7964" w:rsidRPr="00E7136A">
        <w:rPr>
          <w:lang w:val="uk-UA"/>
        </w:rPr>
        <w:t xml:space="preserve"> "</w:t>
      </w:r>
      <w:r w:rsidRPr="00E7136A">
        <w:rPr>
          <w:lang w:val="uk-UA"/>
        </w:rPr>
        <w:t>технічними статтями</w:t>
      </w:r>
      <w:r w:rsidR="007E7964" w:rsidRPr="00E7136A">
        <w:rPr>
          <w:lang w:val="uk-UA"/>
        </w:rPr>
        <w:t xml:space="preserve">", </w:t>
      </w:r>
      <w:r w:rsidRPr="00E7136A">
        <w:rPr>
          <w:lang w:val="uk-UA"/>
        </w:rPr>
        <w:t xml:space="preserve">спрямованими на запобігання можливим змінам тарифів або на </w:t>
      </w:r>
      <w:r w:rsidR="00132519" w:rsidRPr="00E7136A">
        <w:rPr>
          <w:lang w:val="uk-UA"/>
        </w:rPr>
        <w:t>встановлення контролю над ними</w:t>
      </w:r>
      <w:r w:rsidR="007E7964" w:rsidRPr="00E7136A">
        <w:rPr>
          <w:lang w:val="uk-UA"/>
        </w:rPr>
        <w:t>.</w:t>
      </w:r>
    </w:p>
    <w:p w:rsidR="007E7964" w:rsidRPr="00E7136A" w:rsidRDefault="005253AF" w:rsidP="007E7964">
      <w:pPr>
        <w:rPr>
          <w:lang w:val="uk-UA"/>
        </w:rPr>
      </w:pPr>
      <w:r w:rsidRPr="00E7136A">
        <w:rPr>
          <w:lang w:val="uk-UA"/>
        </w:rPr>
        <w:t xml:space="preserve">Статті XI-XIV </w:t>
      </w:r>
      <w:r w:rsidR="00132519" w:rsidRPr="00E7136A">
        <w:rPr>
          <w:lang w:val="uk-UA"/>
        </w:rPr>
        <w:t>стосуються кількісних обмежень</w:t>
      </w:r>
      <w:r w:rsidR="007E7964" w:rsidRPr="00E7136A">
        <w:rPr>
          <w:lang w:val="uk-UA"/>
        </w:rPr>
        <w:t>:</w:t>
      </w:r>
    </w:p>
    <w:p w:rsidR="007E7964" w:rsidRPr="00E7136A" w:rsidRDefault="00132519" w:rsidP="007E7964">
      <w:pPr>
        <w:rPr>
          <w:lang w:val="uk-UA"/>
        </w:rPr>
      </w:pPr>
      <w:r w:rsidRPr="00E7136A">
        <w:rPr>
          <w:lang w:val="uk-UA"/>
        </w:rPr>
        <w:t>XI</w:t>
      </w:r>
      <w:r w:rsidR="007E7964" w:rsidRPr="00E7136A">
        <w:rPr>
          <w:lang w:val="uk-UA"/>
        </w:rPr>
        <w:t xml:space="preserve"> - </w:t>
      </w:r>
      <w:r w:rsidRPr="00E7136A">
        <w:rPr>
          <w:lang w:val="uk-UA"/>
        </w:rPr>
        <w:t>загальна їх заборона</w:t>
      </w:r>
      <w:r w:rsidR="007E7964" w:rsidRPr="00E7136A">
        <w:rPr>
          <w:lang w:val="uk-UA"/>
        </w:rPr>
        <w:t>.</w:t>
      </w:r>
    </w:p>
    <w:p w:rsidR="007E7964" w:rsidRPr="00E7136A" w:rsidRDefault="005253AF" w:rsidP="007E7964">
      <w:pPr>
        <w:rPr>
          <w:lang w:val="uk-UA"/>
        </w:rPr>
      </w:pPr>
      <w:r w:rsidRPr="00E7136A">
        <w:rPr>
          <w:lang w:val="uk-UA"/>
        </w:rPr>
        <w:t>XII</w:t>
      </w:r>
      <w:r w:rsidR="007E7964" w:rsidRPr="00E7136A">
        <w:rPr>
          <w:lang w:val="uk-UA"/>
        </w:rPr>
        <w:t xml:space="preserve"> - </w:t>
      </w:r>
      <w:r w:rsidRPr="00E7136A">
        <w:rPr>
          <w:lang w:val="uk-UA"/>
        </w:rPr>
        <w:t>можливості застосування обмежень у зв'язку з труднощами платіжного балансу</w:t>
      </w:r>
      <w:r w:rsidR="007E7964" w:rsidRPr="00E7136A">
        <w:rPr>
          <w:lang w:val="uk-UA"/>
        </w:rPr>
        <w:t>.</w:t>
      </w:r>
    </w:p>
    <w:p w:rsidR="007E7964" w:rsidRPr="00E7136A" w:rsidRDefault="005253AF" w:rsidP="007E7964">
      <w:pPr>
        <w:rPr>
          <w:lang w:val="uk-UA"/>
        </w:rPr>
      </w:pPr>
      <w:r w:rsidRPr="00E7136A">
        <w:rPr>
          <w:lang w:val="uk-UA"/>
        </w:rPr>
        <w:t>XIII</w:t>
      </w:r>
      <w:r w:rsidR="007E7964" w:rsidRPr="00E7136A">
        <w:rPr>
          <w:lang w:val="uk-UA"/>
        </w:rPr>
        <w:t xml:space="preserve"> - </w:t>
      </w:r>
      <w:r w:rsidRPr="00E7136A">
        <w:rPr>
          <w:lang w:val="uk-UA"/>
        </w:rPr>
        <w:t xml:space="preserve">вимога їх недискримінаційного застосування, за винятком випадків, зазначених у </w:t>
      </w:r>
      <w:r w:rsidR="00132519" w:rsidRPr="00E7136A">
        <w:rPr>
          <w:lang w:val="uk-UA"/>
        </w:rPr>
        <w:t>Статті XIV</w:t>
      </w:r>
      <w:r w:rsidR="007E7964" w:rsidRPr="00E7136A">
        <w:rPr>
          <w:lang w:val="uk-UA"/>
        </w:rPr>
        <w:t>.</w:t>
      </w:r>
    </w:p>
    <w:p w:rsidR="007E7964" w:rsidRPr="00E7136A" w:rsidRDefault="005253AF" w:rsidP="007E7964">
      <w:pPr>
        <w:rPr>
          <w:lang w:val="uk-UA"/>
        </w:rPr>
      </w:pPr>
      <w:r w:rsidRPr="00E7136A">
        <w:rPr>
          <w:lang w:val="uk-UA"/>
        </w:rPr>
        <w:t xml:space="preserve">Стаття XV присвячена співробітництву ГАТТ </w:t>
      </w:r>
      <w:r w:rsidR="00132519" w:rsidRPr="00E7136A">
        <w:rPr>
          <w:lang w:val="uk-UA"/>
        </w:rPr>
        <w:t>із Міжнародним валютним фондом</w:t>
      </w:r>
      <w:r w:rsidR="007E7964" w:rsidRPr="00E7136A">
        <w:rPr>
          <w:lang w:val="uk-UA"/>
        </w:rPr>
        <w:t>.</w:t>
      </w:r>
    </w:p>
    <w:p w:rsidR="007E7964" w:rsidRPr="00E7136A" w:rsidRDefault="005253AF" w:rsidP="007E7964">
      <w:pPr>
        <w:rPr>
          <w:lang w:val="uk-UA"/>
        </w:rPr>
      </w:pPr>
      <w:r w:rsidRPr="00E7136A">
        <w:rPr>
          <w:lang w:val="uk-UA"/>
        </w:rPr>
        <w:t xml:space="preserve">Стаття XVI містить заклик до </w:t>
      </w:r>
      <w:r w:rsidR="00132519" w:rsidRPr="00E7136A">
        <w:rPr>
          <w:lang w:val="uk-UA"/>
        </w:rPr>
        <w:t>ліквідації експортних субсидій</w:t>
      </w:r>
      <w:r w:rsidR="007E7964" w:rsidRPr="00E7136A">
        <w:rPr>
          <w:lang w:val="uk-UA"/>
        </w:rPr>
        <w:t>.</w:t>
      </w:r>
    </w:p>
    <w:p w:rsidR="007E7964" w:rsidRPr="00E7136A" w:rsidRDefault="005253AF" w:rsidP="007E7964">
      <w:pPr>
        <w:rPr>
          <w:lang w:val="uk-UA"/>
        </w:rPr>
      </w:pPr>
      <w:r w:rsidRPr="00E7136A">
        <w:rPr>
          <w:lang w:val="uk-UA"/>
        </w:rPr>
        <w:t>Стаття XVII містить вимогу до державних торговельних підприємств не припускати дискриміна</w:t>
      </w:r>
      <w:r w:rsidR="00132519" w:rsidRPr="00E7136A">
        <w:rPr>
          <w:lang w:val="uk-UA"/>
        </w:rPr>
        <w:t>ції у своїй зовнішній торгівлі</w:t>
      </w:r>
      <w:r w:rsidR="007E7964" w:rsidRPr="00E7136A">
        <w:rPr>
          <w:lang w:val="uk-UA"/>
        </w:rPr>
        <w:t>.</w:t>
      </w:r>
    </w:p>
    <w:p w:rsidR="007E7964" w:rsidRPr="00E7136A" w:rsidRDefault="005253AF" w:rsidP="007E7964">
      <w:pPr>
        <w:rPr>
          <w:lang w:val="uk-UA"/>
        </w:rPr>
      </w:pPr>
      <w:r w:rsidRPr="00E7136A">
        <w:rPr>
          <w:lang w:val="uk-UA"/>
        </w:rPr>
        <w:t>Стаття XVIII визнає, що країнам, які розвиваються, може бути потрібна гнучкість у встановленні тарифів і що вони можуть застосовувати деякі кількісні обмеження для заощадження іноземної валюти з мет</w:t>
      </w:r>
      <w:r w:rsidR="00F73E5B" w:rsidRPr="00E7136A">
        <w:rPr>
          <w:lang w:val="uk-UA"/>
        </w:rPr>
        <w:t>ою задоволення потреб розвитку</w:t>
      </w:r>
      <w:r w:rsidR="007E7964" w:rsidRPr="00E7136A">
        <w:rPr>
          <w:lang w:val="uk-UA"/>
        </w:rPr>
        <w:t>.</w:t>
      </w:r>
    </w:p>
    <w:p w:rsidR="007E7964" w:rsidRPr="00E7136A" w:rsidRDefault="005253AF" w:rsidP="007E7964">
      <w:pPr>
        <w:rPr>
          <w:lang w:val="uk-UA"/>
        </w:rPr>
      </w:pPr>
      <w:r w:rsidRPr="00E7136A">
        <w:rPr>
          <w:lang w:val="uk-UA"/>
        </w:rPr>
        <w:t xml:space="preserve">Стаття XIX указує на випадки, коли можуть бути прийняті надзвичайні заходи стосовно імпорту, що завдає </w:t>
      </w:r>
      <w:r w:rsidR="00F73E5B" w:rsidRPr="00E7136A">
        <w:rPr>
          <w:lang w:val="uk-UA"/>
        </w:rPr>
        <w:t>збитків вітчизняним виробникам</w:t>
      </w:r>
      <w:r w:rsidR="007E7964" w:rsidRPr="00E7136A">
        <w:rPr>
          <w:lang w:val="uk-UA"/>
        </w:rPr>
        <w:t>.</w:t>
      </w:r>
    </w:p>
    <w:p w:rsidR="007E7964" w:rsidRPr="00E7136A" w:rsidRDefault="005253AF" w:rsidP="007E7964">
      <w:pPr>
        <w:rPr>
          <w:lang w:val="uk-UA"/>
        </w:rPr>
      </w:pPr>
      <w:r w:rsidRPr="00E7136A">
        <w:rPr>
          <w:lang w:val="uk-UA"/>
        </w:rPr>
        <w:t>Статті XX-XXI містять, відповідно, загальні вилучення</w:t>
      </w:r>
      <w:r w:rsidR="00F73E5B" w:rsidRPr="00E7136A">
        <w:rPr>
          <w:lang w:val="uk-UA"/>
        </w:rPr>
        <w:t xml:space="preserve"> і винятки в інтересах безпеки</w:t>
      </w:r>
      <w:r w:rsidR="007E7964" w:rsidRPr="00E7136A">
        <w:rPr>
          <w:lang w:val="uk-UA"/>
        </w:rPr>
        <w:t>.</w:t>
      </w:r>
    </w:p>
    <w:p w:rsidR="007E7964" w:rsidRPr="00E7136A" w:rsidRDefault="005253AF" w:rsidP="007E7964">
      <w:pPr>
        <w:rPr>
          <w:lang w:val="uk-UA"/>
        </w:rPr>
      </w:pPr>
      <w:r w:rsidRPr="00E7136A">
        <w:rPr>
          <w:lang w:val="uk-UA"/>
        </w:rPr>
        <w:t>Стаття</w:t>
      </w:r>
      <w:r w:rsidR="00F73E5B" w:rsidRPr="00E7136A">
        <w:rPr>
          <w:lang w:val="uk-UA"/>
        </w:rPr>
        <w:t xml:space="preserve"> XXII присвячена консультаціям</w:t>
      </w:r>
      <w:r w:rsidR="007E7964" w:rsidRPr="00E7136A">
        <w:rPr>
          <w:lang w:val="uk-UA"/>
        </w:rPr>
        <w:t>.</w:t>
      </w:r>
    </w:p>
    <w:p w:rsidR="007E7964" w:rsidRPr="00E7136A" w:rsidRDefault="005253AF" w:rsidP="007E7964">
      <w:pPr>
        <w:rPr>
          <w:lang w:val="uk-UA"/>
        </w:rPr>
      </w:pPr>
      <w:r w:rsidRPr="00E7136A">
        <w:rPr>
          <w:lang w:val="uk-UA"/>
        </w:rPr>
        <w:t>Стаття XXIII</w:t>
      </w:r>
      <w:r w:rsidR="007E7964" w:rsidRPr="00E7136A">
        <w:rPr>
          <w:lang w:val="uk-UA"/>
        </w:rPr>
        <w:t xml:space="preserve"> - </w:t>
      </w:r>
      <w:r w:rsidRPr="00E7136A">
        <w:rPr>
          <w:lang w:val="uk-UA"/>
        </w:rPr>
        <w:t xml:space="preserve">урегулювання </w:t>
      </w:r>
      <w:r w:rsidR="00F73E5B" w:rsidRPr="00E7136A">
        <w:rPr>
          <w:lang w:val="uk-UA"/>
        </w:rPr>
        <w:t>спорів</w:t>
      </w:r>
      <w:r w:rsidR="007E7964" w:rsidRPr="00E7136A">
        <w:rPr>
          <w:lang w:val="uk-UA"/>
        </w:rPr>
        <w:t>.</w:t>
      </w:r>
    </w:p>
    <w:p w:rsidR="007E7964" w:rsidRPr="00E7136A" w:rsidRDefault="00F73E5B" w:rsidP="007E7964">
      <w:pPr>
        <w:rPr>
          <w:lang w:val="uk-UA"/>
        </w:rPr>
      </w:pPr>
      <w:r w:rsidRPr="00E7136A">
        <w:rPr>
          <w:lang w:val="uk-UA"/>
        </w:rPr>
        <w:t>Третя частина</w:t>
      </w:r>
      <w:r w:rsidR="007E7964" w:rsidRPr="00E7136A">
        <w:rPr>
          <w:lang w:val="uk-UA"/>
        </w:rPr>
        <w:t>.</w:t>
      </w:r>
    </w:p>
    <w:p w:rsidR="007E7964" w:rsidRPr="00E7136A" w:rsidRDefault="005253AF" w:rsidP="007E7964">
      <w:pPr>
        <w:rPr>
          <w:lang w:val="uk-UA"/>
        </w:rPr>
      </w:pPr>
      <w:r w:rsidRPr="00E7136A">
        <w:rPr>
          <w:lang w:val="uk-UA"/>
        </w:rPr>
        <w:t xml:space="preserve">Стаття XXIV містить положення, що регулюють використання митних союзів і зон вільної торгівлі як винятку з правил </w:t>
      </w:r>
      <w:r w:rsidR="00F73E5B" w:rsidRPr="00E7136A">
        <w:rPr>
          <w:lang w:val="uk-UA"/>
        </w:rPr>
        <w:t>про режим найбільшого сприяння</w:t>
      </w:r>
      <w:r w:rsidR="007E7964" w:rsidRPr="00E7136A">
        <w:rPr>
          <w:lang w:val="uk-UA"/>
        </w:rPr>
        <w:t>.</w:t>
      </w:r>
    </w:p>
    <w:p w:rsidR="007E7964" w:rsidRPr="00E7136A" w:rsidRDefault="005253AF" w:rsidP="007E7964">
      <w:pPr>
        <w:rPr>
          <w:lang w:val="uk-UA"/>
        </w:rPr>
      </w:pPr>
      <w:r w:rsidRPr="00E7136A">
        <w:rPr>
          <w:lang w:val="uk-UA"/>
        </w:rPr>
        <w:t>Стаття XXV забезпечує основу для дій урядів країн-членів</w:t>
      </w:r>
      <w:r w:rsidR="007E7964" w:rsidRPr="00E7136A">
        <w:rPr>
          <w:lang w:val="uk-UA"/>
        </w:rPr>
        <w:t xml:space="preserve">. </w:t>
      </w:r>
      <w:r w:rsidRPr="00E7136A">
        <w:rPr>
          <w:lang w:val="uk-UA"/>
        </w:rPr>
        <w:t>Саме відповідно до цієї статт</w:t>
      </w:r>
      <w:r w:rsidR="00F73E5B" w:rsidRPr="00E7136A">
        <w:rPr>
          <w:lang w:val="uk-UA"/>
        </w:rPr>
        <w:t>і відбуваються вилучення</w:t>
      </w:r>
      <w:r w:rsidR="007E7964" w:rsidRPr="00E7136A">
        <w:rPr>
          <w:lang w:val="uk-UA"/>
        </w:rPr>
        <w:t>.</w:t>
      </w:r>
    </w:p>
    <w:p w:rsidR="007E7964" w:rsidRPr="00E7136A" w:rsidRDefault="005253AF" w:rsidP="007E7964">
      <w:pPr>
        <w:rPr>
          <w:lang w:val="uk-UA"/>
        </w:rPr>
      </w:pPr>
      <w:r w:rsidRPr="00E7136A">
        <w:rPr>
          <w:lang w:val="uk-UA"/>
        </w:rPr>
        <w:t>Статті XXVI-XXXV містять правила функціонування ГАТІ'</w:t>
      </w:r>
      <w:r w:rsidR="007E7964" w:rsidRPr="00E7136A">
        <w:rPr>
          <w:lang w:val="uk-UA"/>
        </w:rPr>
        <w:t xml:space="preserve">. </w:t>
      </w:r>
      <w:r w:rsidRPr="00E7136A">
        <w:rPr>
          <w:lang w:val="uk-UA"/>
        </w:rPr>
        <w:t>У них розглядаються такі питання, як прийняття і набрання чинності</w:t>
      </w:r>
      <w:r w:rsidR="007E7964" w:rsidRPr="00E7136A">
        <w:rPr>
          <w:lang w:val="uk-UA"/>
        </w:rPr>
        <w:t xml:space="preserve"> (</w:t>
      </w:r>
      <w:r w:rsidRPr="00E7136A">
        <w:rPr>
          <w:lang w:val="uk-UA"/>
        </w:rPr>
        <w:t>XXVI</w:t>
      </w:r>
      <w:r w:rsidR="007E7964" w:rsidRPr="00E7136A">
        <w:rPr>
          <w:lang w:val="uk-UA"/>
        </w:rPr>
        <w:t xml:space="preserve">); </w:t>
      </w:r>
      <w:r w:rsidRPr="00E7136A">
        <w:rPr>
          <w:lang w:val="uk-UA"/>
        </w:rPr>
        <w:t>одержання тарифних поступок від колишніх членів</w:t>
      </w:r>
      <w:r w:rsidR="007E7964" w:rsidRPr="00E7136A">
        <w:rPr>
          <w:lang w:val="uk-UA"/>
        </w:rPr>
        <w:t xml:space="preserve"> (</w:t>
      </w:r>
      <w:r w:rsidRPr="00E7136A">
        <w:rPr>
          <w:lang w:val="uk-UA"/>
        </w:rPr>
        <w:t>XXVII</w:t>
      </w:r>
      <w:r w:rsidR="007E7964" w:rsidRPr="00E7136A">
        <w:rPr>
          <w:lang w:val="uk-UA"/>
        </w:rPr>
        <w:t xml:space="preserve">); </w:t>
      </w:r>
      <w:r w:rsidRPr="00E7136A">
        <w:rPr>
          <w:lang w:val="uk-UA"/>
        </w:rPr>
        <w:t>правила ведення переговорів щодо тарифів і зміна тарифних списків</w:t>
      </w:r>
      <w:r w:rsidR="007E7964" w:rsidRPr="00E7136A">
        <w:rPr>
          <w:lang w:val="uk-UA"/>
        </w:rPr>
        <w:t xml:space="preserve"> (</w:t>
      </w:r>
      <w:r w:rsidRPr="00E7136A">
        <w:rPr>
          <w:lang w:val="uk-UA"/>
        </w:rPr>
        <w:t>XXVIII</w:t>
      </w:r>
      <w:r w:rsidR="007E7964" w:rsidRPr="00E7136A">
        <w:rPr>
          <w:lang w:val="uk-UA"/>
        </w:rPr>
        <w:t xml:space="preserve">); </w:t>
      </w:r>
      <w:r w:rsidRPr="00E7136A">
        <w:rPr>
          <w:lang w:val="uk-UA"/>
        </w:rPr>
        <w:t>взаємовідносини між ГАТТ і Гаванським статутом</w:t>
      </w:r>
      <w:r w:rsidR="007E7964" w:rsidRPr="00E7136A">
        <w:rPr>
          <w:lang w:val="uk-UA"/>
        </w:rPr>
        <w:t xml:space="preserve"> (</w:t>
      </w:r>
      <w:r w:rsidRPr="00E7136A">
        <w:rPr>
          <w:lang w:val="uk-UA"/>
        </w:rPr>
        <w:t>XXIX</w:t>
      </w:r>
      <w:r w:rsidR="007E7964" w:rsidRPr="00E7136A">
        <w:rPr>
          <w:lang w:val="uk-UA"/>
        </w:rPr>
        <w:t xml:space="preserve">); </w:t>
      </w:r>
      <w:r w:rsidRPr="00E7136A">
        <w:rPr>
          <w:lang w:val="uk-UA"/>
        </w:rPr>
        <w:t>поправки до Угоди</w:t>
      </w:r>
      <w:r w:rsidR="007E7964" w:rsidRPr="00E7136A">
        <w:rPr>
          <w:lang w:val="uk-UA"/>
        </w:rPr>
        <w:t xml:space="preserve"> (</w:t>
      </w:r>
      <w:r w:rsidRPr="00E7136A">
        <w:rPr>
          <w:lang w:val="uk-UA"/>
        </w:rPr>
        <w:t>XXX</w:t>
      </w:r>
      <w:r w:rsidR="007E7964" w:rsidRPr="00E7136A">
        <w:rPr>
          <w:lang w:val="uk-UA"/>
        </w:rPr>
        <w:t xml:space="preserve">); </w:t>
      </w:r>
      <w:r w:rsidRPr="00E7136A">
        <w:rPr>
          <w:lang w:val="uk-UA"/>
        </w:rPr>
        <w:t>вихід із ГАТТ</w:t>
      </w:r>
      <w:r w:rsidR="007E7964" w:rsidRPr="00E7136A">
        <w:rPr>
          <w:lang w:val="uk-UA"/>
        </w:rPr>
        <w:t xml:space="preserve"> (</w:t>
      </w:r>
      <w:r w:rsidRPr="00E7136A">
        <w:rPr>
          <w:lang w:val="uk-UA"/>
        </w:rPr>
        <w:t>XXXI</w:t>
      </w:r>
      <w:r w:rsidR="007E7964" w:rsidRPr="00E7136A">
        <w:rPr>
          <w:lang w:val="uk-UA"/>
        </w:rPr>
        <w:t xml:space="preserve">); </w:t>
      </w:r>
      <w:r w:rsidRPr="00E7136A">
        <w:rPr>
          <w:lang w:val="uk-UA"/>
        </w:rPr>
        <w:t>визначення</w:t>
      </w:r>
      <w:r w:rsidR="007E7964" w:rsidRPr="00E7136A">
        <w:rPr>
          <w:lang w:val="uk-UA"/>
        </w:rPr>
        <w:t xml:space="preserve"> "</w:t>
      </w:r>
      <w:r w:rsidRPr="00E7136A">
        <w:rPr>
          <w:lang w:val="uk-UA"/>
        </w:rPr>
        <w:t>Договірних сторін</w:t>
      </w:r>
      <w:r w:rsidR="007E7964" w:rsidRPr="00E7136A">
        <w:rPr>
          <w:lang w:val="uk-UA"/>
        </w:rPr>
        <w:t>" (</w:t>
      </w:r>
      <w:r w:rsidRPr="00E7136A">
        <w:rPr>
          <w:lang w:val="uk-UA"/>
        </w:rPr>
        <w:t>членів</w:t>
      </w:r>
      <w:r w:rsidR="007E7964" w:rsidRPr="00E7136A">
        <w:rPr>
          <w:lang w:val="uk-UA"/>
        </w:rPr>
        <w:t>) (</w:t>
      </w:r>
      <w:r w:rsidRPr="00E7136A">
        <w:rPr>
          <w:lang w:val="uk-UA"/>
        </w:rPr>
        <w:t>XXXII</w:t>
      </w:r>
      <w:r w:rsidR="007E7964" w:rsidRPr="00E7136A">
        <w:rPr>
          <w:lang w:val="uk-UA"/>
        </w:rPr>
        <w:t xml:space="preserve">); </w:t>
      </w:r>
      <w:r w:rsidRPr="00E7136A">
        <w:rPr>
          <w:lang w:val="uk-UA"/>
        </w:rPr>
        <w:t>приєднання до ГАТТ</w:t>
      </w:r>
      <w:r w:rsidR="007E7964" w:rsidRPr="00E7136A">
        <w:rPr>
          <w:lang w:val="uk-UA"/>
        </w:rPr>
        <w:t xml:space="preserve"> (</w:t>
      </w:r>
      <w:r w:rsidRPr="00E7136A">
        <w:rPr>
          <w:lang w:val="uk-UA"/>
        </w:rPr>
        <w:t>XXXIII</w:t>
      </w:r>
      <w:r w:rsidR="007E7964" w:rsidRPr="00E7136A">
        <w:rPr>
          <w:lang w:val="uk-UA"/>
        </w:rPr>
        <w:t xml:space="preserve">); </w:t>
      </w:r>
      <w:r w:rsidRPr="00E7136A">
        <w:rPr>
          <w:lang w:val="uk-UA"/>
        </w:rPr>
        <w:t>додаток до Угоди</w:t>
      </w:r>
      <w:r w:rsidR="007E7964" w:rsidRPr="00E7136A">
        <w:rPr>
          <w:lang w:val="uk-UA"/>
        </w:rPr>
        <w:t xml:space="preserve"> (</w:t>
      </w:r>
      <w:r w:rsidRPr="00E7136A">
        <w:rPr>
          <w:lang w:val="uk-UA"/>
        </w:rPr>
        <w:t>XXXIV</w:t>
      </w:r>
      <w:r w:rsidR="007E7964" w:rsidRPr="00E7136A">
        <w:rPr>
          <w:lang w:val="uk-UA"/>
        </w:rPr>
        <w:t xml:space="preserve">) </w:t>
      </w:r>
      <w:r w:rsidRPr="00E7136A">
        <w:rPr>
          <w:lang w:val="uk-UA"/>
        </w:rPr>
        <w:t>і незастосування ГАТТ окремими учасн</w:t>
      </w:r>
      <w:r w:rsidR="00F73E5B" w:rsidRPr="00E7136A">
        <w:rPr>
          <w:lang w:val="uk-UA"/>
        </w:rPr>
        <w:t>иками</w:t>
      </w:r>
      <w:r w:rsidR="007E7964" w:rsidRPr="00E7136A">
        <w:rPr>
          <w:lang w:val="uk-UA"/>
        </w:rPr>
        <w:t xml:space="preserve"> (</w:t>
      </w:r>
      <w:r w:rsidR="00F73E5B" w:rsidRPr="00E7136A">
        <w:rPr>
          <w:lang w:val="uk-UA"/>
        </w:rPr>
        <w:t>XXXV</w:t>
      </w:r>
      <w:r w:rsidR="007E7964" w:rsidRPr="00E7136A">
        <w:rPr>
          <w:lang w:val="uk-UA"/>
        </w:rPr>
        <w:t>).</w:t>
      </w:r>
    </w:p>
    <w:p w:rsidR="007E7964" w:rsidRPr="00E7136A" w:rsidRDefault="00F73E5B" w:rsidP="007E7964">
      <w:pPr>
        <w:rPr>
          <w:lang w:val="uk-UA"/>
        </w:rPr>
      </w:pPr>
      <w:r w:rsidRPr="00E7136A">
        <w:rPr>
          <w:lang w:val="uk-UA"/>
        </w:rPr>
        <w:t>Четверта частина</w:t>
      </w:r>
      <w:r w:rsidR="007E7964" w:rsidRPr="00E7136A">
        <w:rPr>
          <w:lang w:val="uk-UA"/>
        </w:rPr>
        <w:t>.</w:t>
      </w:r>
    </w:p>
    <w:p w:rsidR="007E7964" w:rsidRPr="00E7136A" w:rsidRDefault="005253AF" w:rsidP="007E7964">
      <w:pPr>
        <w:rPr>
          <w:lang w:val="uk-UA"/>
        </w:rPr>
      </w:pPr>
      <w:r w:rsidRPr="00E7136A">
        <w:rPr>
          <w:lang w:val="uk-UA"/>
        </w:rPr>
        <w:t>Статті XXXVI, XXXVII, XXXVIII були додані в 1965 р</w:t>
      </w:r>
      <w:r w:rsidR="007E7964" w:rsidRPr="00E7136A">
        <w:rPr>
          <w:lang w:val="uk-UA"/>
        </w:rPr>
        <w:t xml:space="preserve">. </w:t>
      </w:r>
      <w:r w:rsidRPr="00E7136A">
        <w:rPr>
          <w:lang w:val="uk-UA"/>
        </w:rPr>
        <w:t>і присвячені особливим проблемам країн, що розвиваються</w:t>
      </w:r>
      <w:r w:rsidR="007E7964" w:rsidRPr="00E7136A">
        <w:rPr>
          <w:lang w:val="uk-UA"/>
        </w:rPr>
        <w:t xml:space="preserve">. </w:t>
      </w:r>
      <w:r w:rsidRPr="00E7136A">
        <w:rPr>
          <w:lang w:val="uk-UA"/>
        </w:rPr>
        <w:t>У статті XXXVI викладені принципи і мета ГАТТ щодо задоволення потреб цих країн</w:t>
      </w:r>
      <w:r w:rsidR="007E7964" w:rsidRPr="00E7136A">
        <w:rPr>
          <w:lang w:val="uk-UA"/>
        </w:rPr>
        <w:t xml:space="preserve">. </w:t>
      </w:r>
      <w:r w:rsidRPr="00E7136A">
        <w:rPr>
          <w:lang w:val="uk-UA"/>
        </w:rPr>
        <w:t>У статті XXXVII містяться зобов'язання, узяті членами ГАТТ для розв'язання цього завдання, а стаття XXXVIII повинна забезпечити основу для їхніх спільних дій</w:t>
      </w:r>
      <w:r w:rsidR="007E7964" w:rsidRPr="00E7136A">
        <w:rPr>
          <w:lang w:val="uk-UA"/>
        </w:rPr>
        <w:t>.</w:t>
      </w:r>
    </w:p>
    <w:p w:rsidR="007E7964" w:rsidRPr="00E7136A" w:rsidRDefault="00E7136A" w:rsidP="00E7136A">
      <w:pPr>
        <w:pStyle w:val="2"/>
        <w:rPr>
          <w:lang w:val="uk-UA"/>
        </w:rPr>
      </w:pPr>
      <w:r>
        <w:rPr>
          <w:lang w:val="uk-UA"/>
        </w:rPr>
        <w:br w:type="page"/>
      </w:r>
      <w:bookmarkStart w:id="3" w:name="_Toc242001412"/>
      <w:r w:rsidR="008D24DF" w:rsidRPr="00E7136A">
        <w:rPr>
          <w:lang w:val="uk-UA"/>
        </w:rPr>
        <w:t>Теоретичне питання 3</w:t>
      </w:r>
      <w:r w:rsidR="007E7964" w:rsidRPr="00E7136A">
        <w:rPr>
          <w:lang w:val="uk-UA"/>
        </w:rPr>
        <w:t xml:space="preserve">. </w:t>
      </w:r>
      <w:r w:rsidR="005D5000" w:rsidRPr="00E7136A">
        <w:rPr>
          <w:lang w:val="uk-UA"/>
        </w:rPr>
        <w:t>Санкції міністерства економіки до суб’єктів зовнішньоекономічної діяльності</w:t>
      </w:r>
      <w:bookmarkEnd w:id="3"/>
    </w:p>
    <w:p w:rsidR="00DC634A" w:rsidRPr="00E7136A" w:rsidRDefault="00DC634A" w:rsidP="007E7964">
      <w:pPr>
        <w:rPr>
          <w:lang w:val="uk-UA"/>
        </w:rPr>
      </w:pPr>
    </w:p>
    <w:p w:rsidR="007E7964" w:rsidRPr="00E7136A" w:rsidRDefault="007D5EB8" w:rsidP="007E7964">
      <w:pPr>
        <w:rPr>
          <w:lang w:val="uk-UA"/>
        </w:rPr>
      </w:pPr>
      <w:r w:rsidRPr="00E7136A">
        <w:rPr>
          <w:lang w:val="uk-UA"/>
        </w:rPr>
        <w:t>Звернемося тут до Положення</w:t>
      </w:r>
      <w:r w:rsidR="007E7964" w:rsidRPr="00E7136A">
        <w:rPr>
          <w:lang w:val="uk-UA"/>
        </w:rPr>
        <w:t xml:space="preserve"> "</w:t>
      </w:r>
      <w:r w:rsidRPr="00E7136A">
        <w:rPr>
          <w:lang w:val="uk-UA"/>
        </w:rPr>
        <w:t xml:space="preserve">про порядок застосування до суб'єктів зовнішньоекономічної діяльності України та іноземних суб'єктів господарської діяльності спеціальних санкцій, передбачених </w:t>
      </w:r>
      <w:r w:rsidRPr="008C31B0">
        <w:rPr>
          <w:lang w:val="uk-UA"/>
        </w:rPr>
        <w:t>статтею 37 Закону України</w:t>
      </w:r>
      <w:r w:rsidR="007E7964" w:rsidRPr="008C31B0">
        <w:rPr>
          <w:lang w:val="uk-UA"/>
        </w:rPr>
        <w:t xml:space="preserve"> "</w:t>
      </w:r>
      <w:r w:rsidRPr="008C31B0">
        <w:rPr>
          <w:lang w:val="uk-UA"/>
        </w:rPr>
        <w:t>Про зовнішньоекономічну діяльність</w:t>
      </w:r>
      <w:r w:rsidR="007E7964" w:rsidRPr="008C31B0">
        <w:rPr>
          <w:lang w:val="uk-UA"/>
        </w:rPr>
        <w:t>"</w:t>
      </w:r>
      <w:r w:rsidRPr="00E7136A">
        <w:rPr>
          <w:lang w:val="uk-UA"/>
        </w:rPr>
        <w:t xml:space="preserve"> затвердженого </w:t>
      </w:r>
      <w:r w:rsidR="00AA3D49" w:rsidRPr="00E7136A">
        <w:rPr>
          <w:lang w:val="uk-UA"/>
        </w:rPr>
        <w:t>наказом</w:t>
      </w:r>
      <w:r w:rsidR="00A36EB3" w:rsidRPr="00E7136A">
        <w:rPr>
          <w:lang w:val="uk-UA"/>
        </w:rPr>
        <w:t xml:space="preserve"> Міністерства економіки України </w:t>
      </w:r>
      <w:r w:rsidR="00AA3D49" w:rsidRPr="00E7136A">
        <w:rPr>
          <w:lang w:val="uk-UA"/>
        </w:rPr>
        <w:t>від 17 квітня 2000 р</w:t>
      </w:r>
      <w:r w:rsidR="007E7964" w:rsidRPr="00E7136A">
        <w:rPr>
          <w:lang w:val="uk-UA"/>
        </w:rPr>
        <w:t xml:space="preserve">. </w:t>
      </w:r>
      <w:r w:rsidR="00AA3D49" w:rsidRPr="00E7136A">
        <w:rPr>
          <w:lang w:val="uk-UA"/>
        </w:rPr>
        <w:t>N 52</w:t>
      </w:r>
      <w:r w:rsidR="007E7964" w:rsidRPr="00E7136A">
        <w:rPr>
          <w:lang w:val="uk-UA"/>
        </w:rPr>
        <w:t>.</w:t>
      </w:r>
    </w:p>
    <w:p w:rsidR="007E7964" w:rsidRPr="00E7136A" w:rsidRDefault="00DC634A" w:rsidP="007E7964">
      <w:pPr>
        <w:rPr>
          <w:lang w:val="uk-UA"/>
        </w:rPr>
      </w:pPr>
      <w:r w:rsidRPr="00E7136A">
        <w:rPr>
          <w:lang w:val="uk-UA"/>
        </w:rPr>
        <w:t xml:space="preserve">ПОЛОЖЕННЯ </w:t>
      </w:r>
      <w:r w:rsidR="006D3146" w:rsidRPr="00E7136A">
        <w:rPr>
          <w:lang w:val="uk-UA"/>
        </w:rPr>
        <w:t xml:space="preserve">про порядок застосування до суб'єктів зовнішньоекономічної діяльності України та іноземних суб'єктів господарської діяльності спеціальних санкцій, передбачених </w:t>
      </w:r>
      <w:r w:rsidR="006D3146" w:rsidRPr="008C31B0">
        <w:rPr>
          <w:lang w:val="uk-UA"/>
        </w:rPr>
        <w:t>статтею 37 Закону України</w:t>
      </w:r>
      <w:r w:rsidR="007E7964" w:rsidRPr="008C31B0">
        <w:rPr>
          <w:lang w:val="uk-UA"/>
        </w:rPr>
        <w:t xml:space="preserve"> "</w:t>
      </w:r>
      <w:r w:rsidR="006D3146" w:rsidRPr="008C31B0">
        <w:rPr>
          <w:lang w:val="uk-UA"/>
        </w:rPr>
        <w:t>Про зовнішньоекономічну діяльність</w:t>
      </w:r>
      <w:r w:rsidR="007E7964" w:rsidRPr="008C31B0">
        <w:rPr>
          <w:lang w:val="uk-UA"/>
        </w:rPr>
        <w:t>"</w:t>
      </w:r>
    </w:p>
    <w:p w:rsidR="007E7964" w:rsidRPr="00E7136A" w:rsidRDefault="006D3146" w:rsidP="007E7964">
      <w:pPr>
        <w:rPr>
          <w:lang w:val="uk-UA"/>
        </w:rPr>
      </w:pPr>
      <w:r w:rsidRPr="00E7136A">
        <w:rPr>
          <w:lang w:val="uk-UA"/>
        </w:rPr>
        <w:t xml:space="preserve">Положення про порядок застосування до суб'єктів зовнішньоекономічної діяльності України та іноземних суб'єктів господарської діяльності спеціальних санкцій, передбачених </w:t>
      </w:r>
      <w:r w:rsidRPr="008C31B0">
        <w:rPr>
          <w:lang w:val="uk-UA"/>
        </w:rPr>
        <w:t>статтею 37 Закону України</w:t>
      </w:r>
      <w:r w:rsidR="007E7964" w:rsidRPr="008C31B0">
        <w:rPr>
          <w:lang w:val="uk-UA"/>
        </w:rPr>
        <w:t xml:space="preserve"> "</w:t>
      </w:r>
      <w:r w:rsidRPr="008C31B0">
        <w:rPr>
          <w:lang w:val="uk-UA"/>
        </w:rPr>
        <w:t>Про зовнішньоекономічну діяльність</w:t>
      </w:r>
      <w:r w:rsidR="007E7964" w:rsidRPr="008C31B0">
        <w:rPr>
          <w:lang w:val="uk-UA"/>
        </w:rPr>
        <w:t>"</w:t>
      </w:r>
      <w:r w:rsidR="007E7964" w:rsidRPr="00E7136A">
        <w:rPr>
          <w:lang w:val="uk-UA"/>
        </w:rPr>
        <w:t xml:space="preserve"> (</w:t>
      </w:r>
      <w:r w:rsidRPr="00E7136A">
        <w:rPr>
          <w:lang w:val="uk-UA"/>
        </w:rPr>
        <w:t>далі</w:t>
      </w:r>
      <w:r w:rsidR="007E7964" w:rsidRPr="00E7136A">
        <w:rPr>
          <w:lang w:val="uk-UA"/>
        </w:rPr>
        <w:t xml:space="preserve"> - </w:t>
      </w:r>
      <w:r w:rsidRPr="00E7136A">
        <w:rPr>
          <w:lang w:val="uk-UA"/>
        </w:rPr>
        <w:t>Положення</w:t>
      </w:r>
      <w:r w:rsidR="007E7964" w:rsidRPr="00E7136A">
        <w:rPr>
          <w:lang w:val="uk-UA"/>
        </w:rPr>
        <w:t>),</w:t>
      </w:r>
      <w:r w:rsidRPr="00E7136A">
        <w:rPr>
          <w:lang w:val="uk-UA"/>
        </w:rPr>
        <w:t xml:space="preserve"> визначає порядок застосування</w:t>
      </w:r>
      <w:r w:rsidR="007E7964" w:rsidRPr="00E7136A">
        <w:rPr>
          <w:lang w:val="uk-UA"/>
        </w:rPr>
        <w:t xml:space="preserve"> (</w:t>
      </w:r>
      <w:r w:rsidRPr="00E7136A">
        <w:rPr>
          <w:lang w:val="uk-UA"/>
        </w:rPr>
        <w:t>скасування, зміни виду, тимчасового зупинення дії</w:t>
      </w:r>
      <w:r w:rsidR="007E7964" w:rsidRPr="00E7136A">
        <w:rPr>
          <w:lang w:val="uk-UA"/>
        </w:rPr>
        <w:t xml:space="preserve">) </w:t>
      </w:r>
      <w:r w:rsidRPr="00E7136A">
        <w:rPr>
          <w:lang w:val="uk-UA"/>
        </w:rPr>
        <w:t>Міністерством економіки України спеціальних санкцій</w:t>
      </w:r>
      <w:r w:rsidR="007E7964" w:rsidRPr="00E7136A">
        <w:rPr>
          <w:lang w:val="uk-UA"/>
        </w:rPr>
        <w:t xml:space="preserve"> (</w:t>
      </w:r>
      <w:r w:rsidRPr="00E7136A">
        <w:rPr>
          <w:lang w:val="uk-UA"/>
        </w:rPr>
        <w:t>далі</w:t>
      </w:r>
      <w:r w:rsidR="007E7964" w:rsidRPr="00E7136A">
        <w:rPr>
          <w:lang w:val="uk-UA"/>
        </w:rPr>
        <w:t xml:space="preserve"> - </w:t>
      </w:r>
      <w:r w:rsidRPr="00E7136A">
        <w:rPr>
          <w:lang w:val="uk-UA"/>
        </w:rPr>
        <w:t>санкції</w:t>
      </w:r>
      <w:r w:rsidR="007E7964" w:rsidRPr="00E7136A">
        <w:rPr>
          <w:lang w:val="uk-UA"/>
        </w:rPr>
        <w:t>),</w:t>
      </w:r>
      <w:r w:rsidRPr="00E7136A">
        <w:rPr>
          <w:lang w:val="uk-UA"/>
        </w:rPr>
        <w:t xml:space="preserve"> передбачених </w:t>
      </w:r>
      <w:r w:rsidRPr="008C31B0">
        <w:rPr>
          <w:lang w:val="uk-UA"/>
        </w:rPr>
        <w:t>статтею 37 Закону України</w:t>
      </w:r>
      <w:r w:rsidR="007E7964" w:rsidRPr="008C31B0">
        <w:rPr>
          <w:lang w:val="uk-UA"/>
        </w:rPr>
        <w:t xml:space="preserve"> "</w:t>
      </w:r>
      <w:r w:rsidRPr="008C31B0">
        <w:rPr>
          <w:lang w:val="uk-UA"/>
        </w:rPr>
        <w:t>Про зовнішньоекономічну діяльність</w:t>
      </w:r>
      <w:r w:rsidR="007E7964" w:rsidRPr="008C31B0">
        <w:rPr>
          <w:lang w:val="uk-UA"/>
        </w:rPr>
        <w:t>"</w:t>
      </w:r>
      <w:r w:rsidRPr="00E7136A">
        <w:rPr>
          <w:lang w:val="uk-UA"/>
        </w:rPr>
        <w:t>, до українських суб'єктів зовнішньоекономічної діяльності та іноземних суб'єктів господарської діяльності</w:t>
      </w:r>
      <w:r w:rsidR="007E7964" w:rsidRPr="00E7136A">
        <w:rPr>
          <w:lang w:val="uk-UA"/>
        </w:rPr>
        <w:t xml:space="preserve"> (</w:t>
      </w:r>
      <w:r w:rsidRPr="00E7136A">
        <w:rPr>
          <w:lang w:val="uk-UA"/>
        </w:rPr>
        <w:t>далі</w:t>
      </w:r>
      <w:r w:rsidR="007E7964" w:rsidRPr="00E7136A">
        <w:rPr>
          <w:lang w:val="uk-UA"/>
        </w:rPr>
        <w:t xml:space="preserve"> - </w:t>
      </w:r>
      <w:r w:rsidRPr="00E7136A">
        <w:rPr>
          <w:lang w:val="uk-UA"/>
        </w:rPr>
        <w:t>суб'єкти зовнішньоекономічної діяльності</w:t>
      </w:r>
      <w:r w:rsidR="007E7964" w:rsidRPr="00E7136A">
        <w:rPr>
          <w:lang w:val="uk-UA"/>
        </w:rPr>
        <w:t>).</w:t>
      </w:r>
    </w:p>
    <w:p w:rsidR="007E7964" w:rsidRPr="00E7136A" w:rsidRDefault="006D3146" w:rsidP="007E7964">
      <w:pPr>
        <w:rPr>
          <w:lang w:val="uk-UA"/>
        </w:rPr>
      </w:pPr>
      <w:r w:rsidRPr="00E7136A">
        <w:rPr>
          <w:lang w:val="uk-UA"/>
        </w:rPr>
        <w:t>Дія цього Положення поширюється на всіх суб'єктів зовнішньоекономічної діяльності незалежно від форм власності та місця реєстрації</w:t>
      </w:r>
      <w:r w:rsidR="007E7964" w:rsidRPr="00E7136A">
        <w:rPr>
          <w:lang w:val="uk-UA"/>
        </w:rPr>
        <w:t>.</w:t>
      </w:r>
    </w:p>
    <w:p w:rsidR="007E7964" w:rsidRPr="00E7136A" w:rsidRDefault="006D3146" w:rsidP="007021B6">
      <w:pPr>
        <w:outlineLvl w:val="0"/>
        <w:rPr>
          <w:lang w:val="uk-UA"/>
        </w:rPr>
      </w:pPr>
      <w:r w:rsidRPr="00E7136A">
        <w:rPr>
          <w:lang w:val="uk-UA"/>
        </w:rPr>
        <w:t>1</w:t>
      </w:r>
      <w:r w:rsidR="007E7964" w:rsidRPr="00E7136A">
        <w:rPr>
          <w:lang w:val="uk-UA"/>
        </w:rPr>
        <w:t xml:space="preserve">. </w:t>
      </w:r>
      <w:r w:rsidRPr="00E7136A">
        <w:rPr>
          <w:lang w:val="uk-UA"/>
        </w:rPr>
        <w:t>Загальні положення</w:t>
      </w:r>
    </w:p>
    <w:p w:rsidR="007E7964" w:rsidRPr="00E7136A" w:rsidRDefault="007E7964" w:rsidP="007E7964">
      <w:pPr>
        <w:rPr>
          <w:lang w:val="uk-UA"/>
        </w:rPr>
      </w:pPr>
      <w:r w:rsidRPr="00E7136A">
        <w:rPr>
          <w:lang w:val="uk-UA"/>
        </w:rPr>
        <w:t xml:space="preserve">1.1 </w:t>
      </w:r>
      <w:r w:rsidR="006D3146" w:rsidRPr="00E7136A">
        <w:rPr>
          <w:lang w:val="uk-UA"/>
        </w:rPr>
        <w:t>Спеціальні санкції</w:t>
      </w:r>
      <w:r w:rsidRPr="00E7136A">
        <w:rPr>
          <w:lang w:val="uk-UA"/>
        </w:rPr>
        <w:t xml:space="preserve"> - </w:t>
      </w:r>
      <w:r w:rsidR="006D3146" w:rsidRPr="00E7136A">
        <w:rPr>
          <w:lang w:val="uk-UA"/>
        </w:rPr>
        <w:t>індивідуальний режим ліцензування або тимчасове зупинення зовнішньоекономічної діяльності</w:t>
      </w:r>
      <w:r w:rsidRPr="00E7136A">
        <w:rPr>
          <w:lang w:val="uk-UA"/>
        </w:rPr>
        <w:t xml:space="preserve"> - </w:t>
      </w:r>
      <w:r w:rsidR="006D3146" w:rsidRPr="00E7136A">
        <w:rPr>
          <w:lang w:val="uk-UA"/>
        </w:rPr>
        <w:t>застосовуються Міністерством економіки України до суб'єктів зовнішньоекономічної діяльності за поданням органів державної податкової та контрольно-ревізійної служб, митних, правоохоронних органів, органів Антимонопольного комітету України, спеціально уповноваженого органу виконавчої влади у сфері регулювання ринків фінансових послуг та Національного банку України або за рішенням суду</w:t>
      </w:r>
      <w:r w:rsidRPr="00E7136A">
        <w:rPr>
          <w:lang w:val="uk-UA"/>
        </w:rPr>
        <w:t>.</w:t>
      </w:r>
    </w:p>
    <w:p w:rsidR="007E7964" w:rsidRPr="00E7136A" w:rsidRDefault="007E7964" w:rsidP="007E7964">
      <w:pPr>
        <w:rPr>
          <w:lang w:val="uk-UA"/>
        </w:rPr>
      </w:pPr>
      <w:r w:rsidRPr="00E7136A">
        <w:rPr>
          <w:lang w:val="uk-UA"/>
        </w:rPr>
        <w:t xml:space="preserve">1.2 </w:t>
      </w:r>
      <w:r w:rsidR="006D3146" w:rsidRPr="00E7136A">
        <w:rPr>
          <w:lang w:val="uk-UA"/>
        </w:rPr>
        <w:t xml:space="preserve">Санкції застосовуються Міністерством економіки України до суб'єктів зовнішньоекономічної діяльності, що порушили </w:t>
      </w:r>
      <w:r w:rsidR="006D3146" w:rsidRPr="008C31B0">
        <w:rPr>
          <w:lang w:val="uk-UA"/>
        </w:rPr>
        <w:t>Закон України</w:t>
      </w:r>
      <w:r w:rsidRPr="008C31B0">
        <w:rPr>
          <w:lang w:val="uk-UA"/>
        </w:rPr>
        <w:t xml:space="preserve"> "</w:t>
      </w:r>
      <w:r w:rsidR="006D3146" w:rsidRPr="008C31B0">
        <w:rPr>
          <w:lang w:val="uk-UA"/>
        </w:rPr>
        <w:t>Про зовнішньоекономічну діяльність</w:t>
      </w:r>
      <w:r w:rsidRPr="008C31B0">
        <w:rPr>
          <w:lang w:val="uk-UA"/>
        </w:rPr>
        <w:t>"</w:t>
      </w:r>
      <w:r w:rsidR="006D3146" w:rsidRPr="00E7136A">
        <w:rPr>
          <w:lang w:val="uk-UA"/>
        </w:rPr>
        <w:t xml:space="preserve"> та пов'язані з ним закони України, зокрема в разі порушення суб'єктами зовнішньоекономічної діяльності валютного, митного, податкового, іншого законодавства, що встановлює певні заборони, обмеження або порядок здійснення зовнішньоекономічних операцій, та в разі проведення ними дій, які можуть зашкодити інтересам національної економічної безпеки</w:t>
      </w:r>
      <w:r w:rsidRPr="00E7136A">
        <w:rPr>
          <w:lang w:val="uk-UA"/>
        </w:rPr>
        <w:t>.</w:t>
      </w:r>
    </w:p>
    <w:p w:rsidR="007E7964" w:rsidRPr="00E7136A" w:rsidRDefault="007E7964" w:rsidP="007E7964">
      <w:pPr>
        <w:rPr>
          <w:lang w:val="uk-UA"/>
        </w:rPr>
      </w:pPr>
      <w:r w:rsidRPr="00E7136A">
        <w:rPr>
          <w:lang w:val="uk-UA"/>
        </w:rPr>
        <w:t xml:space="preserve">1.3 </w:t>
      </w:r>
      <w:r w:rsidR="006D3146" w:rsidRPr="00E7136A">
        <w:rPr>
          <w:lang w:val="uk-UA"/>
        </w:rPr>
        <w:t>Санкції можуть бути застосовані до суб'єктів зовнішньоекономічної діяльності протягом трьох років з дня виявлення порушення законодавства</w:t>
      </w:r>
      <w:r w:rsidRPr="00E7136A">
        <w:rPr>
          <w:lang w:val="uk-UA"/>
        </w:rPr>
        <w:t>.</w:t>
      </w:r>
    </w:p>
    <w:p w:rsidR="007E7964" w:rsidRPr="00E7136A" w:rsidRDefault="007E7964" w:rsidP="007E7964">
      <w:pPr>
        <w:rPr>
          <w:lang w:val="uk-UA"/>
        </w:rPr>
      </w:pPr>
      <w:r w:rsidRPr="00E7136A">
        <w:rPr>
          <w:lang w:val="uk-UA"/>
        </w:rPr>
        <w:t xml:space="preserve">1.4 </w:t>
      </w:r>
      <w:r w:rsidR="006D3146" w:rsidRPr="00E7136A">
        <w:rPr>
          <w:lang w:val="uk-UA"/>
        </w:rPr>
        <w:t>Застосування санкцій може бути оскаржено в судовому порядку</w:t>
      </w:r>
      <w:r w:rsidRPr="00E7136A">
        <w:rPr>
          <w:lang w:val="uk-UA"/>
        </w:rPr>
        <w:t xml:space="preserve">. </w:t>
      </w:r>
      <w:r w:rsidR="006D3146" w:rsidRPr="00E7136A">
        <w:rPr>
          <w:lang w:val="uk-UA"/>
        </w:rPr>
        <w:t>Представництво інтересів держави при розгляді таких судових спорів забезпечується Міністерством економіки України та державними органами, які внесли подання про застосування санкцій</w:t>
      </w:r>
      <w:r w:rsidRPr="00E7136A">
        <w:rPr>
          <w:lang w:val="uk-UA"/>
        </w:rPr>
        <w:t>.</w:t>
      </w:r>
    </w:p>
    <w:p w:rsidR="007E7964" w:rsidRPr="00E7136A" w:rsidRDefault="006D3146" w:rsidP="007E7964">
      <w:pPr>
        <w:rPr>
          <w:lang w:val="uk-UA"/>
        </w:rPr>
      </w:pPr>
      <w:r w:rsidRPr="00E7136A">
        <w:rPr>
          <w:lang w:val="uk-UA"/>
        </w:rPr>
        <w:t>Оскарження застосування санкцій у судовому порядку до винесення судом відповідного рішення по суті справи не зупиняє їх дію</w:t>
      </w:r>
      <w:r w:rsidR="007E7964" w:rsidRPr="00E7136A">
        <w:rPr>
          <w:lang w:val="uk-UA"/>
        </w:rPr>
        <w:t>.</w:t>
      </w:r>
    </w:p>
    <w:p w:rsidR="007E7964" w:rsidRPr="00E7136A" w:rsidRDefault="007E7964" w:rsidP="007E7964">
      <w:pPr>
        <w:rPr>
          <w:lang w:val="uk-UA"/>
        </w:rPr>
      </w:pPr>
      <w:r w:rsidRPr="00E7136A">
        <w:rPr>
          <w:lang w:val="uk-UA"/>
        </w:rPr>
        <w:t xml:space="preserve">1.5 </w:t>
      </w:r>
      <w:r w:rsidR="006D3146" w:rsidRPr="00E7136A">
        <w:rPr>
          <w:lang w:val="uk-UA"/>
        </w:rPr>
        <w:t>Українські суб'єкти зовнішньоекономічної діяльності, до яких, у встановленому порядку, застосована спеціальна санкція</w:t>
      </w:r>
      <w:r w:rsidRPr="00E7136A">
        <w:rPr>
          <w:lang w:val="uk-UA"/>
        </w:rPr>
        <w:t xml:space="preserve"> - </w:t>
      </w:r>
      <w:r w:rsidR="006D3146" w:rsidRPr="00E7136A">
        <w:rPr>
          <w:lang w:val="uk-UA"/>
        </w:rPr>
        <w:t>індивідуальний режим ліцензування чи тимчасове зупинення зовнішньоекономічної діяльності, не мають права укладати угоди доручення, комісії, агентські, про спільну діяльність та співробітництво, консигнації, дилерські, дистриб'юторські, оренди, найму, лізингу, зберігання та інші угоди, що передбачають проведення зовнішньоекономічних операцій іншими особами або на користь інших осіб за дорученням чи передачу майна у строкове користування з метою проведення зовнішньоекономічної діяльності</w:t>
      </w:r>
      <w:r w:rsidRPr="00E7136A">
        <w:rPr>
          <w:lang w:val="uk-UA"/>
        </w:rPr>
        <w:t>.</w:t>
      </w:r>
    </w:p>
    <w:p w:rsidR="007E7964" w:rsidRPr="00E7136A" w:rsidRDefault="007E7964" w:rsidP="007E7964">
      <w:pPr>
        <w:rPr>
          <w:lang w:val="uk-UA"/>
        </w:rPr>
      </w:pPr>
      <w:r w:rsidRPr="00E7136A">
        <w:rPr>
          <w:lang w:val="uk-UA"/>
        </w:rPr>
        <w:t xml:space="preserve">1.6 </w:t>
      </w:r>
      <w:r w:rsidR="006D3146" w:rsidRPr="00E7136A">
        <w:rPr>
          <w:lang w:val="uk-UA"/>
        </w:rPr>
        <w:t>Українські суб'єкти зовнішньоекономічної діяльності не мають права укладати з іноземними суб'єктами господарської діяльності, до яких, у встановленому порядку, застосовано спеціальну санкцію</w:t>
      </w:r>
      <w:r w:rsidRPr="00E7136A">
        <w:rPr>
          <w:lang w:val="uk-UA"/>
        </w:rPr>
        <w:t xml:space="preserve"> - </w:t>
      </w:r>
      <w:r w:rsidR="006D3146" w:rsidRPr="00E7136A">
        <w:rPr>
          <w:lang w:val="uk-UA"/>
        </w:rPr>
        <w:t>індивідуальний режим ліцензування чи тимчасове зупинення зовнішньоекономічної діяльності, угоди доручення, комісії, агентські, про спільну діяльність та співробітництво, консигнації, дилерські, дистриб'юторські, оренди, найму, лізингу, зберігання та інші угоди, що передбачають проведення зовнішньоекономічних операцій іншими особами чи на користь інших осіб за дорученням або передачу майна у строкове користування з метою проведення зовнішньоекономічної діяльності в Україні чи з товарами українського походження</w:t>
      </w:r>
      <w:r w:rsidRPr="00E7136A">
        <w:rPr>
          <w:lang w:val="uk-UA"/>
        </w:rPr>
        <w:t>.</w:t>
      </w:r>
    </w:p>
    <w:p w:rsidR="007E7964" w:rsidRPr="00E7136A" w:rsidRDefault="007E7964" w:rsidP="007E7964">
      <w:pPr>
        <w:rPr>
          <w:lang w:val="uk-UA"/>
        </w:rPr>
      </w:pPr>
      <w:r w:rsidRPr="00E7136A">
        <w:rPr>
          <w:lang w:val="uk-UA"/>
        </w:rPr>
        <w:t xml:space="preserve">1.7 </w:t>
      </w:r>
      <w:r w:rsidR="006D3146" w:rsidRPr="00E7136A">
        <w:rPr>
          <w:lang w:val="uk-UA"/>
        </w:rPr>
        <w:t>Дія спеціальних санкцій</w:t>
      </w:r>
      <w:r w:rsidRPr="00E7136A">
        <w:rPr>
          <w:lang w:val="uk-UA"/>
        </w:rPr>
        <w:t xml:space="preserve"> - </w:t>
      </w:r>
      <w:r w:rsidR="006D3146" w:rsidRPr="00E7136A">
        <w:rPr>
          <w:lang w:val="uk-UA"/>
        </w:rPr>
        <w:t xml:space="preserve">тимчасового зупинення зовнішньоекономічної діяльності та індивідуального режиму ліцензування, що застосовуються до суб'єктів зовнішньоекономічної діяльності, поширюється на всі види зовнішньоекономічної діяльності, зазначені у </w:t>
      </w:r>
      <w:r w:rsidR="006D3146" w:rsidRPr="008C31B0">
        <w:rPr>
          <w:lang w:val="uk-UA"/>
        </w:rPr>
        <w:t>статті 4 Закону України</w:t>
      </w:r>
      <w:r w:rsidRPr="008C31B0">
        <w:rPr>
          <w:lang w:val="uk-UA"/>
        </w:rPr>
        <w:t xml:space="preserve"> "</w:t>
      </w:r>
      <w:r w:rsidR="006D3146" w:rsidRPr="008C31B0">
        <w:rPr>
          <w:lang w:val="uk-UA"/>
        </w:rPr>
        <w:t>Про зовнішньоекономічну діяльність</w:t>
      </w:r>
      <w:r w:rsidRPr="008C31B0">
        <w:rPr>
          <w:lang w:val="uk-UA"/>
        </w:rPr>
        <w:t>"</w:t>
      </w:r>
      <w:r w:rsidR="006D3146" w:rsidRPr="00E7136A">
        <w:rPr>
          <w:lang w:val="uk-UA"/>
        </w:rPr>
        <w:t>, операції за якими здійснюються українськими суб'єктами зовнішньоекономічної діяльності та іноземними суб'єктами господарської діяльності</w:t>
      </w:r>
      <w:r w:rsidRPr="00E7136A">
        <w:rPr>
          <w:lang w:val="uk-UA"/>
        </w:rPr>
        <w:t>.</w:t>
      </w:r>
    </w:p>
    <w:p w:rsidR="007E7964" w:rsidRPr="00E7136A" w:rsidRDefault="007E7964" w:rsidP="007E7964">
      <w:pPr>
        <w:rPr>
          <w:lang w:val="uk-UA"/>
        </w:rPr>
      </w:pPr>
      <w:r w:rsidRPr="00E7136A">
        <w:rPr>
          <w:lang w:val="uk-UA"/>
        </w:rPr>
        <w:t xml:space="preserve">1.8 </w:t>
      </w:r>
      <w:r w:rsidR="006D3146" w:rsidRPr="00E7136A">
        <w:rPr>
          <w:lang w:val="uk-UA"/>
        </w:rPr>
        <w:t xml:space="preserve">Окремою зовнішньоекономічною операцією є комплекс дій українського суб'єкта зовнішньоекономічної діяльності та іноземного суб'єкта господарської діяльності, що підпадає під визначення одного із видів зовнішньоекономічної діяльності, передбачених </w:t>
      </w:r>
      <w:r w:rsidR="006D3146" w:rsidRPr="008C31B0">
        <w:rPr>
          <w:lang w:val="uk-UA"/>
        </w:rPr>
        <w:t>статтею 4 Закону України</w:t>
      </w:r>
      <w:r w:rsidRPr="008C31B0">
        <w:rPr>
          <w:lang w:val="uk-UA"/>
        </w:rPr>
        <w:t xml:space="preserve"> "</w:t>
      </w:r>
      <w:r w:rsidR="006D3146" w:rsidRPr="008C31B0">
        <w:rPr>
          <w:lang w:val="uk-UA"/>
        </w:rPr>
        <w:t>Про зовнішньоекономічну діяльність</w:t>
      </w:r>
      <w:r w:rsidRPr="008C31B0">
        <w:rPr>
          <w:lang w:val="uk-UA"/>
        </w:rPr>
        <w:t>"</w:t>
      </w:r>
      <w:r w:rsidR="006D3146" w:rsidRPr="00E7136A">
        <w:rPr>
          <w:lang w:val="uk-UA"/>
        </w:rPr>
        <w:t>, та включає в себе закінчену разову передачу товару</w:t>
      </w:r>
      <w:r w:rsidRPr="00E7136A">
        <w:rPr>
          <w:lang w:val="uk-UA"/>
        </w:rPr>
        <w:t xml:space="preserve"> (</w:t>
      </w:r>
      <w:r w:rsidR="006D3146" w:rsidRPr="00E7136A">
        <w:rPr>
          <w:lang w:val="uk-UA"/>
        </w:rPr>
        <w:t>виконання робіт, надання послуг</w:t>
      </w:r>
      <w:r w:rsidRPr="00E7136A">
        <w:rPr>
          <w:lang w:val="uk-UA"/>
        </w:rPr>
        <w:t xml:space="preserve">) </w:t>
      </w:r>
      <w:r w:rsidR="006D3146" w:rsidRPr="00E7136A">
        <w:rPr>
          <w:lang w:val="uk-UA"/>
        </w:rPr>
        <w:t>та закінчені розрахунки</w:t>
      </w:r>
      <w:r w:rsidRPr="00E7136A">
        <w:rPr>
          <w:lang w:val="uk-UA"/>
        </w:rPr>
        <w:t xml:space="preserve"> (</w:t>
      </w:r>
      <w:r w:rsidR="006D3146" w:rsidRPr="00E7136A">
        <w:rPr>
          <w:lang w:val="uk-UA"/>
        </w:rPr>
        <w:t>грошові, товарні та в інших формах</w:t>
      </w:r>
      <w:r w:rsidRPr="00E7136A">
        <w:rPr>
          <w:lang w:val="uk-UA"/>
        </w:rPr>
        <w:t xml:space="preserve">) </w:t>
      </w:r>
      <w:r w:rsidR="006D3146" w:rsidRPr="00E7136A">
        <w:rPr>
          <w:lang w:val="uk-UA"/>
        </w:rPr>
        <w:t>за цю разову конкретну передачу товару</w:t>
      </w:r>
      <w:r w:rsidRPr="00E7136A">
        <w:rPr>
          <w:lang w:val="uk-UA"/>
        </w:rPr>
        <w:t xml:space="preserve"> (</w:t>
      </w:r>
      <w:r w:rsidR="006D3146" w:rsidRPr="00E7136A">
        <w:rPr>
          <w:lang w:val="uk-UA"/>
        </w:rPr>
        <w:t>виконання робіт, надання послуг</w:t>
      </w:r>
      <w:r w:rsidRPr="00E7136A">
        <w:rPr>
          <w:lang w:val="uk-UA"/>
        </w:rPr>
        <w:t>).</w:t>
      </w:r>
    </w:p>
    <w:p w:rsidR="007E7964" w:rsidRPr="00E7136A" w:rsidRDefault="006D3146" w:rsidP="007021B6">
      <w:pPr>
        <w:outlineLvl w:val="0"/>
        <w:rPr>
          <w:lang w:val="uk-UA"/>
        </w:rPr>
      </w:pPr>
      <w:r w:rsidRPr="00E7136A">
        <w:rPr>
          <w:lang w:val="uk-UA"/>
        </w:rPr>
        <w:t>2</w:t>
      </w:r>
      <w:r w:rsidR="007E7964" w:rsidRPr="00E7136A">
        <w:rPr>
          <w:lang w:val="uk-UA"/>
        </w:rPr>
        <w:t xml:space="preserve">. </w:t>
      </w:r>
      <w:r w:rsidRPr="00E7136A">
        <w:rPr>
          <w:lang w:val="uk-UA"/>
        </w:rPr>
        <w:t>Індивідуальний режим ліцензування</w:t>
      </w:r>
    </w:p>
    <w:p w:rsidR="007E7964" w:rsidRPr="00E7136A" w:rsidRDefault="007E7964" w:rsidP="007E7964">
      <w:pPr>
        <w:rPr>
          <w:lang w:val="uk-UA"/>
        </w:rPr>
      </w:pPr>
      <w:r w:rsidRPr="00E7136A">
        <w:rPr>
          <w:lang w:val="uk-UA"/>
        </w:rPr>
        <w:t xml:space="preserve">2.1 </w:t>
      </w:r>
      <w:r w:rsidR="006D3146" w:rsidRPr="00E7136A">
        <w:rPr>
          <w:lang w:val="uk-UA"/>
        </w:rPr>
        <w:t xml:space="preserve">Індивідуальний режим ліцензування зовнішньоекономічної діяльності українських суб'єктів зовнішньоекономічної діяльності та іноземних суб'єктів господарської діяльності передбачає здійснення Міністерством економіки України індивідуального ліцензування кожної окремої зовнішньоекономічної операції певного виду зовнішньоекономічної діяльності, що зазначена в </w:t>
      </w:r>
      <w:r w:rsidR="006D3146" w:rsidRPr="008C31B0">
        <w:rPr>
          <w:lang w:val="uk-UA"/>
        </w:rPr>
        <w:t>статті 4 Закону України</w:t>
      </w:r>
      <w:r w:rsidRPr="008C31B0">
        <w:rPr>
          <w:lang w:val="uk-UA"/>
        </w:rPr>
        <w:t xml:space="preserve"> "</w:t>
      </w:r>
      <w:r w:rsidR="006D3146" w:rsidRPr="008C31B0">
        <w:rPr>
          <w:lang w:val="uk-UA"/>
        </w:rPr>
        <w:t>Про зовнішньоекономічну діяльність</w:t>
      </w:r>
      <w:r w:rsidRPr="008C31B0">
        <w:rPr>
          <w:lang w:val="uk-UA"/>
        </w:rPr>
        <w:t>"</w:t>
      </w:r>
      <w:r w:rsidRPr="00E7136A">
        <w:rPr>
          <w:lang w:val="uk-UA"/>
        </w:rPr>
        <w:t>.</w:t>
      </w:r>
    </w:p>
    <w:p w:rsidR="007E7964" w:rsidRPr="00E7136A" w:rsidRDefault="007E7964" w:rsidP="007E7964">
      <w:pPr>
        <w:rPr>
          <w:lang w:val="uk-UA"/>
        </w:rPr>
      </w:pPr>
      <w:r w:rsidRPr="00E7136A">
        <w:rPr>
          <w:lang w:val="uk-UA"/>
        </w:rPr>
        <w:t xml:space="preserve">2.2 </w:t>
      </w:r>
      <w:r w:rsidR="006D3146" w:rsidRPr="00E7136A">
        <w:rPr>
          <w:lang w:val="uk-UA"/>
        </w:rPr>
        <w:t>З метою контролю за зовнішньоекономічною діяльністю суб'єктів зовнішньоекономічної діяльності, що допустили порушення у цій сфері, оформляється разова</w:t>
      </w:r>
      <w:r w:rsidRPr="00E7136A">
        <w:rPr>
          <w:lang w:val="uk-UA"/>
        </w:rPr>
        <w:t xml:space="preserve"> (</w:t>
      </w:r>
      <w:r w:rsidR="006D3146" w:rsidRPr="00E7136A">
        <w:rPr>
          <w:lang w:val="uk-UA"/>
        </w:rPr>
        <w:t>індивідуальна</w:t>
      </w:r>
      <w:r w:rsidRPr="00E7136A">
        <w:rPr>
          <w:lang w:val="uk-UA"/>
        </w:rPr>
        <w:t xml:space="preserve">) </w:t>
      </w:r>
      <w:r w:rsidR="006D3146" w:rsidRPr="00E7136A">
        <w:rPr>
          <w:lang w:val="uk-UA"/>
        </w:rPr>
        <w:t>ліцензія, яка видається Міністерством економіки України чи уповноваженими ним органами</w:t>
      </w:r>
      <w:r w:rsidRPr="00E7136A">
        <w:rPr>
          <w:lang w:val="uk-UA"/>
        </w:rPr>
        <w:t xml:space="preserve">. </w:t>
      </w:r>
      <w:r w:rsidR="006D3146" w:rsidRPr="00E7136A">
        <w:rPr>
          <w:lang w:val="uk-UA"/>
        </w:rPr>
        <w:t>Разова</w:t>
      </w:r>
      <w:r w:rsidRPr="00E7136A">
        <w:rPr>
          <w:lang w:val="uk-UA"/>
        </w:rPr>
        <w:t xml:space="preserve"> (</w:t>
      </w:r>
      <w:r w:rsidR="006D3146" w:rsidRPr="00E7136A">
        <w:rPr>
          <w:lang w:val="uk-UA"/>
        </w:rPr>
        <w:t>індивідуальна</w:t>
      </w:r>
      <w:r w:rsidRPr="00E7136A">
        <w:rPr>
          <w:lang w:val="uk-UA"/>
        </w:rPr>
        <w:t xml:space="preserve">) </w:t>
      </w:r>
      <w:r w:rsidR="006D3146" w:rsidRPr="00E7136A">
        <w:rPr>
          <w:lang w:val="uk-UA"/>
        </w:rPr>
        <w:t>ліцензія є підставою для здійснення зовнішньоекономічних операцій суб'єктами зовнішньоекономічної діяльності, до яких застосовано санкції</w:t>
      </w:r>
      <w:r w:rsidRPr="00E7136A">
        <w:rPr>
          <w:lang w:val="uk-UA"/>
        </w:rPr>
        <w:t xml:space="preserve">. </w:t>
      </w:r>
      <w:r w:rsidR="006D3146" w:rsidRPr="00E7136A">
        <w:rPr>
          <w:lang w:val="uk-UA"/>
        </w:rPr>
        <w:t>Оформляється разова</w:t>
      </w:r>
      <w:r w:rsidRPr="00E7136A">
        <w:rPr>
          <w:lang w:val="uk-UA"/>
        </w:rPr>
        <w:t xml:space="preserve"> (</w:t>
      </w:r>
      <w:r w:rsidR="006D3146" w:rsidRPr="00E7136A">
        <w:rPr>
          <w:lang w:val="uk-UA"/>
        </w:rPr>
        <w:t>індивідуальна</w:t>
      </w:r>
      <w:r w:rsidRPr="00E7136A">
        <w:rPr>
          <w:lang w:val="uk-UA"/>
        </w:rPr>
        <w:t xml:space="preserve">) </w:t>
      </w:r>
      <w:r w:rsidR="006D3146" w:rsidRPr="00E7136A">
        <w:rPr>
          <w:lang w:val="uk-UA"/>
        </w:rPr>
        <w:t>ліцензія у порядку, визначеному Міністерством економіки України</w:t>
      </w:r>
      <w:r w:rsidRPr="00E7136A">
        <w:rPr>
          <w:lang w:val="uk-UA"/>
        </w:rPr>
        <w:t>.</w:t>
      </w:r>
    </w:p>
    <w:p w:rsidR="007E7964" w:rsidRPr="00E7136A" w:rsidRDefault="007E7964" w:rsidP="007E7964">
      <w:pPr>
        <w:rPr>
          <w:lang w:val="uk-UA"/>
        </w:rPr>
      </w:pPr>
      <w:r w:rsidRPr="00E7136A">
        <w:rPr>
          <w:lang w:val="uk-UA"/>
        </w:rPr>
        <w:t xml:space="preserve">2.3 </w:t>
      </w:r>
      <w:r w:rsidR="006D3146" w:rsidRPr="00E7136A">
        <w:rPr>
          <w:lang w:val="uk-UA"/>
        </w:rPr>
        <w:t xml:space="preserve">Індивідуальний режим ліцензування діє до моменту усунення порушень законодавства України або застосування практичних заходів, що гарантують виконання </w:t>
      </w:r>
      <w:r w:rsidR="006D3146" w:rsidRPr="008C31B0">
        <w:rPr>
          <w:lang w:val="uk-UA"/>
        </w:rPr>
        <w:t>Закону України</w:t>
      </w:r>
      <w:r w:rsidRPr="008C31B0">
        <w:rPr>
          <w:lang w:val="uk-UA"/>
        </w:rPr>
        <w:t xml:space="preserve"> "</w:t>
      </w:r>
      <w:r w:rsidR="006D3146" w:rsidRPr="008C31B0">
        <w:rPr>
          <w:lang w:val="uk-UA"/>
        </w:rPr>
        <w:t>Про зовнішньоекономічну діяльність</w:t>
      </w:r>
      <w:r w:rsidRPr="008C31B0">
        <w:rPr>
          <w:lang w:val="uk-UA"/>
        </w:rPr>
        <w:t>"</w:t>
      </w:r>
      <w:r w:rsidR="006D3146" w:rsidRPr="00E7136A">
        <w:rPr>
          <w:lang w:val="uk-UA"/>
        </w:rPr>
        <w:t xml:space="preserve"> та/або пов'язаних з ним законів України, і скасовується Міністерством економіки України</w:t>
      </w:r>
      <w:r w:rsidRPr="00E7136A">
        <w:rPr>
          <w:lang w:val="uk-UA"/>
        </w:rPr>
        <w:t>.</w:t>
      </w:r>
    </w:p>
    <w:p w:rsidR="007E7964" w:rsidRPr="00E7136A" w:rsidRDefault="006D3146" w:rsidP="007021B6">
      <w:pPr>
        <w:outlineLvl w:val="0"/>
        <w:rPr>
          <w:lang w:val="uk-UA"/>
        </w:rPr>
      </w:pPr>
      <w:r w:rsidRPr="00E7136A">
        <w:rPr>
          <w:lang w:val="uk-UA"/>
        </w:rPr>
        <w:t>3</w:t>
      </w:r>
      <w:r w:rsidR="007E7964" w:rsidRPr="00E7136A">
        <w:rPr>
          <w:lang w:val="uk-UA"/>
        </w:rPr>
        <w:t xml:space="preserve">. </w:t>
      </w:r>
      <w:r w:rsidRPr="00E7136A">
        <w:rPr>
          <w:lang w:val="uk-UA"/>
        </w:rPr>
        <w:t>Тимчасове зупинення зовнішньоекономічної діяльності</w:t>
      </w:r>
    </w:p>
    <w:p w:rsidR="007E7964" w:rsidRPr="00E7136A" w:rsidRDefault="007E7964" w:rsidP="007E7964">
      <w:pPr>
        <w:rPr>
          <w:lang w:val="uk-UA"/>
        </w:rPr>
      </w:pPr>
      <w:r w:rsidRPr="00E7136A">
        <w:rPr>
          <w:lang w:val="uk-UA"/>
        </w:rPr>
        <w:t xml:space="preserve">3.1 </w:t>
      </w:r>
      <w:r w:rsidR="006D3146" w:rsidRPr="00E7136A">
        <w:rPr>
          <w:lang w:val="uk-UA"/>
        </w:rPr>
        <w:t xml:space="preserve">Тимчасове зупинення зовнішньоекономічної діяльності щодо українських суб'єктів зовнішньоекономічної діяльності та іноземних суб'єктів господарської діяльності означає позбавлення права займатися всіма видами зовнішньоекономічної діяльності, передбаченими </w:t>
      </w:r>
      <w:r w:rsidR="006D3146" w:rsidRPr="008C31B0">
        <w:rPr>
          <w:lang w:val="uk-UA"/>
        </w:rPr>
        <w:t>статтею 4 Закону України</w:t>
      </w:r>
      <w:r w:rsidRPr="008C31B0">
        <w:rPr>
          <w:lang w:val="uk-UA"/>
        </w:rPr>
        <w:t xml:space="preserve"> "</w:t>
      </w:r>
      <w:r w:rsidR="006D3146" w:rsidRPr="008C31B0">
        <w:rPr>
          <w:lang w:val="uk-UA"/>
        </w:rPr>
        <w:t>Про зовнішньоекономічну діяльність</w:t>
      </w:r>
      <w:r w:rsidRPr="008C31B0">
        <w:rPr>
          <w:lang w:val="uk-UA"/>
        </w:rPr>
        <w:t>"</w:t>
      </w:r>
      <w:r w:rsidR="006D3146" w:rsidRPr="00E7136A">
        <w:rPr>
          <w:lang w:val="uk-UA"/>
        </w:rPr>
        <w:t>, за винятком</w:t>
      </w:r>
      <w:r w:rsidRPr="00E7136A">
        <w:rPr>
          <w:lang w:val="uk-UA"/>
        </w:rPr>
        <w:t>:</w:t>
      </w:r>
    </w:p>
    <w:p w:rsidR="007E7964" w:rsidRPr="00E7136A" w:rsidRDefault="006D3146" w:rsidP="007E7964">
      <w:pPr>
        <w:rPr>
          <w:lang w:val="uk-UA"/>
        </w:rPr>
      </w:pPr>
      <w:r w:rsidRPr="00E7136A">
        <w:rPr>
          <w:lang w:val="uk-UA"/>
        </w:rPr>
        <w:t>завершення розрахунків за зовнішньоекономічними операціями, при яких з боку українських суб'єктів зовнішньоекономічної діяльності або іноземних суб'єктів господарської діяльності були перераховані кошти до застосування цієї санкції</w:t>
      </w:r>
      <w:r w:rsidR="007E7964" w:rsidRPr="00E7136A">
        <w:rPr>
          <w:lang w:val="uk-UA"/>
        </w:rPr>
        <w:t>;</w:t>
      </w:r>
    </w:p>
    <w:p w:rsidR="007E7964" w:rsidRPr="00E7136A" w:rsidRDefault="006D3146" w:rsidP="007E7964">
      <w:pPr>
        <w:rPr>
          <w:lang w:val="uk-UA"/>
        </w:rPr>
      </w:pPr>
      <w:r w:rsidRPr="00E7136A">
        <w:rPr>
          <w:lang w:val="uk-UA"/>
        </w:rPr>
        <w:t>завершення розрахунків за зовнішньоекономічними операціями за продукцію, що була відправлена за межі України українськими суб'єктами зовнішньоекономічної діяльності або відправлена в Україну іноземними суб'єктами господарської діяльності до застосування цієї санкції</w:t>
      </w:r>
      <w:r w:rsidR="007E7964" w:rsidRPr="00E7136A">
        <w:rPr>
          <w:lang w:val="uk-UA"/>
        </w:rPr>
        <w:t>.</w:t>
      </w:r>
    </w:p>
    <w:p w:rsidR="007E7964" w:rsidRPr="00E7136A" w:rsidRDefault="006D3146" w:rsidP="007E7964">
      <w:pPr>
        <w:rPr>
          <w:lang w:val="uk-UA"/>
        </w:rPr>
      </w:pPr>
      <w:r w:rsidRPr="00E7136A">
        <w:rPr>
          <w:lang w:val="uk-UA"/>
        </w:rPr>
        <w:t>Для завершення таких операцій українському суб'єктові зовнішньоекономічної діяльності слід у встановленому порядку отримати разову</w:t>
      </w:r>
      <w:r w:rsidR="007E7964" w:rsidRPr="00E7136A">
        <w:rPr>
          <w:lang w:val="uk-UA"/>
        </w:rPr>
        <w:t xml:space="preserve"> (</w:t>
      </w:r>
      <w:r w:rsidRPr="00E7136A">
        <w:rPr>
          <w:lang w:val="uk-UA"/>
        </w:rPr>
        <w:t>індивідуальну</w:t>
      </w:r>
      <w:r w:rsidR="007E7964" w:rsidRPr="00E7136A">
        <w:rPr>
          <w:lang w:val="uk-UA"/>
        </w:rPr>
        <w:t xml:space="preserve">) </w:t>
      </w:r>
      <w:r w:rsidRPr="00E7136A">
        <w:rPr>
          <w:lang w:val="uk-UA"/>
        </w:rPr>
        <w:t>ліцензію Міністерства економіки України</w:t>
      </w:r>
      <w:r w:rsidR="007E7964" w:rsidRPr="00E7136A">
        <w:rPr>
          <w:lang w:val="uk-UA"/>
        </w:rPr>
        <w:t>.</w:t>
      </w:r>
    </w:p>
    <w:p w:rsidR="007E7964" w:rsidRPr="00E7136A" w:rsidRDefault="007E7964" w:rsidP="007E7964">
      <w:pPr>
        <w:rPr>
          <w:lang w:val="uk-UA"/>
        </w:rPr>
      </w:pPr>
      <w:r w:rsidRPr="00E7136A">
        <w:rPr>
          <w:lang w:val="uk-UA"/>
        </w:rPr>
        <w:t xml:space="preserve">3.2 </w:t>
      </w:r>
      <w:r w:rsidR="006D3146" w:rsidRPr="00E7136A">
        <w:rPr>
          <w:lang w:val="uk-UA"/>
        </w:rPr>
        <w:t xml:space="preserve">Тимчасове зупинення зовнішньоекономічної діяльності діє до моменту усунення порушень законодавства України або застосування практичних заходів, що гарантують виконання </w:t>
      </w:r>
      <w:r w:rsidR="006D3146" w:rsidRPr="008C31B0">
        <w:rPr>
          <w:lang w:val="uk-UA"/>
        </w:rPr>
        <w:t>Закону України</w:t>
      </w:r>
      <w:r w:rsidRPr="008C31B0">
        <w:rPr>
          <w:lang w:val="uk-UA"/>
        </w:rPr>
        <w:t xml:space="preserve"> "</w:t>
      </w:r>
      <w:r w:rsidR="006D3146" w:rsidRPr="008C31B0">
        <w:rPr>
          <w:lang w:val="uk-UA"/>
        </w:rPr>
        <w:t>Про зовнішньоекономічну діяльність</w:t>
      </w:r>
      <w:r w:rsidRPr="008C31B0">
        <w:rPr>
          <w:lang w:val="uk-UA"/>
        </w:rPr>
        <w:t>"</w:t>
      </w:r>
      <w:r w:rsidR="006D3146" w:rsidRPr="00E7136A">
        <w:rPr>
          <w:lang w:val="uk-UA"/>
        </w:rPr>
        <w:t xml:space="preserve"> та/або пов'язаних з ним законів України, але не більше трьох місяців з дати винесення відповідного рішення Міністерством економіки України</w:t>
      </w:r>
      <w:r w:rsidRPr="00E7136A">
        <w:rPr>
          <w:lang w:val="uk-UA"/>
        </w:rPr>
        <w:t xml:space="preserve">. </w:t>
      </w:r>
      <w:r w:rsidR="006D3146" w:rsidRPr="00E7136A">
        <w:rPr>
          <w:lang w:val="uk-UA"/>
        </w:rPr>
        <w:t>Після тимчасового зупинення зовнішньоекономічної діяльності суб'єкти зовнішньоекономічної діяльності переводяться Міністерством економіки України на індивідуальний режим ліцензування</w:t>
      </w:r>
      <w:r w:rsidRPr="00E7136A">
        <w:rPr>
          <w:lang w:val="uk-UA"/>
        </w:rPr>
        <w:t>.</w:t>
      </w:r>
    </w:p>
    <w:p w:rsidR="007E7964" w:rsidRPr="00E7136A" w:rsidRDefault="006D3146" w:rsidP="007E7964">
      <w:pPr>
        <w:rPr>
          <w:lang w:val="uk-UA"/>
        </w:rPr>
      </w:pPr>
      <w:r w:rsidRPr="00E7136A">
        <w:rPr>
          <w:lang w:val="uk-UA"/>
        </w:rPr>
        <w:t>Подовження дії тимчасового зупинення зовнішньоекономічної діяльності здійснюється виключно за рішенням суду</w:t>
      </w:r>
      <w:r w:rsidR="007E7964" w:rsidRPr="00E7136A">
        <w:rPr>
          <w:lang w:val="uk-UA"/>
        </w:rPr>
        <w:t>.</w:t>
      </w:r>
    </w:p>
    <w:p w:rsidR="007E7964" w:rsidRPr="00E7136A" w:rsidRDefault="006D3146" w:rsidP="007021B6">
      <w:pPr>
        <w:outlineLvl w:val="0"/>
        <w:rPr>
          <w:lang w:val="uk-UA"/>
        </w:rPr>
      </w:pPr>
      <w:r w:rsidRPr="00E7136A">
        <w:rPr>
          <w:lang w:val="uk-UA"/>
        </w:rPr>
        <w:t>4</w:t>
      </w:r>
      <w:r w:rsidR="007E7964" w:rsidRPr="00E7136A">
        <w:rPr>
          <w:lang w:val="uk-UA"/>
        </w:rPr>
        <w:t xml:space="preserve">. </w:t>
      </w:r>
      <w:r w:rsidRPr="00E7136A">
        <w:rPr>
          <w:lang w:val="uk-UA"/>
        </w:rPr>
        <w:t>Порядок застосування</w:t>
      </w:r>
      <w:r w:rsidR="007E7964" w:rsidRPr="00E7136A">
        <w:rPr>
          <w:lang w:val="uk-UA"/>
        </w:rPr>
        <w:t xml:space="preserve"> (</w:t>
      </w:r>
      <w:r w:rsidRPr="00E7136A">
        <w:rPr>
          <w:lang w:val="uk-UA"/>
        </w:rPr>
        <w:t>скасування, зміни виду, тимчасового зупинення дії</w:t>
      </w:r>
      <w:r w:rsidR="007E7964" w:rsidRPr="00E7136A">
        <w:rPr>
          <w:lang w:val="uk-UA"/>
        </w:rPr>
        <w:t xml:space="preserve">) </w:t>
      </w:r>
      <w:r w:rsidRPr="00E7136A">
        <w:rPr>
          <w:lang w:val="uk-UA"/>
        </w:rPr>
        <w:t>Міністерством економіки України спеціальних санкцій</w:t>
      </w:r>
    </w:p>
    <w:p w:rsidR="007E7964" w:rsidRPr="00E7136A" w:rsidRDefault="007E7964" w:rsidP="007E7964">
      <w:pPr>
        <w:rPr>
          <w:lang w:val="uk-UA"/>
        </w:rPr>
      </w:pPr>
      <w:r w:rsidRPr="00E7136A">
        <w:rPr>
          <w:lang w:val="uk-UA"/>
        </w:rPr>
        <w:t xml:space="preserve">4.1 </w:t>
      </w:r>
      <w:r w:rsidR="006D3146" w:rsidRPr="00E7136A">
        <w:rPr>
          <w:lang w:val="uk-UA"/>
        </w:rPr>
        <w:t>Опрацювання подань щодо застосування</w:t>
      </w:r>
      <w:r w:rsidRPr="00E7136A">
        <w:rPr>
          <w:lang w:val="uk-UA"/>
        </w:rPr>
        <w:t xml:space="preserve"> (</w:t>
      </w:r>
      <w:r w:rsidR="006D3146" w:rsidRPr="00E7136A">
        <w:rPr>
          <w:lang w:val="uk-UA"/>
        </w:rPr>
        <w:t>скасування, зміни виду, тимчасового зупинення дії</w:t>
      </w:r>
      <w:r w:rsidRPr="00E7136A">
        <w:rPr>
          <w:lang w:val="uk-UA"/>
        </w:rPr>
        <w:t xml:space="preserve">) </w:t>
      </w:r>
      <w:r w:rsidR="006D3146" w:rsidRPr="00E7136A">
        <w:rPr>
          <w:lang w:val="uk-UA"/>
        </w:rPr>
        <w:t>санкцій до суб'єктів зовнішньоекономічної діяльності від органів державної податкової та контрольно-ревізійної служб, митних, правоохоронних органів, органів Антимонопольного комітету України, спеціально уповноваженого органу виконавчої влади у сфері регулювання ринків фінансових послуг, Національного банку України покладено на відділ контролю за зовнішньоекономічною діяльністю департаменту зовнішньоекономічної політики та відділ правового забезпечення зовнішньоекономічної діяльності Міністерства економіки України</w:t>
      </w:r>
      <w:r w:rsidRPr="00E7136A">
        <w:rPr>
          <w:lang w:val="uk-UA"/>
        </w:rPr>
        <w:t>.</w:t>
      </w:r>
    </w:p>
    <w:p w:rsidR="007E7964" w:rsidRPr="00E7136A" w:rsidRDefault="007E7964" w:rsidP="007E7964">
      <w:pPr>
        <w:rPr>
          <w:lang w:val="uk-UA"/>
        </w:rPr>
      </w:pPr>
      <w:r w:rsidRPr="00E7136A">
        <w:rPr>
          <w:lang w:val="uk-UA"/>
        </w:rPr>
        <w:t xml:space="preserve">4.2 </w:t>
      </w:r>
      <w:r w:rsidR="006D3146" w:rsidRPr="00E7136A">
        <w:rPr>
          <w:lang w:val="uk-UA"/>
        </w:rPr>
        <w:t>Подання щодо застосування спеціальних санкцій до суб'єктів зовнішньоекономічної діяльності</w:t>
      </w:r>
      <w:r w:rsidRPr="00E7136A">
        <w:rPr>
          <w:lang w:val="uk-UA"/>
        </w:rPr>
        <w:t xml:space="preserve"> - </w:t>
      </w:r>
      <w:r w:rsidR="006D3146" w:rsidRPr="00E7136A">
        <w:rPr>
          <w:lang w:val="uk-UA"/>
        </w:rPr>
        <w:t>індивідуального режиму ліцензування зовнішньоекономічної діяльності або тимчасового зупинення зовнішньоекономічної діяльності повинні містити інформацію</w:t>
      </w:r>
      <w:r w:rsidRPr="00E7136A">
        <w:rPr>
          <w:lang w:val="uk-UA"/>
        </w:rPr>
        <w:t>:</w:t>
      </w:r>
    </w:p>
    <w:p w:rsidR="007E7964" w:rsidRPr="00E7136A" w:rsidRDefault="006D3146" w:rsidP="007E7964">
      <w:pPr>
        <w:rPr>
          <w:lang w:val="uk-UA"/>
        </w:rPr>
      </w:pPr>
      <w:r w:rsidRPr="00E7136A">
        <w:rPr>
          <w:lang w:val="uk-UA"/>
        </w:rPr>
        <w:t>найменування та реквізити суб'єкта зовнішньоекономічної діяльності</w:t>
      </w:r>
      <w:r w:rsidR="007E7964" w:rsidRPr="00E7136A">
        <w:rPr>
          <w:lang w:val="uk-UA"/>
        </w:rPr>
        <w:t xml:space="preserve"> (</w:t>
      </w:r>
      <w:r w:rsidRPr="00E7136A">
        <w:rPr>
          <w:lang w:val="uk-UA"/>
        </w:rPr>
        <w:t>для іноземних суб'єктів господарювання мовою країни їхнього місцезнаходження</w:t>
      </w:r>
      <w:r w:rsidR="007E7964" w:rsidRPr="00E7136A">
        <w:rPr>
          <w:lang w:val="uk-UA"/>
        </w:rPr>
        <w:t>),</w:t>
      </w:r>
      <w:r w:rsidRPr="00E7136A">
        <w:rPr>
          <w:lang w:val="uk-UA"/>
        </w:rPr>
        <w:t xml:space="preserve"> найменування та реквізити контрагента, при виконанні контракту з яким порушено законодавство</w:t>
      </w:r>
      <w:r w:rsidR="007E7964" w:rsidRPr="00E7136A">
        <w:rPr>
          <w:lang w:val="uk-UA"/>
        </w:rPr>
        <w:t>;</w:t>
      </w:r>
    </w:p>
    <w:p w:rsidR="007E7964" w:rsidRPr="00E7136A" w:rsidRDefault="006D3146" w:rsidP="007E7964">
      <w:pPr>
        <w:rPr>
          <w:lang w:val="uk-UA"/>
        </w:rPr>
      </w:pPr>
      <w:r w:rsidRPr="00E7136A">
        <w:rPr>
          <w:lang w:val="uk-UA"/>
        </w:rPr>
        <w:t>відомості про зміст порушення з посиланням на конкретні положення законодавства України, іншу доцільну інформацію</w:t>
      </w:r>
      <w:r w:rsidR="007E7964" w:rsidRPr="00E7136A">
        <w:rPr>
          <w:lang w:val="uk-UA"/>
        </w:rPr>
        <w:t>.</w:t>
      </w:r>
    </w:p>
    <w:p w:rsidR="007E7964" w:rsidRPr="00E7136A" w:rsidRDefault="006D3146" w:rsidP="007E7964">
      <w:pPr>
        <w:rPr>
          <w:lang w:val="uk-UA"/>
        </w:rPr>
      </w:pPr>
      <w:r w:rsidRPr="00E7136A">
        <w:rPr>
          <w:lang w:val="uk-UA"/>
        </w:rPr>
        <w:t>У поданні повинна міститись пропозиція щодо виду санкції, яку пропонується застосувати</w:t>
      </w:r>
      <w:r w:rsidR="007E7964" w:rsidRPr="00E7136A">
        <w:rPr>
          <w:lang w:val="uk-UA"/>
        </w:rPr>
        <w:t>.</w:t>
      </w:r>
    </w:p>
    <w:p w:rsidR="007E7964" w:rsidRPr="00E7136A" w:rsidRDefault="006D3146" w:rsidP="007E7964">
      <w:pPr>
        <w:rPr>
          <w:lang w:val="uk-UA"/>
        </w:rPr>
      </w:pPr>
      <w:r w:rsidRPr="00E7136A">
        <w:rPr>
          <w:lang w:val="uk-UA"/>
        </w:rPr>
        <w:t>Якщо в отриманих поданнях зазначену інформацію повністю не відображено та відсутня в них інформація не перебуває в розпорядженні Міністерства економіки України, то Міністерство економіки України робить запит до ініціатора подання або до інших органів державного управління та валютного контролю, суб'єктів зовнішньоекономічної діяльності, щодо яких є подання про застосування спеціальних санкцій, щодо уточнення інформації про суб'єктів зовнішньоекономічної діяльності</w:t>
      </w:r>
      <w:r w:rsidR="007E7964" w:rsidRPr="00E7136A">
        <w:rPr>
          <w:lang w:val="uk-UA"/>
        </w:rPr>
        <w:t>.</w:t>
      </w:r>
    </w:p>
    <w:p w:rsidR="007E7964" w:rsidRPr="00E7136A" w:rsidRDefault="007E7964" w:rsidP="007E7964">
      <w:pPr>
        <w:rPr>
          <w:lang w:val="uk-UA"/>
        </w:rPr>
      </w:pPr>
      <w:r w:rsidRPr="00E7136A">
        <w:rPr>
          <w:lang w:val="uk-UA"/>
        </w:rPr>
        <w:t xml:space="preserve">4.3 </w:t>
      </w:r>
      <w:r w:rsidR="006D3146" w:rsidRPr="00E7136A">
        <w:rPr>
          <w:lang w:val="uk-UA"/>
        </w:rPr>
        <w:t>Відповідальність за недостовірність інформації, зазначеної в поданнях, щодо застосування</w:t>
      </w:r>
      <w:r w:rsidRPr="00E7136A">
        <w:rPr>
          <w:lang w:val="uk-UA"/>
        </w:rPr>
        <w:t xml:space="preserve"> (</w:t>
      </w:r>
      <w:r w:rsidR="006D3146" w:rsidRPr="00E7136A">
        <w:rPr>
          <w:lang w:val="uk-UA"/>
        </w:rPr>
        <w:t>скасування, зміни виду, тимчасового зупинення дії</w:t>
      </w:r>
      <w:r w:rsidRPr="00E7136A">
        <w:rPr>
          <w:lang w:val="uk-UA"/>
        </w:rPr>
        <w:t xml:space="preserve">) </w:t>
      </w:r>
      <w:r w:rsidR="006D3146" w:rsidRPr="00E7136A">
        <w:rPr>
          <w:lang w:val="uk-UA"/>
        </w:rPr>
        <w:t>санкцій, на підставі яких видаються відповідні накази Міністерства економіки України, несе ініціатор подання у порядку, передбаченому законом</w:t>
      </w:r>
      <w:r w:rsidRPr="00E7136A">
        <w:rPr>
          <w:lang w:val="uk-UA"/>
        </w:rPr>
        <w:t>.</w:t>
      </w:r>
    </w:p>
    <w:p w:rsidR="007E7964" w:rsidRPr="00E7136A" w:rsidRDefault="007E7964" w:rsidP="007E7964">
      <w:pPr>
        <w:rPr>
          <w:lang w:val="uk-UA"/>
        </w:rPr>
      </w:pPr>
      <w:r w:rsidRPr="00E7136A">
        <w:rPr>
          <w:lang w:val="uk-UA"/>
        </w:rPr>
        <w:t xml:space="preserve">4.4 </w:t>
      </w:r>
      <w:r w:rsidR="006D3146" w:rsidRPr="00E7136A">
        <w:rPr>
          <w:lang w:val="uk-UA"/>
        </w:rPr>
        <w:t>У разі наявності в Міністерстві інших матеріалів</w:t>
      </w:r>
      <w:r w:rsidRPr="00E7136A">
        <w:rPr>
          <w:lang w:val="uk-UA"/>
        </w:rPr>
        <w:t xml:space="preserve"> (</w:t>
      </w:r>
      <w:r w:rsidR="006D3146" w:rsidRPr="00E7136A">
        <w:rPr>
          <w:lang w:val="uk-UA"/>
        </w:rPr>
        <w:t>інформації</w:t>
      </w:r>
      <w:r w:rsidRPr="00E7136A">
        <w:rPr>
          <w:lang w:val="uk-UA"/>
        </w:rPr>
        <w:t xml:space="preserve">) </w:t>
      </w:r>
      <w:r w:rsidR="006D3146" w:rsidRPr="00E7136A">
        <w:rPr>
          <w:lang w:val="uk-UA"/>
        </w:rPr>
        <w:t>щодо діяльності суб'єктів зовнішньоекономічної діяльності, до яких пропонується застосувати</w:t>
      </w:r>
      <w:r w:rsidRPr="00E7136A">
        <w:rPr>
          <w:lang w:val="uk-UA"/>
        </w:rPr>
        <w:t xml:space="preserve"> (</w:t>
      </w:r>
      <w:r w:rsidR="006D3146" w:rsidRPr="00E7136A">
        <w:rPr>
          <w:lang w:val="uk-UA"/>
        </w:rPr>
        <w:t>скасувати, змінити вид, призупинити дію</w:t>
      </w:r>
      <w:r w:rsidRPr="00E7136A">
        <w:rPr>
          <w:lang w:val="uk-UA"/>
        </w:rPr>
        <w:t xml:space="preserve">) </w:t>
      </w:r>
      <w:r w:rsidR="006D3146" w:rsidRPr="00E7136A">
        <w:rPr>
          <w:lang w:val="uk-UA"/>
        </w:rPr>
        <w:t>санкції, то ці матеріали долучаються до матеріалів про застосування</w:t>
      </w:r>
      <w:r w:rsidRPr="00E7136A">
        <w:rPr>
          <w:lang w:val="uk-UA"/>
        </w:rPr>
        <w:t xml:space="preserve"> (</w:t>
      </w:r>
      <w:r w:rsidR="006D3146" w:rsidRPr="00E7136A">
        <w:rPr>
          <w:lang w:val="uk-UA"/>
        </w:rPr>
        <w:t>скасування, зміну виду, тимчасового зупинення дії</w:t>
      </w:r>
      <w:r w:rsidRPr="00E7136A">
        <w:rPr>
          <w:lang w:val="uk-UA"/>
        </w:rPr>
        <w:t xml:space="preserve">) </w:t>
      </w:r>
      <w:r w:rsidR="006D3146" w:rsidRPr="00E7136A">
        <w:rPr>
          <w:lang w:val="uk-UA"/>
        </w:rPr>
        <w:t>санкцій і розглядаються разом з поданням при прийнятті остаточного рішення</w:t>
      </w:r>
      <w:r w:rsidRPr="00E7136A">
        <w:rPr>
          <w:lang w:val="uk-UA"/>
        </w:rPr>
        <w:t>.</w:t>
      </w:r>
    </w:p>
    <w:p w:rsidR="007E7964" w:rsidRPr="00E7136A" w:rsidRDefault="007E7964" w:rsidP="007E7964">
      <w:pPr>
        <w:rPr>
          <w:lang w:val="uk-UA"/>
        </w:rPr>
      </w:pPr>
      <w:r w:rsidRPr="00E7136A">
        <w:rPr>
          <w:lang w:val="uk-UA"/>
        </w:rPr>
        <w:t xml:space="preserve">4.5 </w:t>
      </w:r>
      <w:r w:rsidR="006D3146" w:rsidRPr="00E7136A">
        <w:rPr>
          <w:lang w:val="uk-UA"/>
        </w:rPr>
        <w:t>Відділом контролю за зовнішньоекономічною діяльністю для додаткового вивчення діяльності суб'єктів зовнішньоекономічної діяльності можуть залучатися фахівці та використовуватися матеріали інших структурних підрозділів Міністерства, Ради міністрів Автономної Республіки Крим, обласних, Київської та Севастопольської міських державних адміністрацій</w:t>
      </w:r>
      <w:r w:rsidRPr="00E7136A">
        <w:rPr>
          <w:lang w:val="uk-UA"/>
        </w:rPr>
        <w:t xml:space="preserve"> (</w:t>
      </w:r>
      <w:r w:rsidR="006D3146" w:rsidRPr="00E7136A">
        <w:rPr>
          <w:lang w:val="uk-UA"/>
        </w:rPr>
        <w:t>за згодою</w:t>
      </w:r>
      <w:r w:rsidRPr="00E7136A">
        <w:rPr>
          <w:lang w:val="uk-UA"/>
        </w:rPr>
        <w:t>).</w:t>
      </w:r>
    </w:p>
    <w:p w:rsidR="007E7964" w:rsidRPr="00E7136A" w:rsidRDefault="007E7964" w:rsidP="007E7964">
      <w:pPr>
        <w:rPr>
          <w:lang w:val="uk-UA"/>
        </w:rPr>
      </w:pPr>
      <w:r w:rsidRPr="00E7136A">
        <w:rPr>
          <w:lang w:val="uk-UA"/>
        </w:rPr>
        <w:t xml:space="preserve">4.6 </w:t>
      </w:r>
      <w:r w:rsidR="006D3146" w:rsidRPr="00E7136A">
        <w:rPr>
          <w:lang w:val="uk-UA"/>
        </w:rPr>
        <w:t>Після опрацювання всіх документів</w:t>
      </w:r>
      <w:r w:rsidRPr="00E7136A">
        <w:rPr>
          <w:lang w:val="uk-UA"/>
        </w:rPr>
        <w:t xml:space="preserve"> (</w:t>
      </w:r>
      <w:r w:rsidR="006D3146" w:rsidRPr="00E7136A">
        <w:rPr>
          <w:lang w:val="uk-UA"/>
        </w:rPr>
        <w:t>інформації</w:t>
      </w:r>
      <w:r w:rsidRPr="00E7136A">
        <w:rPr>
          <w:lang w:val="uk-UA"/>
        </w:rPr>
        <w:t xml:space="preserve">) </w:t>
      </w:r>
      <w:r w:rsidR="006D3146" w:rsidRPr="00E7136A">
        <w:rPr>
          <w:lang w:val="uk-UA"/>
        </w:rPr>
        <w:t>відділом контролю за зовнішньоекономічною діяльністю готується проект наказу, який вноситься на розгляд Міністру чи іншій уповноваженій ним посадовій особі Міністерства економіки України, у встановленому порядку</w:t>
      </w:r>
      <w:r w:rsidRPr="00E7136A">
        <w:rPr>
          <w:lang w:val="uk-UA"/>
        </w:rPr>
        <w:t>.</w:t>
      </w:r>
    </w:p>
    <w:p w:rsidR="007E7964" w:rsidRPr="00E7136A" w:rsidRDefault="007E7964" w:rsidP="007E7964">
      <w:pPr>
        <w:rPr>
          <w:lang w:val="uk-UA"/>
        </w:rPr>
      </w:pPr>
      <w:r w:rsidRPr="00E7136A">
        <w:rPr>
          <w:lang w:val="uk-UA"/>
        </w:rPr>
        <w:t xml:space="preserve">4.7 </w:t>
      </w:r>
      <w:r w:rsidR="006D3146" w:rsidRPr="00E7136A">
        <w:rPr>
          <w:lang w:val="uk-UA"/>
        </w:rPr>
        <w:t>Застосуванню санкцій до суб'єктів зовнішньоекономічної діяльності може передувати офіційне попередження з боку Міністерства економіки України про можливість застосування до них санкцій</w:t>
      </w:r>
      <w:r w:rsidRPr="00E7136A">
        <w:rPr>
          <w:lang w:val="uk-UA"/>
        </w:rPr>
        <w:t>.</w:t>
      </w:r>
    </w:p>
    <w:p w:rsidR="007E7964" w:rsidRPr="00E7136A" w:rsidRDefault="007E7964" w:rsidP="007E7964">
      <w:pPr>
        <w:rPr>
          <w:lang w:val="uk-UA"/>
        </w:rPr>
      </w:pPr>
      <w:r w:rsidRPr="00E7136A">
        <w:rPr>
          <w:lang w:val="uk-UA"/>
        </w:rPr>
        <w:t xml:space="preserve">4.8 </w:t>
      </w:r>
      <w:r w:rsidR="006D3146" w:rsidRPr="00E7136A">
        <w:rPr>
          <w:lang w:val="uk-UA"/>
        </w:rPr>
        <w:t xml:space="preserve">Про застосування санкцій, передбачених </w:t>
      </w:r>
      <w:r w:rsidR="006D3146" w:rsidRPr="008C31B0">
        <w:rPr>
          <w:lang w:val="uk-UA"/>
        </w:rPr>
        <w:t>статтею 37 Закону України</w:t>
      </w:r>
      <w:r w:rsidRPr="008C31B0">
        <w:rPr>
          <w:lang w:val="uk-UA"/>
        </w:rPr>
        <w:t xml:space="preserve"> "</w:t>
      </w:r>
      <w:r w:rsidR="006D3146" w:rsidRPr="008C31B0">
        <w:rPr>
          <w:lang w:val="uk-UA"/>
        </w:rPr>
        <w:t>Про зовнішньоекономічну діяльність</w:t>
      </w:r>
      <w:r w:rsidRPr="008C31B0">
        <w:rPr>
          <w:lang w:val="uk-UA"/>
        </w:rPr>
        <w:t>"</w:t>
      </w:r>
      <w:r w:rsidR="006D3146" w:rsidRPr="00E7136A">
        <w:rPr>
          <w:lang w:val="uk-UA"/>
        </w:rPr>
        <w:t>, видається наказ Міністерства економіки України, у якому вказуються</w:t>
      </w:r>
      <w:r w:rsidRPr="00E7136A">
        <w:rPr>
          <w:lang w:val="uk-UA"/>
        </w:rPr>
        <w:t xml:space="preserve"> </w:t>
      </w:r>
      <w:r w:rsidR="006D3146" w:rsidRPr="00E7136A">
        <w:rPr>
          <w:lang w:val="uk-UA"/>
        </w:rPr>
        <w:t>норми чинного законодавства, які було порушено, матеріали, на підставі яких видано наказ, реквізити суб'єктів зовнішньоекономічної діяльності, до яких застосовані санкції, та вид санкції, дата, з якої санкція починає діяти</w:t>
      </w:r>
      <w:r w:rsidRPr="00E7136A">
        <w:rPr>
          <w:lang w:val="uk-UA"/>
        </w:rPr>
        <w:t>.</w:t>
      </w:r>
    </w:p>
    <w:p w:rsidR="007E7964" w:rsidRPr="00E7136A" w:rsidRDefault="006D3146" w:rsidP="007E7964">
      <w:pPr>
        <w:rPr>
          <w:lang w:val="uk-UA"/>
        </w:rPr>
      </w:pPr>
      <w:r w:rsidRPr="00E7136A">
        <w:rPr>
          <w:lang w:val="uk-UA"/>
        </w:rPr>
        <w:t>Відповідні накази Міністерства економіки України видаються у разі скасування, зміни виду, тимчасового зупинення дії санкцій, застосованих до суб'єктів зовнішньоекономічної діяльності</w:t>
      </w:r>
      <w:r w:rsidR="007E7964" w:rsidRPr="00E7136A">
        <w:rPr>
          <w:lang w:val="uk-UA"/>
        </w:rPr>
        <w:t>.</w:t>
      </w:r>
    </w:p>
    <w:p w:rsidR="007E7964" w:rsidRPr="00E7136A" w:rsidRDefault="007E7964" w:rsidP="007E7964">
      <w:pPr>
        <w:rPr>
          <w:lang w:val="uk-UA"/>
        </w:rPr>
      </w:pPr>
      <w:r w:rsidRPr="00E7136A">
        <w:rPr>
          <w:lang w:val="uk-UA"/>
        </w:rPr>
        <w:t xml:space="preserve">4.9 </w:t>
      </w:r>
      <w:r w:rsidR="006D3146" w:rsidRPr="00E7136A">
        <w:rPr>
          <w:lang w:val="uk-UA"/>
        </w:rPr>
        <w:t>При застосуванні тимчасового зупинення зовнішньоекономічної діяльності відділ контролю за зовнішньоекономічною діяльністю за 40 днів до закінчення терміну його дії надсилає до ініціатора подання застосування такої санкції запит щодо доцільності подовження дії тимчасового зупинення зовнішньоекономічної діяльності</w:t>
      </w:r>
      <w:r w:rsidRPr="00E7136A">
        <w:rPr>
          <w:lang w:val="uk-UA"/>
        </w:rPr>
        <w:t>.</w:t>
      </w:r>
    </w:p>
    <w:p w:rsidR="007E7964" w:rsidRPr="00E7136A" w:rsidRDefault="006D3146" w:rsidP="007E7964">
      <w:pPr>
        <w:rPr>
          <w:lang w:val="uk-UA"/>
        </w:rPr>
      </w:pPr>
      <w:r w:rsidRPr="00E7136A">
        <w:rPr>
          <w:lang w:val="uk-UA"/>
        </w:rPr>
        <w:t>На підставі отриманих матеріалів</w:t>
      </w:r>
      <w:r w:rsidR="007E7964" w:rsidRPr="00E7136A">
        <w:rPr>
          <w:lang w:val="uk-UA"/>
        </w:rPr>
        <w:t xml:space="preserve"> (</w:t>
      </w:r>
      <w:r w:rsidRPr="00E7136A">
        <w:rPr>
          <w:lang w:val="uk-UA"/>
        </w:rPr>
        <w:t>у разі, якщо допущені порушення законодавства України не усунуто й виникає доцільність подовження дії тимчасового зупинення зовнішньоекономічної діяльності</w:t>
      </w:r>
      <w:r w:rsidR="007E7964" w:rsidRPr="00E7136A">
        <w:rPr>
          <w:lang w:val="uk-UA"/>
        </w:rPr>
        <w:t xml:space="preserve">) </w:t>
      </w:r>
      <w:r w:rsidRPr="00E7136A">
        <w:rPr>
          <w:lang w:val="uk-UA"/>
        </w:rPr>
        <w:t>відділ контролю за зовнішньоекономічною діяльністю разом із відділом правового забезпечення зовнішньоекономічної діяльності та/або відділом правового захисту інтересів Міністерства в судових та інших органах готують відповідну позовну заяву до суду</w:t>
      </w:r>
      <w:r w:rsidR="007E7964" w:rsidRPr="00E7136A">
        <w:rPr>
          <w:lang w:val="uk-UA"/>
        </w:rPr>
        <w:t>.</w:t>
      </w:r>
    </w:p>
    <w:p w:rsidR="007E7964" w:rsidRPr="00E7136A" w:rsidRDefault="006D3146" w:rsidP="007E7964">
      <w:pPr>
        <w:rPr>
          <w:lang w:val="uk-UA"/>
        </w:rPr>
      </w:pPr>
      <w:r w:rsidRPr="00E7136A">
        <w:rPr>
          <w:lang w:val="uk-UA"/>
        </w:rPr>
        <w:t>З метою забезпечення позову Міністерство економіки України може робити клопотання щодо подовження дії тимчасового зупинення зовнішньоекономічної діяльності на період розгляду справи</w:t>
      </w:r>
      <w:r w:rsidR="007E7964" w:rsidRPr="00E7136A">
        <w:rPr>
          <w:lang w:val="uk-UA"/>
        </w:rPr>
        <w:t>.</w:t>
      </w:r>
    </w:p>
    <w:p w:rsidR="007E7964" w:rsidRPr="00E7136A" w:rsidRDefault="006D3146" w:rsidP="007E7964">
      <w:pPr>
        <w:rPr>
          <w:lang w:val="uk-UA"/>
        </w:rPr>
      </w:pPr>
      <w:r w:rsidRPr="00E7136A">
        <w:rPr>
          <w:lang w:val="uk-UA"/>
        </w:rPr>
        <w:t>У разі, якщо судом дане клопотання буде незадоволено, а також якщо інформація на запит Міністерства економіки України щодо доцільності подовження дії тимчасового зупинення зовнішньоекономічної діяльності від ініціатора подання застосування санкції не надійде в термін за 10 днів до закінчення його дії або надійде з пропозицією щодо недоцільності подовження дії тимчасового зупинення зовнішньоекономічної діяльності, Міністерством економіки України видається наказ про зміну виду спеціальних санкцій, яким скасовується дія тимчасового зупинення зовнішньоекономічної діяльності та одночасно застосовується індивідуальний режим ліцензування</w:t>
      </w:r>
      <w:r w:rsidR="007E7964" w:rsidRPr="00E7136A">
        <w:rPr>
          <w:lang w:val="uk-UA"/>
        </w:rPr>
        <w:t>.</w:t>
      </w:r>
    </w:p>
    <w:p w:rsidR="007E7964" w:rsidRPr="00E7136A" w:rsidRDefault="006D3146" w:rsidP="007E7964">
      <w:pPr>
        <w:rPr>
          <w:lang w:val="uk-UA"/>
        </w:rPr>
      </w:pPr>
      <w:r w:rsidRPr="00E7136A">
        <w:rPr>
          <w:lang w:val="uk-UA"/>
        </w:rPr>
        <w:t>При цьому термін дії тимчасового зупинення зовнішньоекономічної діяльності не повинен перевищувати трьох місяців з дати винесення Міністерством економіки України відповідного рішення про його застосування</w:t>
      </w:r>
      <w:r w:rsidR="007E7964" w:rsidRPr="00E7136A">
        <w:rPr>
          <w:lang w:val="uk-UA"/>
        </w:rPr>
        <w:t>.</w:t>
      </w:r>
    </w:p>
    <w:p w:rsidR="007E7964" w:rsidRPr="00E7136A" w:rsidRDefault="007E7964" w:rsidP="007E7964">
      <w:pPr>
        <w:rPr>
          <w:lang w:val="uk-UA"/>
        </w:rPr>
      </w:pPr>
      <w:r w:rsidRPr="00E7136A">
        <w:rPr>
          <w:lang w:val="uk-UA"/>
        </w:rPr>
        <w:t xml:space="preserve">4.10 </w:t>
      </w:r>
      <w:r w:rsidR="006D3146" w:rsidRPr="00E7136A">
        <w:rPr>
          <w:lang w:val="uk-UA"/>
        </w:rPr>
        <w:t>Наказ Міністерства економіки України щодо застосування</w:t>
      </w:r>
      <w:r w:rsidRPr="00E7136A">
        <w:rPr>
          <w:lang w:val="uk-UA"/>
        </w:rPr>
        <w:t xml:space="preserve"> (</w:t>
      </w:r>
      <w:r w:rsidR="006D3146" w:rsidRPr="00E7136A">
        <w:rPr>
          <w:lang w:val="uk-UA"/>
        </w:rPr>
        <w:t>скасування, зміни виду, тимчасового зупинення дії</w:t>
      </w:r>
      <w:r w:rsidRPr="00E7136A">
        <w:rPr>
          <w:lang w:val="uk-UA"/>
        </w:rPr>
        <w:t xml:space="preserve">) </w:t>
      </w:r>
      <w:r w:rsidR="006D3146" w:rsidRPr="00E7136A">
        <w:rPr>
          <w:lang w:val="uk-UA"/>
        </w:rPr>
        <w:t>санкцій у триденний термін доводиться до відома</w:t>
      </w:r>
      <w:r w:rsidRPr="00E7136A">
        <w:rPr>
          <w:lang w:val="uk-UA"/>
        </w:rPr>
        <w:t>:</w:t>
      </w:r>
    </w:p>
    <w:p w:rsidR="007E7964" w:rsidRPr="00E7136A" w:rsidRDefault="006D3146" w:rsidP="007E7964">
      <w:pPr>
        <w:rPr>
          <w:lang w:val="uk-UA"/>
        </w:rPr>
      </w:pPr>
      <w:r w:rsidRPr="00E7136A">
        <w:rPr>
          <w:lang w:val="uk-UA"/>
        </w:rPr>
        <w:t>органу, який увійшов з поданням</w:t>
      </w:r>
      <w:r w:rsidR="007E7964" w:rsidRPr="00E7136A">
        <w:rPr>
          <w:lang w:val="uk-UA"/>
        </w:rPr>
        <w:t>;</w:t>
      </w:r>
    </w:p>
    <w:p w:rsidR="007E7964" w:rsidRPr="00E7136A" w:rsidRDefault="006D3146" w:rsidP="007E7964">
      <w:pPr>
        <w:rPr>
          <w:lang w:val="uk-UA"/>
        </w:rPr>
      </w:pPr>
      <w:r w:rsidRPr="00E7136A">
        <w:rPr>
          <w:lang w:val="uk-UA"/>
        </w:rPr>
        <w:t>Державної податкової адміністрації України</w:t>
      </w:r>
      <w:r w:rsidR="007E7964" w:rsidRPr="00E7136A">
        <w:rPr>
          <w:lang w:val="uk-UA"/>
        </w:rPr>
        <w:t>;</w:t>
      </w:r>
    </w:p>
    <w:p w:rsidR="007E7964" w:rsidRPr="00E7136A" w:rsidRDefault="006D3146" w:rsidP="007E7964">
      <w:pPr>
        <w:rPr>
          <w:lang w:val="uk-UA"/>
        </w:rPr>
      </w:pPr>
      <w:r w:rsidRPr="00E7136A">
        <w:rPr>
          <w:lang w:val="uk-UA"/>
        </w:rPr>
        <w:t>Державної митної служби України</w:t>
      </w:r>
      <w:r w:rsidR="007E7964" w:rsidRPr="00E7136A">
        <w:rPr>
          <w:lang w:val="uk-UA"/>
        </w:rPr>
        <w:t>;</w:t>
      </w:r>
    </w:p>
    <w:p w:rsidR="007E7964" w:rsidRPr="00E7136A" w:rsidRDefault="006D3146" w:rsidP="007E7964">
      <w:pPr>
        <w:rPr>
          <w:lang w:val="uk-UA"/>
        </w:rPr>
      </w:pPr>
      <w:r w:rsidRPr="00E7136A">
        <w:rPr>
          <w:lang w:val="uk-UA"/>
        </w:rPr>
        <w:t>Національного банку України</w:t>
      </w:r>
      <w:r w:rsidR="007E7964" w:rsidRPr="00E7136A">
        <w:rPr>
          <w:lang w:val="uk-UA"/>
        </w:rPr>
        <w:t>;</w:t>
      </w:r>
    </w:p>
    <w:p w:rsidR="007E7964" w:rsidRPr="00E7136A" w:rsidRDefault="006D3146" w:rsidP="007E7964">
      <w:pPr>
        <w:rPr>
          <w:lang w:val="uk-UA"/>
        </w:rPr>
      </w:pPr>
      <w:r w:rsidRPr="00E7136A">
        <w:rPr>
          <w:lang w:val="uk-UA"/>
        </w:rPr>
        <w:t>відповідного республіканського органу Автономної Республіки Крим, структурних підрозділів обласної, Київської та Севастопольської міських державних адміністрацій за місцем реєстрації українського суб'єкта зовнішньоекономічної діяльності, які доводять їх до українських суб'єктів зовнішньоекономічної діяльності</w:t>
      </w:r>
      <w:r w:rsidR="007E7964" w:rsidRPr="00E7136A">
        <w:rPr>
          <w:lang w:val="uk-UA"/>
        </w:rPr>
        <w:t>.</w:t>
      </w:r>
    </w:p>
    <w:p w:rsidR="007E7964" w:rsidRPr="00E7136A" w:rsidRDefault="007E7964" w:rsidP="007E7964">
      <w:pPr>
        <w:rPr>
          <w:lang w:val="uk-UA"/>
        </w:rPr>
      </w:pPr>
      <w:r w:rsidRPr="00E7136A">
        <w:rPr>
          <w:lang w:val="uk-UA"/>
        </w:rPr>
        <w:t xml:space="preserve">4.11 </w:t>
      </w:r>
      <w:r w:rsidR="006D3146" w:rsidRPr="00E7136A">
        <w:rPr>
          <w:lang w:val="uk-UA"/>
        </w:rPr>
        <w:t>З метою інформування суб'єктів зовнішньоекономічної діяльності інформація щодо застосування</w:t>
      </w:r>
      <w:r w:rsidRPr="00E7136A">
        <w:rPr>
          <w:lang w:val="uk-UA"/>
        </w:rPr>
        <w:t xml:space="preserve"> (</w:t>
      </w:r>
      <w:r w:rsidR="006D3146" w:rsidRPr="00E7136A">
        <w:rPr>
          <w:lang w:val="uk-UA"/>
        </w:rPr>
        <w:t>скасування, зміни виду, тимчасового зупинення дії</w:t>
      </w:r>
      <w:r w:rsidRPr="00E7136A">
        <w:rPr>
          <w:lang w:val="uk-UA"/>
        </w:rPr>
        <w:t xml:space="preserve">) </w:t>
      </w:r>
      <w:r w:rsidR="006D3146" w:rsidRPr="00E7136A">
        <w:rPr>
          <w:lang w:val="uk-UA"/>
        </w:rPr>
        <w:t>санкцій до українських суб'єктів зовнішньоекономічної діяльності та іноземних суб'єктів господарської діяльності розміщується на офіційному ВЕБ-сайті Міністерства економіки України за адресою</w:t>
      </w:r>
      <w:r w:rsidRPr="00E7136A">
        <w:rPr>
          <w:lang w:val="uk-UA"/>
        </w:rPr>
        <w:t xml:space="preserve">: </w:t>
      </w:r>
      <w:r w:rsidR="006D3146" w:rsidRPr="00E7136A">
        <w:rPr>
          <w:lang w:val="uk-UA"/>
        </w:rPr>
        <w:t>http</w:t>
      </w:r>
      <w:r w:rsidRPr="00E7136A">
        <w:rPr>
          <w:lang w:val="uk-UA"/>
        </w:rPr>
        <w:t xml:space="preserve"> // www.</w:t>
      </w:r>
      <w:r w:rsidR="006D3146" w:rsidRPr="00E7136A">
        <w:rPr>
          <w:lang w:val="uk-UA"/>
        </w:rPr>
        <w:t>me</w:t>
      </w:r>
      <w:r w:rsidRPr="00E7136A">
        <w:rPr>
          <w:lang w:val="uk-UA"/>
        </w:rPr>
        <w:t>.gov.ua</w:t>
      </w:r>
      <w:r w:rsidR="006D3146" w:rsidRPr="00E7136A">
        <w:rPr>
          <w:lang w:val="uk-UA"/>
        </w:rPr>
        <w:t xml:space="preserve"> в мережі інтернет</w:t>
      </w:r>
      <w:r w:rsidRPr="00E7136A">
        <w:rPr>
          <w:lang w:val="uk-UA"/>
        </w:rPr>
        <w:t>.</w:t>
      </w:r>
    </w:p>
    <w:p w:rsidR="007E7964" w:rsidRPr="00E7136A" w:rsidRDefault="007E7964" w:rsidP="007E7964">
      <w:pPr>
        <w:rPr>
          <w:lang w:val="uk-UA"/>
        </w:rPr>
      </w:pPr>
      <w:r w:rsidRPr="00E7136A">
        <w:rPr>
          <w:lang w:val="uk-UA"/>
        </w:rPr>
        <w:t>4.1</w:t>
      </w:r>
      <w:r w:rsidR="006D3146" w:rsidRPr="00E7136A">
        <w:rPr>
          <w:lang w:val="uk-UA"/>
        </w:rPr>
        <w:t>2</w:t>
      </w:r>
      <w:r w:rsidRPr="00E7136A">
        <w:rPr>
          <w:lang w:val="uk-UA"/>
        </w:rPr>
        <w:t xml:space="preserve"> </w:t>
      </w:r>
      <w:r w:rsidR="006D3146" w:rsidRPr="00E7136A">
        <w:rPr>
          <w:lang w:val="uk-UA"/>
        </w:rPr>
        <w:t>Відділ контролю за зовнішньоекономічною діяльністю забезпечує функціонування інформаційної бази даних щодо застосування</w:t>
      </w:r>
      <w:r w:rsidRPr="00E7136A">
        <w:rPr>
          <w:lang w:val="uk-UA"/>
        </w:rPr>
        <w:t xml:space="preserve"> (</w:t>
      </w:r>
      <w:r w:rsidR="006D3146" w:rsidRPr="00E7136A">
        <w:rPr>
          <w:lang w:val="uk-UA"/>
        </w:rPr>
        <w:t>скасування, зміни виду, тимчасового зупинення дії</w:t>
      </w:r>
      <w:r w:rsidRPr="00E7136A">
        <w:rPr>
          <w:lang w:val="uk-UA"/>
        </w:rPr>
        <w:t xml:space="preserve">) </w:t>
      </w:r>
      <w:r w:rsidR="006D3146" w:rsidRPr="00E7136A">
        <w:rPr>
          <w:lang w:val="uk-UA"/>
        </w:rPr>
        <w:t>санкцій до суб'єктів зовнішньоекономічної діяльності</w:t>
      </w:r>
      <w:r w:rsidRPr="00E7136A">
        <w:rPr>
          <w:lang w:val="uk-UA"/>
        </w:rPr>
        <w:t>.</w:t>
      </w:r>
    </w:p>
    <w:p w:rsidR="007E7964" w:rsidRPr="00E7136A" w:rsidRDefault="007E7964" w:rsidP="007E7964">
      <w:pPr>
        <w:rPr>
          <w:lang w:val="uk-UA"/>
        </w:rPr>
      </w:pPr>
      <w:r w:rsidRPr="00E7136A">
        <w:rPr>
          <w:lang w:val="uk-UA"/>
        </w:rPr>
        <w:t>4.1</w:t>
      </w:r>
      <w:r w:rsidR="006D3146" w:rsidRPr="00E7136A">
        <w:rPr>
          <w:lang w:val="uk-UA"/>
        </w:rPr>
        <w:t>3</w:t>
      </w:r>
      <w:r w:rsidRPr="00E7136A">
        <w:rPr>
          <w:lang w:val="uk-UA"/>
        </w:rPr>
        <w:t xml:space="preserve"> </w:t>
      </w:r>
      <w:r w:rsidR="006D3146" w:rsidRPr="00E7136A">
        <w:rPr>
          <w:lang w:val="uk-UA"/>
        </w:rPr>
        <w:t xml:space="preserve">Якщо суб'єктами зовнішньоекономічної діяльності або іноземними суб'єктами господарської діяльності, до яких застосовано санкції, усунуто допущені порушення законодавства України або вжито практичні заходи, що гарантують виконання </w:t>
      </w:r>
      <w:r w:rsidR="006D3146" w:rsidRPr="008C31B0">
        <w:rPr>
          <w:lang w:val="uk-UA"/>
        </w:rPr>
        <w:t>Закону України</w:t>
      </w:r>
      <w:r w:rsidRPr="008C31B0">
        <w:rPr>
          <w:lang w:val="uk-UA"/>
        </w:rPr>
        <w:t xml:space="preserve"> "</w:t>
      </w:r>
      <w:r w:rsidR="006D3146" w:rsidRPr="008C31B0">
        <w:rPr>
          <w:lang w:val="uk-UA"/>
        </w:rPr>
        <w:t>Про зовнішньоекономічну діяльність</w:t>
      </w:r>
      <w:r w:rsidRPr="008C31B0">
        <w:rPr>
          <w:lang w:val="uk-UA"/>
        </w:rPr>
        <w:t>"</w:t>
      </w:r>
      <w:r w:rsidR="006D3146" w:rsidRPr="00E7136A">
        <w:rPr>
          <w:lang w:val="uk-UA"/>
        </w:rPr>
        <w:t xml:space="preserve"> та/або пов'язаних з ним законів України, ініціатори подання щодо застосування санкцій можуть направляти Міністерству економіки України матеріали про їх скасування</w:t>
      </w:r>
      <w:r w:rsidRPr="00E7136A">
        <w:rPr>
          <w:lang w:val="uk-UA"/>
        </w:rPr>
        <w:t xml:space="preserve"> (</w:t>
      </w:r>
      <w:r w:rsidR="006D3146" w:rsidRPr="00E7136A">
        <w:rPr>
          <w:lang w:val="uk-UA"/>
        </w:rPr>
        <w:t>зміна виду, тимчасове зупинення</w:t>
      </w:r>
      <w:r w:rsidRPr="00E7136A">
        <w:rPr>
          <w:lang w:val="uk-UA"/>
        </w:rPr>
        <w:t>).</w:t>
      </w:r>
    </w:p>
    <w:p w:rsidR="007E7964" w:rsidRPr="00E7136A" w:rsidRDefault="007E7964" w:rsidP="007E7964">
      <w:pPr>
        <w:rPr>
          <w:lang w:val="uk-UA"/>
        </w:rPr>
      </w:pPr>
      <w:r w:rsidRPr="00E7136A">
        <w:rPr>
          <w:lang w:val="uk-UA"/>
        </w:rPr>
        <w:t>4.1</w:t>
      </w:r>
      <w:r w:rsidR="006D3146" w:rsidRPr="00E7136A">
        <w:rPr>
          <w:lang w:val="uk-UA"/>
        </w:rPr>
        <w:t>4</w:t>
      </w:r>
      <w:r w:rsidRPr="00E7136A">
        <w:rPr>
          <w:lang w:val="uk-UA"/>
        </w:rPr>
        <w:t xml:space="preserve">. </w:t>
      </w:r>
      <w:r w:rsidR="006D3146" w:rsidRPr="00E7136A">
        <w:rPr>
          <w:lang w:val="uk-UA"/>
        </w:rPr>
        <w:t>Суб'єкти зовнішньоекономічної діяльності, до яких застосовано санкції, мають право подавати до Міністерства економіки України матеріали, що підтверджують вжиті ними заходи до приведення зовнішньоекономічної та пов'язаної з нею господарської діяльності у відповідність до норм чинного законодавства, та виходити до Міністерства економіки України з клопотанням про скасування</w:t>
      </w:r>
      <w:r w:rsidRPr="00E7136A">
        <w:rPr>
          <w:lang w:val="uk-UA"/>
        </w:rPr>
        <w:t xml:space="preserve"> (</w:t>
      </w:r>
      <w:r w:rsidR="006D3146" w:rsidRPr="00E7136A">
        <w:rPr>
          <w:lang w:val="uk-UA"/>
        </w:rPr>
        <w:t>зміну виду, тимчасового зупинення</w:t>
      </w:r>
      <w:r w:rsidRPr="00E7136A">
        <w:rPr>
          <w:lang w:val="uk-UA"/>
        </w:rPr>
        <w:t xml:space="preserve">) </w:t>
      </w:r>
      <w:r w:rsidR="006D3146" w:rsidRPr="00E7136A">
        <w:rPr>
          <w:lang w:val="uk-UA"/>
        </w:rPr>
        <w:t>дії санкцій</w:t>
      </w:r>
      <w:r w:rsidRPr="00E7136A">
        <w:rPr>
          <w:lang w:val="uk-UA"/>
        </w:rPr>
        <w:t>.</w:t>
      </w:r>
    </w:p>
    <w:p w:rsidR="007E7964" w:rsidRPr="00E7136A" w:rsidRDefault="006D3146" w:rsidP="007E7964">
      <w:pPr>
        <w:rPr>
          <w:lang w:val="uk-UA"/>
        </w:rPr>
      </w:pPr>
      <w:r w:rsidRPr="00E7136A">
        <w:rPr>
          <w:lang w:val="uk-UA"/>
        </w:rPr>
        <w:t>Загальний термін розгляду вказаних клопотань та надання відповіді суб'єктові зовнішньоекономічної діяльності про прийняте Міністерством економіки України рішення не повинен перевищувати тридцять календарних днів</w:t>
      </w:r>
      <w:r w:rsidR="007E7964" w:rsidRPr="00E7136A">
        <w:rPr>
          <w:lang w:val="uk-UA"/>
        </w:rPr>
        <w:t>.</w:t>
      </w:r>
    </w:p>
    <w:p w:rsidR="007E7964" w:rsidRPr="00E7136A" w:rsidRDefault="007E7964" w:rsidP="007E7964">
      <w:pPr>
        <w:rPr>
          <w:lang w:val="uk-UA"/>
        </w:rPr>
      </w:pPr>
      <w:r w:rsidRPr="00E7136A">
        <w:rPr>
          <w:lang w:val="uk-UA"/>
        </w:rPr>
        <w:t>4.1</w:t>
      </w:r>
      <w:r w:rsidR="006D3146" w:rsidRPr="00E7136A">
        <w:rPr>
          <w:lang w:val="uk-UA"/>
        </w:rPr>
        <w:t>5</w:t>
      </w:r>
      <w:r w:rsidRPr="00E7136A">
        <w:rPr>
          <w:lang w:val="uk-UA"/>
        </w:rPr>
        <w:t xml:space="preserve"> </w:t>
      </w:r>
      <w:r w:rsidR="006D3146" w:rsidRPr="00E7136A">
        <w:rPr>
          <w:lang w:val="uk-UA"/>
        </w:rPr>
        <w:t xml:space="preserve">У разі усунення порушень законодавства України або застосування практичних заходів, що гарантують виконання </w:t>
      </w:r>
      <w:r w:rsidR="006D3146" w:rsidRPr="008C31B0">
        <w:rPr>
          <w:lang w:val="uk-UA"/>
        </w:rPr>
        <w:t>Закону України</w:t>
      </w:r>
      <w:r w:rsidRPr="008C31B0">
        <w:rPr>
          <w:lang w:val="uk-UA"/>
        </w:rPr>
        <w:t xml:space="preserve"> "</w:t>
      </w:r>
      <w:r w:rsidR="006D3146" w:rsidRPr="008C31B0">
        <w:rPr>
          <w:lang w:val="uk-UA"/>
        </w:rPr>
        <w:t>Про зовнішньоекономічну діяльність</w:t>
      </w:r>
      <w:r w:rsidRPr="008C31B0">
        <w:rPr>
          <w:lang w:val="uk-UA"/>
        </w:rPr>
        <w:t>"</w:t>
      </w:r>
      <w:r w:rsidR="006D3146" w:rsidRPr="00E7136A">
        <w:rPr>
          <w:lang w:val="uk-UA"/>
        </w:rPr>
        <w:t xml:space="preserve"> та/або пов'язаних з ним законів України, і приведення своєї зовнішньоекономічної діяльності у відповідність із законами України або надання достатніх доказів неможливості</w:t>
      </w:r>
      <w:r w:rsidRPr="00E7136A">
        <w:rPr>
          <w:lang w:val="uk-UA"/>
        </w:rPr>
        <w:t xml:space="preserve"> (</w:t>
      </w:r>
      <w:r w:rsidR="006D3146" w:rsidRPr="00E7136A">
        <w:rPr>
          <w:lang w:val="uk-UA"/>
        </w:rPr>
        <w:t>безперспективності</w:t>
      </w:r>
      <w:r w:rsidRPr="00E7136A">
        <w:rPr>
          <w:lang w:val="uk-UA"/>
        </w:rPr>
        <w:t xml:space="preserve">) </w:t>
      </w:r>
      <w:r w:rsidR="006D3146" w:rsidRPr="00E7136A">
        <w:rPr>
          <w:lang w:val="uk-UA"/>
        </w:rPr>
        <w:t>застосування практичних заходів, що гарантують виконання зазначеного Закону, суб'єкти зовнішньоекономічної діяльності та іноземні суб'єкти господарської діяльності, до яких застосовано санкції, мають право подавати до Міністерства економіки України відповідні матеріали та виходити з клопотанням про скасування</w:t>
      </w:r>
      <w:r w:rsidRPr="00E7136A">
        <w:rPr>
          <w:lang w:val="uk-UA"/>
        </w:rPr>
        <w:t xml:space="preserve"> (</w:t>
      </w:r>
      <w:r w:rsidR="006D3146" w:rsidRPr="00E7136A">
        <w:rPr>
          <w:lang w:val="uk-UA"/>
        </w:rPr>
        <w:t>зміна виду, тимчасове зупинення</w:t>
      </w:r>
      <w:r w:rsidRPr="00E7136A">
        <w:rPr>
          <w:lang w:val="uk-UA"/>
        </w:rPr>
        <w:t xml:space="preserve">) </w:t>
      </w:r>
      <w:r w:rsidR="006D3146" w:rsidRPr="00E7136A">
        <w:rPr>
          <w:lang w:val="uk-UA"/>
        </w:rPr>
        <w:t>дії санкцій</w:t>
      </w:r>
      <w:r w:rsidRPr="00E7136A">
        <w:rPr>
          <w:lang w:val="uk-UA"/>
        </w:rPr>
        <w:t>.</w:t>
      </w:r>
    </w:p>
    <w:p w:rsidR="007E7964" w:rsidRPr="00E7136A" w:rsidRDefault="006D3146" w:rsidP="007E7964">
      <w:pPr>
        <w:rPr>
          <w:lang w:val="uk-UA"/>
        </w:rPr>
      </w:pPr>
      <w:r w:rsidRPr="00E7136A">
        <w:rPr>
          <w:lang w:val="uk-UA"/>
        </w:rPr>
        <w:t>Клопотання повинно містити такі документи</w:t>
      </w:r>
      <w:r w:rsidR="007E7964" w:rsidRPr="00E7136A">
        <w:rPr>
          <w:lang w:val="uk-UA"/>
        </w:rPr>
        <w:t>:</w:t>
      </w:r>
    </w:p>
    <w:p w:rsidR="007E7964" w:rsidRPr="00E7136A" w:rsidRDefault="006D3146" w:rsidP="007E7964">
      <w:pPr>
        <w:rPr>
          <w:lang w:val="uk-UA"/>
        </w:rPr>
      </w:pPr>
      <w:r w:rsidRPr="00E7136A">
        <w:rPr>
          <w:lang w:val="uk-UA"/>
        </w:rPr>
        <w:t>лист-звернення з викладенням причин, що призвели до порушення, та про вжиті заходи щодо приведення своєї діяльності у відповідність із нормами законодавства України</w:t>
      </w:r>
      <w:r w:rsidR="007E7964" w:rsidRPr="00E7136A">
        <w:rPr>
          <w:lang w:val="uk-UA"/>
        </w:rPr>
        <w:t>;</w:t>
      </w:r>
    </w:p>
    <w:p w:rsidR="007E7964" w:rsidRPr="00E7136A" w:rsidRDefault="006D3146" w:rsidP="007E7964">
      <w:pPr>
        <w:rPr>
          <w:lang w:val="uk-UA"/>
        </w:rPr>
      </w:pPr>
      <w:r w:rsidRPr="00E7136A">
        <w:rPr>
          <w:lang w:val="uk-UA"/>
        </w:rPr>
        <w:t>оригінали або завірені в установленому порядку копії матеріалів</w:t>
      </w:r>
      <w:r w:rsidR="007E7964" w:rsidRPr="00E7136A">
        <w:rPr>
          <w:lang w:val="uk-UA"/>
        </w:rPr>
        <w:t xml:space="preserve"> (</w:t>
      </w:r>
      <w:r w:rsidRPr="00E7136A">
        <w:rPr>
          <w:lang w:val="uk-UA"/>
        </w:rPr>
        <w:t>довідки</w:t>
      </w:r>
      <w:r w:rsidR="007E7964" w:rsidRPr="00E7136A">
        <w:rPr>
          <w:lang w:val="uk-UA"/>
        </w:rPr>
        <w:t xml:space="preserve">) </w:t>
      </w:r>
      <w:r w:rsidRPr="00E7136A">
        <w:rPr>
          <w:lang w:val="uk-UA"/>
        </w:rPr>
        <w:t>від державних органів, що здійснюють контроль за зовнішньоекономічною діяльністю чи валютний контроль, та/або агентів валютного контролю, які засвідчують вжиті суб'єктом зовнішньоекономічної діяльності практичні заходи щодо приведення своєї діяльності у відповідність із нормами законодавства України</w:t>
      </w:r>
      <w:r w:rsidR="007E7964" w:rsidRPr="00E7136A">
        <w:rPr>
          <w:lang w:val="uk-UA"/>
        </w:rPr>
        <w:t>.</w:t>
      </w:r>
    </w:p>
    <w:p w:rsidR="007E7964" w:rsidRPr="00E7136A" w:rsidRDefault="006D3146" w:rsidP="007E7964">
      <w:pPr>
        <w:rPr>
          <w:lang w:val="uk-UA"/>
        </w:rPr>
      </w:pPr>
      <w:r w:rsidRPr="00E7136A">
        <w:rPr>
          <w:lang w:val="uk-UA"/>
        </w:rPr>
        <w:t>Загальний термін розгляду цих клопотань не повинен перевищувати тридцяти календарних днів</w:t>
      </w:r>
      <w:r w:rsidR="007E7964" w:rsidRPr="00E7136A">
        <w:rPr>
          <w:lang w:val="uk-UA"/>
        </w:rPr>
        <w:t>.</w:t>
      </w:r>
    </w:p>
    <w:p w:rsidR="007E7964" w:rsidRPr="00E7136A" w:rsidRDefault="007E7964" w:rsidP="007E7964">
      <w:pPr>
        <w:rPr>
          <w:lang w:val="uk-UA"/>
        </w:rPr>
      </w:pPr>
      <w:r w:rsidRPr="00E7136A">
        <w:rPr>
          <w:lang w:val="uk-UA"/>
        </w:rPr>
        <w:t>4.1</w:t>
      </w:r>
      <w:r w:rsidR="006D3146" w:rsidRPr="00E7136A">
        <w:rPr>
          <w:lang w:val="uk-UA"/>
        </w:rPr>
        <w:t>6</w:t>
      </w:r>
      <w:r w:rsidRPr="00E7136A">
        <w:rPr>
          <w:lang w:val="uk-UA"/>
        </w:rPr>
        <w:t xml:space="preserve"> </w:t>
      </w:r>
      <w:r w:rsidR="006D3146" w:rsidRPr="00E7136A">
        <w:rPr>
          <w:lang w:val="uk-UA"/>
        </w:rPr>
        <w:t>З метою уточнення інформації Міністерство економіки України може звертатися до державних органів, що здійснюють контроль у сфері зовнішньоекономічної діяльності, валютний контроль, та агентів валютного контролю із запитами про одержання додаткових матеріалів</w:t>
      </w:r>
      <w:r w:rsidRPr="00E7136A">
        <w:rPr>
          <w:lang w:val="uk-UA"/>
        </w:rPr>
        <w:t xml:space="preserve"> (</w:t>
      </w:r>
      <w:r w:rsidR="006D3146" w:rsidRPr="00E7136A">
        <w:rPr>
          <w:lang w:val="uk-UA"/>
        </w:rPr>
        <w:t>інформації</w:t>
      </w:r>
      <w:r w:rsidRPr="00E7136A">
        <w:rPr>
          <w:lang w:val="uk-UA"/>
        </w:rPr>
        <w:t xml:space="preserve">) </w:t>
      </w:r>
      <w:r w:rsidR="006D3146" w:rsidRPr="00E7136A">
        <w:rPr>
          <w:lang w:val="uk-UA"/>
        </w:rPr>
        <w:t>щодо діяльності суб'єктів зовнішньоекономічної діяльності, які звернулися до нього з клопотанням про скасування</w:t>
      </w:r>
      <w:r w:rsidRPr="00E7136A">
        <w:rPr>
          <w:lang w:val="uk-UA"/>
        </w:rPr>
        <w:t xml:space="preserve"> (</w:t>
      </w:r>
      <w:r w:rsidR="006D3146" w:rsidRPr="00E7136A">
        <w:rPr>
          <w:lang w:val="uk-UA"/>
        </w:rPr>
        <w:t>зміна виду, тимчасове зупинення</w:t>
      </w:r>
      <w:r w:rsidRPr="00E7136A">
        <w:rPr>
          <w:lang w:val="uk-UA"/>
        </w:rPr>
        <w:t xml:space="preserve">) </w:t>
      </w:r>
      <w:r w:rsidR="006D3146" w:rsidRPr="00E7136A">
        <w:rPr>
          <w:lang w:val="uk-UA"/>
        </w:rPr>
        <w:t>дії санкції</w:t>
      </w:r>
      <w:r w:rsidRPr="00E7136A">
        <w:rPr>
          <w:lang w:val="uk-UA"/>
        </w:rPr>
        <w:t>.</w:t>
      </w:r>
    </w:p>
    <w:p w:rsidR="007E7964" w:rsidRPr="00E7136A" w:rsidRDefault="007E7964" w:rsidP="007E7964">
      <w:pPr>
        <w:rPr>
          <w:lang w:val="uk-UA"/>
        </w:rPr>
      </w:pPr>
      <w:r w:rsidRPr="00E7136A">
        <w:rPr>
          <w:lang w:val="uk-UA"/>
        </w:rPr>
        <w:t>4.1</w:t>
      </w:r>
      <w:r w:rsidR="006D3146" w:rsidRPr="00E7136A">
        <w:rPr>
          <w:lang w:val="uk-UA"/>
        </w:rPr>
        <w:t>7</w:t>
      </w:r>
      <w:r w:rsidRPr="00E7136A">
        <w:rPr>
          <w:lang w:val="uk-UA"/>
        </w:rPr>
        <w:t xml:space="preserve"> </w:t>
      </w:r>
      <w:r w:rsidR="006D3146" w:rsidRPr="00E7136A">
        <w:rPr>
          <w:lang w:val="uk-UA"/>
        </w:rPr>
        <w:t xml:space="preserve">Дія санкцій скасовується Міністерством економіки України в разі усунення суб'єктом зовнішньоекономічної діяльності порушень законодавства України або застосування практичних заходів, що гарантують виконання </w:t>
      </w:r>
      <w:r w:rsidR="006D3146" w:rsidRPr="008C31B0">
        <w:rPr>
          <w:lang w:val="uk-UA"/>
        </w:rPr>
        <w:t>Закону України</w:t>
      </w:r>
      <w:r w:rsidRPr="008C31B0">
        <w:rPr>
          <w:lang w:val="uk-UA"/>
        </w:rPr>
        <w:t xml:space="preserve"> "</w:t>
      </w:r>
      <w:r w:rsidR="006D3146" w:rsidRPr="008C31B0">
        <w:rPr>
          <w:lang w:val="uk-UA"/>
        </w:rPr>
        <w:t>Про зовнішньоекономічну діяльність</w:t>
      </w:r>
      <w:r w:rsidRPr="008C31B0">
        <w:rPr>
          <w:lang w:val="uk-UA"/>
        </w:rPr>
        <w:t>"</w:t>
      </w:r>
      <w:r w:rsidR="006D3146" w:rsidRPr="00E7136A">
        <w:rPr>
          <w:lang w:val="uk-UA"/>
        </w:rPr>
        <w:t xml:space="preserve"> та/або пов'язаних з ним законів України, і приведення своєї зовнішньоекономічної діяльності у відповідність до законів України або надання достатніх доказів неможливості</w:t>
      </w:r>
      <w:r w:rsidRPr="00E7136A">
        <w:rPr>
          <w:lang w:val="uk-UA"/>
        </w:rPr>
        <w:t xml:space="preserve"> (</w:t>
      </w:r>
      <w:r w:rsidR="006D3146" w:rsidRPr="00E7136A">
        <w:rPr>
          <w:lang w:val="uk-UA"/>
        </w:rPr>
        <w:t>безперспективності</w:t>
      </w:r>
      <w:r w:rsidRPr="00E7136A">
        <w:rPr>
          <w:lang w:val="uk-UA"/>
        </w:rPr>
        <w:t xml:space="preserve">) </w:t>
      </w:r>
      <w:r w:rsidR="006D3146" w:rsidRPr="00E7136A">
        <w:rPr>
          <w:lang w:val="uk-UA"/>
        </w:rPr>
        <w:t>застосування практичних заходів, що гарантують виконання Закону, а також якщо в Міністерстві економіки України відсутні матеріали щодо порушення цим суб'єктом зовнішньоекономічної діяльності валютного, митного, податкового, іншого законодавства, яке встановлює певні заборони, обмеження або порядок здійснення зовнішньоекономічних операцій, та матеріали щодо проведених ним дій, що можуть зашкодити інтересам національної економічної безпеки</w:t>
      </w:r>
      <w:r w:rsidRPr="00E7136A">
        <w:rPr>
          <w:lang w:val="uk-UA"/>
        </w:rPr>
        <w:t>.</w:t>
      </w:r>
    </w:p>
    <w:p w:rsidR="007E7964" w:rsidRPr="00E7136A" w:rsidRDefault="007E7964" w:rsidP="007E7964">
      <w:pPr>
        <w:rPr>
          <w:lang w:val="uk-UA"/>
        </w:rPr>
      </w:pPr>
      <w:r w:rsidRPr="00E7136A">
        <w:rPr>
          <w:lang w:val="uk-UA"/>
        </w:rPr>
        <w:t>4.1</w:t>
      </w:r>
      <w:r w:rsidR="006D3146" w:rsidRPr="00E7136A">
        <w:rPr>
          <w:lang w:val="uk-UA"/>
        </w:rPr>
        <w:t>8</w:t>
      </w:r>
      <w:r w:rsidRPr="00E7136A">
        <w:rPr>
          <w:lang w:val="uk-UA"/>
        </w:rPr>
        <w:t xml:space="preserve"> </w:t>
      </w:r>
      <w:r w:rsidR="006D3146" w:rsidRPr="00E7136A">
        <w:rPr>
          <w:lang w:val="uk-UA"/>
        </w:rPr>
        <w:t>У разі виникнення форс-мажорних обставин подання позову до суду країни розташування контрагента чи Міжнародного комерційного арбітражного суду, Морської арбітражної комісії при Торгово-промисловій палаті України про визнання або стягнення з іноземного суб'єкта господарської діяльності боргу, пов'язаного з невиконанням умов зовнішньоекономічного договору</w:t>
      </w:r>
      <w:r w:rsidRPr="00E7136A">
        <w:rPr>
          <w:lang w:val="uk-UA"/>
        </w:rPr>
        <w:t xml:space="preserve"> (</w:t>
      </w:r>
      <w:r w:rsidR="006D3146" w:rsidRPr="00E7136A">
        <w:rPr>
          <w:lang w:val="uk-UA"/>
        </w:rPr>
        <w:t>контракту</w:t>
      </w:r>
      <w:r w:rsidRPr="00E7136A">
        <w:rPr>
          <w:lang w:val="uk-UA"/>
        </w:rPr>
        <w:t>),</w:t>
      </w:r>
      <w:r w:rsidR="006D3146" w:rsidRPr="00E7136A">
        <w:rPr>
          <w:lang w:val="uk-UA"/>
        </w:rPr>
        <w:t xml:space="preserve"> а також у разі вжиття заходів щодо усунення порушень законодавства дію санкцій Міністерством економіки України може бути тимчасово зупинено при поданні відповідних документів</w:t>
      </w:r>
      <w:r w:rsidRPr="00E7136A">
        <w:rPr>
          <w:lang w:val="uk-UA"/>
        </w:rPr>
        <w:t>.</w:t>
      </w:r>
    </w:p>
    <w:p w:rsidR="007E7964" w:rsidRPr="00E7136A" w:rsidRDefault="006D3146" w:rsidP="007E7964">
      <w:pPr>
        <w:rPr>
          <w:lang w:val="uk-UA"/>
        </w:rPr>
      </w:pPr>
      <w:r w:rsidRPr="00E7136A">
        <w:rPr>
          <w:lang w:val="uk-UA"/>
        </w:rPr>
        <w:t>Після закінчення строку зупинення санкції дія її поновлюється без додаткового наказу Міністерства економіки України</w:t>
      </w:r>
      <w:r w:rsidR="007E7964" w:rsidRPr="00E7136A">
        <w:rPr>
          <w:lang w:val="uk-UA"/>
        </w:rPr>
        <w:t>.</w:t>
      </w:r>
    </w:p>
    <w:p w:rsidR="007E7964" w:rsidRPr="00E7136A" w:rsidRDefault="007E7964" w:rsidP="007E7964">
      <w:pPr>
        <w:rPr>
          <w:lang w:val="uk-UA"/>
        </w:rPr>
      </w:pPr>
      <w:r w:rsidRPr="00E7136A">
        <w:rPr>
          <w:lang w:val="uk-UA"/>
        </w:rPr>
        <w:t xml:space="preserve">4.19 </w:t>
      </w:r>
      <w:r w:rsidR="006D3146" w:rsidRPr="00E7136A">
        <w:rPr>
          <w:lang w:val="uk-UA"/>
        </w:rPr>
        <w:t>Відповідальність за недостовірність відомостей, поданих до Міністерства економіки України, несуть суб'єкти зовнішньоекономічної діяльності</w:t>
      </w:r>
      <w:r w:rsidRPr="00E7136A">
        <w:rPr>
          <w:lang w:val="uk-UA"/>
        </w:rPr>
        <w:t>.</w:t>
      </w:r>
    </w:p>
    <w:p w:rsidR="007E7964" w:rsidRPr="00E7136A" w:rsidRDefault="007E7964" w:rsidP="000B57A9">
      <w:pPr>
        <w:pStyle w:val="2"/>
        <w:rPr>
          <w:lang w:val="uk-UA"/>
        </w:rPr>
      </w:pPr>
      <w:r w:rsidRPr="00E7136A">
        <w:rPr>
          <w:lang w:val="uk-UA"/>
        </w:rPr>
        <w:br w:type="page"/>
      </w:r>
      <w:bookmarkStart w:id="4" w:name="_Toc242001413"/>
      <w:r w:rsidR="008D24DF" w:rsidRPr="00E7136A">
        <w:rPr>
          <w:lang w:val="uk-UA"/>
        </w:rPr>
        <w:t>Список використаної літератури</w:t>
      </w:r>
      <w:bookmarkEnd w:id="4"/>
    </w:p>
    <w:p w:rsidR="000B57A9" w:rsidRPr="00E7136A" w:rsidRDefault="000B57A9" w:rsidP="007E7964">
      <w:pPr>
        <w:rPr>
          <w:lang w:val="uk-UA"/>
        </w:rPr>
      </w:pPr>
    </w:p>
    <w:p w:rsidR="008D24DF" w:rsidRPr="00E7136A" w:rsidRDefault="007E7964" w:rsidP="000B57A9">
      <w:pPr>
        <w:pStyle w:val="a0"/>
        <w:ind w:firstLine="0"/>
        <w:rPr>
          <w:lang w:val="uk-UA"/>
        </w:rPr>
      </w:pPr>
      <w:r w:rsidRPr="008C31B0">
        <w:rPr>
          <w:lang w:val="uk-UA"/>
        </w:rPr>
        <w:t>http://www.</w:t>
      </w:r>
      <w:r w:rsidR="008D24DF" w:rsidRPr="008C31B0">
        <w:rPr>
          <w:lang w:val="uk-UA"/>
        </w:rPr>
        <w:t>vuzlib</w:t>
      </w:r>
      <w:r w:rsidRPr="008C31B0">
        <w:rPr>
          <w:lang w:val="uk-UA"/>
        </w:rPr>
        <w:t>.net</w:t>
      </w:r>
      <w:r w:rsidR="008D24DF" w:rsidRPr="008C31B0">
        <w:rPr>
          <w:lang w:val="uk-UA"/>
        </w:rPr>
        <w:t>/beta3/html/1/15754/15807/</w:t>
      </w:r>
      <w:r w:rsidR="008D24DF" w:rsidRPr="00E7136A">
        <w:rPr>
          <w:lang w:val="uk-UA"/>
        </w:rPr>
        <w:t xml:space="preserve"> економіко-правова </w:t>
      </w:r>
      <w:r w:rsidR="00022DA8" w:rsidRPr="00E7136A">
        <w:rPr>
          <w:lang w:val="uk-UA"/>
        </w:rPr>
        <w:t xml:space="preserve">електронна </w:t>
      </w:r>
      <w:r w:rsidR="008D24DF" w:rsidRPr="00E7136A">
        <w:rPr>
          <w:lang w:val="uk-UA"/>
        </w:rPr>
        <w:t>бібліотека</w:t>
      </w:r>
    </w:p>
    <w:p w:rsidR="007E7964" w:rsidRPr="00E7136A" w:rsidRDefault="007E7964" w:rsidP="000B57A9">
      <w:pPr>
        <w:pStyle w:val="a0"/>
        <w:ind w:firstLine="0"/>
        <w:rPr>
          <w:lang w:val="uk-UA"/>
        </w:rPr>
      </w:pPr>
      <w:r w:rsidRPr="008C31B0">
        <w:rPr>
          <w:lang w:val="uk-UA"/>
        </w:rPr>
        <w:t>http://</w:t>
      </w:r>
      <w:r w:rsidR="00532518" w:rsidRPr="008C31B0">
        <w:rPr>
          <w:lang w:val="uk-UA"/>
        </w:rPr>
        <w:t>enbv</w:t>
      </w:r>
      <w:r w:rsidRPr="008C31B0">
        <w:rPr>
          <w:lang w:val="uk-UA"/>
        </w:rPr>
        <w:t xml:space="preserve">. </w:t>
      </w:r>
      <w:r w:rsidR="00532518" w:rsidRPr="008C31B0">
        <w:rPr>
          <w:lang w:val="uk-UA"/>
        </w:rPr>
        <w:t>narod</w:t>
      </w:r>
      <w:r w:rsidRPr="008C31B0">
        <w:rPr>
          <w:lang w:val="uk-UA"/>
        </w:rPr>
        <w:t>.ru</w:t>
      </w:r>
      <w:r w:rsidR="00532518" w:rsidRPr="008C31B0">
        <w:rPr>
          <w:lang w:val="uk-UA"/>
        </w:rPr>
        <w:t>/text/Econom/uzed/str/03</w:t>
      </w:r>
      <w:r w:rsidRPr="008C31B0">
        <w:rPr>
          <w:lang w:val="uk-UA"/>
        </w:rPr>
        <w:t>.html</w:t>
      </w:r>
      <w:r w:rsidR="00532518" w:rsidRPr="00E7136A">
        <w:rPr>
          <w:lang w:val="uk-UA"/>
        </w:rPr>
        <w:t xml:space="preserve"> наукова електронна бібліотека Воєводіна</w:t>
      </w:r>
    </w:p>
    <w:p w:rsidR="00990B73" w:rsidRPr="00E7136A" w:rsidRDefault="00990B73" w:rsidP="007E7964">
      <w:pPr>
        <w:rPr>
          <w:lang w:val="uk-UA"/>
        </w:rPr>
      </w:pPr>
      <w:bookmarkStart w:id="5" w:name="_GoBack"/>
      <w:bookmarkEnd w:id="5"/>
    </w:p>
    <w:sectPr w:rsidR="00990B73" w:rsidRPr="00E7136A" w:rsidSect="007E7964">
      <w:headerReference w:type="default" r:id="rId7"/>
      <w:footerReference w:type="default" r:id="rId8"/>
      <w:type w:val="continuous"/>
      <w:pgSz w:w="11906" w:h="16838"/>
      <w:pgMar w:top="1134" w:right="850" w:bottom="1134" w:left="1701" w:header="680" w:footer="567"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0E3" w:rsidRDefault="000870E3">
      <w:r>
        <w:separator/>
      </w:r>
    </w:p>
    <w:p w:rsidR="000870E3" w:rsidRDefault="000870E3"/>
  </w:endnote>
  <w:endnote w:type="continuationSeparator" w:id="0">
    <w:p w:rsidR="000870E3" w:rsidRDefault="000870E3">
      <w:r>
        <w:continuationSeparator/>
      </w:r>
    </w:p>
    <w:p w:rsidR="000870E3" w:rsidRDefault="00087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64" w:rsidRDefault="007E7964" w:rsidP="008D24D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0E3" w:rsidRDefault="000870E3">
      <w:r>
        <w:separator/>
      </w:r>
    </w:p>
    <w:p w:rsidR="000870E3" w:rsidRDefault="000870E3"/>
  </w:footnote>
  <w:footnote w:type="continuationSeparator" w:id="0">
    <w:p w:rsidR="000870E3" w:rsidRDefault="000870E3">
      <w:r>
        <w:continuationSeparator/>
      </w:r>
    </w:p>
    <w:p w:rsidR="000870E3" w:rsidRDefault="000870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64" w:rsidRDefault="008C31B0" w:rsidP="007E7964">
    <w:pPr>
      <w:pStyle w:val="ab"/>
      <w:framePr w:wrap="auto" w:vAnchor="text" w:hAnchor="margin" w:xAlign="right" w:y="1"/>
      <w:rPr>
        <w:rStyle w:val="ac"/>
      </w:rPr>
    </w:pPr>
    <w:r>
      <w:rPr>
        <w:rStyle w:val="ac"/>
      </w:rPr>
      <w:t>2</w:t>
    </w:r>
  </w:p>
  <w:p w:rsidR="007E7964" w:rsidRDefault="007E7964" w:rsidP="007021B6">
    <w:pPr>
      <w:tabs>
        <w:tab w:val="left" w:pos="3540"/>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1B96E53"/>
    <w:multiLevelType w:val="hybridMultilevel"/>
    <w:tmpl w:val="E77C202C"/>
    <w:lvl w:ilvl="0" w:tplc="5D283F9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4DF"/>
    <w:rsid w:val="00006630"/>
    <w:rsid w:val="00022DA8"/>
    <w:rsid w:val="000870E3"/>
    <w:rsid w:val="000A27BD"/>
    <w:rsid w:val="000B57A9"/>
    <w:rsid w:val="000C75EF"/>
    <w:rsid w:val="000D6201"/>
    <w:rsid w:val="0010004D"/>
    <w:rsid w:val="0010308F"/>
    <w:rsid w:val="001276BD"/>
    <w:rsid w:val="00132519"/>
    <w:rsid w:val="001910F6"/>
    <w:rsid w:val="001E656D"/>
    <w:rsid w:val="001F25A3"/>
    <w:rsid w:val="00204613"/>
    <w:rsid w:val="00224A6A"/>
    <w:rsid w:val="00244C9A"/>
    <w:rsid w:val="002948A2"/>
    <w:rsid w:val="002A07F1"/>
    <w:rsid w:val="002A5666"/>
    <w:rsid w:val="002A6C56"/>
    <w:rsid w:val="002C3B09"/>
    <w:rsid w:val="002F70A0"/>
    <w:rsid w:val="00306B21"/>
    <w:rsid w:val="00327557"/>
    <w:rsid w:val="00333F39"/>
    <w:rsid w:val="003451DA"/>
    <w:rsid w:val="003453BC"/>
    <w:rsid w:val="00354A49"/>
    <w:rsid w:val="00387995"/>
    <w:rsid w:val="003C731C"/>
    <w:rsid w:val="003F1A8C"/>
    <w:rsid w:val="003F1F13"/>
    <w:rsid w:val="003F385B"/>
    <w:rsid w:val="00416C43"/>
    <w:rsid w:val="00423EF7"/>
    <w:rsid w:val="0043009E"/>
    <w:rsid w:val="00483228"/>
    <w:rsid w:val="00496D67"/>
    <w:rsid w:val="00513FCE"/>
    <w:rsid w:val="005253AF"/>
    <w:rsid w:val="00532518"/>
    <w:rsid w:val="005951B1"/>
    <w:rsid w:val="005C3B42"/>
    <w:rsid w:val="005D5000"/>
    <w:rsid w:val="005E77CE"/>
    <w:rsid w:val="00604213"/>
    <w:rsid w:val="00620755"/>
    <w:rsid w:val="00640397"/>
    <w:rsid w:val="00641EBD"/>
    <w:rsid w:val="00682B07"/>
    <w:rsid w:val="006A782F"/>
    <w:rsid w:val="006B2FCD"/>
    <w:rsid w:val="006B5A7A"/>
    <w:rsid w:val="006C251E"/>
    <w:rsid w:val="006D3146"/>
    <w:rsid w:val="006E487F"/>
    <w:rsid w:val="006F1DBB"/>
    <w:rsid w:val="006F2B94"/>
    <w:rsid w:val="007021B6"/>
    <w:rsid w:val="00794D65"/>
    <w:rsid w:val="007B7052"/>
    <w:rsid w:val="007D5EB8"/>
    <w:rsid w:val="007E7964"/>
    <w:rsid w:val="008207FA"/>
    <w:rsid w:val="0085073D"/>
    <w:rsid w:val="008679CA"/>
    <w:rsid w:val="00874C77"/>
    <w:rsid w:val="0088074A"/>
    <w:rsid w:val="008C31B0"/>
    <w:rsid w:val="008D24DF"/>
    <w:rsid w:val="008F740D"/>
    <w:rsid w:val="00900EBE"/>
    <w:rsid w:val="0093694D"/>
    <w:rsid w:val="00943710"/>
    <w:rsid w:val="00987F35"/>
    <w:rsid w:val="00990B73"/>
    <w:rsid w:val="009E7A10"/>
    <w:rsid w:val="009F0170"/>
    <w:rsid w:val="00A0729A"/>
    <w:rsid w:val="00A36EB3"/>
    <w:rsid w:val="00A87B7D"/>
    <w:rsid w:val="00AA3D49"/>
    <w:rsid w:val="00AB07E4"/>
    <w:rsid w:val="00AC14E0"/>
    <w:rsid w:val="00B07D98"/>
    <w:rsid w:val="00B11964"/>
    <w:rsid w:val="00B17117"/>
    <w:rsid w:val="00B409C3"/>
    <w:rsid w:val="00B41FD4"/>
    <w:rsid w:val="00B542C8"/>
    <w:rsid w:val="00B5651D"/>
    <w:rsid w:val="00B66AA9"/>
    <w:rsid w:val="00B739A5"/>
    <w:rsid w:val="00BC7FB4"/>
    <w:rsid w:val="00BF0BD1"/>
    <w:rsid w:val="00C02C20"/>
    <w:rsid w:val="00C3218C"/>
    <w:rsid w:val="00C42501"/>
    <w:rsid w:val="00C83086"/>
    <w:rsid w:val="00C850B6"/>
    <w:rsid w:val="00CB36FD"/>
    <w:rsid w:val="00CF0915"/>
    <w:rsid w:val="00D17CAA"/>
    <w:rsid w:val="00D56C45"/>
    <w:rsid w:val="00DA654A"/>
    <w:rsid w:val="00DC3CDF"/>
    <w:rsid w:val="00DC634A"/>
    <w:rsid w:val="00DC723D"/>
    <w:rsid w:val="00E1304E"/>
    <w:rsid w:val="00E7136A"/>
    <w:rsid w:val="00E80597"/>
    <w:rsid w:val="00F135D1"/>
    <w:rsid w:val="00F43EFF"/>
    <w:rsid w:val="00F46229"/>
    <w:rsid w:val="00F710F7"/>
    <w:rsid w:val="00F73E5B"/>
    <w:rsid w:val="00F84ED0"/>
    <w:rsid w:val="00FB5305"/>
    <w:rsid w:val="00FB760D"/>
    <w:rsid w:val="00FC034A"/>
    <w:rsid w:val="00FC150D"/>
    <w:rsid w:val="00FC248A"/>
    <w:rsid w:val="00FC376D"/>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FA5AA8-C587-43F9-81C6-E73A74D8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E7964"/>
    <w:pPr>
      <w:spacing w:line="360" w:lineRule="auto"/>
      <w:ind w:firstLine="720"/>
      <w:jc w:val="both"/>
    </w:pPr>
    <w:rPr>
      <w:sz w:val="28"/>
      <w:szCs w:val="28"/>
    </w:rPr>
  </w:style>
  <w:style w:type="paragraph" w:styleId="1">
    <w:name w:val="heading 1"/>
    <w:basedOn w:val="a2"/>
    <w:next w:val="a2"/>
    <w:link w:val="10"/>
    <w:uiPriority w:val="99"/>
    <w:qFormat/>
    <w:rsid w:val="007E7964"/>
    <w:pPr>
      <w:keepNext/>
      <w:ind w:firstLine="0"/>
      <w:jc w:val="center"/>
      <w:outlineLvl w:val="0"/>
    </w:pPr>
    <w:rPr>
      <w:b/>
      <w:bCs/>
      <w:caps/>
      <w:noProof/>
      <w:kern w:val="16"/>
    </w:rPr>
  </w:style>
  <w:style w:type="paragraph" w:styleId="2">
    <w:name w:val="heading 2"/>
    <w:basedOn w:val="a2"/>
    <w:next w:val="a2"/>
    <w:link w:val="20"/>
    <w:autoRedefine/>
    <w:uiPriority w:val="99"/>
    <w:qFormat/>
    <w:rsid w:val="007E7964"/>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7E7964"/>
    <w:pPr>
      <w:keepNext/>
      <w:outlineLvl w:val="2"/>
    </w:pPr>
    <w:rPr>
      <w:b/>
      <w:bCs/>
      <w:noProof/>
    </w:rPr>
  </w:style>
  <w:style w:type="paragraph" w:styleId="4">
    <w:name w:val="heading 4"/>
    <w:basedOn w:val="a2"/>
    <w:next w:val="a2"/>
    <w:link w:val="40"/>
    <w:uiPriority w:val="99"/>
    <w:qFormat/>
    <w:rsid w:val="007E7964"/>
    <w:pPr>
      <w:keepNext/>
      <w:ind w:firstLine="0"/>
      <w:jc w:val="center"/>
      <w:outlineLvl w:val="3"/>
    </w:pPr>
    <w:rPr>
      <w:i/>
      <w:iCs/>
      <w:noProof/>
    </w:rPr>
  </w:style>
  <w:style w:type="paragraph" w:styleId="5">
    <w:name w:val="heading 5"/>
    <w:basedOn w:val="a2"/>
    <w:next w:val="a2"/>
    <w:link w:val="50"/>
    <w:uiPriority w:val="99"/>
    <w:qFormat/>
    <w:rsid w:val="007E7964"/>
    <w:pPr>
      <w:keepNext/>
      <w:ind w:left="737" w:firstLine="0"/>
      <w:jc w:val="left"/>
      <w:outlineLvl w:val="4"/>
    </w:pPr>
  </w:style>
  <w:style w:type="paragraph" w:styleId="6">
    <w:name w:val="heading 6"/>
    <w:basedOn w:val="a2"/>
    <w:next w:val="a2"/>
    <w:link w:val="60"/>
    <w:uiPriority w:val="99"/>
    <w:qFormat/>
    <w:rsid w:val="007E7964"/>
    <w:pPr>
      <w:keepNext/>
      <w:jc w:val="center"/>
      <w:outlineLvl w:val="5"/>
    </w:pPr>
    <w:rPr>
      <w:b/>
      <w:bCs/>
      <w:sz w:val="30"/>
      <w:szCs w:val="30"/>
    </w:rPr>
  </w:style>
  <w:style w:type="paragraph" w:styleId="7">
    <w:name w:val="heading 7"/>
    <w:basedOn w:val="a2"/>
    <w:next w:val="a2"/>
    <w:link w:val="70"/>
    <w:uiPriority w:val="99"/>
    <w:qFormat/>
    <w:rsid w:val="007E7964"/>
    <w:pPr>
      <w:keepNext/>
      <w:outlineLvl w:val="6"/>
    </w:pPr>
    <w:rPr>
      <w:sz w:val="24"/>
      <w:szCs w:val="24"/>
    </w:rPr>
  </w:style>
  <w:style w:type="paragraph" w:styleId="8">
    <w:name w:val="heading 8"/>
    <w:basedOn w:val="a2"/>
    <w:next w:val="a2"/>
    <w:link w:val="80"/>
    <w:uiPriority w:val="99"/>
    <w:qFormat/>
    <w:rsid w:val="007E7964"/>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styleId="a6">
    <w:name w:val="Hyperlink"/>
    <w:uiPriority w:val="99"/>
    <w:rsid w:val="007E7964"/>
    <w:rPr>
      <w:color w:val="0000FF"/>
      <w:u w:val="single"/>
    </w:rPr>
  </w:style>
  <w:style w:type="character" w:styleId="a7">
    <w:name w:val="Strong"/>
    <w:uiPriority w:val="99"/>
    <w:qFormat/>
    <w:rsid w:val="008D24DF"/>
    <w:rPr>
      <w:b/>
      <w:bCs/>
    </w:rPr>
  </w:style>
  <w:style w:type="paragraph" w:styleId="a8">
    <w:name w:val="footer"/>
    <w:basedOn w:val="a2"/>
    <w:link w:val="a9"/>
    <w:uiPriority w:val="99"/>
    <w:semiHidden/>
    <w:rsid w:val="007E7964"/>
    <w:pPr>
      <w:tabs>
        <w:tab w:val="center" w:pos="4819"/>
        <w:tab w:val="right" w:pos="9639"/>
      </w:tabs>
    </w:pPr>
  </w:style>
  <w:style w:type="character" w:customStyle="1" w:styleId="aa">
    <w:name w:val="Верхний колонтитул Знак"/>
    <w:link w:val="ab"/>
    <w:uiPriority w:val="99"/>
    <w:semiHidden/>
    <w:locked/>
    <w:rsid w:val="007E7964"/>
    <w:rPr>
      <w:noProof/>
      <w:kern w:val="16"/>
      <w:sz w:val="28"/>
      <w:szCs w:val="28"/>
      <w:lang w:val="ru-RU" w:eastAsia="ru-RU"/>
    </w:rPr>
  </w:style>
  <w:style w:type="character" w:styleId="ac">
    <w:name w:val="page number"/>
    <w:uiPriority w:val="99"/>
    <w:rsid w:val="007E7964"/>
  </w:style>
  <w:style w:type="paragraph" w:customStyle="1" w:styleId="ad">
    <w:name w:val="Київ"/>
    <w:basedOn w:val="a2"/>
    <w:uiPriority w:val="99"/>
    <w:rsid w:val="008D24DF"/>
    <w:pPr>
      <w:ind w:firstLine="851"/>
    </w:pPr>
  </w:style>
  <w:style w:type="paragraph" w:styleId="ae">
    <w:name w:val="Normal (Web)"/>
    <w:basedOn w:val="a2"/>
    <w:uiPriority w:val="99"/>
    <w:rsid w:val="007E7964"/>
    <w:pPr>
      <w:spacing w:before="100" w:beforeAutospacing="1" w:after="100" w:afterAutospacing="1"/>
    </w:pPr>
    <w:rPr>
      <w:lang w:val="uk-UA" w:eastAsia="uk-UA"/>
    </w:rPr>
  </w:style>
  <w:style w:type="table" w:styleId="-1">
    <w:name w:val="Table Web 1"/>
    <w:basedOn w:val="a4"/>
    <w:uiPriority w:val="99"/>
    <w:rsid w:val="007E7964"/>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b">
    <w:name w:val="header"/>
    <w:basedOn w:val="a2"/>
    <w:next w:val="af"/>
    <w:link w:val="aa"/>
    <w:uiPriority w:val="99"/>
    <w:rsid w:val="007E7964"/>
    <w:pPr>
      <w:tabs>
        <w:tab w:val="center" w:pos="4677"/>
        <w:tab w:val="right" w:pos="9355"/>
      </w:tabs>
      <w:spacing w:line="240" w:lineRule="auto"/>
      <w:ind w:firstLine="0"/>
      <w:jc w:val="right"/>
    </w:pPr>
    <w:rPr>
      <w:noProof/>
      <w:kern w:val="16"/>
    </w:rPr>
  </w:style>
  <w:style w:type="character" w:styleId="af0">
    <w:name w:val="endnote reference"/>
    <w:uiPriority w:val="99"/>
    <w:semiHidden/>
    <w:rsid w:val="007E7964"/>
    <w:rPr>
      <w:vertAlign w:val="superscript"/>
    </w:rPr>
  </w:style>
  <w:style w:type="paragraph" w:styleId="af">
    <w:name w:val="Body Text"/>
    <w:basedOn w:val="a2"/>
    <w:link w:val="af1"/>
    <w:uiPriority w:val="99"/>
    <w:rsid w:val="007E7964"/>
    <w:pPr>
      <w:ind w:firstLine="0"/>
    </w:pPr>
  </w:style>
  <w:style w:type="character" w:customStyle="1" w:styleId="af1">
    <w:name w:val="Основной текст Знак"/>
    <w:link w:val="af"/>
    <w:uiPriority w:val="99"/>
    <w:semiHidden/>
    <w:rPr>
      <w:sz w:val="28"/>
      <w:szCs w:val="28"/>
    </w:rPr>
  </w:style>
  <w:style w:type="paragraph" w:customStyle="1" w:styleId="af2">
    <w:name w:val="выделение"/>
    <w:uiPriority w:val="99"/>
    <w:rsid w:val="007E7964"/>
    <w:pPr>
      <w:spacing w:line="360" w:lineRule="auto"/>
      <w:ind w:firstLine="709"/>
      <w:jc w:val="both"/>
    </w:pPr>
    <w:rPr>
      <w:b/>
      <w:bCs/>
      <w:i/>
      <w:iCs/>
      <w:noProof/>
      <w:sz w:val="28"/>
      <w:szCs w:val="28"/>
    </w:rPr>
  </w:style>
  <w:style w:type="paragraph" w:customStyle="1" w:styleId="21">
    <w:name w:val="Заголовок 2 дипл"/>
    <w:basedOn w:val="a2"/>
    <w:next w:val="af3"/>
    <w:uiPriority w:val="99"/>
    <w:rsid w:val="007E7964"/>
    <w:pPr>
      <w:widowControl w:val="0"/>
      <w:autoSpaceDE w:val="0"/>
      <w:autoSpaceDN w:val="0"/>
      <w:adjustRightInd w:val="0"/>
      <w:ind w:firstLine="709"/>
    </w:pPr>
    <w:rPr>
      <w:lang w:val="en-US" w:eastAsia="en-US"/>
    </w:rPr>
  </w:style>
  <w:style w:type="paragraph" w:styleId="af3">
    <w:name w:val="Body Text Indent"/>
    <w:basedOn w:val="a2"/>
    <w:link w:val="af4"/>
    <w:uiPriority w:val="99"/>
    <w:rsid w:val="007E7964"/>
    <w:pPr>
      <w:shd w:val="clear" w:color="auto" w:fill="FFFFFF"/>
      <w:spacing w:before="192"/>
      <w:ind w:right="-5" w:firstLine="360"/>
    </w:pPr>
  </w:style>
  <w:style w:type="character" w:customStyle="1" w:styleId="af4">
    <w:name w:val="Основной текст с отступом Знак"/>
    <w:link w:val="af3"/>
    <w:uiPriority w:val="99"/>
    <w:semiHidden/>
    <w:rPr>
      <w:sz w:val="28"/>
      <w:szCs w:val="28"/>
    </w:rPr>
  </w:style>
  <w:style w:type="character" w:customStyle="1" w:styleId="11">
    <w:name w:val="Текст Знак1"/>
    <w:link w:val="af5"/>
    <w:uiPriority w:val="99"/>
    <w:locked/>
    <w:rsid w:val="007E7964"/>
    <w:rPr>
      <w:rFonts w:ascii="Consolas" w:eastAsia="Times New Roman" w:hAnsi="Consolas" w:cs="Consolas"/>
      <w:sz w:val="21"/>
      <w:szCs w:val="21"/>
      <w:lang w:val="uk-UA" w:eastAsia="en-US"/>
    </w:rPr>
  </w:style>
  <w:style w:type="paragraph" w:styleId="af5">
    <w:name w:val="Plain Text"/>
    <w:basedOn w:val="a2"/>
    <w:link w:val="11"/>
    <w:uiPriority w:val="99"/>
    <w:rsid w:val="007E7964"/>
    <w:rPr>
      <w:rFonts w:ascii="Consolas" w:hAnsi="Consolas" w:cs="Consolas"/>
      <w:sz w:val="21"/>
      <w:szCs w:val="21"/>
      <w:lang w:val="uk-UA" w:eastAsia="en-US"/>
    </w:rPr>
  </w:style>
  <w:style w:type="character" w:customStyle="1" w:styleId="af6">
    <w:name w:val="Текст Знак"/>
    <w:uiPriority w:val="99"/>
    <w:semiHidden/>
    <w:rPr>
      <w:rFonts w:ascii="Courier New" w:hAnsi="Courier New" w:cs="Courier New"/>
      <w:sz w:val="20"/>
      <w:szCs w:val="20"/>
    </w:rPr>
  </w:style>
  <w:style w:type="character" w:customStyle="1" w:styleId="a9">
    <w:name w:val="Нижний колонтитул Знак"/>
    <w:link w:val="a8"/>
    <w:uiPriority w:val="99"/>
    <w:semiHidden/>
    <w:locked/>
    <w:rsid w:val="007E7964"/>
    <w:rPr>
      <w:sz w:val="28"/>
      <w:szCs w:val="28"/>
      <w:lang w:val="ru-RU" w:eastAsia="ru-RU"/>
    </w:rPr>
  </w:style>
  <w:style w:type="character" w:styleId="af7">
    <w:name w:val="footnote reference"/>
    <w:uiPriority w:val="99"/>
    <w:semiHidden/>
    <w:rsid w:val="007E7964"/>
    <w:rPr>
      <w:sz w:val="28"/>
      <w:szCs w:val="28"/>
      <w:vertAlign w:val="superscript"/>
    </w:rPr>
  </w:style>
  <w:style w:type="paragraph" w:customStyle="1" w:styleId="a0">
    <w:name w:val="лит"/>
    <w:autoRedefine/>
    <w:uiPriority w:val="99"/>
    <w:rsid w:val="007E7964"/>
    <w:pPr>
      <w:numPr>
        <w:numId w:val="2"/>
      </w:numPr>
      <w:spacing w:line="360" w:lineRule="auto"/>
      <w:ind w:firstLine="720"/>
      <w:jc w:val="both"/>
    </w:pPr>
    <w:rPr>
      <w:sz w:val="28"/>
      <w:szCs w:val="28"/>
    </w:rPr>
  </w:style>
  <w:style w:type="character" w:customStyle="1" w:styleId="af8">
    <w:name w:val="номер страницы"/>
    <w:uiPriority w:val="99"/>
    <w:rsid w:val="007E7964"/>
    <w:rPr>
      <w:sz w:val="28"/>
      <w:szCs w:val="28"/>
    </w:rPr>
  </w:style>
  <w:style w:type="paragraph" w:styleId="12">
    <w:name w:val="toc 1"/>
    <w:basedOn w:val="a2"/>
    <w:next w:val="a2"/>
    <w:autoRedefine/>
    <w:uiPriority w:val="99"/>
    <w:semiHidden/>
    <w:rsid w:val="007E7964"/>
    <w:pPr>
      <w:tabs>
        <w:tab w:val="right" w:leader="dot" w:pos="1400"/>
      </w:tabs>
      <w:ind w:firstLine="0"/>
    </w:pPr>
  </w:style>
  <w:style w:type="paragraph" w:styleId="22">
    <w:name w:val="toc 2"/>
    <w:basedOn w:val="a2"/>
    <w:next w:val="a2"/>
    <w:autoRedefine/>
    <w:uiPriority w:val="99"/>
    <w:semiHidden/>
    <w:rsid w:val="007E7964"/>
    <w:pPr>
      <w:tabs>
        <w:tab w:val="left" w:leader="dot" w:pos="3500"/>
      </w:tabs>
      <w:ind w:firstLine="0"/>
      <w:jc w:val="left"/>
    </w:pPr>
    <w:rPr>
      <w:smallCaps/>
    </w:rPr>
  </w:style>
  <w:style w:type="paragraph" w:styleId="31">
    <w:name w:val="toc 3"/>
    <w:basedOn w:val="a2"/>
    <w:next w:val="a2"/>
    <w:autoRedefine/>
    <w:uiPriority w:val="99"/>
    <w:semiHidden/>
    <w:rsid w:val="007E7964"/>
    <w:pPr>
      <w:ind w:firstLine="0"/>
      <w:jc w:val="left"/>
    </w:pPr>
  </w:style>
  <w:style w:type="paragraph" w:styleId="41">
    <w:name w:val="toc 4"/>
    <w:basedOn w:val="a2"/>
    <w:next w:val="a2"/>
    <w:autoRedefine/>
    <w:uiPriority w:val="99"/>
    <w:semiHidden/>
    <w:rsid w:val="007E7964"/>
    <w:pPr>
      <w:tabs>
        <w:tab w:val="right" w:leader="dot" w:pos="9345"/>
      </w:tabs>
      <w:ind w:firstLine="0"/>
    </w:pPr>
    <w:rPr>
      <w:noProof/>
    </w:rPr>
  </w:style>
  <w:style w:type="paragraph" w:styleId="51">
    <w:name w:val="toc 5"/>
    <w:basedOn w:val="a2"/>
    <w:next w:val="a2"/>
    <w:autoRedefine/>
    <w:uiPriority w:val="99"/>
    <w:semiHidden/>
    <w:rsid w:val="007E7964"/>
    <w:pPr>
      <w:ind w:left="958"/>
    </w:pPr>
  </w:style>
  <w:style w:type="paragraph" w:styleId="23">
    <w:name w:val="Body Text Indent 2"/>
    <w:basedOn w:val="a2"/>
    <w:link w:val="24"/>
    <w:uiPriority w:val="99"/>
    <w:rsid w:val="007E7964"/>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7E7964"/>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table" w:styleId="af9">
    <w:name w:val="Table Grid"/>
    <w:basedOn w:val="a4"/>
    <w:uiPriority w:val="99"/>
    <w:rsid w:val="007E7964"/>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uiPriority w:val="99"/>
    <w:rsid w:val="007E7964"/>
    <w:pPr>
      <w:spacing w:line="360" w:lineRule="auto"/>
      <w:jc w:val="center"/>
    </w:pPr>
    <w:rPr>
      <w:b/>
      <w:bCs/>
      <w:i/>
      <w:iCs/>
      <w:smallCaps/>
      <w:noProof/>
      <w:sz w:val="28"/>
      <w:szCs w:val="28"/>
    </w:rPr>
  </w:style>
  <w:style w:type="paragraph" w:customStyle="1" w:styleId="a">
    <w:name w:val="список ненумерованный"/>
    <w:autoRedefine/>
    <w:uiPriority w:val="99"/>
    <w:rsid w:val="007E7964"/>
    <w:pPr>
      <w:numPr>
        <w:numId w:val="3"/>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7E7964"/>
    <w:pPr>
      <w:numPr>
        <w:numId w:val="4"/>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7E7964"/>
    <w:rPr>
      <w:b/>
      <w:bCs/>
    </w:rPr>
  </w:style>
  <w:style w:type="paragraph" w:customStyle="1" w:styleId="101">
    <w:name w:val="Стиль Оглавление 1 + Первая строка:  0 см1"/>
    <w:basedOn w:val="12"/>
    <w:autoRedefine/>
    <w:uiPriority w:val="99"/>
    <w:rsid w:val="007E7964"/>
    <w:rPr>
      <w:b/>
      <w:bCs/>
    </w:rPr>
  </w:style>
  <w:style w:type="paragraph" w:customStyle="1" w:styleId="200">
    <w:name w:val="Стиль Оглавление 2 + Слева:  0 см Первая строка:  0 см"/>
    <w:basedOn w:val="22"/>
    <w:autoRedefine/>
    <w:uiPriority w:val="99"/>
    <w:rsid w:val="007E7964"/>
  </w:style>
  <w:style w:type="paragraph" w:customStyle="1" w:styleId="31250">
    <w:name w:val="Стиль Оглавление 3 + Слева:  125 см Первая строка:  0 см"/>
    <w:basedOn w:val="31"/>
    <w:autoRedefine/>
    <w:uiPriority w:val="99"/>
    <w:rsid w:val="007E7964"/>
    <w:rPr>
      <w:i/>
      <w:iCs/>
    </w:rPr>
  </w:style>
  <w:style w:type="paragraph" w:customStyle="1" w:styleId="afb">
    <w:name w:val="ТАБЛИЦА"/>
    <w:next w:val="a2"/>
    <w:autoRedefine/>
    <w:uiPriority w:val="99"/>
    <w:rsid w:val="007E7964"/>
    <w:pPr>
      <w:spacing w:line="360" w:lineRule="auto"/>
    </w:pPr>
    <w:rPr>
      <w:color w:val="000000"/>
    </w:rPr>
  </w:style>
  <w:style w:type="paragraph" w:customStyle="1" w:styleId="afc">
    <w:name w:val="Стиль ТАБЛИЦА + Междустр.интервал:  полуторный"/>
    <w:basedOn w:val="afb"/>
    <w:uiPriority w:val="99"/>
    <w:rsid w:val="007E7964"/>
  </w:style>
  <w:style w:type="paragraph" w:customStyle="1" w:styleId="13">
    <w:name w:val="Стиль ТАБЛИЦА + Междустр.интервал:  полуторный1"/>
    <w:basedOn w:val="afb"/>
    <w:autoRedefine/>
    <w:uiPriority w:val="99"/>
    <w:rsid w:val="007E7964"/>
  </w:style>
  <w:style w:type="table" w:customStyle="1" w:styleId="14">
    <w:name w:val="Стиль таблицы1"/>
    <w:uiPriority w:val="99"/>
    <w:rsid w:val="007E7964"/>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d">
    <w:name w:val="схема"/>
    <w:basedOn w:val="a2"/>
    <w:autoRedefine/>
    <w:uiPriority w:val="99"/>
    <w:rsid w:val="007E7964"/>
    <w:pPr>
      <w:spacing w:line="240" w:lineRule="auto"/>
      <w:ind w:firstLine="0"/>
      <w:jc w:val="center"/>
    </w:pPr>
    <w:rPr>
      <w:sz w:val="20"/>
      <w:szCs w:val="20"/>
    </w:rPr>
  </w:style>
  <w:style w:type="paragraph" w:styleId="afe">
    <w:name w:val="endnote text"/>
    <w:basedOn w:val="a2"/>
    <w:link w:val="aff"/>
    <w:uiPriority w:val="99"/>
    <w:semiHidden/>
    <w:rsid w:val="007E7964"/>
    <w:rPr>
      <w:sz w:val="20"/>
      <w:szCs w:val="20"/>
    </w:rPr>
  </w:style>
  <w:style w:type="character" w:customStyle="1" w:styleId="aff">
    <w:name w:val="Текст концевой сноски Знак"/>
    <w:link w:val="afe"/>
    <w:uiPriority w:val="99"/>
    <w:semiHidden/>
    <w:rPr>
      <w:sz w:val="20"/>
      <w:szCs w:val="20"/>
    </w:rPr>
  </w:style>
  <w:style w:type="paragraph" w:styleId="aff0">
    <w:name w:val="footnote text"/>
    <w:basedOn w:val="a2"/>
    <w:link w:val="aff1"/>
    <w:autoRedefine/>
    <w:uiPriority w:val="99"/>
    <w:semiHidden/>
    <w:rsid w:val="007E7964"/>
    <w:rPr>
      <w:color w:val="000000"/>
      <w:sz w:val="20"/>
      <w:szCs w:val="20"/>
    </w:rPr>
  </w:style>
  <w:style w:type="character" w:customStyle="1" w:styleId="aff1">
    <w:name w:val="Текст сноски Знак"/>
    <w:link w:val="aff0"/>
    <w:uiPriority w:val="99"/>
    <w:locked/>
    <w:rsid w:val="007E7964"/>
    <w:rPr>
      <w:color w:val="000000"/>
      <w:lang w:val="ru-RU" w:eastAsia="ru-RU"/>
    </w:rPr>
  </w:style>
  <w:style w:type="paragraph" w:customStyle="1" w:styleId="aff2">
    <w:name w:val="титут"/>
    <w:autoRedefine/>
    <w:uiPriority w:val="99"/>
    <w:rsid w:val="007E7964"/>
    <w:pPr>
      <w:spacing w:line="360" w:lineRule="auto"/>
      <w:jc w:val="center"/>
    </w:pPr>
    <w:rPr>
      <w:noProof/>
      <w:sz w:val="28"/>
      <w:szCs w:val="28"/>
    </w:rPr>
  </w:style>
  <w:style w:type="paragraph" w:styleId="aff3">
    <w:name w:val="Document Map"/>
    <w:basedOn w:val="a2"/>
    <w:link w:val="aff4"/>
    <w:uiPriority w:val="99"/>
    <w:semiHidden/>
    <w:rsid w:val="007021B6"/>
    <w:pPr>
      <w:shd w:val="clear" w:color="auto" w:fill="000080"/>
    </w:pPr>
    <w:rPr>
      <w:rFonts w:ascii="Tahoma" w:hAnsi="Tahoma" w:cs="Tahoma"/>
      <w:sz w:val="20"/>
      <w:szCs w:val="20"/>
    </w:rPr>
  </w:style>
  <w:style w:type="character" w:customStyle="1" w:styleId="aff4">
    <w:name w:val="Схема документа Знак"/>
    <w:link w:val="aff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75862">
      <w:marLeft w:val="0"/>
      <w:marRight w:val="0"/>
      <w:marTop w:val="0"/>
      <w:marBottom w:val="0"/>
      <w:divBdr>
        <w:top w:val="none" w:sz="0" w:space="0" w:color="auto"/>
        <w:left w:val="none" w:sz="0" w:space="0" w:color="auto"/>
        <w:bottom w:val="none" w:sz="0" w:space="0" w:color="auto"/>
        <w:right w:val="none" w:sz="0" w:space="0" w:color="auto"/>
      </w:divBdr>
    </w:div>
    <w:div w:id="445975863">
      <w:marLeft w:val="0"/>
      <w:marRight w:val="0"/>
      <w:marTop w:val="0"/>
      <w:marBottom w:val="0"/>
      <w:divBdr>
        <w:top w:val="none" w:sz="0" w:space="0" w:color="auto"/>
        <w:left w:val="none" w:sz="0" w:space="0" w:color="auto"/>
        <w:bottom w:val="none" w:sz="0" w:space="0" w:color="auto"/>
        <w:right w:val="none" w:sz="0" w:space="0" w:color="auto"/>
      </w:divBdr>
    </w:div>
    <w:div w:id="445975864">
      <w:marLeft w:val="0"/>
      <w:marRight w:val="0"/>
      <w:marTop w:val="0"/>
      <w:marBottom w:val="0"/>
      <w:divBdr>
        <w:top w:val="none" w:sz="0" w:space="0" w:color="auto"/>
        <w:left w:val="none" w:sz="0" w:space="0" w:color="auto"/>
        <w:bottom w:val="none" w:sz="0" w:space="0" w:color="auto"/>
        <w:right w:val="none" w:sz="0" w:space="0" w:color="auto"/>
      </w:divBdr>
    </w:div>
    <w:div w:id="445975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12099</Words>
  <Characters>68966</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80904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Anna</dc:creator>
  <cp:keywords/>
  <dc:description/>
  <cp:lastModifiedBy>admin</cp:lastModifiedBy>
  <cp:revision>2</cp:revision>
  <dcterms:created xsi:type="dcterms:W3CDTF">2014-02-20T21:01:00Z</dcterms:created>
  <dcterms:modified xsi:type="dcterms:W3CDTF">2014-02-20T21:01:00Z</dcterms:modified>
</cp:coreProperties>
</file>